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334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tblGrid>
      <w:tr w:rsidR="00C369D0" w:rsidRPr="00EC21B7" w14:paraId="49C359CF" w14:textId="77777777" w:rsidTr="00C369D0">
        <w:trPr>
          <w:trHeight w:val="255"/>
          <w:jc w:val="right"/>
        </w:trPr>
        <w:tc>
          <w:tcPr>
            <w:tcW w:w="3349" w:type="dxa"/>
            <w:hideMark/>
          </w:tcPr>
          <w:p w14:paraId="74E67FD7" w14:textId="77777777" w:rsidR="00C369D0" w:rsidRPr="00EC21B7" w:rsidRDefault="00C369D0">
            <w:pPr>
              <w:tabs>
                <w:tab w:val="left" w:pos="8640"/>
              </w:tabs>
              <w:ind w:right="-19"/>
              <w:jc w:val="center"/>
              <w:rPr>
                <w:rFonts w:cs="Arial"/>
                <w:sz w:val="22"/>
                <w:szCs w:val="22"/>
                <w:lang w:val="ru-RU"/>
              </w:rPr>
            </w:pPr>
            <w:r w:rsidRPr="00EC21B7">
              <w:rPr>
                <w:rFonts w:cs="Arial"/>
                <w:sz w:val="22"/>
                <w:szCs w:val="22"/>
                <w:lang w:val="ru-RU"/>
              </w:rPr>
              <w:t>а/а</w:t>
            </w:r>
          </w:p>
        </w:tc>
      </w:tr>
      <w:tr w:rsidR="00C369D0" w:rsidRPr="00EC21B7" w14:paraId="08142AF6" w14:textId="77777777" w:rsidTr="00C369D0">
        <w:trPr>
          <w:trHeight w:val="255"/>
          <w:jc w:val="right"/>
        </w:trPr>
        <w:tc>
          <w:tcPr>
            <w:tcW w:w="3349" w:type="dxa"/>
            <w:hideMark/>
          </w:tcPr>
          <w:p w14:paraId="66593A08" w14:textId="77777777" w:rsidR="00C369D0" w:rsidRPr="00EC21B7" w:rsidRDefault="00C369D0">
            <w:pPr>
              <w:tabs>
                <w:tab w:val="left" w:pos="8640"/>
              </w:tabs>
              <w:ind w:right="-19"/>
              <w:jc w:val="center"/>
              <w:rPr>
                <w:rFonts w:cs="Arial"/>
                <w:sz w:val="22"/>
                <w:szCs w:val="22"/>
                <w:lang w:val="ru-RU"/>
              </w:rPr>
            </w:pPr>
            <w:r w:rsidRPr="00EC21B7">
              <w:rPr>
                <w:rFonts w:cs="Arial"/>
                <w:sz w:val="22"/>
                <w:szCs w:val="22"/>
                <w:lang w:val="ru-RU"/>
              </w:rPr>
              <w:t>Класификациони број:110601</w:t>
            </w:r>
          </w:p>
        </w:tc>
      </w:tr>
      <w:tr w:rsidR="00C369D0" w:rsidRPr="00EC21B7" w14:paraId="6AAA2004" w14:textId="77777777" w:rsidTr="00C369D0">
        <w:trPr>
          <w:trHeight w:val="255"/>
          <w:jc w:val="right"/>
        </w:trPr>
        <w:tc>
          <w:tcPr>
            <w:tcW w:w="3349" w:type="dxa"/>
            <w:hideMark/>
          </w:tcPr>
          <w:p w14:paraId="08C0E1FB" w14:textId="77777777" w:rsidR="00C369D0" w:rsidRPr="00EC21B7" w:rsidRDefault="00C369D0">
            <w:pPr>
              <w:tabs>
                <w:tab w:val="left" w:pos="8640"/>
              </w:tabs>
              <w:ind w:right="-19"/>
              <w:jc w:val="center"/>
              <w:rPr>
                <w:rFonts w:cs="Arial"/>
                <w:sz w:val="22"/>
                <w:szCs w:val="22"/>
                <w:lang w:val="ru-RU"/>
              </w:rPr>
            </w:pPr>
            <w:r w:rsidRPr="00EC21B7">
              <w:rPr>
                <w:rFonts w:cs="Arial"/>
                <w:sz w:val="22"/>
                <w:szCs w:val="22"/>
                <w:lang w:val="ru-RU"/>
              </w:rPr>
              <w:t>10 година</w:t>
            </w:r>
          </w:p>
        </w:tc>
      </w:tr>
    </w:tbl>
    <w:p w14:paraId="1B9B1E62" w14:textId="77777777" w:rsidR="006151D6" w:rsidRPr="00EC21B7" w:rsidRDefault="006151D6" w:rsidP="00C369D0">
      <w:pPr>
        <w:jc w:val="right"/>
        <w:rPr>
          <w:rFonts w:eastAsia="Arial Unicode MS" w:cs="Arial"/>
          <w:b/>
          <w:color w:val="000000"/>
          <w:sz w:val="22"/>
          <w:szCs w:val="22"/>
          <w:lang w:eastAsia="ar-SA"/>
        </w:rPr>
      </w:pPr>
    </w:p>
    <w:p w14:paraId="28E962C8" w14:textId="77777777" w:rsidR="000971FA" w:rsidRPr="00EC21B7" w:rsidRDefault="000971FA" w:rsidP="000971FA">
      <w:pPr>
        <w:jc w:val="center"/>
        <w:rPr>
          <w:sz w:val="22"/>
          <w:szCs w:val="22"/>
        </w:rPr>
      </w:pPr>
      <w:r w:rsidRPr="00EC21B7">
        <w:rPr>
          <w:rFonts w:eastAsia="Arial Unicode MS" w:cs="Arial"/>
          <w:b/>
          <w:color w:val="000000"/>
          <w:sz w:val="22"/>
          <w:szCs w:val="22"/>
          <w:lang w:eastAsia="ar-SA"/>
        </w:rPr>
        <w:t>ЈАВНО ПРЕДУЗЕЋЕ «ЕЛЕКТРОПРИВРЕДА СРБИЈЕ» БЕОГРАД</w:t>
      </w:r>
    </w:p>
    <w:p w14:paraId="1C7F4995" w14:textId="77777777" w:rsidR="000971FA" w:rsidRPr="00EC21B7" w:rsidRDefault="000971FA" w:rsidP="000971FA">
      <w:pPr>
        <w:jc w:val="center"/>
        <w:rPr>
          <w:rFonts w:cs="Arial"/>
          <w:b/>
          <w:sz w:val="22"/>
          <w:szCs w:val="22"/>
        </w:rPr>
      </w:pPr>
      <w:r w:rsidRPr="00EC21B7">
        <w:rPr>
          <w:rFonts w:cs="Arial"/>
          <w:b/>
          <w:sz w:val="22"/>
          <w:szCs w:val="22"/>
        </w:rPr>
        <w:t>ОГРАНАК РБ КОЛУБАРА</w:t>
      </w:r>
    </w:p>
    <w:p w14:paraId="5A369213" w14:textId="77777777" w:rsidR="000971FA" w:rsidRPr="00EC21B7" w:rsidRDefault="000971FA" w:rsidP="000971FA">
      <w:pPr>
        <w:jc w:val="center"/>
        <w:rPr>
          <w:rFonts w:cs="Arial"/>
          <w:b/>
          <w:color w:val="FF0000"/>
          <w:sz w:val="22"/>
          <w:szCs w:val="22"/>
        </w:rPr>
      </w:pPr>
    </w:p>
    <w:p w14:paraId="7A8EBE89" w14:textId="77777777" w:rsidR="000971FA" w:rsidRPr="00EC21B7" w:rsidRDefault="000971FA" w:rsidP="000971FA">
      <w:pPr>
        <w:jc w:val="center"/>
        <w:rPr>
          <w:rFonts w:cs="Arial"/>
          <w:sz w:val="22"/>
          <w:szCs w:val="22"/>
        </w:rPr>
      </w:pPr>
    </w:p>
    <w:p w14:paraId="51309397" w14:textId="77777777" w:rsidR="000971FA" w:rsidRPr="00EC21B7" w:rsidRDefault="000971FA" w:rsidP="000971FA">
      <w:pPr>
        <w:jc w:val="center"/>
        <w:rPr>
          <w:sz w:val="22"/>
          <w:szCs w:val="22"/>
        </w:rPr>
      </w:pPr>
      <w:r w:rsidRPr="00EC21B7">
        <w:rPr>
          <w:rFonts w:cs="Arial"/>
          <w:noProof/>
          <w:sz w:val="22"/>
          <w:szCs w:val="22"/>
        </w:rPr>
        <w:drawing>
          <wp:inline distT="0" distB="0" distL="0" distR="0" wp14:anchorId="56DED791" wp14:editId="3E00B6DC">
            <wp:extent cx="1846053" cy="1526875"/>
            <wp:effectExtent l="0" t="0" r="1905" b="0"/>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51165" cy="1531103"/>
                    </a:xfrm>
                    <a:prstGeom prst="rect">
                      <a:avLst/>
                    </a:prstGeom>
                    <a:noFill/>
                    <a:ln>
                      <a:noFill/>
                      <a:prstDash/>
                    </a:ln>
                  </pic:spPr>
                </pic:pic>
              </a:graphicData>
            </a:graphic>
          </wp:inline>
        </w:drawing>
      </w:r>
    </w:p>
    <w:p w14:paraId="4F9AF194" w14:textId="77777777" w:rsidR="00064D4C" w:rsidRPr="00EC21B7" w:rsidRDefault="00064D4C" w:rsidP="000971FA">
      <w:pPr>
        <w:pStyle w:val="Standard"/>
        <w:jc w:val="center"/>
        <w:rPr>
          <w:b/>
          <w:sz w:val="22"/>
          <w:szCs w:val="22"/>
        </w:rPr>
      </w:pPr>
    </w:p>
    <w:p w14:paraId="06329FEC" w14:textId="77777777" w:rsidR="000971FA" w:rsidRPr="00EC21B7" w:rsidRDefault="000971FA" w:rsidP="000971FA">
      <w:pPr>
        <w:pStyle w:val="Standard"/>
        <w:jc w:val="center"/>
        <w:rPr>
          <w:sz w:val="22"/>
          <w:szCs w:val="22"/>
        </w:rPr>
      </w:pPr>
      <w:r w:rsidRPr="00EC21B7">
        <w:rPr>
          <w:b/>
          <w:sz w:val="22"/>
          <w:szCs w:val="22"/>
        </w:rPr>
        <w:t>КОНКУРСНА ДОКУМЕНТАЦИЈА</w:t>
      </w:r>
    </w:p>
    <w:p w14:paraId="5F2DDC73" w14:textId="77777777" w:rsidR="000971FA" w:rsidRPr="00EC21B7" w:rsidRDefault="000971FA" w:rsidP="000971FA">
      <w:pPr>
        <w:pStyle w:val="Standard"/>
        <w:jc w:val="center"/>
        <w:rPr>
          <w:sz w:val="22"/>
          <w:szCs w:val="22"/>
        </w:rPr>
      </w:pPr>
      <w:r w:rsidRPr="00EC21B7">
        <w:rPr>
          <w:rFonts w:cs="Arial"/>
          <w:sz w:val="22"/>
          <w:szCs w:val="22"/>
        </w:rPr>
        <w:t>за подношење понуда у отвореном поступку</w:t>
      </w:r>
    </w:p>
    <w:p w14:paraId="7D6F1F0F" w14:textId="77777777" w:rsidR="000971FA" w:rsidRPr="00EC21B7" w:rsidRDefault="000971FA" w:rsidP="000971FA">
      <w:pPr>
        <w:pStyle w:val="Standard"/>
        <w:jc w:val="center"/>
        <w:rPr>
          <w:sz w:val="22"/>
          <w:szCs w:val="22"/>
        </w:rPr>
      </w:pPr>
      <w:bookmarkStart w:id="0" w:name="_Toc441215597"/>
      <w:bookmarkStart w:id="1" w:name="_Toc441651536"/>
      <w:bookmarkStart w:id="2" w:name="_Toc442559873"/>
      <w:r w:rsidRPr="00EC21B7">
        <w:rPr>
          <w:sz w:val="22"/>
          <w:szCs w:val="22"/>
        </w:rPr>
        <w:t>за јавну набавку услуга бр</w:t>
      </w:r>
      <w:bookmarkEnd w:id="0"/>
      <w:bookmarkEnd w:id="1"/>
      <w:bookmarkEnd w:id="2"/>
      <w:r w:rsidR="00D5372D" w:rsidRPr="00EC21B7">
        <w:rPr>
          <w:sz w:val="22"/>
          <w:szCs w:val="22"/>
          <w:lang w:val="sr-Cyrl-RS"/>
        </w:rPr>
        <w:t>ој</w:t>
      </w:r>
      <w:r w:rsidR="00A05DC4" w:rsidRPr="00EC21B7">
        <w:rPr>
          <w:sz w:val="22"/>
          <w:szCs w:val="22"/>
        </w:rPr>
        <w:t xml:space="preserve"> </w:t>
      </w:r>
      <w:r w:rsidR="00B86810" w:rsidRPr="00EC21B7">
        <w:rPr>
          <w:sz w:val="22"/>
          <w:szCs w:val="22"/>
          <w:lang w:val="sr-Cyrl-RS"/>
        </w:rPr>
        <w:t>ЈНО/1000/0031/2017</w:t>
      </w:r>
    </w:p>
    <w:p w14:paraId="2B07893F" w14:textId="77777777" w:rsidR="000971FA" w:rsidRPr="00EC21B7" w:rsidRDefault="000971FA" w:rsidP="000971FA">
      <w:pPr>
        <w:pStyle w:val="Standard"/>
        <w:rPr>
          <w:sz w:val="22"/>
          <w:szCs w:val="22"/>
        </w:rPr>
      </w:pPr>
    </w:p>
    <w:p w14:paraId="5B290708" w14:textId="77777777" w:rsidR="002606B5" w:rsidRPr="00EC21B7" w:rsidRDefault="002606B5" w:rsidP="000971FA">
      <w:pPr>
        <w:pStyle w:val="Standard"/>
        <w:rPr>
          <w:sz w:val="22"/>
          <w:szCs w:val="22"/>
        </w:rPr>
      </w:pPr>
    </w:p>
    <w:p w14:paraId="4FFFB33E" w14:textId="77777777" w:rsidR="00A05DC4" w:rsidRPr="00EC21B7" w:rsidRDefault="00B86810" w:rsidP="00331E8F">
      <w:pPr>
        <w:pStyle w:val="ListParagraph"/>
        <w:spacing w:after="0" w:line="240" w:lineRule="auto"/>
        <w:ind w:left="-360" w:right="-14"/>
        <w:jc w:val="center"/>
        <w:rPr>
          <w:rFonts w:ascii="Arial" w:hAnsi="Arial" w:cs="Arial"/>
          <w:sz w:val="22"/>
          <w:szCs w:val="22"/>
          <w:lang w:val="sr-Cyrl-RS"/>
        </w:rPr>
      </w:pPr>
      <w:r w:rsidRPr="00EC21B7">
        <w:rPr>
          <w:rFonts w:ascii="Arial" w:hAnsi="Arial" w:cs="Arial"/>
          <w:sz w:val="22"/>
          <w:szCs w:val="22"/>
        </w:rPr>
        <w:t>“Сервис и одржавање путничких возила“ обликован у 7 партија</w:t>
      </w:r>
      <w:r w:rsidR="00A05DC4" w:rsidRPr="00EC21B7">
        <w:rPr>
          <w:rFonts w:ascii="Arial" w:hAnsi="Arial" w:cs="Arial"/>
          <w:sz w:val="22"/>
          <w:szCs w:val="22"/>
          <w:lang w:val="sr-Cyrl-RS"/>
        </w:rPr>
        <w:t>:</w:t>
      </w:r>
    </w:p>
    <w:p w14:paraId="1F8C3C99" w14:textId="77777777" w:rsidR="002606B5" w:rsidRPr="00EC21B7" w:rsidRDefault="002606B5" w:rsidP="002606B5">
      <w:pPr>
        <w:pStyle w:val="ListParagraph"/>
        <w:spacing w:after="0" w:line="240" w:lineRule="auto"/>
        <w:ind w:left="-360" w:right="-14"/>
        <w:jc w:val="left"/>
        <w:rPr>
          <w:rFonts w:ascii="Arial" w:hAnsi="Arial" w:cs="Arial"/>
          <w:sz w:val="22"/>
          <w:szCs w:val="22"/>
          <w:lang w:val="sr-Cyrl-RS"/>
        </w:rPr>
      </w:pPr>
    </w:p>
    <w:p w14:paraId="61FD82B6" w14:textId="77777777" w:rsidR="00064D4C" w:rsidRPr="00EC21B7" w:rsidRDefault="00064D4C" w:rsidP="00F146CA">
      <w:pPr>
        <w:widowControl/>
        <w:numPr>
          <w:ilvl w:val="0"/>
          <w:numId w:val="47"/>
        </w:numPr>
        <w:suppressAutoHyphens w:val="0"/>
        <w:autoSpaceDN/>
        <w:spacing w:after="200"/>
        <w:contextualSpacing/>
        <w:textAlignment w:val="auto"/>
        <w:rPr>
          <w:rFonts w:cs="Arial"/>
          <w:i/>
          <w:sz w:val="22"/>
          <w:szCs w:val="22"/>
          <w:lang w:val="sr-Cyrl-CS"/>
        </w:rPr>
      </w:pPr>
      <w:r w:rsidRPr="00EC21B7">
        <w:rPr>
          <w:rFonts w:cs="Arial"/>
          <w:sz w:val="22"/>
          <w:szCs w:val="22"/>
          <w:lang w:val="sr-Cyrl-RS"/>
        </w:rPr>
        <w:t xml:space="preserve">Партија 1: </w:t>
      </w:r>
      <w:r w:rsidR="00F94B13" w:rsidRPr="00EC21B7">
        <w:rPr>
          <w:rFonts w:cs="Arial"/>
          <w:sz w:val="22"/>
          <w:szCs w:val="22"/>
          <w:lang w:val="sr-Cyrl-RS"/>
        </w:rPr>
        <w:t>Сервис и</w:t>
      </w:r>
      <w:r w:rsidR="00B86810" w:rsidRPr="00EC21B7">
        <w:rPr>
          <w:rFonts w:cs="Arial"/>
          <w:sz w:val="22"/>
          <w:szCs w:val="22"/>
          <w:lang w:val="sr-Cyrl-RS"/>
        </w:rPr>
        <w:t xml:space="preserve"> </w:t>
      </w:r>
      <w:r w:rsidR="0066041E">
        <w:rPr>
          <w:rFonts w:cs="Arial"/>
          <w:sz w:val="22"/>
          <w:szCs w:val="22"/>
          <w:lang w:val="sr-Cyrl-RS"/>
        </w:rPr>
        <w:t>одржавање</w:t>
      </w:r>
      <w:r w:rsidR="00B86810" w:rsidRPr="00EC21B7">
        <w:rPr>
          <w:rFonts w:cs="Arial"/>
          <w:sz w:val="22"/>
          <w:szCs w:val="22"/>
          <w:lang w:val="sr-Cyrl-RS"/>
        </w:rPr>
        <w:t xml:space="preserve"> возила марке Peugeot</w:t>
      </w:r>
    </w:p>
    <w:p w14:paraId="558C64BF" w14:textId="77777777" w:rsidR="00064D4C" w:rsidRPr="00EC21B7" w:rsidRDefault="00064D4C" w:rsidP="00F146CA">
      <w:pPr>
        <w:widowControl/>
        <w:numPr>
          <w:ilvl w:val="0"/>
          <w:numId w:val="47"/>
        </w:numPr>
        <w:suppressAutoHyphens w:val="0"/>
        <w:autoSpaceDN/>
        <w:spacing w:after="200"/>
        <w:contextualSpacing/>
        <w:textAlignment w:val="auto"/>
        <w:rPr>
          <w:rFonts w:cs="Arial"/>
          <w:i/>
          <w:sz w:val="22"/>
          <w:szCs w:val="22"/>
          <w:lang w:val="sr-Cyrl-CS"/>
        </w:rPr>
      </w:pPr>
      <w:r w:rsidRPr="00EC21B7">
        <w:rPr>
          <w:rFonts w:cs="Arial"/>
          <w:sz w:val="22"/>
          <w:szCs w:val="22"/>
          <w:lang w:val="sr-Cyrl-RS"/>
        </w:rPr>
        <w:t xml:space="preserve">Партија </w:t>
      </w:r>
      <w:r w:rsidRPr="00EC21B7">
        <w:rPr>
          <w:rFonts w:cs="Arial"/>
          <w:sz w:val="22"/>
          <w:szCs w:val="22"/>
          <w:lang w:val="sr-Latn-RS"/>
        </w:rPr>
        <w:t>2</w:t>
      </w:r>
      <w:r w:rsidRPr="00EC21B7">
        <w:rPr>
          <w:rFonts w:cs="Arial"/>
          <w:sz w:val="22"/>
          <w:szCs w:val="22"/>
          <w:lang w:val="sr-Cyrl-RS"/>
        </w:rPr>
        <w:t xml:space="preserve">: </w:t>
      </w:r>
      <w:r w:rsidR="0066041E" w:rsidRPr="00EC21B7">
        <w:rPr>
          <w:rFonts w:cs="Arial"/>
          <w:sz w:val="22"/>
          <w:szCs w:val="22"/>
          <w:lang w:val="sr-Cyrl-RS"/>
        </w:rPr>
        <w:t xml:space="preserve">Сервис и </w:t>
      </w:r>
      <w:r w:rsidR="0066041E">
        <w:rPr>
          <w:rFonts w:cs="Arial"/>
          <w:sz w:val="22"/>
          <w:szCs w:val="22"/>
          <w:lang w:val="sr-Cyrl-RS"/>
        </w:rPr>
        <w:t>одржавање</w:t>
      </w:r>
      <w:r w:rsidR="0066041E" w:rsidRPr="00EC21B7">
        <w:rPr>
          <w:rFonts w:cs="Arial"/>
          <w:sz w:val="22"/>
          <w:szCs w:val="22"/>
          <w:lang w:val="sr-Cyrl-RS"/>
        </w:rPr>
        <w:t xml:space="preserve"> </w:t>
      </w:r>
      <w:r w:rsidR="00B86810" w:rsidRPr="00EC21B7">
        <w:rPr>
          <w:rFonts w:cs="Arial"/>
          <w:sz w:val="22"/>
          <w:szCs w:val="22"/>
          <w:lang w:val="sr-Cyrl-RS"/>
        </w:rPr>
        <w:t>возила марке Fiat</w:t>
      </w:r>
    </w:p>
    <w:p w14:paraId="0601CB0F" w14:textId="77777777" w:rsidR="00064D4C" w:rsidRPr="00EC21B7" w:rsidRDefault="00064D4C" w:rsidP="00F146CA">
      <w:pPr>
        <w:widowControl/>
        <w:numPr>
          <w:ilvl w:val="0"/>
          <w:numId w:val="47"/>
        </w:numPr>
        <w:suppressAutoHyphens w:val="0"/>
        <w:autoSpaceDN/>
        <w:spacing w:after="200"/>
        <w:contextualSpacing/>
        <w:textAlignment w:val="auto"/>
        <w:rPr>
          <w:rFonts w:cs="Arial"/>
          <w:i/>
          <w:sz w:val="22"/>
          <w:szCs w:val="22"/>
          <w:lang w:val="sr-Cyrl-CS"/>
        </w:rPr>
      </w:pPr>
      <w:r w:rsidRPr="00EC21B7">
        <w:rPr>
          <w:rFonts w:cs="Arial"/>
          <w:sz w:val="22"/>
          <w:szCs w:val="22"/>
          <w:lang w:val="sr-Cyrl-RS"/>
        </w:rPr>
        <w:t xml:space="preserve">Партија 3: </w:t>
      </w:r>
      <w:r w:rsidR="0066041E" w:rsidRPr="00EC21B7">
        <w:rPr>
          <w:rFonts w:cs="Arial"/>
          <w:sz w:val="22"/>
          <w:szCs w:val="22"/>
          <w:lang w:val="sr-Cyrl-RS"/>
        </w:rPr>
        <w:t xml:space="preserve">Сервис и </w:t>
      </w:r>
      <w:r w:rsidR="0066041E">
        <w:rPr>
          <w:rFonts w:cs="Arial"/>
          <w:sz w:val="22"/>
          <w:szCs w:val="22"/>
          <w:lang w:val="sr-Cyrl-RS"/>
        </w:rPr>
        <w:t>одржавање</w:t>
      </w:r>
      <w:r w:rsidR="0066041E" w:rsidRPr="00EC21B7">
        <w:rPr>
          <w:rFonts w:cs="Arial"/>
          <w:sz w:val="22"/>
          <w:szCs w:val="22"/>
          <w:lang w:val="sr-Cyrl-RS"/>
        </w:rPr>
        <w:t xml:space="preserve"> </w:t>
      </w:r>
      <w:r w:rsidR="00B86810" w:rsidRPr="00EC21B7">
        <w:rPr>
          <w:rFonts w:cs="Arial"/>
          <w:sz w:val="22"/>
          <w:szCs w:val="22"/>
          <w:lang w:val="sr-Cyrl-RS"/>
        </w:rPr>
        <w:t>возила марке Škoda</w:t>
      </w:r>
    </w:p>
    <w:p w14:paraId="0DD79F7F" w14:textId="77777777" w:rsidR="00F94B13" w:rsidRPr="00EC21B7" w:rsidRDefault="00064D4C" w:rsidP="00F146CA">
      <w:pPr>
        <w:widowControl/>
        <w:numPr>
          <w:ilvl w:val="0"/>
          <w:numId w:val="47"/>
        </w:numPr>
        <w:suppressAutoHyphens w:val="0"/>
        <w:autoSpaceDN/>
        <w:spacing w:after="200"/>
        <w:contextualSpacing/>
        <w:textAlignment w:val="auto"/>
        <w:rPr>
          <w:rFonts w:cs="Arial"/>
          <w:i/>
          <w:sz w:val="22"/>
          <w:szCs w:val="22"/>
          <w:lang w:val="sr-Cyrl-CS"/>
        </w:rPr>
      </w:pPr>
      <w:r w:rsidRPr="00EC21B7">
        <w:rPr>
          <w:rFonts w:cs="Arial"/>
          <w:sz w:val="22"/>
          <w:szCs w:val="22"/>
          <w:lang w:val="sr-Cyrl-RS"/>
        </w:rPr>
        <w:t xml:space="preserve">Партија </w:t>
      </w:r>
      <w:r w:rsidRPr="00EC21B7">
        <w:rPr>
          <w:rFonts w:cs="Arial"/>
          <w:sz w:val="22"/>
          <w:szCs w:val="22"/>
          <w:lang w:val="sr-Latn-RS"/>
        </w:rPr>
        <w:t>4</w:t>
      </w:r>
      <w:r w:rsidRPr="00EC21B7">
        <w:rPr>
          <w:rFonts w:cs="Arial"/>
          <w:sz w:val="22"/>
          <w:szCs w:val="22"/>
          <w:lang w:val="sr-Cyrl-RS"/>
        </w:rPr>
        <w:t xml:space="preserve">: </w:t>
      </w:r>
      <w:r w:rsidR="0066041E" w:rsidRPr="00EC21B7">
        <w:rPr>
          <w:rFonts w:cs="Arial"/>
          <w:sz w:val="22"/>
          <w:szCs w:val="22"/>
          <w:lang w:val="sr-Cyrl-RS"/>
        </w:rPr>
        <w:t xml:space="preserve">Сервис и </w:t>
      </w:r>
      <w:r w:rsidR="0066041E">
        <w:rPr>
          <w:rFonts w:cs="Arial"/>
          <w:sz w:val="22"/>
          <w:szCs w:val="22"/>
          <w:lang w:val="sr-Cyrl-RS"/>
        </w:rPr>
        <w:t>одржавање</w:t>
      </w:r>
      <w:r w:rsidR="0066041E" w:rsidRPr="00EC21B7">
        <w:rPr>
          <w:rFonts w:cs="Arial"/>
          <w:sz w:val="22"/>
          <w:szCs w:val="22"/>
          <w:lang w:val="sr-Cyrl-RS"/>
        </w:rPr>
        <w:t xml:space="preserve"> </w:t>
      </w:r>
      <w:r w:rsidR="00F94B13" w:rsidRPr="00EC21B7">
        <w:rPr>
          <w:rFonts w:cs="Arial"/>
          <w:sz w:val="22"/>
          <w:szCs w:val="22"/>
          <w:lang w:val="sr-Cyrl-RS"/>
        </w:rPr>
        <w:t xml:space="preserve">возила марке </w:t>
      </w:r>
      <w:r w:rsidR="00B86810" w:rsidRPr="00EC21B7">
        <w:rPr>
          <w:rFonts w:cs="Arial"/>
          <w:sz w:val="22"/>
          <w:szCs w:val="22"/>
          <w:lang w:val="sr-Cyrl-RS"/>
        </w:rPr>
        <w:t xml:space="preserve">Zastava и </w:t>
      </w:r>
      <w:r w:rsidR="00B86810" w:rsidRPr="00EC21B7">
        <w:rPr>
          <w:rFonts w:cs="Arial"/>
          <w:sz w:val="22"/>
          <w:szCs w:val="22"/>
          <w:lang w:val="sr-Latn-RS"/>
        </w:rPr>
        <w:t>Rival</w:t>
      </w:r>
    </w:p>
    <w:p w14:paraId="240E8296" w14:textId="77777777" w:rsidR="00064D4C" w:rsidRPr="00EC21B7" w:rsidRDefault="00064D4C" w:rsidP="00F146CA">
      <w:pPr>
        <w:widowControl/>
        <w:numPr>
          <w:ilvl w:val="0"/>
          <w:numId w:val="47"/>
        </w:numPr>
        <w:suppressAutoHyphens w:val="0"/>
        <w:autoSpaceDN/>
        <w:spacing w:after="200"/>
        <w:contextualSpacing/>
        <w:textAlignment w:val="auto"/>
        <w:rPr>
          <w:rFonts w:cs="Arial"/>
          <w:i/>
          <w:sz w:val="22"/>
          <w:szCs w:val="22"/>
          <w:lang w:val="sr-Cyrl-CS"/>
        </w:rPr>
      </w:pPr>
      <w:r w:rsidRPr="00EC21B7">
        <w:rPr>
          <w:rFonts w:cs="Arial"/>
          <w:sz w:val="22"/>
          <w:szCs w:val="22"/>
          <w:lang w:val="sr-Cyrl-RS"/>
        </w:rPr>
        <w:t xml:space="preserve">Партија </w:t>
      </w:r>
      <w:r w:rsidRPr="00EC21B7">
        <w:rPr>
          <w:rFonts w:cs="Arial"/>
          <w:sz w:val="22"/>
          <w:szCs w:val="22"/>
          <w:lang w:val="sr-Latn-RS"/>
        </w:rPr>
        <w:t>5</w:t>
      </w:r>
      <w:r w:rsidRPr="00EC21B7">
        <w:rPr>
          <w:rFonts w:cs="Arial"/>
          <w:sz w:val="22"/>
          <w:szCs w:val="22"/>
          <w:lang w:val="sr-Cyrl-RS"/>
        </w:rPr>
        <w:t xml:space="preserve">: </w:t>
      </w:r>
      <w:r w:rsidR="0066041E" w:rsidRPr="00EC21B7">
        <w:rPr>
          <w:rFonts w:cs="Arial"/>
          <w:sz w:val="22"/>
          <w:szCs w:val="22"/>
          <w:lang w:val="sr-Cyrl-RS"/>
        </w:rPr>
        <w:t xml:space="preserve">Сервис и </w:t>
      </w:r>
      <w:r w:rsidR="0066041E">
        <w:rPr>
          <w:rFonts w:cs="Arial"/>
          <w:sz w:val="22"/>
          <w:szCs w:val="22"/>
          <w:lang w:val="sr-Cyrl-RS"/>
        </w:rPr>
        <w:t>одржавање</w:t>
      </w:r>
      <w:r w:rsidR="0066041E" w:rsidRPr="00EC21B7">
        <w:rPr>
          <w:rFonts w:cs="Arial"/>
          <w:sz w:val="22"/>
          <w:szCs w:val="22"/>
          <w:lang w:val="sr-Cyrl-RS"/>
        </w:rPr>
        <w:t xml:space="preserve"> </w:t>
      </w:r>
      <w:r w:rsidR="00B86810" w:rsidRPr="00EC21B7">
        <w:rPr>
          <w:rFonts w:cs="Arial"/>
          <w:sz w:val="22"/>
          <w:szCs w:val="22"/>
          <w:lang w:val="sr-Cyrl-RS"/>
        </w:rPr>
        <w:t xml:space="preserve">возила марке Lada </w:t>
      </w:r>
    </w:p>
    <w:p w14:paraId="5BB477DA" w14:textId="77777777" w:rsidR="00064D4C" w:rsidRPr="00EC21B7" w:rsidRDefault="00064D4C" w:rsidP="00F146CA">
      <w:pPr>
        <w:widowControl/>
        <w:numPr>
          <w:ilvl w:val="0"/>
          <w:numId w:val="47"/>
        </w:numPr>
        <w:suppressAutoHyphens w:val="0"/>
        <w:autoSpaceDN/>
        <w:spacing w:after="200"/>
        <w:contextualSpacing/>
        <w:textAlignment w:val="auto"/>
        <w:rPr>
          <w:rFonts w:cs="Arial"/>
          <w:i/>
          <w:sz w:val="22"/>
          <w:szCs w:val="22"/>
          <w:lang w:val="sr-Cyrl-CS"/>
        </w:rPr>
      </w:pPr>
      <w:r w:rsidRPr="00EC21B7">
        <w:rPr>
          <w:rFonts w:cs="Arial"/>
          <w:sz w:val="22"/>
          <w:szCs w:val="22"/>
          <w:lang w:val="sr-Cyrl-RS"/>
        </w:rPr>
        <w:t xml:space="preserve">Партија 6: </w:t>
      </w:r>
      <w:r w:rsidR="0066041E" w:rsidRPr="00EC21B7">
        <w:rPr>
          <w:rFonts w:cs="Arial"/>
          <w:sz w:val="22"/>
          <w:szCs w:val="22"/>
          <w:lang w:val="sr-Cyrl-RS"/>
        </w:rPr>
        <w:t xml:space="preserve">Сервис и </w:t>
      </w:r>
      <w:r w:rsidR="0066041E">
        <w:rPr>
          <w:rFonts w:cs="Arial"/>
          <w:sz w:val="22"/>
          <w:szCs w:val="22"/>
          <w:lang w:val="sr-Cyrl-RS"/>
        </w:rPr>
        <w:t>одржавање</w:t>
      </w:r>
      <w:r w:rsidR="0066041E" w:rsidRPr="00EC21B7">
        <w:rPr>
          <w:rFonts w:cs="Arial"/>
          <w:sz w:val="22"/>
          <w:szCs w:val="22"/>
          <w:lang w:val="sr-Cyrl-RS"/>
        </w:rPr>
        <w:t xml:space="preserve"> </w:t>
      </w:r>
      <w:r w:rsidR="00B86810" w:rsidRPr="00EC21B7">
        <w:rPr>
          <w:rFonts w:cs="Arial"/>
          <w:sz w:val="22"/>
          <w:szCs w:val="22"/>
          <w:lang w:val="sr-Cyrl-RS"/>
        </w:rPr>
        <w:t>возила марке Citroen</w:t>
      </w:r>
    </w:p>
    <w:p w14:paraId="3566CB59" w14:textId="77777777" w:rsidR="00064D4C" w:rsidRPr="00EC21B7" w:rsidRDefault="00064D4C" w:rsidP="00F146CA">
      <w:pPr>
        <w:widowControl/>
        <w:numPr>
          <w:ilvl w:val="0"/>
          <w:numId w:val="47"/>
        </w:numPr>
        <w:suppressAutoHyphens w:val="0"/>
        <w:autoSpaceDN/>
        <w:spacing w:after="200"/>
        <w:contextualSpacing/>
        <w:textAlignment w:val="auto"/>
        <w:rPr>
          <w:rFonts w:cs="Arial"/>
          <w:i/>
          <w:sz w:val="22"/>
          <w:szCs w:val="22"/>
          <w:lang w:val="sr-Cyrl-CS"/>
        </w:rPr>
      </w:pPr>
      <w:r w:rsidRPr="00EC21B7">
        <w:rPr>
          <w:rFonts w:cs="Arial"/>
          <w:sz w:val="22"/>
          <w:szCs w:val="22"/>
          <w:lang w:val="sr-Cyrl-RS"/>
        </w:rPr>
        <w:t xml:space="preserve">Партија 7: </w:t>
      </w:r>
      <w:r w:rsidR="0066041E" w:rsidRPr="00EC21B7">
        <w:rPr>
          <w:rFonts w:cs="Arial"/>
          <w:sz w:val="22"/>
          <w:szCs w:val="22"/>
          <w:lang w:val="sr-Cyrl-RS"/>
        </w:rPr>
        <w:t xml:space="preserve">Сервис и </w:t>
      </w:r>
      <w:r w:rsidR="0066041E">
        <w:rPr>
          <w:rFonts w:cs="Arial"/>
          <w:sz w:val="22"/>
          <w:szCs w:val="22"/>
          <w:lang w:val="sr-Cyrl-RS"/>
        </w:rPr>
        <w:t>одржавање</w:t>
      </w:r>
      <w:r w:rsidR="0066041E" w:rsidRPr="00EC21B7">
        <w:rPr>
          <w:rFonts w:cs="Arial"/>
          <w:sz w:val="22"/>
          <w:szCs w:val="22"/>
          <w:lang w:val="sr-Cyrl-RS"/>
        </w:rPr>
        <w:t xml:space="preserve"> </w:t>
      </w:r>
      <w:r w:rsidR="00B86810" w:rsidRPr="00EC21B7">
        <w:rPr>
          <w:rFonts w:cs="Arial"/>
          <w:sz w:val="22"/>
          <w:szCs w:val="22"/>
          <w:lang w:val="sr-Cyrl-RS"/>
        </w:rPr>
        <w:t>возила марке Dacia</w:t>
      </w:r>
    </w:p>
    <w:p w14:paraId="4393F76A" w14:textId="77777777" w:rsidR="00867752" w:rsidRPr="00EC21B7" w:rsidRDefault="00867752" w:rsidP="00331E8F">
      <w:pPr>
        <w:pStyle w:val="Standard"/>
        <w:ind w:firstLine="360"/>
        <w:rPr>
          <w:rFonts w:eastAsia="Arial Unicode MS" w:cs="Arial"/>
          <w:b/>
          <w:sz w:val="22"/>
          <w:szCs w:val="22"/>
          <w:lang w:val="ru-RU"/>
        </w:rPr>
      </w:pPr>
    </w:p>
    <w:p w14:paraId="1E876E6F" w14:textId="77777777" w:rsidR="000971FA" w:rsidRPr="00EC21B7" w:rsidRDefault="000971FA" w:rsidP="00331E8F">
      <w:pPr>
        <w:pStyle w:val="Standard"/>
        <w:jc w:val="center"/>
        <w:rPr>
          <w:color w:val="auto"/>
          <w:sz w:val="22"/>
          <w:szCs w:val="22"/>
        </w:rPr>
      </w:pPr>
      <w:r w:rsidRPr="00EC21B7">
        <w:rPr>
          <w:rFonts w:eastAsia="Arial Unicode MS" w:cs="Arial"/>
          <w:b/>
          <w:color w:val="auto"/>
          <w:sz w:val="22"/>
          <w:szCs w:val="22"/>
          <w:lang w:val="ru-RU"/>
        </w:rPr>
        <w:t>К О М И С И Ј А</w:t>
      </w:r>
    </w:p>
    <w:p w14:paraId="4CA45265" w14:textId="77777777" w:rsidR="000971FA" w:rsidRPr="00EC21B7" w:rsidRDefault="000971FA" w:rsidP="00331E8F">
      <w:pPr>
        <w:pStyle w:val="Standard"/>
        <w:jc w:val="center"/>
        <w:rPr>
          <w:color w:val="auto"/>
          <w:sz w:val="22"/>
          <w:szCs w:val="22"/>
        </w:rPr>
      </w:pPr>
      <w:r w:rsidRPr="00EC21B7">
        <w:rPr>
          <w:rFonts w:eastAsia="Arial Unicode MS" w:cs="Arial"/>
          <w:color w:val="auto"/>
          <w:sz w:val="22"/>
          <w:szCs w:val="22"/>
          <w:lang w:val="ru-RU"/>
        </w:rPr>
        <w:t xml:space="preserve">за спровођење </w:t>
      </w:r>
      <w:r w:rsidR="00B86810" w:rsidRPr="00EC21B7">
        <w:rPr>
          <w:color w:val="auto"/>
          <w:sz w:val="22"/>
          <w:szCs w:val="22"/>
        </w:rPr>
        <w:t>ЈНО/1000/0031/2017</w:t>
      </w:r>
    </w:p>
    <w:p w14:paraId="56F9BDC3" w14:textId="7CC06F61" w:rsidR="008213D9" w:rsidRPr="00EC21B7" w:rsidRDefault="000971FA" w:rsidP="00331E8F">
      <w:pPr>
        <w:pStyle w:val="Standard"/>
        <w:spacing w:before="0"/>
        <w:ind w:left="708" w:firstLine="708"/>
        <w:rPr>
          <w:rFonts w:ascii="Arial" w:eastAsia="Arial Unicode MS" w:hAnsi="Arial" w:cs="Arial"/>
          <w:color w:val="auto"/>
          <w:sz w:val="22"/>
          <w:szCs w:val="22"/>
          <w:lang w:val="sr-Cyrl-RS"/>
        </w:rPr>
      </w:pPr>
      <w:r w:rsidRPr="00EC21B7">
        <w:rPr>
          <w:rFonts w:ascii="Arial" w:eastAsia="Arial Unicode MS" w:hAnsi="Arial" w:cs="Arial"/>
          <w:color w:val="auto"/>
          <w:sz w:val="22"/>
          <w:szCs w:val="22"/>
          <w:lang w:val="ru-RU"/>
        </w:rPr>
        <w:t>формирана</w:t>
      </w:r>
      <w:r w:rsidR="00A05DC4" w:rsidRPr="00EC21B7">
        <w:rPr>
          <w:rFonts w:ascii="Arial" w:eastAsia="Arial Unicode MS" w:hAnsi="Arial" w:cs="Arial"/>
          <w:color w:val="auto"/>
          <w:sz w:val="22"/>
          <w:szCs w:val="22"/>
          <w:lang w:val="ru-RU"/>
        </w:rPr>
        <w:t xml:space="preserve"> Решењем бр.</w:t>
      </w:r>
      <w:r w:rsidR="00A05DC4" w:rsidRPr="00EC21B7">
        <w:rPr>
          <w:rFonts w:ascii="Arial" w:eastAsia="Arial Unicode MS" w:hAnsi="Arial" w:cs="Arial"/>
          <w:color w:val="auto"/>
          <w:sz w:val="22"/>
          <w:szCs w:val="22"/>
        </w:rPr>
        <w:t xml:space="preserve">  </w:t>
      </w:r>
      <w:r w:rsidR="00FD318F">
        <w:rPr>
          <w:rFonts w:ascii="Arial" w:eastAsia="Arial Unicode MS" w:hAnsi="Arial" w:cs="Arial"/>
          <w:color w:val="auto"/>
          <w:sz w:val="22"/>
          <w:szCs w:val="22"/>
          <w:lang w:val="sr-Cyrl-RS"/>
        </w:rPr>
        <w:t>12.01.666235/3-17</w:t>
      </w:r>
      <w:r w:rsidR="00B86810" w:rsidRPr="00EC21B7">
        <w:rPr>
          <w:rFonts w:ascii="Arial" w:eastAsia="Arial Unicode MS" w:hAnsi="Arial" w:cs="Arial"/>
          <w:color w:val="auto"/>
          <w:sz w:val="22"/>
          <w:szCs w:val="22"/>
          <w:lang w:val="sr-Cyrl-RS"/>
        </w:rPr>
        <w:t xml:space="preserve"> од 29.12.2017. године</w:t>
      </w:r>
    </w:p>
    <w:p w14:paraId="45F1D036" w14:textId="77777777" w:rsidR="00842AB9" w:rsidRPr="00842AB9" w:rsidRDefault="00842AB9" w:rsidP="00842AB9">
      <w:pPr>
        <w:suppressAutoHyphens w:val="0"/>
        <w:autoSpaceDE w:val="0"/>
        <w:spacing w:before="120"/>
        <w:jc w:val="center"/>
        <w:textAlignment w:val="auto"/>
        <w:rPr>
          <w:rFonts w:cs="Arial"/>
          <w:color w:val="FF0000"/>
          <w:kern w:val="0"/>
          <w:sz w:val="24"/>
          <w:szCs w:val="24"/>
        </w:rPr>
      </w:pPr>
    </w:p>
    <w:p w14:paraId="6E9DAD8E" w14:textId="77777777" w:rsidR="00842AB9" w:rsidRPr="00842AB9" w:rsidRDefault="00842AB9" w:rsidP="00842AB9">
      <w:pPr>
        <w:autoSpaceDE w:val="0"/>
        <w:jc w:val="both"/>
        <w:textAlignment w:val="auto"/>
        <w:rPr>
          <w:rFonts w:cs="Arial"/>
          <w:color w:val="000000"/>
          <w:kern w:val="0"/>
          <w:sz w:val="24"/>
          <w:szCs w:val="24"/>
          <w:lang w:val="ru-RU" w:eastAsia="ar-SA"/>
        </w:rPr>
      </w:pPr>
    </w:p>
    <w:p w14:paraId="32180CDC" w14:textId="77777777" w:rsidR="00912D84" w:rsidRPr="00EC21B7" w:rsidRDefault="00912D84" w:rsidP="00331E8F">
      <w:pPr>
        <w:pStyle w:val="Standard"/>
        <w:spacing w:before="0"/>
        <w:jc w:val="center"/>
        <w:rPr>
          <w:rFonts w:eastAsia="Arial Unicode MS" w:cs="Arial"/>
          <w:color w:val="auto"/>
          <w:sz w:val="22"/>
          <w:szCs w:val="22"/>
          <w:lang w:val="ru-RU"/>
        </w:rPr>
      </w:pPr>
    </w:p>
    <w:p w14:paraId="5FB21987" w14:textId="1F53B1C7" w:rsidR="000971FA" w:rsidRPr="00EC21B7" w:rsidRDefault="000971FA" w:rsidP="000971FA">
      <w:pPr>
        <w:pStyle w:val="Standard"/>
        <w:spacing w:before="0"/>
        <w:jc w:val="center"/>
        <w:rPr>
          <w:color w:val="auto"/>
          <w:sz w:val="22"/>
          <w:szCs w:val="22"/>
        </w:rPr>
      </w:pPr>
      <w:r w:rsidRPr="00EC21B7">
        <w:rPr>
          <w:rFonts w:eastAsia="Arial Unicode MS" w:cs="Arial"/>
          <w:color w:val="auto"/>
          <w:sz w:val="22"/>
          <w:szCs w:val="22"/>
          <w:lang w:val="ru-RU"/>
        </w:rPr>
        <w:t xml:space="preserve">(заведено у </w:t>
      </w:r>
      <w:r w:rsidR="005C1DDD" w:rsidRPr="00EC21B7">
        <w:rPr>
          <w:rFonts w:ascii="Arial" w:eastAsia="Arial Unicode MS" w:hAnsi="Arial" w:cs="Arial"/>
          <w:color w:val="auto"/>
          <w:kern w:val="2"/>
          <w:sz w:val="22"/>
          <w:szCs w:val="22"/>
          <w:lang w:val="ru-RU"/>
        </w:rPr>
        <w:t xml:space="preserve">ЈП ЕПС </w:t>
      </w:r>
      <w:r w:rsidR="00050E45">
        <w:rPr>
          <w:rFonts w:eastAsia="Arial Unicode MS" w:cs="Arial"/>
          <w:color w:val="auto"/>
          <w:sz w:val="22"/>
          <w:szCs w:val="22"/>
          <w:lang w:val="ru-RU"/>
        </w:rPr>
        <w:t>број:12.01.182865/3-18</w:t>
      </w:r>
      <w:r w:rsidR="008213D9" w:rsidRPr="00EC21B7">
        <w:rPr>
          <w:rFonts w:eastAsia="Arial Unicode MS" w:cs="Arial"/>
          <w:color w:val="auto"/>
          <w:sz w:val="22"/>
          <w:szCs w:val="22"/>
          <w:lang w:val="ru-RU"/>
        </w:rPr>
        <w:t xml:space="preserve"> од </w:t>
      </w:r>
      <w:r w:rsidR="00050E45">
        <w:rPr>
          <w:rFonts w:eastAsia="Arial Unicode MS" w:cs="Arial"/>
          <w:color w:val="auto"/>
          <w:sz w:val="22"/>
          <w:szCs w:val="22"/>
        </w:rPr>
        <w:t>16.05</w:t>
      </w:r>
      <w:r w:rsidR="00B86810" w:rsidRPr="00EC21B7">
        <w:rPr>
          <w:rFonts w:eastAsia="Arial Unicode MS" w:cs="Arial"/>
          <w:color w:val="auto"/>
          <w:sz w:val="22"/>
          <w:szCs w:val="22"/>
        </w:rPr>
        <w:t>.2018</w:t>
      </w:r>
      <w:r w:rsidR="007A6589" w:rsidRPr="00EC21B7">
        <w:rPr>
          <w:rFonts w:eastAsia="Arial Unicode MS" w:cs="Arial"/>
          <w:color w:val="auto"/>
          <w:sz w:val="22"/>
          <w:szCs w:val="22"/>
        </w:rPr>
        <w:t>.</w:t>
      </w:r>
      <w:r w:rsidRPr="00EC21B7">
        <w:rPr>
          <w:rFonts w:eastAsia="Arial Unicode MS" w:cs="Arial"/>
          <w:color w:val="auto"/>
          <w:sz w:val="22"/>
          <w:szCs w:val="22"/>
          <w:lang w:val="ru-RU"/>
        </w:rPr>
        <w:t xml:space="preserve"> године)</w:t>
      </w:r>
    </w:p>
    <w:p w14:paraId="4E8A466E" w14:textId="77777777" w:rsidR="000971FA" w:rsidRPr="00EC21B7" w:rsidRDefault="000971FA" w:rsidP="000971FA">
      <w:pPr>
        <w:pStyle w:val="Standard"/>
        <w:spacing w:before="0"/>
        <w:jc w:val="center"/>
        <w:rPr>
          <w:rFonts w:eastAsia="Arial Unicode MS" w:cs="Arial"/>
          <w:sz w:val="22"/>
          <w:szCs w:val="22"/>
          <w:lang w:val="ru-RU"/>
        </w:rPr>
      </w:pPr>
    </w:p>
    <w:p w14:paraId="29BCC380" w14:textId="77777777" w:rsidR="000971FA" w:rsidRPr="00EC21B7" w:rsidRDefault="000971FA" w:rsidP="000971FA">
      <w:pPr>
        <w:pStyle w:val="Textbody"/>
        <w:spacing w:before="0"/>
        <w:jc w:val="center"/>
        <w:rPr>
          <w:rFonts w:cs="Arial"/>
          <w:sz w:val="22"/>
          <w:szCs w:val="22"/>
        </w:rPr>
      </w:pPr>
    </w:p>
    <w:p w14:paraId="49A4E1A9" w14:textId="77777777" w:rsidR="000971FA" w:rsidRPr="00EC21B7" w:rsidRDefault="000971FA" w:rsidP="000971FA">
      <w:pPr>
        <w:pStyle w:val="Textbody"/>
        <w:spacing w:before="0"/>
        <w:jc w:val="center"/>
        <w:rPr>
          <w:rFonts w:cs="Arial"/>
          <w:sz w:val="22"/>
          <w:szCs w:val="22"/>
        </w:rPr>
      </w:pPr>
    </w:p>
    <w:p w14:paraId="5571FA44" w14:textId="77777777" w:rsidR="000971FA" w:rsidRPr="00EC21B7" w:rsidRDefault="000971FA" w:rsidP="000971FA">
      <w:pPr>
        <w:pStyle w:val="Textbody"/>
        <w:spacing w:before="0"/>
        <w:jc w:val="center"/>
        <w:rPr>
          <w:rFonts w:cs="Arial"/>
          <w:sz w:val="22"/>
          <w:szCs w:val="22"/>
          <w:lang w:val="ru-RU"/>
        </w:rPr>
      </w:pPr>
    </w:p>
    <w:p w14:paraId="109AF5CC" w14:textId="7CB6D63E" w:rsidR="000971FA" w:rsidRPr="00FD318F" w:rsidRDefault="00B86810" w:rsidP="00867752">
      <w:pPr>
        <w:pStyle w:val="Standard"/>
        <w:spacing w:before="0"/>
        <w:jc w:val="center"/>
        <w:rPr>
          <w:rFonts w:ascii="Arial" w:hAnsi="Arial" w:cs="Arial"/>
          <w:sz w:val="22"/>
          <w:szCs w:val="22"/>
          <w:lang w:val="ru-RU"/>
        </w:rPr>
      </w:pPr>
      <w:r w:rsidRPr="00FD318F">
        <w:rPr>
          <w:rFonts w:ascii="Arial" w:hAnsi="Arial" w:cs="Arial"/>
          <w:sz w:val="22"/>
          <w:szCs w:val="22"/>
          <w:lang w:val="sr-Cyrl-RS"/>
        </w:rPr>
        <w:t>Београд</w:t>
      </w:r>
      <w:r w:rsidR="000971FA" w:rsidRPr="00FD318F">
        <w:rPr>
          <w:rFonts w:ascii="Arial" w:hAnsi="Arial" w:cs="Arial"/>
          <w:sz w:val="22"/>
          <w:szCs w:val="22"/>
          <w:lang w:val="ru-RU"/>
        </w:rPr>
        <w:t>,</w:t>
      </w:r>
      <w:r w:rsidRPr="00FD318F">
        <w:rPr>
          <w:rFonts w:ascii="Arial" w:hAnsi="Arial" w:cs="Arial"/>
          <w:sz w:val="22"/>
          <w:szCs w:val="22"/>
          <w:lang w:val="ru-RU"/>
        </w:rPr>
        <w:t xml:space="preserve"> </w:t>
      </w:r>
      <w:r w:rsidR="00FD318F" w:rsidRPr="00FD318F">
        <w:rPr>
          <w:rFonts w:ascii="Arial" w:hAnsi="Arial" w:cs="Arial"/>
          <w:sz w:val="22"/>
          <w:szCs w:val="22"/>
          <w:lang w:val="sr-Cyrl-RS"/>
        </w:rPr>
        <w:t>април</w:t>
      </w:r>
      <w:r w:rsidR="000971FA" w:rsidRPr="00FD318F">
        <w:rPr>
          <w:rFonts w:ascii="Arial" w:hAnsi="Arial" w:cs="Arial"/>
          <w:i/>
          <w:color w:val="00B0F0"/>
          <w:sz w:val="22"/>
          <w:szCs w:val="22"/>
        </w:rPr>
        <w:t xml:space="preserve"> </w:t>
      </w:r>
      <w:r w:rsidRPr="00FD318F">
        <w:rPr>
          <w:rFonts w:ascii="Arial" w:hAnsi="Arial" w:cs="Arial"/>
          <w:sz w:val="22"/>
          <w:szCs w:val="22"/>
          <w:lang w:val="ru-RU"/>
        </w:rPr>
        <w:t>2018</w:t>
      </w:r>
      <w:r w:rsidR="000971FA" w:rsidRPr="00FD318F">
        <w:rPr>
          <w:rFonts w:ascii="Arial" w:hAnsi="Arial" w:cs="Arial"/>
          <w:sz w:val="22"/>
          <w:szCs w:val="22"/>
          <w:lang w:val="ru-RU"/>
        </w:rPr>
        <w:t>. године</w:t>
      </w:r>
    </w:p>
    <w:p w14:paraId="23D44696" w14:textId="77777777" w:rsidR="000971FA" w:rsidRPr="00EC21B7" w:rsidRDefault="000971FA" w:rsidP="00867752">
      <w:pPr>
        <w:pStyle w:val="Title"/>
        <w:spacing w:before="0"/>
        <w:jc w:val="both"/>
        <w:rPr>
          <w:sz w:val="22"/>
          <w:szCs w:val="22"/>
        </w:rPr>
      </w:pPr>
      <w:r w:rsidRPr="00EC21B7">
        <w:rPr>
          <w:rFonts w:cs="Arial"/>
          <w:i/>
          <w:color w:val="00B0F0"/>
          <w:sz w:val="22"/>
          <w:szCs w:val="22"/>
        </w:rPr>
        <w:t xml:space="preserve">                                           </w:t>
      </w:r>
    </w:p>
    <w:p w14:paraId="21A4BA2B" w14:textId="77777777" w:rsidR="000971FA" w:rsidRPr="00EC21B7" w:rsidRDefault="000971FA" w:rsidP="000971FA">
      <w:pPr>
        <w:rPr>
          <w:sz w:val="22"/>
          <w:szCs w:val="22"/>
        </w:rPr>
      </w:pPr>
    </w:p>
    <w:p w14:paraId="4786B6A6" w14:textId="77777777" w:rsidR="000971FA" w:rsidRPr="00EC21B7" w:rsidRDefault="000971FA" w:rsidP="000971FA">
      <w:pPr>
        <w:rPr>
          <w:sz w:val="22"/>
          <w:szCs w:val="22"/>
        </w:rPr>
      </w:pPr>
    </w:p>
    <w:p w14:paraId="1619CC88" w14:textId="77777777" w:rsidR="000971FA" w:rsidRPr="00EC21B7" w:rsidRDefault="000971FA" w:rsidP="000971FA">
      <w:pPr>
        <w:rPr>
          <w:sz w:val="22"/>
          <w:szCs w:val="22"/>
        </w:rPr>
      </w:pPr>
    </w:p>
    <w:p w14:paraId="76C84928" w14:textId="77777777" w:rsidR="000971FA" w:rsidRPr="00EC21B7" w:rsidRDefault="000971FA" w:rsidP="000971FA">
      <w:pPr>
        <w:rPr>
          <w:sz w:val="22"/>
          <w:szCs w:val="22"/>
        </w:rPr>
      </w:pPr>
    </w:p>
    <w:p w14:paraId="7CAB75DE" w14:textId="77777777" w:rsidR="000971FA" w:rsidRPr="00EC21B7" w:rsidRDefault="000971FA" w:rsidP="000971FA">
      <w:pPr>
        <w:pStyle w:val="Standard"/>
        <w:pageBreakBefore/>
        <w:spacing w:before="0"/>
        <w:rPr>
          <w:color w:val="auto"/>
          <w:sz w:val="22"/>
          <w:szCs w:val="22"/>
        </w:rPr>
      </w:pPr>
      <w:r w:rsidRPr="00EC21B7">
        <w:rPr>
          <w:rFonts w:eastAsia="TimesNewRomanPSMT" w:cs="Arial"/>
          <w:color w:val="auto"/>
          <w:sz w:val="22"/>
          <w:szCs w:val="22"/>
          <w:lang w:val="ru-RU"/>
        </w:rPr>
        <w:lastRenderedPageBreak/>
        <w:t xml:space="preserve">На основу члана 32 и 61. Закона о јавним набавкама („Сл. гласник РС” бр. 124/12, 14/15 и 68/15, у даљем тексту </w:t>
      </w:r>
      <w:r w:rsidRPr="00EC21B7">
        <w:rPr>
          <w:rFonts w:eastAsia="Calibri" w:cs="Arial"/>
          <w:bCs/>
          <w:color w:val="auto"/>
          <w:sz w:val="22"/>
          <w:szCs w:val="22"/>
        </w:rPr>
        <w:t>Закон</w:t>
      </w:r>
      <w:r w:rsidRPr="00EC21B7">
        <w:rPr>
          <w:rFonts w:eastAsia="TimesNewRomanPSMT" w:cs="Arial"/>
          <w:color w:val="auto"/>
          <w:sz w:val="22"/>
          <w:szCs w:val="22"/>
          <w:lang w:val="ru-RU"/>
        </w:rPr>
        <w:t>),</w:t>
      </w:r>
      <w:r w:rsidR="00867752" w:rsidRPr="00EC21B7">
        <w:rPr>
          <w:rFonts w:eastAsia="TimesNewRomanPSMT" w:cs="Arial"/>
          <w:color w:val="auto"/>
          <w:sz w:val="22"/>
          <w:szCs w:val="22"/>
          <w:lang w:val="ru-RU"/>
        </w:rPr>
        <w:t xml:space="preserve"> </w:t>
      </w:r>
      <w:r w:rsidRPr="00EC21B7">
        <w:rPr>
          <w:rFonts w:eastAsia="TimesNewRomanPSMT" w:cs="Arial"/>
          <w:color w:val="auto"/>
          <w:sz w:val="22"/>
          <w:szCs w:val="22"/>
          <w:lang w:val="ru-RU"/>
        </w:rPr>
        <w:t xml:space="preserve">члана </w:t>
      </w:r>
      <w:r w:rsidRPr="00EC21B7">
        <w:rPr>
          <w:rFonts w:eastAsia="TimesNewRomanPSMT" w:cs="Arial"/>
          <w:color w:val="auto"/>
          <w:sz w:val="22"/>
          <w:szCs w:val="22"/>
        </w:rPr>
        <w:t>2</w:t>
      </w:r>
      <w:r w:rsidRPr="00EC21B7">
        <w:rPr>
          <w:rFonts w:eastAsia="TimesNewRomanPSMT" w:cs="Arial"/>
          <w:color w:val="auto"/>
          <w:sz w:val="22"/>
          <w:szCs w:val="22"/>
          <w:lang w:val="ru-RU"/>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EC21B7">
        <w:rPr>
          <w:rFonts w:eastAsia="TimesNewRomanPSMT" w:cs="Arial"/>
          <w:color w:val="auto"/>
          <w:sz w:val="22"/>
          <w:szCs w:val="22"/>
        </w:rPr>
        <w:t>86/15</w:t>
      </w:r>
      <w:r w:rsidRPr="00EC21B7">
        <w:rPr>
          <w:rFonts w:eastAsia="TimesNewRomanPSMT" w:cs="Arial"/>
          <w:color w:val="auto"/>
          <w:sz w:val="22"/>
          <w:szCs w:val="22"/>
          <w:lang w:val="ru-RU"/>
        </w:rPr>
        <w:t xml:space="preserve">), </w:t>
      </w:r>
      <w:r w:rsidRPr="00EC21B7">
        <w:rPr>
          <w:rFonts w:eastAsia="Arial Unicode MS" w:cs="Arial"/>
          <w:color w:val="auto"/>
          <w:sz w:val="22"/>
          <w:szCs w:val="22"/>
          <w:lang w:val="ru-RU"/>
        </w:rPr>
        <w:t xml:space="preserve">Одлуке о покретању поступка јавне набавке број </w:t>
      </w:r>
      <w:r w:rsidR="00B86810" w:rsidRPr="00EC21B7">
        <w:rPr>
          <w:rFonts w:eastAsia="Arial Unicode MS" w:cs="Arial"/>
          <w:color w:val="auto"/>
          <w:sz w:val="22"/>
          <w:szCs w:val="22"/>
        </w:rPr>
        <w:t>12.01.666235</w:t>
      </w:r>
      <w:r w:rsidR="00331E8F" w:rsidRPr="00EC21B7">
        <w:rPr>
          <w:rFonts w:eastAsia="Arial Unicode MS" w:cs="Arial"/>
          <w:color w:val="auto"/>
          <w:sz w:val="22"/>
          <w:szCs w:val="22"/>
        </w:rPr>
        <w:t>/</w:t>
      </w:r>
      <w:r w:rsidR="00B86810" w:rsidRPr="00EC21B7">
        <w:rPr>
          <w:rFonts w:eastAsia="Arial Unicode MS" w:cs="Arial"/>
          <w:color w:val="auto"/>
          <w:sz w:val="22"/>
          <w:szCs w:val="22"/>
          <w:lang w:val="sr-Cyrl-RS"/>
        </w:rPr>
        <w:t>2</w:t>
      </w:r>
      <w:r w:rsidR="00B86810" w:rsidRPr="00EC21B7">
        <w:rPr>
          <w:rFonts w:eastAsia="Arial Unicode MS" w:cs="Arial"/>
          <w:color w:val="auto"/>
          <w:sz w:val="22"/>
          <w:szCs w:val="22"/>
        </w:rPr>
        <w:t>-17</w:t>
      </w:r>
      <w:r w:rsidR="00331E8F" w:rsidRPr="00EC21B7">
        <w:rPr>
          <w:rFonts w:eastAsia="Arial Unicode MS" w:cs="Arial"/>
          <w:color w:val="auto"/>
          <w:sz w:val="22"/>
          <w:szCs w:val="22"/>
        </w:rPr>
        <w:t xml:space="preserve"> </w:t>
      </w:r>
      <w:r w:rsidR="00C97C89" w:rsidRPr="00EC21B7">
        <w:rPr>
          <w:rFonts w:eastAsia="Arial Unicode MS" w:cs="Arial"/>
          <w:color w:val="auto"/>
          <w:sz w:val="22"/>
          <w:szCs w:val="22"/>
          <w:lang w:val="sr-Cyrl-RS"/>
        </w:rPr>
        <w:t xml:space="preserve">од </w:t>
      </w:r>
      <w:r w:rsidR="00B86810" w:rsidRPr="00EC21B7">
        <w:rPr>
          <w:rFonts w:eastAsia="Arial Unicode MS" w:cs="Arial"/>
          <w:color w:val="auto"/>
          <w:sz w:val="22"/>
          <w:szCs w:val="22"/>
        </w:rPr>
        <w:t>29.12.2017</w:t>
      </w:r>
      <w:r w:rsidR="00867752" w:rsidRPr="00EC21B7">
        <w:rPr>
          <w:rFonts w:eastAsia="Arial Unicode MS" w:cs="Arial"/>
          <w:color w:val="auto"/>
          <w:sz w:val="22"/>
          <w:szCs w:val="22"/>
          <w:lang w:val="ru-RU"/>
        </w:rPr>
        <w:t>.</w:t>
      </w:r>
      <w:r w:rsidRPr="00EC21B7">
        <w:rPr>
          <w:rFonts w:eastAsia="Arial Unicode MS" w:cs="Arial"/>
          <w:color w:val="auto"/>
          <w:sz w:val="22"/>
          <w:szCs w:val="22"/>
          <w:lang w:val="ru-RU"/>
        </w:rPr>
        <w:t>године и Решења о образовању комисије за јавну набавку број</w:t>
      </w:r>
      <w:r w:rsidR="0091761F" w:rsidRPr="00EC21B7">
        <w:rPr>
          <w:rFonts w:eastAsia="Arial Unicode MS" w:cs="Arial"/>
          <w:color w:val="auto"/>
          <w:sz w:val="22"/>
          <w:szCs w:val="22"/>
          <w:lang w:val="ru-RU"/>
        </w:rPr>
        <w:t xml:space="preserve"> </w:t>
      </w:r>
      <w:r w:rsidR="00B86810" w:rsidRPr="00EC21B7">
        <w:rPr>
          <w:rFonts w:eastAsia="Arial Unicode MS" w:cs="Arial"/>
          <w:color w:val="auto"/>
          <w:sz w:val="22"/>
          <w:szCs w:val="22"/>
          <w:lang w:val="sr-Cyrl-RS"/>
        </w:rPr>
        <w:t>12.01.666235</w:t>
      </w:r>
      <w:r w:rsidR="00B86810" w:rsidRPr="00EC21B7">
        <w:rPr>
          <w:rFonts w:eastAsia="Arial Unicode MS" w:cs="Arial"/>
          <w:color w:val="auto"/>
          <w:sz w:val="22"/>
          <w:szCs w:val="22"/>
        </w:rPr>
        <w:t>/3-17 од 29.12.2017</w:t>
      </w:r>
      <w:r w:rsidR="00331E8F" w:rsidRPr="00EC21B7">
        <w:rPr>
          <w:rFonts w:eastAsia="Arial Unicode MS" w:cs="Arial"/>
          <w:color w:val="auto"/>
          <w:sz w:val="22"/>
          <w:szCs w:val="22"/>
        </w:rPr>
        <w:t>.</w:t>
      </w:r>
      <w:r w:rsidR="00B86810" w:rsidRPr="00EC21B7">
        <w:rPr>
          <w:rFonts w:eastAsia="Arial Unicode MS" w:cs="Arial"/>
          <w:color w:val="auto"/>
          <w:sz w:val="22"/>
          <w:szCs w:val="22"/>
          <w:lang w:val="sr-Cyrl-RS"/>
        </w:rPr>
        <w:t xml:space="preserve"> године</w:t>
      </w:r>
      <w:r w:rsidR="00331E8F" w:rsidRPr="00EC21B7">
        <w:rPr>
          <w:rFonts w:eastAsia="Arial Unicode MS" w:cs="Arial"/>
          <w:color w:val="auto"/>
          <w:sz w:val="22"/>
          <w:szCs w:val="22"/>
          <w:lang w:val="ru-RU"/>
        </w:rPr>
        <w:t>,</w:t>
      </w:r>
      <w:r w:rsidRPr="00EC21B7">
        <w:rPr>
          <w:rFonts w:eastAsia="Arial Unicode MS" w:cs="Arial"/>
          <w:color w:val="auto"/>
          <w:sz w:val="22"/>
          <w:szCs w:val="22"/>
          <w:lang w:val="ru-RU"/>
        </w:rPr>
        <w:t xml:space="preserve"> припремљена је:</w:t>
      </w:r>
    </w:p>
    <w:p w14:paraId="58D5CD0B" w14:textId="77777777" w:rsidR="000971FA" w:rsidRPr="00EC21B7" w:rsidRDefault="000971FA" w:rsidP="000971FA">
      <w:pPr>
        <w:pStyle w:val="Textbody"/>
        <w:spacing w:before="0"/>
        <w:rPr>
          <w:rFonts w:cs="Arial"/>
          <w:b/>
          <w:spacing w:val="80"/>
          <w:sz w:val="22"/>
          <w:szCs w:val="22"/>
          <w:lang w:val="ru-RU"/>
        </w:rPr>
      </w:pPr>
    </w:p>
    <w:p w14:paraId="1D280187" w14:textId="77777777" w:rsidR="000971FA" w:rsidRPr="00EC21B7" w:rsidRDefault="000971FA" w:rsidP="000971FA">
      <w:pPr>
        <w:pStyle w:val="Textbody"/>
        <w:spacing w:before="0"/>
        <w:rPr>
          <w:rFonts w:cs="Arial"/>
          <w:b/>
          <w:spacing w:val="80"/>
          <w:sz w:val="22"/>
          <w:szCs w:val="22"/>
          <w:lang w:val="ru-RU"/>
        </w:rPr>
      </w:pPr>
    </w:p>
    <w:p w14:paraId="22CF6C6A" w14:textId="77777777" w:rsidR="00867752" w:rsidRPr="00EC21B7" w:rsidRDefault="00867752" w:rsidP="000971FA">
      <w:pPr>
        <w:pStyle w:val="Standard"/>
        <w:jc w:val="center"/>
        <w:rPr>
          <w:b/>
          <w:sz w:val="22"/>
          <w:szCs w:val="22"/>
          <w:lang w:val="sr-Cyrl-RS"/>
        </w:rPr>
      </w:pPr>
      <w:bookmarkStart w:id="3" w:name="_Toc441215598"/>
      <w:bookmarkStart w:id="4" w:name="_Toc441651537"/>
      <w:bookmarkStart w:id="5" w:name="_Toc442559874"/>
    </w:p>
    <w:p w14:paraId="0A7EE638" w14:textId="77777777" w:rsidR="000971FA" w:rsidRPr="00EC21B7" w:rsidRDefault="000971FA" w:rsidP="000971FA">
      <w:pPr>
        <w:pStyle w:val="Standard"/>
        <w:jc w:val="center"/>
        <w:rPr>
          <w:sz w:val="22"/>
          <w:szCs w:val="22"/>
        </w:rPr>
      </w:pPr>
      <w:r w:rsidRPr="00EC21B7">
        <w:rPr>
          <w:b/>
          <w:sz w:val="22"/>
          <w:szCs w:val="22"/>
        </w:rPr>
        <w:t>КОНКУРСНА ДОКУМЕНТАЦИЈА</w:t>
      </w:r>
      <w:bookmarkEnd w:id="3"/>
      <w:bookmarkEnd w:id="4"/>
      <w:bookmarkEnd w:id="5"/>
    </w:p>
    <w:p w14:paraId="41529F4D" w14:textId="77777777" w:rsidR="000971FA" w:rsidRPr="00EC21B7" w:rsidRDefault="000971FA" w:rsidP="000971FA">
      <w:pPr>
        <w:pStyle w:val="Standard"/>
        <w:jc w:val="center"/>
        <w:rPr>
          <w:sz w:val="22"/>
          <w:szCs w:val="22"/>
        </w:rPr>
      </w:pPr>
      <w:r w:rsidRPr="00EC21B7">
        <w:rPr>
          <w:rFonts w:cs="Arial"/>
          <w:sz w:val="22"/>
          <w:szCs w:val="22"/>
        </w:rPr>
        <w:t>за подношење понуда у отвореном поступку</w:t>
      </w:r>
    </w:p>
    <w:p w14:paraId="19B62637" w14:textId="77777777" w:rsidR="000971FA" w:rsidRPr="00EC21B7" w:rsidRDefault="000971FA" w:rsidP="000971FA">
      <w:pPr>
        <w:pStyle w:val="Standard"/>
        <w:jc w:val="center"/>
        <w:rPr>
          <w:rFonts w:ascii="Arial" w:hAnsi="Arial" w:cs="Arial"/>
          <w:b/>
          <w:sz w:val="22"/>
          <w:szCs w:val="22"/>
          <w:lang w:val="sr-Cyrl-RS"/>
        </w:rPr>
      </w:pPr>
      <w:bookmarkStart w:id="6" w:name="_Toc441215599"/>
      <w:bookmarkStart w:id="7" w:name="_Toc441651538"/>
      <w:bookmarkStart w:id="8" w:name="_Toc442559875"/>
      <w:r w:rsidRPr="00EC21B7">
        <w:rPr>
          <w:rFonts w:ascii="Arial" w:hAnsi="Arial" w:cs="Arial"/>
          <w:b/>
          <w:sz w:val="22"/>
          <w:szCs w:val="22"/>
        </w:rPr>
        <w:t>за јавну набавку услуга бр</w:t>
      </w:r>
      <w:bookmarkEnd w:id="6"/>
      <w:bookmarkEnd w:id="7"/>
      <w:bookmarkEnd w:id="8"/>
      <w:r w:rsidR="00867752" w:rsidRPr="00EC21B7">
        <w:rPr>
          <w:rFonts w:ascii="Arial" w:hAnsi="Arial" w:cs="Arial"/>
          <w:b/>
          <w:sz w:val="22"/>
          <w:szCs w:val="22"/>
          <w:lang w:val="sr-Cyrl-RS"/>
        </w:rPr>
        <w:t xml:space="preserve">. </w:t>
      </w:r>
      <w:r w:rsidR="00B86810" w:rsidRPr="00EC21B7">
        <w:rPr>
          <w:rFonts w:ascii="Arial" w:hAnsi="Arial" w:cs="Arial"/>
          <w:b/>
          <w:sz w:val="22"/>
          <w:szCs w:val="22"/>
        </w:rPr>
        <w:t>ЈНО/1000/0031/2017</w:t>
      </w:r>
    </w:p>
    <w:p w14:paraId="7BE4CC44" w14:textId="77777777" w:rsidR="00867752" w:rsidRPr="00EC21B7" w:rsidRDefault="00867752" w:rsidP="00B86810">
      <w:pPr>
        <w:pStyle w:val="Title"/>
        <w:jc w:val="left"/>
        <w:rPr>
          <w:sz w:val="22"/>
          <w:szCs w:val="22"/>
          <w:lang w:val="sr-Cyrl-RS"/>
        </w:rPr>
      </w:pPr>
    </w:p>
    <w:p w14:paraId="137D4710" w14:textId="77777777" w:rsidR="000971FA" w:rsidRPr="00EC21B7" w:rsidRDefault="000971FA" w:rsidP="000971FA">
      <w:pPr>
        <w:pStyle w:val="Title"/>
        <w:rPr>
          <w:sz w:val="22"/>
          <w:szCs w:val="22"/>
        </w:rPr>
      </w:pPr>
      <w:r w:rsidRPr="00EC21B7">
        <w:rPr>
          <w:sz w:val="22"/>
          <w:szCs w:val="22"/>
          <w:lang w:val="de-DE"/>
        </w:rPr>
        <w:t>Садр</w:t>
      </w:r>
      <w:r w:rsidRPr="00EC21B7">
        <w:rPr>
          <w:sz w:val="22"/>
          <w:szCs w:val="22"/>
          <w:lang w:val="ru-RU"/>
        </w:rPr>
        <w:t>ж</w:t>
      </w:r>
      <w:r w:rsidRPr="00EC21B7">
        <w:rPr>
          <w:sz w:val="22"/>
          <w:szCs w:val="22"/>
          <w:lang w:val="de-DE"/>
        </w:rPr>
        <w:t>ај</w:t>
      </w:r>
      <w:r w:rsidRPr="00EC21B7">
        <w:rPr>
          <w:sz w:val="22"/>
          <w:szCs w:val="22"/>
          <w:lang w:val="ru-RU"/>
        </w:rPr>
        <w:t xml:space="preserve"> к</w:t>
      </w:r>
      <w:r w:rsidRPr="00EC21B7">
        <w:rPr>
          <w:sz w:val="22"/>
          <w:szCs w:val="22"/>
          <w:lang w:val="de-DE"/>
        </w:rPr>
        <w:t>онкурсне</w:t>
      </w:r>
      <w:r w:rsidRPr="00EC21B7">
        <w:rPr>
          <w:sz w:val="22"/>
          <w:szCs w:val="22"/>
          <w:lang w:val="ru-RU"/>
        </w:rPr>
        <w:t xml:space="preserve"> </w:t>
      </w:r>
      <w:r w:rsidRPr="00EC21B7">
        <w:rPr>
          <w:sz w:val="22"/>
          <w:szCs w:val="22"/>
          <w:lang w:val="de-DE"/>
        </w:rPr>
        <w:t>документације:</w:t>
      </w:r>
    </w:p>
    <w:p w14:paraId="481BFC1E" w14:textId="77777777" w:rsidR="000971FA" w:rsidRPr="00EC21B7" w:rsidRDefault="000971FA" w:rsidP="000971FA">
      <w:pPr>
        <w:pStyle w:val="Title"/>
        <w:rPr>
          <w:sz w:val="22"/>
          <w:szCs w:val="22"/>
        </w:rPr>
      </w:pPr>
      <w:r w:rsidRPr="00EC21B7">
        <w:rPr>
          <w:sz w:val="22"/>
          <w:szCs w:val="22"/>
          <w:lang w:val="ru-RU"/>
        </w:rPr>
        <w:tab/>
      </w:r>
      <w:r w:rsidRPr="00EC21B7">
        <w:rPr>
          <w:sz w:val="22"/>
          <w:szCs w:val="22"/>
          <w:lang w:val="ru-RU"/>
        </w:rPr>
        <w:tab/>
      </w:r>
      <w:r w:rsidRPr="00EC21B7">
        <w:rPr>
          <w:sz w:val="22"/>
          <w:szCs w:val="22"/>
          <w:lang w:val="ru-RU"/>
        </w:rPr>
        <w:tab/>
      </w:r>
      <w:r w:rsidRPr="00EC21B7">
        <w:rPr>
          <w:sz w:val="22"/>
          <w:szCs w:val="22"/>
          <w:lang w:val="ru-RU"/>
        </w:rPr>
        <w:tab/>
      </w:r>
      <w:r w:rsidRPr="00EC21B7">
        <w:rPr>
          <w:sz w:val="22"/>
          <w:szCs w:val="22"/>
          <w:lang w:val="ru-RU"/>
        </w:rPr>
        <w:tab/>
      </w:r>
      <w:r w:rsidRPr="00EC21B7">
        <w:rPr>
          <w:sz w:val="22"/>
          <w:szCs w:val="22"/>
          <w:lang w:val="ru-RU"/>
        </w:rPr>
        <w:tab/>
      </w:r>
      <w:r w:rsidRPr="00EC21B7">
        <w:rPr>
          <w:sz w:val="22"/>
          <w:szCs w:val="22"/>
          <w:lang w:val="ru-RU"/>
        </w:rPr>
        <w:tab/>
      </w:r>
      <w:r w:rsidRPr="00EC21B7">
        <w:rPr>
          <w:sz w:val="22"/>
          <w:szCs w:val="22"/>
          <w:lang w:val="ru-RU"/>
        </w:rPr>
        <w:tab/>
      </w:r>
      <w:r w:rsidRPr="00EC21B7">
        <w:rPr>
          <w:sz w:val="22"/>
          <w:szCs w:val="22"/>
          <w:lang w:val="ru-RU"/>
        </w:rPr>
        <w:tab/>
      </w:r>
      <w:r w:rsidRPr="00EC21B7">
        <w:rPr>
          <w:sz w:val="22"/>
          <w:szCs w:val="22"/>
          <w:lang w:val="ru-RU"/>
        </w:rPr>
        <w:tab/>
      </w:r>
      <w:r w:rsidRPr="00EC21B7">
        <w:rPr>
          <w:sz w:val="22"/>
          <w:szCs w:val="22"/>
          <w:lang w:val="ru-RU"/>
        </w:rPr>
        <w:tab/>
        <w:t xml:space="preserve">    </w:t>
      </w:r>
      <w:r w:rsidR="00BC2E66" w:rsidRPr="00EC21B7">
        <w:rPr>
          <w:sz w:val="22"/>
          <w:szCs w:val="22"/>
          <w:lang w:val="ru-RU"/>
        </w:rPr>
        <w:t xml:space="preserve">   </w:t>
      </w:r>
      <w:r w:rsidRPr="00EC21B7">
        <w:rPr>
          <w:b w:val="0"/>
          <w:sz w:val="22"/>
          <w:szCs w:val="22"/>
          <w:lang w:val="ru-RU"/>
        </w:rPr>
        <w:t xml:space="preserve">                              </w:t>
      </w:r>
    </w:p>
    <w:tbl>
      <w:tblPr>
        <w:tblW w:w="8848" w:type="dxa"/>
        <w:jc w:val="center"/>
        <w:tblLayout w:type="fixed"/>
        <w:tblCellMar>
          <w:left w:w="10" w:type="dxa"/>
          <w:right w:w="10" w:type="dxa"/>
        </w:tblCellMar>
        <w:tblLook w:val="0000" w:firstRow="0" w:lastRow="0" w:firstColumn="0" w:lastColumn="0" w:noHBand="0" w:noVBand="0"/>
      </w:tblPr>
      <w:tblGrid>
        <w:gridCol w:w="634"/>
        <w:gridCol w:w="8214"/>
      </w:tblGrid>
      <w:tr w:rsidR="00BC2E66" w:rsidRPr="00EC21B7" w14:paraId="42DC219A" w14:textId="77777777" w:rsidTr="00842AB9">
        <w:trPr>
          <w:trHeight w:val="494"/>
          <w:jc w:val="center"/>
        </w:trPr>
        <w:tc>
          <w:tcPr>
            <w:tcW w:w="6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A3D36D" w14:textId="77777777" w:rsidR="00BC2E66" w:rsidRPr="00842AB9" w:rsidRDefault="00BC2E66" w:rsidP="002606B5">
            <w:pPr>
              <w:pStyle w:val="Standard"/>
              <w:tabs>
                <w:tab w:val="left" w:pos="360"/>
                <w:tab w:val="left" w:pos="567"/>
                <w:tab w:val="right" w:leader="dot" w:pos="9639"/>
              </w:tabs>
              <w:spacing w:before="0"/>
              <w:jc w:val="center"/>
              <w:rPr>
                <w:b/>
                <w:sz w:val="22"/>
                <w:szCs w:val="22"/>
              </w:rPr>
            </w:pPr>
            <w:r w:rsidRPr="00842AB9">
              <w:rPr>
                <w:rFonts w:cs="Arial"/>
                <w:b/>
                <w:sz w:val="22"/>
                <w:szCs w:val="22"/>
              </w:rPr>
              <w:t>1.</w:t>
            </w:r>
          </w:p>
        </w:tc>
        <w:tc>
          <w:tcPr>
            <w:tcW w:w="8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F2F635" w14:textId="77777777" w:rsidR="00BC2E66" w:rsidRPr="00EC21B7" w:rsidRDefault="00BC2E66" w:rsidP="002606B5">
            <w:pPr>
              <w:pStyle w:val="Standard"/>
              <w:tabs>
                <w:tab w:val="left" w:pos="360"/>
                <w:tab w:val="left" w:pos="567"/>
                <w:tab w:val="right" w:leader="dot" w:pos="9639"/>
              </w:tabs>
              <w:spacing w:before="0"/>
              <w:jc w:val="left"/>
              <w:rPr>
                <w:sz w:val="22"/>
                <w:szCs w:val="22"/>
              </w:rPr>
            </w:pPr>
            <w:r w:rsidRPr="00EC21B7">
              <w:rPr>
                <w:rFonts w:cs="Arial"/>
                <w:sz w:val="22"/>
                <w:szCs w:val="22"/>
              </w:rPr>
              <w:t>Општи подаци о јавној набавци</w:t>
            </w:r>
          </w:p>
        </w:tc>
      </w:tr>
      <w:tr w:rsidR="00BC2E66" w:rsidRPr="00EC21B7" w14:paraId="598D74CA" w14:textId="77777777" w:rsidTr="00842AB9">
        <w:trPr>
          <w:trHeight w:val="481"/>
          <w:jc w:val="center"/>
        </w:trPr>
        <w:tc>
          <w:tcPr>
            <w:tcW w:w="6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01DC54" w14:textId="77777777" w:rsidR="00BC2E66" w:rsidRPr="00842AB9" w:rsidRDefault="00BC2E66" w:rsidP="002606B5">
            <w:pPr>
              <w:pStyle w:val="Standard"/>
              <w:tabs>
                <w:tab w:val="left" w:pos="360"/>
                <w:tab w:val="left" w:pos="567"/>
                <w:tab w:val="right" w:leader="dot" w:pos="9639"/>
              </w:tabs>
              <w:spacing w:before="0"/>
              <w:jc w:val="center"/>
              <w:rPr>
                <w:b/>
                <w:sz w:val="22"/>
                <w:szCs w:val="22"/>
              </w:rPr>
            </w:pPr>
            <w:r w:rsidRPr="00842AB9">
              <w:rPr>
                <w:rFonts w:cs="Arial"/>
                <w:b/>
                <w:sz w:val="22"/>
                <w:szCs w:val="22"/>
              </w:rPr>
              <w:t>2.</w:t>
            </w:r>
          </w:p>
        </w:tc>
        <w:tc>
          <w:tcPr>
            <w:tcW w:w="8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6E2BA6" w14:textId="77777777" w:rsidR="00BC2E66" w:rsidRPr="00EC21B7" w:rsidRDefault="00BC2E66" w:rsidP="002606B5">
            <w:pPr>
              <w:pStyle w:val="Standard"/>
              <w:tabs>
                <w:tab w:val="left" w:pos="317"/>
                <w:tab w:val="left" w:pos="360"/>
                <w:tab w:val="right" w:leader="dot" w:pos="9639"/>
              </w:tabs>
              <w:spacing w:before="0"/>
              <w:jc w:val="left"/>
              <w:rPr>
                <w:sz w:val="22"/>
                <w:szCs w:val="22"/>
              </w:rPr>
            </w:pPr>
            <w:r w:rsidRPr="00EC21B7">
              <w:rPr>
                <w:rFonts w:cs="Arial"/>
                <w:sz w:val="22"/>
                <w:szCs w:val="22"/>
              </w:rPr>
              <w:t>Подаци о предмету набавке</w:t>
            </w:r>
          </w:p>
        </w:tc>
      </w:tr>
      <w:tr w:rsidR="00BC2E66" w:rsidRPr="00EC21B7" w14:paraId="7A137C24" w14:textId="77777777" w:rsidTr="00842AB9">
        <w:trPr>
          <w:trHeight w:val="840"/>
          <w:jc w:val="center"/>
        </w:trPr>
        <w:tc>
          <w:tcPr>
            <w:tcW w:w="6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C66265" w14:textId="77777777" w:rsidR="00BC2E66" w:rsidRPr="00842AB9" w:rsidRDefault="00BC2E66" w:rsidP="002606B5">
            <w:pPr>
              <w:pStyle w:val="Standard"/>
              <w:tabs>
                <w:tab w:val="left" w:pos="360"/>
                <w:tab w:val="left" w:pos="567"/>
                <w:tab w:val="right" w:leader="dot" w:pos="9639"/>
              </w:tabs>
              <w:spacing w:before="0"/>
              <w:jc w:val="center"/>
              <w:rPr>
                <w:b/>
                <w:sz w:val="22"/>
                <w:szCs w:val="22"/>
              </w:rPr>
            </w:pPr>
            <w:r w:rsidRPr="00842AB9">
              <w:rPr>
                <w:rFonts w:cs="Arial"/>
                <w:b/>
                <w:sz w:val="22"/>
                <w:szCs w:val="22"/>
              </w:rPr>
              <w:t>3.</w:t>
            </w:r>
          </w:p>
        </w:tc>
        <w:tc>
          <w:tcPr>
            <w:tcW w:w="8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B97D95" w14:textId="77777777" w:rsidR="00BC2E66" w:rsidRPr="00EC21B7" w:rsidRDefault="00BC2E66" w:rsidP="002606B5">
            <w:pPr>
              <w:pStyle w:val="Standard"/>
              <w:tabs>
                <w:tab w:val="left" w:pos="317"/>
                <w:tab w:val="left" w:pos="360"/>
                <w:tab w:val="right" w:leader="dot" w:pos="9639"/>
              </w:tabs>
              <w:spacing w:before="0"/>
              <w:jc w:val="left"/>
              <w:rPr>
                <w:sz w:val="22"/>
                <w:szCs w:val="22"/>
              </w:rPr>
            </w:pPr>
            <w:r w:rsidRPr="00EC21B7">
              <w:rPr>
                <w:rFonts w:cs="Arial"/>
                <w:sz w:val="22"/>
                <w:szCs w:val="22"/>
              </w:rPr>
              <w:t>Техничка спецификација (врста, техничке карактеристике, квалитет, обим и опис услуга...)</w:t>
            </w:r>
          </w:p>
        </w:tc>
      </w:tr>
      <w:tr w:rsidR="00BC2E66" w:rsidRPr="00EC21B7" w14:paraId="7830C5DA" w14:textId="77777777" w:rsidTr="00842AB9">
        <w:trPr>
          <w:trHeight w:val="828"/>
          <w:jc w:val="center"/>
        </w:trPr>
        <w:tc>
          <w:tcPr>
            <w:tcW w:w="6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8E6810" w14:textId="77777777" w:rsidR="00BC2E66" w:rsidRPr="00842AB9" w:rsidRDefault="00BC2E66" w:rsidP="002606B5">
            <w:pPr>
              <w:pStyle w:val="Standard"/>
              <w:tabs>
                <w:tab w:val="left" w:pos="360"/>
                <w:tab w:val="left" w:pos="567"/>
                <w:tab w:val="right" w:leader="dot" w:pos="9639"/>
              </w:tabs>
              <w:spacing w:before="0"/>
              <w:jc w:val="center"/>
              <w:rPr>
                <w:b/>
                <w:sz w:val="22"/>
                <w:szCs w:val="22"/>
              </w:rPr>
            </w:pPr>
            <w:r w:rsidRPr="00842AB9">
              <w:rPr>
                <w:rFonts w:cs="Arial"/>
                <w:b/>
                <w:sz w:val="22"/>
                <w:szCs w:val="22"/>
              </w:rPr>
              <w:t>4.</w:t>
            </w:r>
          </w:p>
        </w:tc>
        <w:tc>
          <w:tcPr>
            <w:tcW w:w="8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3B18BC" w14:textId="77777777" w:rsidR="00BC2E66" w:rsidRPr="00EC21B7" w:rsidRDefault="00BC2E66" w:rsidP="002606B5">
            <w:pPr>
              <w:pStyle w:val="Standard"/>
              <w:tabs>
                <w:tab w:val="left" w:pos="317"/>
                <w:tab w:val="left" w:pos="360"/>
                <w:tab w:val="right" w:leader="dot" w:pos="9639"/>
              </w:tabs>
              <w:spacing w:before="0"/>
              <w:jc w:val="left"/>
              <w:rPr>
                <w:sz w:val="22"/>
                <w:szCs w:val="22"/>
              </w:rPr>
            </w:pPr>
            <w:r w:rsidRPr="00EC21B7">
              <w:rPr>
                <w:rFonts w:cs="Arial"/>
                <w:sz w:val="22"/>
                <w:szCs w:val="22"/>
              </w:rPr>
              <w:t>Услови за учешће у поступку ЈН и упутство како се доказује испуњеност услова</w:t>
            </w:r>
          </w:p>
        </w:tc>
      </w:tr>
      <w:tr w:rsidR="00BC2E66" w:rsidRPr="00EC21B7" w14:paraId="723C6F0A" w14:textId="77777777" w:rsidTr="00842AB9">
        <w:trPr>
          <w:trHeight w:val="494"/>
          <w:jc w:val="center"/>
        </w:trPr>
        <w:tc>
          <w:tcPr>
            <w:tcW w:w="6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232912" w14:textId="77777777" w:rsidR="00BC2E66" w:rsidRPr="00842AB9" w:rsidRDefault="00BC2E66" w:rsidP="002606B5">
            <w:pPr>
              <w:pStyle w:val="Standard"/>
              <w:tabs>
                <w:tab w:val="left" w:pos="360"/>
                <w:tab w:val="left" w:pos="567"/>
                <w:tab w:val="right" w:leader="dot" w:pos="9639"/>
              </w:tabs>
              <w:spacing w:before="0"/>
              <w:jc w:val="center"/>
              <w:rPr>
                <w:b/>
                <w:sz w:val="22"/>
                <w:szCs w:val="22"/>
              </w:rPr>
            </w:pPr>
            <w:r w:rsidRPr="00842AB9">
              <w:rPr>
                <w:rFonts w:cs="Arial"/>
                <w:b/>
                <w:sz w:val="22"/>
                <w:szCs w:val="22"/>
              </w:rPr>
              <w:t>5.</w:t>
            </w:r>
          </w:p>
        </w:tc>
        <w:tc>
          <w:tcPr>
            <w:tcW w:w="8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EB482C" w14:textId="77777777" w:rsidR="00BC2E66" w:rsidRPr="00EC21B7" w:rsidRDefault="00BC2E66" w:rsidP="002606B5">
            <w:pPr>
              <w:pStyle w:val="Standard"/>
              <w:tabs>
                <w:tab w:val="left" w:pos="317"/>
                <w:tab w:val="left" w:pos="360"/>
                <w:tab w:val="right" w:leader="dot" w:pos="9639"/>
              </w:tabs>
              <w:spacing w:before="0"/>
              <w:jc w:val="left"/>
              <w:rPr>
                <w:sz w:val="22"/>
                <w:szCs w:val="22"/>
              </w:rPr>
            </w:pPr>
            <w:r w:rsidRPr="00EC21B7">
              <w:rPr>
                <w:rFonts w:cs="Arial"/>
                <w:sz w:val="22"/>
                <w:szCs w:val="22"/>
              </w:rPr>
              <w:t>Критеријум за доделу уговора</w:t>
            </w:r>
          </w:p>
        </w:tc>
      </w:tr>
      <w:tr w:rsidR="00BC2E66" w:rsidRPr="00EC21B7" w14:paraId="79B1ED1D" w14:textId="77777777" w:rsidTr="00842AB9">
        <w:trPr>
          <w:trHeight w:val="494"/>
          <w:jc w:val="center"/>
        </w:trPr>
        <w:tc>
          <w:tcPr>
            <w:tcW w:w="6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7CC62D" w14:textId="77777777" w:rsidR="00BC2E66" w:rsidRPr="00842AB9" w:rsidRDefault="00BC2E66" w:rsidP="002606B5">
            <w:pPr>
              <w:pStyle w:val="Standard"/>
              <w:tabs>
                <w:tab w:val="left" w:pos="360"/>
                <w:tab w:val="left" w:pos="567"/>
                <w:tab w:val="right" w:leader="dot" w:pos="9639"/>
              </w:tabs>
              <w:spacing w:before="0"/>
              <w:jc w:val="center"/>
              <w:rPr>
                <w:b/>
                <w:sz w:val="22"/>
                <w:szCs w:val="22"/>
              </w:rPr>
            </w:pPr>
            <w:r w:rsidRPr="00842AB9">
              <w:rPr>
                <w:rFonts w:cs="Arial"/>
                <w:b/>
                <w:sz w:val="22"/>
                <w:szCs w:val="22"/>
              </w:rPr>
              <w:t>6.</w:t>
            </w:r>
          </w:p>
        </w:tc>
        <w:tc>
          <w:tcPr>
            <w:tcW w:w="8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CB636C" w14:textId="77777777" w:rsidR="00BC2E66" w:rsidRPr="00EC21B7" w:rsidRDefault="00BC2E66" w:rsidP="002606B5">
            <w:pPr>
              <w:pStyle w:val="Standard"/>
              <w:tabs>
                <w:tab w:val="left" w:pos="360"/>
                <w:tab w:val="left" w:pos="567"/>
                <w:tab w:val="right" w:leader="dot" w:pos="9639"/>
              </w:tabs>
              <w:spacing w:before="0"/>
              <w:jc w:val="left"/>
              <w:rPr>
                <w:sz w:val="22"/>
                <w:szCs w:val="22"/>
              </w:rPr>
            </w:pPr>
            <w:r w:rsidRPr="00EC21B7">
              <w:rPr>
                <w:rFonts w:cs="Arial"/>
                <w:sz w:val="22"/>
                <w:szCs w:val="22"/>
              </w:rPr>
              <w:t>Упутство понуђачима како да сачине понуду</w:t>
            </w:r>
          </w:p>
        </w:tc>
      </w:tr>
      <w:tr w:rsidR="00BC2E66" w:rsidRPr="00EC21B7" w14:paraId="77F6B08A" w14:textId="77777777" w:rsidTr="00842AB9">
        <w:trPr>
          <w:trHeight w:val="494"/>
          <w:jc w:val="center"/>
        </w:trPr>
        <w:tc>
          <w:tcPr>
            <w:tcW w:w="6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E26B4B" w14:textId="77777777" w:rsidR="00BC2E66" w:rsidRPr="00842AB9" w:rsidRDefault="00BC2E66" w:rsidP="002606B5">
            <w:pPr>
              <w:pStyle w:val="Standard"/>
              <w:tabs>
                <w:tab w:val="left" w:pos="360"/>
                <w:tab w:val="left" w:pos="567"/>
                <w:tab w:val="right" w:leader="dot" w:pos="9639"/>
              </w:tabs>
              <w:spacing w:before="0"/>
              <w:jc w:val="center"/>
              <w:rPr>
                <w:b/>
                <w:sz w:val="22"/>
                <w:szCs w:val="22"/>
              </w:rPr>
            </w:pPr>
            <w:r w:rsidRPr="00842AB9">
              <w:rPr>
                <w:rFonts w:cs="Arial"/>
                <w:b/>
                <w:sz w:val="22"/>
                <w:szCs w:val="22"/>
              </w:rPr>
              <w:t>7.</w:t>
            </w:r>
          </w:p>
        </w:tc>
        <w:tc>
          <w:tcPr>
            <w:tcW w:w="8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3AFC88" w14:textId="77777777" w:rsidR="00BC2E66" w:rsidRPr="00EC21B7" w:rsidRDefault="006A73C3" w:rsidP="002606B5">
            <w:pPr>
              <w:pStyle w:val="Standard"/>
              <w:tabs>
                <w:tab w:val="left" w:pos="360"/>
                <w:tab w:val="left" w:pos="567"/>
                <w:tab w:val="right" w:leader="dot" w:pos="9639"/>
              </w:tabs>
              <w:spacing w:before="0"/>
              <w:jc w:val="left"/>
              <w:rPr>
                <w:sz w:val="22"/>
                <w:szCs w:val="22"/>
              </w:rPr>
            </w:pPr>
            <w:r w:rsidRPr="00EC21B7">
              <w:rPr>
                <w:rFonts w:cs="Arial"/>
                <w:sz w:val="22"/>
                <w:szCs w:val="22"/>
              </w:rPr>
              <w:t>Модел уговора</w:t>
            </w:r>
          </w:p>
        </w:tc>
      </w:tr>
      <w:tr w:rsidR="00BC2E66" w:rsidRPr="00EC21B7" w14:paraId="3F454A43" w14:textId="77777777" w:rsidTr="00842AB9">
        <w:trPr>
          <w:trHeight w:val="494"/>
          <w:jc w:val="center"/>
        </w:trPr>
        <w:tc>
          <w:tcPr>
            <w:tcW w:w="6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DF94BE" w14:textId="77777777" w:rsidR="00BC2E66" w:rsidRPr="00842AB9" w:rsidRDefault="00BC2E66" w:rsidP="002606B5">
            <w:pPr>
              <w:pStyle w:val="Standard"/>
              <w:tabs>
                <w:tab w:val="left" w:pos="360"/>
                <w:tab w:val="left" w:pos="567"/>
                <w:tab w:val="right" w:leader="dot" w:pos="9639"/>
              </w:tabs>
              <w:spacing w:before="0"/>
              <w:jc w:val="center"/>
              <w:rPr>
                <w:b/>
                <w:sz w:val="22"/>
                <w:szCs w:val="22"/>
              </w:rPr>
            </w:pPr>
            <w:r w:rsidRPr="00842AB9">
              <w:rPr>
                <w:rFonts w:cs="Arial"/>
                <w:b/>
                <w:sz w:val="22"/>
                <w:szCs w:val="22"/>
              </w:rPr>
              <w:t>8.</w:t>
            </w:r>
          </w:p>
        </w:tc>
        <w:tc>
          <w:tcPr>
            <w:tcW w:w="8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5A2B8C" w14:textId="77777777" w:rsidR="00BC2E66" w:rsidRPr="00EC21B7" w:rsidRDefault="006A73C3" w:rsidP="002606B5">
            <w:pPr>
              <w:pStyle w:val="Standard"/>
              <w:tabs>
                <w:tab w:val="left" w:pos="360"/>
                <w:tab w:val="left" w:pos="567"/>
                <w:tab w:val="right" w:leader="dot" w:pos="9639"/>
              </w:tabs>
              <w:spacing w:before="0"/>
              <w:jc w:val="left"/>
              <w:rPr>
                <w:sz w:val="22"/>
                <w:szCs w:val="22"/>
              </w:rPr>
            </w:pPr>
            <w:r w:rsidRPr="00EC21B7">
              <w:rPr>
                <w:rFonts w:cs="Arial"/>
                <w:sz w:val="22"/>
                <w:szCs w:val="22"/>
              </w:rPr>
              <w:t>Обрасци ( 1 - 5)</w:t>
            </w:r>
          </w:p>
        </w:tc>
      </w:tr>
      <w:tr w:rsidR="009415B4" w:rsidRPr="00EC21B7" w14:paraId="759C15F7" w14:textId="77777777" w:rsidTr="00842AB9">
        <w:trPr>
          <w:trHeight w:val="494"/>
          <w:jc w:val="center"/>
        </w:trPr>
        <w:tc>
          <w:tcPr>
            <w:tcW w:w="6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3ED337" w14:textId="77777777" w:rsidR="009415B4" w:rsidRPr="00842AB9" w:rsidRDefault="009415B4" w:rsidP="002606B5">
            <w:pPr>
              <w:pStyle w:val="Standard"/>
              <w:tabs>
                <w:tab w:val="left" w:pos="360"/>
                <w:tab w:val="left" w:pos="567"/>
                <w:tab w:val="right" w:leader="dot" w:pos="9639"/>
              </w:tabs>
              <w:spacing w:before="0"/>
              <w:jc w:val="center"/>
              <w:rPr>
                <w:rFonts w:cs="Arial"/>
                <w:b/>
                <w:sz w:val="22"/>
                <w:szCs w:val="22"/>
                <w:lang w:val="sr-Cyrl-RS"/>
              </w:rPr>
            </w:pPr>
            <w:r w:rsidRPr="00842AB9">
              <w:rPr>
                <w:rFonts w:cs="Arial"/>
                <w:b/>
                <w:sz w:val="22"/>
                <w:szCs w:val="22"/>
                <w:lang w:val="sr-Cyrl-RS"/>
              </w:rPr>
              <w:t>9.</w:t>
            </w:r>
          </w:p>
        </w:tc>
        <w:tc>
          <w:tcPr>
            <w:tcW w:w="8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39CDE1" w14:textId="77777777" w:rsidR="009415B4" w:rsidRPr="00EC21B7" w:rsidRDefault="009415B4" w:rsidP="002606B5">
            <w:pPr>
              <w:pStyle w:val="Standard"/>
              <w:tabs>
                <w:tab w:val="left" w:pos="360"/>
                <w:tab w:val="left" w:pos="567"/>
                <w:tab w:val="right" w:leader="dot" w:pos="9639"/>
              </w:tabs>
              <w:spacing w:before="0"/>
              <w:jc w:val="left"/>
              <w:rPr>
                <w:rFonts w:cs="Arial"/>
                <w:sz w:val="22"/>
                <w:szCs w:val="22"/>
                <w:lang w:val="sr-Cyrl-RS"/>
              </w:rPr>
            </w:pPr>
            <w:r w:rsidRPr="00EC21B7">
              <w:rPr>
                <w:rFonts w:cs="Arial"/>
                <w:sz w:val="22"/>
                <w:szCs w:val="22"/>
                <w:lang w:val="sr-Cyrl-RS"/>
              </w:rPr>
              <w:t xml:space="preserve">Прилози </w:t>
            </w:r>
            <w:r w:rsidRPr="00EC21B7">
              <w:rPr>
                <w:rFonts w:cs="Arial"/>
                <w:sz w:val="22"/>
                <w:szCs w:val="22"/>
              </w:rPr>
              <w:t>( 1 - 5)</w:t>
            </w:r>
          </w:p>
        </w:tc>
      </w:tr>
    </w:tbl>
    <w:p w14:paraId="00038DC9" w14:textId="77777777" w:rsidR="00867752" w:rsidRPr="00EC21B7" w:rsidRDefault="00867752" w:rsidP="00867752">
      <w:pPr>
        <w:pStyle w:val="Standard"/>
        <w:jc w:val="center"/>
        <w:rPr>
          <w:rFonts w:cs="Arial"/>
          <w:b/>
          <w:spacing w:val="80"/>
          <w:sz w:val="22"/>
          <w:szCs w:val="22"/>
          <w:shd w:val="clear" w:color="auto" w:fill="FFFF00"/>
          <w:lang w:val="sr-Cyrl-RS" w:eastAsia="ar-SA"/>
        </w:rPr>
      </w:pPr>
    </w:p>
    <w:p w14:paraId="2362FE9C" w14:textId="77777777" w:rsidR="00867752" w:rsidRPr="00EC21B7" w:rsidRDefault="00867752" w:rsidP="00867752">
      <w:pPr>
        <w:pStyle w:val="Standard"/>
        <w:jc w:val="center"/>
        <w:rPr>
          <w:rFonts w:cs="Arial"/>
          <w:b/>
          <w:spacing w:val="80"/>
          <w:sz w:val="22"/>
          <w:szCs w:val="22"/>
          <w:shd w:val="clear" w:color="auto" w:fill="FFFF00"/>
          <w:lang w:val="sr-Cyrl-RS" w:eastAsia="ar-SA"/>
        </w:rPr>
      </w:pPr>
      <w:bookmarkStart w:id="9" w:name="_GoBack"/>
      <w:bookmarkEnd w:id="9"/>
    </w:p>
    <w:p w14:paraId="27CE6F0E" w14:textId="1A162B1F" w:rsidR="000971FA" w:rsidRPr="00EC21B7" w:rsidRDefault="000971FA" w:rsidP="00BC2E66">
      <w:pPr>
        <w:pStyle w:val="Standard"/>
        <w:jc w:val="center"/>
        <w:rPr>
          <w:rFonts w:asciiTheme="minorHAnsi" w:hAnsiTheme="minorHAnsi"/>
          <w:color w:val="auto"/>
          <w:sz w:val="22"/>
          <w:szCs w:val="22"/>
          <w:lang w:val="sr-Cyrl-RS"/>
        </w:rPr>
      </w:pPr>
      <w:r w:rsidRPr="00EC21B7">
        <w:rPr>
          <w:rFonts w:cs="Arial"/>
          <w:bCs/>
          <w:color w:val="auto"/>
          <w:sz w:val="22"/>
          <w:szCs w:val="22"/>
        </w:rPr>
        <w:t>Укупан број страна документациј</w:t>
      </w:r>
      <w:r w:rsidR="00EB3804" w:rsidRPr="00EC21B7">
        <w:rPr>
          <w:rFonts w:cs="Arial"/>
          <w:bCs/>
          <w:color w:val="auto"/>
          <w:sz w:val="22"/>
          <w:szCs w:val="22"/>
        </w:rPr>
        <w:t xml:space="preserve">е: </w:t>
      </w:r>
      <w:r w:rsidR="007C53B0" w:rsidRPr="00050E45">
        <w:rPr>
          <w:rFonts w:ascii="Arial" w:hAnsi="Arial" w:cs="Arial"/>
          <w:bCs/>
          <w:color w:val="auto"/>
          <w:sz w:val="22"/>
          <w:szCs w:val="22"/>
          <w:lang w:val="sr-Cyrl-RS"/>
        </w:rPr>
        <w:t>157</w:t>
      </w:r>
    </w:p>
    <w:p w14:paraId="35873F38" w14:textId="77777777" w:rsidR="000971FA" w:rsidRPr="00EC21B7" w:rsidRDefault="000971FA" w:rsidP="000971FA">
      <w:pPr>
        <w:pStyle w:val="Textbody"/>
        <w:spacing w:before="0"/>
        <w:rPr>
          <w:rFonts w:cs="Arial"/>
          <w:sz w:val="22"/>
          <w:szCs w:val="22"/>
        </w:rPr>
      </w:pPr>
    </w:p>
    <w:p w14:paraId="20912259" w14:textId="77777777" w:rsidR="000971FA" w:rsidRPr="00EC21B7" w:rsidRDefault="000971FA" w:rsidP="000971FA">
      <w:pPr>
        <w:pStyle w:val="Textbody"/>
        <w:spacing w:before="0"/>
        <w:rPr>
          <w:rFonts w:cs="Arial"/>
          <w:sz w:val="22"/>
          <w:szCs w:val="22"/>
        </w:rPr>
      </w:pPr>
    </w:p>
    <w:p w14:paraId="7ADF67C7" w14:textId="77777777" w:rsidR="000971FA" w:rsidRPr="00EC21B7" w:rsidRDefault="000971FA" w:rsidP="000971FA">
      <w:pPr>
        <w:pStyle w:val="Textbody"/>
        <w:spacing w:before="0"/>
        <w:rPr>
          <w:rFonts w:cs="Arial"/>
          <w:sz w:val="22"/>
          <w:szCs w:val="22"/>
          <w:lang w:val="sr-Latn-RS"/>
        </w:rPr>
      </w:pPr>
    </w:p>
    <w:p w14:paraId="679D2704" w14:textId="77777777" w:rsidR="000971FA" w:rsidRPr="00EC21B7" w:rsidRDefault="000971FA" w:rsidP="000971FA">
      <w:pPr>
        <w:pStyle w:val="Heading1"/>
        <w:pageBreakBefore/>
        <w:numPr>
          <w:ilvl w:val="0"/>
          <w:numId w:val="2"/>
        </w:numPr>
        <w:rPr>
          <w:rFonts w:cs="Arial"/>
        </w:rPr>
      </w:pPr>
      <w:bookmarkStart w:id="10" w:name="_Toc430335136"/>
      <w:bookmarkStart w:id="11" w:name="_Toc442559876"/>
      <w:r w:rsidRPr="00EC21B7">
        <w:rPr>
          <w:rFonts w:cs="Arial"/>
        </w:rPr>
        <w:lastRenderedPageBreak/>
        <w:t>ОПШТИ ПОДАЦИ О ЈАВНОЈ НАБАВЦИ</w:t>
      </w:r>
      <w:bookmarkEnd w:id="10"/>
      <w:bookmarkEnd w:id="11"/>
    </w:p>
    <w:p w14:paraId="12EEA9AF" w14:textId="77777777" w:rsidR="00564232" w:rsidRPr="00EC21B7" w:rsidRDefault="00564232" w:rsidP="00564232">
      <w:pPr>
        <w:pStyle w:val="Textbody"/>
        <w:rPr>
          <w:sz w:val="22"/>
          <w:szCs w:val="22"/>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6295"/>
      </w:tblGrid>
      <w:tr w:rsidR="000971FA" w:rsidRPr="00EC21B7" w14:paraId="3F354E38" w14:textId="77777777" w:rsidTr="002606B5">
        <w:trPr>
          <w:trHeight w:val="912"/>
          <w:jc w:val="center"/>
        </w:trPr>
        <w:tc>
          <w:tcPr>
            <w:tcW w:w="3224" w:type="dxa"/>
            <w:shd w:val="clear" w:color="auto" w:fill="auto"/>
            <w:vAlign w:val="center"/>
          </w:tcPr>
          <w:p w14:paraId="68F06142" w14:textId="77777777" w:rsidR="000971FA" w:rsidRPr="00EC21B7" w:rsidRDefault="000971FA" w:rsidP="009032E7">
            <w:pPr>
              <w:jc w:val="center"/>
              <w:rPr>
                <w:rFonts w:cs="Arial"/>
                <w:sz w:val="22"/>
                <w:szCs w:val="22"/>
                <w:lang w:val="sr-Cyrl-CS" w:eastAsia="ar-SA"/>
              </w:rPr>
            </w:pPr>
            <w:r w:rsidRPr="00EC21B7">
              <w:rPr>
                <w:rFonts w:cs="Arial"/>
                <w:sz w:val="22"/>
                <w:szCs w:val="22"/>
                <w:lang w:val="sr-Cyrl-CS" w:eastAsia="ar-SA"/>
              </w:rPr>
              <w:t>Назив и адреса наручиоца</w:t>
            </w:r>
          </w:p>
        </w:tc>
        <w:tc>
          <w:tcPr>
            <w:tcW w:w="6295" w:type="dxa"/>
            <w:vAlign w:val="center"/>
          </w:tcPr>
          <w:p w14:paraId="68D01424" w14:textId="77777777" w:rsidR="000971FA" w:rsidRPr="00EC21B7" w:rsidRDefault="000971FA" w:rsidP="009032E7">
            <w:pPr>
              <w:tabs>
                <w:tab w:val="left" w:pos="-135"/>
                <w:tab w:val="left" w:pos="120"/>
                <w:tab w:val="left" w:pos="330"/>
              </w:tabs>
              <w:jc w:val="center"/>
              <w:rPr>
                <w:rFonts w:cs="Arial"/>
                <w:sz w:val="22"/>
                <w:szCs w:val="22"/>
                <w:lang w:val="sr-Cyrl-CS" w:eastAsia="ar-SA"/>
              </w:rPr>
            </w:pPr>
            <w:r w:rsidRPr="00EC21B7">
              <w:rPr>
                <w:rFonts w:cs="Arial"/>
                <w:sz w:val="22"/>
                <w:szCs w:val="22"/>
                <w:lang w:val="sr-Cyrl-CS" w:eastAsia="ar-SA"/>
              </w:rPr>
              <w:t>Ј</w:t>
            </w:r>
            <w:r w:rsidRPr="00EC21B7">
              <w:rPr>
                <w:rFonts w:cs="Arial"/>
                <w:sz w:val="22"/>
                <w:szCs w:val="22"/>
                <w:lang w:val="sr-Cyrl-RS" w:eastAsia="ar-SA"/>
              </w:rPr>
              <w:t xml:space="preserve">авно предузеће „Електропривреда Србије“ Београд, </w:t>
            </w:r>
          </w:p>
          <w:p w14:paraId="11A189E3" w14:textId="77777777" w:rsidR="000971FA" w:rsidRPr="00EC21B7" w:rsidRDefault="000971FA" w:rsidP="009032E7">
            <w:pPr>
              <w:tabs>
                <w:tab w:val="left" w:pos="-135"/>
                <w:tab w:val="left" w:pos="120"/>
                <w:tab w:val="left" w:pos="330"/>
              </w:tabs>
              <w:jc w:val="center"/>
              <w:rPr>
                <w:rFonts w:cs="Arial"/>
                <w:sz w:val="22"/>
                <w:szCs w:val="22"/>
                <w:lang w:val="sr-Cyrl-CS" w:eastAsia="ar-SA"/>
              </w:rPr>
            </w:pPr>
            <w:r w:rsidRPr="00EC21B7">
              <w:rPr>
                <w:rFonts w:cs="Arial"/>
                <w:sz w:val="22"/>
                <w:szCs w:val="22"/>
                <w:lang w:val="sr-Cyrl-CS" w:eastAsia="ar-SA"/>
              </w:rPr>
              <w:t>Огранак РБ Колубара,</w:t>
            </w:r>
          </w:p>
          <w:p w14:paraId="7D339703" w14:textId="77777777" w:rsidR="000971FA" w:rsidRPr="00EC21B7" w:rsidRDefault="000971FA" w:rsidP="009032E7">
            <w:pPr>
              <w:jc w:val="center"/>
              <w:rPr>
                <w:rFonts w:cs="Arial"/>
                <w:sz w:val="22"/>
                <w:szCs w:val="22"/>
                <w:lang w:val="sr-Cyrl-CS" w:eastAsia="ar-SA"/>
              </w:rPr>
            </w:pPr>
            <w:r w:rsidRPr="00EC21B7">
              <w:rPr>
                <w:rFonts w:cs="Arial"/>
                <w:sz w:val="22"/>
                <w:szCs w:val="22"/>
                <w:lang w:val="sr-Cyrl-CS"/>
              </w:rPr>
              <w:t>ул. Светог Саве бр. 1</w:t>
            </w:r>
            <w:r w:rsidR="00867752" w:rsidRPr="00EC21B7">
              <w:rPr>
                <w:rFonts w:cs="Arial"/>
                <w:sz w:val="22"/>
                <w:szCs w:val="22"/>
                <w:lang w:val="sr-Cyrl-CS"/>
              </w:rPr>
              <w:t>,</w:t>
            </w:r>
            <w:r w:rsidRPr="00EC21B7">
              <w:rPr>
                <w:rFonts w:cs="Arial"/>
                <w:sz w:val="22"/>
                <w:szCs w:val="22"/>
                <w:lang w:val="sr-Cyrl-CS"/>
              </w:rPr>
              <w:t xml:space="preserve">  11550  Лазаревац</w:t>
            </w:r>
          </w:p>
        </w:tc>
      </w:tr>
      <w:tr w:rsidR="000971FA" w:rsidRPr="00EC21B7" w14:paraId="1C73DECC" w14:textId="77777777" w:rsidTr="002606B5">
        <w:trPr>
          <w:trHeight w:val="459"/>
          <w:jc w:val="center"/>
        </w:trPr>
        <w:tc>
          <w:tcPr>
            <w:tcW w:w="3224" w:type="dxa"/>
            <w:shd w:val="clear" w:color="auto" w:fill="auto"/>
            <w:vAlign w:val="center"/>
          </w:tcPr>
          <w:p w14:paraId="7B068532" w14:textId="77777777" w:rsidR="000971FA" w:rsidRPr="00EC21B7" w:rsidRDefault="000971FA" w:rsidP="009032E7">
            <w:pPr>
              <w:jc w:val="center"/>
              <w:rPr>
                <w:rFonts w:cs="Arial"/>
                <w:sz w:val="22"/>
                <w:szCs w:val="22"/>
                <w:lang w:val="sr-Cyrl-CS" w:eastAsia="ar-SA"/>
              </w:rPr>
            </w:pPr>
            <w:r w:rsidRPr="00EC21B7">
              <w:rPr>
                <w:rFonts w:cs="Arial"/>
                <w:sz w:val="22"/>
                <w:szCs w:val="22"/>
                <w:lang w:val="sr-Cyrl-CS" w:eastAsia="ar-SA"/>
              </w:rPr>
              <w:t>Интернет страница наручиоца</w:t>
            </w:r>
          </w:p>
        </w:tc>
        <w:tc>
          <w:tcPr>
            <w:tcW w:w="6295" w:type="dxa"/>
            <w:vAlign w:val="center"/>
          </w:tcPr>
          <w:p w14:paraId="4430BA9C" w14:textId="77777777" w:rsidR="000971FA" w:rsidRPr="00EC21B7" w:rsidRDefault="00E96A45" w:rsidP="009032E7">
            <w:pPr>
              <w:jc w:val="center"/>
              <w:rPr>
                <w:rFonts w:cs="Arial"/>
                <w:sz w:val="22"/>
                <w:szCs w:val="22"/>
                <w:lang w:val="sr-Cyrl-CS" w:eastAsia="ar-SA"/>
              </w:rPr>
            </w:pPr>
            <w:hyperlink r:id="rId9" w:history="1">
              <w:r w:rsidR="000971FA" w:rsidRPr="00EC21B7">
                <w:rPr>
                  <w:rStyle w:val="Hyperlink"/>
                  <w:rFonts w:cs="Arial"/>
                  <w:sz w:val="22"/>
                  <w:szCs w:val="22"/>
                </w:rPr>
                <w:t>www.rbkolubara.rs</w:t>
              </w:r>
            </w:hyperlink>
          </w:p>
        </w:tc>
      </w:tr>
      <w:tr w:rsidR="000971FA" w:rsidRPr="00EC21B7" w14:paraId="34EC03A2" w14:textId="77777777" w:rsidTr="002606B5">
        <w:trPr>
          <w:trHeight w:val="418"/>
          <w:jc w:val="center"/>
        </w:trPr>
        <w:tc>
          <w:tcPr>
            <w:tcW w:w="3224" w:type="dxa"/>
            <w:shd w:val="clear" w:color="auto" w:fill="auto"/>
            <w:vAlign w:val="center"/>
          </w:tcPr>
          <w:p w14:paraId="2436EFB5" w14:textId="77777777" w:rsidR="000971FA" w:rsidRPr="00EC21B7" w:rsidRDefault="000971FA" w:rsidP="009032E7">
            <w:pPr>
              <w:autoSpaceDE w:val="0"/>
              <w:adjustRightInd w:val="0"/>
              <w:jc w:val="center"/>
              <w:rPr>
                <w:rFonts w:eastAsia="TimesNewRomanPSMT" w:cs="Arial"/>
                <w:bCs/>
                <w:color w:val="000000"/>
                <w:sz w:val="22"/>
                <w:szCs w:val="22"/>
                <w:lang w:val="sr-Cyrl-CS"/>
              </w:rPr>
            </w:pPr>
            <w:r w:rsidRPr="00EC21B7">
              <w:rPr>
                <w:rFonts w:eastAsia="TimesNewRomanPSMT" w:cs="Arial"/>
                <w:bCs/>
                <w:color w:val="000000"/>
                <w:sz w:val="22"/>
                <w:szCs w:val="22"/>
              </w:rPr>
              <w:t>Врста поступка</w:t>
            </w:r>
          </w:p>
        </w:tc>
        <w:tc>
          <w:tcPr>
            <w:tcW w:w="6295" w:type="dxa"/>
            <w:vAlign w:val="center"/>
          </w:tcPr>
          <w:p w14:paraId="6A96C40D" w14:textId="77777777" w:rsidR="000971FA" w:rsidRPr="00EC21B7" w:rsidRDefault="000971FA" w:rsidP="009032E7">
            <w:pPr>
              <w:autoSpaceDE w:val="0"/>
              <w:adjustRightInd w:val="0"/>
              <w:jc w:val="center"/>
              <w:rPr>
                <w:rFonts w:eastAsia="TimesNewRomanPSMT" w:cs="Arial"/>
                <w:bCs/>
                <w:color w:val="000000"/>
                <w:sz w:val="22"/>
                <w:szCs w:val="22"/>
              </w:rPr>
            </w:pPr>
            <w:r w:rsidRPr="00EC21B7">
              <w:rPr>
                <w:rFonts w:eastAsia="TimesNewRomanPSMT" w:cs="Arial"/>
                <w:bCs/>
                <w:color w:val="000000"/>
                <w:sz w:val="22"/>
                <w:szCs w:val="22"/>
              </w:rPr>
              <w:t>Отворени поступак</w:t>
            </w:r>
          </w:p>
        </w:tc>
      </w:tr>
      <w:tr w:rsidR="000971FA" w:rsidRPr="00EC21B7" w14:paraId="5876DCA4" w14:textId="77777777" w:rsidTr="002606B5">
        <w:trPr>
          <w:trHeight w:val="900"/>
          <w:jc w:val="center"/>
        </w:trPr>
        <w:tc>
          <w:tcPr>
            <w:tcW w:w="3224" w:type="dxa"/>
            <w:shd w:val="clear" w:color="auto" w:fill="auto"/>
            <w:vAlign w:val="center"/>
          </w:tcPr>
          <w:p w14:paraId="5D5440AE" w14:textId="77777777" w:rsidR="000971FA" w:rsidRPr="00EC21B7" w:rsidRDefault="000971FA" w:rsidP="009032E7">
            <w:pPr>
              <w:autoSpaceDE w:val="0"/>
              <w:adjustRightInd w:val="0"/>
              <w:jc w:val="center"/>
              <w:rPr>
                <w:rFonts w:eastAsia="TimesNewRomanPSMT" w:cs="Arial"/>
                <w:bCs/>
                <w:color w:val="000000"/>
                <w:sz w:val="22"/>
                <w:szCs w:val="22"/>
                <w:lang w:val="sr-Cyrl-CS"/>
              </w:rPr>
            </w:pPr>
            <w:r w:rsidRPr="00EC21B7">
              <w:rPr>
                <w:rFonts w:eastAsia="TimesNewRomanPSMT" w:cs="Arial"/>
                <w:bCs/>
                <w:color w:val="000000"/>
                <w:sz w:val="22"/>
                <w:szCs w:val="22"/>
              </w:rPr>
              <w:t>Предмет јавне набавке</w:t>
            </w:r>
          </w:p>
        </w:tc>
        <w:tc>
          <w:tcPr>
            <w:tcW w:w="6295" w:type="dxa"/>
            <w:vAlign w:val="center"/>
          </w:tcPr>
          <w:p w14:paraId="04424375" w14:textId="77777777" w:rsidR="000971FA" w:rsidRPr="00EC21B7" w:rsidRDefault="000971FA" w:rsidP="009032E7">
            <w:pPr>
              <w:tabs>
                <w:tab w:val="left" w:pos="2110"/>
              </w:tabs>
              <w:jc w:val="center"/>
              <w:rPr>
                <w:rFonts w:eastAsia="TimesNewRomanPSMT" w:cs="Arial"/>
                <w:sz w:val="22"/>
                <w:szCs w:val="22"/>
                <w:lang w:val="sr-Cyrl-CS"/>
              </w:rPr>
            </w:pPr>
            <w:r w:rsidRPr="00EC21B7">
              <w:rPr>
                <w:rFonts w:eastAsia="TimesNewRomanPSMT" w:cs="Arial"/>
                <w:sz w:val="22"/>
                <w:szCs w:val="22"/>
              </w:rPr>
              <w:t xml:space="preserve">Набавка </w:t>
            </w:r>
            <w:r w:rsidRPr="00EC21B7">
              <w:rPr>
                <w:rFonts w:eastAsia="TimesNewRomanPSMT" w:cs="Arial"/>
                <w:sz w:val="22"/>
                <w:szCs w:val="22"/>
                <w:u w:val="single"/>
                <w:lang w:val="sr-Cyrl-CS"/>
              </w:rPr>
              <w:t>услуге</w:t>
            </w:r>
            <w:r w:rsidRPr="00EC21B7">
              <w:rPr>
                <w:rFonts w:eastAsia="TimesNewRomanPSMT" w:cs="Arial"/>
                <w:sz w:val="22"/>
                <w:szCs w:val="22"/>
                <w:lang w:val="sr-Cyrl-CS"/>
              </w:rPr>
              <w:t>:</w:t>
            </w:r>
          </w:p>
          <w:p w14:paraId="7D2296B9" w14:textId="77777777" w:rsidR="00B86810" w:rsidRPr="00EC21B7" w:rsidRDefault="00B86810" w:rsidP="009032E7">
            <w:pPr>
              <w:contextualSpacing/>
              <w:jc w:val="center"/>
              <w:rPr>
                <w:rFonts w:cs="Arial"/>
                <w:sz w:val="22"/>
                <w:szCs w:val="22"/>
              </w:rPr>
            </w:pPr>
            <w:r w:rsidRPr="00EC21B7">
              <w:rPr>
                <w:rFonts w:cs="Arial"/>
                <w:sz w:val="22"/>
                <w:szCs w:val="22"/>
              </w:rPr>
              <w:t xml:space="preserve">“Сервис и одржавање путничких возила“ </w:t>
            </w:r>
          </w:p>
          <w:p w14:paraId="32FD3264" w14:textId="77777777" w:rsidR="00571C52" w:rsidRPr="00EC21B7" w:rsidRDefault="00B86810" w:rsidP="009032E7">
            <w:pPr>
              <w:contextualSpacing/>
              <w:jc w:val="center"/>
              <w:rPr>
                <w:rFonts w:cs="Arial"/>
                <w:sz w:val="22"/>
                <w:szCs w:val="22"/>
                <w:lang w:val="sr-Cyrl-RS"/>
              </w:rPr>
            </w:pPr>
            <w:r w:rsidRPr="00EC21B7">
              <w:rPr>
                <w:rFonts w:cs="Arial"/>
                <w:sz w:val="22"/>
                <w:szCs w:val="22"/>
              </w:rPr>
              <w:t>обликован у 7 партија</w:t>
            </w:r>
          </w:p>
          <w:p w14:paraId="3682F17B" w14:textId="77777777" w:rsidR="000971FA" w:rsidRPr="00EC21B7" w:rsidRDefault="000971FA" w:rsidP="00571C52">
            <w:pPr>
              <w:contextualSpacing/>
              <w:jc w:val="center"/>
              <w:rPr>
                <w:rFonts w:cs="Arial"/>
                <w:sz w:val="22"/>
                <w:szCs w:val="22"/>
                <w:lang w:val="sr-Latn-RS"/>
              </w:rPr>
            </w:pPr>
          </w:p>
        </w:tc>
      </w:tr>
      <w:tr w:rsidR="000971FA" w:rsidRPr="00EC21B7" w14:paraId="64BF0844" w14:textId="77777777" w:rsidTr="002606B5">
        <w:trPr>
          <w:trHeight w:val="1458"/>
          <w:jc w:val="center"/>
        </w:trPr>
        <w:tc>
          <w:tcPr>
            <w:tcW w:w="3224" w:type="dxa"/>
            <w:shd w:val="clear" w:color="auto" w:fill="auto"/>
            <w:vAlign w:val="center"/>
          </w:tcPr>
          <w:p w14:paraId="62FB5B10" w14:textId="77777777" w:rsidR="000971FA" w:rsidRPr="00EC21B7" w:rsidRDefault="000971FA" w:rsidP="009032E7">
            <w:pPr>
              <w:pStyle w:val="Textbody"/>
              <w:spacing w:before="0"/>
              <w:jc w:val="center"/>
              <w:rPr>
                <w:rFonts w:ascii="Arial" w:hAnsi="Arial" w:cs="Arial"/>
                <w:sz w:val="22"/>
                <w:szCs w:val="22"/>
              </w:rPr>
            </w:pPr>
            <w:r w:rsidRPr="00EC21B7">
              <w:rPr>
                <w:rFonts w:ascii="Arial" w:hAnsi="Arial" w:cs="Arial"/>
                <w:sz w:val="22"/>
                <w:szCs w:val="22"/>
              </w:rPr>
              <w:t>Опис сваке партије</w:t>
            </w:r>
          </w:p>
        </w:tc>
        <w:tc>
          <w:tcPr>
            <w:tcW w:w="6295" w:type="dxa"/>
            <w:vAlign w:val="center"/>
          </w:tcPr>
          <w:p w14:paraId="5FE16CB2" w14:textId="77777777" w:rsidR="00EB5BA4" w:rsidRPr="00EC21B7" w:rsidRDefault="00EB5BA4" w:rsidP="00F146CA">
            <w:pPr>
              <w:widowControl/>
              <w:numPr>
                <w:ilvl w:val="0"/>
                <w:numId w:val="33"/>
              </w:numPr>
              <w:suppressAutoHyphens w:val="0"/>
              <w:autoSpaceDN/>
              <w:spacing w:after="200"/>
              <w:contextualSpacing/>
              <w:jc w:val="both"/>
              <w:textAlignment w:val="auto"/>
              <w:rPr>
                <w:rFonts w:cs="Arial"/>
                <w:sz w:val="22"/>
                <w:szCs w:val="22"/>
                <w:lang w:val="sr-Cyrl-RS"/>
              </w:rPr>
            </w:pPr>
            <w:r w:rsidRPr="00EC21B7">
              <w:rPr>
                <w:rFonts w:cs="Arial"/>
                <w:sz w:val="22"/>
                <w:szCs w:val="22"/>
                <w:lang w:val="sr-Cyrl-RS"/>
              </w:rPr>
              <w:t xml:space="preserve">Партија 1: Сервис и </w:t>
            </w:r>
            <w:r w:rsidR="0066041E" w:rsidRPr="00EC21B7">
              <w:rPr>
                <w:rFonts w:cs="Arial"/>
                <w:sz w:val="22"/>
                <w:szCs w:val="22"/>
              </w:rPr>
              <w:t>одржавање</w:t>
            </w:r>
            <w:r w:rsidRPr="00EC21B7">
              <w:rPr>
                <w:rFonts w:cs="Arial"/>
                <w:sz w:val="22"/>
                <w:szCs w:val="22"/>
                <w:lang w:val="sr-Cyrl-RS"/>
              </w:rPr>
              <w:t xml:space="preserve"> возила марке „Peugeot“</w:t>
            </w:r>
          </w:p>
          <w:p w14:paraId="6613DA7A" w14:textId="77777777" w:rsidR="00EB5BA4" w:rsidRPr="00EC21B7" w:rsidRDefault="00EB5BA4" w:rsidP="00F146CA">
            <w:pPr>
              <w:widowControl/>
              <w:numPr>
                <w:ilvl w:val="0"/>
                <w:numId w:val="33"/>
              </w:numPr>
              <w:suppressAutoHyphens w:val="0"/>
              <w:autoSpaceDN/>
              <w:spacing w:after="200"/>
              <w:contextualSpacing/>
              <w:jc w:val="both"/>
              <w:textAlignment w:val="auto"/>
              <w:rPr>
                <w:rFonts w:cs="Arial"/>
                <w:sz w:val="22"/>
                <w:szCs w:val="22"/>
                <w:lang w:val="sr-Cyrl-RS"/>
              </w:rPr>
            </w:pPr>
            <w:r w:rsidRPr="00EC21B7">
              <w:rPr>
                <w:rFonts w:cs="Arial"/>
                <w:sz w:val="22"/>
                <w:szCs w:val="22"/>
                <w:lang w:val="sr-Cyrl-RS"/>
              </w:rPr>
              <w:t xml:space="preserve">Партија 2: Сервис и </w:t>
            </w:r>
            <w:r w:rsidR="0066041E" w:rsidRPr="00EC21B7">
              <w:rPr>
                <w:rFonts w:cs="Arial"/>
                <w:sz w:val="22"/>
                <w:szCs w:val="22"/>
              </w:rPr>
              <w:t>одржавање</w:t>
            </w:r>
            <w:r w:rsidRPr="00EC21B7">
              <w:rPr>
                <w:rFonts w:cs="Arial"/>
                <w:sz w:val="22"/>
                <w:szCs w:val="22"/>
                <w:lang w:val="sr-Cyrl-RS"/>
              </w:rPr>
              <w:t xml:space="preserve"> возила марке „Fiat“</w:t>
            </w:r>
          </w:p>
          <w:p w14:paraId="22B17727" w14:textId="77777777" w:rsidR="00EB5BA4" w:rsidRPr="00EC21B7" w:rsidRDefault="00EB5BA4" w:rsidP="00F146CA">
            <w:pPr>
              <w:widowControl/>
              <w:numPr>
                <w:ilvl w:val="0"/>
                <w:numId w:val="33"/>
              </w:numPr>
              <w:suppressAutoHyphens w:val="0"/>
              <w:autoSpaceDN/>
              <w:spacing w:after="200"/>
              <w:contextualSpacing/>
              <w:jc w:val="both"/>
              <w:textAlignment w:val="auto"/>
              <w:rPr>
                <w:rFonts w:cs="Arial"/>
                <w:sz w:val="22"/>
                <w:szCs w:val="22"/>
                <w:lang w:val="sr-Cyrl-RS"/>
              </w:rPr>
            </w:pPr>
            <w:r w:rsidRPr="00EC21B7">
              <w:rPr>
                <w:rFonts w:cs="Arial"/>
                <w:sz w:val="22"/>
                <w:szCs w:val="22"/>
                <w:lang w:val="sr-Cyrl-RS"/>
              </w:rPr>
              <w:t xml:space="preserve">Партија 3: Сервис и </w:t>
            </w:r>
            <w:r w:rsidR="0066041E" w:rsidRPr="00EC21B7">
              <w:rPr>
                <w:rFonts w:cs="Arial"/>
                <w:sz w:val="22"/>
                <w:szCs w:val="22"/>
              </w:rPr>
              <w:t>одржавање</w:t>
            </w:r>
            <w:r w:rsidRPr="00EC21B7">
              <w:rPr>
                <w:rFonts w:cs="Arial"/>
                <w:sz w:val="22"/>
                <w:szCs w:val="22"/>
                <w:lang w:val="sr-Cyrl-RS"/>
              </w:rPr>
              <w:t xml:space="preserve"> возила марке „Škoda“</w:t>
            </w:r>
          </w:p>
          <w:p w14:paraId="0D34DE2D" w14:textId="77777777" w:rsidR="00EB5BA4" w:rsidRPr="00EC21B7" w:rsidRDefault="00EB5BA4" w:rsidP="00F146CA">
            <w:pPr>
              <w:widowControl/>
              <w:numPr>
                <w:ilvl w:val="0"/>
                <w:numId w:val="33"/>
              </w:numPr>
              <w:suppressAutoHyphens w:val="0"/>
              <w:autoSpaceDN/>
              <w:spacing w:after="200"/>
              <w:contextualSpacing/>
              <w:jc w:val="both"/>
              <w:textAlignment w:val="auto"/>
              <w:rPr>
                <w:rFonts w:cs="Arial"/>
                <w:sz w:val="22"/>
                <w:szCs w:val="22"/>
                <w:lang w:val="sr-Cyrl-RS"/>
              </w:rPr>
            </w:pPr>
            <w:r w:rsidRPr="00EC21B7">
              <w:rPr>
                <w:rFonts w:cs="Arial"/>
                <w:sz w:val="22"/>
                <w:szCs w:val="22"/>
                <w:lang w:val="sr-Cyrl-RS"/>
              </w:rPr>
              <w:t xml:space="preserve">Партија 4: Сервис и </w:t>
            </w:r>
            <w:r w:rsidR="0066041E" w:rsidRPr="00EC21B7">
              <w:rPr>
                <w:rFonts w:cs="Arial"/>
                <w:sz w:val="22"/>
                <w:szCs w:val="22"/>
              </w:rPr>
              <w:t>одржавање</w:t>
            </w:r>
            <w:r w:rsidRPr="00EC21B7">
              <w:rPr>
                <w:rFonts w:cs="Arial"/>
                <w:sz w:val="22"/>
                <w:szCs w:val="22"/>
                <w:lang w:val="sr-Cyrl-RS"/>
              </w:rPr>
              <w:t xml:space="preserve"> возила марке „Zastava</w:t>
            </w:r>
            <w:r w:rsidR="0066041E">
              <w:rPr>
                <w:rFonts w:cs="Arial"/>
                <w:sz w:val="22"/>
                <w:szCs w:val="22"/>
              </w:rPr>
              <w:t xml:space="preserve"> и</w:t>
            </w:r>
            <w:r w:rsidR="00460CE4">
              <w:rPr>
                <w:rFonts w:cs="Arial"/>
                <w:sz w:val="22"/>
                <w:szCs w:val="22"/>
              </w:rPr>
              <w:t xml:space="preserve"> Rival</w:t>
            </w:r>
            <w:r w:rsidRPr="00EC21B7">
              <w:rPr>
                <w:rFonts w:cs="Arial"/>
                <w:sz w:val="22"/>
                <w:szCs w:val="22"/>
                <w:lang w:val="sr-Cyrl-RS"/>
              </w:rPr>
              <w:t>“</w:t>
            </w:r>
          </w:p>
          <w:p w14:paraId="403C1101" w14:textId="77777777" w:rsidR="00EB5BA4" w:rsidRPr="00EC21B7" w:rsidRDefault="00EB5BA4" w:rsidP="00F146CA">
            <w:pPr>
              <w:widowControl/>
              <w:numPr>
                <w:ilvl w:val="0"/>
                <w:numId w:val="33"/>
              </w:numPr>
              <w:suppressAutoHyphens w:val="0"/>
              <w:autoSpaceDN/>
              <w:spacing w:after="200"/>
              <w:contextualSpacing/>
              <w:jc w:val="both"/>
              <w:textAlignment w:val="auto"/>
              <w:rPr>
                <w:rFonts w:cs="Arial"/>
                <w:sz w:val="22"/>
                <w:szCs w:val="22"/>
                <w:lang w:val="sr-Cyrl-RS"/>
              </w:rPr>
            </w:pPr>
            <w:r w:rsidRPr="00EC21B7">
              <w:rPr>
                <w:rFonts w:cs="Arial"/>
                <w:sz w:val="22"/>
                <w:szCs w:val="22"/>
                <w:lang w:val="sr-Cyrl-RS"/>
              </w:rPr>
              <w:t xml:space="preserve">Партија 5: Сервис и </w:t>
            </w:r>
            <w:r w:rsidR="0066041E" w:rsidRPr="00EC21B7">
              <w:rPr>
                <w:rFonts w:cs="Arial"/>
                <w:sz w:val="22"/>
                <w:szCs w:val="22"/>
              </w:rPr>
              <w:t>одржавање</w:t>
            </w:r>
            <w:r w:rsidRPr="00EC21B7">
              <w:rPr>
                <w:rFonts w:cs="Arial"/>
                <w:sz w:val="22"/>
                <w:szCs w:val="22"/>
                <w:lang w:val="sr-Cyrl-RS"/>
              </w:rPr>
              <w:t xml:space="preserve"> возила марке „Lada“ </w:t>
            </w:r>
          </w:p>
          <w:p w14:paraId="5B653717" w14:textId="77777777" w:rsidR="00EB5BA4" w:rsidRPr="00EC21B7" w:rsidRDefault="00EB5BA4" w:rsidP="00F146CA">
            <w:pPr>
              <w:widowControl/>
              <w:numPr>
                <w:ilvl w:val="0"/>
                <w:numId w:val="33"/>
              </w:numPr>
              <w:suppressAutoHyphens w:val="0"/>
              <w:autoSpaceDN/>
              <w:spacing w:after="200"/>
              <w:contextualSpacing/>
              <w:jc w:val="both"/>
              <w:textAlignment w:val="auto"/>
              <w:rPr>
                <w:rFonts w:cs="Arial"/>
                <w:sz w:val="22"/>
                <w:szCs w:val="22"/>
                <w:lang w:val="sr-Cyrl-RS"/>
              </w:rPr>
            </w:pPr>
            <w:r w:rsidRPr="00EC21B7">
              <w:rPr>
                <w:rFonts w:cs="Arial"/>
                <w:sz w:val="22"/>
                <w:szCs w:val="22"/>
                <w:lang w:val="sr-Cyrl-RS"/>
              </w:rPr>
              <w:t xml:space="preserve">Партија 6: Сервис и </w:t>
            </w:r>
            <w:r w:rsidR="0066041E" w:rsidRPr="00EC21B7">
              <w:rPr>
                <w:rFonts w:cs="Arial"/>
                <w:sz w:val="22"/>
                <w:szCs w:val="22"/>
              </w:rPr>
              <w:t>одржавање</w:t>
            </w:r>
            <w:r w:rsidRPr="00EC21B7">
              <w:rPr>
                <w:rFonts w:cs="Arial"/>
                <w:sz w:val="22"/>
                <w:szCs w:val="22"/>
                <w:lang w:val="sr-Cyrl-RS"/>
              </w:rPr>
              <w:t xml:space="preserve"> возила марке „Citroen“</w:t>
            </w:r>
          </w:p>
          <w:p w14:paraId="54FF647E" w14:textId="77777777" w:rsidR="000971FA" w:rsidRPr="00EC21B7" w:rsidRDefault="00EB5BA4" w:rsidP="00F146CA">
            <w:pPr>
              <w:widowControl/>
              <w:numPr>
                <w:ilvl w:val="0"/>
                <w:numId w:val="33"/>
              </w:numPr>
              <w:suppressAutoHyphens w:val="0"/>
              <w:autoSpaceDN/>
              <w:spacing w:after="200"/>
              <w:contextualSpacing/>
              <w:jc w:val="both"/>
              <w:textAlignment w:val="auto"/>
              <w:rPr>
                <w:rFonts w:cs="Arial"/>
                <w:sz w:val="22"/>
                <w:szCs w:val="22"/>
                <w:lang w:val="sr-Cyrl-RS"/>
              </w:rPr>
            </w:pPr>
            <w:r w:rsidRPr="00EC21B7">
              <w:rPr>
                <w:rFonts w:cs="Arial"/>
                <w:sz w:val="22"/>
                <w:szCs w:val="22"/>
                <w:lang w:val="sr-Cyrl-RS"/>
              </w:rPr>
              <w:t xml:space="preserve">Партија 7: Сервис и </w:t>
            </w:r>
            <w:r w:rsidR="0066041E" w:rsidRPr="00EC21B7">
              <w:rPr>
                <w:rFonts w:cs="Arial"/>
                <w:sz w:val="22"/>
                <w:szCs w:val="22"/>
              </w:rPr>
              <w:t>одржавање</w:t>
            </w:r>
            <w:r w:rsidRPr="00EC21B7">
              <w:rPr>
                <w:rFonts w:cs="Arial"/>
                <w:sz w:val="22"/>
                <w:szCs w:val="22"/>
                <w:lang w:val="sr-Cyrl-RS"/>
              </w:rPr>
              <w:t xml:space="preserve"> возила марке „Dacia“</w:t>
            </w:r>
          </w:p>
        </w:tc>
      </w:tr>
      <w:tr w:rsidR="000971FA" w:rsidRPr="00EC21B7" w14:paraId="094B7DCD" w14:textId="77777777" w:rsidTr="002606B5">
        <w:trPr>
          <w:trHeight w:val="479"/>
          <w:jc w:val="center"/>
        </w:trPr>
        <w:tc>
          <w:tcPr>
            <w:tcW w:w="3224" w:type="dxa"/>
            <w:tcBorders>
              <w:bottom w:val="single" w:sz="4" w:space="0" w:color="auto"/>
            </w:tcBorders>
            <w:shd w:val="clear" w:color="auto" w:fill="auto"/>
            <w:vAlign w:val="center"/>
          </w:tcPr>
          <w:p w14:paraId="0FAD1862" w14:textId="77777777" w:rsidR="000971FA" w:rsidRPr="00EC21B7" w:rsidRDefault="000971FA" w:rsidP="009032E7">
            <w:pPr>
              <w:autoSpaceDE w:val="0"/>
              <w:adjustRightInd w:val="0"/>
              <w:jc w:val="center"/>
              <w:rPr>
                <w:rFonts w:eastAsia="TimesNewRomanPSMT" w:cs="Arial"/>
                <w:bCs/>
                <w:color w:val="000000"/>
                <w:sz w:val="22"/>
                <w:szCs w:val="22"/>
              </w:rPr>
            </w:pPr>
            <w:r w:rsidRPr="00EC21B7">
              <w:rPr>
                <w:rFonts w:eastAsia="TimesNewRomanPSMT" w:cs="Arial"/>
                <w:bCs/>
                <w:color w:val="000000"/>
                <w:sz w:val="22"/>
                <w:szCs w:val="22"/>
              </w:rPr>
              <w:t>Циљ поступка</w:t>
            </w:r>
          </w:p>
        </w:tc>
        <w:tc>
          <w:tcPr>
            <w:tcW w:w="6295" w:type="dxa"/>
            <w:tcBorders>
              <w:bottom w:val="single" w:sz="4" w:space="0" w:color="auto"/>
            </w:tcBorders>
            <w:vAlign w:val="center"/>
          </w:tcPr>
          <w:p w14:paraId="7E8D2EDB" w14:textId="77777777" w:rsidR="000971FA" w:rsidRPr="00EC21B7" w:rsidRDefault="000971FA" w:rsidP="00064D4C">
            <w:pPr>
              <w:pStyle w:val="Standard"/>
              <w:spacing w:before="0"/>
              <w:jc w:val="center"/>
              <w:rPr>
                <w:rFonts w:ascii="Arial" w:hAnsi="Arial" w:cs="Arial"/>
                <w:sz w:val="22"/>
                <w:szCs w:val="22"/>
              </w:rPr>
            </w:pPr>
            <w:r w:rsidRPr="00EC21B7">
              <w:rPr>
                <w:rFonts w:ascii="Arial" w:eastAsia="TimesNewRomanPSMT" w:hAnsi="Arial" w:cs="Arial"/>
                <w:bCs/>
                <w:sz w:val="22"/>
                <w:szCs w:val="22"/>
              </w:rPr>
              <w:t>Закључење Уговора о јавној набавци</w:t>
            </w:r>
          </w:p>
        </w:tc>
      </w:tr>
      <w:tr w:rsidR="000971FA" w:rsidRPr="00EC21B7" w14:paraId="7DD56B8E" w14:textId="77777777" w:rsidTr="002606B5">
        <w:trPr>
          <w:trHeight w:val="1782"/>
          <w:jc w:val="center"/>
        </w:trPr>
        <w:tc>
          <w:tcPr>
            <w:tcW w:w="3224" w:type="dxa"/>
            <w:tcBorders>
              <w:bottom w:val="single" w:sz="4" w:space="0" w:color="auto"/>
            </w:tcBorders>
            <w:shd w:val="clear" w:color="auto" w:fill="auto"/>
            <w:vAlign w:val="center"/>
          </w:tcPr>
          <w:p w14:paraId="3025C6DD" w14:textId="77777777" w:rsidR="000971FA" w:rsidRPr="00EC21B7" w:rsidRDefault="000971FA" w:rsidP="009032E7">
            <w:pPr>
              <w:autoSpaceDE w:val="0"/>
              <w:adjustRightInd w:val="0"/>
              <w:jc w:val="center"/>
              <w:rPr>
                <w:rFonts w:eastAsia="TimesNewRomanPSMT" w:cs="Arial"/>
                <w:bCs/>
                <w:color w:val="000000"/>
                <w:sz w:val="22"/>
                <w:szCs w:val="22"/>
              </w:rPr>
            </w:pPr>
            <w:r w:rsidRPr="00EC21B7">
              <w:rPr>
                <w:rFonts w:eastAsia="TimesNewRomanPSMT" w:cs="Arial"/>
                <w:bCs/>
                <w:color w:val="000000"/>
                <w:sz w:val="22"/>
                <w:szCs w:val="22"/>
                <w:lang w:val="sr-Cyrl-CS"/>
              </w:rPr>
              <w:t>Име особа за к</w:t>
            </w:r>
            <w:r w:rsidRPr="00EC21B7">
              <w:rPr>
                <w:rFonts w:eastAsia="TimesNewRomanPSMT" w:cs="Arial"/>
                <w:bCs/>
                <w:color w:val="000000"/>
                <w:sz w:val="22"/>
                <w:szCs w:val="22"/>
              </w:rPr>
              <w:t xml:space="preserve">онтакт    </w:t>
            </w:r>
          </w:p>
          <w:p w14:paraId="344AD843" w14:textId="77777777" w:rsidR="000971FA" w:rsidRPr="00EC21B7" w:rsidRDefault="000971FA" w:rsidP="009032E7">
            <w:pPr>
              <w:autoSpaceDE w:val="0"/>
              <w:adjustRightInd w:val="0"/>
              <w:jc w:val="center"/>
              <w:rPr>
                <w:rFonts w:eastAsia="TimesNewRomanPSMT" w:cs="Arial"/>
                <w:bCs/>
                <w:color w:val="000000"/>
                <w:sz w:val="22"/>
                <w:szCs w:val="22"/>
                <w:lang w:val="sr-Latn-RS"/>
              </w:rPr>
            </w:pPr>
            <w:r w:rsidRPr="00EC21B7">
              <w:rPr>
                <w:rFonts w:eastAsia="TimesNewRomanPSMT" w:cs="Arial"/>
                <w:bCs/>
                <w:color w:val="000000"/>
                <w:sz w:val="22"/>
                <w:szCs w:val="22"/>
                <w:lang w:val="sr-Latn-CS"/>
              </w:rPr>
              <w:t>e-mail</w:t>
            </w:r>
          </w:p>
        </w:tc>
        <w:tc>
          <w:tcPr>
            <w:tcW w:w="6295" w:type="dxa"/>
            <w:tcBorders>
              <w:bottom w:val="single" w:sz="4" w:space="0" w:color="auto"/>
            </w:tcBorders>
            <w:vAlign w:val="center"/>
          </w:tcPr>
          <w:p w14:paraId="36576339" w14:textId="77777777" w:rsidR="00B86810" w:rsidRPr="00EC21B7" w:rsidRDefault="00B86810" w:rsidP="000E6168">
            <w:pPr>
              <w:widowControl/>
              <w:tabs>
                <w:tab w:val="left" w:pos="-180"/>
                <w:tab w:val="left" w:pos="270"/>
                <w:tab w:val="left" w:pos="330"/>
              </w:tabs>
              <w:suppressAutoHyphens w:val="0"/>
              <w:autoSpaceDN/>
              <w:ind w:left="270" w:hanging="270"/>
              <w:jc w:val="center"/>
              <w:textAlignment w:val="auto"/>
              <w:rPr>
                <w:rFonts w:cs="Arial"/>
                <w:kern w:val="0"/>
                <w:sz w:val="22"/>
                <w:szCs w:val="22"/>
                <w:lang w:val="sr-Latn-RS"/>
              </w:rPr>
            </w:pPr>
            <w:r w:rsidRPr="00EC21B7">
              <w:rPr>
                <w:rFonts w:cs="Arial"/>
                <w:kern w:val="0"/>
                <w:sz w:val="22"/>
                <w:szCs w:val="22"/>
                <w:lang w:val="sr-Cyrl-RS"/>
              </w:rPr>
              <w:t>Милош Жарковић</w:t>
            </w:r>
          </w:p>
          <w:p w14:paraId="5186563A" w14:textId="77777777" w:rsidR="000E6168" w:rsidRPr="00EC21B7" w:rsidRDefault="000E6168" w:rsidP="000E6168">
            <w:pPr>
              <w:widowControl/>
              <w:tabs>
                <w:tab w:val="left" w:pos="-180"/>
                <w:tab w:val="left" w:pos="270"/>
                <w:tab w:val="left" w:pos="330"/>
              </w:tabs>
              <w:suppressAutoHyphens w:val="0"/>
              <w:autoSpaceDN/>
              <w:ind w:left="270" w:hanging="270"/>
              <w:jc w:val="center"/>
              <w:textAlignment w:val="auto"/>
              <w:rPr>
                <w:rFonts w:cs="Arial"/>
                <w:kern w:val="0"/>
                <w:sz w:val="22"/>
                <w:szCs w:val="22"/>
                <w:lang w:val="sr-Latn-CS"/>
              </w:rPr>
            </w:pPr>
            <w:r w:rsidRPr="00EC21B7">
              <w:rPr>
                <w:rFonts w:cs="Arial"/>
                <w:kern w:val="0"/>
                <w:sz w:val="22"/>
                <w:szCs w:val="22"/>
              </w:rPr>
              <w:t>E-mail</w:t>
            </w:r>
            <w:r w:rsidRPr="00EC21B7">
              <w:rPr>
                <w:rFonts w:cs="Arial"/>
                <w:kern w:val="0"/>
                <w:sz w:val="22"/>
                <w:szCs w:val="22"/>
                <w:lang w:val="sr-Cyrl-CS"/>
              </w:rPr>
              <w:t>:</w:t>
            </w:r>
            <w:r w:rsidR="00D14795">
              <w:t xml:space="preserve"> </w:t>
            </w:r>
            <w:r w:rsidR="00D14795" w:rsidRPr="00D14795">
              <w:rPr>
                <w:rFonts w:cs="Arial"/>
                <w:kern w:val="0"/>
                <w:sz w:val="22"/>
                <w:szCs w:val="22"/>
                <w:lang w:val="sr-Latn-CS"/>
              </w:rPr>
              <w:t>milos.zarkovic@eps.rs</w:t>
            </w:r>
          </w:p>
          <w:p w14:paraId="29A6C4B7" w14:textId="77777777" w:rsidR="000971FA" w:rsidRPr="00EC21B7" w:rsidRDefault="000971FA" w:rsidP="00064D4C">
            <w:pPr>
              <w:autoSpaceDE w:val="0"/>
              <w:adjustRightInd w:val="0"/>
              <w:jc w:val="center"/>
              <w:rPr>
                <w:rFonts w:eastAsia="TimesNewRomanPSMT" w:cs="Arial"/>
                <w:bCs/>
                <w:sz w:val="22"/>
                <w:szCs w:val="22"/>
              </w:rPr>
            </w:pPr>
          </w:p>
        </w:tc>
      </w:tr>
      <w:tr w:rsidR="002606B5" w:rsidRPr="00EC21B7" w14:paraId="32C7D734" w14:textId="77777777" w:rsidTr="002606B5">
        <w:trPr>
          <w:trHeight w:val="518"/>
          <w:jc w:val="center"/>
        </w:trPr>
        <w:tc>
          <w:tcPr>
            <w:tcW w:w="3224" w:type="dxa"/>
            <w:tcBorders>
              <w:top w:val="single" w:sz="4" w:space="0" w:color="auto"/>
              <w:left w:val="nil"/>
              <w:bottom w:val="nil"/>
              <w:right w:val="nil"/>
            </w:tcBorders>
            <w:shd w:val="clear" w:color="auto" w:fill="auto"/>
            <w:vAlign w:val="center"/>
          </w:tcPr>
          <w:p w14:paraId="7F8C26EF" w14:textId="77777777" w:rsidR="002606B5" w:rsidRPr="00EC21B7" w:rsidRDefault="002606B5" w:rsidP="009032E7">
            <w:pPr>
              <w:autoSpaceDE w:val="0"/>
              <w:adjustRightInd w:val="0"/>
              <w:jc w:val="center"/>
              <w:rPr>
                <w:rFonts w:eastAsia="TimesNewRomanPSMT" w:cs="Arial"/>
                <w:bCs/>
                <w:color w:val="000000"/>
                <w:sz w:val="22"/>
                <w:szCs w:val="22"/>
                <w:lang w:val="sr-Cyrl-CS"/>
              </w:rPr>
            </w:pPr>
          </w:p>
        </w:tc>
        <w:tc>
          <w:tcPr>
            <w:tcW w:w="6295" w:type="dxa"/>
            <w:tcBorders>
              <w:top w:val="single" w:sz="4" w:space="0" w:color="auto"/>
              <w:left w:val="nil"/>
              <w:bottom w:val="nil"/>
              <w:right w:val="nil"/>
            </w:tcBorders>
            <w:vAlign w:val="center"/>
          </w:tcPr>
          <w:p w14:paraId="3EBEA4DF" w14:textId="77777777" w:rsidR="002606B5" w:rsidRPr="00EC21B7" w:rsidRDefault="002606B5" w:rsidP="00064D4C">
            <w:pPr>
              <w:autoSpaceDE w:val="0"/>
              <w:adjustRightInd w:val="0"/>
              <w:jc w:val="center"/>
              <w:rPr>
                <w:rFonts w:eastAsia="TimesNewRomanPSMT" w:cs="Arial"/>
                <w:bCs/>
                <w:color w:val="000000"/>
                <w:sz w:val="22"/>
                <w:szCs w:val="22"/>
                <w:lang w:val="sr-Cyrl-CS"/>
              </w:rPr>
            </w:pPr>
          </w:p>
        </w:tc>
      </w:tr>
    </w:tbl>
    <w:p w14:paraId="3797B7B7" w14:textId="77777777" w:rsidR="000971FA" w:rsidRPr="00EC21B7" w:rsidRDefault="000971FA" w:rsidP="00064D4C">
      <w:pPr>
        <w:pStyle w:val="Heading1"/>
        <w:numPr>
          <w:ilvl w:val="0"/>
          <w:numId w:val="1"/>
        </w:numPr>
        <w:spacing w:before="0"/>
        <w:jc w:val="both"/>
        <w:rPr>
          <w:rFonts w:ascii="Arial" w:hAnsi="Arial" w:cs="Arial"/>
        </w:rPr>
      </w:pPr>
      <w:r w:rsidRPr="00EC21B7">
        <w:rPr>
          <w:rFonts w:ascii="Arial" w:hAnsi="Arial" w:cs="Arial"/>
        </w:rPr>
        <w:t>ПОДАЦИ О ПРЕДМЕТУ ЈАВНЕ НАБАВКЕ</w:t>
      </w:r>
    </w:p>
    <w:p w14:paraId="526FA871" w14:textId="77777777" w:rsidR="002606B5" w:rsidRPr="00EC21B7" w:rsidRDefault="002606B5" w:rsidP="002606B5">
      <w:pPr>
        <w:pStyle w:val="Textbody"/>
        <w:rPr>
          <w:sz w:val="22"/>
          <w:szCs w:val="22"/>
        </w:rPr>
      </w:pPr>
    </w:p>
    <w:p w14:paraId="209DE366" w14:textId="77777777" w:rsidR="000971FA" w:rsidRPr="00EC21B7" w:rsidRDefault="000971FA" w:rsidP="00064D4C">
      <w:pPr>
        <w:pStyle w:val="Heading1"/>
        <w:spacing w:before="0"/>
        <w:ind w:left="0" w:firstLine="0"/>
        <w:jc w:val="both"/>
        <w:rPr>
          <w:rFonts w:ascii="Arial" w:hAnsi="Arial" w:cs="Arial"/>
        </w:rPr>
      </w:pPr>
      <w:r w:rsidRPr="00EC21B7">
        <w:rPr>
          <w:rFonts w:ascii="Arial" w:hAnsi="Arial" w:cs="Arial"/>
        </w:rPr>
        <w:t>2.1 Опис предмета јавне набавке, назив и ознака из општег речника  набавке</w:t>
      </w:r>
    </w:p>
    <w:p w14:paraId="64298C8E" w14:textId="77777777" w:rsidR="002606B5" w:rsidRPr="008F09C6" w:rsidRDefault="002606B5" w:rsidP="002606B5">
      <w:pPr>
        <w:pStyle w:val="Textbody"/>
        <w:rPr>
          <w:sz w:val="22"/>
          <w:szCs w:val="22"/>
        </w:rPr>
      </w:pPr>
    </w:p>
    <w:p w14:paraId="29020EE3" w14:textId="77777777" w:rsidR="00571C52" w:rsidRPr="008F09C6" w:rsidRDefault="000971FA" w:rsidP="00064D4C">
      <w:pPr>
        <w:pStyle w:val="Standard"/>
        <w:spacing w:before="0"/>
        <w:rPr>
          <w:rFonts w:ascii="Arial" w:hAnsi="Arial" w:cs="Arial"/>
          <w:sz w:val="22"/>
          <w:szCs w:val="22"/>
        </w:rPr>
      </w:pPr>
      <w:r w:rsidRPr="008F09C6">
        <w:rPr>
          <w:rFonts w:ascii="Arial" w:hAnsi="Arial" w:cs="Arial"/>
          <w:sz w:val="22"/>
          <w:szCs w:val="22"/>
        </w:rPr>
        <w:t>Опис предмет</w:t>
      </w:r>
      <w:r w:rsidR="00571C52" w:rsidRPr="008F09C6">
        <w:rPr>
          <w:rFonts w:ascii="Arial" w:hAnsi="Arial" w:cs="Arial"/>
          <w:sz w:val="22"/>
          <w:szCs w:val="22"/>
        </w:rPr>
        <w:t xml:space="preserve">а јавне набавке: </w:t>
      </w:r>
      <w:r w:rsidR="00B86810" w:rsidRPr="008F09C6">
        <w:rPr>
          <w:rFonts w:ascii="Arial" w:hAnsi="Arial" w:cs="Arial"/>
          <w:sz w:val="22"/>
          <w:szCs w:val="22"/>
        </w:rPr>
        <w:t>“Сервис и одржавање путничких возила“ обликован у 7 партија</w:t>
      </w:r>
      <w:r w:rsidR="00571C52" w:rsidRPr="008F09C6">
        <w:rPr>
          <w:rFonts w:ascii="Arial" w:hAnsi="Arial" w:cs="Arial"/>
          <w:sz w:val="22"/>
          <w:szCs w:val="22"/>
          <w:lang w:val="sr-Cyrl-RS"/>
        </w:rPr>
        <w:t xml:space="preserve">обликоване по следећим партијама: </w:t>
      </w:r>
    </w:p>
    <w:p w14:paraId="4F01D223" w14:textId="77777777" w:rsidR="000920C0" w:rsidRPr="008F09C6" w:rsidRDefault="000920C0" w:rsidP="000920C0">
      <w:pPr>
        <w:ind w:left="-284" w:firstLine="284"/>
        <w:rPr>
          <w:rFonts w:cs="Arial"/>
          <w:sz w:val="22"/>
          <w:szCs w:val="22"/>
          <w:lang w:val="sr-Cyrl-RS"/>
        </w:rPr>
      </w:pPr>
      <w:r w:rsidRPr="008F09C6">
        <w:rPr>
          <w:rFonts w:cs="Arial"/>
          <w:sz w:val="22"/>
          <w:szCs w:val="22"/>
          <w:lang w:val="sr-Cyrl-RS"/>
        </w:rPr>
        <w:t xml:space="preserve">Партија 1: Сервис и </w:t>
      </w:r>
      <w:r w:rsidR="0066041E" w:rsidRPr="008F09C6">
        <w:rPr>
          <w:rFonts w:cs="Arial"/>
          <w:sz w:val="22"/>
          <w:szCs w:val="22"/>
        </w:rPr>
        <w:t>одржавање</w:t>
      </w:r>
      <w:r w:rsidRPr="008F09C6">
        <w:rPr>
          <w:rFonts w:cs="Arial"/>
          <w:sz w:val="22"/>
          <w:szCs w:val="22"/>
          <w:lang w:val="sr-Cyrl-RS"/>
        </w:rPr>
        <w:t xml:space="preserve"> возила марке „Peugeot“</w:t>
      </w:r>
    </w:p>
    <w:p w14:paraId="13E760FC" w14:textId="77777777" w:rsidR="000920C0" w:rsidRPr="008F09C6" w:rsidRDefault="000920C0" w:rsidP="000920C0">
      <w:pPr>
        <w:ind w:left="-284" w:firstLine="284"/>
        <w:rPr>
          <w:rFonts w:cs="Arial"/>
          <w:sz w:val="22"/>
          <w:szCs w:val="22"/>
          <w:lang w:val="sr-Cyrl-RS"/>
        </w:rPr>
      </w:pPr>
      <w:r w:rsidRPr="008F09C6">
        <w:rPr>
          <w:rFonts w:cs="Arial"/>
          <w:sz w:val="22"/>
          <w:szCs w:val="22"/>
          <w:lang w:val="sr-Cyrl-RS"/>
        </w:rPr>
        <w:t xml:space="preserve">Партија 2: Сервис и </w:t>
      </w:r>
      <w:r w:rsidR="0066041E" w:rsidRPr="008F09C6">
        <w:rPr>
          <w:rFonts w:cs="Arial"/>
          <w:sz w:val="22"/>
          <w:szCs w:val="22"/>
        </w:rPr>
        <w:t>одржавање</w:t>
      </w:r>
      <w:r w:rsidRPr="008F09C6">
        <w:rPr>
          <w:rFonts w:cs="Arial"/>
          <w:sz w:val="22"/>
          <w:szCs w:val="22"/>
          <w:lang w:val="sr-Cyrl-RS"/>
        </w:rPr>
        <w:t xml:space="preserve"> возила марке „Fiat“</w:t>
      </w:r>
    </w:p>
    <w:p w14:paraId="2E8055FA" w14:textId="77777777" w:rsidR="000920C0" w:rsidRPr="008F09C6" w:rsidRDefault="000920C0" w:rsidP="000920C0">
      <w:pPr>
        <w:ind w:left="-284" w:firstLine="284"/>
        <w:rPr>
          <w:rFonts w:cs="Arial"/>
          <w:sz w:val="22"/>
          <w:szCs w:val="22"/>
          <w:lang w:val="sr-Cyrl-RS"/>
        </w:rPr>
      </w:pPr>
      <w:r w:rsidRPr="008F09C6">
        <w:rPr>
          <w:rFonts w:cs="Arial"/>
          <w:sz w:val="22"/>
          <w:szCs w:val="22"/>
          <w:lang w:val="sr-Cyrl-RS"/>
        </w:rPr>
        <w:t xml:space="preserve">Партија 3: Сервис и </w:t>
      </w:r>
      <w:r w:rsidR="0066041E" w:rsidRPr="008F09C6">
        <w:rPr>
          <w:rFonts w:cs="Arial"/>
          <w:sz w:val="22"/>
          <w:szCs w:val="22"/>
        </w:rPr>
        <w:t>одржавање</w:t>
      </w:r>
      <w:r w:rsidRPr="008F09C6">
        <w:rPr>
          <w:rFonts w:cs="Arial"/>
          <w:sz w:val="22"/>
          <w:szCs w:val="22"/>
          <w:lang w:val="sr-Cyrl-RS"/>
        </w:rPr>
        <w:t xml:space="preserve"> возила марке „Škoda“</w:t>
      </w:r>
    </w:p>
    <w:p w14:paraId="0C6F14AA" w14:textId="77777777" w:rsidR="000920C0" w:rsidRPr="008F09C6" w:rsidRDefault="000920C0" w:rsidP="000920C0">
      <w:pPr>
        <w:ind w:left="-284" w:firstLine="284"/>
        <w:rPr>
          <w:rFonts w:cs="Arial"/>
          <w:sz w:val="22"/>
          <w:szCs w:val="22"/>
          <w:lang w:val="sr-Cyrl-RS"/>
        </w:rPr>
      </w:pPr>
      <w:r w:rsidRPr="008F09C6">
        <w:rPr>
          <w:rFonts w:cs="Arial"/>
          <w:sz w:val="22"/>
          <w:szCs w:val="22"/>
          <w:lang w:val="sr-Cyrl-RS"/>
        </w:rPr>
        <w:t xml:space="preserve">Партија 4: Сервис и </w:t>
      </w:r>
      <w:r w:rsidR="0066041E" w:rsidRPr="008F09C6">
        <w:rPr>
          <w:rFonts w:cs="Arial"/>
          <w:sz w:val="22"/>
          <w:szCs w:val="22"/>
        </w:rPr>
        <w:t>одржавање</w:t>
      </w:r>
      <w:r w:rsidRPr="008F09C6">
        <w:rPr>
          <w:rFonts w:cs="Arial"/>
          <w:sz w:val="22"/>
          <w:szCs w:val="22"/>
          <w:lang w:val="sr-Cyrl-RS"/>
        </w:rPr>
        <w:t xml:space="preserve"> возила марке „Zastava</w:t>
      </w:r>
      <w:r w:rsidRPr="008F09C6">
        <w:rPr>
          <w:rFonts w:cs="Arial"/>
          <w:sz w:val="22"/>
          <w:szCs w:val="22"/>
        </w:rPr>
        <w:t xml:space="preserve"> </w:t>
      </w:r>
      <w:r w:rsidR="0066041E" w:rsidRPr="008F09C6">
        <w:rPr>
          <w:rFonts w:cs="Arial"/>
          <w:sz w:val="22"/>
          <w:szCs w:val="22"/>
          <w:lang w:val="sr-Cyrl-RS"/>
        </w:rPr>
        <w:t xml:space="preserve">и </w:t>
      </w:r>
      <w:r w:rsidRPr="008F09C6">
        <w:rPr>
          <w:rFonts w:cs="Arial"/>
          <w:sz w:val="22"/>
          <w:szCs w:val="22"/>
        </w:rPr>
        <w:t>Rival</w:t>
      </w:r>
      <w:r w:rsidRPr="008F09C6">
        <w:rPr>
          <w:rFonts w:cs="Arial"/>
          <w:sz w:val="22"/>
          <w:szCs w:val="22"/>
          <w:lang w:val="sr-Cyrl-RS"/>
        </w:rPr>
        <w:t>“</w:t>
      </w:r>
    </w:p>
    <w:p w14:paraId="1C78841E" w14:textId="77777777" w:rsidR="000920C0" w:rsidRPr="008F09C6" w:rsidRDefault="000920C0" w:rsidP="000920C0">
      <w:pPr>
        <w:ind w:left="-284" w:firstLine="284"/>
        <w:rPr>
          <w:rFonts w:cs="Arial"/>
          <w:sz w:val="22"/>
          <w:szCs w:val="22"/>
          <w:lang w:val="sr-Cyrl-RS"/>
        </w:rPr>
      </w:pPr>
      <w:r w:rsidRPr="008F09C6">
        <w:rPr>
          <w:rFonts w:cs="Arial"/>
          <w:sz w:val="22"/>
          <w:szCs w:val="22"/>
          <w:lang w:val="sr-Cyrl-RS"/>
        </w:rPr>
        <w:t xml:space="preserve">Партија 5: Сервис и </w:t>
      </w:r>
      <w:r w:rsidR="0066041E" w:rsidRPr="008F09C6">
        <w:rPr>
          <w:rFonts w:cs="Arial"/>
          <w:sz w:val="22"/>
          <w:szCs w:val="22"/>
        </w:rPr>
        <w:t>одржавање</w:t>
      </w:r>
      <w:r w:rsidRPr="008F09C6">
        <w:rPr>
          <w:rFonts w:cs="Arial"/>
          <w:sz w:val="22"/>
          <w:szCs w:val="22"/>
          <w:lang w:val="sr-Cyrl-RS"/>
        </w:rPr>
        <w:t xml:space="preserve"> возила марке „Lada“ </w:t>
      </w:r>
    </w:p>
    <w:p w14:paraId="56713BE1" w14:textId="77777777" w:rsidR="000920C0" w:rsidRPr="008F09C6" w:rsidRDefault="000920C0" w:rsidP="000920C0">
      <w:pPr>
        <w:ind w:left="-284" w:firstLine="284"/>
        <w:rPr>
          <w:rFonts w:cs="Arial"/>
          <w:sz w:val="22"/>
          <w:szCs w:val="22"/>
          <w:lang w:val="sr-Cyrl-RS"/>
        </w:rPr>
      </w:pPr>
      <w:r w:rsidRPr="008F09C6">
        <w:rPr>
          <w:rFonts w:cs="Arial"/>
          <w:sz w:val="22"/>
          <w:szCs w:val="22"/>
          <w:lang w:val="sr-Cyrl-RS"/>
        </w:rPr>
        <w:t xml:space="preserve">Партија 6: Сервис и </w:t>
      </w:r>
      <w:r w:rsidR="0066041E" w:rsidRPr="008F09C6">
        <w:rPr>
          <w:rFonts w:cs="Arial"/>
          <w:sz w:val="22"/>
          <w:szCs w:val="22"/>
        </w:rPr>
        <w:t>одржавање</w:t>
      </w:r>
      <w:r w:rsidRPr="008F09C6">
        <w:rPr>
          <w:rFonts w:cs="Arial"/>
          <w:sz w:val="22"/>
          <w:szCs w:val="22"/>
          <w:lang w:val="sr-Cyrl-RS"/>
        </w:rPr>
        <w:t xml:space="preserve"> возила марке „Citroen“</w:t>
      </w:r>
    </w:p>
    <w:p w14:paraId="5112FD6E" w14:textId="77777777" w:rsidR="000920C0" w:rsidRPr="008F09C6" w:rsidRDefault="000920C0" w:rsidP="000920C0">
      <w:pPr>
        <w:ind w:left="-284" w:firstLine="284"/>
        <w:rPr>
          <w:rFonts w:cs="Arial"/>
          <w:sz w:val="22"/>
          <w:szCs w:val="22"/>
          <w:lang w:val="sr-Cyrl-RS"/>
        </w:rPr>
      </w:pPr>
      <w:r w:rsidRPr="008F09C6">
        <w:rPr>
          <w:rFonts w:cs="Arial"/>
          <w:sz w:val="22"/>
          <w:szCs w:val="22"/>
          <w:lang w:val="sr-Cyrl-RS"/>
        </w:rPr>
        <w:t xml:space="preserve">Партија 7: Сервис и </w:t>
      </w:r>
      <w:r w:rsidR="0066041E" w:rsidRPr="008F09C6">
        <w:rPr>
          <w:rFonts w:cs="Arial"/>
          <w:sz w:val="22"/>
          <w:szCs w:val="22"/>
        </w:rPr>
        <w:t>одржавање</w:t>
      </w:r>
      <w:r w:rsidRPr="008F09C6">
        <w:rPr>
          <w:rFonts w:cs="Arial"/>
          <w:sz w:val="22"/>
          <w:szCs w:val="22"/>
          <w:lang w:val="sr-Cyrl-RS"/>
        </w:rPr>
        <w:t xml:space="preserve"> возила марке „Dacia“</w:t>
      </w:r>
    </w:p>
    <w:p w14:paraId="609144DE" w14:textId="77777777" w:rsidR="00064D4C" w:rsidRPr="008F09C6" w:rsidRDefault="00064D4C" w:rsidP="00064D4C">
      <w:pPr>
        <w:ind w:left="-284" w:firstLine="284"/>
        <w:rPr>
          <w:rFonts w:cs="Arial"/>
          <w:sz w:val="22"/>
          <w:szCs w:val="22"/>
        </w:rPr>
      </w:pPr>
    </w:p>
    <w:p w14:paraId="400BE5AB" w14:textId="77777777" w:rsidR="00064D4C" w:rsidRPr="008F09C6" w:rsidRDefault="000971FA" w:rsidP="00064D4C">
      <w:pPr>
        <w:ind w:left="-284" w:firstLine="284"/>
        <w:rPr>
          <w:rFonts w:cs="Arial"/>
          <w:sz w:val="22"/>
          <w:szCs w:val="22"/>
          <w:lang w:val="sr-Latn-RS"/>
        </w:rPr>
      </w:pPr>
      <w:r w:rsidRPr="008F09C6">
        <w:rPr>
          <w:rFonts w:cs="Arial"/>
          <w:sz w:val="22"/>
          <w:szCs w:val="22"/>
        </w:rPr>
        <w:t>Назив из општег речника набавке</w:t>
      </w:r>
      <w:r w:rsidR="00571C52" w:rsidRPr="008F09C6">
        <w:rPr>
          <w:rFonts w:cs="Arial"/>
          <w:sz w:val="22"/>
          <w:szCs w:val="22"/>
        </w:rPr>
        <w:t>:</w:t>
      </w:r>
      <w:r w:rsidR="00571C52" w:rsidRPr="008F09C6">
        <w:rPr>
          <w:rFonts w:cs="Arial"/>
          <w:sz w:val="22"/>
          <w:szCs w:val="22"/>
          <w:lang w:val="sr-Cyrl-RS"/>
        </w:rPr>
        <w:t xml:space="preserve"> </w:t>
      </w:r>
      <w:r w:rsidR="002606B5" w:rsidRPr="008F09C6">
        <w:rPr>
          <w:rFonts w:cs="Arial"/>
          <w:sz w:val="22"/>
          <w:szCs w:val="22"/>
          <w:lang w:val="sr-Cyrl-CS"/>
        </w:rPr>
        <w:t>Услуге поправке и одржавања аутомобила</w:t>
      </w:r>
    </w:p>
    <w:p w14:paraId="2376B5FA" w14:textId="77777777" w:rsidR="000971FA" w:rsidRPr="008F09C6" w:rsidRDefault="000971FA" w:rsidP="00064D4C">
      <w:pPr>
        <w:pStyle w:val="Standard"/>
        <w:spacing w:before="0"/>
        <w:rPr>
          <w:rFonts w:ascii="Arial" w:hAnsi="Arial" w:cs="Arial"/>
          <w:sz w:val="22"/>
          <w:szCs w:val="22"/>
        </w:rPr>
      </w:pPr>
      <w:r w:rsidRPr="008F09C6">
        <w:rPr>
          <w:rFonts w:ascii="Arial" w:hAnsi="Arial" w:cs="Arial"/>
          <w:sz w:val="22"/>
          <w:szCs w:val="22"/>
        </w:rPr>
        <w:t>Ознака из оп</w:t>
      </w:r>
      <w:r w:rsidR="00571C52" w:rsidRPr="008F09C6">
        <w:rPr>
          <w:rFonts w:ascii="Arial" w:hAnsi="Arial" w:cs="Arial"/>
          <w:sz w:val="22"/>
          <w:szCs w:val="22"/>
        </w:rPr>
        <w:t xml:space="preserve">штег речника набавке: </w:t>
      </w:r>
      <w:r w:rsidR="002606B5" w:rsidRPr="008F09C6">
        <w:rPr>
          <w:rFonts w:ascii="Arial" w:hAnsi="Arial" w:cs="Arial"/>
          <w:sz w:val="22"/>
          <w:szCs w:val="22"/>
          <w:lang w:val="sr-Cyrl-CS"/>
        </w:rPr>
        <w:t xml:space="preserve">50112000 </w:t>
      </w:r>
    </w:p>
    <w:p w14:paraId="1C2FFE08" w14:textId="77777777" w:rsidR="000971FA" w:rsidRPr="008F09C6" w:rsidRDefault="000971FA" w:rsidP="00064D4C">
      <w:pPr>
        <w:pStyle w:val="Standard"/>
        <w:spacing w:before="0"/>
        <w:rPr>
          <w:rFonts w:ascii="Arial" w:hAnsi="Arial" w:cs="Arial"/>
          <w:sz w:val="22"/>
          <w:szCs w:val="22"/>
        </w:rPr>
      </w:pPr>
    </w:p>
    <w:p w14:paraId="783133F2" w14:textId="77777777" w:rsidR="000971FA" w:rsidRPr="008F09C6" w:rsidRDefault="000971FA" w:rsidP="00064D4C">
      <w:pPr>
        <w:pStyle w:val="Standard"/>
        <w:spacing w:before="0"/>
        <w:rPr>
          <w:rFonts w:ascii="Arial" w:hAnsi="Arial" w:cs="Arial"/>
          <w:sz w:val="22"/>
          <w:szCs w:val="22"/>
        </w:rPr>
      </w:pPr>
      <w:r w:rsidRPr="008F09C6">
        <w:rPr>
          <w:rFonts w:ascii="Arial" w:hAnsi="Arial" w:cs="Arial"/>
          <w:sz w:val="22"/>
          <w:szCs w:val="22"/>
        </w:rPr>
        <w:t>Детаљани подаци о предмету набавке наведени су у техничкој спецификацији (поглавље 3. Конкурсне документације)</w:t>
      </w:r>
    </w:p>
    <w:p w14:paraId="12A2D037" w14:textId="77777777" w:rsidR="00180F2D" w:rsidRPr="008F09C6" w:rsidRDefault="00180F2D" w:rsidP="000971FA">
      <w:pPr>
        <w:pStyle w:val="Standard"/>
        <w:spacing w:before="0"/>
        <w:rPr>
          <w:rFonts w:cs="Arial"/>
          <w:sz w:val="22"/>
          <w:szCs w:val="22"/>
        </w:rPr>
      </w:pPr>
    </w:p>
    <w:p w14:paraId="0B1A86DB" w14:textId="77777777" w:rsidR="002606B5" w:rsidRPr="00EC21B7" w:rsidRDefault="002606B5" w:rsidP="000971FA">
      <w:pPr>
        <w:pStyle w:val="Standard"/>
        <w:spacing w:before="0"/>
        <w:rPr>
          <w:rFonts w:cs="Arial"/>
          <w:sz w:val="22"/>
          <w:szCs w:val="22"/>
        </w:rPr>
      </w:pPr>
    </w:p>
    <w:p w14:paraId="13B42DDE" w14:textId="77777777" w:rsidR="002606B5" w:rsidRPr="00EC21B7" w:rsidRDefault="002606B5" w:rsidP="000971FA">
      <w:pPr>
        <w:pStyle w:val="Standard"/>
        <w:spacing w:before="0"/>
        <w:rPr>
          <w:rFonts w:cs="Arial"/>
          <w:sz w:val="22"/>
          <w:szCs w:val="22"/>
        </w:rPr>
      </w:pPr>
    </w:p>
    <w:p w14:paraId="02505ADE" w14:textId="77777777" w:rsidR="002606B5" w:rsidRPr="00EC21B7" w:rsidRDefault="002606B5" w:rsidP="000971FA">
      <w:pPr>
        <w:pStyle w:val="Standard"/>
        <w:spacing w:before="0"/>
        <w:rPr>
          <w:rFonts w:cs="Arial"/>
          <w:sz w:val="22"/>
          <w:szCs w:val="22"/>
        </w:rPr>
      </w:pPr>
    </w:p>
    <w:p w14:paraId="5FBAB97C" w14:textId="77777777" w:rsidR="002606B5" w:rsidRDefault="002606B5" w:rsidP="000971FA">
      <w:pPr>
        <w:pStyle w:val="Standard"/>
        <w:spacing w:before="0"/>
        <w:rPr>
          <w:rFonts w:cs="Arial"/>
          <w:sz w:val="22"/>
          <w:szCs w:val="22"/>
        </w:rPr>
      </w:pPr>
    </w:p>
    <w:p w14:paraId="69AA4016" w14:textId="77777777" w:rsidR="002606B5" w:rsidRPr="00EC21B7" w:rsidRDefault="002606B5" w:rsidP="000971FA">
      <w:pPr>
        <w:pStyle w:val="Standard"/>
        <w:spacing w:before="0"/>
        <w:rPr>
          <w:rFonts w:cs="Arial"/>
          <w:sz w:val="22"/>
          <w:szCs w:val="22"/>
        </w:rPr>
      </w:pPr>
    </w:p>
    <w:p w14:paraId="436985E7" w14:textId="77777777" w:rsidR="000971FA" w:rsidRPr="00EC21B7" w:rsidRDefault="000971FA" w:rsidP="00377116">
      <w:pPr>
        <w:pStyle w:val="Heading1"/>
        <w:numPr>
          <w:ilvl w:val="0"/>
          <w:numId w:val="1"/>
        </w:numPr>
        <w:spacing w:before="0"/>
        <w:jc w:val="both"/>
        <w:rPr>
          <w:rFonts w:cs="Arial"/>
        </w:rPr>
      </w:pPr>
      <w:r w:rsidRPr="00EC21B7">
        <w:rPr>
          <w:rFonts w:cs="Arial"/>
        </w:rPr>
        <w:lastRenderedPageBreak/>
        <w:t>ТЕХНИЧКА СПЕЦИФИКАЦИЈА</w:t>
      </w:r>
    </w:p>
    <w:p w14:paraId="4242B6B3" w14:textId="77777777" w:rsidR="00D7270A" w:rsidRPr="00EC21B7" w:rsidRDefault="00D7270A" w:rsidP="00377116">
      <w:pPr>
        <w:pStyle w:val="Standard"/>
        <w:spacing w:before="0"/>
        <w:rPr>
          <w:rFonts w:ascii="Arial" w:hAnsi="Arial" w:cs="Arial"/>
          <w:sz w:val="22"/>
          <w:szCs w:val="22"/>
        </w:rPr>
      </w:pPr>
      <w:r w:rsidRPr="00EC21B7">
        <w:rPr>
          <w:rFonts w:ascii="Arial" w:hAnsi="Arial" w:cs="Arial"/>
          <w:sz w:val="22"/>
          <w:szCs w:val="22"/>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гарантни рок, евентуалне додатне услуге и сл.)</w:t>
      </w:r>
    </w:p>
    <w:p w14:paraId="1467CB52" w14:textId="77777777" w:rsidR="00C371F4" w:rsidRPr="00EC21B7" w:rsidRDefault="00C371F4" w:rsidP="004D2D6A">
      <w:pPr>
        <w:pStyle w:val="ListParagraph"/>
        <w:spacing w:after="0" w:line="240" w:lineRule="auto"/>
        <w:ind w:left="0" w:right="-14"/>
        <w:rPr>
          <w:rFonts w:ascii="Arial" w:hAnsi="Arial" w:cs="Arial"/>
          <w:sz w:val="22"/>
          <w:szCs w:val="22"/>
        </w:rPr>
      </w:pPr>
    </w:p>
    <w:p w14:paraId="6CEFB78B" w14:textId="77777777" w:rsidR="00B86810" w:rsidRPr="00EC21B7" w:rsidRDefault="00B86810" w:rsidP="00B86810">
      <w:pPr>
        <w:pStyle w:val="Heading1"/>
        <w:numPr>
          <w:ilvl w:val="1"/>
          <w:numId w:val="1"/>
        </w:numPr>
        <w:spacing w:before="0"/>
        <w:jc w:val="both"/>
        <w:rPr>
          <w:rFonts w:ascii="Arial" w:hAnsi="Arial" w:cs="Arial"/>
        </w:rPr>
      </w:pPr>
      <w:r w:rsidRPr="00EC21B7">
        <w:rPr>
          <w:rFonts w:ascii="Arial" w:hAnsi="Arial" w:cs="Arial"/>
        </w:rPr>
        <w:t>Врста и обим услуга</w:t>
      </w:r>
    </w:p>
    <w:p w14:paraId="43613686" w14:textId="77777777" w:rsidR="00B86810" w:rsidRPr="00EC21B7" w:rsidRDefault="00B86810" w:rsidP="00B86810">
      <w:pPr>
        <w:pStyle w:val="ListParagraph"/>
        <w:spacing w:after="0" w:line="240" w:lineRule="auto"/>
        <w:ind w:left="0" w:right="-14"/>
        <w:rPr>
          <w:rFonts w:ascii="Arial" w:hAnsi="Arial" w:cs="Arial"/>
          <w:sz w:val="22"/>
          <w:szCs w:val="22"/>
        </w:rPr>
      </w:pPr>
    </w:p>
    <w:p w14:paraId="0375833B" w14:textId="77777777" w:rsidR="00B86810" w:rsidRPr="00EC21B7" w:rsidRDefault="00DD66C6" w:rsidP="00B86810">
      <w:pPr>
        <w:pStyle w:val="ListParagraph"/>
        <w:spacing w:after="0" w:line="240" w:lineRule="auto"/>
        <w:ind w:left="0" w:right="-14"/>
        <w:rPr>
          <w:rFonts w:ascii="Arial" w:hAnsi="Arial" w:cs="Arial"/>
          <w:sz w:val="22"/>
          <w:szCs w:val="22"/>
          <w:lang w:val="sr-Cyrl-RS"/>
        </w:rPr>
      </w:pPr>
      <w:r w:rsidRPr="00EC21B7">
        <w:rPr>
          <w:rFonts w:ascii="Arial" w:hAnsi="Arial" w:cs="Arial"/>
          <w:sz w:val="22"/>
          <w:szCs w:val="22"/>
        </w:rPr>
        <w:t>Сервис и одржавање путничких возила</w:t>
      </w:r>
      <w:r w:rsidR="00B86810" w:rsidRPr="00EC21B7">
        <w:rPr>
          <w:rFonts w:ascii="Arial" w:hAnsi="Arial" w:cs="Arial"/>
          <w:sz w:val="22"/>
          <w:szCs w:val="22"/>
          <w:lang w:val="ru-RU"/>
        </w:rPr>
        <w:t>,</w:t>
      </w:r>
      <w:r w:rsidR="00B86810" w:rsidRPr="00EC21B7">
        <w:rPr>
          <w:rFonts w:ascii="Arial" w:hAnsi="Arial" w:cs="Arial"/>
          <w:sz w:val="22"/>
          <w:szCs w:val="22"/>
          <w:lang w:val="sr-Cyrl-RS"/>
        </w:rPr>
        <w:t xml:space="preserve"> обликоване по следећим партијама: </w:t>
      </w:r>
    </w:p>
    <w:p w14:paraId="4E382C06" w14:textId="77777777" w:rsidR="00B86810" w:rsidRPr="00EC21B7" w:rsidRDefault="00B86810" w:rsidP="00B86810">
      <w:pPr>
        <w:ind w:left="-284" w:firstLine="284"/>
        <w:rPr>
          <w:rFonts w:cs="Arial"/>
          <w:sz w:val="22"/>
          <w:szCs w:val="22"/>
          <w:lang w:val="sr-Cyrl-RS"/>
        </w:rPr>
      </w:pPr>
      <w:r w:rsidRPr="00EC21B7">
        <w:rPr>
          <w:rFonts w:cs="Arial"/>
          <w:sz w:val="22"/>
          <w:szCs w:val="22"/>
          <w:lang w:val="sr-Cyrl-RS"/>
        </w:rPr>
        <w:t xml:space="preserve">Партија 1: Сервис и </w:t>
      </w:r>
      <w:r w:rsidR="00DD66C6" w:rsidRPr="00EC21B7">
        <w:rPr>
          <w:rFonts w:cs="Arial"/>
          <w:sz w:val="22"/>
          <w:szCs w:val="22"/>
        </w:rPr>
        <w:t>одржавање</w:t>
      </w:r>
      <w:r w:rsidRPr="00EC21B7">
        <w:rPr>
          <w:rFonts w:cs="Arial"/>
          <w:sz w:val="22"/>
          <w:szCs w:val="22"/>
          <w:lang w:val="sr-Cyrl-RS"/>
        </w:rPr>
        <w:t xml:space="preserve"> возила марке Peugeot</w:t>
      </w:r>
    </w:p>
    <w:p w14:paraId="5BFDC7DB" w14:textId="77777777" w:rsidR="00B86810" w:rsidRPr="00EC21B7" w:rsidRDefault="00B86810" w:rsidP="00B86810">
      <w:pPr>
        <w:ind w:left="-284" w:firstLine="284"/>
        <w:rPr>
          <w:rFonts w:cs="Arial"/>
          <w:sz w:val="22"/>
          <w:szCs w:val="22"/>
          <w:lang w:val="sr-Cyrl-RS"/>
        </w:rPr>
      </w:pPr>
      <w:r w:rsidRPr="00EC21B7">
        <w:rPr>
          <w:rFonts w:cs="Arial"/>
          <w:sz w:val="22"/>
          <w:szCs w:val="22"/>
          <w:lang w:val="sr-Cyrl-RS"/>
        </w:rPr>
        <w:t xml:space="preserve">Партија 2: Сервис и </w:t>
      </w:r>
      <w:r w:rsidR="00DD66C6" w:rsidRPr="00EC21B7">
        <w:rPr>
          <w:rFonts w:cs="Arial"/>
          <w:sz w:val="22"/>
          <w:szCs w:val="22"/>
        </w:rPr>
        <w:t>одржавање</w:t>
      </w:r>
      <w:r w:rsidRPr="00EC21B7">
        <w:rPr>
          <w:rFonts w:cs="Arial"/>
          <w:sz w:val="22"/>
          <w:szCs w:val="22"/>
          <w:lang w:val="sr-Cyrl-RS"/>
        </w:rPr>
        <w:t xml:space="preserve"> возила марке Fiat</w:t>
      </w:r>
    </w:p>
    <w:p w14:paraId="31E9090E" w14:textId="77777777" w:rsidR="00B86810" w:rsidRPr="00EC21B7" w:rsidRDefault="00B86810" w:rsidP="00B86810">
      <w:pPr>
        <w:ind w:left="-284" w:firstLine="284"/>
        <w:rPr>
          <w:rFonts w:cs="Arial"/>
          <w:sz w:val="22"/>
          <w:szCs w:val="22"/>
          <w:lang w:val="sr-Cyrl-RS"/>
        </w:rPr>
      </w:pPr>
      <w:r w:rsidRPr="00EC21B7">
        <w:rPr>
          <w:rFonts w:cs="Arial"/>
          <w:sz w:val="22"/>
          <w:szCs w:val="22"/>
          <w:lang w:val="sr-Cyrl-RS"/>
        </w:rPr>
        <w:t xml:space="preserve">Партија 3: Сервис и </w:t>
      </w:r>
      <w:r w:rsidR="00DD66C6" w:rsidRPr="00EC21B7">
        <w:rPr>
          <w:rFonts w:cs="Arial"/>
          <w:sz w:val="22"/>
          <w:szCs w:val="22"/>
        </w:rPr>
        <w:t>одржавање</w:t>
      </w:r>
      <w:r w:rsidRPr="00EC21B7">
        <w:rPr>
          <w:rFonts w:cs="Arial"/>
          <w:sz w:val="22"/>
          <w:szCs w:val="22"/>
          <w:lang w:val="sr-Cyrl-RS"/>
        </w:rPr>
        <w:t xml:space="preserve"> возила марке Škoda</w:t>
      </w:r>
    </w:p>
    <w:p w14:paraId="540D3886" w14:textId="77777777" w:rsidR="00B86810" w:rsidRPr="00EC21B7" w:rsidRDefault="00B86810" w:rsidP="00B86810">
      <w:pPr>
        <w:ind w:left="-284" w:firstLine="284"/>
        <w:rPr>
          <w:rFonts w:cs="Arial"/>
          <w:sz w:val="22"/>
          <w:szCs w:val="22"/>
          <w:lang w:val="sr-Cyrl-RS"/>
        </w:rPr>
      </w:pPr>
      <w:r w:rsidRPr="00EC21B7">
        <w:rPr>
          <w:rFonts w:cs="Arial"/>
          <w:sz w:val="22"/>
          <w:szCs w:val="22"/>
          <w:lang w:val="sr-Cyrl-RS"/>
        </w:rPr>
        <w:t xml:space="preserve">Партија 4: Сервис и </w:t>
      </w:r>
      <w:r w:rsidR="00DD66C6" w:rsidRPr="00EC21B7">
        <w:rPr>
          <w:rFonts w:cs="Arial"/>
          <w:sz w:val="22"/>
          <w:szCs w:val="22"/>
        </w:rPr>
        <w:t>одржавање</w:t>
      </w:r>
      <w:r w:rsidRPr="00EC21B7">
        <w:rPr>
          <w:rFonts w:cs="Arial"/>
          <w:sz w:val="22"/>
          <w:szCs w:val="22"/>
          <w:lang w:val="sr-Cyrl-RS"/>
        </w:rPr>
        <w:t xml:space="preserve"> возила марке Zastava и Rival</w:t>
      </w:r>
    </w:p>
    <w:p w14:paraId="1A3E4FBD" w14:textId="77777777" w:rsidR="00B86810" w:rsidRPr="00EC21B7" w:rsidRDefault="00B86810" w:rsidP="00B86810">
      <w:pPr>
        <w:ind w:left="-284" w:firstLine="284"/>
        <w:rPr>
          <w:rFonts w:cs="Arial"/>
          <w:sz w:val="22"/>
          <w:szCs w:val="22"/>
          <w:lang w:val="sr-Cyrl-RS"/>
        </w:rPr>
      </w:pPr>
      <w:r w:rsidRPr="00EC21B7">
        <w:rPr>
          <w:rFonts w:cs="Arial"/>
          <w:sz w:val="22"/>
          <w:szCs w:val="22"/>
          <w:lang w:val="sr-Cyrl-RS"/>
        </w:rPr>
        <w:t xml:space="preserve">Партија 5: Сервис и </w:t>
      </w:r>
      <w:r w:rsidR="00DD66C6" w:rsidRPr="00EC21B7">
        <w:rPr>
          <w:rFonts w:cs="Arial"/>
          <w:sz w:val="22"/>
          <w:szCs w:val="22"/>
        </w:rPr>
        <w:t>одржавање</w:t>
      </w:r>
      <w:r w:rsidRPr="00EC21B7">
        <w:rPr>
          <w:rFonts w:cs="Arial"/>
          <w:sz w:val="22"/>
          <w:szCs w:val="22"/>
          <w:lang w:val="sr-Cyrl-RS"/>
        </w:rPr>
        <w:t xml:space="preserve"> возила марке Lada </w:t>
      </w:r>
    </w:p>
    <w:p w14:paraId="6385BE14" w14:textId="77777777" w:rsidR="00B86810" w:rsidRPr="00EC21B7" w:rsidRDefault="00B86810" w:rsidP="00B86810">
      <w:pPr>
        <w:ind w:left="-284" w:firstLine="284"/>
        <w:rPr>
          <w:rFonts w:cs="Arial"/>
          <w:sz w:val="22"/>
          <w:szCs w:val="22"/>
          <w:lang w:val="sr-Cyrl-RS"/>
        </w:rPr>
      </w:pPr>
      <w:r w:rsidRPr="00EC21B7">
        <w:rPr>
          <w:rFonts w:cs="Arial"/>
          <w:sz w:val="22"/>
          <w:szCs w:val="22"/>
          <w:lang w:val="sr-Cyrl-RS"/>
        </w:rPr>
        <w:t xml:space="preserve">Партија 6: Сервис и </w:t>
      </w:r>
      <w:r w:rsidR="00DD66C6" w:rsidRPr="00EC21B7">
        <w:rPr>
          <w:rFonts w:cs="Arial"/>
          <w:sz w:val="22"/>
          <w:szCs w:val="22"/>
        </w:rPr>
        <w:t>одржавање</w:t>
      </w:r>
      <w:r w:rsidRPr="00EC21B7">
        <w:rPr>
          <w:rFonts w:cs="Arial"/>
          <w:sz w:val="22"/>
          <w:szCs w:val="22"/>
          <w:lang w:val="sr-Cyrl-RS"/>
        </w:rPr>
        <w:t xml:space="preserve"> возила марке Citroen</w:t>
      </w:r>
    </w:p>
    <w:p w14:paraId="1CD9FCDB" w14:textId="77777777" w:rsidR="00B86810" w:rsidRPr="00EC21B7" w:rsidRDefault="00B86810" w:rsidP="00B86810">
      <w:pPr>
        <w:ind w:left="-284" w:firstLine="284"/>
        <w:rPr>
          <w:rFonts w:cs="Arial"/>
          <w:sz w:val="22"/>
          <w:szCs w:val="22"/>
          <w:lang w:val="sr-Cyrl-RS"/>
        </w:rPr>
      </w:pPr>
      <w:r w:rsidRPr="00EC21B7">
        <w:rPr>
          <w:rFonts w:cs="Arial"/>
          <w:sz w:val="22"/>
          <w:szCs w:val="22"/>
          <w:lang w:val="sr-Cyrl-RS"/>
        </w:rPr>
        <w:t xml:space="preserve">Партија 7: Сервис и </w:t>
      </w:r>
      <w:r w:rsidR="00DD66C6" w:rsidRPr="00EC21B7">
        <w:rPr>
          <w:rFonts w:cs="Arial"/>
          <w:sz w:val="22"/>
          <w:szCs w:val="22"/>
        </w:rPr>
        <w:t>одржавање</w:t>
      </w:r>
      <w:r w:rsidRPr="00EC21B7">
        <w:rPr>
          <w:rFonts w:cs="Arial"/>
          <w:sz w:val="22"/>
          <w:szCs w:val="22"/>
          <w:lang w:val="sr-Cyrl-RS"/>
        </w:rPr>
        <w:t xml:space="preserve"> возила марке Dacia</w:t>
      </w:r>
    </w:p>
    <w:p w14:paraId="71C60D23" w14:textId="77777777" w:rsidR="00B86810" w:rsidRPr="00EC21B7" w:rsidRDefault="00B86810" w:rsidP="00B86810">
      <w:pPr>
        <w:pStyle w:val="ListParagraph"/>
        <w:spacing w:after="0" w:line="240" w:lineRule="auto"/>
        <w:ind w:left="0"/>
        <w:rPr>
          <w:rFonts w:ascii="Arial" w:hAnsi="Arial" w:cs="Arial"/>
          <w:sz w:val="22"/>
          <w:szCs w:val="22"/>
          <w:u w:val="single"/>
          <w:lang w:val="sr-Cyrl-RS"/>
        </w:rPr>
      </w:pPr>
    </w:p>
    <w:p w14:paraId="55F2DEAA" w14:textId="77777777" w:rsidR="000920C0" w:rsidRPr="000920C0" w:rsidRDefault="000920C0" w:rsidP="000920C0">
      <w:pPr>
        <w:jc w:val="both"/>
        <w:rPr>
          <w:rFonts w:cs="Arial"/>
          <w:b/>
          <w:sz w:val="22"/>
          <w:szCs w:val="24"/>
          <w:lang w:val="sr-Latn-RS"/>
        </w:rPr>
      </w:pPr>
      <w:r w:rsidRPr="000920C0">
        <w:rPr>
          <w:rFonts w:cs="Arial"/>
          <w:b/>
          <w:sz w:val="22"/>
          <w:szCs w:val="24"/>
          <w:lang w:val="sr-Cyrl-CS"/>
        </w:rPr>
        <w:t>У случају подношења понуде за партиј</w:t>
      </w:r>
      <w:r w:rsidRPr="000920C0">
        <w:rPr>
          <w:rFonts w:cs="Arial"/>
          <w:b/>
          <w:sz w:val="22"/>
          <w:szCs w:val="24"/>
          <w:lang w:val="sr-Cyrl-RS"/>
        </w:rPr>
        <w:t>у</w:t>
      </w:r>
      <w:r w:rsidRPr="000920C0">
        <w:rPr>
          <w:rFonts w:cs="Arial"/>
          <w:b/>
          <w:sz w:val="22"/>
          <w:szCs w:val="24"/>
          <w:lang w:val="sr-Cyrl-CS"/>
        </w:rPr>
        <w:t xml:space="preserve"> 3, тражи се</w:t>
      </w:r>
      <w:r w:rsidRPr="000920C0">
        <w:rPr>
          <w:rFonts w:cs="Arial"/>
          <w:b/>
          <w:sz w:val="22"/>
          <w:szCs w:val="24"/>
          <w:lang w:val="sr-Latn-RS"/>
        </w:rPr>
        <w:t>:</w:t>
      </w:r>
    </w:p>
    <w:p w14:paraId="61550FC6" w14:textId="77777777" w:rsidR="000920C0" w:rsidRPr="000920C0" w:rsidRDefault="000920C0" w:rsidP="000920C0">
      <w:pPr>
        <w:jc w:val="both"/>
        <w:rPr>
          <w:rFonts w:cs="Arial"/>
          <w:b/>
          <w:sz w:val="22"/>
          <w:szCs w:val="24"/>
          <w:lang w:val="sr-Latn-RS"/>
        </w:rPr>
      </w:pPr>
    </w:p>
    <w:p w14:paraId="174B0DFA" w14:textId="77777777" w:rsidR="000920C0" w:rsidRPr="000920C0" w:rsidRDefault="000920C0" w:rsidP="000920C0">
      <w:pPr>
        <w:jc w:val="both"/>
        <w:rPr>
          <w:rFonts w:cs="Arial"/>
          <w:b/>
          <w:sz w:val="22"/>
          <w:szCs w:val="24"/>
          <w:lang w:val="sr-Cyrl-CS"/>
        </w:rPr>
      </w:pPr>
      <w:r w:rsidRPr="000920C0">
        <w:rPr>
          <w:rFonts w:cs="Arial"/>
          <w:b/>
          <w:sz w:val="22"/>
          <w:szCs w:val="24"/>
          <w:lang w:val="sr-Latn-RS"/>
        </w:rPr>
        <w:t>-</w:t>
      </w:r>
      <w:r w:rsidRPr="000920C0">
        <w:rPr>
          <w:rFonts w:cs="Arial"/>
          <w:b/>
          <w:sz w:val="22"/>
          <w:szCs w:val="24"/>
          <w:lang w:val="sr-Cyrl-CS"/>
        </w:rPr>
        <w:t xml:space="preserve"> да је Понуђач </w:t>
      </w:r>
      <w:r w:rsidRPr="000920C0">
        <w:rPr>
          <w:rFonts w:cs="Arial"/>
          <w:b/>
          <w:sz w:val="22"/>
          <w:szCs w:val="24"/>
          <w:u w:val="single"/>
          <w:lang w:val="sr-Cyrl-CS"/>
        </w:rPr>
        <w:t>овлашћени сервисер</w:t>
      </w:r>
      <w:r w:rsidRPr="000920C0">
        <w:rPr>
          <w:rFonts w:cs="Arial"/>
          <w:b/>
          <w:sz w:val="22"/>
          <w:szCs w:val="24"/>
          <w:lang w:val="sr-Cyrl-CS"/>
        </w:rPr>
        <w:t xml:space="preserve"> возила </w:t>
      </w:r>
      <w:r w:rsidRPr="000920C0">
        <w:rPr>
          <w:rFonts w:cs="Arial"/>
          <w:b/>
          <w:bCs/>
          <w:i/>
          <w:iCs/>
          <w:sz w:val="22"/>
          <w:szCs w:val="24"/>
        </w:rPr>
        <w:t>ŠKODA</w:t>
      </w:r>
      <w:r w:rsidRPr="000920C0">
        <w:rPr>
          <w:rFonts w:cs="Arial"/>
          <w:b/>
          <w:bCs/>
          <w:i/>
          <w:iCs/>
          <w:sz w:val="22"/>
          <w:szCs w:val="24"/>
          <w:lang w:val="sr-Cyrl-RS"/>
        </w:rPr>
        <w:t>,</w:t>
      </w:r>
      <w:r w:rsidRPr="000920C0">
        <w:rPr>
          <w:rFonts w:cs="Arial"/>
          <w:b/>
          <w:sz w:val="22"/>
          <w:szCs w:val="24"/>
          <w:lang w:val="sr-Cyrl-CS"/>
        </w:rPr>
        <w:t xml:space="preserve"> из разлога одржавања наведених возила у гарантном периоду.</w:t>
      </w:r>
    </w:p>
    <w:p w14:paraId="3563EAA4" w14:textId="77777777" w:rsidR="000920C0" w:rsidRPr="000920C0" w:rsidRDefault="000920C0" w:rsidP="000920C0">
      <w:pPr>
        <w:jc w:val="both"/>
        <w:rPr>
          <w:rFonts w:cs="Arial"/>
          <w:b/>
          <w:sz w:val="22"/>
          <w:szCs w:val="24"/>
          <w:lang w:val="sr-Cyrl-CS"/>
        </w:rPr>
      </w:pPr>
      <w:r w:rsidRPr="000920C0">
        <w:rPr>
          <w:rFonts w:cs="Arial"/>
          <w:b/>
          <w:sz w:val="22"/>
          <w:szCs w:val="24"/>
          <w:lang w:val="sr-Latn-RS"/>
        </w:rPr>
        <w:t xml:space="preserve">- </w:t>
      </w:r>
      <w:r w:rsidRPr="000920C0">
        <w:rPr>
          <w:rFonts w:cs="Arial"/>
          <w:b/>
          <w:sz w:val="22"/>
          <w:szCs w:val="24"/>
          <w:lang w:val="sr-Cyrl-RS"/>
        </w:rPr>
        <w:t xml:space="preserve">да Понуђач </w:t>
      </w:r>
      <w:r w:rsidR="008F09C6">
        <w:rPr>
          <w:rFonts w:cs="Arial"/>
          <w:b/>
          <w:sz w:val="22"/>
          <w:szCs w:val="24"/>
          <w:lang w:val="sr-Cyrl-RS"/>
        </w:rPr>
        <w:t xml:space="preserve">уз понуду </w:t>
      </w:r>
      <w:r w:rsidRPr="000920C0">
        <w:rPr>
          <w:rFonts w:cs="Arial"/>
          <w:b/>
          <w:sz w:val="22"/>
          <w:szCs w:val="24"/>
          <w:lang w:val="sr-Cyrl-RS"/>
        </w:rPr>
        <w:t>достави в</w:t>
      </w:r>
      <w:r w:rsidRPr="000920C0">
        <w:rPr>
          <w:rFonts w:cs="Arial"/>
          <w:b/>
          <w:sz w:val="22"/>
          <w:szCs w:val="24"/>
          <w:lang w:val="sr-Cyrl-CS"/>
        </w:rPr>
        <w:t xml:space="preserve">ажећи ценовник резервних делова и нормативе времена за возила </w:t>
      </w:r>
      <w:r w:rsidRPr="000920C0">
        <w:rPr>
          <w:rFonts w:cs="Arial"/>
          <w:b/>
          <w:bCs/>
          <w:i/>
          <w:iCs/>
          <w:sz w:val="22"/>
          <w:szCs w:val="24"/>
        </w:rPr>
        <w:t>ŠKODA</w:t>
      </w:r>
      <w:r w:rsidRPr="000920C0">
        <w:rPr>
          <w:rFonts w:cs="Arial"/>
          <w:b/>
          <w:sz w:val="22"/>
          <w:szCs w:val="24"/>
          <w:lang w:val="sr-Cyrl-CS"/>
        </w:rPr>
        <w:t xml:space="preserve"> у електронском облику (на CD-у); </w:t>
      </w:r>
    </w:p>
    <w:p w14:paraId="552D5F9B" w14:textId="77777777" w:rsidR="000920C0" w:rsidRPr="000920C0" w:rsidRDefault="000920C0" w:rsidP="000920C0">
      <w:pPr>
        <w:autoSpaceDE w:val="0"/>
        <w:jc w:val="both"/>
        <w:textAlignment w:val="auto"/>
        <w:rPr>
          <w:rFonts w:eastAsia="Calibri" w:cs="Arial"/>
          <w:color w:val="000000"/>
          <w:kern w:val="0"/>
          <w:sz w:val="24"/>
          <w:szCs w:val="24"/>
          <w:u w:val="single"/>
          <w:lang w:val="sr-Cyrl-RS"/>
        </w:rPr>
      </w:pPr>
    </w:p>
    <w:p w14:paraId="48B9A8D5" w14:textId="77777777" w:rsidR="000920C0" w:rsidRPr="000920C0" w:rsidRDefault="000920C0" w:rsidP="000920C0">
      <w:pPr>
        <w:autoSpaceDE w:val="0"/>
        <w:jc w:val="both"/>
        <w:textAlignment w:val="auto"/>
        <w:rPr>
          <w:rFonts w:eastAsia="Calibri" w:cs="Arial"/>
          <w:b/>
          <w:color w:val="000000"/>
          <w:kern w:val="0"/>
          <w:sz w:val="22"/>
          <w:szCs w:val="22"/>
        </w:rPr>
      </w:pPr>
      <w:r w:rsidRPr="000920C0">
        <w:rPr>
          <w:rFonts w:eastAsia="Calibri" w:cs="Arial"/>
          <w:b/>
          <w:color w:val="000000"/>
          <w:kern w:val="0"/>
          <w:sz w:val="22"/>
          <w:szCs w:val="22"/>
          <w:u w:val="single"/>
          <w:lang w:val="sr-Cyrl-RS"/>
        </w:rPr>
        <w:t>Партија 1:</w:t>
      </w:r>
      <w:r w:rsidRPr="000920C0">
        <w:rPr>
          <w:rFonts w:eastAsia="Calibri" w:cs="Arial"/>
          <w:b/>
          <w:color w:val="000000"/>
          <w:kern w:val="0"/>
          <w:sz w:val="22"/>
          <w:szCs w:val="22"/>
        </w:rPr>
        <w:t xml:space="preserve"> </w:t>
      </w:r>
    </w:p>
    <w:p w14:paraId="158EBFF5" w14:textId="77777777" w:rsidR="000920C0" w:rsidRPr="000920C0" w:rsidRDefault="00DD66C6" w:rsidP="000920C0">
      <w:pPr>
        <w:autoSpaceDE w:val="0"/>
        <w:jc w:val="both"/>
        <w:textAlignment w:val="auto"/>
        <w:rPr>
          <w:rFonts w:eastAsia="Calibri" w:cs="Arial"/>
          <w:b/>
          <w:color w:val="000000"/>
          <w:kern w:val="0"/>
          <w:sz w:val="22"/>
          <w:szCs w:val="22"/>
          <w:u w:val="single"/>
          <w:lang w:val="sr-Cyrl-RS"/>
        </w:rPr>
      </w:pPr>
      <w:r w:rsidRPr="00EC21B7">
        <w:rPr>
          <w:rFonts w:cs="Arial"/>
          <w:sz w:val="22"/>
          <w:szCs w:val="22"/>
          <w:lang w:val="sr-Cyrl-RS"/>
        </w:rPr>
        <w:t xml:space="preserve">Сервис и </w:t>
      </w:r>
      <w:r w:rsidRPr="00EC21B7">
        <w:rPr>
          <w:rFonts w:cs="Arial"/>
          <w:sz w:val="22"/>
          <w:szCs w:val="22"/>
        </w:rPr>
        <w:t>одржавање</w:t>
      </w:r>
      <w:r w:rsidRPr="00EC21B7">
        <w:rPr>
          <w:rFonts w:cs="Arial"/>
          <w:sz w:val="22"/>
          <w:szCs w:val="22"/>
          <w:lang w:val="sr-Cyrl-RS"/>
        </w:rPr>
        <w:t xml:space="preserve"> </w:t>
      </w:r>
      <w:r w:rsidR="000920C0" w:rsidRPr="000920C0">
        <w:rPr>
          <w:rFonts w:eastAsia="Calibri" w:cs="Arial"/>
          <w:color w:val="000000"/>
          <w:kern w:val="0"/>
          <w:sz w:val="22"/>
          <w:szCs w:val="22"/>
          <w:lang w:val="sr-Cyrl-CS"/>
        </w:rPr>
        <w:t>вршиће се на следећим типовима возила:</w:t>
      </w:r>
    </w:p>
    <w:p w14:paraId="2066E5E9" w14:textId="77777777" w:rsidR="000920C0" w:rsidRPr="000920C0" w:rsidRDefault="000920C0" w:rsidP="000920C0">
      <w:pPr>
        <w:numPr>
          <w:ilvl w:val="0"/>
          <w:numId w:val="58"/>
        </w:numPr>
        <w:autoSpaceDE w:val="0"/>
        <w:jc w:val="both"/>
        <w:textAlignment w:val="auto"/>
        <w:rPr>
          <w:rFonts w:eastAsia="Calibri" w:cs="Arial"/>
          <w:bCs/>
          <w:i/>
          <w:iCs/>
          <w:color w:val="000000"/>
          <w:kern w:val="0"/>
          <w:sz w:val="22"/>
          <w:szCs w:val="22"/>
          <w:lang w:eastAsia="ar-SA"/>
        </w:rPr>
      </w:pPr>
      <w:r w:rsidRPr="000920C0">
        <w:rPr>
          <w:rFonts w:eastAsia="Calibri" w:cs="Arial"/>
          <w:bCs/>
          <w:i/>
          <w:iCs/>
          <w:color w:val="000000"/>
          <w:kern w:val="0"/>
          <w:sz w:val="22"/>
          <w:szCs w:val="22"/>
          <w:lang w:eastAsia="ar-SA"/>
        </w:rPr>
        <w:t xml:space="preserve">PEUGEOT BOXER FV 330L1H1, број шасије: VF3YAAMFA11403664 </w:t>
      </w:r>
    </w:p>
    <w:p w14:paraId="268ECF32" w14:textId="77777777" w:rsidR="000920C0" w:rsidRPr="000920C0" w:rsidRDefault="000920C0" w:rsidP="000920C0">
      <w:pPr>
        <w:numPr>
          <w:ilvl w:val="0"/>
          <w:numId w:val="58"/>
        </w:numPr>
        <w:autoSpaceDE w:val="0"/>
        <w:jc w:val="both"/>
        <w:textAlignment w:val="auto"/>
        <w:rPr>
          <w:rFonts w:eastAsia="Calibri" w:cs="Arial"/>
          <w:bCs/>
          <w:i/>
          <w:iCs/>
          <w:color w:val="000000"/>
          <w:kern w:val="0"/>
          <w:sz w:val="22"/>
          <w:szCs w:val="22"/>
          <w:lang w:eastAsia="ar-SA"/>
        </w:rPr>
      </w:pPr>
      <w:r w:rsidRPr="000920C0">
        <w:rPr>
          <w:rFonts w:eastAsia="Calibri" w:cs="Arial"/>
          <w:bCs/>
          <w:i/>
          <w:iCs/>
          <w:color w:val="000000"/>
          <w:kern w:val="0"/>
          <w:sz w:val="22"/>
          <w:szCs w:val="22"/>
          <w:lang w:eastAsia="ar-SA"/>
        </w:rPr>
        <w:t>PEUGEOT BOXER FOURGON TOLE 330C 2,2HDI, бројеви шасија: VF3ZBRMFA17840139, VF3ZBRMFA17840092</w:t>
      </w:r>
    </w:p>
    <w:p w14:paraId="4FAF89CE" w14:textId="77777777" w:rsidR="000920C0" w:rsidRPr="000920C0" w:rsidRDefault="000920C0" w:rsidP="000920C0">
      <w:pPr>
        <w:numPr>
          <w:ilvl w:val="0"/>
          <w:numId w:val="58"/>
        </w:numPr>
        <w:autoSpaceDE w:val="0"/>
        <w:jc w:val="both"/>
        <w:textAlignment w:val="auto"/>
        <w:rPr>
          <w:rFonts w:eastAsia="Calibri" w:cs="Arial"/>
          <w:bCs/>
          <w:i/>
          <w:iCs/>
          <w:color w:val="000000"/>
          <w:kern w:val="0"/>
          <w:sz w:val="22"/>
          <w:szCs w:val="22"/>
          <w:lang w:eastAsia="ar-SA"/>
        </w:rPr>
      </w:pPr>
      <w:r w:rsidRPr="000920C0">
        <w:rPr>
          <w:rFonts w:eastAsia="Calibri" w:cs="Arial"/>
          <w:bCs/>
          <w:i/>
          <w:iCs/>
          <w:color w:val="000000"/>
          <w:kern w:val="0"/>
          <w:sz w:val="22"/>
          <w:szCs w:val="22"/>
          <w:lang w:eastAsia="ar-SA"/>
        </w:rPr>
        <w:t>PEUGEOT EXPERT FL 2.0 HDI BM6, број шасије: VF3XURHKH64222457</w:t>
      </w:r>
    </w:p>
    <w:p w14:paraId="1C46791B" w14:textId="77777777" w:rsidR="000920C0" w:rsidRPr="000920C0" w:rsidRDefault="000920C0" w:rsidP="000920C0">
      <w:pPr>
        <w:rPr>
          <w:rFonts w:cs="Arial"/>
          <w:b/>
          <w:sz w:val="22"/>
          <w:szCs w:val="22"/>
          <w:u w:val="single"/>
          <w:lang w:val="sr-Cyrl-RS"/>
        </w:rPr>
      </w:pPr>
    </w:p>
    <w:p w14:paraId="56A0CF68" w14:textId="77777777" w:rsidR="000920C0" w:rsidRPr="000920C0" w:rsidRDefault="000920C0" w:rsidP="000920C0">
      <w:pPr>
        <w:rPr>
          <w:rFonts w:cs="Arial"/>
          <w:b/>
          <w:sz w:val="22"/>
          <w:szCs w:val="22"/>
          <w:u w:val="single"/>
          <w:lang w:val="sr-Cyrl-RS"/>
        </w:rPr>
      </w:pPr>
      <w:r w:rsidRPr="000920C0">
        <w:rPr>
          <w:rFonts w:cs="Arial"/>
          <w:b/>
          <w:sz w:val="22"/>
          <w:szCs w:val="22"/>
          <w:u w:val="single"/>
          <w:lang w:val="sr-Cyrl-RS"/>
        </w:rPr>
        <w:t>Партија 2:</w:t>
      </w:r>
    </w:p>
    <w:p w14:paraId="7241B75F" w14:textId="77777777" w:rsidR="000920C0" w:rsidRPr="000920C0" w:rsidRDefault="00DD66C6" w:rsidP="000920C0">
      <w:pPr>
        <w:rPr>
          <w:rFonts w:cs="Arial"/>
          <w:b/>
          <w:sz w:val="22"/>
          <w:szCs w:val="22"/>
          <w:u w:val="single"/>
          <w:lang w:val="sr-Cyrl-RS"/>
        </w:rPr>
      </w:pPr>
      <w:r w:rsidRPr="00EC21B7">
        <w:rPr>
          <w:rFonts w:cs="Arial"/>
          <w:sz w:val="22"/>
          <w:szCs w:val="22"/>
          <w:lang w:val="sr-Cyrl-RS"/>
        </w:rPr>
        <w:t xml:space="preserve">Сервис и </w:t>
      </w:r>
      <w:r w:rsidRPr="00EC21B7">
        <w:rPr>
          <w:rFonts w:cs="Arial"/>
          <w:sz w:val="22"/>
          <w:szCs w:val="22"/>
        </w:rPr>
        <w:t>одржавање</w:t>
      </w:r>
      <w:r w:rsidRPr="00EC21B7">
        <w:rPr>
          <w:rFonts w:cs="Arial"/>
          <w:sz w:val="22"/>
          <w:szCs w:val="22"/>
          <w:lang w:val="sr-Cyrl-RS"/>
        </w:rPr>
        <w:t xml:space="preserve"> </w:t>
      </w:r>
      <w:r w:rsidR="000920C0" w:rsidRPr="000920C0">
        <w:rPr>
          <w:rFonts w:cs="Arial"/>
          <w:sz w:val="22"/>
          <w:szCs w:val="22"/>
          <w:lang w:val="sr-Cyrl-CS"/>
        </w:rPr>
        <w:t>вршиће се на следећим типовима возила:</w:t>
      </w:r>
    </w:p>
    <w:p w14:paraId="5E24BB9C" w14:textId="77777777" w:rsidR="000920C0" w:rsidRPr="000920C0" w:rsidRDefault="000920C0" w:rsidP="000920C0">
      <w:pPr>
        <w:numPr>
          <w:ilvl w:val="0"/>
          <w:numId w:val="58"/>
        </w:numPr>
        <w:autoSpaceDE w:val="0"/>
        <w:jc w:val="both"/>
        <w:textAlignment w:val="auto"/>
        <w:rPr>
          <w:rFonts w:eastAsia="Calibri" w:cs="Arial"/>
          <w:bCs/>
          <w:i/>
          <w:iCs/>
          <w:color w:val="000000"/>
          <w:kern w:val="0"/>
          <w:sz w:val="22"/>
          <w:szCs w:val="22"/>
          <w:lang w:eastAsia="ar-SA"/>
        </w:rPr>
      </w:pPr>
      <w:r w:rsidRPr="000920C0">
        <w:rPr>
          <w:rFonts w:eastAsia="Calibri" w:cs="Arial"/>
          <w:bCs/>
          <w:i/>
          <w:iCs/>
          <w:color w:val="000000"/>
          <w:kern w:val="0"/>
          <w:sz w:val="22"/>
          <w:szCs w:val="22"/>
          <w:lang w:eastAsia="ar-SA"/>
        </w:rPr>
        <w:t>FIAT PUNTO  (ZASTAVA 10)</w:t>
      </w:r>
      <w:r w:rsidRPr="000920C0">
        <w:rPr>
          <w:rFonts w:eastAsia="Calibri" w:cs="Arial"/>
          <w:bCs/>
          <w:i/>
          <w:iCs/>
          <w:color w:val="000000"/>
          <w:kern w:val="0"/>
          <w:sz w:val="22"/>
          <w:szCs w:val="22"/>
          <w:lang w:eastAsia="ar-SA"/>
        </w:rPr>
        <w:tab/>
        <w:t>ZFA18800007039282</w:t>
      </w:r>
    </w:p>
    <w:p w14:paraId="423E3281" w14:textId="77777777" w:rsidR="000920C0" w:rsidRPr="000920C0" w:rsidRDefault="000920C0" w:rsidP="000920C0">
      <w:pPr>
        <w:numPr>
          <w:ilvl w:val="0"/>
          <w:numId w:val="58"/>
        </w:numPr>
        <w:autoSpaceDE w:val="0"/>
        <w:jc w:val="both"/>
        <w:textAlignment w:val="auto"/>
        <w:rPr>
          <w:rFonts w:eastAsia="Calibri" w:cs="Arial"/>
          <w:bCs/>
          <w:i/>
          <w:iCs/>
          <w:color w:val="000000"/>
          <w:kern w:val="0"/>
          <w:sz w:val="22"/>
          <w:szCs w:val="22"/>
          <w:lang w:eastAsia="ar-SA"/>
        </w:rPr>
      </w:pPr>
      <w:r w:rsidRPr="000920C0">
        <w:rPr>
          <w:rFonts w:eastAsia="Calibri" w:cs="Arial"/>
          <w:bCs/>
          <w:i/>
          <w:iCs/>
          <w:color w:val="000000"/>
          <w:kern w:val="0"/>
          <w:sz w:val="22"/>
          <w:szCs w:val="22"/>
          <w:lang w:eastAsia="ar-SA"/>
        </w:rPr>
        <w:t xml:space="preserve">FIAT FIORINO </w:t>
      </w:r>
      <w:r w:rsidRPr="000920C0">
        <w:rPr>
          <w:rFonts w:eastAsia="Calibri" w:cs="Arial"/>
          <w:bCs/>
          <w:i/>
          <w:iCs/>
          <w:color w:val="000000"/>
          <w:kern w:val="0"/>
          <w:sz w:val="22"/>
          <w:szCs w:val="22"/>
          <w:lang w:eastAsia="ar-SA"/>
        </w:rPr>
        <w:tab/>
      </w:r>
      <w:r w:rsidRPr="000920C0">
        <w:rPr>
          <w:rFonts w:eastAsia="Calibri" w:cs="Arial"/>
          <w:bCs/>
          <w:i/>
          <w:iCs/>
          <w:color w:val="000000"/>
          <w:kern w:val="0"/>
          <w:sz w:val="22"/>
          <w:szCs w:val="22"/>
          <w:lang w:eastAsia="ar-SA"/>
        </w:rPr>
        <w:tab/>
      </w:r>
      <w:r w:rsidRPr="000920C0">
        <w:rPr>
          <w:rFonts w:eastAsia="Calibri" w:cs="Arial"/>
          <w:bCs/>
          <w:i/>
          <w:iCs/>
          <w:color w:val="000000"/>
          <w:kern w:val="0"/>
          <w:sz w:val="22"/>
          <w:szCs w:val="22"/>
          <w:lang w:eastAsia="ar-SA"/>
        </w:rPr>
        <w:tab/>
        <w:t>ZFA22500006829808</w:t>
      </w:r>
    </w:p>
    <w:p w14:paraId="672448BE" w14:textId="77777777" w:rsidR="000920C0" w:rsidRPr="000920C0" w:rsidRDefault="000920C0" w:rsidP="000920C0">
      <w:pPr>
        <w:numPr>
          <w:ilvl w:val="0"/>
          <w:numId w:val="58"/>
        </w:numPr>
        <w:autoSpaceDE w:val="0"/>
        <w:jc w:val="both"/>
        <w:textAlignment w:val="auto"/>
        <w:rPr>
          <w:rFonts w:eastAsia="Calibri" w:cs="Arial"/>
          <w:bCs/>
          <w:i/>
          <w:iCs/>
          <w:color w:val="000000"/>
          <w:kern w:val="0"/>
          <w:sz w:val="22"/>
          <w:szCs w:val="22"/>
          <w:lang w:eastAsia="ar-SA"/>
        </w:rPr>
      </w:pPr>
      <w:r w:rsidRPr="000920C0">
        <w:rPr>
          <w:rFonts w:eastAsia="Calibri" w:cs="Arial"/>
          <w:bCs/>
          <w:i/>
          <w:iCs/>
          <w:color w:val="000000"/>
          <w:kern w:val="0"/>
          <w:sz w:val="22"/>
          <w:szCs w:val="22"/>
          <w:lang w:eastAsia="ar-SA"/>
        </w:rPr>
        <w:t xml:space="preserve">FIAT PANDA  </w:t>
      </w:r>
      <w:r w:rsidRPr="000920C0">
        <w:rPr>
          <w:rFonts w:eastAsia="Calibri" w:cs="Arial"/>
          <w:bCs/>
          <w:i/>
          <w:iCs/>
          <w:color w:val="000000"/>
          <w:kern w:val="0"/>
          <w:sz w:val="22"/>
          <w:szCs w:val="22"/>
          <w:lang w:eastAsia="ar-SA"/>
        </w:rPr>
        <w:tab/>
      </w:r>
      <w:r w:rsidRPr="000920C0">
        <w:rPr>
          <w:rFonts w:eastAsia="Calibri" w:cs="Arial"/>
          <w:bCs/>
          <w:i/>
          <w:iCs/>
          <w:color w:val="000000"/>
          <w:kern w:val="0"/>
          <w:sz w:val="22"/>
          <w:szCs w:val="22"/>
          <w:lang w:eastAsia="ar-SA"/>
        </w:rPr>
        <w:tab/>
      </w:r>
      <w:r w:rsidRPr="000920C0">
        <w:rPr>
          <w:rFonts w:eastAsia="Calibri" w:cs="Arial"/>
          <w:bCs/>
          <w:i/>
          <w:iCs/>
          <w:color w:val="000000"/>
          <w:kern w:val="0"/>
          <w:sz w:val="22"/>
          <w:szCs w:val="22"/>
          <w:lang w:eastAsia="ar-SA"/>
        </w:rPr>
        <w:tab/>
        <w:t>ZFA31200003312239</w:t>
      </w:r>
    </w:p>
    <w:p w14:paraId="76077E9B" w14:textId="77777777" w:rsidR="000920C0" w:rsidRPr="000920C0" w:rsidRDefault="000920C0" w:rsidP="000920C0">
      <w:pPr>
        <w:numPr>
          <w:ilvl w:val="0"/>
          <w:numId w:val="58"/>
        </w:numPr>
        <w:autoSpaceDE w:val="0"/>
        <w:jc w:val="both"/>
        <w:textAlignment w:val="auto"/>
        <w:rPr>
          <w:rFonts w:eastAsia="Calibri" w:cs="Arial"/>
          <w:bCs/>
          <w:i/>
          <w:iCs/>
          <w:color w:val="000000"/>
          <w:kern w:val="0"/>
          <w:sz w:val="22"/>
          <w:szCs w:val="22"/>
          <w:lang w:eastAsia="ar-SA"/>
        </w:rPr>
      </w:pPr>
      <w:r w:rsidRPr="000920C0">
        <w:rPr>
          <w:rFonts w:eastAsia="Calibri" w:cs="Arial"/>
          <w:bCs/>
          <w:i/>
          <w:iCs/>
          <w:color w:val="000000"/>
          <w:kern w:val="0"/>
          <w:sz w:val="22"/>
          <w:szCs w:val="22"/>
          <w:lang w:eastAsia="ar-SA"/>
        </w:rPr>
        <w:t xml:space="preserve">FIAT DOBLO </w:t>
      </w:r>
      <w:r w:rsidRPr="000920C0">
        <w:rPr>
          <w:rFonts w:eastAsia="Calibri" w:cs="Arial"/>
          <w:bCs/>
          <w:i/>
          <w:iCs/>
          <w:color w:val="000000"/>
          <w:kern w:val="0"/>
          <w:sz w:val="22"/>
          <w:szCs w:val="22"/>
          <w:lang w:eastAsia="ar-SA"/>
        </w:rPr>
        <w:tab/>
      </w:r>
      <w:r w:rsidRPr="000920C0">
        <w:rPr>
          <w:rFonts w:eastAsia="Calibri" w:cs="Arial"/>
          <w:bCs/>
          <w:i/>
          <w:iCs/>
          <w:color w:val="000000"/>
          <w:kern w:val="0"/>
          <w:sz w:val="22"/>
          <w:szCs w:val="22"/>
          <w:lang w:eastAsia="ar-SA"/>
        </w:rPr>
        <w:tab/>
      </w:r>
      <w:r w:rsidRPr="000920C0">
        <w:rPr>
          <w:rFonts w:eastAsia="Calibri" w:cs="Arial"/>
          <w:bCs/>
          <w:i/>
          <w:iCs/>
          <w:color w:val="000000"/>
          <w:kern w:val="0"/>
          <w:sz w:val="22"/>
          <w:szCs w:val="22"/>
          <w:lang w:eastAsia="ar-SA"/>
        </w:rPr>
        <w:tab/>
      </w:r>
      <w:r w:rsidRPr="000920C0">
        <w:rPr>
          <w:rFonts w:eastAsia="Calibri" w:cs="Arial"/>
          <w:bCs/>
          <w:i/>
          <w:iCs/>
          <w:color w:val="000000"/>
          <w:kern w:val="0"/>
          <w:sz w:val="22"/>
          <w:szCs w:val="22"/>
          <w:lang w:eastAsia="ar-SA"/>
        </w:rPr>
        <w:tab/>
        <w:t>ZFA26300006154115</w:t>
      </w:r>
    </w:p>
    <w:p w14:paraId="1890FB7E" w14:textId="77777777" w:rsidR="000920C0" w:rsidRPr="000920C0" w:rsidRDefault="000920C0" w:rsidP="000920C0">
      <w:pPr>
        <w:autoSpaceDE w:val="0"/>
        <w:jc w:val="both"/>
        <w:textAlignment w:val="auto"/>
        <w:rPr>
          <w:rFonts w:eastAsia="Calibri" w:cs="Arial"/>
          <w:b/>
          <w:color w:val="000000"/>
          <w:kern w:val="0"/>
          <w:sz w:val="22"/>
          <w:szCs w:val="22"/>
          <w:u w:val="single"/>
          <w:lang w:val="sr-Cyrl-RS"/>
        </w:rPr>
      </w:pPr>
    </w:p>
    <w:p w14:paraId="0D0CDBEE" w14:textId="77777777" w:rsidR="000920C0" w:rsidRPr="000920C0" w:rsidRDefault="000920C0" w:rsidP="000920C0">
      <w:pPr>
        <w:autoSpaceDE w:val="0"/>
        <w:jc w:val="both"/>
        <w:textAlignment w:val="auto"/>
        <w:rPr>
          <w:rFonts w:eastAsia="Calibri" w:cs="Arial"/>
          <w:b/>
          <w:color w:val="000000"/>
          <w:kern w:val="0"/>
          <w:sz w:val="22"/>
          <w:szCs w:val="22"/>
          <w:u w:val="single"/>
          <w:lang w:val="sr-Cyrl-RS"/>
        </w:rPr>
      </w:pPr>
      <w:r w:rsidRPr="000920C0">
        <w:rPr>
          <w:rFonts w:eastAsia="Calibri" w:cs="Arial"/>
          <w:b/>
          <w:color w:val="000000"/>
          <w:kern w:val="0"/>
          <w:sz w:val="22"/>
          <w:szCs w:val="22"/>
          <w:u w:val="single"/>
          <w:lang w:val="sr-Cyrl-RS"/>
        </w:rPr>
        <w:t>Партија 3:</w:t>
      </w:r>
    </w:p>
    <w:p w14:paraId="415DF40E" w14:textId="77777777" w:rsidR="000920C0" w:rsidRPr="000920C0" w:rsidRDefault="00DD66C6" w:rsidP="000920C0">
      <w:pPr>
        <w:autoSpaceDE w:val="0"/>
        <w:jc w:val="both"/>
        <w:textAlignment w:val="auto"/>
        <w:rPr>
          <w:rFonts w:eastAsia="Calibri" w:cs="Arial"/>
          <w:b/>
          <w:color w:val="000000"/>
          <w:kern w:val="0"/>
          <w:sz w:val="22"/>
          <w:szCs w:val="22"/>
          <w:u w:val="single"/>
          <w:lang w:val="sr-Cyrl-RS"/>
        </w:rPr>
      </w:pPr>
      <w:r w:rsidRPr="00EC21B7">
        <w:rPr>
          <w:rFonts w:cs="Arial"/>
          <w:sz w:val="22"/>
          <w:szCs w:val="22"/>
          <w:lang w:val="sr-Cyrl-RS"/>
        </w:rPr>
        <w:t xml:space="preserve">Сервис и </w:t>
      </w:r>
      <w:r w:rsidRPr="00EC21B7">
        <w:rPr>
          <w:rFonts w:cs="Arial"/>
          <w:sz w:val="22"/>
          <w:szCs w:val="22"/>
        </w:rPr>
        <w:t>одржавање</w:t>
      </w:r>
      <w:r w:rsidRPr="00EC21B7">
        <w:rPr>
          <w:rFonts w:cs="Arial"/>
          <w:sz w:val="22"/>
          <w:szCs w:val="22"/>
          <w:lang w:val="sr-Cyrl-RS"/>
        </w:rPr>
        <w:t xml:space="preserve"> </w:t>
      </w:r>
      <w:r w:rsidR="000920C0" w:rsidRPr="000920C0">
        <w:rPr>
          <w:rFonts w:eastAsia="Calibri" w:cs="Arial"/>
          <w:color w:val="000000"/>
          <w:kern w:val="0"/>
          <w:sz w:val="22"/>
          <w:szCs w:val="22"/>
          <w:lang w:val="sr-Cyrl-CS"/>
        </w:rPr>
        <w:t>вршиће се на следећим типовима возила:</w:t>
      </w:r>
    </w:p>
    <w:p w14:paraId="4C689893" w14:textId="77777777" w:rsidR="000920C0" w:rsidRPr="000920C0" w:rsidRDefault="000920C0" w:rsidP="000920C0">
      <w:pPr>
        <w:widowControl/>
        <w:suppressAutoHyphens w:val="0"/>
        <w:autoSpaceDN/>
        <w:spacing w:line="276" w:lineRule="auto"/>
        <w:textAlignment w:val="auto"/>
        <w:rPr>
          <w:rFonts w:eastAsia="Calibri" w:cs="Arial"/>
          <w:b/>
          <w:i/>
          <w:kern w:val="0"/>
          <w:sz w:val="22"/>
          <w:szCs w:val="22"/>
          <w:lang w:val="sr-Cyrl-CS"/>
        </w:rPr>
      </w:pPr>
      <w:r w:rsidRPr="000920C0">
        <w:rPr>
          <w:rFonts w:eastAsia="Calibri" w:cs="Arial"/>
          <w:b/>
          <w:i/>
          <w:kern w:val="0"/>
          <w:sz w:val="22"/>
          <w:szCs w:val="22"/>
          <w:lang w:val="sr-Cyrl-CS"/>
        </w:rPr>
        <w:t xml:space="preserve">ТИП ВОЗИЛА ИЗ ПРОГРАМА </w:t>
      </w:r>
      <w:r w:rsidRPr="000920C0">
        <w:rPr>
          <w:rFonts w:eastAsia="Calibri" w:cs="Arial"/>
          <w:b/>
          <w:i/>
          <w:kern w:val="0"/>
          <w:sz w:val="22"/>
          <w:szCs w:val="22"/>
        </w:rPr>
        <w:t xml:space="preserve"> ŠKODA</w:t>
      </w:r>
      <w:r w:rsidRPr="000920C0">
        <w:rPr>
          <w:rFonts w:eastAsia="Calibri" w:cs="Arial"/>
          <w:b/>
          <w:i/>
          <w:kern w:val="0"/>
          <w:sz w:val="22"/>
          <w:szCs w:val="22"/>
          <w:lang w:val="sr-Cyrl-CS"/>
        </w:rPr>
        <w:t xml:space="preserve">                </w:t>
      </w:r>
      <w:r w:rsidRPr="000920C0">
        <w:rPr>
          <w:rFonts w:eastAsia="Calibri" w:cs="Arial"/>
          <w:b/>
          <w:i/>
          <w:kern w:val="0"/>
          <w:sz w:val="22"/>
          <w:szCs w:val="22"/>
          <w:lang w:val="sr-Cyrl-CS"/>
        </w:rPr>
        <w:tab/>
      </w:r>
      <w:r w:rsidRPr="000920C0">
        <w:rPr>
          <w:rFonts w:eastAsia="Calibri" w:cs="Arial"/>
          <w:b/>
          <w:i/>
          <w:kern w:val="0"/>
          <w:sz w:val="22"/>
          <w:szCs w:val="22"/>
          <w:lang w:val="sr-Cyrl-CS"/>
        </w:rPr>
        <w:tab/>
        <w:t>БРОЈ ШАСИЈЕ</w:t>
      </w:r>
    </w:p>
    <w:p w14:paraId="63B210EC" w14:textId="77777777" w:rsidR="000920C0" w:rsidRPr="000920C0" w:rsidRDefault="000920C0" w:rsidP="000920C0">
      <w:pPr>
        <w:widowControl/>
        <w:numPr>
          <w:ilvl w:val="1"/>
          <w:numId w:val="48"/>
        </w:numPr>
        <w:suppressAutoHyphens w:val="0"/>
        <w:autoSpaceDN/>
        <w:spacing w:after="200" w:line="276" w:lineRule="auto"/>
        <w:ind w:left="1434" w:hanging="357"/>
        <w:textAlignment w:val="auto"/>
        <w:rPr>
          <w:rFonts w:eastAsia="Calibri" w:cs="Arial"/>
          <w:kern w:val="0"/>
          <w:sz w:val="22"/>
          <w:szCs w:val="22"/>
        </w:rPr>
      </w:pPr>
      <w:r w:rsidRPr="000920C0">
        <w:rPr>
          <w:rFonts w:eastAsia="Calibri" w:cs="Arial"/>
          <w:b/>
          <w:bCs/>
          <w:i/>
          <w:iCs/>
          <w:kern w:val="0"/>
          <w:sz w:val="22"/>
          <w:szCs w:val="22"/>
        </w:rPr>
        <w:t>ŠKODA Octavia</w:t>
      </w:r>
    </w:p>
    <w:p w14:paraId="41401F8D"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bCs/>
          <w:iCs/>
          <w:kern w:val="0"/>
          <w:sz w:val="22"/>
          <w:szCs w:val="22"/>
        </w:rPr>
      </w:pPr>
      <w:r w:rsidRPr="000920C0">
        <w:rPr>
          <w:rFonts w:eastAsia="Calibri" w:cs="Arial"/>
          <w:kern w:val="0"/>
          <w:sz w:val="22"/>
          <w:szCs w:val="22"/>
        </w:rPr>
        <w:t>Š</w:t>
      </w:r>
      <w:r w:rsidRPr="000920C0">
        <w:rPr>
          <w:rFonts w:eastAsia="Calibri" w:cs="Arial"/>
          <w:bCs/>
          <w:iCs/>
          <w:kern w:val="0"/>
          <w:sz w:val="22"/>
          <w:szCs w:val="22"/>
        </w:rPr>
        <w:t>koda octavia 1.9 TDI eleg.</w:t>
      </w:r>
      <w:r w:rsidRPr="000920C0">
        <w:rPr>
          <w:rFonts w:eastAsia="Calibri" w:cs="Arial"/>
          <w:bCs/>
          <w:iCs/>
          <w:kern w:val="0"/>
          <w:sz w:val="22"/>
          <w:szCs w:val="22"/>
        </w:rPr>
        <w:tab/>
      </w:r>
      <w:r w:rsidRPr="000920C0">
        <w:rPr>
          <w:rFonts w:eastAsia="Calibri" w:cs="Arial"/>
          <w:bCs/>
          <w:iCs/>
          <w:kern w:val="0"/>
          <w:sz w:val="22"/>
          <w:szCs w:val="22"/>
        </w:rPr>
        <w:tab/>
      </w:r>
      <w:r w:rsidRPr="000920C0">
        <w:rPr>
          <w:rFonts w:eastAsia="Calibri" w:cs="Arial"/>
          <w:bCs/>
          <w:iCs/>
          <w:kern w:val="0"/>
          <w:sz w:val="22"/>
          <w:szCs w:val="22"/>
        </w:rPr>
        <w:tab/>
      </w:r>
      <w:r w:rsidRPr="000920C0">
        <w:rPr>
          <w:rFonts w:eastAsia="Calibri" w:cs="Arial"/>
          <w:bCs/>
          <w:iCs/>
          <w:kern w:val="0"/>
          <w:sz w:val="22"/>
          <w:szCs w:val="22"/>
        </w:rPr>
        <w:tab/>
        <w:t>TMBBS21Z372033715  копови</w:t>
      </w:r>
    </w:p>
    <w:p w14:paraId="54073AB0"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bCs/>
          <w:iCs/>
          <w:kern w:val="0"/>
          <w:sz w:val="22"/>
          <w:szCs w:val="22"/>
        </w:rPr>
      </w:pPr>
      <w:r w:rsidRPr="000920C0">
        <w:rPr>
          <w:rFonts w:eastAsia="Calibri" w:cs="Arial"/>
          <w:kern w:val="0"/>
          <w:sz w:val="22"/>
          <w:szCs w:val="22"/>
        </w:rPr>
        <w:t>Škoda octavia 2.0 TDI eleg.</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TMBBE21ZA72058369</w:t>
      </w:r>
      <w:r w:rsidRPr="000920C0">
        <w:rPr>
          <w:rFonts w:eastAsia="Calibri" w:cs="Arial"/>
          <w:kern w:val="0"/>
          <w:sz w:val="22"/>
          <w:szCs w:val="22"/>
          <w:lang w:val="sr-Cyrl-CS"/>
        </w:rPr>
        <w:t xml:space="preserve">  копови</w:t>
      </w:r>
    </w:p>
    <w:p w14:paraId="3463634E"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bCs/>
          <w:iCs/>
          <w:kern w:val="0"/>
          <w:sz w:val="22"/>
          <w:szCs w:val="22"/>
        </w:rPr>
      </w:pPr>
      <w:r w:rsidRPr="000920C0">
        <w:rPr>
          <w:rFonts w:eastAsia="Calibri" w:cs="Arial"/>
          <w:kern w:val="0"/>
          <w:sz w:val="22"/>
          <w:szCs w:val="22"/>
        </w:rPr>
        <w:t>Škoda octavia A5 elegance 2.0 TDI</w:t>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rPr>
        <w:t xml:space="preserve">TMBBE21Z3C2158358 </w:t>
      </w:r>
      <w:r w:rsidRPr="000920C0">
        <w:rPr>
          <w:rFonts w:eastAsia="Calibri" w:cs="Arial"/>
          <w:kern w:val="0"/>
          <w:sz w:val="22"/>
          <w:szCs w:val="22"/>
          <w:lang w:val="sr-Cyrl-RS"/>
        </w:rPr>
        <w:t>дирекција</w:t>
      </w:r>
    </w:p>
    <w:p w14:paraId="63E57A5B"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bCs/>
          <w:iCs/>
          <w:kern w:val="0"/>
          <w:sz w:val="22"/>
          <w:szCs w:val="22"/>
        </w:rPr>
      </w:pPr>
      <w:r w:rsidRPr="000920C0">
        <w:rPr>
          <w:rFonts w:eastAsia="Calibri" w:cs="Arial"/>
          <w:kern w:val="0"/>
          <w:sz w:val="22"/>
          <w:szCs w:val="22"/>
        </w:rPr>
        <w:t>Škoda octavia A5 ambient 2.0 TDI</w:t>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rPr>
        <w:t xml:space="preserve">TMBCE21Z6D2063055 </w:t>
      </w:r>
      <w:r w:rsidRPr="000920C0">
        <w:rPr>
          <w:rFonts w:eastAsia="Calibri" w:cs="Arial"/>
          <w:kern w:val="0"/>
          <w:sz w:val="22"/>
          <w:szCs w:val="22"/>
          <w:lang w:val="sr-Cyrl-RS"/>
        </w:rPr>
        <w:t>дирекција</w:t>
      </w:r>
    </w:p>
    <w:p w14:paraId="7593D8C9"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bCs/>
          <w:iCs/>
          <w:kern w:val="0"/>
          <w:sz w:val="22"/>
          <w:szCs w:val="22"/>
        </w:rPr>
      </w:pPr>
      <w:r w:rsidRPr="000920C0">
        <w:rPr>
          <w:rFonts w:eastAsia="Calibri" w:cs="Arial"/>
          <w:kern w:val="0"/>
          <w:sz w:val="22"/>
          <w:szCs w:val="22"/>
        </w:rPr>
        <w:t>Škoda octavia A5 2.0 TDI</w:t>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rPr>
        <w:t xml:space="preserve">TMBBE21Z682143943 </w:t>
      </w:r>
      <w:r w:rsidRPr="000920C0">
        <w:rPr>
          <w:rFonts w:eastAsia="Calibri" w:cs="Arial"/>
          <w:kern w:val="0"/>
          <w:sz w:val="22"/>
          <w:szCs w:val="22"/>
          <w:lang w:val="sr-Cyrl-RS"/>
        </w:rPr>
        <w:t>дирекција</w:t>
      </w:r>
    </w:p>
    <w:p w14:paraId="43F08E28"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bCs/>
          <w:iCs/>
          <w:kern w:val="0"/>
          <w:sz w:val="22"/>
          <w:szCs w:val="22"/>
        </w:rPr>
      </w:pPr>
      <w:r w:rsidRPr="000920C0">
        <w:rPr>
          <w:rFonts w:eastAsia="Calibri" w:cs="Arial"/>
          <w:kern w:val="0"/>
          <w:sz w:val="22"/>
          <w:szCs w:val="22"/>
        </w:rPr>
        <w:t>Škoda octavia elegance 1.9 TDI</w:t>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rPr>
        <w:t xml:space="preserve">TMBBS21Z372033715 </w:t>
      </w:r>
      <w:r w:rsidRPr="000920C0">
        <w:rPr>
          <w:rFonts w:eastAsia="Calibri" w:cs="Arial"/>
          <w:kern w:val="0"/>
          <w:sz w:val="22"/>
          <w:szCs w:val="22"/>
          <w:lang w:val="sr-Cyrl-RS"/>
        </w:rPr>
        <w:t>дирекција</w:t>
      </w:r>
      <w:r w:rsidRPr="000920C0">
        <w:rPr>
          <w:rFonts w:eastAsia="Calibri" w:cs="Arial"/>
          <w:kern w:val="0"/>
          <w:sz w:val="22"/>
          <w:szCs w:val="22"/>
        </w:rPr>
        <w:t xml:space="preserve"> </w:t>
      </w:r>
    </w:p>
    <w:p w14:paraId="7E8A672C"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bCs/>
          <w:iCs/>
          <w:kern w:val="0"/>
          <w:sz w:val="22"/>
          <w:szCs w:val="22"/>
        </w:rPr>
      </w:pPr>
      <w:r w:rsidRPr="000920C0">
        <w:rPr>
          <w:rFonts w:eastAsia="Calibri" w:cs="Arial"/>
          <w:kern w:val="0"/>
          <w:sz w:val="22"/>
          <w:szCs w:val="22"/>
        </w:rPr>
        <w:t xml:space="preserve"> Škoda octavia A7 1.6 TDI</w:t>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rPr>
        <w:t xml:space="preserve">TMBBE21Z682143943 </w:t>
      </w:r>
      <w:r w:rsidRPr="000920C0">
        <w:rPr>
          <w:rFonts w:eastAsia="Calibri" w:cs="Arial"/>
          <w:kern w:val="0"/>
          <w:sz w:val="22"/>
          <w:szCs w:val="22"/>
          <w:lang w:val="sr-Cyrl-RS"/>
        </w:rPr>
        <w:t>дирекција</w:t>
      </w:r>
    </w:p>
    <w:p w14:paraId="1EA5109A"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bCs/>
          <w:iCs/>
          <w:kern w:val="0"/>
          <w:sz w:val="22"/>
          <w:szCs w:val="22"/>
        </w:rPr>
      </w:pPr>
      <w:r w:rsidRPr="000920C0">
        <w:rPr>
          <w:rFonts w:eastAsia="Calibri" w:cs="Arial"/>
          <w:kern w:val="0"/>
          <w:sz w:val="22"/>
          <w:szCs w:val="22"/>
        </w:rPr>
        <w:t xml:space="preserve"> Škoda octavia A7 1.6 TDI</w:t>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lang w:val="sr-Cyrl-RS"/>
        </w:rPr>
        <w:tab/>
      </w:r>
      <w:r w:rsidRPr="000920C0">
        <w:rPr>
          <w:rFonts w:eastAsia="Calibri" w:cs="Arial"/>
          <w:kern w:val="0"/>
          <w:sz w:val="22"/>
          <w:szCs w:val="22"/>
        </w:rPr>
        <w:t xml:space="preserve">TMBBE21Z682143943 </w:t>
      </w:r>
      <w:r w:rsidRPr="000920C0">
        <w:rPr>
          <w:rFonts w:eastAsia="Calibri" w:cs="Arial"/>
          <w:kern w:val="0"/>
          <w:sz w:val="22"/>
          <w:szCs w:val="22"/>
          <w:lang w:val="sr-Cyrl-RS"/>
        </w:rPr>
        <w:t>дирекција</w:t>
      </w:r>
    </w:p>
    <w:p w14:paraId="3D7AA31C" w14:textId="77777777" w:rsidR="000920C0" w:rsidRPr="000920C0" w:rsidRDefault="000920C0" w:rsidP="000920C0">
      <w:pPr>
        <w:widowControl/>
        <w:numPr>
          <w:ilvl w:val="1"/>
          <w:numId w:val="58"/>
        </w:numPr>
        <w:suppressAutoHyphens w:val="0"/>
        <w:autoSpaceDN/>
        <w:spacing w:after="200" w:line="276" w:lineRule="auto"/>
        <w:textAlignment w:val="auto"/>
        <w:rPr>
          <w:rFonts w:eastAsia="Calibri" w:cs="Arial"/>
          <w:kern w:val="0"/>
          <w:sz w:val="22"/>
          <w:szCs w:val="22"/>
        </w:rPr>
      </w:pPr>
      <w:r w:rsidRPr="000920C0">
        <w:rPr>
          <w:rFonts w:eastAsia="Calibri" w:cs="Arial"/>
          <w:b/>
          <w:bCs/>
          <w:i/>
          <w:iCs/>
          <w:kern w:val="0"/>
          <w:sz w:val="22"/>
          <w:szCs w:val="22"/>
        </w:rPr>
        <w:t>ŠKODA Rapid</w:t>
      </w:r>
    </w:p>
    <w:p w14:paraId="24D047BC"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bCs/>
          <w:iCs/>
          <w:kern w:val="0"/>
          <w:sz w:val="22"/>
          <w:szCs w:val="22"/>
        </w:rPr>
      </w:pPr>
      <w:r w:rsidRPr="000920C0">
        <w:rPr>
          <w:rFonts w:eastAsia="Calibri" w:cs="Arial"/>
          <w:kern w:val="0"/>
          <w:sz w:val="22"/>
          <w:szCs w:val="22"/>
        </w:rPr>
        <w:t>Š</w:t>
      </w:r>
      <w:r w:rsidRPr="000920C0">
        <w:rPr>
          <w:rFonts w:eastAsia="Calibri" w:cs="Arial"/>
          <w:bCs/>
          <w:iCs/>
          <w:kern w:val="0"/>
          <w:sz w:val="22"/>
          <w:szCs w:val="22"/>
        </w:rPr>
        <w:t>koda rapid 1.2 TSI</w:t>
      </w:r>
      <w:r w:rsidRPr="000920C0">
        <w:rPr>
          <w:rFonts w:eastAsia="Calibri" w:cs="Arial"/>
          <w:bCs/>
          <w:iCs/>
          <w:kern w:val="0"/>
          <w:sz w:val="22"/>
          <w:szCs w:val="22"/>
        </w:rPr>
        <w:tab/>
      </w:r>
      <w:r w:rsidRPr="000920C0">
        <w:rPr>
          <w:rFonts w:eastAsia="Calibri" w:cs="Arial"/>
          <w:bCs/>
          <w:iCs/>
          <w:kern w:val="0"/>
          <w:sz w:val="22"/>
          <w:szCs w:val="22"/>
        </w:rPr>
        <w:tab/>
      </w:r>
      <w:r w:rsidRPr="000920C0">
        <w:rPr>
          <w:rFonts w:eastAsia="Calibri" w:cs="Arial"/>
          <w:bCs/>
          <w:iCs/>
          <w:kern w:val="0"/>
          <w:sz w:val="22"/>
          <w:szCs w:val="22"/>
        </w:rPr>
        <w:tab/>
      </w:r>
      <w:r w:rsidRPr="000920C0">
        <w:rPr>
          <w:rFonts w:eastAsia="Calibri" w:cs="Arial"/>
          <w:bCs/>
          <w:iCs/>
          <w:kern w:val="0"/>
          <w:sz w:val="22"/>
          <w:szCs w:val="22"/>
        </w:rPr>
        <w:tab/>
        <w:t xml:space="preserve">          TMBBS21Z372033715  копови</w:t>
      </w:r>
    </w:p>
    <w:p w14:paraId="655CB39D"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bCs/>
          <w:iCs/>
          <w:kern w:val="0"/>
          <w:sz w:val="22"/>
          <w:szCs w:val="22"/>
        </w:rPr>
      </w:pPr>
      <w:r w:rsidRPr="000920C0">
        <w:rPr>
          <w:rFonts w:eastAsia="Calibri" w:cs="Arial"/>
          <w:kern w:val="0"/>
          <w:sz w:val="22"/>
          <w:szCs w:val="22"/>
        </w:rPr>
        <w:t>Š</w:t>
      </w:r>
      <w:r w:rsidRPr="000920C0">
        <w:rPr>
          <w:rFonts w:eastAsia="Calibri" w:cs="Arial"/>
          <w:bCs/>
          <w:iCs/>
          <w:kern w:val="0"/>
          <w:sz w:val="22"/>
          <w:szCs w:val="22"/>
        </w:rPr>
        <w:t>koda rapid 1.2 TSI</w:t>
      </w:r>
      <w:r w:rsidRPr="000920C0">
        <w:rPr>
          <w:rFonts w:eastAsia="Calibri" w:cs="Arial"/>
          <w:bCs/>
          <w:iCs/>
          <w:kern w:val="0"/>
          <w:sz w:val="22"/>
          <w:szCs w:val="22"/>
        </w:rPr>
        <w:tab/>
      </w:r>
      <w:r w:rsidRPr="000920C0">
        <w:rPr>
          <w:rFonts w:eastAsia="Calibri" w:cs="Arial"/>
          <w:bCs/>
          <w:iCs/>
          <w:kern w:val="0"/>
          <w:sz w:val="22"/>
          <w:szCs w:val="22"/>
        </w:rPr>
        <w:tab/>
      </w:r>
      <w:r w:rsidRPr="000920C0">
        <w:rPr>
          <w:rFonts w:eastAsia="Calibri" w:cs="Arial"/>
          <w:bCs/>
          <w:iCs/>
          <w:kern w:val="0"/>
          <w:sz w:val="22"/>
          <w:szCs w:val="22"/>
        </w:rPr>
        <w:tab/>
      </w:r>
      <w:r w:rsidRPr="000920C0">
        <w:rPr>
          <w:rFonts w:eastAsia="Calibri" w:cs="Arial"/>
          <w:bCs/>
          <w:iCs/>
          <w:kern w:val="0"/>
          <w:sz w:val="22"/>
          <w:szCs w:val="22"/>
        </w:rPr>
        <w:tab/>
        <w:t xml:space="preserve">          TMBBS21Z372033715  копови</w:t>
      </w:r>
    </w:p>
    <w:p w14:paraId="30637058" w14:textId="77777777" w:rsidR="000920C0" w:rsidRPr="000920C0" w:rsidRDefault="000920C0" w:rsidP="000920C0">
      <w:pPr>
        <w:widowControl/>
        <w:suppressAutoHyphens w:val="0"/>
        <w:autoSpaceDN/>
        <w:spacing w:line="276" w:lineRule="auto"/>
        <w:ind w:left="720"/>
        <w:textAlignment w:val="auto"/>
        <w:rPr>
          <w:rFonts w:eastAsia="Calibri" w:cs="Arial"/>
          <w:bCs/>
          <w:iCs/>
          <w:kern w:val="0"/>
          <w:sz w:val="22"/>
          <w:szCs w:val="22"/>
        </w:rPr>
      </w:pPr>
    </w:p>
    <w:p w14:paraId="71D99F6E" w14:textId="77777777" w:rsidR="000920C0" w:rsidRPr="000920C0" w:rsidRDefault="000920C0" w:rsidP="000920C0">
      <w:pPr>
        <w:widowControl/>
        <w:suppressAutoHyphens w:val="0"/>
        <w:autoSpaceDN/>
        <w:spacing w:after="200" w:line="276" w:lineRule="auto"/>
        <w:ind w:left="1080"/>
        <w:textAlignment w:val="auto"/>
        <w:rPr>
          <w:rFonts w:eastAsia="Calibri" w:cs="Arial"/>
          <w:kern w:val="0"/>
          <w:sz w:val="22"/>
          <w:szCs w:val="22"/>
        </w:rPr>
      </w:pPr>
    </w:p>
    <w:p w14:paraId="44C63965" w14:textId="77777777" w:rsidR="000920C0" w:rsidRPr="000920C0" w:rsidRDefault="000920C0" w:rsidP="000920C0">
      <w:pPr>
        <w:widowControl/>
        <w:suppressAutoHyphens w:val="0"/>
        <w:autoSpaceDN/>
        <w:spacing w:line="276" w:lineRule="auto"/>
        <w:ind w:left="720"/>
        <w:textAlignment w:val="auto"/>
        <w:rPr>
          <w:rFonts w:eastAsia="Calibri" w:cs="Arial"/>
          <w:bCs/>
          <w:iCs/>
          <w:kern w:val="0"/>
          <w:sz w:val="22"/>
          <w:szCs w:val="22"/>
        </w:rPr>
      </w:pPr>
    </w:p>
    <w:p w14:paraId="0394AA0B" w14:textId="77777777" w:rsidR="000920C0" w:rsidRPr="000920C0" w:rsidRDefault="000920C0" w:rsidP="000920C0">
      <w:pPr>
        <w:widowControl/>
        <w:suppressAutoHyphens w:val="0"/>
        <w:autoSpaceDN/>
        <w:spacing w:line="276" w:lineRule="auto"/>
        <w:ind w:left="360"/>
        <w:textAlignment w:val="auto"/>
        <w:rPr>
          <w:rFonts w:eastAsia="Calibri" w:cs="Arial"/>
          <w:bCs/>
          <w:iCs/>
          <w:kern w:val="0"/>
          <w:sz w:val="22"/>
          <w:szCs w:val="22"/>
        </w:rPr>
      </w:pPr>
    </w:p>
    <w:p w14:paraId="794C0D02" w14:textId="77777777" w:rsidR="000920C0" w:rsidRPr="000920C0" w:rsidRDefault="000920C0" w:rsidP="000920C0">
      <w:pPr>
        <w:widowControl/>
        <w:numPr>
          <w:ilvl w:val="1"/>
          <w:numId w:val="48"/>
        </w:numPr>
        <w:suppressAutoHyphens w:val="0"/>
        <w:autoSpaceDN/>
        <w:spacing w:line="276" w:lineRule="auto"/>
        <w:ind w:left="1434" w:hanging="357"/>
        <w:textAlignment w:val="auto"/>
        <w:rPr>
          <w:rFonts w:eastAsia="Calibri" w:cs="Arial"/>
          <w:kern w:val="0"/>
          <w:sz w:val="22"/>
          <w:szCs w:val="22"/>
        </w:rPr>
      </w:pPr>
      <w:r w:rsidRPr="000920C0">
        <w:rPr>
          <w:rFonts w:eastAsia="Calibri" w:cs="Arial"/>
          <w:b/>
          <w:bCs/>
          <w:i/>
          <w:iCs/>
          <w:kern w:val="0"/>
          <w:sz w:val="22"/>
          <w:szCs w:val="22"/>
        </w:rPr>
        <w:t>ŠKODA Superb</w:t>
      </w:r>
    </w:p>
    <w:p w14:paraId="759BFB96"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super B 2.0</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TMBAF63T8A9043185 </w:t>
      </w:r>
      <w:r w:rsidRPr="000920C0">
        <w:rPr>
          <w:rFonts w:eastAsia="Calibri" w:cs="Arial"/>
          <w:kern w:val="0"/>
          <w:sz w:val="22"/>
          <w:szCs w:val="22"/>
          <w:lang w:val="sr-Cyrl-RS"/>
        </w:rPr>
        <w:t>дирекција</w:t>
      </w:r>
    </w:p>
    <w:p w14:paraId="7C0F9F0D" w14:textId="77777777" w:rsidR="000920C0" w:rsidRPr="000920C0" w:rsidRDefault="000920C0" w:rsidP="000920C0">
      <w:pPr>
        <w:widowControl/>
        <w:numPr>
          <w:ilvl w:val="1"/>
          <w:numId w:val="48"/>
        </w:numPr>
        <w:suppressAutoHyphens w:val="0"/>
        <w:autoSpaceDN/>
        <w:spacing w:line="276" w:lineRule="auto"/>
        <w:ind w:left="1434" w:hanging="357"/>
        <w:textAlignment w:val="auto"/>
        <w:rPr>
          <w:rFonts w:eastAsia="Calibri" w:cs="Arial"/>
          <w:kern w:val="0"/>
          <w:sz w:val="22"/>
          <w:szCs w:val="22"/>
        </w:rPr>
      </w:pPr>
      <w:r w:rsidRPr="000920C0">
        <w:rPr>
          <w:rFonts w:eastAsia="Calibri" w:cs="Arial"/>
          <w:b/>
          <w:bCs/>
          <w:i/>
          <w:iCs/>
          <w:kern w:val="0"/>
          <w:sz w:val="22"/>
          <w:szCs w:val="22"/>
        </w:rPr>
        <w:t>ŠKODA Fabia</w:t>
      </w:r>
    </w:p>
    <w:p w14:paraId="7E55B5C6"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 xml:space="preserve">Škoda fabia 1,2 HTP </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TMBEH45J8B3218647 копови</w:t>
      </w:r>
      <w:r w:rsidRPr="000920C0">
        <w:rPr>
          <w:rFonts w:eastAsia="Calibri" w:cs="Arial"/>
          <w:kern w:val="0"/>
          <w:sz w:val="22"/>
          <w:szCs w:val="22"/>
        </w:rPr>
        <w:tab/>
      </w:r>
    </w:p>
    <w:p w14:paraId="392B571B"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fabia 1,9 SDI</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                        TMBPF16YX64639827 копови</w:t>
      </w:r>
      <w:r w:rsidRPr="000920C0">
        <w:rPr>
          <w:rFonts w:eastAsia="Calibri" w:cs="Arial"/>
          <w:kern w:val="0"/>
          <w:sz w:val="22"/>
          <w:szCs w:val="22"/>
        </w:rPr>
        <w:tab/>
      </w:r>
    </w:p>
    <w:p w14:paraId="4EB9691F"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fabia 1,4 TDI</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TMBBE45J3A3041922 копови</w:t>
      </w:r>
    </w:p>
    <w:p w14:paraId="3A029A96"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fabia 1,4 TDI  ambiente</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TMBBE45J9A3038328 дирекција</w:t>
      </w:r>
    </w:p>
    <w:p w14:paraId="10F13B8B"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fabia 1,9 TDI  elegance</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TMBDG45J473018774 </w:t>
      </w:r>
      <w:r w:rsidRPr="000920C0">
        <w:rPr>
          <w:rFonts w:eastAsia="Calibri" w:cs="Arial"/>
          <w:kern w:val="0"/>
          <w:sz w:val="22"/>
          <w:szCs w:val="22"/>
          <w:lang w:val="sr-Cyrl-RS"/>
        </w:rPr>
        <w:t>дирекција</w:t>
      </w:r>
    </w:p>
    <w:p w14:paraId="11860F2D"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 xml:space="preserve">Škoda fabia 1,2 ambiente </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TMBEH45J5B3199068 </w:t>
      </w:r>
      <w:r w:rsidRPr="000920C0">
        <w:rPr>
          <w:rFonts w:eastAsia="Calibri" w:cs="Arial"/>
          <w:kern w:val="0"/>
          <w:sz w:val="22"/>
          <w:szCs w:val="22"/>
          <w:lang w:val="sr-Cyrl-RS"/>
        </w:rPr>
        <w:t>дирекција</w:t>
      </w:r>
      <w:r w:rsidRPr="000920C0">
        <w:rPr>
          <w:rFonts w:eastAsia="Calibri" w:cs="Arial"/>
          <w:kern w:val="0"/>
          <w:sz w:val="22"/>
          <w:szCs w:val="22"/>
        </w:rPr>
        <w:t xml:space="preserve"> </w:t>
      </w:r>
    </w:p>
    <w:p w14:paraId="5F00F65B"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fabia 1,6 TDI ambiente</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TMBES45JXB3215928 </w:t>
      </w:r>
      <w:r w:rsidRPr="000920C0">
        <w:rPr>
          <w:rFonts w:eastAsia="Calibri" w:cs="Arial"/>
          <w:kern w:val="0"/>
          <w:sz w:val="22"/>
          <w:szCs w:val="22"/>
          <w:lang w:val="sr-Cyrl-RS"/>
        </w:rPr>
        <w:t>дирекција</w:t>
      </w:r>
    </w:p>
    <w:p w14:paraId="42F7E610"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fabia 1,4 TDI ambiente</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TMBBE45J4A3042030 </w:t>
      </w:r>
      <w:r w:rsidRPr="000920C0">
        <w:rPr>
          <w:rFonts w:eastAsia="Calibri" w:cs="Arial"/>
          <w:kern w:val="0"/>
          <w:sz w:val="22"/>
          <w:szCs w:val="22"/>
          <w:lang w:val="sr-Cyrl-RS"/>
        </w:rPr>
        <w:t>дирекција</w:t>
      </w:r>
    </w:p>
    <w:p w14:paraId="3B41C7F5"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fabia 1,6 TDI ambiente</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TMBES45J1C3011598 </w:t>
      </w:r>
      <w:r w:rsidRPr="000920C0">
        <w:rPr>
          <w:rFonts w:eastAsia="Calibri" w:cs="Arial"/>
          <w:kern w:val="0"/>
          <w:sz w:val="22"/>
          <w:szCs w:val="22"/>
          <w:lang w:val="sr-Cyrl-RS"/>
        </w:rPr>
        <w:t>дирекција</w:t>
      </w:r>
      <w:r w:rsidRPr="000920C0">
        <w:rPr>
          <w:rFonts w:eastAsia="Calibri" w:cs="Arial"/>
          <w:kern w:val="0"/>
          <w:sz w:val="22"/>
          <w:szCs w:val="22"/>
        </w:rPr>
        <w:t xml:space="preserve"> </w:t>
      </w:r>
    </w:p>
    <w:p w14:paraId="65A0DB2B"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fabia 1,9 TDI ambiente</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TMBBG45JX83108214 </w:t>
      </w:r>
      <w:r w:rsidRPr="000920C0">
        <w:rPr>
          <w:rFonts w:eastAsia="Calibri" w:cs="Arial"/>
          <w:kern w:val="0"/>
          <w:sz w:val="22"/>
          <w:szCs w:val="22"/>
          <w:lang w:val="sr-Cyrl-RS"/>
        </w:rPr>
        <w:t>дирекција</w:t>
      </w:r>
      <w:r w:rsidRPr="000920C0">
        <w:rPr>
          <w:rFonts w:eastAsia="Calibri" w:cs="Arial"/>
          <w:kern w:val="0"/>
          <w:sz w:val="22"/>
          <w:szCs w:val="22"/>
        </w:rPr>
        <w:t xml:space="preserve">  </w:t>
      </w:r>
    </w:p>
    <w:p w14:paraId="6704E04D"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fabia 1,0 MPI ambiente</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TMBBG45JX83108214 </w:t>
      </w:r>
      <w:r w:rsidRPr="000920C0">
        <w:rPr>
          <w:rFonts w:eastAsia="Calibri" w:cs="Arial"/>
          <w:kern w:val="0"/>
          <w:sz w:val="22"/>
          <w:szCs w:val="22"/>
          <w:lang w:val="sr-Cyrl-RS"/>
        </w:rPr>
        <w:t>дирекција</w:t>
      </w:r>
      <w:r w:rsidRPr="000920C0">
        <w:rPr>
          <w:rFonts w:eastAsia="Calibri" w:cs="Arial"/>
          <w:kern w:val="0"/>
          <w:sz w:val="22"/>
          <w:szCs w:val="22"/>
        </w:rPr>
        <w:t xml:space="preserve">  </w:t>
      </w:r>
    </w:p>
    <w:p w14:paraId="411DE874"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fabia 1,0 MPI ambiente</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TMBBG45JX83108214 </w:t>
      </w:r>
      <w:r w:rsidRPr="000920C0">
        <w:rPr>
          <w:rFonts w:eastAsia="Calibri" w:cs="Arial"/>
          <w:kern w:val="0"/>
          <w:sz w:val="22"/>
          <w:szCs w:val="22"/>
          <w:lang w:val="sr-Cyrl-RS"/>
        </w:rPr>
        <w:t>дирекција</w:t>
      </w:r>
      <w:r w:rsidRPr="000920C0">
        <w:rPr>
          <w:rFonts w:eastAsia="Calibri" w:cs="Arial"/>
          <w:kern w:val="0"/>
          <w:sz w:val="22"/>
          <w:szCs w:val="22"/>
        </w:rPr>
        <w:t xml:space="preserve">  </w:t>
      </w:r>
    </w:p>
    <w:p w14:paraId="336B74FF"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 xml:space="preserve"> Škoda fabia 1,0 MPI ambiente</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TMBBG45JX83108214 </w:t>
      </w:r>
      <w:r w:rsidRPr="000920C0">
        <w:rPr>
          <w:rFonts w:eastAsia="Calibri" w:cs="Arial"/>
          <w:kern w:val="0"/>
          <w:sz w:val="22"/>
          <w:szCs w:val="22"/>
          <w:lang w:val="sr-Cyrl-RS"/>
        </w:rPr>
        <w:t>дирекција</w:t>
      </w:r>
      <w:r w:rsidRPr="000920C0">
        <w:rPr>
          <w:rFonts w:eastAsia="Calibri" w:cs="Arial"/>
          <w:kern w:val="0"/>
          <w:sz w:val="22"/>
          <w:szCs w:val="22"/>
        </w:rPr>
        <w:t xml:space="preserve"> </w:t>
      </w:r>
    </w:p>
    <w:p w14:paraId="3C741FB9"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 xml:space="preserve"> Škoda fabia 1,0 MPI ambiente</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TMBBG45JX83108214 </w:t>
      </w:r>
      <w:r w:rsidRPr="000920C0">
        <w:rPr>
          <w:rFonts w:eastAsia="Calibri" w:cs="Arial"/>
          <w:kern w:val="0"/>
          <w:sz w:val="22"/>
          <w:szCs w:val="22"/>
          <w:lang w:val="sr-Cyrl-RS"/>
        </w:rPr>
        <w:t>дирекција</w:t>
      </w:r>
      <w:r w:rsidRPr="000920C0">
        <w:rPr>
          <w:rFonts w:eastAsia="Calibri" w:cs="Arial"/>
          <w:kern w:val="0"/>
          <w:sz w:val="22"/>
          <w:szCs w:val="22"/>
        </w:rPr>
        <w:t xml:space="preserve"> </w:t>
      </w:r>
    </w:p>
    <w:p w14:paraId="4DF1C1D1"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 xml:space="preserve"> Škoda fabia 1,0 MPI ambiente</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rPr>
        <w:tab/>
        <w:t xml:space="preserve">TMBBG45JX83108214 </w:t>
      </w:r>
      <w:r w:rsidRPr="000920C0">
        <w:rPr>
          <w:rFonts w:eastAsia="Calibri" w:cs="Arial"/>
          <w:kern w:val="0"/>
          <w:sz w:val="22"/>
          <w:szCs w:val="22"/>
          <w:lang w:val="sr-Cyrl-RS"/>
        </w:rPr>
        <w:t>дирекција</w:t>
      </w:r>
      <w:r w:rsidRPr="000920C0">
        <w:rPr>
          <w:rFonts w:eastAsia="Calibri" w:cs="Arial"/>
          <w:kern w:val="0"/>
          <w:sz w:val="22"/>
          <w:szCs w:val="22"/>
        </w:rPr>
        <w:t xml:space="preserve">  </w:t>
      </w:r>
    </w:p>
    <w:p w14:paraId="4EA53EF3" w14:textId="77777777" w:rsidR="000920C0" w:rsidRPr="000920C0" w:rsidRDefault="000920C0" w:rsidP="000920C0">
      <w:pPr>
        <w:widowControl/>
        <w:suppressAutoHyphens w:val="0"/>
        <w:autoSpaceDN/>
        <w:spacing w:line="276" w:lineRule="auto"/>
        <w:ind w:left="360"/>
        <w:textAlignment w:val="auto"/>
        <w:rPr>
          <w:rFonts w:eastAsia="Calibri" w:cs="Arial"/>
          <w:kern w:val="0"/>
          <w:sz w:val="22"/>
          <w:szCs w:val="22"/>
        </w:rPr>
      </w:pPr>
      <w:r w:rsidRPr="000920C0">
        <w:rPr>
          <w:rFonts w:eastAsia="Calibri" w:cs="Arial"/>
          <w:kern w:val="0"/>
          <w:sz w:val="22"/>
          <w:szCs w:val="22"/>
        </w:rPr>
        <w:t xml:space="preserve">                                                                                                                           </w:t>
      </w:r>
    </w:p>
    <w:p w14:paraId="346CC9D1" w14:textId="77777777" w:rsidR="000920C0" w:rsidRPr="000920C0" w:rsidRDefault="000920C0" w:rsidP="000920C0">
      <w:pPr>
        <w:widowControl/>
        <w:numPr>
          <w:ilvl w:val="1"/>
          <w:numId w:val="48"/>
        </w:numPr>
        <w:suppressAutoHyphens w:val="0"/>
        <w:autoSpaceDN/>
        <w:spacing w:line="276" w:lineRule="auto"/>
        <w:ind w:left="1434" w:hanging="357"/>
        <w:textAlignment w:val="auto"/>
        <w:rPr>
          <w:rFonts w:eastAsia="Calibri" w:cs="Arial"/>
          <w:kern w:val="0"/>
          <w:sz w:val="22"/>
          <w:szCs w:val="22"/>
        </w:rPr>
      </w:pPr>
      <w:r w:rsidRPr="000920C0">
        <w:rPr>
          <w:rFonts w:eastAsia="Calibri" w:cs="Arial"/>
          <w:b/>
          <w:bCs/>
          <w:i/>
          <w:iCs/>
          <w:kern w:val="0"/>
          <w:sz w:val="22"/>
          <w:szCs w:val="22"/>
        </w:rPr>
        <w:t>ŠKODA Roomster Praktik</w:t>
      </w:r>
    </w:p>
    <w:p w14:paraId="4C873316"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ROOMSTER 1,2 TDI PRAKTIK</w:t>
      </w:r>
      <w:r w:rsidRPr="000920C0">
        <w:rPr>
          <w:rFonts w:eastAsia="Calibri" w:cs="Arial"/>
          <w:kern w:val="0"/>
          <w:sz w:val="22"/>
          <w:szCs w:val="22"/>
        </w:rPr>
        <w:tab/>
        <w:t xml:space="preserve">            TMB1KC5JXC7017983 копови</w:t>
      </w:r>
      <w:r w:rsidRPr="000920C0">
        <w:rPr>
          <w:rFonts w:eastAsia="Calibri" w:cs="Arial"/>
          <w:kern w:val="0"/>
          <w:sz w:val="22"/>
          <w:szCs w:val="22"/>
        </w:rPr>
        <w:tab/>
      </w:r>
    </w:p>
    <w:p w14:paraId="79BFBCDD"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ROOMSTER 1,4 TDI PRAKTIK</w:t>
      </w:r>
      <w:r w:rsidRPr="000920C0">
        <w:rPr>
          <w:rFonts w:eastAsia="Calibri" w:cs="Arial"/>
          <w:kern w:val="0"/>
          <w:sz w:val="22"/>
          <w:szCs w:val="22"/>
        </w:rPr>
        <w:tab/>
        <w:t xml:space="preserve">            TMBTEC5J595015482 копови</w:t>
      </w:r>
    </w:p>
    <w:p w14:paraId="4BBD5D60"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Škoda ROOMSTER 1,2 TDI CR PRAKTIK</w:t>
      </w:r>
      <w:r w:rsidRPr="000920C0">
        <w:rPr>
          <w:rFonts w:eastAsia="Calibri" w:cs="Arial"/>
          <w:kern w:val="0"/>
          <w:sz w:val="22"/>
          <w:szCs w:val="22"/>
        </w:rPr>
        <w:tab/>
      </w:r>
      <w:r w:rsidRPr="000920C0">
        <w:rPr>
          <w:rFonts w:eastAsia="Calibri" w:cs="Arial"/>
          <w:kern w:val="0"/>
          <w:sz w:val="22"/>
          <w:szCs w:val="22"/>
        </w:rPr>
        <w:tab/>
        <w:t xml:space="preserve">TMB1KC5J3C7019039 </w:t>
      </w:r>
      <w:r w:rsidRPr="000920C0">
        <w:rPr>
          <w:rFonts w:eastAsia="Calibri" w:cs="Arial"/>
          <w:kern w:val="0"/>
          <w:sz w:val="22"/>
          <w:szCs w:val="22"/>
          <w:lang w:val="sr-Cyrl-RS"/>
        </w:rPr>
        <w:t>дирекција</w:t>
      </w:r>
      <w:r w:rsidRPr="000920C0">
        <w:rPr>
          <w:rFonts w:eastAsia="Calibri" w:cs="Arial"/>
          <w:kern w:val="0"/>
          <w:sz w:val="22"/>
          <w:szCs w:val="22"/>
        </w:rPr>
        <w:tab/>
      </w:r>
    </w:p>
    <w:p w14:paraId="3AB405B7" w14:textId="77777777" w:rsidR="000920C0" w:rsidRPr="000920C0" w:rsidRDefault="000920C0" w:rsidP="000920C0">
      <w:pPr>
        <w:rPr>
          <w:rFonts w:cs="Arial"/>
          <w:b/>
          <w:sz w:val="22"/>
          <w:szCs w:val="22"/>
          <w:u w:val="single"/>
          <w:lang w:val="sr-Cyrl-RS"/>
        </w:rPr>
      </w:pPr>
    </w:p>
    <w:p w14:paraId="274C0F27" w14:textId="77777777" w:rsidR="000920C0" w:rsidRPr="000920C0" w:rsidRDefault="000920C0" w:rsidP="000920C0">
      <w:pPr>
        <w:rPr>
          <w:rFonts w:cs="Arial"/>
          <w:b/>
          <w:sz w:val="22"/>
          <w:szCs w:val="22"/>
          <w:u w:val="single"/>
          <w:lang w:val="sr-Cyrl-RS"/>
        </w:rPr>
      </w:pPr>
      <w:r w:rsidRPr="000920C0">
        <w:rPr>
          <w:rFonts w:cs="Arial"/>
          <w:b/>
          <w:sz w:val="22"/>
          <w:szCs w:val="22"/>
          <w:u w:val="single"/>
          <w:lang w:val="sr-Cyrl-RS"/>
        </w:rPr>
        <w:t>Партија 4:</w:t>
      </w:r>
    </w:p>
    <w:p w14:paraId="2BEE248F" w14:textId="77777777" w:rsidR="000920C0" w:rsidRPr="000920C0" w:rsidRDefault="00DD66C6" w:rsidP="000920C0">
      <w:pPr>
        <w:rPr>
          <w:rFonts w:cs="Arial"/>
          <w:b/>
          <w:sz w:val="22"/>
          <w:szCs w:val="22"/>
          <w:u w:val="single"/>
          <w:lang w:val="sr-Cyrl-RS"/>
        </w:rPr>
      </w:pPr>
      <w:r w:rsidRPr="00EC21B7">
        <w:rPr>
          <w:rFonts w:cs="Arial"/>
          <w:sz w:val="22"/>
          <w:szCs w:val="22"/>
          <w:lang w:val="sr-Cyrl-RS"/>
        </w:rPr>
        <w:t xml:space="preserve">Сервис и </w:t>
      </w:r>
      <w:r w:rsidRPr="00EC21B7">
        <w:rPr>
          <w:rFonts w:cs="Arial"/>
          <w:sz w:val="22"/>
          <w:szCs w:val="22"/>
        </w:rPr>
        <w:t>одржавање</w:t>
      </w:r>
      <w:r w:rsidRPr="00EC21B7">
        <w:rPr>
          <w:rFonts w:cs="Arial"/>
          <w:sz w:val="22"/>
          <w:szCs w:val="22"/>
          <w:lang w:val="sr-Cyrl-RS"/>
        </w:rPr>
        <w:t xml:space="preserve"> </w:t>
      </w:r>
      <w:r w:rsidR="000920C0" w:rsidRPr="000920C0">
        <w:rPr>
          <w:rFonts w:cs="Arial"/>
          <w:sz w:val="22"/>
          <w:szCs w:val="22"/>
          <w:lang w:val="sr-Cyrl-CS"/>
        </w:rPr>
        <w:t>вршиће се на следећим типовима возила:</w:t>
      </w:r>
    </w:p>
    <w:p w14:paraId="69FD502C" w14:textId="77777777" w:rsidR="000920C0" w:rsidRPr="000920C0" w:rsidRDefault="000920C0" w:rsidP="000920C0">
      <w:pPr>
        <w:widowControl/>
        <w:numPr>
          <w:ilvl w:val="0"/>
          <w:numId w:val="58"/>
        </w:numPr>
        <w:suppressAutoHyphens w:val="0"/>
        <w:autoSpaceDN/>
        <w:spacing w:line="276" w:lineRule="auto"/>
        <w:ind w:left="714" w:hanging="357"/>
        <w:textAlignment w:val="auto"/>
        <w:rPr>
          <w:rFonts w:eastAsia="Calibri" w:cs="Arial"/>
          <w:kern w:val="0"/>
          <w:sz w:val="22"/>
          <w:szCs w:val="22"/>
        </w:rPr>
      </w:pPr>
      <w:r w:rsidRPr="000920C0">
        <w:rPr>
          <w:rFonts w:eastAsia="Calibri" w:cs="Arial"/>
          <w:kern w:val="0"/>
          <w:sz w:val="22"/>
          <w:szCs w:val="22"/>
        </w:rPr>
        <w:t>ZASTAVA YUGO 55</w:t>
      </w:r>
    </w:p>
    <w:p w14:paraId="35F99A1A" w14:textId="77777777" w:rsidR="000920C0" w:rsidRPr="000920C0" w:rsidRDefault="000920C0" w:rsidP="000920C0">
      <w:pPr>
        <w:widowControl/>
        <w:numPr>
          <w:ilvl w:val="0"/>
          <w:numId w:val="58"/>
        </w:numPr>
        <w:suppressAutoHyphens w:val="0"/>
        <w:autoSpaceDN/>
        <w:spacing w:line="276" w:lineRule="auto"/>
        <w:ind w:left="714" w:hanging="357"/>
        <w:textAlignment w:val="auto"/>
        <w:rPr>
          <w:rFonts w:eastAsia="Calibri" w:cs="Arial"/>
          <w:kern w:val="0"/>
          <w:sz w:val="22"/>
          <w:szCs w:val="22"/>
        </w:rPr>
      </w:pPr>
      <w:r w:rsidRPr="000920C0">
        <w:rPr>
          <w:rFonts w:eastAsia="Calibri" w:cs="Arial"/>
          <w:kern w:val="0"/>
          <w:sz w:val="22"/>
          <w:szCs w:val="22"/>
        </w:rPr>
        <w:t>ZASTAVA FLORIDA POLY</w:t>
      </w:r>
    </w:p>
    <w:p w14:paraId="4399A36C" w14:textId="77777777" w:rsidR="000920C0" w:rsidRPr="000920C0" w:rsidRDefault="000920C0" w:rsidP="000920C0">
      <w:pPr>
        <w:widowControl/>
        <w:numPr>
          <w:ilvl w:val="0"/>
          <w:numId w:val="58"/>
        </w:numPr>
        <w:suppressAutoHyphens w:val="0"/>
        <w:autoSpaceDN/>
        <w:spacing w:line="276" w:lineRule="auto"/>
        <w:ind w:left="714" w:hanging="357"/>
        <w:textAlignment w:val="auto"/>
        <w:rPr>
          <w:rFonts w:eastAsia="Calibri" w:cs="Arial"/>
          <w:kern w:val="0"/>
          <w:sz w:val="22"/>
          <w:szCs w:val="22"/>
        </w:rPr>
      </w:pPr>
      <w:r w:rsidRPr="000920C0">
        <w:rPr>
          <w:rFonts w:eastAsia="Calibri" w:cs="Arial"/>
          <w:kern w:val="0"/>
          <w:sz w:val="22"/>
          <w:szCs w:val="22"/>
        </w:rPr>
        <w:t>ZASTAVA</w:t>
      </w:r>
      <w:r w:rsidRPr="000920C0">
        <w:rPr>
          <w:rFonts w:eastAsia="Calibri" w:cs="Arial"/>
          <w:kern w:val="0"/>
          <w:sz w:val="22"/>
          <w:szCs w:val="22"/>
          <w:lang w:val="sr-Cyrl-RS"/>
        </w:rPr>
        <w:t xml:space="preserve"> </w:t>
      </w:r>
      <w:r w:rsidRPr="000920C0">
        <w:rPr>
          <w:rFonts w:eastAsia="Calibri" w:cs="Arial"/>
          <w:kern w:val="0"/>
          <w:sz w:val="22"/>
          <w:szCs w:val="22"/>
          <w:lang w:val="sr-Latn-RS"/>
        </w:rPr>
        <w:t>NEW TURBO RIVAL 49.10</w:t>
      </w:r>
      <w:r w:rsidRPr="000920C0">
        <w:rPr>
          <w:rFonts w:eastAsia="Calibri" w:cs="Arial"/>
          <w:kern w:val="0"/>
          <w:sz w:val="22"/>
          <w:szCs w:val="22"/>
          <w:lang w:val="sr-Cyrl-RS"/>
        </w:rPr>
        <w:t xml:space="preserve">, број шасије </w:t>
      </w:r>
      <w:r w:rsidRPr="000920C0">
        <w:rPr>
          <w:rFonts w:eastAsia="Calibri" w:cs="Arial"/>
          <w:kern w:val="0"/>
          <w:sz w:val="22"/>
          <w:szCs w:val="22"/>
          <w:lang w:val="sr-Latn-RS"/>
        </w:rPr>
        <w:t>ZCFC497000Z015279.</w:t>
      </w:r>
    </w:p>
    <w:p w14:paraId="781F471D" w14:textId="77777777" w:rsidR="000920C0" w:rsidRPr="000920C0" w:rsidRDefault="000920C0" w:rsidP="000920C0">
      <w:pPr>
        <w:autoSpaceDE w:val="0"/>
        <w:jc w:val="both"/>
        <w:textAlignment w:val="auto"/>
        <w:rPr>
          <w:rFonts w:eastAsia="Calibri" w:cs="Arial"/>
          <w:b/>
          <w:color w:val="000000"/>
          <w:kern w:val="0"/>
          <w:sz w:val="22"/>
          <w:szCs w:val="22"/>
          <w:u w:val="single"/>
          <w:lang w:val="sr-Cyrl-RS"/>
        </w:rPr>
      </w:pPr>
      <w:r w:rsidRPr="000920C0">
        <w:rPr>
          <w:rFonts w:eastAsia="Calibri" w:cs="Arial"/>
          <w:b/>
          <w:color w:val="000000"/>
          <w:kern w:val="0"/>
          <w:sz w:val="22"/>
          <w:szCs w:val="22"/>
          <w:u w:val="single"/>
          <w:lang w:val="sr-Cyrl-RS"/>
        </w:rPr>
        <w:t>Партија 5:</w:t>
      </w:r>
    </w:p>
    <w:p w14:paraId="62F81E6A" w14:textId="77777777" w:rsidR="000920C0" w:rsidRPr="000920C0" w:rsidRDefault="00DD66C6" w:rsidP="000920C0">
      <w:pPr>
        <w:autoSpaceDE w:val="0"/>
        <w:jc w:val="both"/>
        <w:textAlignment w:val="auto"/>
        <w:rPr>
          <w:rFonts w:eastAsia="Calibri" w:cs="Arial"/>
          <w:b/>
          <w:color w:val="000000"/>
          <w:kern w:val="0"/>
          <w:sz w:val="22"/>
          <w:szCs w:val="22"/>
          <w:u w:val="single"/>
          <w:lang w:val="sr-Cyrl-RS"/>
        </w:rPr>
      </w:pPr>
      <w:r w:rsidRPr="00EC21B7">
        <w:rPr>
          <w:rFonts w:cs="Arial"/>
          <w:sz w:val="22"/>
          <w:szCs w:val="22"/>
          <w:lang w:val="sr-Cyrl-RS"/>
        </w:rPr>
        <w:t xml:space="preserve">Сервис и </w:t>
      </w:r>
      <w:r w:rsidRPr="00EC21B7">
        <w:rPr>
          <w:rFonts w:cs="Arial"/>
          <w:sz w:val="22"/>
          <w:szCs w:val="22"/>
        </w:rPr>
        <w:t>одржавање</w:t>
      </w:r>
      <w:r w:rsidRPr="00EC21B7">
        <w:rPr>
          <w:rFonts w:cs="Arial"/>
          <w:sz w:val="22"/>
          <w:szCs w:val="22"/>
          <w:lang w:val="sr-Cyrl-RS"/>
        </w:rPr>
        <w:t xml:space="preserve"> </w:t>
      </w:r>
      <w:r w:rsidR="000920C0" w:rsidRPr="000920C0">
        <w:rPr>
          <w:rFonts w:eastAsia="Calibri" w:cs="Arial"/>
          <w:color w:val="000000"/>
          <w:kern w:val="0"/>
          <w:sz w:val="22"/>
          <w:szCs w:val="22"/>
          <w:lang w:val="sr-Cyrl-CS"/>
        </w:rPr>
        <w:t>вршиће се на следећим типовима возила:</w:t>
      </w:r>
    </w:p>
    <w:p w14:paraId="63B3C483" w14:textId="77777777" w:rsidR="000920C0" w:rsidRPr="000920C0" w:rsidRDefault="000920C0" w:rsidP="000920C0">
      <w:pPr>
        <w:widowControl/>
        <w:numPr>
          <w:ilvl w:val="0"/>
          <w:numId w:val="58"/>
        </w:numPr>
        <w:suppressAutoHyphens w:val="0"/>
        <w:autoSpaceDN/>
        <w:spacing w:line="276" w:lineRule="auto"/>
        <w:ind w:left="714" w:hanging="357"/>
        <w:textAlignment w:val="auto"/>
        <w:rPr>
          <w:rFonts w:eastAsia="Calibri" w:cs="Arial"/>
          <w:kern w:val="0"/>
          <w:sz w:val="22"/>
          <w:szCs w:val="22"/>
        </w:rPr>
      </w:pPr>
      <w:r w:rsidRPr="000920C0">
        <w:rPr>
          <w:rFonts w:eastAsia="Calibri" w:cs="Arial"/>
          <w:kern w:val="0"/>
          <w:sz w:val="22"/>
          <w:szCs w:val="22"/>
        </w:rPr>
        <w:t>LADA NIVA 1.7</w:t>
      </w:r>
    </w:p>
    <w:p w14:paraId="0286C709" w14:textId="77777777" w:rsidR="000920C0" w:rsidRPr="000920C0" w:rsidRDefault="000920C0" w:rsidP="000920C0">
      <w:pPr>
        <w:widowControl/>
        <w:suppressAutoHyphens w:val="0"/>
        <w:autoSpaceDN/>
        <w:spacing w:line="276" w:lineRule="auto"/>
        <w:textAlignment w:val="auto"/>
        <w:rPr>
          <w:rFonts w:eastAsia="Calibri" w:cs="Arial"/>
          <w:kern w:val="0"/>
          <w:sz w:val="22"/>
          <w:szCs w:val="22"/>
        </w:rPr>
      </w:pPr>
      <w:r w:rsidRPr="000920C0">
        <w:rPr>
          <w:rFonts w:cs="Arial"/>
          <w:b/>
          <w:sz w:val="22"/>
          <w:szCs w:val="22"/>
          <w:u w:val="single"/>
          <w:lang w:val="sr-Cyrl-RS"/>
        </w:rPr>
        <w:t>Партија 6:</w:t>
      </w:r>
      <w:r w:rsidRPr="000920C0">
        <w:rPr>
          <w:rFonts w:eastAsia="Calibri" w:cs="Arial"/>
          <w:kern w:val="0"/>
          <w:sz w:val="22"/>
          <w:szCs w:val="22"/>
        </w:rPr>
        <w:t xml:space="preserve"> </w:t>
      </w:r>
    </w:p>
    <w:p w14:paraId="078E57E6" w14:textId="77777777" w:rsidR="000920C0" w:rsidRPr="000920C0" w:rsidRDefault="00DD66C6" w:rsidP="000920C0">
      <w:pPr>
        <w:widowControl/>
        <w:suppressAutoHyphens w:val="0"/>
        <w:autoSpaceDN/>
        <w:spacing w:line="276" w:lineRule="auto"/>
        <w:textAlignment w:val="auto"/>
        <w:rPr>
          <w:rFonts w:eastAsia="Calibri" w:cs="Arial"/>
          <w:kern w:val="0"/>
          <w:sz w:val="22"/>
          <w:szCs w:val="22"/>
        </w:rPr>
      </w:pPr>
      <w:r w:rsidRPr="00EC21B7">
        <w:rPr>
          <w:rFonts w:cs="Arial"/>
          <w:sz w:val="22"/>
          <w:szCs w:val="22"/>
          <w:lang w:val="sr-Cyrl-RS"/>
        </w:rPr>
        <w:t xml:space="preserve">Сервис и </w:t>
      </w:r>
      <w:r w:rsidRPr="00EC21B7">
        <w:rPr>
          <w:rFonts w:cs="Arial"/>
          <w:sz w:val="22"/>
          <w:szCs w:val="22"/>
        </w:rPr>
        <w:t>одржавање</w:t>
      </w:r>
      <w:r w:rsidRPr="00EC21B7">
        <w:rPr>
          <w:rFonts w:cs="Arial"/>
          <w:sz w:val="22"/>
          <w:szCs w:val="22"/>
          <w:lang w:val="sr-Cyrl-RS"/>
        </w:rPr>
        <w:t xml:space="preserve"> </w:t>
      </w:r>
      <w:r w:rsidR="000920C0" w:rsidRPr="000920C0">
        <w:rPr>
          <w:rFonts w:cs="Arial"/>
          <w:sz w:val="22"/>
          <w:szCs w:val="22"/>
          <w:lang w:val="sr-Cyrl-CS"/>
        </w:rPr>
        <w:t>вршиће се на следећим типовима возила:</w:t>
      </w:r>
    </w:p>
    <w:p w14:paraId="7ACECBCD"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 xml:space="preserve">CITROEN JUMPER FT 33 M2.2 HDI, </w:t>
      </w:r>
      <w:r w:rsidRPr="000920C0">
        <w:rPr>
          <w:rFonts w:eastAsia="Calibri" w:cs="Arial"/>
          <w:bCs/>
          <w:iCs/>
          <w:kern w:val="0"/>
          <w:sz w:val="22"/>
          <w:szCs w:val="22"/>
        </w:rPr>
        <w:t>бројева шасија: VF7ZBRMFB17573414,  VF7ZBRMFB17486144</w:t>
      </w:r>
    </w:p>
    <w:p w14:paraId="6A6D5F9D" w14:textId="77777777" w:rsidR="000920C0" w:rsidRPr="000920C0" w:rsidRDefault="000920C0" w:rsidP="000920C0">
      <w:pPr>
        <w:autoSpaceDE w:val="0"/>
        <w:jc w:val="both"/>
        <w:textAlignment w:val="auto"/>
        <w:rPr>
          <w:rFonts w:eastAsia="Calibri" w:cs="Arial"/>
          <w:b/>
          <w:color w:val="000000"/>
          <w:kern w:val="0"/>
          <w:sz w:val="22"/>
          <w:szCs w:val="22"/>
          <w:u w:val="single"/>
        </w:rPr>
      </w:pPr>
      <w:r w:rsidRPr="000920C0">
        <w:rPr>
          <w:rFonts w:eastAsia="Calibri" w:cs="Arial"/>
          <w:b/>
          <w:color w:val="000000"/>
          <w:kern w:val="0"/>
          <w:sz w:val="22"/>
          <w:szCs w:val="22"/>
          <w:u w:val="single"/>
          <w:lang w:val="sr-Cyrl-RS"/>
        </w:rPr>
        <w:t>Партија 7:</w:t>
      </w:r>
      <w:r w:rsidRPr="000920C0">
        <w:rPr>
          <w:rFonts w:eastAsia="Calibri" w:cs="Arial"/>
          <w:b/>
          <w:color w:val="000000"/>
          <w:kern w:val="0"/>
          <w:sz w:val="22"/>
          <w:szCs w:val="22"/>
          <w:u w:val="single"/>
        </w:rPr>
        <w:t xml:space="preserve"> </w:t>
      </w:r>
    </w:p>
    <w:p w14:paraId="00F9E72D" w14:textId="77777777" w:rsidR="000920C0" w:rsidRPr="000920C0" w:rsidRDefault="00DD66C6" w:rsidP="000920C0">
      <w:pPr>
        <w:autoSpaceDE w:val="0"/>
        <w:jc w:val="both"/>
        <w:textAlignment w:val="auto"/>
        <w:rPr>
          <w:rFonts w:eastAsia="Calibri" w:cs="Arial"/>
          <w:color w:val="000000"/>
          <w:kern w:val="0"/>
          <w:sz w:val="22"/>
          <w:szCs w:val="22"/>
          <w:lang w:val="sr-Cyrl-CS"/>
        </w:rPr>
      </w:pPr>
      <w:r w:rsidRPr="00EC21B7">
        <w:rPr>
          <w:rFonts w:cs="Arial"/>
          <w:sz w:val="22"/>
          <w:szCs w:val="22"/>
          <w:lang w:val="sr-Cyrl-RS"/>
        </w:rPr>
        <w:t xml:space="preserve">Сервис и </w:t>
      </w:r>
      <w:r w:rsidRPr="00EC21B7">
        <w:rPr>
          <w:rFonts w:cs="Arial"/>
          <w:sz w:val="22"/>
          <w:szCs w:val="22"/>
        </w:rPr>
        <w:t>одржавање</w:t>
      </w:r>
      <w:r w:rsidRPr="00EC21B7">
        <w:rPr>
          <w:rFonts w:cs="Arial"/>
          <w:sz w:val="22"/>
          <w:szCs w:val="22"/>
          <w:lang w:val="sr-Cyrl-RS"/>
        </w:rPr>
        <w:t xml:space="preserve"> </w:t>
      </w:r>
      <w:r w:rsidR="000920C0" w:rsidRPr="000920C0">
        <w:rPr>
          <w:rFonts w:eastAsia="Calibri" w:cs="Arial"/>
          <w:color w:val="000000"/>
          <w:kern w:val="0"/>
          <w:sz w:val="22"/>
          <w:szCs w:val="22"/>
          <w:lang w:val="sr-Cyrl-CS"/>
        </w:rPr>
        <w:t>вршиће се на следећим типовима возила:</w:t>
      </w:r>
    </w:p>
    <w:p w14:paraId="0E26545C"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DACIA DUSTER 1.5dci</w:t>
      </w:r>
      <w:r w:rsidRPr="000920C0">
        <w:rPr>
          <w:rFonts w:eastAsia="Calibri" w:cs="Arial"/>
          <w:kern w:val="0"/>
          <w:sz w:val="22"/>
          <w:szCs w:val="22"/>
        </w:rPr>
        <w:tab/>
      </w:r>
      <w:r w:rsidRPr="000920C0">
        <w:rPr>
          <w:rFonts w:eastAsia="Calibri" w:cs="Arial"/>
          <w:kern w:val="0"/>
          <w:sz w:val="22"/>
          <w:szCs w:val="22"/>
        </w:rPr>
        <w:tab/>
        <w:t>UU1HSDACN44589365 - Метал</w:t>
      </w:r>
    </w:p>
    <w:p w14:paraId="6F7F0AF0"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DACIA DUSTER 1.6</w:t>
      </w:r>
      <w:r w:rsidRPr="000920C0">
        <w:rPr>
          <w:rFonts w:eastAsia="Calibri" w:cs="Arial"/>
          <w:kern w:val="0"/>
          <w:sz w:val="22"/>
          <w:szCs w:val="22"/>
        </w:rPr>
        <w:tab/>
      </w:r>
      <w:r w:rsidRPr="000920C0">
        <w:rPr>
          <w:rFonts w:eastAsia="Calibri" w:cs="Arial"/>
          <w:kern w:val="0"/>
          <w:sz w:val="22"/>
          <w:szCs w:val="22"/>
        </w:rPr>
        <w:tab/>
      </w:r>
      <w:r w:rsidRPr="000920C0">
        <w:rPr>
          <w:rFonts w:eastAsia="Calibri" w:cs="Arial"/>
          <w:kern w:val="0"/>
          <w:sz w:val="22"/>
          <w:szCs w:val="22"/>
          <w:lang w:val="sr-Cyrl-RS"/>
        </w:rPr>
        <w:tab/>
      </w:r>
      <w:r w:rsidRPr="000920C0">
        <w:rPr>
          <w:rFonts w:eastAsia="Calibri" w:cs="Arial"/>
          <w:kern w:val="0"/>
          <w:sz w:val="22"/>
          <w:szCs w:val="22"/>
        </w:rPr>
        <w:t>UU1HSDARN44545155 - Метал</w:t>
      </w:r>
    </w:p>
    <w:p w14:paraId="77D38365"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DACIA SANDERO STEPWAY</w:t>
      </w:r>
      <w:r w:rsidRPr="000920C0">
        <w:rPr>
          <w:rFonts w:eastAsia="Calibri" w:cs="Arial"/>
          <w:kern w:val="0"/>
          <w:sz w:val="22"/>
          <w:szCs w:val="22"/>
        </w:rPr>
        <w:tab/>
        <w:t>UU1BSDEKK44140073 - Метал</w:t>
      </w:r>
    </w:p>
    <w:p w14:paraId="0864B900" w14:textId="77777777" w:rsidR="000920C0" w:rsidRPr="000920C0" w:rsidRDefault="000920C0" w:rsidP="000920C0">
      <w:pPr>
        <w:widowControl/>
        <w:numPr>
          <w:ilvl w:val="0"/>
          <w:numId w:val="58"/>
        </w:numPr>
        <w:suppressAutoHyphens w:val="0"/>
        <w:autoSpaceDN/>
        <w:spacing w:line="276" w:lineRule="auto"/>
        <w:textAlignment w:val="auto"/>
        <w:rPr>
          <w:rFonts w:eastAsia="Calibri" w:cs="Arial"/>
          <w:kern w:val="0"/>
          <w:sz w:val="22"/>
          <w:szCs w:val="22"/>
        </w:rPr>
      </w:pPr>
      <w:r w:rsidRPr="000920C0">
        <w:rPr>
          <w:rFonts w:eastAsia="Calibri" w:cs="Arial"/>
          <w:kern w:val="0"/>
          <w:sz w:val="22"/>
          <w:szCs w:val="22"/>
        </w:rPr>
        <w:t xml:space="preserve">DACIA DOKKER 1.6 MPI  </w:t>
      </w:r>
      <w:r w:rsidRPr="000920C0">
        <w:rPr>
          <w:rFonts w:eastAsia="Calibri" w:cs="Arial"/>
          <w:kern w:val="0"/>
          <w:sz w:val="22"/>
          <w:szCs w:val="22"/>
        </w:rPr>
        <w:tab/>
      </w:r>
      <w:r w:rsidRPr="000920C0">
        <w:rPr>
          <w:rFonts w:eastAsia="Calibri" w:cs="Arial"/>
          <w:kern w:val="0"/>
          <w:sz w:val="22"/>
          <w:szCs w:val="22"/>
        </w:rPr>
        <w:tab/>
        <w:t>UU185D23550553601 - Метал</w:t>
      </w:r>
    </w:p>
    <w:p w14:paraId="3B9BEE80" w14:textId="77777777" w:rsidR="000920C0" w:rsidRPr="00EC21B7" w:rsidRDefault="000920C0" w:rsidP="007C53B0">
      <w:pPr>
        <w:pStyle w:val="NoSpacing"/>
        <w:suppressAutoHyphens w:val="0"/>
        <w:autoSpaceDN/>
        <w:spacing w:before="0"/>
        <w:jc w:val="left"/>
        <w:textAlignment w:val="auto"/>
        <w:rPr>
          <w:rFonts w:cs="Arial"/>
          <w:sz w:val="22"/>
          <w:szCs w:val="22"/>
          <w:lang w:val="sr-Cyrl-RS"/>
        </w:rPr>
      </w:pPr>
    </w:p>
    <w:p w14:paraId="681980A9" w14:textId="77777777" w:rsidR="00B86810" w:rsidRDefault="00B86810" w:rsidP="00B86810">
      <w:pPr>
        <w:pStyle w:val="Heading1"/>
        <w:numPr>
          <w:ilvl w:val="1"/>
          <w:numId w:val="1"/>
        </w:numPr>
        <w:spacing w:before="0"/>
        <w:jc w:val="both"/>
        <w:rPr>
          <w:rFonts w:ascii="Arial" w:hAnsi="Arial" w:cs="Arial"/>
          <w:lang w:val="sr-Cyrl-RS"/>
        </w:rPr>
      </w:pPr>
      <w:r w:rsidRPr="00EC21B7">
        <w:rPr>
          <w:rFonts w:ascii="Arial" w:hAnsi="Arial" w:cs="Arial"/>
        </w:rPr>
        <w:t xml:space="preserve">Квалитет и техничке карактеристике </w:t>
      </w:r>
      <w:r w:rsidR="001D44B0">
        <w:rPr>
          <w:rFonts w:ascii="Arial" w:hAnsi="Arial" w:cs="Arial"/>
          <w:lang w:val="sr-Cyrl-RS"/>
        </w:rPr>
        <w:t xml:space="preserve"> </w:t>
      </w:r>
    </w:p>
    <w:p w14:paraId="3569BD45" w14:textId="77777777" w:rsidR="001D44B0" w:rsidRPr="001D44B0" w:rsidRDefault="001D44B0" w:rsidP="001D44B0">
      <w:pPr>
        <w:pStyle w:val="Textbody"/>
        <w:rPr>
          <w:rFonts w:asciiTheme="minorHAnsi" w:hAnsiTheme="minorHAnsi"/>
          <w:sz w:val="18"/>
          <w:lang w:val="sr-Cyrl-RS"/>
        </w:rPr>
      </w:pPr>
    </w:p>
    <w:p w14:paraId="348ECCCB" w14:textId="77777777" w:rsidR="00B86810" w:rsidRPr="00EC21B7" w:rsidRDefault="00B86810" w:rsidP="00B86810">
      <w:pPr>
        <w:jc w:val="both"/>
        <w:rPr>
          <w:rFonts w:cs="Arial"/>
          <w:bCs/>
          <w:sz w:val="22"/>
          <w:szCs w:val="22"/>
          <w:lang w:val="sr-Cyrl-CS"/>
        </w:rPr>
      </w:pPr>
      <w:r w:rsidRPr="00EC21B7">
        <w:rPr>
          <w:rFonts w:cs="Arial"/>
          <w:bCs/>
          <w:sz w:val="22"/>
          <w:szCs w:val="22"/>
          <w:lang w:val="sr-Cyrl-RS"/>
        </w:rPr>
        <w:t>Уграђени</w:t>
      </w:r>
      <w:r w:rsidRPr="00EC21B7">
        <w:rPr>
          <w:rFonts w:cs="Arial"/>
          <w:bCs/>
          <w:sz w:val="22"/>
          <w:szCs w:val="22"/>
          <w:lang w:val="sr-Cyrl-CS"/>
        </w:rPr>
        <w:t xml:space="preserve"> резервни делови морају бити</w:t>
      </w:r>
      <w:r w:rsidRPr="00EC21B7">
        <w:rPr>
          <w:rFonts w:cs="Arial"/>
          <w:b/>
          <w:bCs/>
          <w:sz w:val="22"/>
          <w:szCs w:val="22"/>
          <w:lang w:val="sr-Cyrl-CS"/>
        </w:rPr>
        <w:t xml:space="preserve"> оригинални</w:t>
      </w:r>
      <w:r w:rsidRPr="00EC21B7">
        <w:rPr>
          <w:rFonts w:cs="Arial"/>
          <w:bCs/>
          <w:sz w:val="22"/>
          <w:szCs w:val="22"/>
          <w:lang w:val="sr-Cyrl-CS"/>
        </w:rPr>
        <w:t xml:space="preserve"> за партију број 3; односно за партије број 1,2,4,5,6 и 7 </w:t>
      </w:r>
      <w:r w:rsidRPr="00EC21B7">
        <w:rPr>
          <w:rFonts w:cs="Arial"/>
          <w:b/>
          <w:bCs/>
          <w:sz w:val="22"/>
          <w:szCs w:val="22"/>
          <w:lang w:val="sr-Cyrl-CS"/>
        </w:rPr>
        <w:t>оригинални или одговарајући</w:t>
      </w:r>
      <w:r w:rsidRPr="00EC21B7">
        <w:rPr>
          <w:rFonts w:cs="Arial"/>
          <w:bCs/>
          <w:sz w:val="22"/>
          <w:szCs w:val="22"/>
          <w:lang w:val="sr-Cyrl-CS"/>
        </w:rPr>
        <w:t xml:space="preserve"> траженим деловима по свим функционалним и техничким карактеристикама, квалитету и могућношћу уградње, а према понуђеним каталошким бројевима, за чији квалитет и исправност је одговоран пружалац услуге.</w:t>
      </w:r>
    </w:p>
    <w:p w14:paraId="65536195" w14:textId="77777777" w:rsidR="00B86810" w:rsidRPr="00EC21B7" w:rsidRDefault="00B86810" w:rsidP="00B86810">
      <w:pPr>
        <w:jc w:val="both"/>
        <w:rPr>
          <w:rFonts w:cs="Arial"/>
          <w:bCs/>
          <w:sz w:val="22"/>
          <w:szCs w:val="22"/>
          <w:lang w:val="sr-Cyrl-CS"/>
        </w:rPr>
      </w:pPr>
    </w:p>
    <w:p w14:paraId="4AD3892A" w14:textId="77777777" w:rsidR="00B86810" w:rsidRPr="00EC21B7" w:rsidRDefault="00B86810" w:rsidP="00B86810">
      <w:pPr>
        <w:pStyle w:val="Heading1"/>
        <w:numPr>
          <w:ilvl w:val="1"/>
          <w:numId w:val="1"/>
        </w:numPr>
        <w:spacing w:before="0"/>
        <w:jc w:val="both"/>
        <w:rPr>
          <w:rFonts w:ascii="Arial" w:hAnsi="Arial" w:cs="Arial"/>
        </w:rPr>
      </w:pPr>
      <w:r w:rsidRPr="00EC21B7">
        <w:rPr>
          <w:rFonts w:ascii="Arial" w:hAnsi="Arial" w:cs="Arial"/>
        </w:rPr>
        <w:t>Рок извршења услуга</w:t>
      </w:r>
      <w:r w:rsidRPr="00EC21B7">
        <w:rPr>
          <w:rFonts w:ascii="Arial" w:hAnsi="Arial" w:cs="Arial"/>
          <w:lang w:val="sr-Cyrl-RS"/>
        </w:rPr>
        <w:t xml:space="preserve"> - важи за све партије</w:t>
      </w:r>
    </w:p>
    <w:p w14:paraId="3041E9A6" w14:textId="77777777" w:rsidR="00B86810" w:rsidRPr="00EC21B7" w:rsidRDefault="00B86810" w:rsidP="00B86810">
      <w:pPr>
        <w:pStyle w:val="Standard"/>
        <w:spacing w:before="0"/>
        <w:rPr>
          <w:rFonts w:ascii="Arial" w:hAnsi="Arial" w:cs="Arial"/>
          <w:b/>
          <w:bCs/>
          <w:color w:val="auto"/>
          <w:sz w:val="22"/>
          <w:szCs w:val="22"/>
          <w:lang w:val="sr-Cyrl-CS" w:eastAsia="ar-SA"/>
        </w:rPr>
      </w:pPr>
      <w:bookmarkStart w:id="12" w:name="_Toc441651542"/>
      <w:bookmarkStart w:id="13" w:name="_Toc442559880"/>
    </w:p>
    <w:p w14:paraId="6BAD5387" w14:textId="77777777" w:rsidR="00B86810" w:rsidRDefault="00B86810" w:rsidP="00B86810">
      <w:pPr>
        <w:pStyle w:val="Standard"/>
        <w:spacing w:before="0"/>
        <w:rPr>
          <w:rFonts w:ascii="Arial" w:hAnsi="Arial" w:cs="Arial"/>
          <w:bCs/>
          <w:iCs/>
          <w:color w:val="auto"/>
          <w:sz w:val="22"/>
          <w:szCs w:val="22"/>
          <w:shd w:val="clear" w:color="auto" w:fill="FFFFFF"/>
        </w:rPr>
      </w:pPr>
      <w:r w:rsidRPr="00EC21B7">
        <w:rPr>
          <w:rFonts w:ascii="Arial" w:hAnsi="Arial" w:cs="Arial"/>
          <w:b/>
          <w:bCs/>
          <w:color w:val="auto"/>
          <w:sz w:val="22"/>
          <w:szCs w:val="22"/>
          <w:lang w:val="sr-Cyrl-CS" w:eastAsia="ar-SA"/>
        </w:rPr>
        <w:t xml:space="preserve">Рок почетка вршења услуге: </w:t>
      </w:r>
      <w:r w:rsidRPr="00EC21B7">
        <w:rPr>
          <w:rFonts w:ascii="Arial" w:hAnsi="Arial" w:cs="Arial"/>
          <w:color w:val="auto"/>
          <w:sz w:val="22"/>
          <w:szCs w:val="22"/>
          <w:lang w:val="sr-Cyrl-CS"/>
        </w:rPr>
        <w:t>одмах по пријему возила од стране корисника услуга</w:t>
      </w:r>
      <w:r w:rsidRPr="00EC21B7">
        <w:rPr>
          <w:rFonts w:ascii="Arial" w:hAnsi="Arial" w:cs="Arial"/>
          <w:bCs/>
          <w:iCs/>
          <w:color w:val="auto"/>
          <w:sz w:val="22"/>
          <w:szCs w:val="22"/>
          <w:shd w:val="clear" w:color="auto" w:fill="FFFFFF"/>
        </w:rPr>
        <w:t>.</w:t>
      </w:r>
    </w:p>
    <w:p w14:paraId="0F4E5D42" w14:textId="77777777" w:rsidR="007C53B0" w:rsidRDefault="007C53B0" w:rsidP="00090158">
      <w:pPr>
        <w:widowControl/>
        <w:tabs>
          <w:tab w:val="left" w:pos="-135"/>
          <w:tab w:val="left" w:pos="0"/>
          <w:tab w:val="left" w:pos="120"/>
        </w:tabs>
        <w:suppressAutoHyphens w:val="0"/>
        <w:autoSpaceDN/>
        <w:jc w:val="both"/>
        <w:textAlignment w:val="auto"/>
        <w:rPr>
          <w:rFonts w:cs="Arial"/>
          <w:sz w:val="22"/>
          <w:szCs w:val="22"/>
          <w:lang w:val="sr-Cyrl-RS"/>
        </w:rPr>
      </w:pPr>
    </w:p>
    <w:p w14:paraId="5CC73AF6" w14:textId="11AD5421" w:rsidR="00090158" w:rsidRPr="00090158" w:rsidRDefault="00090158" w:rsidP="00090158">
      <w:pPr>
        <w:widowControl/>
        <w:tabs>
          <w:tab w:val="left" w:pos="-135"/>
          <w:tab w:val="left" w:pos="0"/>
          <w:tab w:val="left" w:pos="120"/>
        </w:tabs>
        <w:suppressAutoHyphens w:val="0"/>
        <w:autoSpaceDN/>
        <w:jc w:val="both"/>
        <w:textAlignment w:val="auto"/>
        <w:rPr>
          <w:rFonts w:cs="Arial"/>
          <w:sz w:val="22"/>
          <w:szCs w:val="22"/>
          <w:lang w:val="sr-Cyrl-RS"/>
        </w:rPr>
      </w:pPr>
      <w:r>
        <w:rPr>
          <w:rFonts w:cs="Arial"/>
          <w:sz w:val="22"/>
          <w:szCs w:val="22"/>
          <w:lang w:val="sr-Cyrl-RS"/>
        </w:rPr>
        <w:t xml:space="preserve">Под даном пријема возила подразумева се датум са Пријаве </w:t>
      </w:r>
      <w:r w:rsidR="007C53B0">
        <w:rPr>
          <w:rFonts w:cs="Arial"/>
          <w:sz w:val="22"/>
          <w:szCs w:val="22"/>
          <w:lang w:val="sr-Cyrl-RS"/>
        </w:rPr>
        <w:t>квара - сервиса</w:t>
      </w:r>
      <w:r>
        <w:rPr>
          <w:rFonts w:cs="Arial"/>
          <w:sz w:val="22"/>
          <w:szCs w:val="22"/>
          <w:lang w:val="sr-Cyrl-RS"/>
        </w:rPr>
        <w:t xml:space="preserve"> на моторном вози</w:t>
      </w:r>
      <w:r w:rsidR="007C53B0">
        <w:rPr>
          <w:rFonts w:cs="Arial"/>
          <w:sz w:val="22"/>
          <w:szCs w:val="22"/>
          <w:lang w:val="sr-Cyrl-RS"/>
        </w:rPr>
        <w:t>лу, коју сачињава овлашћено лице за надзор  Наручиоца и потписује Пружалац услуга приликом преузимања возила.</w:t>
      </w:r>
    </w:p>
    <w:p w14:paraId="5CAD038B" w14:textId="77777777" w:rsidR="00090158" w:rsidRPr="00EC21B7" w:rsidRDefault="00090158" w:rsidP="00B86810">
      <w:pPr>
        <w:pStyle w:val="Standard"/>
        <w:spacing w:before="0"/>
        <w:rPr>
          <w:rFonts w:ascii="Arial" w:hAnsi="Arial" w:cs="Arial"/>
          <w:bCs/>
          <w:iCs/>
          <w:color w:val="auto"/>
          <w:sz w:val="22"/>
          <w:szCs w:val="22"/>
          <w:shd w:val="clear" w:color="auto" w:fill="FFFFFF"/>
          <w:lang w:val="sr-Cyrl-RS"/>
        </w:rPr>
      </w:pPr>
    </w:p>
    <w:p w14:paraId="736A5428" w14:textId="77777777" w:rsidR="00B86810" w:rsidRPr="00EC21B7" w:rsidRDefault="00B86810" w:rsidP="00B86810">
      <w:pPr>
        <w:pStyle w:val="Standard"/>
        <w:spacing w:before="0"/>
        <w:rPr>
          <w:rFonts w:ascii="Arial" w:hAnsi="Arial" w:cs="Arial"/>
          <w:color w:val="auto"/>
          <w:spacing w:val="4"/>
          <w:sz w:val="22"/>
          <w:szCs w:val="22"/>
          <w:lang w:val="sr-Cyrl-RS"/>
        </w:rPr>
      </w:pPr>
      <w:r w:rsidRPr="00EC21B7">
        <w:rPr>
          <w:rFonts w:ascii="Arial" w:hAnsi="Arial" w:cs="Arial"/>
          <w:b/>
          <w:color w:val="auto"/>
          <w:spacing w:val="4"/>
          <w:sz w:val="22"/>
          <w:szCs w:val="22"/>
        </w:rPr>
        <w:t xml:space="preserve">Рок за извршење </w:t>
      </w:r>
      <w:r w:rsidRPr="00EC21B7">
        <w:rPr>
          <w:rFonts w:ascii="Arial" w:hAnsi="Arial" w:cs="Arial"/>
          <w:b/>
          <w:color w:val="auto"/>
          <w:spacing w:val="4"/>
          <w:sz w:val="22"/>
          <w:szCs w:val="22"/>
          <w:lang w:val="sr-Cyrl-RS"/>
        </w:rPr>
        <w:t>у</w:t>
      </w:r>
      <w:r w:rsidRPr="00EC21B7">
        <w:rPr>
          <w:rFonts w:ascii="Arial" w:hAnsi="Arial" w:cs="Arial"/>
          <w:b/>
          <w:color w:val="auto"/>
          <w:spacing w:val="4"/>
          <w:sz w:val="22"/>
          <w:szCs w:val="22"/>
        </w:rPr>
        <w:t>слуга</w:t>
      </w:r>
      <w:r w:rsidRPr="00EC21B7">
        <w:rPr>
          <w:rFonts w:ascii="Arial" w:hAnsi="Arial" w:cs="Arial"/>
          <w:color w:val="auto"/>
          <w:spacing w:val="4"/>
          <w:sz w:val="22"/>
          <w:szCs w:val="22"/>
        </w:rPr>
        <w:t xml:space="preserve"> </w:t>
      </w:r>
      <w:r w:rsidRPr="00EC21B7">
        <w:rPr>
          <w:rFonts w:ascii="Arial" w:hAnsi="Arial" w:cs="Arial"/>
          <w:color w:val="auto"/>
          <w:spacing w:val="4"/>
          <w:sz w:val="22"/>
          <w:szCs w:val="22"/>
          <w:lang w:val="sr-Cyrl-RS"/>
        </w:rPr>
        <w:t>не може бити дужи од:</w:t>
      </w:r>
    </w:p>
    <w:p w14:paraId="512B74F2" w14:textId="77777777" w:rsidR="00B86810" w:rsidRPr="00EC21B7" w:rsidRDefault="00B86810" w:rsidP="00F146CA">
      <w:pPr>
        <w:widowControl/>
        <w:numPr>
          <w:ilvl w:val="0"/>
          <w:numId w:val="67"/>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механичке, електричарске, електроничке и дијагностичке услуге - до 3 дана по пријему возила,</w:t>
      </w:r>
    </w:p>
    <w:p w14:paraId="0B324FD8" w14:textId="77777777" w:rsidR="00B86810" w:rsidRPr="00EC21B7" w:rsidRDefault="00B86810" w:rsidP="00F146CA">
      <w:pPr>
        <w:widowControl/>
        <w:numPr>
          <w:ilvl w:val="0"/>
          <w:numId w:val="67"/>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генералну поправку мотора и мењача : до 7 дана по пријему возила,</w:t>
      </w:r>
    </w:p>
    <w:p w14:paraId="242DC279" w14:textId="77777777" w:rsidR="00B86810" w:rsidRPr="00EC21B7" w:rsidRDefault="00B86810" w:rsidP="00F146CA">
      <w:pPr>
        <w:widowControl/>
        <w:numPr>
          <w:ilvl w:val="0"/>
          <w:numId w:val="67"/>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на возилу:  до 7 дана по пријему возила,</w:t>
      </w:r>
    </w:p>
    <w:p w14:paraId="0A8A6DDB" w14:textId="77777777" w:rsidR="00B86810" w:rsidRDefault="00B86810" w:rsidP="00F146CA">
      <w:pPr>
        <w:widowControl/>
        <w:numPr>
          <w:ilvl w:val="0"/>
          <w:numId w:val="67"/>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 xml:space="preserve">за лимарско - фарбарске услуге при тежим хаваријама које укључују лимарске услуге на целом возилу и фарбање комплетног возила: </w:t>
      </w:r>
      <w:r w:rsidRPr="00EC21B7">
        <w:rPr>
          <w:rFonts w:cs="Arial"/>
          <w:sz w:val="22"/>
          <w:szCs w:val="22"/>
          <w:lang w:val="sr-Cyrl-RS"/>
        </w:rPr>
        <w:t>до</w:t>
      </w:r>
      <w:r w:rsidRPr="00EC21B7">
        <w:rPr>
          <w:rFonts w:cs="Arial"/>
          <w:sz w:val="22"/>
          <w:szCs w:val="22"/>
          <w:lang w:val="sr-Cyrl-CS"/>
        </w:rPr>
        <w:t xml:space="preserve"> 15 дана по пријему возила,</w:t>
      </w:r>
    </w:p>
    <w:p w14:paraId="0B8ECDA4" w14:textId="77777777" w:rsidR="00B86810" w:rsidRPr="00EC21B7" w:rsidRDefault="00B86810" w:rsidP="00B86810">
      <w:pPr>
        <w:pStyle w:val="ListParagraph"/>
        <w:numPr>
          <w:ilvl w:val="1"/>
          <w:numId w:val="1"/>
        </w:numPr>
        <w:spacing w:after="0" w:line="240" w:lineRule="auto"/>
        <w:rPr>
          <w:rFonts w:ascii="Arial" w:hAnsi="Arial" w:cs="Arial"/>
          <w:b/>
          <w:color w:val="auto"/>
          <w:sz w:val="22"/>
          <w:szCs w:val="22"/>
        </w:rPr>
      </w:pPr>
      <w:r w:rsidRPr="00EC21B7">
        <w:rPr>
          <w:rFonts w:ascii="Arial" w:hAnsi="Arial" w:cs="Arial"/>
          <w:b/>
          <w:color w:val="auto"/>
          <w:sz w:val="22"/>
          <w:szCs w:val="22"/>
        </w:rPr>
        <w:t xml:space="preserve">Место </w:t>
      </w:r>
      <w:bookmarkEnd w:id="12"/>
      <w:bookmarkEnd w:id="13"/>
      <w:r w:rsidRPr="00EC21B7">
        <w:rPr>
          <w:rFonts w:ascii="Arial" w:hAnsi="Arial" w:cs="Arial"/>
          <w:b/>
          <w:color w:val="auto"/>
          <w:sz w:val="22"/>
          <w:szCs w:val="22"/>
        </w:rPr>
        <w:t>извршења услуга</w:t>
      </w:r>
      <w:r w:rsidRPr="00EC21B7">
        <w:rPr>
          <w:rFonts w:ascii="Arial" w:hAnsi="Arial" w:cs="Arial"/>
          <w:b/>
          <w:color w:val="auto"/>
          <w:sz w:val="22"/>
          <w:szCs w:val="22"/>
          <w:lang w:val="sr-Cyrl-RS"/>
        </w:rPr>
        <w:t xml:space="preserve"> </w:t>
      </w:r>
      <w:r w:rsidRPr="00EC21B7">
        <w:rPr>
          <w:rFonts w:ascii="Arial" w:hAnsi="Arial" w:cs="Arial"/>
          <w:color w:val="auto"/>
          <w:sz w:val="22"/>
          <w:szCs w:val="22"/>
          <w:lang w:val="sr-Cyrl-RS"/>
        </w:rPr>
        <w:t>- важи за све партије</w:t>
      </w:r>
    </w:p>
    <w:p w14:paraId="0073B32C" w14:textId="77777777" w:rsidR="00B86810" w:rsidRPr="00EC21B7" w:rsidRDefault="00B86810" w:rsidP="00F146CA">
      <w:pPr>
        <w:pStyle w:val="ListParagraph"/>
        <w:numPr>
          <w:ilvl w:val="0"/>
          <w:numId w:val="68"/>
        </w:numPr>
        <w:rPr>
          <w:rFonts w:ascii="Arial" w:hAnsi="Arial" w:cs="Arial"/>
          <w:bCs/>
          <w:color w:val="auto"/>
          <w:sz w:val="22"/>
          <w:szCs w:val="22"/>
          <w:lang w:val="sr-Cyrl-CS"/>
        </w:rPr>
      </w:pPr>
      <w:r w:rsidRPr="00EC21B7">
        <w:rPr>
          <w:rFonts w:ascii="Arial" w:hAnsi="Arial" w:cs="Arial"/>
          <w:color w:val="auto"/>
          <w:sz w:val="22"/>
          <w:szCs w:val="22"/>
          <w:lang w:val="sr-Cyrl-CS"/>
        </w:rPr>
        <w:t xml:space="preserve">у </w:t>
      </w:r>
      <w:r w:rsidR="00DD66C6">
        <w:rPr>
          <w:rFonts w:ascii="Arial" w:hAnsi="Arial" w:cs="Arial"/>
          <w:color w:val="auto"/>
          <w:sz w:val="22"/>
          <w:szCs w:val="22"/>
          <w:lang w:val="sr-Cyrl-RS"/>
        </w:rPr>
        <w:t>седишту П</w:t>
      </w:r>
      <w:r w:rsidRPr="00EC21B7">
        <w:rPr>
          <w:rFonts w:ascii="Arial" w:hAnsi="Arial" w:cs="Arial"/>
          <w:color w:val="auto"/>
          <w:sz w:val="22"/>
          <w:szCs w:val="22"/>
          <w:lang w:val="sr-Cyrl-RS"/>
        </w:rPr>
        <w:t>ружаоца услуга.</w:t>
      </w:r>
      <w:r w:rsidRPr="00EC21B7">
        <w:rPr>
          <w:rFonts w:ascii="Arial" w:hAnsi="Arial" w:cs="Arial"/>
          <w:bCs/>
          <w:color w:val="auto"/>
          <w:sz w:val="22"/>
          <w:szCs w:val="22"/>
          <w:lang w:val="sr-Cyrl-CS"/>
        </w:rPr>
        <w:t xml:space="preserve"> </w:t>
      </w:r>
    </w:p>
    <w:p w14:paraId="71AD4100" w14:textId="77777777" w:rsidR="00B86810" w:rsidRPr="00EC21B7" w:rsidRDefault="00B86810" w:rsidP="00B86810">
      <w:pPr>
        <w:pStyle w:val="Standard"/>
        <w:numPr>
          <w:ilvl w:val="1"/>
          <w:numId w:val="1"/>
        </w:numPr>
        <w:spacing w:before="0"/>
        <w:rPr>
          <w:rFonts w:ascii="Arial" w:hAnsi="Arial" w:cs="Arial"/>
          <w:b/>
          <w:sz w:val="22"/>
          <w:szCs w:val="22"/>
        </w:rPr>
      </w:pPr>
      <w:r w:rsidRPr="00EC21B7">
        <w:rPr>
          <w:rFonts w:ascii="Arial" w:hAnsi="Arial" w:cs="Arial"/>
          <w:b/>
          <w:sz w:val="22"/>
          <w:szCs w:val="22"/>
        </w:rPr>
        <w:t>Квалитативни и квантитативни пријем</w:t>
      </w:r>
      <w:r w:rsidRPr="00EC21B7">
        <w:rPr>
          <w:rFonts w:ascii="Arial" w:hAnsi="Arial" w:cs="Arial"/>
          <w:b/>
          <w:sz w:val="22"/>
          <w:szCs w:val="22"/>
          <w:lang w:val="sr-Cyrl-RS"/>
        </w:rPr>
        <w:t xml:space="preserve"> - важи за све партије</w:t>
      </w:r>
    </w:p>
    <w:p w14:paraId="1EA388AD" w14:textId="77777777" w:rsidR="00B86810" w:rsidRPr="00EC21B7" w:rsidRDefault="00B86810" w:rsidP="00B86810">
      <w:pPr>
        <w:pStyle w:val="Standard"/>
        <w:spacing w:before="0"/>
        <w:rPr>
          <w:rFonts w:ascii="Arial" w:hAnsi="Arial" w:cs="Arial"/>
          <w:sz w:val="22"/>
          <w:szCs w:val="22"/>
        </w:rPr>
      </w:pPr>
      <w:r w:rsidRPr="00EC21B7">
        <w:rPr>
          <w:rFonts w:ascii="Arial" w:hAnsi="Arial" w:cs="Arial"/>
          <w:color w:val="auto"/>
          <w:sz w:val="22"/>
          <w:szCs w:val="22"/>
        </w:rPr>
        <w:t xml:space="preserve">Контролу квалитета предметних услуга и проверу да ли су исте извршене у складу са карактеристикама захтеваним у техничкој спецификацији у погледу обима и квалитета, извршиће </w:t>
      </w:r>
      <w:r w:rsidRPr="00EC21B7">
        <w:rPr>
          <w:rFonts w:ascii="Arial" w:hAnsi="Arial" w:cs="Arial"/>
          <w:color w:val="auto"/>
          <w:sz w:val="22"/>
          <w:szCs w:val="22"/>
          <w:lang w:val="sr-Cyrl-RS"/>
        </w:rPr>
        <w:t xml:space="preserve">у седишту пружаоца услуге </w:t>
      </w:r>
      <w:r w:rsidRPr="00EC21B7">
        <w:rPr>
          <w:rFonts w:ascii="Arial" w:hAnsi="Arial" w:cs="Arial"/>
          <w:color w:val="auto"/>
          <w:sz w:val="22"/>
          <w:szCs w:val="22"/>
        </w:rPr>
        <w:t xml:space="preserve">овлашћено лице </w:t>
      </w:r>
      <w:r w:rsidRPr="00EC21B7">
        <w:rPr>
          <w:rFonts w:ascii="Arial" w:hAnsi="Arial" w:cs="Arial"/>
          <w:color w:val="auto"/>
          <w:sz w:val="22"/>
          <w:szCs w:val="22"/>
          <w:lang w:val="sr-Cyrl-RS"/>
        </w:rPr>
        <w:t>корисника услуге</w:t>
      </w:r>
      <w:r w:rsidRPr="00EC21B7">
        <w:rPr>
          <w:rFonts w:ascii="Arial" w:hAnsi="Arial" w:cs="Arial"/>
          <w:color w:val="auto"/>
          <w:sz w:val="22"/>
          <w:szCs w:val="22"/>
        </w:rPr>
        <w:t xml:space="preserve"> задужено за стручни надзор у присуству представника Пружаоца услуга, што ће бити Записнички </w:t>
      </w:r>
      <w:r w:rsidRPr="00EC21B7">
        <w:rPr>
          <w:rFonts w:ascii="Arial" w:hAnsi="Arial" w:cs="Arial"/>
          <w:sz w:val="22"/>
          <w:szCs w:val="22"/>
        </w:rPr>
        <w:t>констатовано.</w:t>
      </w:r>
    </w:p>
    <w:p w14:paraId="02BF149E" w14:textId="77777777" w:rsidR="00B86810" w:rsidRPr="00EC21B7" w:rsidRDefault="00B86810" w:rsidP="00B86810">
      <w:pPr>
        <w:pStyle w:val="Standard"/>
        <w:spacing w:before="0"/>
        <w:rPr>
          <w:rFonts w:ascii="Arial" w:hAnsi="Arial" w:cs="Arial"/>
          <w:sz w:val="22"/>
          <w:szCs w:val="22"/>
        </w:rPr>
      </w:pPr>
    </w:p>
    <w:p w14:paraId="7786949D" w14:textId="77777777" w:rsidR="00B86810" w:rsidRPr="00EC21B7" w:rsidRDefault="00B86810" w:rsidP="00B86810">
      <w:pPr>
        <w:pStyle w:val="Heading1"/>
        <w:numPr>
          <w:ilvl w:val="1"/>
          <w:numId w:val="1"/>
        </w:numPr>
        <w:spacing w:before="0"/>
        <w:rPr>
          <w:rFonts w:ascii="Arial" w:hAnsi="Arial" w:cs="Arial"/>
        </w:rPr>
      </w:pPr>
      <w:bookmarkStart w:id="14" w:name="_Toc441651543"/>
      <w:bookmarkStart w:id="15" w:name="_Toc442559881"/>
      <w:r w:rsidRPr="00EC21B7">
        <w:rPr>
          <w:rFonts w:ascii="Arial" w:hAnsi="Arial" w:cs="Arial"/>
        </w:rPr>
        <w:t>Гарантни рок</w:t>
      </w:r>
      <w:bookmarkEnd w:id="14"/>
      <w:bookmarkEnd w:id="15"/>
      <w:r w:rsidRPr="00EC21B7">
        <w:rPr>
          <w:rFonts w:ascii="Arial" w:hAnsi="Arial" w:cs="Arial"/>
          <w:lang w:val="sr-Cyrl-RS"/>
        </w:rPr>
        <w:t xml:space="preserve"> за извршену услугу и уграђени резервни део - важи за све партије</w:t>
      </w:r>
    </w:p>
    <w:p w14:paraId="0100331E" w14:textId="77777777" w:rsidR="00B86810" w:rsidRPr="00EC21B7" w:rsidRDefault="00B86810" w:rsidP="00B86810">
      <w:pPr>
        <w:pStyle w:val="KDParagraf"/>
        <w:spacing w:before="0"/>
        <w:rPr>
          <w:rFonts w:ascii="Arial" w:hAnsi="Arial" w:cs="Arial"/>
          <w:color w:val="auto"/>
          <w:sz w:val="22"/>
          <w:szCs w:val="22"/>
          <w:lang w:val="sr-Cyrl-RS"/>
        </w:rPr>
      </w:pPr>
      <w:r w:rsidRPr="00EC21B7">
        <w:rPr>
          <w:rFonts w:ascii="Arial" w:hAnsi="Arial" w:cs="Arial"/>
          <w:color w:val="auto"/>
          <w:sz w:val="22"/>
          <w:szCs w:val="22"/>
        </w:rPr>
        <w:t>Гарантни рок на пружене услуге</w:t>
      </w:r>
      <w:r w:rsidRPr="00EC21B7">
        <w:rPr>
          <w:rFonts w:ascii="Arial" w:hAnsi="Arial" w:cs="Arial"/>
          <w:color w:val="auto"/>
          <w:sz w:val="22"/>
          <w:szCs w:val="22"/>
          <w:lang w:val="sr-Cyrl-RS"/>
        </w:rPr>
        <w:t xml:space="preserve"> и уграђени резервни део</w:t>
      </w:r>
      <w:r w:rsidRPr="00EC21B7">
        <w:rPr>
          <w:rFonts w:ascii="Arial" w:hAnsi="Arial" w:cs="Arial"/>
          <w:color w:val="auto"/>
          <w:sz w:val="22"/>
          <w:szCs w:val="22"/>
        </w:rPr>
        <w:t xml:space="preserve"> не може бити краћи </w:t>
      </w:r>
      <w:r w:rsidRPr="00EC21B7">
        <w:rPr>
          <w:rFonts w:ascii="Arial" w:hAnsi="Arial" w:cs="Arial"/>
          <w:color w:val="auto"/>
          <w:sz w:val="22"/>
          <w:szCs w:val="22"/>
          <w:lang w:val="sr-Cyrl-RS"/>
        </w:rPr>
        <w:t>од 12</w:t>
      </w:r>
      <w:r w:rsidRPr="00EC21B7">
        <w:rPr>
          <w:rFonts w:ascii="Arial" w:hAnsi="Arial" w:cs="Arial"/>
          <w:color w:val="auto"/>
          <w:sz w:val="22"/>
          <w:szCs w:val="22"/>
        </w:rPr>
        <w:t xml:space="preserve"> месеци, од дана сачињавања </w:t>
      </w:r>
      <w:r w:rsidRPr="00EC21B7">
        <w:rPr>
          <w:rFonts w:ascii="Arial" w:hAnsi="Arial" w:cs="Arial"/>
          <w:color w:val="auto"/>
          <w:sz w:val="22"/>
          <w:szCs w:val="22"/>
          <w:lang w:val="sr-Cyrl-RS"/>
        </w:rPr>
        <w:t>и</w:t>
      </w:r>
      <w:r w:rsidRPr="00EC21B7">
        <w:rPr>
          <w:rFonts w:ascii="Arial" w:hAnsi="Arial" w:cs="Arial"/>
          <w:color w:val="auto"/>
          <w:sz w:val="22"/>
          <w:szCs w:val="22"/>
        </w:rPr>
        <w:t xml:space="preserve"> потписивања  Записника о пруженим услугама (без примедби);</w:t>
      </w:r>
    </w:p>
    <w:p w14:paraId="7FB5B579" w14:textId="77777777" w:rsidR="00B86810" w:rsidRPr="00EC21B7" w:rsidRDefault="00B86810" w:rsidP="00B86810">
      <w:pPr>
        <w:pStyle w:val="KDParagraf"/>
        <w:spacing w:before="0"/>
        <w:rPr>
          <w:rFonts w:ascii="Arial" w:hAnsi="Arial" w:cs="Arial"/>
          <w:color w:val="auto"/>
          <w:sz w:val="22"/>
          <w:szCs w:val="22"/>
        </w:rPr>
      </w:pPr>
      <w:r w:rsidRPr="00EC21B7">
        <w:rPr>
          <w:rFonts w:ascii="Arial" w:hAnsi="Arial" w:cs="Arial"/>
          <w:color w:val="auto"/>
          <w:sz w:val="22"/>
          <w:szCs w:val="22"/>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w:t>
      </w:r>
      <w:r w:rsidRPr="00EC21B7">
        <w:rPr>
          <w:rFonts w:ascii="Arial" w:hAnsi="Arial" w:cs="Arial"/>
          <w:color w:val="auto"/>
          <w:sz w:val="22"/>
          <w:szCs w:val="22"/>
          <w:lang w:val="sr-Cyrl-RS"/>
        </w:rPr>
        <w:t xml:space="preserve">писаним путем </w:t>
      </w:r>
      <w:r w:rsidRPr="00EC21B7">
        <w:rPr>
          <w:rFonts w:ascii="Arial" w:hAnsi="Arial" w:cs="Arial"/>
          <w:color w:val="auto"/>
          <w:sz w:val="22"/>
          <w:szCs w:val="22"/>
        </w:rPr>
        <w:t>одмах</w:t>
      </w:r>
      <w:r w:rsidRPr="00EC21B7">
        <w:rPr>
          <w:rFonts w:ascii="Arial" w:hAnsi="Arial" w:cs="Arial"/>
          <w:color w:val="auto"/>
          <w:sz w:val="22"/>
          <w:szCs w:val="22"/>
          <w:lang w:val="sr-Cyrl-RS"/>
        </w:rPr>
        <w:t>,</w:t>
      </w:r>
      <w:r w:rsidRPr="00EC21B7">
        <w:rPr>
          <w:rFonts w:ascii="Arial" w:hAnsi="Arial" w:cs="Arial"/>
          <w:color w:val="auto"/>
          <w:sz w:val="22"/>
          <w:szCs w:val="22"/>
        </w:rPr>
        <w:t xml:space="preserve"> а најкасније у року од 5 (словима:</w:t>
      </w:r>
      <w:r w:rsidRPr="00EC21B7">
        <w:rPr>
          <w:rFonts w:ascii="Arial" w:hAnsi="Arial" w:cs="Arial"/>
          <w:color w:val="auto"/>
          <w:sz w:val="22"/>
          <w:szCs w:val="22"/>
          <w:lang w:val="sr-Cyrl-RS"/>
        </w:rPr>
        <w:t>пет</w:t>
      </w:r>
      <w:r w:rsidRPr="00EC21B7">
        <w:rPr>
          <w:rFonts w:ascii="Arial" w:hAnsi="Arial" w:cs="Arial"/>
          <w:color w:val="auto"/>
          <w:sz w:val="22"/>
          <w:szCs w:val="22"/>
        </w:rPr>
        <w:t>) дана по утврђивању недостатка.</w:t>
      </w:r>
    </w:p>
    <w:p w14:paraId="78FFF045" w14:textId="77777777" w:rsidR="00B86810" w:rsidRPr="00EC21B7" w:rsidRDefault="00B86810" w:rsidP="00B86810">
      <w:pPr>
        <w:pStyle w:val="KDParagraf"/>
        <w:spacing w:before="0"/>
        <w:rPr>
          <w:rFonts w:ascii="Arial" w:hAnsi="Arial" w:cs="Arial"/>
          <w:color w:val="auto"/>
          <w:sz w:val="22"/>
          <w:szCs w:val="22"/>
        </w:rPr>
      </w:pPr>
      <w:r w:rsidRPr="00EC21B7">
        <w:rPr>
          <w:rFonts w:ascii="Arial" w:hAnsi="Arial" w:cs="Arial"/>
          <w:color w:val="auto"/>
          <w:sz w:val="22"/>
          <w:szCs w:val="22"/>
        </w:rPr>
        <w:t>Пружалац услуге се обавезује да најкасније у року од 5 (словима:пет) дана од дана пријема рекламације отклони утврђене недостатке о свом трошку.</w:t>
      </w:r>
    </w:p>
    <w:p w14:paraId="0DB1827A" w14:textId="77777777" w:rsidR="00B86810" w:rsidRPr="00EC21B7" w:rsidRDefault="00B86810" w:rsidP="00B86810">
      <w:pPr>
        <w:pStyle w:val="Standard"/>
        <w:spacing w:before="0"/>
        <w:rPr>
          <w:rFonts w:ascii="Arial" w:hAnsi="Arial" w:cs="Arial"/>
          <w:i/>
          <w:color w:val="00B0F0"/>
          <w:sz w:val="22"/>
          <w:szCs w:val="22"/>
          <w:lang w:val="sr-Cyrl-RS"/>
        </w:rPr>
      </w:pPr>
    </w:p>
    <w:p w14:paraId="6DE73C16" w14:textId="77777777" w:rsidR="00B86810" w:rsidRPr="00EC21B7" w:rsidRDefault="00B86810" w:rsidP="00B86810">
      <w:pPr>
        <w:pStyle w:val="Heading1"/>
        <w:numPr>
          <w:ilvl w:val="1"/>
          <w:numId w:val="1"/>
        </w:numPr>
        <w:spacing w:before="0"/>
        <w:rPr>
          <w:rFonts w:ascii="Arial" w:hAnsi="Arial" w:cs="Arial"/>
        </w:rPr>
      </w:pPr>
      <w:bookmarkStart w:id="16" w:name="_Toc441651544"/>
      <w:bookmarkStart w:id="17" w:name="_Toc442559882"/>
      <w:r w:rsidRPr="00EC21B7">
        <w:rPr>
          <w:rFonts w:ascii="Arial" w:hAnsi="Arial" w:cs="Arial"/>
        </w:rPr>
        <w:t>Евентуалне додатне услуге</w:t>
      </w:r>
      <w:bookmarkEnd w:id="16"/>
      <w:bookmarkEnd w:id="17"/>
    </w:p>
    <w:p w14:paraId="5AF919EB" w14:textId="77777777" w:rsidR="00B86810" w:rsidRPr="00EC21B7" w:rsidRDefault="00B86810" w:rsidP="00B86810">
      <w:pPr>
        <w:rPr>
          <w:rFonts w:cs="Arial"/>
          <w:b/>
          <w:sz w:val="22"/>
          <w:szCs w:val="22"/>
          <w:lang w:val="sr-Cyrl-RS"/>
        </w:rPr>
      </w:pPr>
    </w:p>
    <w:p w14:paraId="21642503" w14:textId="77777777" w:rsidR="00B86810" w:rsidRDefault="00B86810" w:rsidP="00B86810">
      <w:pPr>
        <w:rPr>
          <w:rFonts w:cs="Arial"/>
          <w:b/>
          <w:sz w:val="22"/>
          <w:szCs w:val="22"/>
          <w:lang w:val="sr-Cyrl-RS"/>
        </w:rPr>
      </w:pPr>
      <w:r w:rsidRPr="00EC21B7">
        <w:rPr>
          <w:rFonts w:cs="Arial"/>
          <w:b/>
          <w:sz w:val="22"/>
          <w:szCs w:val="22"/>
          <w:lang w:val="sr-Cyrl-RS"/>
        </w:rPr>
        <w:t>Важи за све партије:</w:t>
      </w:r>
    </w:p>
    <w:p w14:paraId="19ECB95C" w14:textId="77777777" w:rsidR="009976E4" w:rsidRPr="00EC21B7" w:rsidRDefault="009976E4" w:rsidP="00B86810">
      <w:pPr>
        <w:rPr>
          <w:rFonts w:cs="Arial"/>
          <w:b/>
          <w:sz w:val="22"/>
          <w:szCs w:val="22"/>
          <w:lang w:val="sr-Cyrl-RS"/>
        </w:rPr>
      </w:pPr>
    </w:p>
    <w:p w14:paraId="298FCD06" w14:textId="77777777" w:rsidR="001D44B0" w:rsidRPr="009976E4" w:rsidRDefault="00B86810" w:rsidP="00F146CA">
      <w:pPr>
        <w:pStyle w:val="BodyText"/>
        <w:numPr>
          <w:ilvl w:val="0"/>
          <w:numId w:val="37"/>
        </w:numPr>
        <w:suppressAutoHyphens/>
        <w:spacing w:after="0"/>
        <w:jc w:val="both"/>
        <w:rPr>
          <w:rFonts w:ascii="Arial" w:hAnsi="Arial" w:cs="Arial"/>
          <w:sz w:val="22"/>
          <w:szCs w:val="22"/>
        </w:rPr>
      </w:pPr>
      <w:r w:rsidRPr="009976E4">
        <w:rPr>
          <w:rFonts w:ascii="Arial" w:hAnsi="Arial" w:cs="Arial"/>
          <w:sz w:val="22"/>
          <w:szCs w:val="22"/>
          <w:lang w:val="sr-Cyrl-CS"/>
        </w:rPr>
        <w:t xml:space="preserve">У „Обрасцу структуре понуђене цене“  су наведени основни резервни делови који се мењају, односно најчешће услуге које се пружају </w:t>
      </w:r>
      <w:r w:rsidRPr="009976E4">
        <w:rPr>
          <w:rFonts w:ascii="Arial" w:hAnsi="Arial" w:cs="Arial"/>
          <w:sz w:val="22"/>
          <w:szCs w:val="22"/>
          <w:lang w:val="sr-Cyrl-RS"/>
        </w:rPr>
        <w:t xml:space="preserve">приликом </w:t>
      </w:r>
      <w:r w:rsidR="00DD66C6" w:rsidRPr="009976E4">
        <w:rPr>
          <w:rFonts w:ascii="Arial" w:hAnsi="Arial" w:cs="Arial"/>
          <w:sz w:val="22"/>
          <w:szCs w:val="22"/>
          <w:lang w:val="sr-Cyrl-RS"/>
        </w:rPr>
        <w:t xml:space="preserve">сервиса и </w:t>
      </w:r>
      <w:r w:rsidR="00DD66C6" w:rsidRPr="009976E4">
        <w:rPr>
          <w:rFonts w:ascii="Arial" w:hAnsi="Arial" w:cs="Arial"/>
          <w:sz w:val="22"/>
          <w:szCs w:val="22"/>
        </w:rPr>
        <w:t>одржавања</w:t>
      </w:r>
      <w:r w:rsidR="00DD66C6" w:rsidRPr="009976E4">
        <w:rPr>
          <w:rFonts w:cs="Arial"/>
          <w:sz w:val="22"/>
          <w:szCs w:val="22"/>
          <w:lang w:val="sr-Cyrl-RS"/>
        </w:rPr>
        <w:t xml:space="preserve"> </w:t>
      </w:r>
      <w:r w:rsidRPr="009976E4">
        <w:rPr>
          <w:rFonts w:ascii="Arial" w:hAnsi="Arial" w:cs="Arial"/>
          <w:sz w:val="22"/>
          <w:szCs w:val="22"/>
          <w:lang w:val="sr-Cyrl-RS"/>
        </w:rPr>
        <w:t>путничких</w:t>
      </w:r>
      <w:r w:rsidRPr="009976E4">
        <w:rPr>
          <w:rFonts w:ascii="Arial" w:hAnsi="Arial" w:cs="Arial"/>
          <w:sz w:val="22"/>
          <w:szCs w:val="22"/>
          <w:lang w:val="sr-Latn-RS"/>
        </w:rPr>
        <w:t xml:space="preserve"> </w:t>
      </w:r>
      <w:r w:rsidRPr="009976E4">
        <w:rPr>
          <w:rFonts w:ascii="Arial" w:hAnsi="Arial" w:cs="Arial"/>
          <w:sz w:val="22"/>
          <w:szCs w:val="22"/>
          <w:lang w:val="sr-Cyrl-RS"/>
        </w:rPr>
        <w:t xml:space="preserve">возила </w:t>
      </w:r>
      <w:r w:rsidRPr="009976E4">
        <w:rPr>
          <w:rFonts w:ascii="Arial" w:hAnsi="Arial"/>
          <w:sz w:val="22"/>
          <w:szCs w:val="22"/>
          <w:lang w:val="sr-Cyrl-CS"/>
        </w:rPr>
        <w:t>марке</w:t>
      </w:r>
      <w:r w:rsidRPr="009976E4">
        <w:rPr>
          <w:rFonts w:ascii="Arial" w:hAnsi="Arial" w:cs="Arial"/>
          <w:sz w:val="22"/>
          <w:szCs w:val="22"/>
          <w:lang w:val="sr-Cyrl-RS"/>
        </w:rPr>
        <w:t xml:space="preserve"> </w:t>
      </w:r>
      <w:r w:rsidRPr="009976E4">
        <w:rPr>
          <w:rFonts w:ascii="Arial" w:hAnsi="Arial" w:cs="Arial"/>
          <w:sz w:val="22"/>
          <w:szCs w:val="22"/>
          <w:lang w:val="sr-Cyrl-CS"/>
        </w:rPr>
        <w:t>Peugeot“,  „Fiat“, „Škoda“, „Zastava</w:t>
      </w:r>
      <w:r w:rsidR="00DD66C6" w:rsidRPr="009976E4">
        <w:rPr>
          <w:rFonts w:ascii="Arial" w:hAnsi="Arial" w:cs="Arial"/>
          <w:sz w:val="22"/>
          <w:szCs w:val="22"/>
        </w:rPr>
        <w:t xml:space="preserve"> и</w:t>
      </w:r>
      <w:r w:rsidR="006E70B9" w:rsidRPr="009976E4">
        <w:rPr>
          <w:rFonts w:ascii="Arial" w:hAnsi="Arial" w:cs="Arial"/>
          <w:sz w:val="22"/>
          <w:szCs w:val="22"/>
        </w:rPr>
        <w:t xml:space="preserve"> Rival</w:t>
      </w:r>
      <w:r w:rsidRPr="009976E4">
        <w:rPr>
          <w:rFonts w:ascii="Arial" w:hAnsi="Arial" w:cs="Arial"/>
          <w:sz w:val="22"/>
          <w:szCs w:val="22"/>
          <w:lang w:val="sr-Cyrl-CS"/>
        </w:rPr>
        <w:t>“</w:t>
      </w:r>
      <w:r w:rsidR="006E70B9" w:rsidRPr="009976E4">
        <w:rPr>
          <w:rFonts w:ascii="Arial" w:hAnsi="Arial" w:cs="Arial"/>
          <w:sz w:val="22"/>
          <w:szCs w:val="22"/>
        </w:rPr>
        <w:t>,</w:t>
      </w:r>
      <w:r w:rsidRPr="009976E4">
        <w:rPr>
          <w:rFonts w:ascii="Arial" w:hAnsi="Arial" w:cs="Arial"/>
          <w:sz w:val="22"/>
          <w:szCs w:val="22"/>
          <w:lang w:val="sr-Cyrl-CS"/>
        </w:rPr>
        <w:t xml:space="preserve"> „Lada“ , „Citroen“ , и „Dacia“. </w:t>
      </w:r>
    </w:p>
    <w:p w14:paraId="0CB9276A" w14:textId="77777777" w:rsidR="00B86810" w:rsidRPr="009976E4" w:rsidRDefault="00B86810" w:rsidP="001D44B0">
      <w:pPr>
        <w:pStyle w:val="BodyText"/>
        <w:suppressAutoHyphens/>
        <w:spacing w:after="0"/>
        <w:ind w:left="360"/>
        <w:jc w:val="both"/>
        <w:rPr>
          <w:rFonts w:ascii="Arial" w:hAnsi="Arial" w:cs="Arial"/>
          <w:sz w:val="22"/>
          <w:szCs w:val="22"/>
        </w:rPr>
      </w:pPr>
      <w:r w:rsidRPr="009976E4">
        <w:rPr>
          <w:rFonts w:ascii="Arial" w:hAnsi="Arial" w:cs="Arial"/>
          <w:sz w:val="22"/>
          <w:szCs w:val="22"/>
          <w:lang w:val="sr-Cyrl-CS"/>
        </w:rPr>
        <w:t xml:space="preserve">У случају настанка потребе Наручиоца за поправком или заменом резервног дела / услугом  </w:t>
      </w:r>
      <w:r w:rsidRPr="009976E4">
        <w:rPr>
          <w:rFonts w:ascii="Arial" w:hAnsi="Arial" w:cs="Arial"/>
          <w:sz w:val="22"/>
          <w:szCs w:val="22"/>
          <w:lang w:val="ru-RU"/>
        </w:rPr>
        <w:t xml:space="preserve">који нису </w:t>
      </w:r>
      <w:r w:rsidR="00DD66C6" w:rsidRPr="009976E4">
        <w:rPr>
          <w:rFonts w:ascii="Arial" w:hAnsi="Arial" w:cs="Arial"/>
          <w:sz w:val="22"/>
          <w:szCs w:val="22"/>
          <w:lang w:val="sr-Cyrl-CS"/>
        </w:rPr>
        <w:t>обухваћени „О</w:t>
      </w:r>
      <w:r w:rsidRPr="009976E4">
        <w:rPr>
          <w:rFonts w:ascii="Arial" w:hAnsi="Arial" w:cs="Arial"/>
          <w:sz w:val="22"/>
          <w:szCs w:val="22"/>
          <w:lang w:val="sr-Cyrl-CS"/>
        </w:rPr>
        <w:t xml:space="preserve">брасцем структура понуђене цене“, </w:t>
      </w:r>
      <w:r w:rsidRPr="009976E4">
        <w:rPr>
          <w:rFonts w:ascii="Arial" w:hAnsi="Arial" w:cs="Arial"/>
          <w:sz w:val="22"/>
          <w:szCs w:val="22"/>
          <w:lang w:val="ru-RU"/>
        </w:rPr>
        <w:t xml:space="preserve">изабрани Понуђач се обавезује да исте изврши, а </w:t>
      </w:r>
      <w:r w:rsidRPr="009976E4">
        <w:rPr>
          <w:rFonts w:ascii="Arial" w:hAnsi="Arial" w:cs="Arial"/>
          <w:sz w:val="22"/>
          <w:szCs w:val="22"/>
          <w:lang w:val="sr-Cyrl-CS"/>
        </w:rPr>
        <w:t xml:space="preserve">цена истих ће се утврдити на основу накнадно датог извода из важећег ценовника </w:t>
      </w:r>
      <w:r w:rsidRPr="009976E4">
        <w:rPr>
          <w:rFonts w:ascii="Arial" w:hAnsi="Arial" w:cs="Arial"/>
          <w:sz w:val="22"/>
          <w:szCs w:val="22"/>
          <w:lang w:val="sr-Cyrl-RS"/>
        </w:rPr>
        <w:t xml:space="preserve">и норматива времена рада </w:t>
      </w:r>
      <w:r w:rsidRPr="009976E4">
        <w:rPr>
          <w:rFonts w:ascii="Arial" w:hAnsi="Arial" w:cs="Arial"/>
          <w:sz w:val="22"/>
          <w:szCs w:val="22"/>
          <w:lang w:val="sr-Cyrl-CS"/>
        </w:rPr>
        <w:t xml:space="preserve"> </w:t>
      </w:r>
      <w:r w:rsidR="00DD66C6" w:rsidRPr="009976E4">
        <w:rPr>
          <w:rFonts w:ascii="Arial" w:hAnsi="Arial" w:cs="Arial"/>
          <w:sz w:val="22"/>
          <w:szCs w:val="22"/>
          <w:lang w:val="sr-Cyrl-CS"/>
        </w:rPr>
        <w:t xml:space="preserve">изабраног </w:t>
      </w:r>
      <w:r w:rsidRPr="009976E4">
        <w:rPr>
          <w:rFonts w:ascii="Arial" w:hAnsi="Arial" w:cs="Arial"/>
          <w:sz w:val="22"/>
          <w:szCs w:val="22"/>
          <w:lang w:val="sr-Cyrl-CS"/>
        </w:rPr>
        <w:t>Понуђача, који мора бити оверен од стране Понуђача, а на који сагласност својом потписом даје лице</w:t>
      </w:r>
      <w:r w:rsidRPr="009976E4">
        <w:rPr>
          <w:rFonts w:ascii="Arial" w:hAnsi="Arial" w:cs="Arial"/>
          <w:sz w:val="22"/>
          <w:szCs w:val="22"/>
        </w:rPr>
        <w:t xml:space="preserve"> </w:t>
      </w:r>
      <w:r w:rsidRPr="009976E4">
        <w:rPr>
          <w:rFonts w:ascii="Arial" w:hAnsi="Arial" w:cs="Arial"/>
          <w:sz w:val="22"/>
          <w:szCs w:val="22"/>
          <w:lang w:val="sr-Cyrl-CS"/>
        </w:rPr>
        <w:t>Наручиоца овлашћено за надзор.</w:t>
      </w:r>
    </w:p>
    <w:p w14:paraId="3629C4E1" w14:textId="77777777" w:rsidR="00B86810" w:rsidRPr="009976E4" w:rsidRDefault="00B86810" w:rsidP="00B86810">
      <w:pPr>
        <w:pStyle w:val="BodyText"/>
        <w:suppressAutoHyphens/>
        <w:spacing w:after="0"/>
        <w:ind w:left="360"/>
        <w:jc w:val="both"/>
        <w:rPr>
          <w:rFonts w:ascii="Arial" w:hAnsi="Arial" w:cs="Arial"/>
          <w:sz w:val="22"/>
          <w:szCs w:val="22"/>
        </w:rPr>
      </w:pPr>
    </w:p>
    <w:p w14:paraId="7B72CE7E" w14:textId="13A24B42" w:rsidR="00B86810" w:rsidRPr="00EC21B7" w:rsidRDefault="00B86810" w:rsidP="00F146CA">
      <w:pPr>
        <w:pStyle w:val="BodyText"/>
        <w:numPr>
          <w:ilvl w:val="0"/>
          <w:numId w:val="37"/>
        </w:numPr>
        <w:suppressAutoHyphens/>
        <w:spacing w:after="0"/>
        <w:jc w:val="both"/>
        <w:rPr>
          <w:rFonts w:ascii="Arial" w:hAnsi="Arial" w:cs="Arial"/>
          <w:sz w:val="22"/>
          <w:szCs w:val="22"/>
          <w:lang w:val="sr-Cyrl-CS"/>
        </w:rPr>
      </w:pPr>
      <w:r w:rsidRPr="009976E4">
        <w:rPr>
          <w:rFonts w:ascii="Arial" w:hAnsi="Arial" w:cs="Arial"/>
          <w:sz w:val="22"/>
          <w:szCs w:val="22"/>
          <w:lang w:val="sr-Cyrl-CS"/>
        </w:rPr>
        <w:t>У случају да за време важности Уговора Наручилац набави возило марке  Peugeot“,  „Fiat“, „Škoda“, „Zastava</w:t>
      </w:r>
      <w:r w:rsidR="00842AB9" w:rsidRPr="009976E4">
        <w:rPr>
          <w:rFonts w:ascii="Arial" w:hAnsi="Arial" w:cs="Arial"/>
          <w:sz w:val="22"/>
          <w:szCs w:val="22"/>
          <w:lang w:val="sr-Latn-RS"/>
        </w:rPr>
        <w:t xml:space="preserve"> i Rival</w:t>
      </w:r>
      <w:r w:rsidRPr="009976E4">
        <w:rPr>
          <w:rFonts w:ascii="Arial" w:hAnsi="Arial" w:cs="Arial"/>
          <w:sz w:val="22"/>
          <w:szCs w:val="22"/>
          <w:lang w:val="sr-Cyrl-CS"/>
        </w:rPr>
        <w:t>“, „La</w:t>
      </w:r>
      <w:r w:rsidR="00CD113C">
        <w:rPr>
          <w:rFonts w:ascii="Arial" w:hAnsi="Arial" w:cs="Arial"/>
          <w:sz w:val="22"/>
          <w:szCs w:val="22"/>
          <w:lang w:val="sr-Cyrl-CS"/>
        </w:rPr>
        <w:t>da“</w:t>
      </w:r>
      <w:r w:rsidRPr="009976E4">
        <w:rPr>
          <w:rFonts w:ascii="Arial" w:hAnsi="Arial" w:cs="Arial"/>
          <w:sz w:val="22"/>
          <w:szCs w:val="22"/>
          <w:lang w:val="sr-Cyrl-CS"/>
        </w:rPr>
        <w:t>, „Citroen“ , и „Dacia“, модела који није наведен у</w:t>
      </w:r>
      <w:r w:rsidRPr="00EC21B7">
        <w:rPr>
          <w:rFonts w:ascii="Arial" w:hAnsi="Arial" w:cs="Arial"/>
          <w:sz w:val="22"/>
          <w:szCs w:val="22"/>
          <w:lang w:val="sr-Cyrl-CS"/>
        </w:rPr>
        <w:t xml:space="preserve">  Понуди/Техничкој спецификацији, одабрани понуђач за одређену партију се обавезује да обезбеди пружање услуга сервисирања, поправке и замене резервних делова и за те моделе возила, по цени која је у складу са важећим ценовником, чији извод и норматив времена (потписане и оверене) доставља на потпис овлашћеном лицу за надзор наручиоца.</w:t>
      </w:r>
    </w:p>
    <w:p w14:paraId="7E68A10B" w14:textId="77777777" w:rsidR="00EB5BA4" w:rsidRPr="00EC21B7" w:rsidRDefault="00EB5BA4">
      <w:pPr>
        <w:rPr>
          <w:rFonts w:cs="Arial"/>
          <w:sz w:val="22"/>
          <w:szCs w:val="22"/>
        </w:rPr>
      </w:pPr>
    </w:p>
    <w:p w14:paraId="0EF72B25" w14:textId="77777777" w:rsidR="00EB5BA4" w:rsidRDefault="00EB5BA4">
      <w:pPr>
        <w:rPr>
          <w:rFonts w:cs="Arial"/>
          <w:sz w:val="22"/>
          <w:szCs w:val="22"/>
        </w:rPr>
      </w:pPr>
    </w:p>
    <w:p w14:paraId="5B9035AE" w14:textId="77777777" w:rsidR="007C53B0" w:rsidRPr="00EC21B7" w:rsidRDefault="007C53B0">
      <w:pPr>
        <w:rPr>
          <w:rFonts w:cs="Arial"/>
          <w:sz w:val="22"/>
          <w:szCs w:val="22"/>
        </w:rPr>
      </w:pPr>
    </w:p>
    <w:p w14:paraId="3B3EDF91" w14:textId="77777777" w:rsidR="00EB5BA4" w:rsidRPr="00EC21B7" w:rsidRDefault="00EB5BA4">
      <w:pPr>
        <w:rPr>
          <w:rFonts w:cs="Arial"/>
          <w:color w:val="FF0000"/>
          <w:sz w:val="22"/>
          <w:szCs w:val="22"/>
        </w:rPr>
      </w:pPr>
    </w:p>
    <w:p w14:paraId="76138F32" w14:textId="77777777" w:rsidR="005E75C7" w:rsidRPr="00EC21B7" w:rsidRDefault="005E75C7" w:rsidP="005E75C7">
      <w:pPr>
        <w:pStyle w:val="Heading1"/>
        <w:numPr>
          <w:ilvl w:val="0"/>
          <w:numId w:val="1"/>
        </w:numPr>
        <w:suppressAutoHyphens w:val="0"/>
        <w:jc w:val="center"/>
      </w:pPr>
      <w:r w:rsidRPr="00EC21B7">
        <w:lastRenderedPageBreak/>
        <w:t>УСЛОВИ ЗА УЧЕШЋЕ У ПОСТУПКУ ЈАВНЕ НАБАВКЕ ИЗ ЧЛ. 75. И 76. ЗАКОНА О ЈАВНИМ НАБАВКАМА И УПУТСТВО КАКО СЕ ДОКАЗУЈЕ ИСПУЊЕНОСТ ТИХ УСЛОВА</w:t>
      </w:r>
    </w:p>
    <w:tbl>
      <w:tblPr>
        <w:tblStyle w:val="TableGrid1"/>
        <w:tblW w:w="10331" w:type="dxa"/>
        <w:tblLayout w:type="fixed"/>
        <w:tblLook w:val="01E0" w:firstRow="1" w:lastRow="1" w:firstColumn="1" w:lastColumn="1" w:noHBand="0" w:noVBand="0"/>
      </w:tblPr>
      <w:tblGrid>
        <w:gridCol w:w="825"/>
        <w:gridCol w:w="4058"/>
        <w:gridCol w:w="5448"/>
      </w:tblGrid>
      <w:tr w:rsidR="005E75C7" w:rsidRPr="00EC21B7" w14:paraId="09522566" w14:textId="77777777" w:rsidTr="001D44B0">
        <w:trPr>
          <w:trHeight w:val="324"/>
        </w:trPr>
        <w:tc>
          <w:tcPr>
            <w:tcW w:w="825" w:type="dxa"/>
            <w:shd w:val="clear" w:color="auto" w:fill="D9D9D9" w:themeFill="background1" w:themeFillShade="D9"/>
            <w:vAlign w:val="center"/>
          </w:tcPr>
          <w:p w14:paraId="676962FA" w14:textId="77777777" w:rsidR="005E75C7" w:rsidRPr="00EC21B7" w:rsidRDefault="005E75C7" w:rsidP="009032E7">
            <w:pPr>
              <w:jc w:val="center"/>
              <w:rPr>
                <w:rFonts w:cs="Arial"/>
                <w:b/>
                <w:bCs/>
                <w:sz w:val="22"/>
                <w:szCs w:val="22"/>
                <w:lang w:val="sr-Cyrl-CS"/>
              </w:rPr>
            </w:pPr>
            <w:r w:rsidRPr="00EC21B7">
              <w:rPr>
                <w:rFonts w:cs="Arial"/>
                <w:b/>
                <w:bCs/>
                <w:sz w:val="22"/>
                <w:szCs w:val="22"/>
                <w:lang w:val="sr-Cyrl-CS"/>
              </w:rPr>
              <w:t>Р. бр.</w:t>
            </w:r>
          </w:p>
        </w:tc>
        <w:tc>
          <w:tcPr>
            <w:tcW w:w="4058" w:type="dxa"/>
            <w:shd w:val="clear" w:color="auto" w:fill="D9D9D9" w:themeFill="background1" w:themeFillShade="D9"/>
            <w:vAlign w:val="center"/>
          </w:tcPr>
          <w:p w14:paraId="51070DBA" w14:textId="77777777" w:rsidR="005E75C7" w:rsidRPr="00EC21B7" w:rsidRDefault="005E75C7" w:rsidP="009032E7">
            <w:pPr>
              <w:jc w:val="center"/>
              <w:rPr>
                <w:rFonts w:cs="Arial"/>
                <w:b/>
                <w:sz w:val="22"/>
                <w:szCs w:val="22"/>
                <w:lang w:val="sr-Cyrl-CS"/>
              </w:rPr>
            </w:pPr>
            <w:r w:rsidRPr="00EC21B7">
              <w:rPr>
                <w:rFonts w:cs="Arial"/>
                <w:b/>
                <w:sz w:val="22"/>
                <w:szCs w:val="22"/>
                <w:lang w:val="sr-Cyrl-CS"/>
              </w:rPr>
              <w:t>УСЛОВИ</w:t>
            </w:r>
          </w:p>
        </w:tc>
        <w:tc>
          <w:tcPr>
            <w:tcW w:w="5448" w:type="dxa"/>
            <w:shd w:val="clear" w:color="auto" w:fill="D9D9D9" w:themeFill="background1" w:themeFillShade="D9"/>
            <w:vAlign w:val="center"/>
          </w:tcPr>
          <w:p w14:paraId="16A66A8B" w14:textId="77777777" w:rsidR="005E75C7" w:rsidRPr="00EC21B7" w:rsidRDefault="005E75C7" w:rsidP="009032E7">
            <w:pPr>
              <w:jc w:val="center"/>
              <w:rPr>
                <w:rFonts w:cs="Arial"/>
                <w:b/>
                <w:bCs/>
                <w:sz w:val="22"/>
                <w:szCs w:val="22"/>
                <w:lang w:val="sr-Cyrl-CS"/>
              </w:rPr>
            </w:pPr>
            <w:r w:rsidRPr="00EC21B7">
              <w:rPr>
                <w:rFonts w:cs="Arial"/>
                <w:b/>
                <w:bCs/>
                <w:sz w:val="22"/>
                <w:szCs w:val="22"/>
                <w:lang w:val="sr-Cyrl-CS"/>
              </w:rPr>
              <w:t>ДОКАЗИ</w:t>
            </w:r>
          </w:p>
        </w:tc>
      </w:tr>
      <w:tr w:rsidR="005E75C7" w:rsidRPr="00EC21B7" w14:paraId="2F0D9A5D" w14:textId="77777777" w:rsidTr="001D44B0">
        <w:trPr>
          <w:trHeight w:val="290"/>
        </w:trPr>
        <w:tc>
          <w:tcPr>
            <w:tcW w:w="10331" w:type="dxa"/>
            <w:gridSpan w:val="3"/>
            <w:shd w:val="clear" w:color="auto" w:fill="D9D9D9" w:themeFill="background1" w:themeFillShade="D9"/>
            <w:vAlign w:val="center"/>
          </w:tcPr>
          <w:p w14:paraId="2F7177CC" w14:textId="77777777" w:rsidR="005E75C7" w:rsidRPr="00EC21B7" w:rsidRDefault="005E75C7" w:rsidP="005E75C7">
            <w:pPr>
              <w:pStyle w:val="ListParagraph"/>
              <w:numPr>
                <w:ilvl w:val="1"/>
                <w:numId w:val="1"/>
              </w:numPr>
              <w:spacing w:after="0" w:line="240" w:lineRule="auto"/>
              <w:jc w:val="center"/>
              <w:rPr>
                <w:rFonts w:ascii="Arial" w:hAnsi="Arial" w:cs="Arial"/>
                <w:bCs/>
                <w:sz w:val="22"/>
                <w:szCs w:val="22"/>
                <w:lang w:val="sr-Cyrl-CS"/>
              </w:rPr>
            </w:pPr>
            <w:r w:rsidRPr="00EC21B7">
              <w:rPr>
                <w:rFonts w:ascii="Arial" w:hAnsi="Arial" w:cs="Arial"/>
                <w:b/>
                <w:sz w:val="22"/>
                <w:szCs w:val="22"/>
                <w:lang w:val="sr-Cyrl-CS"/>
              </w:rPr>
              <w:t>ОБАВЕЗНИ УСЛОВИ</w:t>
            </w:r>
          </w:p>
        </w:tc>
      </w:tr>
      <w:tr w:rsidR="005E75C7" w:rsidRPr="00EC21B7" w14:paraId="3A4B0479" w14:textId="77777777" w:rsidTr="00D05412">
        <w:trPr>
          <w:trHeight w:val="3279"/>
        </w:trPr>
        <w:tc>
          <w:tcPr>
            <w:tcW w:w="825" w:type="dxa"/>
            <w:vAlign w:val="center"/>
          </w:tcPr>
          <w:p w14:paraId="37E79FAD" w14:textId="77777777" w:rsidR="005E75C7" w:rsidRPr="00EC21B7" w:rsidRDefault="005E75C7" w:rsidP="00067A27">
            <w:pPr>
              <w:jc w:val="both"/>
              <w:rPr>
                <w:rFonts w:cs="Arial"/>
                <w:sz w:val="22"/>
                <w:szCs w:val="22"/>
              </w:rPr>
            </w:pPr>
            <w:r w:rsidRPr="00EC21B7">
              <w:rPr>
                <w:rFonts w:cs="Arial"/>
                <w:sz w:val="22"/>
                <w:szCs w:val="22"/>
              </w:rPr>
              <w:t>1.</w:t>
            </w:r>
          </w:p>
        </w:tc>
        <w:tc>
          <w:tcPr>
            <w:tcW w:w="4058" w:type="dxa"/>
            <w:vAlign w:val="center"/>
          </w:tcPr>
          <w:p w14:paraId="4BE58B09" w14:textId="77777777" w:rsidR="005E75C7" w:rsidRPr="00EC21B7" w:rsidRDefault="005E75C7" w:rsidP="00067A27">
            <w:pPr>
              <w:jc w:val="both"/>
              <w:rPr>
                <w:rFonts w:cs="Arial"/>
                <w:sz w:val="22"/>
                <w:szCs w:val="22"/>
              </w:rPr>
            </w:pPr>
            <w:r w:rsidRPr="00EC21B7">
              <w:rPr>
                <w:rFonts w:cs="Arial"/>
                <w:sz w:val="22"/>
                <w:szCs w:val="22"/>
              </w:rPr>
              <w:t>да је регистрован код надлежног органа, односно уписан у одговарајући регистар</w:t>
            </w:r>
          </w:p>
        </w:tc>
        <w:tc>
          <w:tcPr>
            <w:tcW w:w="5448" w:type="dxa"/>
            <w:vAlign w:val="center"/>
          </w:tcPr>
          <w:p w14:paraId="4013B448" w14:textId="77777777" w:rsidR="005E75C7" w:rsidRPr="00EC21B7" w:rsidRDefault="005E75C7" w:rsidP="00067A27">
            <w:pPr>
              <w:jc w:val="both"/>
              <w:rPr>
                <w:rFonts w:cs="Arial"/>
                <w:sz w:val="22"/>
                <w:szCs w:val="22"/>
              </w:rPr>
            </w:pPr>
            <w:r w:rsidRPr="00EC21B7">
              <w:rPr>
                <w:rFonts w:cs="Arial"/>
                <w:sz w:val="22"/>
                <w:szCs w:val="22"/>
              </w:rPr>
              <w:t>Извод из регистра Агенције за привредне регистре (у даљем тексту: АПР-а), односно извод из регистра надлежног привредног суда (за правна лица)</w:t>
            </w:r>
          </w:p>
          <w:p w14:paraId="4EF80A18" w14:textId="77777777" w:rsidR="005E75C7" w:rsidRPr="00EC21B7" w:rsidRDefault="005E75C7" w:rsidP="00067A27">
            <w:pPr>
              <w:jc w:val="both"/>
              <w:rPr>
                <w:rFonts w:cs="Arial"/>
                <w:sz w:val="22"/>
                <w:szCs w:val="22"/>
              </w:rPr>
            </w:pPr>
            <w:r w:rsidRPr="00EC21B7">
              <w:rPr>
                <w:rFonts w:cs="Arial"/>
                <w:sz w:val="22"/>
                <w:szCs w:val="22"/>
              </w:rPr>
              <w:t>Извод из регистра надлежног привредног суда (За установе)</w:t>
            </w:r>
          </w:p>
          <w:p w14:paraId="1CA80FB1" w14:textId="77777777" w:rsidR="005E75C7" w:rsidRPr="00EC21B7" w:rsidRDefault="005E75C7" w:rsidP="00067A27">
            <w:pPr>
              <w:jc w:val="both"/>
              <w:rPr>
                <w:rFonts w:cs="Arial"/>
                <w:sz w:val="22"/>
                <w:szCs w:val="22"/>
              </w:rPr>
            </w:pPr>
            <w:r w:rsidRPr="00EC21B7">
              <w:rPr>
                <w:rFonts w:cs="Arial"/>
                <w:sz w:val="22"/>
                <w:szCs w:val="22"/>
              </w:rPr>
              <w:t>Извод из регистра АПР-а или извод из одговарајућег регистра (За предузетника)</w:t>
            </w:r>
          </w:p>
          <w:p w14:paraId="766EAC06" w14:textId="77777777" w:rsidR="005E75C7" w:rsidRPr="00EC21B7" w:rsidRDefault="005E75C7" w:rsidP="00067A27">
            <w:pPr>
              <w:jc w:val="both"/>
              <w:rPr>
                <w:rFonts w:cs="Arial"/>
                <w:sz w:val="22"/>
                <w:szCs w:val="22"/>
              </w:rPr>
            </w:pPr>
            <w:r w:rsidRPr="00EC21B7">
              <w:rPr>
                <w:rFonts w:cs="Arial"/>
                <w:sz w:val="22"/>
                <w:szCs w:val="22"/>
              </w:rPr>
              <w:t xml:space="preserve"> Напомена:</w:t>
            </w:r>
          </w:p>
          <w:p w14:paraId="0ECA6143" w14:textId="77777777" w:rsidR="005E75C7" w:rsidRPr="00EC21B7" w:rsidRDefault="005E75C7" w:rsidP="00067A27">
            <w:pPr>
              <w:jc w:val="both"/>
              <w:rPr>
                <w:rFonts w:cs="Arial"/>
                <w:sz w:val="22"/>
                <w:szCs w:val="22"/>
              </w:rPr>
            </w:pPr>
            <w:r w:rsidRPr="00EC21B7">
              <w:rPr>
                <w:rFonts w:cs="Arial"/>
                <w:sz w:val="22"/>
                <w:szCs w:val="22"/>
              </w:rPr>
              <w:t>У случају да понуду подноси група понуђача, овај доказ доставити за сваког члана групе понуђача</w:t>
            </w:r>
          </w:p>
          <w:p w14:paraId="0501FD38" w14:textId="77777777" w:rsidR="005E75C7" w:rsidRPr="00EC21B7" w:rsidRDefault="005E75C7" w:rsidP="00067A27">
            <w:pPr>
              <w:jc w:val="both"/>
              <w:rPr>
                <w:rFonts w:cs="Arial"/>
                <w:sz w:val="22"/>
                <w:szCs w:val="22"/>
              </w:rPr>
            </w:pPr>
            <w:r w:rsidRPr="00EC21B7">
              <w:rPr>
                <w:rFonts w:cs="Arial"/>
                <w:sz w:val="22"/>
                <w:szCs w:val="22"/>
              </w:rPr>
              <w:t>У случају да понуђач подноси понуду са подизвођачем, овај доказ доставити и за сваког подизвођача</w:t>
            </w:r>
          </w:p>
          <w:p w14:paraId="385BF176" w14:textId="77777777" w:rsidR="00D05412" w:rsidRPr="00EC21B7" w:rsidRDefault="00D05412" w:rsidP="00067A27">
            <w:pPr>
              <w:jc w:val="both"/>
              <w:rPr>
                <w:rFonts w:cs="Arial"/>
                <w:sz w:val="22"/>
                <w:szCs w:val="22"/>
              </w:rPr>
            </w:pPr>
          </w:p>
        </w:tc>
      </w:tr>
      <w:tr w:rsidR="005E75C7" w:rsidRPr="00EC21B7" w14:paraId="572F8721" w14:textId="77777777" w:rsidTr="00D05412">
        <w:trPr>
          <w:trHeight w:val="1048"/>
        </w:trPr>
        <w:tc>
          <w:tcPr>
            <w:tcW w:w="825" w:type="dxa"/>
            <w:vAlign w:val="center"/>
          </w:tcPr>
          <w:p w14:paraId="6AF7702B" w14:textId="77777777" w:rsidR="005E75C7" w:rsidRPr="00EC21B7" w:rsidRDefault="005E75C7" w:rsidP="009032E7">
            <w:pPr>
              <w:jc w:val="center"/>
              <w:rPr>
                <w:rFonts w:cs="Arial"/>
                <w:b/>
                <w:bCs/>
                <w:sz w:val="22"/>
                <w:szCs w:val="22"/>
                <w:lang w:val="sr-Cyrl-CS"/>
              </w:rPr>
            </w:pPr>
            <w:r w:rsidRPr="00EC21B7">
              <w:rPr>
                <w:rFonts w:cs="Arial"/>
                <w:b/>
                <w:bCs/>
                <w:sz w:val="22"/>
                <w:szCs w:val="22"/>
                <w:lang w:val="sr-Cyrl-CS"/>
              </w:rPr>
              <w:t>2.</w:t>
            </w:r>
          </w:p>
        </w:tc>
        <w:tc>
          <w:tcPr>
            <w:tcW w:w="4058" w:type="dxa"/>
            <w:vAlign w:val="center"/>
          </w:tcPr>
          <w:p w14:paraId="31971623" w14:textId="77777777" w:rsidR="005E75C7" w:rsidRPr="00EC21B7" w:rsidRDefault="005E75C7" w:rsidP="009032E7">
            <w:pPr>
              <w:tabs>
                <w:tab w:val="left" w:pos="1080"/>
              </w:tabs>
              <w:jc w:val="both"/>
              <w:rPr>
                <w:rFonts w:cs="Arial"/>
                <w:sz w:val="22"/>
                <w:szCs w:val="22"/>
              </w:rPr>
            </w:pPr>
            <w:r w:rsidRPr="00EC21B7">
              <w:rPr>
                <w:rFonts w:cs="Arial"/>
                <w:sz w:val="22"/>
                <w:szCs w:val="22"/>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5448" w:type="dxa"/>
            <w:vAlign w:val="center"/>
          </w:tcPr>
          <w:p w14:paraId="0C390194" w14:textId="77777777" w:rsidR="005E75C7" w:rsidRPr="00EC21B7" w:rsidRDefault="005E75C7" w:rsidP="009032E7">
            <w:pPr>
              <w:autoSpaceDE w:val="0"/>
              <w:rPr>
                <w:rFonts w:cs="Arial"/>
                <w:sz w:val="22"/>
                <w:szCs w:val="22"/>
              </w:rPr>
            </w:pPr>
            <w:r w:rsidRPr="00EC21B7">
              <w:rPr>
                <w:rFonts w:eastAsia="Calibri" w:cs="Arial"/>
                <w:sz w:val="22"/>
                <w:szCs w:val="22"/>
                <w:lang w:val="ru-RU"/>
              </w:rPr>
              <w:t xml:space="preserve">- </w:t>
            </w:r>
            <w:r w:rsidRPr="00EC21B7">
              <w:rPr>
                <w:rFonts w:eastAsia="Calibri" w:cs="Arial"/>
                <w:b/>
                <w:sz w:val="22"/>
                <w:szCs w:val="22"/>
              </w:rPr>
              <w:t>за правно лице:</w:t>
            </w:r>
          </w:p>
          <w:p w14:paraId="01FE3B79" w14:textId="77777777" w:rsidR="005E75C7" w:rsidRPr="00EC21B7" w:rsidRDefault="005E75C7" w:rsidP="00F146CA">
            <w:pPr>
              <w:pStyle w:val="ListParagraph"/>
              <w:numPr>
                <w:ilvl w:val="0"/>
                <w:numId w:val="7"/>
              </w:numPr>
              <w:spacing w:after="0" w:line="240" w:lineRule="auto"/>
              <w:rPr>
                <w:rFonts w:ascii="Arial" w:hAnsi="Arial" w:cs="Arial"/>
                <w:sz w:val="22"/>
                <w:szCs w:val="22"/>
              </w:rPr>
            </w:pPr>
            <w:r w:rsidRPr="00EC21B7">
              <w:rPr>
                <w:rFonts w:ascii="Arial" w:hAnsi="Arial" w:cs="Arial"/>
                <w:sz w:val="22"/>
                <w:szCs w:val="22"/>
              </w:rPr>
              <w:t>ЗА ЗАКОНСКОГ ЗАСТУПНИКА</w:t>
            </w:r>
            <w:r w:rsidRPr="00EC21B7">
              <w:rPr>
                <w:rFonts w:ascii="Arial" w:hAnsi="Arial" w:cs="Arial"/>
                <w:b/>
                <w:sz w:val="22"/>
                <w:szCs w:val="22"/>
              </w:rPr>
              <w:t xml:space="preserve"> – уверење из казнене евиденције надлежне полицијске управе Министарства унутрашњих послова</w:t>
            </w:r>
            <w:r w:rsidRPr="00EC21B7">
              <w:rPr>
                <w:rFonts w:ascii="Arial" w:hAnsi="Arial" w:cs="Arial"/>
                <w:sz w:val="22"/>
                <w:szCs w:val="22"/>
              </w:rPr>
              <w:t xml:space="preserve"> – захтев за издавање овог уверења може се поднети према </w:t>
            </w:r>
            <w:r w:rsidRPr="00EC21B7">
              <w:rPr>
                <w:rFonts w:ascii="Arial" w:hAnsi="Arial" w:cs="Arial"/>
                <w:b/>
                <w:sz w:val="22"/>
                <w:szCs w:val="22"/>
              </w:rPr>
              <w:t>месту рођења</w:t>
            </w:r>
            <w:r w:rsidRPr="00EC21B7">
              <w:rPr>
                <w:rFonts w:ascii="Arial" w:hAnsi="Arial" w:cs="Arial"/>
                <w:sz w:val="22"/>
                <w:szCs w:val="22"/>
              </w:rPr>
              <w:t xml:space="preserve"> или према </w:t>
            </w:r>
            <w:r w:rsidRPr="00EC21B7">
              <w:rPr>
                <w:rFonts w:ascii="Arial" w:hAnsi="Arial" w:cs="Arial"/>
                <w:b/>
                <w:sz w:val="22"/>
                <w:szCs w:val="22"/>
              </w:rPr>
              <w:t>месту пребивалишта</w:t>
            </w:r>
            <w:r w:rsidRPr="00EC21B7">
              <w:rPr>
                <w:rFonts w:ascii="Arial" w:hAnsi="Arial" w:cs="Arial"/>
                <w:sz w:val="22"/>
                <w:szCs w:val="22"/>
              </w:rPr>
              <w:t>.</w:t>
            </w:r>
          </w:p>
          <w:p w14:paraId="113C46FC" w14:textId="77777777" w:rsidR="005E75C7" w:rsidRPr="00EC21B7" w:rsidRDefault="005E75C7" w:rsidP="00F146CA">
            <w:pPr>
              <w:pStyle w:val="ListParagraph"/>
              <w:numPr>
                <w:ilvl w:val="0"/>
                <w:numId w:val="7"/>
              </w:numPr>
              <w:spacing w:after="0" w:line="240" w:lineRule="auto"/>
              <w:rPr>
                <w:rStyle w:val="Hyperlink"/>
                <w:rFonts w:ascii="Arial" w:hAnsi="Arial" w:cs="Arial"/>
                <w:sz w:val="22"/>
                <w:szCs w:val="22"/>
              </w:rPr>
            </w:pPr>
            <w:r w:rsidRPr="00EC21B7">
              <w:rPr>
                <w:rFonts w:ascii="Arial" w:hAnsi="Arial" w:cs="Arial"/>
                <w:sz w:val="22"/>
                <w:szCs w:val="22"/>
              </w:rPr>
              <w:t xml:space="preserve">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0" w:history="1">
              <w:r w:rsidRPr="00EC21B7">
                <w:rPr>
                  <w:rStyle w:val="Hyperlink"/>
                  <w:rFonts w:ascii="Arial" w:hAnsi="Arial" w:cs="Arial"/>
                  <w:sz w:val="22"/>
                  <w:szCs w:val="22"/>
                </w:rPr>
                <w:t>http://www.bg.vi.sud.rs/lt/articles/o-visem-sudu/obavestenje-ke-za-pravna-lica.html</w:t>
              </w:r>
            </w:hyperlink>
          </w:p>
          <w:p w14:paraId="507BE39A" w14:textId="77777777" w:rsidR="005E75C7" w:rsidRPr="00EC21B7" w:rsidRDefault="005E75C7" w:rsidP="00F146CA">
            <w:pPr>
              <w:pStyle w:val="ListParagraph"/>
              <w:numPr>
                <w:ilvl w:val="0"/>
                <w:numId w:val="7"/>
              </w:numPr>
              <w:spacing w:after="0" w:line="240" w:lineRule="auto"/>
              <w:rPr>
                <w:rFonts w:ascii="Arial" w:hAnsi="Arial" w:cs="Arial"/>
                <w:sz w:val="22"/>
                <w:szCs w:val="22"/>
              </w:rPr>
            </w:pPr>
            <w:r w:rsidRPr="00EC21B7">
              <w:rPr>
                <w:rFonts w:ascii="Arial" w:hAnsi="Arial" w:cs="Arial"/>
                <w:sz w:val="22"/>
                <w:szCs w:val="22"/>
              </w:rPr>
              <w:t xml:space="preserve">ЗА ПРАВНО ЛИЦЕ – За кривична дела против привреде, против животне средине, кривично дело примања или давања мита, кривично дело преваре – </w:t>
            </w:r>
            <w:r w:rsidRPr="00EC21B7">
              <w:rPr>
                <w:rFonts w:ascii="Arial" w:hAnsi="Arial" w:cs="Arial"/>
                <w:b/>
                <w:sz w:val="22"/>
                <w:szCs w:val="22"/>
              </w:rPr>
              <w:t xml:space="preserve">Уверење Основног суда  </w:t>
            </w:r>
            <w:r w:rsidRPr="00EC21B7">
              <w:rPr>
                <w:rFonts w:ascii="Arial" w:hAnsi="Arial" w:cs="Arial"/>
                <w:sz w:val="22"/>
                <w:szCs w:val="22"/>
              </w:rPr>
              <w:t>(</w:t>
            </w:r>
            <w:r w:rsidRPr="00EC21B7">
              <w:rPr>
                <w:rFonts w:ascii="Arial" w:hAnsi="Arial" w:cs="Arial"/>
                <w:b/>
                <w:sz w:val="22"/>
                <w:szCs w:val="22"/>
              </w:rPr>
              <w:t>које обухвата и податке из казнене евиденције за кривична дела која су у надлежности редовног кривичног одељења Вишег суда</w:t>
            </w:r>
            <w:r w:rsidRPr="00EC21B7">
              <w:rPr>
                <w:rFonts w:ascii="Arial" w:hAnsi="Arial" w:cs="Arial"/>
                <w:sz w:val="22"/>
                <w:szCs w:val="22"/>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3BD76250" w14:textId="77777777" w:rsidR="005E75C7" w:rsidRPr="00EC21B7" w:rsidRDefault="005E75C7" w:rsidP="009032E7">
            <w:pPr>
              <w:rPr>
                <w:rFonts w:cs="Arial"/>
                <w:sz w:val="22"/>
                <w:szCs w:val="22"/>
              </w:rPr>
            </w:pPr>
            <w:r w:rsidRPr="00EC21B7">
              <w:rPr>
                <w:rFonts w:cs="Arial"/>
                <w:i/>
                <w:sz w:val="22"/>
                <w:szCs w:val="22"/>
              </w:rPr>
              <w:t>Посебна напомена:</w:t>
            </w:r>
            <w:r w:rsidRPr="00EC21B7">
              <w:rPr>
                <w:rFonts w:cs="Arial"/>
                <w:sz w:val="22"/>
                <w:szCs w:val="22"/>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w:t>
            </w:r>
            <w:r w:rsidRPr="00EC21B7">
              <w:rPr>
                <w:rFonts w:cs="Arial"/>
                <w:sz w:val="22"/>
                <w:szCs w:val="22"/>
              </w:rPr>
              <w:lastRenderedPageBreak/>
              <w:t xml:space="preserve">поред уверења Основног суда доставити </w:t>
            </w:r>
            <w:r w:rsidRPr="00EC21B7">
              <w:rPr>
                <w:rFonts w:cs="Arial"/>
                <w:sz w:val="22"/>
                <w:szCs w:val="22"/>
                <w:u w:val="single"/>
              </w:rPr>
              <w:t>и</w:t>
            </w:r>
            <w:r w:rsidRPr="00EC21B7">
              <w:rPr>
                <w:rFonts w:cs="Arial"/>
                <w:sz w:val="22"/>
                <w:szCs w:val="22"/>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EC21B7">
              <w:rPr>
                <w:rFonts w:cs="Arial"/>
                <w:b/>
                <w:sz w:val="22"/>
                <w:szCs w:val="22"/>
              </w:rPr>
              <w:t>кривична дела против привреде и кривично дело примања мита.</w:t>
            </w:r>
          </w:p>
          <w:p w14:paraId="50E368F5" w14:textId="77777777" w:rsidR="005E75C7" w:rsidRPr="00EC21B7" w:rsidRDefault="005E75C7" w:rsidP="009032E7">
            <w:pPr>
              <w:jc w:val="both"/>
              <w:rPr>
                <w:rFonts w:cs="Arial"/>
                <w:sz w:val="22"/>
                <w:szCs w:val="22"/>
              </w:rPr>
            </w:pPr>
            <w:r w:rsidRPr="00EC21B7">
              <w:rPr>
                <w:rFonts w:cs="Arial"/>
                <w:b/>
                <w:sz w:val="22"/>
                <w:szCs w:val="22"/>
              </w:rPr>
              <w:t>- за физичко лице и предузетника: Уверење из казнене евиденције надлежне полицијске управе Министарства унутрашњих послова</w:t>
            </w:r>
            <w:r w:rsidRPr="00EC21B7">
              <w:rPr>
                <w:rFonts w:cs="Arial"/>
                <w:sz w:val="22"/>
                <w:szCs w:val="22"/>
              </w:rPr>
              <w:t xml:space="preserve"> – захтев за издавање овог уверења може се поднети према </w:t>
            </w:r>
            <w:r w:rsidRPr="00EC21B7">
              <w:rPr>
                <w:rFonts w:cs="Arial"/>
                <w:b/>
                <w:sz w:val="22"/>
                <w:szCs w:val="22"/>
              </w:rPr>
              <w:t>месту рођења</w:t>
            </w:r>
            <w:r w:rsidRPr="00EC21B7">
              <w:rPr>
                <w:rFonts w:cs="Arial"/>
                <w:sz w:val="22"/>
                <w:szCs w:val="22"/>
              </w:rPr>
              <w:t xml:space="preserve"> или према </w:t>
            </w:r>
            <w:r w:rsidRPr="00EC21B7">
              <w:rPr>
                <w:rFonts w:cs="Arial"/>
                <w:b/>
                <w:sz w:val="22"/>
                <w:szCs w:val="22"/>
              </w:rPr>
              <w:t>месту пребивалишта</w:t>
            </w:r>
            <w:r w:rsidRPr="00EC21B7">
              <w:rPr>
                <w:rFonts w:cs="Arial"/>
                <w:sz w:val="22"/>
                <w:szCs w:val="22"/>
              </w:rPr>
              <w:t>.</w:t>
            </w:r>
          </w:p>
          <w:p w14:paraId="3F3E6D4C" w14:textId="77777777" w:rsidR="005E75C7" w:rsidRPr="00EC21B7" w:rsidRDefault="005E75C7" w:rsidP="009032E7">
            <w:pPr>
              <w:autoSpaceDE w:val="0"/>
              <w:rPr>
                <w:rFonts w:eastAsia="Calibri" w:cs="Arial"/>
                <w:i/>
                <w:sz w:val="22"/>
                <w:szCs w:val="22"/>
              </w:rPr>
            </w:pPr>
            <w:r w:rsidRPr="00EC21B7">
              <w:rPr>
                <w:rFonts w:eastAsia="Calibri" w:cs="Arial"/>
                <w:i/>
                <w:sz w:val="22"/>
                <w:szCs w:val="22"/>
              </w:rPr>
              <w:t>Напомена:</w:t>
            </w:r>
          </w:p>
          <w:p w14:paraId="58F3E4D5" w14:textId="77777777" w:rsidR="005E75C7" w:rsidRPr="00EC21B7" w:rsidRDefault="005E75C7" w:rsidP="005E75C7">
            <w:pPr>
              <w:widowControl/>
              <w:numPr>
                <w:ilvl w:val="0"/>
                <w:numId w:val="3"/>
              </w:numPr>
              <w:tabs>
                <w:tab w:val="left" w:pos="680"/>
              </w:tabs>
              <w:suppressAutoHyphens w:val="0"/>
              <w:snapToGrid w:val="0"/>
              <w:ind w:left="714" w:hanging="357"/>
              <w:textAlignment w:val="auto"/>
              <w:rPr>
                <w:rFonts w:eastAsia="Calibri" w:cs="Arial"/>
                <w:i/>
                <w:sz w:val="22"/>
                <w:szCs w:val="22"/>
              </w:rPr>
            </w:pPr>
            <w:r w:rsidRPr="00EC21B7">
              <w:rPr>
                <w:rFonts w:eastAsia="Calibri" w:cs="Arial"/>
                <w:i/>
                <w:sz w:val="22"/>
                <w:szCs w:val="22"/>
              </w:rPr>
              <w:t>У случају да понуду подноси правно лице потребно је доставити овај доказ и за правно лице и за законског заступника</w:t>
            </w:r>
          </w:p>
          <w:p w14:paraId="1F9EB29F" w14:textId="77777777" w:rsidR="005E75C7" w:rsidRPr="00EC21B7" w:rsidRDefault="005E75C7" w:rsidP="005E75C7">
            <w:pPr>
              <w:widowControl/>
              <w:numPr>
                <w:ilvl w:val="0"/>
                <w:numId w:val="3"/>
              </w:numPr>
              <w:tabs>
                <w:tab w:val="left" w:pos="680"/>
              </w:tabs>
              <w:suppressAutoHyphens w:val="0"/>
              <w:snapToGrid w:val="0"/>
              <w:ind w:left="714" w:hanging="357"/>
              <w:textAlignment w:val="auto"/>
              <w:rPr>
                <w:rFonts w:eastAsia="Calibri" w:cs="Arial"/>
                <w:i/>
                <w:sz w:val="22"/>
                <w:szCs w:val="22"/>
              </w:rPr>
            </w:pPr>
            <w:r w:rsidRPr="00EC21B7">
              <w:rPr>
                <w:rFonts w:eastAsia="Calibri" w:cs="Arial"/>
                <w:i/>
                <w:sz w:val="22"/>
                <w:szCs w:val="22"/>
              </w:rPr>
              <w:t>У случају да правно лице има више законских заступника, ове доказе доставити за сваког од њих</w:t>
            </w:r>
          </w:p>
          <w:p w14:paraId="26373F2D" w14:textId="77777777" w:rsidR="005E75C7" w:rsidRPr="00EC21B7" w:rsidRDefault="005E75C7" w:rsidP="005E75C7">
            <w:pPr>
              <w:widowControl/>
              <w:numPr>
                <w:ilvl w:val="0"/>
                <w:numId w:val="3"/>
              </w:numPr>
              <w:tabs>
                <w:tab w:val="left" w:pos="680"/>
              </w:tabs>
              <w:suppressAutoHyphens w:val="0"/>
              <w:snapToGrid w:val="0"/>
              <w:ind w:left="714" w:hanging="357"/>
              <w:textAlignment w:val="auto"/>
              <w:rPr>
                <w:rFonts w:cs="Arial"/>
                <w:sz w:val="22"/>
                <w:szCs w:val="22"/>
              </w:rPr>
            </w:pPr>
            <w:r w:rsidRPr="00EC21B7">
              <w:rPr>
                <w:rFonts w:eastAsia="Calibri" w:cs="Arial"/>
                <w:i/>
                <w:sz w:val="22"/>
                <w:szCs w:val="22"/>
              </w:rPr>
              <w:t>У случају да понуду подноси група понуђача, ове доказе доставити за сваког члана групе понуђача</w:t>
            </w:r>
          </w:p>
          <w:p w14:paraId="307F6AC7" w14:textId="77777777" w:rsidR="005E75C7" w:rsidRPr="00EC21B7" w:rsidRDefault="005E75C7" w:rsidP="005E75C7">
            <w:pPr>
              <w:widowControl/>
              <w:numPr>
                <w:ilvl w:val="0"/>
                <w:numId w:val="3"/>
              </w:numPr>
              <w:tabs>
                <w:tab w:val="left" w:pos="680"/>
              </w:tabs>
              <w:suppressAutoHyphens w:val="0"/>
              <w:snapToGrid w:val="0"/>
              <w:ind w:left="714" w:hanging="357"/>
              <w:textAlignment w:val="auto"/>
              <w:rPr>
                <w:rFonts w:cs="Arial"/>
                <w:sz w:val="22"/>
                <w:szCs w:val="22"/>
              </w:rPr>
            </w:pPr>
            <w:r w:rsidRPr="00EC21B7">
              <w:rPr>
                <w:rFonts w:eastAsia="Calibri" w:cs="Arial"/>
                <w:i/>
                <w:sz w:val="22"/>
                <w:szCs w:val="22"/>
              </w:rPr>
              <w:t>У случају да понуђач подноси понуду са подизвођачем, ове доказе доставити и за сваког подизвођача</w:t>
            </w:r>
          </w:p>
          <w:p w14:paraId="23302E6F" w14:textId="77777777" w:rsidR="005E75C7" w:rsidRPr="00EC21B7" w:rsidRDefault="005E75C7" w:rsidP="009032E7">
            <w:pPr>
              <w:tabs>
                <w:tab w:val="left" w:pos="680"/>
              </w:tabs>
              <w:snapToGrid w:val="0"/>
              <w:rPr>
                <w:rFonts w:eastAsia="Calibri" w:cs="Arial"/>
                <w:sz w:val="22"/>
                <w:szCs w:val="22"/>
              </w:rPr>
            </w:pPr>
            <w:r w:rsidRPr="00EC21B7">
              <w:rPr>
                <w:rFonts w:eastAsia="Calibri" w:cs="Arial"/>
                <w:b/>
                <w:sz w:val="22"/>
                <w:szCs w:val="22"/>
              </w:rPr>
              <w:t>Ови докази не могу бити старији од два месеца пре отварања понуда</w:t>
            </w:r>
            <w:r w:rsidRPr="00EC21B7">
              <w:rPr>
                <w:rFonts w:eastAsia="Calibri" w:cs="Arial"/>
                <w:sz w:val="22"/>
                <w:szCs w:val="22"/>
              </w:rPr>
              <w:t>.</w:t>
            </w:r>
          </w:p>
          <w:p w14:paraId="0A721F82" w14:textId="77777777" w:rsidR="00D05412" w:rsidRPr="00EC21B7" w:rsidRDefault="00D05412" w:rsidP="009032E7">
            <w:pPr>
              <w:tabs>
                <w:tab w:val="left" w:pos="680"/>
              </w:tabs>
              <w:snapToGrid w:val="0"/>
              <w:rPr>
                <w:rFonts w:cs="Arial"/>
                <w:sz w:val="22"/>
                <w:szCs w:val="22"/>
              </w:rPr>
            </w:pPr>
          </w:p>
        </w:tc>
      </w:tr>
      <w:tr w:rsidR="005E75C7" w:rsidRPr="00EC21B7" w14:paraId="69427396" w14:textId="77777777" w:rsidTr="00D05412">
        <w:trPr>
          <w:trHeight w:val="646"/>
        </w:trPr>
        <w:tc>
          <w:tcPr>
            <w:tcW w:w="825" w:type="dxa"/>
            <w:vAlign w:val="center"/>
          </w:tcPr>
          <w:p w14:paraId="555FF313" w14:textId="77777777" w:rsidR="005E75C7" w:rsidRPr="00EC21B7" w:rsidRDefault="005E75C7" w:rsidP="009032E7">
            <w:pPr>
              <w:jc w:val="center"/>
              <w:rPr>
                <w:rFonts w:cs="Arial"/>
                <w:b/>
                <w:bCs/>
                <w:sz w:val="22"/>
                <w:szCs w:val="22"/>
                <w:lang w:val="sr-Cyrl-CS"/>
              </w:rPr>
            </w:pPr>
            <w:r w:rsidRPr="00EC21B7">
              <w:rPr>
                <w:rFonts w:cs="Arial"/>
                <w:b/>
                <w:bCs/>
                <w:sz w:val="22"/>
                <w:szCs w:val="22"/>
                <w:lang w:val="sr-Cyrl-CS"/>
              </w:rPr>
              <w:lastRenderedPageBreak/>
              <w:t>3.</w:t>
            </w:r>
          </w:p>
        </w:tc>
        <w:tc>
          <w:tcPr>
            <w:tcW w:w="4058" w:type="dxa"/>
            <w:vAlign w:val="center"/>
          </w:tcPr>
          <w:p w14:paraId="5CFD03EE" w14:textId="77777777" w:rsidR="005E75C7" w:rsidRPr="00EC21B7" w:rsidRDefault="005E75C7" w:rsidP="009032E7">
            <w:pPr>
              <w:jc w:val="both"/>
              <w:rPr>
                <w:rFonts w:cs="Arial"/>
                <w:sz w:val="22"/>
                <w:szCs w:val="22"/>
              </w:rPr>
            </w:pPr>
            <w:r w:rsidRPr="00EC21B7">
              <w:rPr>
                <w:rFonts w:cs="Arial"/>
                <w:sz w:val="22"/>
                <w:szCs w:val="22"/>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18CAE1B" w14:textId="77777777" w:rsidR="005E75C7" w:rsidRPr="00EC21B7" w:rsidRDefault="005E75C7" w:rsidP="009032E7">
            <w:pPr>
              <w:jc w:val="both"/>
              <w:rPr>
                <w:rFonts w:cs="Arial"/>
                <w:sz w:val="22"/>
                <w:szCs w:val="22"/>
                <w:lang w:eastAsia="ar-SA"/>
              </w:rPr>
            </w:pPr>
          </w:p>
        </w:tc>
        <w:tc>
          <w:tcPr>
            <w:tcW w:w="5448" w:type="dxa"/>
            <w:vAlign w:val="center"/>
          </w:tcPr>
          <w:p w14:paraId="3D002A2F" w14:textId="77777777" w:rsidR="005E75C7" w:rsidRPr="00EC21B7" w:rsidRDefault="005E75C7" w:rsidP="009032E7">
            <w:pPr>
              <w:snapToGrid w:val="0"/>
              <w:jc w:val="both"/>
              <w:rPr>
                <w:rFonts w:cs="Arial"/>
                <w:sz w:val="22"/>
                <w:szCs w:val="22"/>
              </w:rPr>
            </w:pPr>
            <w:r w:rsidRPr="00EC21B7">
              <w:rPr>
                <w:rFonts w:eastAsia="Calibri" w:cs="Arial"/>
                <w:sz w:val="22"/>
                <w:szCs w:val="22"/>
                <w:lang w:val="ru-RU"/>
              </w:rPr>
              <w:t xml:space="preserve">- </w:t>
            </w:r>
            <w:r w:rsidRPr="00EC21B7">
              <w:rPr>
                <w:rFonts w:eastAsia="Calibri" w:cs="Arial"/>
                <w:b/>
                <w:sz w:val="22"/>
                <w:szCs w:val="22"/>
                <w:lang w:val="ru-RU"/>
              </w:rPr>
              <w:t>за правно лице, предузетнике и физичка лица:</w:t>
            </w:r>
          </w:p>
          <w:p w14:paraId="4A5F27F6" w14:textId="77777777" w:rsidR="005E75C7" w:rsidRPr="00EC21B7" w:rsidRDefault="005E75C7" w:rsidP="00F146CA">
            <w:pPr>
              <w:pStyle w:val="ListParagraph"/>
              <w:numPr>
                <w:ilvl w:val="0"/>
                <w:numId w:val="8"/>
              </w:numPr>
              <w:snapToGrid w:val="0"/>
              <w:spacing w:after="0" w:line="240" w:lineRule="auto"/>
              <w:rPr>
                <w:rFonts w:ascii="Arial" w:hAnsi="Arial" w:cs="Arial"/>
                <w:sz w:val="22"/>
                <w:szCs w:val="22"/>
              </w:rPr>
            </w:pPr>
            <w:r w:rsidRPr="00EC21B7">
              <w:rPr>
                <w:rFonts w:ascii="Arial" w:hAnsi="Arial" w:cs="Arial"/>
                <w:b/>
                <w:sz w:val="22"/>
                <w:szCs w:val="22"/>
                <w:lang w:val="ru-RU"/>
              </w:rPr>
              <w:t>Уверење Пореске управе</w:t>
            </w:r>
            <w:r w:rsidRPr="00EC21B7">
              <w:rPr>
                <w:rFonts w:ascii="Arial" w:hAnsi="Arial" w:cs="Arial"/>
                <w:sz w:val="22"/>
                <w:szCs w:val="22"/>
                <w:lang w:val="ru-RU"/>
              </w:rPr>
              <w:t xml:space="preserve"> Министарства финансија да је измирио доспеле порезе и доприносе </w:t>
            </w:r>
            <w:r w:rsidRPr="00EC21B7">
              <w:rPr>
                <w:rFonts w:ascii="Arial" w:hAnsi="Arial" w:cs="Arial"/>
                <w:b/>
                <w:sz w:val="22"/>
                <w:szCs w:val="22"/>
                <w:u w:val="single"/>
                <w:lang w:val="ru-RU"/>
              </w:rPr>
              <w:t>и</w:t>
            </w:r>
          </w:p>
          <w:p w14:paraId="3F8CEEDF" w14:textId="77777777" w:rsidR="005E75C7" w:rsidRPr="00EC21B7" w:rsidRDefault="005E75C7" w:rsidP="00F146CA">
            <w:pPr>
              <w:pStyle w:val="ListParagraph"/>
              <w:numPr>
                <w:ilvl w:val="0"/>
                <w:numId w:val="8"/>
              </w:numPr>
              <w:snapToGrid w:val="0"/>
              <w:spacing w:after="0" w:line="240" w:lineRule="auto"/>
              <w:rPr>
                <w:rFonts w:ascii="Arial" w:hAnsi="Arial" w:cs="Arial"/>
                <w:sz w:val="22"/>
                <w:szCs w:val="22"/>
              </w:rPr>
            </w:pPr>
            <w:r w:rsidRPr="00EC21B7">
              <w:rPr>
                <w:rFonts w:ascii="Arial" w:hAnsi="Arial" w:cs="Arial"/>
                <w:b/>
                <w:sz w:val="22"/>
                <w:szCs w:val="22"/>
                <w:lang w:val="ru-RU"/>
              </w:rPr>
              <w:t>Уверење Управе јавних прихода локалне самоуправе (града, односно општине</w:t>
            </w:r>
            <w:r w:rsidRPr="00EC21B7">
              <w:rPr>
                <w:rFonts w:ascii="Arial" w:hAnsi="Arial" w:cs="Arial"/>
                <w:sz w:val="22"/>
                <w:szCs w:val="22"/>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14:paraId="1CB4A712" w14:textId="77777777" w:rsidR="005E75C7" w:rsidRPr="00EC21B7" w:rsidRDefault="005E75C7" w:rsidP="009032E7">
            <w:pPr>
              <w:snapToGrid w:val="0"/>
              <w:jc w:val="both"/>
              <w:rPr>
                <w:rFonts w:eastAsia="Calibri" w:cs="Arial"/>
                <w:sz w:val="22"/>
                <w:szCs w:val="22"/>
                <w:lang w:val="ru-RU"/>
              </w:rPr>
            </w:pPr>
            <w:r w:rsidRPr="00EC21B7">
              <w:rPr>
                <w:rFonts w:eastAsia="Calibri" w:cs="Arial"/>
                <w:sz w:val="22"/>
                <w:szCs w:val="22"/>
                <w:lang w:val="ru-RU"/>
              </w:rPr>
              <w:t>Напомена:</w:t>
            </w:r>
          </w:p>
          <w:p w14:paraId="597A3102" w14:textId="77777777" w:rsidR="005E75C7" w:rsidRPr="00EC21B7" w:rsidRDefault="005E75C7" w:rsidP="005E75C7">
            <w:pPr>
              <w:widowControl/>
              <w:numPr>
                <w:ilvl w:val="0"/>
                <w:numId w:val="4"/>
              </w:numPr>
              <w:suppressAutoHyphens w:val="0"/>
              <w:snapToGrid w:val="0"/>
              <w:jc w:val="both"/>
              <w:textAlignment w:val="auto"/>
              <w:rPr>
                <w:rFonts w:cs="Arial"/>
                <w:sz w:val="22"/>
                <w:szCs w:val="22"/>
              </w:rPr>
            </w:pPr>
            <w:r w:rsidRPr="00EC21B7">
              <w:rPr>
                <w:rFonts w:eastAsia="Calibri" w:cs="Arial"/>
                <w:i/>
                <w:sz w:val="22"/>
                <w:szCs w:val="22"/>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14:paraId="3FB700E7" w14:textId="77777777" w:rsidR="005E75C7" w:rsidRPr="00EC21B7" w:rsidRDefault="005E75C7" w:rsidP="005E75C7">
            <w:pPr>
              <w:widowControl/>
              <w:numPr>
                <w:ilvl w:val="0"/>
                <w:numId w:val="4"/>
              </w:numPr>
              <w:suppressAutoHyphens w:val="0"/>
              <w:snapToGrid w:val="0"/>
              <w:jc w:val="both"/>
              <w:textAlignment w:val="auto"/>
              <w:rPr>
                <w:rFonts w:cs="Arial"/>
                <w:sz w:val="22"/>
                <w:szCs w:val="22"/>
              </w:rPr>
            </w:pPr>
            <w:r w:rsidRPr="00EC21B7">
              <w:rPr>
                <w:rFonts w:eastAsia="Calibri" w:cs="Arial"/>
                <w:i/>
                <w:sz w:val="22"/>
                <w:szCs w:val="22"/>
              </w:rPr>
              <w:t xml:space="preserve">Уколико је понуђач у поступку приватизације, уместо горе наведена два доказа, потребно је доставити </w:t>
            </w:r>
            <w:r w:rsidRPr="00EC21B7">
              <w:rPr>
                <w:rFonts w:eastAsia="Calibri" w:cs="Arial"/>
                <w:b/>
                <w:i/>
                <w:sz w:val="22"/>
                <w:szCs w:val="22"/>
              </w:rPr>
              <w:t>у</w:t>
            </w:r>
            <w:r w:rsidRPr="00EC21B7">
              <w:rPr>
                <w:rFonts w:eastAsia="Calibri" w:cs="Arial"/>
                <w:b/>
                <w:i/>
                <w:sz w:val="22"/>
                <w:szCs w:val="22"/>
                <w:lang w:val="ru-RU"/>
              </w:rPr>
              <w:t>верење Агенције за приватизацију да се налази у поступку приватизације</w:t>
            </w:r>
          </w:p>
          <w:p w14:paraId="6AAA7C53" w14:textId="77777777" w:rsidR="005E75C7" w:rsidRPr="00EC21B7" w:rsidRDefault="005E75C7" w:rsidP="005E75C7">
            <w:pPr>
              <w:widowControl/>
              <w:numPr>
                <w:ilvl w:val="0"/>
                <w:numId w:val="4"/>
              </w:numPr>
              <w:suppressAutoHyphens w:val="0"/>
              <w:snapToGrid w:val="0"/>
              <w:jc w:val="both"/>
              <w:textAlignment w:val="auto"/>
              <w:rPr>
                <w:rFonts w:eastAsia="Calibri" w:cs="Arial"/>
                <w:i/>
                <w:sz w:val="22"/>
                <w:szCs w:val="22"/>
              </w:rPr>
            </w:pPr>
            <w:r w:rsidRPr="00EC21B7">
              <w:rPr>
                <w:rFonts w:eastAsia="Calibri" w:cs="Arial"/>
                <w:i/>
                <w:sz w:val="22"/>
                <w:szCs w:val="22"/>
              </w:rPr>
              <w:t>У случају да понуду подноси група понуђача, ове доказе доставити за сваког учесника из групе</w:t>
            </w:r>
          </w:p>
          <w:p w14:paraId="29707743" w14:textId="77777777" w:rsidR="005E75C7" w:rsidRPr="00EC21B7" w:rsidRDefault="005E75C7" w:rsidP="005E75C7">
            <w:pPr>
              <w:widowControl/>
              <w:numPr>
                <w:ilvl w:val="0"/>
                <w:numId w:val="5"/>
              </w:numPr>
              <w:suppressAutoHyphens w:val="0"/>
              <w:snapToGrid w:val="0"/>
              <w:jc w:val="both"/>
              <w:textAlignment w:val="auto"/>
              <w:rPr>
                <w:rFonts w:cs="Arial"/>
                <w:sz w:val="22"/>
                <w:szCs w:val="22"/>
              </w:rPr>
            </w:pPr>
            <w:r w:rsidRPr="00EC21B7">
              <w:rPr>
                <w:rFonts w:eastAsia="Calibri" w:cs="Arial"/>
                <w:i/>
                <w:sz w:val="22"/>
                <w:szCs w:val="22"/>
              </w:rPr>
              <w:t xml:space="preserve">У случају да понуђач подноси понуду са подизвођачем, ове доказе доставити и за </w:t>
            </w:r>
            <w:r w:rsidRPr="00EC21B7">
              <w:rPr>
                <w:rFonts w:eastAsia="Calibri" w:cs="Arial"/>
                <w:i/>
                <w:sz w:val="22"/>
                <w:szCs w:val="22"/>
              </w:rPr>
              <w:lastRenderedPageBreak/>
              <w:t>подизвођача (ако је више подизвођача доставити за сваког од њих)</w:t>
            </w:r>
          </w:p>
          <w:p w14:paraId="5A9C0986" w14:textId="77777777" w:rsidR="005E75C7" w:rsidRPr="00EC21B7" w:rsidRDefault="005E75C7" w:rsidP="009032E7">
            <w:pPr>
              <w:snapToGrid w:val="0"/>
              <w:jc w:val="both"/>
              <w:rPr>
                <w:rFonts w:eastAsia="Calibri" w:cs="Arial"/>
                <w:sz w:val="22"/>
                <w:szCs w:val="22"/>
              </w:rPr>
            </w:pPr>
            <w:r w:rsidRPr="00EC21B7">
              <w:rPr>
                <w:rFonts w:eastAsia="Calibri" w:cs="Arial"/>
                <w:b/>
                <w:sz w:val="22"/>
                <w:szCs w:val="22"/>
              </w:rPr>
              <w:t>Ови докази не могу бити старији од два месеца пре отварања понуда</w:t>
            </w:r>
            <w:r w:rsidRPr="00EC21B7">
              <w:rPr>
                <w:rFonts w:eastAsia="Calibri" w:cs="Arial"/>
                <w:sz w:val="22"/>
                <w:szCs w:val="22"/>
              </w:rPr>
              <w:t>.</w:t>
            </w:r>
          </w:p>
          <w:p w14:paraId="2F263EC2" w14:textId="77777777" w:rsidR="00D05412" w:rsidRPr="00EC21B7" w:rsidRDefault="00D05412" w:rsidP="009032E7">
            <w:pPr>
              <w:snapToGrid w:val="0"/>
              <w:jc w:val="both"/>
              <w:rPr>
                <w:rFonts w:cs="Arial"/>
                <w:sz w:val="22"/>
                <w:szCs w:val="22"/>
              </w:rPr>
            </w:pPr>
          </w:p>
        </w:tc>
      </w:tr>
      <w:tr w:rsidR="005E75C7" w:rsidRPr="00EC21B7" w14:paraId="1843D250" w14:textId="77777777" w:rsidTr="00D05412">
        <w:trPr>
          <w:trHeight w:val="646"/>
        </w:trPr>
        <w:tc>
          <w:tcPr>
            <w:tcW w:w="825" w:type="dxa"/>
            <w:vAlign w:val="center"/>
          </w:tcPr>
          <w:p w14:paraId="35593CE6" w14:textId="77777777" w:rsidR="005E75C7" w:rsidRPr="00EC21B7" w:rsidRDefault="005E75C7" w:rsidP="009032E7">
            <w:pPr>
              <w:jc w:val="center"/>
              <w:rPr>
                <w:rFonts w:cs="Arial"/>
                <w:b/>
                <w:bCs/>
                <w:sz w:val="22"/>
                <w:szCs w:val="22"/>
                <w:lang w:val="sr-Cyrl-CS"/>
              </w:rPr>
            </w:pPr>
            <w:r w:rsidRPr="00EC21B7">
              <w:rPr>
                <w:rFonts w:cs="Arial"/>
                <w:b/>
                <w:bCs/>
                <w:sz w:val="22"/>
                <w:szCs w:val="22"/>
                <w:lang w:val="sr-Cyrl-CS"/>
              </w:rPr>
              <w:lastRenderedPageBreak/>
              <w:t>4.</w:t>
            </w:r>
          </w:p>
        </w:tc>
        <w:tc>
          <w:tcPr>
            <w:tcW w:w="4058" w:type="dxa"/>
            <w:vAlign w:val="center"/>
          </w:tcPr>
          <w:p w14:paraId="3B82239D" w14:textId="77777777" w:rsidR="005E75C7" w:rsidRPr="00EC21B7" w:rsidRDefault="005E75C7" w:rsidP="009032E7">
            <w:pPr>
              <w:jc w:val="both"/>
              <w:rPr>
                <w:rFonts w:cs="Arial"/>
                <w:sz w:val="22"/>
                <w:szCs w:val="22"/>
              </w:rPr>
            </w:pPr>
            <w:r w:rsidRPr="00EC21B7">
              <w:rPr>
                <w:rFonts w:cs="Arial"/>
                <w:sz w:val="22"/>
                <w:szCs w:val="22"/>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0A9D12A2" w14:textId="77777777" w:rsidR="005E75C7" w:rsidRPr="00EC21B7" w:rsidRDefault="005E75C7" w:rsidP="009032E7">
            <w:pPr>
              <w:rPr>
                <w:rFonts w:cs="Arial"/>
                <w:sz w:val="22"/>
                <w:szCs w:val="22"/>
                <w:lang w:eastAsia="ar-SA"/>
              </w:rPr>
            </w:pPr>
          </w:p>
        </w:tc>
        <w:tc>
          <w:tcPr>
            <w:tcW w:w="5448" w:type="dxa"/>
            <w:vAlign w:val="center"/>
          </w:tcPr>
          <w:p w14:paraId="46E08719" w14:textId="77777777" w:rsidR="00D05412" w:rsidRPr="00EC21B7" w:rsidRDefault="00D05412" w:rsidP="009032E7">
            <w:pPr>
              <w:tabs>
                <w:tab w:val="left" w:pos="680"/>
              </w:tabs>
              <w:snapToGrid w:val="0"/>
              <w:rPr>
                <w:rFonts w:eastAsia="Calibri" w:cs="Arial"/>
                <w:sz w:val="22"/>
                <w:szCs w:val="22"/>
              </w:rPr>
            </w:pPr>
          </w:p>
          <w:p w14:paraId="2EABB767" w14:textId="77777777" w:rsidR="005E75C7" w:rsidRPr="00EC21B7" w:rsidRDefault="005E75C7" w:rsidP="009032E7">
            <w:pPr>
              <w:tabs>
                <w:tab w:val="left" w:pos="680"/>
              </w:tabs>
              <w:snapToGrid w:val="0"/>
              <w:rPr>
                <w:rFonts w:cs="Arial"/>
                <w:sz w:val="22"/>
                <w:szCs w:val="22"/>
              </w:rPr>
            </w:pPr>
            <w:r w:rsidRPr="00EC21B7">
              <w:rPr>
                <w:rFonts w:eastAsia="Calibri" w:cs="Arial"/>
                <w:sz w:val="22"/>
                <w:szCs w:val="22"/>
              </w:rPr>
              <w:t>Потписан и оверен Образац изјаве на основу члана 75. ст</w:t>
            </w:r>
            <w:r w:rsidR="00E62FED" w:rsidRPr="00EC21B7">
              <w:rPr>
                <w:rFonts w:eastAsia="Calibri" w:cs="Arial"/>
                <w:sz w:val="22"/>
                <w:szCs w:val="22"/>
              </w:rPr>
              <w:t>ав 2. ЗЈН (Образац бр. 4</w:t>
            </w:r>
            <w:r w:rsidRPr="00EC21B7">
              <w:rPr>
                <w:rFonts w:eastAsia="Calibri" w:cs="Arial"/>
                <w:sz w:val="22"/>
                <w:szCs w:val="22"/>
              </w:rPr>
              <w:t>)</w:t>
            </w:r>
          </w:p>
          <w:p w14:paraId="0CA7C4C9" w14:textId="77777777" w:rsidR="005E75C7" w:rsidRPr="00EC21B7" w:rsidRDefault="005E75C7" w:rsidP="009032E7">
            <w:pPr>
              <w:tabs>
                <w:tab w:val="left" w:pos="680"/>
              </w:tabs>
              <w:snapToGrid w:val="0"/>
              <w:rPr>
                <w:rFonts w:cs="Arial"/>
                <w:sz w:val="22"/>
                <w:szCs w:val="22"/>
              </w:rPr>
            </w:pPr>
            <w:r w:rsidRPr="00EC21B7">
              <w:rPr>
                <w:rFonts w:eastAsia="Calibri" w:cs="Arial"/>
                <w:i/>
                <w:sz w:val="22"/>
                <w:szCs w:val="22"/>
              </w:rPr>
              <w:t>Напомена:</w:t>
            </w:r>
          </w:p>
          <w:p w14:paraId="1B3508BF" w14:textId="77777777" w:rsidR="005E75C7" w:rsidRPr="00EC21B7" w:rsidRDefault="005E75C7" w:rsidP="005E75C7">
            <w:pPr>
              <w:widowControl/>
              <w:numPr>
                <w:ilvl w:val="0"/>
                <w:numId w:val="6"/>
              </w:numPr>
              <w:tabs>
                <w:tab w:val="left" w:pos="-1480"/>
              </w:tabs>
              <w:suppressAutoHyphens w:val="0"/>
              <w:snapToGrid w:val="0"/>
              <w:jc w:val="both"/>
              <w:textAlignment w:val="auto"/>
              <w:rPr>
                <w:rFonts w:cs="Arial"/>
                <w:sz w:val="22"/>
                <w:szCs w:val="22"/>
              </w:rPr>
            </w:pPr>
            <w:r w:rsidRPr="00EC21B7">
              <w:rPr>
                <w:rFonts w:eastAsia="Calibri" w:cs="Arial"/>
                <w:i/>
                <w:sz w:val="22"/>
                <w:szCs w:val="22"/>
              </w:rPr>
              <w:t>Изјава мора да буде потписана од стране овалшћеног лица за заступање понуђача и оверена печатом.</w:t>
            </w:r>
          </w:p>
          <w:p w14:paraId="5C9D43ED" w14:textId="77777777" w:rsidR="005E75C7" w:rsidRPr="00EC21B7" w:rsidRDefault="005E75C7" w:rsidP="00D05412">
            <w:pPr>
              <w:widowControl/>
              <w:numPr>
                <w:ilvl w:val="0"/>
                <w:numId w:val="6"/>
              </w:numPr>
              <w:tabs>
                <w:tab w:val="left" w:pos="-1480"/>
              </w:tabs>
              <w:suppressAutoHyphens w:val="0"/>
              <w:snapToGrid w:val="0"/>
              <w:jc w:val="both"/>
              <w:textAlignment w:val="auto"/>
              <w:rPr>
                <w:rFonts w:cs="Arial"/>
                <w:sz w:val="22"/>
                <w:szCs w:val="22"/>
              </w:rPr>
            </w:pPr>
            <w:r w:rsidRPr="00EC21B7">
              <w:rPr>
                <w:rFonts w:eastAsia="Calibri" w:cs="Arial"/>
                <w:i/>
                <w:sz w:val="22"/>
                <w:szCs w:val="22"/>
              </w:rPr>
              <w:t>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w:t>
            </w:r>
          </w:p>
        </w:tc>
      </w:tr>
      <w:tr w:rsidR="005E75C7" w:rsidRPr="00EC21B7" w14:paraId="238613D9" w14:textId="77777777" w:rsidTr="001D44B0">
        <w:trPr>
          <w:trHeight w:val="751"/>
        </w:trPr>
        <w:tc>
          <w:tcPr>
            <w:tcW w:w="10331" w:type="dxa"/>
            <w:gridSpan w:val="3"/>
            <w:shd w:val="clear" w:color="auto" w:fill="D9D9D9" w:themeFill="background1" w:themeFillShade="D9"/>
            <w:vAlign w:val="center"/>
          </w:tcPr>
          <w:p w14:paraId="7CE7FA29" w14:textId="77777777" w:rsidR="005E75C7" w:rsidRPr="00EC21B7" w:rsidRDefault="005E75C7" w:rsidP="005E75C7">
            <w:pPr>
              <w:pStyle w:val="ListParagraph"/>
              <w:numPr>
                <w:ilvl w:val="1"/>
                <w:numId w:val="1"/>
              </w:numPr>
              <w:spacing w:after="0" w:line="240" w:lineRule="auto"/>
              <w:jc w:val="center"/>
              <w:rPr>
                <w:rFonts w:ascii="Arial" w:hAnsi="Arial" w:cs="Arial"/>
                <w:b/>
                <w:bCs/>
                <w:color w:val="auto"/>
                <w:sz w:val="22"/>
                <w:szCs w:val="22"/>
              </w:rPr>
            </w:pPr>
            <w:r w:rsidRPr="00EC21B7">
              <w:rPr>
                <w:rFonts w:ascii="Arial" w:hAnsi="Arial" w:cs="Arial"/>
                <w:b/>
                <w:color w:val="auto"/>
                <w:sz w:val="22"/>
                <w:szCs w:val="22"/>
                <w:lang w:val="sr-Cyrl-CS"/>
              </w:rPr>
              <w:t>ДОДАТНИ УСЛОВИ</w:t>
            </w:r>
          </w:p>
          <w:p w14:paraId="6A74F273" w14:textId="77777777" w:rsidR="005E75C7" w:rsidRPr="00EC21B7" w:rsidRDefault="005E75C7" w:rsidP="009032E7">
            <w:pPr>
              <w:autoSpaceDE w:val="0"/>
              <w:jc w:val="center"/>
              <w:rPr>
                <w:rFonts w:cs="Arial"/>
                <w:b/>
                <w:sz w:val="22"/>
                <w:szCs w:val="22"/>
              </w:rPr>
            </w:pPr>
            <w:r w:rsidRPr="00EC21B7">
              <w:rPr>
                <w:rFonts w:cs="Arial"/>
                <w:b/>
                <w:sz w:val="22"/>
                <w:szCs w:val="22"/>
                <w:lang w:eastAsia="ar-SA"/>
              </w:rPr>
              <w:t>ЗА УЧЕШЋЕ У ПОСТУПКУ ЈАВНЕ НАБАВКЕ ИЗ ЧЛАНА 76. ЗАКОНА</w:t>
            </w:r>
          </w:p>
        </w:tc>
      </w:tr>
      <w:tr w:rsidR="00D05412" w:rsidRPr="00EC21B7" w14:paraId="0BE53CAD" w14:textId="77777777" w:rsidTr="00D05412">
        <w:tblPrEx>
          <w:tblLook w:val="04A0" w:firstRow="1" w:lastRow="0" w:firstColumn="1" w:lastColumn="0" w:noHBand="0" w:noVBand="1"/>
        </w:tblPrEx>
        <w:trPr>
          <w:trHeight w:val="735"/>
        </w:trPr>
        <w:tc>
          <w:tcPr>
            <w:tcW w:w="825" w:type="dxa"/>
            <w:vAlign w:val="center"/>
          </w:tcPr>
          <w:p w14:paraId="69B43F26" w14:textId="77777777" w:rsidR="00D05412" w:rsidRPr="00EC21B7" w:rsidRDefault="00D05412" w:rsidP="004D7B25">
            <w:pPr>
              <w:jc w:val="center"/>
              <w:rPr>
                <w:rFonts w:cs="Arial"/>
                <w:b/>
                <w:sz w:val="22"/>
                <w:szCs w:val="22"/>
              </w:rPr>
            </w:pPr>
            <w:r w:rsidRPr="00EC21B7">
              <w:rPr>
                <w:rFonts w:cs="Arial"/>
                <w:b/>
                <w:sz w:val="22"/>
                <w:szCs w:val="22"/>
              </w:rPr>
              <w:t>5.</w:t>
            </w:r>
          </w:p>
        </w:tc>
        <w:tc>
          <w:tcPr>
            <w:tcW w:w="4058" w:type="dxa"/>
          </w:tcPr>
          <w:p w14:paraId="42E79468" w14:textId="77777777" w:rsidR="00067A27" w:rsidRPr="00EC21B7" w:rsidRDefault="00067A27" w:rsidP="00067A27">
            <w:pPr>
              <w:jc w:val="both"/>
              <w:rPr>
                <w:rFonts w:cs="Arial"/>
                <w:sz w:val="22"/>
                <w:szCs w:val="22"/>
              </w:rPr>
            </w:pPr>
          </w:p>
          <w:p w14:paraId="4935406F" w14:textId="77777777" w:rsidR="00EF1302" w:rsidRPr="00F75178" w:rsidRDefault="00EF1302" w:rsidP="00EF1302">
            <w:pPr>
              <w:snapToGrid w:val="0"/>
              <w:spacing w:line="276" w:lineRule="auto"/>
              <w:rPr>
                <w:b/>
                <w:bCs/>
                <w:sz w:val="22"/>
                <w:szCs w:val="22"/>
                <w:u w:val="single"/>
                <w:lang w:val="sr-Cyrl-RS"/>
              </w:rPr>
            </w:pPr>
            <w:r w:rsidRPr="00EC21B7">
              <w:rPr>
                <w:b/>
                <w:bCs/>
                <w:sz w:val="22"/>
                <w:szCs w:val="22"/>
                <w:u w:val="single"/>
              </w:rPr>
              <w:t>Пословни капацитет</w:t>
            </w:r>
            <w:r w:rsidR="00F75178">
              <w:rPr>
                <w:b/>
                <w:bCs/>
                <w:sz w:val="22"/>
                <w:szCs w:val="22"/>
                <w:u w:val="single"/>
                <w:lang w:val="sr-Cyrl-RS"/>
              </w:rPr>
              <w:t xml:space="preserve"> (важи за партију 3)</w:t>
            </w:r>
          </w:p>
          <w:p w14:paraId="1AF5B652" w14:textId="77777777" w:rsidR="00EF1302" w:rsidRPr="00EC21B7" w:rsidRDefault="00EF1302" w:rsidP="00EF1302">
            <w:pPr>
              <w:snapToGrid w:val="0"/>
              <w:spacing w:line="276" w:lineRule="auto"/>
              <w:rPr>
                <w:rFonts w:ascii="Calibri" w:hAnsi="Calibri"/>
                <w:kern w:val="0"/>
                <w:sz w:val="22"/>
                <w:szCs w:val="22"/>
                <w:lang w:val="sr-Latn-RS"/>
              </w:rPr>
            </w:pPr>
          </w:p>
          <w:p w14:paraId="5F603304" w14:textId="77777777" w:rsidR="00EF1302" w:rsidRPr="00EC21B7" w:rsidRDefault="00EF1302" w:rsidP="00EF1302">
            <w:pPr>
              <w:jc w:val="both"/>
              <w:rPr>
                <w:iCs/>
                <w:sz w:val="22"/>
                <w:szCs w:val="22"/>
              </w:rPr>
            </w:pPr>
            <w:r w:rsidRPr="00EC21B7">
              <w:rPr>
                <w:iCs/>
                <w:sz w:val="22"/>
                <w:szCs w:val="22"/>
              </w:rPr>
              <w:t xml:space="preserve">Понуђач располаже неопходним </w:t>
            </w:r>
            <w:r w:rsidRPr="00EC21B7">
              <w:rPr>
                <w:b/>
                <w:bCs/>
                <w:iCs/>
                <w:sz w:val="22"/>
                <w:szCs w:val="22"/>
              </w:rPr>
              <w:t>пословним капацитетом</w:t>
            </w:r>
            <w:r w:rsidRPr="00EC21B7">
              <w:rPr>
                <w:iCs/>
                <w:sz w:val="22"/>
                <w:szCs w:val="22"/>
              </w:rPr>
              <w:t xml:space="preserve"> </w:t>
            </w:r>
            <w:r w:rsidR="00FD218C" w:rsidRPr="00EC21B7">
              <w:rPr>
                <w:iCs/>
                <w:sz w:val="22"/>
                <w:szCs w:val="22"/>
              </w:rPr>
              <w:t>ако</w:t>
            </w:r>
            <w:r w:rsidRPr="00EC21B7">
              <w:rPr>
                <w:iCs/>
                <w:sz w:val="22"/>
                <w:szCs w:val="22"/>
              </w:rPr>
              <w:t>:</w:t>
            </w:r>
          </w:p>
          <w:p w14:paraId="08920862" w14:textId="77777777" w:rsidR="00FD218C" w:rsidRPr="00EC21B7" w:rsidRDefault="00FD218C" w:rsidP="00EF1302">
            <w:pPr>
              <w:jc w:val="both"/>
              <w:rPr>
                <w:rFonts w:cs="Arial"/>
                <w:b/>
                <w:sz w:val="22"/>
                <w:szCs w:val="22"/>
              </w:rPr>
            </w:pPr>
          </w:p>
          <w:p w14:paraId="6558489A" w14:textId="77777777" w:rsidR="00FD218C" w:rsidRPr="00EC21B7" w:rsidRDefault="00FD218C" w:rsidP="00FD218C">
            <w:pPr>
              <w:jc w:val="both"/>
              <w:rPr>
                <w:rFonts w:cs="Arial"/>
                <w:b/>
                <w:sz w:val="22"/>
                <w:szCs w:val="22"/>
                <w:lang w:val="sr-Cyrl-RS"/>
              </w:rPr>
            </w:pPr>
            <w:r w:rsidRPr="00EC21B7">
              <w:rPr>
                <w:rFonts w:cs="Arial"/>
                <w:b/>
                <w:sz w:val="22"/>
                <w:szCs w:val="22"/>
                <w:lang w:val="sr-Cyrl-RS"/>
              </w:rPr>
              <w:t>Партија број 3:</w:t>
            </w:r>
          </w:p>
          <w:p w14:paraId="06E63436" w14:textId="77777777" w:rsidR="00D05412" w:rsidRPr="00EC21B7" w:rsidRDefault="00FD218C" w:rsidP="00067A27">
            <w:pPr>
              <w:jc w:val="both"/>
              <w:rPr>
                <w:rFonts w:cs="Arial"/>
                <w:sz w:val="22"/>
                <w:szCs w:val="22"/>
                <w:lang w:val="sr-Cyrl-RS"/>
              </w:rPr>
            </w:pPr>
            <w:r w:rsidRPr="00EC21B7">
              <w:rPr>
                <w:rFonts w:cs="Arial"/>
                <w:sz w:val="22"/>
                <w:szCs w:val="22"/>
              </w:rPr>
              <w:t>- је овлашћени сервисер возила из програма Škoda</w:t>
            </w:r>
            <w:r w:rsidRPr="00EC21B7">
              <w:rPr>
                <w:rFonts w:cs="Arial"/>
                <w:sz w:val="22"/>
                <w:szCs w:val="22"/>
                <w:lang w:val="sr-Cyrl-RS"/>
              </w:rPr>
              <w:t xml:space="preserve"> </w:t>
            </w:r>
          </w:p>
          <w:p w14:paraId="486D9D2F" w14:textId="77777777" w:rsidR="00FD218C" w:rsidRPr="00EC21B7" w:rsidRDefault="00FD218C" w:rsidP="00067A27">
            <w:pPr>
              <w:jc w:val="both"/>
              <w:rPr>
                <w:rFonts w:cs="Arial"/>
                <w:sz w:val="22"/>
                <w:szCs w:val="22"/>
                <w:lang w:val="sr-Cyrl-RS"/>
              </w:rPr>
            </w:pPr>
          </w:p>
          <w:p w14:paraId="3033FC4D" w14:textId="77777777" w:rsidR="00D05412" w:rsidRPr="00EC21B7" w:rsidRDefault="00D05412" w:rsidP="00067A27">
            <w:pPr>
              <w:jc w:val="both"/>
              <w:rPr>
                <w:rFonts w:cs="Arial"/>
                <w:sz w:val="22"/>
                <w:szCs w:val="22"/>
              </w:rPr>
            </w:pPr>
          </w:p>
        </w:tc>
        <w:tc>
          <w:tcPr>
            <w:tcW w:w="5448" w:type="dxa"/>
          </w:tcPr>
          <w:p w14:paraId="5562E2D9" w14:textId="77777777" w:rsidR="00FD218C" w:rsidRPr="00EC21B7" w:rsidRDefault="00FD218C" w:rsidP="00067A27">
            <w:pPr>
              <w:jc w:val="both"/>
              <w:rPr>
                <w:rFonts w:cs="Arial"/>
                <w:sz w:val="22"/>
                <w:szCs w:val="22"/>
              </w:rPr>
            </w:pPr>
          </w:p>
          <w:p w14:paraId="4DA5869B" w14:textId="77777777" w:rsidR="00FD218C" w:rsidRDefault="00FD218C" w:rsidP="00FD218C">
            <w:pPr>
              <w:jc w:val="both"/>
              <w:rPr>
                <w:rFonts w:cs="Arial"/>
                <w:b/>
                <w:sz w:val="22"/>
                <w:szCs w:val="22"/>
                <w:lang w:val="sr-Cyrl-RS"/>
              </w:rPr>
            </w:pPr>
            <w:r w:rsidRPr="00EC21B7">
              <w:rPr>
                <w:rFonts w:cs="Arial"/>
                <w:b/>
                <w:sz w:val="22"/>
                <w:szCs w:val="22"/>
                <w:lang w:val="sr-Cyrl-RS"/>
              </w:rPr>
              <w:t>Партија број 3:</w:t>
            </w:r>
          </w:p>
          <w:p w14:paraId="6229D81A" w14:textId="77777777" w:rsidR="009976E4" w:rsidRPr="00EC21B7" w:rsidRDefault="009976E4" w:rsidP="00FD218C">
            <w:pPr>
              <w:jc w:val="both"/>
              <w:rPr>
                <w:rFonts w:cs="Arial"/>
                <w:b/>
                <w:sz w:val="22"/>
                <w:szCs w:val="22"/>
                <w:lang w:val="sr-Cyrl-RS"/>
              </w:rPr>
            </w:pPr>
          </w:p>
          <w:p w14:paraId="7A543795" w14:textId="77777777" w:rsidR="00D05412" w:rsidRPr="00EC21B7" w:rsidRDefault="00FD218C" w:rsidP="009976E4">
            <w:pPr>
              <w:jc w:val="both"/>
              <w:rPr>
                <w:rFonts w:cs="Arial"/>
                <w:sz w:val="22"/>
                <w:szCs w:val="22"/>
              </w:rPr>
            </w:pPr>
            <w:r w:rsidRPr="00EC21B7">
              <w:rPr>
                <w:rFonts w:cs="Arial"/>
                <w:sz w:val="22"/>
                <w:szCs w:val="22"/>
              </w:rPr>
              <w:t xml:space="preserve">- Важеће овлашћење од стране произвођача или генералног заступника за Републику Србију за возила из програма Škoda </w:t>
            </w:r>
            <w:r w:rsidRPr="00EC21B7">
              <w:rPr>
                <w:rFonts w:cs="Arial"/>
                <w:sz w:val="22"/>
                <w:szCs w:val="22"/>
                <w:lang w:val="sr-Cyrl-RS"/>
              </w:rPr>
              <w:t xml:space="preserve">- </w:t>
            </w:r>
            <w:r w:rsidRPr="00EC21B7">
              <w:rPr>
                <w:rFonts w:cs="Arial"/>
                <w:sz w:val="22"/>
                <w:szCs w:val="22"/>
              </w:rPr>
              <w:t xml:space="preserve">потписано, оверено и преведено на српски језик;  </w:t>
            </w:r>
          </w:p>
        </w:tc>
      </w:tr>
      <w:tr w:rsidR="00D05412" w:rsidRPr="00EC21B7" w14:paraId="208467BD" w14:textId="77777777" w:rsidTr="00D05412">
        <w:tblPrEx>
          <w:tblLook w:val="04A0" w:firstRow="1" w:lastRow="0" w:firstColumn="1" w:lastColumn="0" w:noHBand="0" w:noVBand="1"/>
        </w:tblPrEx>
        <w:trPr>
          <w:trHeight w:val="735"/>
        </w:trPr>
        <w:tc>
          <w:tcPr>
            <w:tcW w:w="825" w:type="dxa"/>
            <w:vAlign w:val="center"/>
          </w:tcPr>
          <w:p w14:paraId="745581E6" w14:textId="77777777" w:rsidR="00D05412" w:rsidRPr="00EC21B7" w:rsidRDefault="00D05412" w:rsidP="004D7B25">
            <w:pPr>
              <w:jc w:val="center"/>
              <w:rPr>
                <w:rFonts w:cs="Arial"/>
                <w:b/>
                <w:bCs/>
                <w:sz w:val="22"/>
                <w:szCs w:val="22"/>
                <w:lang w:val="sr-Cyrl-CS" w:eastAsia="ar-SA"/>
              </w:rPr>
            </w:pPr>
            <w:r w:rsidRPr="00EC21B7">
              <w:rPr>
                <w:rFonts w:cs="Arial"/>
                <w:b/>
                <w:bCs/>
                <w:sz w:val="22"/>
                <w:szCs w:val="22"/>
                <w:lang w:val="sr-Cyrl-CS" w:eastAsia="ar-SA"/>
              </w:rPr>
              <w:t>6.</w:t>
            </w:r>
          </w:p>
        </w:tc>
        <w:tc>
          <w:tcPr>
            <w:tcW w:w="4058" w:type="dxa"/>
          </w:tcPr>
          <w:p w14:paraId="0F655895" w14:textId="77777777" w:rsidR="00EF1302" w:rsidRPr="00EC21B7" w:rsidRDefault="00EF1302" w:rsidP="00EF1302">
            <w:pPr>
              <w:snapToGrid w:val="0"/>
              <w:spacing w:line="276" w:lineRule="auto"/>
              <w:rPr>
                <w:b/>
                <w:bCs/>
                <w:sz w:val="22"/>
                <w:szCs w:val="22"/>
                <w:u w:val="single"/>
              </w:rPr>
            </w:pPr>
          </w:p>
          <w:p w14:paraId="3E0401B4" w14:textId="77777777" w:rsidR="00EF1302" w:rsidRPr="00EC21B7" w:rsidRDefault="00EF1302" w:rsidP="00EF1302">
            <w:pPr>
              <w:snapToGrid w:val="0"/>
              <w:spacing w:line="276" w:lineRule="auto"/>
              <w:rPr>
                <w:b/>
                <w:bCs/>
                <w:sz w:val="22"/>
                <w:szCs w:val="22"/>
                <w:u w:val="single"/>
                <w:lang w:val="sr-Cyrl-RS"/>
              </w:rPr>
            </w:pPr>
            <w:r w:rsidRPr="00EC21B7">
              <w:rPr>
                <w:b/>
                <w:bCs/>
                <w:sz w:val="22"/>
                <w:szCs w:val="22"/>
                <w:u w:val="single"/>
              </w:rPr>
              <w:t>Финансијски капацитет</w:t>
            </w:r>
            <w:r w:rsidR="007110AB" w:rsidRPr="00EC21B7">
              <w:rPr>
                <w:b/>
                <w:bCs/>
                <w:sz w:val="22"/>
                <w:szCs w:val="22"/>
                <w:u w:val="single"/>
                <w:lang w:val="sr-Cyrl-RS"/>
              </w:rPr>
              <w:t xml:space="preserve"> – важи за све партије</w:t>
            </w:r>
          </w:p>
          <w:p w14:paraId="3AC22B5C" w14:textId="77777777" w:rsidR="00EF1302" w:rsidRPr="00EC21B7" w:rsidRDefault="00EF1302" w:rsidP="00EF1302">
            <w:pPr>
              <w:snapToGrid w:val="0"/>
              <w:spacing w:line="276" w:lineRule="auto"/>
              <w:rPr>
                <w:rFonts w:ascii="Calibri" w:hAnsi="Calibri"/>
                <w:b/>
                <w:bCs/>
                <w:kern w:val="0"/>
                <w:sz w:val="22"/>
                <w:szCs w:val="22"/>
                <w:u w:val="single"/>
                <w:lang w:val="sr-Latn-RS"/>
              </w:rPr>
            </w:pPr>
          </w:p>
          <w:p w14:paraId="46064183" w14:textId="77777777" w:rsidR="00EF1302" w:rsidRPr="00EC21B7" w:rsidRDefault="00EF1302" w:rsidP="00EF1302">
            <w:pPr>
              <w:pStyle w:val="MilaColestyle"/>
              <w:numPr>
                <w:ilvl w:val="0"/>
                <w:numId w:val="0"/>
              </w:numPr>
              <w:snapToGrid w:val="0"/>
              <w:spacing w:before="0" w:after="0"/>
              <w:ind w:left="357" w:hanging="357"/>
              <w:rPr>
                <w:iCs/>
                <w:sz w:val="22"/>
                <w:szCs w:val="22"/>
              </w:rPr>
            </w:pPr>
            <w:r w:rsidRPr="00EC21B7">
              <w:rPr>
                <w:iCs/>
                <w:sz w:val="22"/>
                <w:szCs w:val="22"/>
              </w:rPr>
              <w:t>Понуђач располаже неопходним</w:t>
            </w:r>
          </w:p>
          <w:p w14:paraId="790C174D" w14:textId="77777777" w:rsidR="00EF1302" w:rsidRPr="00EC21B7" w:rsidRDefault="00EF1302" w:rsidP="00EF1302">
            <w:pPr>
              <w:pStyle w:val="MilaColestyle"/>
              <w:numPr>
                <w:ilvl w:val="0"/>
                <w:numId w:val="0"/>
              </w:numPr>
              <w:snapToGrid w:val="0"/>
              <w:spacing w:before="0" w:after="0"/>
              <w:ind w:left="357" w:hanging="357"/>
              <w:rPr>
                <w:iCs/>
                <w:sz w:val="22"/>
                <w:szCs w:val="22"/>
                <w:lang w:val="sr-Cyrl-RS"/>
              </w:rPr>
            </w:pPr>
            <w:r w:rsidRPr="00EC21B7">
              <w:rPr>
                <w:b w:val="0"/>
                <w:bCs w:val="0"/>
                <w:iCs/>
                <w:sz w:val="22"/>
                <w:szCs w:val="22"/>
              </w:rPr>
              <w:t>финансијским капацитетом</w:t>
            </w:r>
            <w:r w:rsidRPr="00EC21B7">
              <w:rPr>
                <w:iCs/>
                <w:sz w:val="22"/>
                <w:szCs w:val="22"/>
              </w:rPr>
              <w:t xml:space="preserve"> ако</w:t>
            </w:r>
            <w:r w:rsidRPr="00EC21B7">
              <w:rPr>
                <w:iCs/>
                <w:sz w:val="22"/>
                <w:szCs w:val="22"/>
                <w:lang w:val="sr-Cyrl-RS"/>
              </w:rPr>
              <w:t>:</w:t>
            </w:r>
          </w:p>
          <w:p w14:paraId="5FE6E792" w14:textId="77777777" w:rsidR="00D05412" w:rsidRPr="00EC21B7" w:rsidRDefault="00D05412" w:rsidP="00D05412">
            <w:pPr>
              <w:pStyle w:val="MilaColestyle"/>
              <w:numPr>
                <w:ilvl w:val="0"/>
                <w:numId w:val="0"/>
              </w:numPr>
              <w:snapToGrid w:val="0"/>
              <w:spacing w:after="0"/>
              <w:ind w:left="360" w:hanging="360"/>
              <w:jc w:val="both"/>
              <w:rPr>
                <w:sz w:val="22"/>
                <w:szCs w:val="22"/>
                <w:lang w:val="sr-Cyrl-RS"/>
              </w:rPr>
            </w:pPr>
          </w:p>
          <w:p w14:paraId="384EBCF5" w14:textId="77777777" w:rsidR="00D05412" w:rsidRPr="00EC21B7" w:rsidRDefault="00D05412" w:rsidP="00F146CA">
            <w:pPr>
              <w:pStyle w:val="ListParagraph"/>
              <w:widowControl/>
              <w:numPr>
                <w:ilvl w:val="1"/>
                <w:numId w:val="34"/>
              </w:numPr>
              <w:tabs>
                <w:tab w:val="clear" w:pos="644"/>
                <w:tab w:val="num" w:pos="396"/>
              </w:tabs>
              <w:autoSpaceDE/>
              <w:autoSpaceDN/>
              <w:spacing w:after="0" w:line="240" w:lineRule="auto"/>
              <w:ind w:left="396" w:hanging="180"/>
              <w:contextualSpacing/>
              <w:rPr>
                <w:rFonts w:ascii="Arial" w:hAnsi="Arial" w:cs="Arial"/>
                <w:color w:val="auto"/>
                <w:sz w:val="22"/>
                <w:szCs w:val="22"/>
                <w:lang w:eastAsia="ar-SA"/>
              </w:rPr>
            </w:pPr>
            <w:r w:rsidRPr="005E6278">
              <w:rPr>
                <w:rFonts w:ascii="Arial" w:hAnsi="Arial" w:cs="Arial"/>
                <w:color w:val="auto"/>
                <w:sz w:val="22"/>
                <w:szCs w:val="22"/>
                <w:lang w:val="sr-Cyrl-RS" w:eastAsia="ar-SA"/>
              </w:rPr>
              <w:t>у пословној 201</w:t>
            </w:r>
            <w:r w:rsidR="00B86810" w:rsidRPr="005E6278">
              <w:rPr>
                <w:rFonts w:ascii="Arial" w:hAnsi="Arial" w:cs="Arial"/>
                <w:color w:val="auto"/>
                <w:sz w:val="22"/>
                <w:szCs w:val="22"/>
                <w:lang w:val="sr-Cyrl-RS" w:eastAsia="ar-SA"/>
              </w:rPr>
              <w:t>5</w:t>
            </w:r>
            <w:r w:rsidRPr="005E6278">
              <w:rPr>
                <w:rFonts w:ascii="Arial" w:hAnsi="Arial" w:cs="Arial"/>
                <w:color w:val="auto"/>
                <w:sz w:val="22"/>
                <w:szCs w:val="22"/>
                <w:lang w:val="sr-Cyrl-RS" w:eastAsia="ar-SA"/>
              </w:rPr>
              <w:t>, 201</w:t>
            </w:r>
            <w:r w:rsidR="00B86810" w:rsidRPr="005E6278">
              <w:rPr>
                <w:rFonts w:ascii="Arial" w:hAnsi="Arial" w:cs="Arial"/>
                <w:color w:val="auto"/>
                <w:sz w:val="22"/>
                <w:szCs w:val="22"/>
                <w:lang w:val="sr-Cyrl-RS" w:eastAsia="ar-SA"/>
              </w:rPr>
              <w:t>6</w:t>
            </w:r>
            <w:r w:rsidRPr="005E6278">
              <w:rPr>
                <w:rFonts w:ascii="Arial" w:hAnsi="Arial" w:cs="Arial"/>
                <w:color w:val="auto"/>
                <w:sz w:val="22"/>
                <w:szCs w:val="22"/>
                <w:lang w:val="sr-Cyrl-RS" w:eastAsia="ar-SA"/>
              </w:rPr>
              <w:t xml:space="preserve">. и </w:t>
            </w:r>
            <w:r w:rsidRPr="0005675D">
              <w:rPr>
                <w:rFonts w:ascii="Arial" w:hAnsi="Arial" w:cs="Arial"/>
                <w:color w:val="auto"/>
                <w:sz w:val="22"/>
                <w:szCs w:val="22"/>
                <w:lang w:val="sr-Cyrl-RS" w:eastAsia="ar-SA"/>
              </w:rPr>
              <w:t>201</w:t>
            </w:r>
            <w:r w:rsidR="00B86810" w:rsidRPr="0005675D">
              <w:rPr>
                <w:rFonts w:ascii="Arial" w:hAnsi="Arial" w:cs="Arial"/>
                <w:color w:val="auto"/>
                <w:sz w:val="22"/>
                <w:szCs w:val="22"/>
                <w:lang w:val="sr-Cyrl-RS" w:eastAsia="ar-SA"/>
              </w:rPr>
              <w:t>7</w:t>
            </w:r>
            <w:r w:rsidRPr="0005675D">
              <w:rPr>
                <w:rFonts w:ascii="Arial" w:hAnsi="Arial" w:cs="Arial"/>
                <w:color w:val="auto"/>
                <w:sz w:val="22"/>
                <w:szCs w:val="22"/>
                <w:lang w:val="sr-Cyrl-RS" w:eastAsia="ar-SA"/>
              </w:rPr>
              <w:t>.</w:t>
            </w:r>
            <w:r w:rsidRPr="005E6278">
              <w:rPr>
                <w:rFonts w:ascii="Arial" w:hAnsi="Arial" w:cs="Arial"/>
                <w:color w:val="auto"/>
                <w:sz w:val="22"/>
                <w:szCs w:val="22"/>
                <w:lang w:val="sr-Cyrl-RS" w:eastAsia="ar-SA"/>
              </w:rPr>
              <w:t xml:space="preserve"> години </w:t>
            </w:r>
            <w:r w:rsidRPr="00EC21B7">
              <w:rPr>
                <w:rFonts w:ascii="Arial" w:hAnsi="Arial" w:cs="Arial"/>
                <w:color w:val="auto"/>
                <w:sz w:val="22"/>
                <w:szCs w:val="22"/>
                <w:lang w:val="sr-Cyrl-RS" w:eastAsia="ar-SA"/>
              </w:rPr>
              <w:t xml:space="preserve">није исказао губитак у пословању </w:t>
            </w:r>
          </w:p>
          <w:p w14:paraId="3FB3D294" w14:textId="77777777" w:rsidR="00D05412" w:rsidRPr="00EC21B7" w:rsidRDefault="00D05412" w:rsidP="00D05412">
            <w:pPr>
              <w:pStyle w:val="ListParagraph"/>
              <w:spacing w:after="0" w:line="240" w:lineRule="auto"/>
              <w:ind w:left="396"/>
              <w:contextualSpacing/>
              <w:rPr>
                <w:rFonts w:ascii="Arial" w:hAnsi="Arial" w:cs="Arial"/>
                <w:color w:val="auto"/>
                <w:sz w:val="22"/>
                <w:szCs w:val="22"/>
                <w:lang w:eastAsia="ar-SA"/>
              </w:rPr>
            </w:pPr>
          </w:p>
          <w:p w14:paraId="70A24DDB" w14:textId="77777777" w:rsidR="00D05412" w:rsidRPr="00EC21B7" w:rsidRDefault="00D05412" w:rsidP="00F146CA">
            <w:pPr>
              <w:pStyle w:val="ListParagraph"/>
              <w:widowControl/>
              <w:numPr>
                <w:ilvl w:val="1"/>
                <w:numId w:val="34"/>
              </w:numPr>
              <w:tabs>
                <w:tab w:val="clear" w:pos="644"/>
                <w:tab w:val="num" w:pos="396"/>
              </w:tabs>
              <w:autoSpaceDE/>
              <w:autoSpaceDN/>
              <w:spacing w:after="0" w:line="240" w:lineRule="auto"/>
              <w:ind w:left="396" w:hanging="180"/>
              <w:contextualSpacing/>
              <w:rPr>
                <w:rFonts w:ascii="Arial" w:hAnsi="Arial" w:cs="Arial"/>
                <w:color w:val="auto"/>
                <w:sz w:val="22"/>
                <w:szCs w:val="22"/>
                <w:lang w:eastAsia="ar-SA"/>
              </w:rPr>
            </w:pPr>
            <w:r w:rsidRPr="00EC21B7">
              <w:rPr>
                <w:rFonts w:ascii="Arial" w:hAnsi="Arial" w:cs="Arial"/>
                <w:color w:val="auto"/>
                <w:sz w:val="22"/>
                <w:szCs w:val="22"/>
                <w:lang w:val="sr-Cyrl-RS" w:eastAsia="ar-SA"/>
              </w:rPr>
              <w:t xml:space="preserve">у задњих шест месеци који претходе месецу објављивања позива за подношење понуда на Порталу јавних набавки није био </w:t>
            </w:r>
            <w:r w:rsidRPr="00EC21B7">
              <w:rPr>
                <w:rFonts w:ascii="Arial" w:hAnsi="Arial" w:cs="Arial"/>
                <w:color w:val="auto"/>
                <w:sz w:val="22"/>
                <w:szCs w:val="22"/>
                <w:lang w:eastAsia="ar-SA"/>
              </w:rPr>
              <w:t>у блокади</w:t>
            </w:r>
          </w:p>
          <w:p w14:paraId="1D91BF73" w14:textId="77777777" w:rsidR="00D05412" w:rsidRPr="00EC21B7" w:rsidRDefault="00D05412" w:rsidP="00D05412">
            <w:pPr>
              <w:snapToGrid w:val="0"/>
              <w:jc w:val="both"/>
              <w:rPr>
                <w:rFonts w:cs="Arial"/>
                <w:sz w:val="22"/>
                <w:szCs w:val="22"/>
                <w:lang w:val="sr-Cyrl-RS"/>
              </w:rPr>
            </w:pPr>
          </w:p>
          <w:p w14:paraId="7B6A6009" w14:textId="77777777" w:rsidR="00D05412" w:rsidRDefault="00D05412" w:rsidP="00D05412">
            <w:pPr>
              <w:snapToGrid w:val="0"/>
              <w:jc w:val="both"/>
              <w:rPr>
                <w:rFonts w:cs="Arial"/>
                <w:b/>
                <w:sz w:val="22"/>
                <w:szCs w:val="22"/>
                <w:u w:val="single"/>
              </w:rPr>
            </w:pPr>
          </w:p>
          <w:p w14:paraId="3AF3417D" w14:textId="77777777" w:rsidR="006E70B9" w:rsidRPr="00EC21B7" w:rsidRDefault="006E70B9" w:rsidP="00D05412">
            <w:pPr>
              <w:snapToGrid w:val="0"/>
              <w:jc w:val="both"/>
              <w:rPr>
                <w:rFonts w:cs="Arial"/>
                <w:b/>
                <w:sz w:val="22"/>
                <w:szCs w:val="22"/>
                <w:u w:val="single"/>
              </w:rPr>
            </w:pPr>
          </w:p>
        </w:tc>
        <w:tc>
          <w:tcPr>
            <w:tcW w:w="5448" w:type="dxa"/>
          </w:tcPr>
          <w:p w14:paraId="21243AF1" w14:textId="77777777" w:rsidR="00D76318" w:rsidRPr="00EC21B7" w:rsidRDefault="00D05412" w:rsidP="00D05412">
            <w:pPr>
              <w:shd w:val="clear" w:color="auto" w:fill="FFFFFF"/>
              <w:tabs>
                <w:tab w:val="left" w:pos="0"/>
                <w:tab w:val="left" w:pos="342"/>
                <w:tab w:val="left" w:pos="680"/>
              </w:tabs>
              <w:autoSpaceDE w:val="0"/>
              <w:adjustRightInd w:val="0"/>
              <w:ind w:left="90" w:right="69"/>
              <w:jc w:val="both"/>
              <w:rPr>
                <w:rFonts w:cs="Arial"/>
                <w:sz w:val="22"/>
                <w:szCs w:val="22"/>
                <w:lang w:val="sr-Cyrl-RS"/>
              </w:rPr>
            </w:pPr>
            <w:r w:rsidRPr="00EC21B7">
              <w:rPr>
                <w:rFonts w:cs="Arial"/>
                <w:sz w:val="22"/>
                <w:szCs w:val="22"/>
                <w:lang w:val="sr-Cyrl-RS"/>
              </w:rPr>
              <w:t>1.</w:t>
            </w:r>
            <w:r w:rsidRPr="00EC21B7">
              <w:rPr>
                <w:rFonts w:cs="Arial"/>
                <w:sz w:val="22"/>
                <w:szCs w:val="22"/>
              </w:rPr>
              <w:t xml:space="preserve">  </w:t>
            </w:r>
            <w:r w:rsidRPr="00EC21B7">
              <w:rPr>
                <w:rFonts w:cs="Arial"/>
                <w:b/>
                <w:sz w:val="22"/>
                <w:szCs w:val="22"/>
              </w:rPr>
              <w:t>Извештај о бонитету за јавне набавке БОН-ЈН Агенције за привредне регистре</w:t>
            </w:r>
            <w:r w:rsidRPr="00EC21B7">
              <w:rPr>
                <w:rFonts w:cs="Arial"/>
                <w:sz w:val="22"/>
                <w:szCs w:val="22"/>
              </w:rPr>
              <w:t>, Регистар финансијских извештаја и података о бонитету правних лица и предузетника, који садржи сажети биланс стања и успех</w:t>
            </w:r>
            <w:r w:rsidR="00DD66C6">
              <w:rPr>
                <w:rFonts w:cs="Arial"/>
                <w:sz w:val="22"/>
                <w:szCs w:val="22"/>
              </w:rPr>
              <w:t>а, показатеље за оцену бонитета</w:t>
            </w:r>
            <w:r w:rsidR="00D76318" w:rsidRPr="00EC21B7">
              <w:rPr>
                <w:rFonts w:cs="Arial"/>
                <w:sz w:val="22"/>
                <w:szCs w:val="22"/>
                <w:lang w:val="sr-Cyrl-RS"/>
              </w:rPr>
              <w:t>;</w:t>
            </w:r>
          </w:p>
          <w:p w14:paraId="05F603ED" w14:textId="77777777" w:rsidR="00D05412" w:rsidRPr="00EC21B7" w:rsidRDefault="00D05412" w:rsidP="00D05412">
            <w:pPr>
              <w:shd w:val="clear" w:color="auto" w:fill="FFFFFF"/>
              <w:tabs>
                <w:tab w:val="left" w:pos="0"/>
                <w:tab w:val="left" w:pos="342"/>
                <w:tab w:val="left" w:pos="680"/>
              </w:tabs>
              <w:autoSpaceDE w:val="0"/>
              <w:adjustRightInd w:val="0"/>
              <w:ind w:left="90" w:right="69"/>
              <w:jc w:val="both"/>
              <w:rPr>
                <w:rFonts w:cs="Arial"/>
                <w:sz w:val="22"/>
                <w:szCs w:val="22"/>
                <w:lang w:val="sr-Cyrl-CS"/>
              </w:rPr>
            </w:pPr>
            <w:r w:rsidRPr="00EC21B7">
              <w:rPr>
                <w:rFonts w:cs="Arial"/>
                <w:sz w:val="22"/>
                <w:szCs w:val="22"/>
              </w:rPr>
              <w:t xml:space="preserve"> </w:t>
            </w:r>
            <w:r w:rsidRPr="00EC21B7">
              <w:rPr>
                <w:rFonts w:cs="Arial"/>
                <w:sz w:val="22"/>
                <w:szCs w:val="22"/>
                <w:lang w:val="sr-Cyrl-RS"/>
              </w:rPr>
              <w:t xml:space="preserve"> </w:t>
            </w:r>
          </w:p>
          <w:p w14:paraId="4A013C71" w14:textId="77777777" w:rsidR="00D05412" w:rsidRPr="00EC21B7" w:rsidRDefault="00D05412" w:rsidP="00D05412">
            <w:pPr>
              <w:shd w:val="clear" w:color="auto" w:fill="FFFFFF"/>
              <w:tabs>
                <w:tab w:val="left" w:pos="0"/>
                <w:tab w:val="left" w:pos="342"/>
                <w:tab w:val="left" w:pos="680"/>
              </w:tabs>
              <w:autoSpaceDE w:val="0"/>
              <w:adjustRightInd w:val="0"/>
              <w:ind w:left="90" w:right="69"/>
              <w:jc w:val="both"/>
              <w:rPr>
                <w:rFonts w:cs="Arial"/>
                <w:sz w:val="22"/>
                <w:szCs w:val="22"/>
                <w:lang w:val="sr-Cyrl-CS"/>
              </w:rPr>
            </w:pPr>
            <w:r w:rsidRPr="00EC21B7">
              <w:rPr>
                <w:rFonts w:cs="Arial"/>
                <w:sz w:val="22"/>
                <w:szCs w:val="22"/>
                <w:lang w:val="sr-Cyrl-RS"/>
              </w:rPr>
              <w:t xml:space="preserve">2. </w:t>
            </w:r>
            <w:r w:rsidRPr="00EC21B7">
              <w:rPr>
                <w:rFonts w:cs="Arial"/>
                <w:sz w:val="22"/>
                <w:szCs w:val="22"/>
              </w:rPr>
              <w:t xml:space="preserve"> </w:t>
            </w:r>
            <w:r w:rsidRPr="00EC21B7">
              <w:rPr>
                <w:rFonts w:cs="Arial"/>
                <w:b/>
                <w:sz w:val="22"/>
                <w:szCs w:val="22"/>
              </w:rPr>
              <w:t>Потврда Народне банке Србије</w:t>
            </w:r>
            <w:r w:rsidRPr="00EC21B7">
              <w:rPr>
                <w:rFonts w:cs="Arial"/>
                <w:sz w:val="22"/>
                <w:szCs w:val="22"/>
              </w:rPr>
              <w:t xml:space="preserve"> да понуђач у задњих шест месеци који претходе месецу објављивања позива за подношење понуда на Порталу јавних набавки  није био у блокади</w:t>
            </w:r>
          </w:p>
          <w:p w14:paraId="2C788E5F" w14:textId="77777777" w:rsidR="00AF0F31" w:rsidRPr="00EC21B7" w:rsidRDefault="00AF0F31" w:rsidP="00D05412">
            <w:pPr>
              <w:jc w:val="both"/>
              <w:rPr>
                <w:rFonts w:cs="Arial"/>
                <w:b/>
                <w:i/>
                <w:sz w:val="22"/>
                <w:szCs w:val="22"/>
                <w:lang w:val="sr-Cyrl-RS"/>
              </w:rPr>
            </w:pPr>
          </w:p>
          <w:p w14:paraId="27FAABC1" w14:textId="77777777" w:rsidR="00AF0F31" w:rsidRPr="00EC21B7" w:rsidRDefault="00D05412" w:rsidP="00AF0F31">
            <w:pPr>
              <w:jc w:val="both"/>
              <w:rPr>
                <w:rFonts w:cs="Arial"/>
                <w:i/>
                <w:sz w:val="22"/>
                <w:szCs w:val="22"/>
              </w:rPr>
            </w:pPr>
            <w:r w:rsidRPr="00EC21B7">
              <w:rPr>
                <w:rFonts w:cs="Arial"/>
                <w:b/>
                <w:i/>
                <w:sz w:val="22"/>
                <w:szCs w:val="22"/>
              </w:rPr>
              <w:t>Напомена:</w:t>
            </w:r>
            <w:r w:rsidRPr="00EC21B7">
              <w:rPr>
                <w:rFonts w:cs="Arial"/>
                <w:i/>
                <w:sz w:val="22"/>
                <w:szCs w:val="22"/>
              </w:rPr>
              <w:t xml:space="preserve"> </w:t>
            </w:r>
          </w:p>
          <w:p w14:paraId="569BCB67" w14:textId="77777777" w:rsidR="00AF0F31" w:rsidRPr="00EC21B7" w:rsidRDefault="00D05412" w:rsidP="00AF0F31">
            <w:pPr>
              <w:jc w:val="both"/>
              <w:rPr>
                <w:rFonts w:cs="Arial"/>
                <w:i/>
                <w:sz w:val="22"/>
                <w:szCs w:val="22"/>
                <w:lang w:val="sr-Cyrl-RS"/>
              </w:rPr>
            </w:pPr>
            <w:r w:rsidRPr="00EC21B7">
              <w:rPr>
                <w:rFonts w:cs="Arial"/>
                <w:sz w:val="22"/>
                <w:szCs w:val="22"/>
                <w:lang w:val="sr-Cyrl-RS"/>
              </w:rPr>
              <w:t xml:space="preserve">- </w:t>
            </w:r>
            <w:r w:rsidRPr="00EC21B7">
              <w:rPr>
                <w:rFonts w:cs="Arial"/>
                <w:sz w:val="22"/>
                <w:szCs w:val="22"/>
              </w:rPr>
              <w:t>Уколико Извештај о бонитету БОН-ЈН садржи податке о блокади за последњих 6 месеци који претходе месецу објављивања позива за подношење понуда на Порталу јавних набавки, није неопходно достављати посебан доказ о блокади.</w:t>
            </w:r>
            <w:r w:rsidRPr="00EC21B7">
              <w:rPr>
                <w:rFonts w:cs="Arial"/>
                <w:i/>
                <w:sz w:val="22"/>
                <w:szCs w:val="22"/>
                <w:lang w:val="sr-Cyrl-RS"/>
              </w:rPr>
              <w:t xml:space="preserve">    </w:t>
            </w:r>
          </w:p>
          <w:p w14:paraId="31D7026A" w14:textId="77777777" w:rsidR="00D76318" w:rsidRPr="00EC21B7" w:rsidRDefault="00D76318" w:rsidP="00FD218C">
            <w:pPr>
              <w:jc w:val="both"/>
              <w:rPr>
                <w:rFonts w:cs="Arial"/>
                <w:b/>
                <w:bCs/>
                <w:sz w:val="22"/>
                <w:szCs w:val="22"/>
                <w:lang w:val="sr-Cyrl-RS" w:eastAsia="ar-SA"/>
              </w:rPr>
            </w:pPr>
          </w:p>
        </w:tc>
      </w:tr>
      <w:tr w:rsidR="00D05412" w:rsidRPr="00EC21B7" w14:paraId="44A61584" w14:textId="77777777" w:rsidTr="00D05412">
        <w:tblPrEx>
          <w:tblLook w:val="04A0" w:firstRow="1" w:lastRow="0" w:firstColumn="1" w:lastColumn="0" w:noHBand="0" w:noVBand="1"/>
        </w:tblPrEx>
        <w:tc>
          <w:tcPr>
            <w:tcW w:w="825" w:type="dxa"/>
            <w:vAlign w:val="center"/>
          </w:tcPr>
          <w:p w14:paraId="128C7F3A" w14:textId="77777777" w:rsidR="00D05412" w:rsidRPr="00EC21B7" w:rsidRDefault="00D05412" w:rsidP="004D7B25">
            <w:pPr>
              <w:jc w:val="center"/>
              <w:rPr>
                <w:rFonts w:cs="Arial"/>
                <w:b/>
                <w:bCs/>
                <w:sz w:val="22"/>
                <w:szCs w:val="22"/>
                <w:lang w:val="sr-Cyrl-CS" w:eastAsia="ar-SA"/>
              </w:rPr>
            </w:pPr>
            <w:r w:rsidRPr="00EC21B7">
              <w:rPr>
                <w:rFonts w:cs="Arial"/>
                <w:b/>
                <w:bCs/>
                <w:sz w:val="22"/>
                <w:szCs w:val="22"/>
                <w:lang w:val="sr-Cyrl-CS" w:eastAsia="ar-SA"/>
              </w:rPr>
              <w:t>7.</w:t>
            </w:r>
          </w:p>
        </w:tc>
        <w:tc>
          <w:tcPr>
            <w:tcW w:w="4058" w:type="dxa"/>
            <w:vAlign w:val="center"/>
          </w:tcPr>
          <w:p w14:paraId="32F98513" w14:textId="77777777" w:rsidR="00D05412" w:rsidRPr="006E70B9" w:rsidRDefault="00D05412" w:rsidP="00D05412">
            <w:pPr>
              <w:snapToGrid w:val="0"/>
              <w:jc w:val="both"/>
              <w:rPr>
                <w:rFonts w:eastAsia="Calibri" w:cs="Arial"/>
                <w:b/>
                <w:sz w:val="22"/>
                <w:szCs w:val="22"/>
                <w:u w:val="single"/>
              </w:rPr>
            </w:pPr>
            <w:r w:rsidRPr="00EC21B7">
              <w:rPr>
                <w:rFonts w:eastAsia="Calibri" w:cs="Arial"/>
                <w:b/>
                <w:sz w:val="22"/>
                <w:szCs w:val="22"/>
                <w:u w:val="single"/>
              </w:rPr>
              <w:t>Технички капацитет –</w:t>
            </w:r>
            <w:r w:rsidRPr="00EC21B7">
              <w:rPr>
                <w:rFonts w:eastAsia="Calibri" w:cs="Arial"/>
                <w:b/>
                <w:sz w:val="22"/>
                <w:szCs w:val="22"/>
                <w:u w:val="single"/>
                <w:lang w:val="sr-Cyrl-RS"/>
              </w:rPr>
              <w:t xml:space="preserve"> важи за партије</w:t>
            </w:r>
            <w:r w:rsidR="006E70B9">
              <w:rPr>
                <w:rFonts w:eastAsia="Calibri" w:cs="Arial"/>
                <w:b/>
                <w:sz w:val="22"/>
                <w:szCs w:val="22"/>
                <w:u w:val="single"/>
              </w:rPr>
              <w:t xml:space="preserve"> </w:t>
            </w:r>
            <w:r w:rsidR="006E70B9" w:rsidRPr="00D8750E">
              <w:rPr>
                <w:rFonts w:eastAsia="Calibri" w:cs="Arial"/>
                <w:b/>
                <w:sz w:val="22"/>
                <w:szCs w:val="22"/>
                <w:u w:val="single"/>
                <w:lang w:val="sr-Cyrl-RS"/>
              </w:rPr>
              <w:t>1,2,4,5,6 и 7</w:t>
            </w:r>
          </w:p>
          <w:p w14:paraId="2972FBCD" w14:textId="77777777" w:rsidR="00EF1302" w:rsidRPr="00EC21B7" w:rsidRDefault="00EF1302" w:rsidP="00D05412">
            <w:pPr>
              <w:snapToGrid w:val="0"/>
              <w:jc w:val="both"/>
              <w:rPr>
                <w:rFonts w:eastAsia="Calibri" w:cs="Arial"/>
                <w:b/>
                <w:sz w:val="22"/>
                <w:szCs w:val="22"/>
                <w:u w:val="single"/>
                <w:lang w:val="sr-Cyrl-RS"/>
              </w:rPr>
            </w:pPr>
          </w:p>
          <w:p w14:paraId="3B32AF68" w14:textId="77777777" w:rsidR="00EC21B7" w:rsidRPr="00F75178" w:rsidRDefault="00EF1302" w:rsidP="00D05412">
            <w:pPr>
              <w:snapToGrid w:val="0"/>
              <w:jc w:val="both"/>
              <w:rPr>
                <w:rFonts w:cs="Arial"/>
                <w:sz w:val="22"/>
                <w:szCs w:val="22"/>
                <w:lang w:val="sr-Latn-CS"/>
              </w:rPr>
            </w:pPr>
            <w:r w:rsidRPr="00F75178">
              <w:rPr>
                <w:rFonts w:eastAsia="Calibri" w:cs="Arial"/>
                <w:sz w:val="22"/>
                <w:szCs w:val="22"/>
                <w:lang w:val="ru-RU"/>
              </w:rPr>
              <w:t xml:space="preserve">Понуђач располаже неопходним техничким капацитетом ако у </w:t>
            </w:r>
            <w:r w:rsidRPr="00F75178">
              <w:rPr>
                <w:rFonts w:eastAsia="Calibri" w:cs="Arial"/>
                <w:sz w:val="22"/>
                <w:szCs w:val="22"/>
                <w:lang w:val="ru-RU"/>
              </w:rPr>
              <w:lastRenderedPageBreak/>
              <w:t>тренутку подношења понуда  располаже</w:t>
            </w:r>
            <w:r w:rsidR="00D05412" w:rsidRPr="00F75178">
              <w:rPr>
                <w:rFonts w:eastAsia="Calibri" w:cs="Arial"/>
                <w:sz w:val="22"/>
                <w:szCs w:val="22"/>
              </w:rPr>
              <w:t xml:space="preserve"> </w:t>
            </w:r>
            <w:r w:rsidR="00D05412" w:rsidRPr="00F75178">
              <w:rPr>
                <w:rFonts w:eastAsia="Calibri" w:cs="Arial"/>
                <w:sz w:val="22"/>
                <w:szCs w:val="22"/>
                <w:lang w:val="sr-Cyrl-RS"/>
              </w:rPr>
              <w:t>радионичким</w:t>
            </w:r>
            <w:r w:rsidR="00D05412" w:rsidRPr="00F75178">
              <w:rPr>
                <w:rFonts w:eastAsia="Calibri" w:cs="Arial"/>
                <w:sz w:val="22"/>
                <w:szCs w:val="22"/>
              </w:rPr>
              <w:t xml:space="preserve">  простором</w:t>
            </w:r>
            <w:r w:rsidR="00D05412" w:rsidRPr="00F75178">
              <w:rPr>
                <w:rFonts w:eastAsia="Calibri" w:cs="Arial"/>
                <w:sz w:val="22"/>
                <w:szCs w:val="22"/>
                <w:lang w:val="sr-Cyrl-RS"/>
              </w:rPr>
              <w:t xml:space="preserve"> од минимум </w:t>
            </w:r>
            <w:r w:rsidR="00D05412" w:rsidRPr="00F75178">
              <w:rPr>
                <w:rFonts w:cs="Arial"/>
                <w:sz w:val="22"/>
                <w:szCs w:val="22"/>
                <w:lang w:val="sr-Cyrl-CS"/>
              </w:rPr>
              <w:t>50</w:t>
            </w:r>
            <w:r w:rsidR="00D05412" w:rsidRPr="00F75178">
              <w:rPr>
                <w:rFonts w:cs="Arial"/>
                <w:sz w:val="22"/>
                <w:szCs w:val="22"/>
                <w:lang w:val="sr-Latn-CS"/>
              </w:rPr>
              <w:t>m²</w:t>
            </w:r>
          </w:p>
          <w:p w14:paraId="227FEAA5" w14:textId="77777777" w:rsidR="00EC21B7" w:rsidRPr="00EC21B7" w:rsidRDefault="00EC21B7" w:rsidP="00D05412">
            <w:pPr>
              <w:snapToGrid w:val="0"/>
              <w:jc w:val="both"/>
              <w:rPr>
                <w:rFonts w:cs="Arial"/>
                <w:sz w:val="22"/>
                <w:szCs w:val="22"/>
                <w:lang w:val="sr-Latn-CS"/>
              </w:rPr>
            </w:pPr>
          </w:p>
          <w:p w14:paraId="205988D2" w14:textId="77777777" w:rsidR="00DD66C6" w:rsidRPr="006E70B9" w:rsidRDefault="00DD66C6" w:rsidP="00DD66C6">
            <w:pPr>
              <w:snapToGrid w:val="0"/>
              <w:jc w:val="both"/>
              <w:rPr>
                <w:rFonts w:eastAsia="Calibri" w:cs="Arial"/>
                <w:b/>
                <w:sz w:val="22"/>
                <w:szCs w:val="22"/>
                <w:u w:val="single"/>
              </w:rPr>
            </w:pPr>
            <w:r w:rsidRPr="00EC21B7">
              <w:rPr>
                <w:rFonts w:eastAsia="Calibri" w:cs="Arial"/>
                <w:b/>
                <w:sz w:val="22"/>
                <w:szCs w:val="22"/>
                <w:u w:val="single"/>
              </w:rPr>
              <w:t>Технички капацитет –</w:t>
            </w:r>
            <w:r w:rsidRPr="00EC21B7">
              <w:rPr>
                <w:rFonts w:eastAsia="Calibri" w:cs="Arial"/>
                <w:b/>
                <w:sz w:val="22"/>
                <w:szCs w:val="22"/>
                <w:u w:val="single"/>
                <w:lang w:val="sr-Cyrl-RS"/>
              </w:rPr>
              <w:t xml:space="preserve"> важи за </w:t>
            </w:r>
          </w:p>
          <w:p w14:paraId="25E2A1B4" w14:textId="77777777" w:rsidR="00EC21B7" w:rsidRPr="00EC21B7" w:rsidRDefault="00DD66C6" w:rsidP="00EC21B7">
            <w:pPr>
              <w:snapToGrid w:val="0"/>
              <w:jc w:val="both"/>
              <w:rPr>
                <w:rFonts w:eastAsia="Calibri" w:cs="Arial"/>
                <w:b/>
                <w:sz w:val="22"/>
                <w:szCs w:val="22"/>
                <w:u w:val="single"/>
                <w:lang w:val="ru-RU"/>
              </w:rPr>
            </w:pPr>
            <w:r>
              <w:rPr>
                <w:rFonts w:eastAsia="Calibri" w:cs="Arial"/>
                <w:b/>
                <w:sz w:val="22"/>
                <w:szCs w:val="22"/>
                <w:u w:val="single"/>
                <w:lang w:val="ru-RU"/>
              </w:rPr>
              <w:t>Партију</w:t>
            </w:r>
            <w:r w:rsidR="00EC21B7" w:rsidRPr="00EC21B7">
              <w:rPr>
                <w:rFonts w:eastAsia="Calibri" w:cs="Arial"/>
                <w:b/>
                <w:sz w:val="22"/>
                <w:szCs w:val="22"/>
                <w:u w:val="single"/>
                <w:lang w:val="ru-RU"/>
              </w:rPr>
              <w:t xml:space="preserve"> 3:</w:t>
            </w:r>
          </w:p>
          <w:p w14:paraId="02623FD3" w14:textId="77777777" w:rsidR="00EC21B7" w:rsidRPr="00EC21B7" w:rsidRDefault="00EC21B7" w:rsidP="00EC21B7">
            <w:pPr>
              <w:snapToGrid w:val="0"/>
              <w:jc w:val="both"/>
              <w:rPr>
                <w:rFonts w:eastAsia="Calibri" w:cs="Arial"/>
                <w:sz w:val="22"/>
                <w:szCs w:val="22"/>
              </w:rPr>
            </w:pPr>
            <w:r w:rsidRPr="00EC21B7">
              <w:rPr>
                <w:rFonts w:eastAsia="Calibri" w:cs="Arial"/>
                <w:sz w:val="22"/>
                <w:szCs w:val="22"/>
                <w:lang w:val="ru-RU"/>
              </w:rPr>
              <w:t>Понуђач располаже неопходним техничким капацитетом ако у тренутку подношења понуда  располаже</w:t>
            </w:r>
            <w:r w:rsidRPr="00EC21B7">
              <w:rPr>
                <w:rFonts w:eastAsia="Calibri" w:cs="Arial"/>
                <w:sz w:val="22"/>
                <w:szCs w:val="22"/>
              </w:rPr>
              <w:t>:</w:t>
            </w:r>
          </w:p>
          <w:p w14:paraId="0E37356E" w14:textId="77777777" w:rsidR="00EC21B7" w:rsidRPr="00EC21B7" w:rsidRDefault="00EC21B7" w:rsidP="00F146CA">
            <w:pPr>
              <w:numPr>
                <w:ilvl w:val="0"/>
                <w:numId w:val="72"/>
              </w:numPr>
              <w:snapToGrid w:val="0"/>
              <w:jc w:val="both"/>
              <w:rPr>
                <w:rFonts w:eastAsia="Calibri" w:cs="Arial"/>
                <w:sz w:val="22"/>
                <w:szCs w:val="22"/>
                <w:lang w:val="sr-Cyrl-RS"/>
              </w:rPr>
            </w:pPr>
            <w:r w:rsidRPr="00EC21B7">
              <w:rPr>
                <w:rFonts w:eastAsia="Calibri" w:cs="Arial"/>
                <w:sz w:val="22"/>
                <w:szCs w:val="22"/>
                <w:lang w:val="sr-Cyrl-RS"/>
              </w:rPr>
              <w:t>радионичким</w:t>
            </w:r>
            <w:r w:rsidRPr="00EC21B7">
              <w:rPr>
                <w:rFonts w:eastAsia="Calibri" w:cs="Arial"/>
                <w:sz w:val="22"/>
                <w:szCs w:val="22"/>
              </w:rPr>
              <w:t xml:space="preserve">  простором</w:t>
            </w:r>
            <w:r w:rsidRPr="00EC21B7">
              <w:rPr>
                <w:rFonts w:eastAsia="Calibri" w:cs="Arial"/>
                <w:sz w:val="22"/>
                <w:szCs w:val="22"/>
                <w:lang w:val="sr-Cyrl-RS"/>
              </w:rPr>
              <w:t xml:space="preserve"> од минимум </w:t>
            </w:r>
            <w:r w:rsidRPr="00EC21B7">
              <w:rPr>
                <w:rFonts w:eastAsia="Calibri" w:cs="Arial"/>
                <w:sz w:val="22"/>
                <w:szCs w:val="22"/>
                <w:lang w:val="sr-Cyrl-CS"/>
              </w:rPr>
              <w:t>100</w:t>
            </w:r>
            <w:r w:rsidRPr="00EC21B7">
              <w:rPr>
                <w:rFonts w:eastAsia="Calibri" w:cs="Arial"/>
                <w:sz w:val="22"/>
                <w:szCs w:val="22"/>
                <w:lang w:val="sr-Latn-CS"/>
              </w:rPr>
              <w:t>m²</w:t>
            </w:r>
            <w:r w:rsidRPr="00EC21B7">
              <w:rPr>
                <w:rFonts w:eastAsia="Calibri" w:cs="Arial"/>
                <w:sz w:val="22"/>
                <w:szCs w:val="22"/>
                <w:lang w:val="sr-Cyrl-RS"/>
              </w:rPr>
              <w:t xml:space="preserve"> (изјава)</w:t>
            </w:r>
          </w:p>
          <w:p w14:paraId="77098424" w14:textId="77777777" w:rsidR="00EC21B7" w:rsidRPr="00EC21B7" w:rsidRDefault="00EC21B7" w:rsidP="00F146CA">
            <w:pPr>
              <w:numPr>
                <w:ilvl w:val="0"/>
                <w:numId w:val="72"/>
              </w:numPr>
              <w:snapToGrid w:val="0"/>
              <w:jc w:val="both"/>
              <w:rPr>
                <w:rFonts w:eastAsia="Calibri" w:cs="Arial"/>
                <w:sz w:val="22"/>
                <w:szCs w:val="22"/>
                <w:lang w:val="sr-Cyrl-RS"/>
              </w:rPr>
            </w:pPr>
            <w:r w:rsidRPr="00EC21B7">
              <w:rPr>
                <w:rFonts w:eastAsia="Calibri" w:cs="Arial"/>
                <w:sz w:val="22"/>
                <w:szCs w:val="22"/>
                <w:lang w:val="sr-Cyrl-RS"/>
              </w:rPr>
              <w:t xml:space="preserve">радионичком двостубном дизалицом </w:t>
            </w:r>
          </w:p>
          <w:p w14:paraId="431F5F5A" w14:textId="77777777" w:rsidR="00EC21B7" w:rsidRPr="00EC21B7" w:rsidRDefault="00EC21B7" w:rsidP="00F146CA">
            <w:pPr>
              <w:numPr>
                <w:ilvl w:val="0"/>
                <w:numId w:val="72"/>
              </w:numPr>
              <w:snapToGrid w:val="0"/>
              <w:jc w:val="both"/>
              <w:rPr>
                <w:rFonts w:eastAsia="Calibri" w:cs="Arial"/>
                <w:sz w:val="22"/>
                <w:szCs w:val="22"/>
                <w:lang w:val="sr-Cyrl-RS"/>
              </w:rPr>
            </w:pPr>
            <w:r w:rsidRPr="00EC21B7">
              <w:rPr>
                <w:rFonts w:eastAsia="Calibri" w:cs="Arial"/>
                <w:sz w:val="22"/>
                <w:szCs w:val="22"/>
                <w:lang w:val="sr-Cyrl-RS"/>
              </w:rPr>
              <w:t xml:space="preserve">маказастом дизалицом </w:t>
            </w:r>
          </w:p>
          <w:p w14:paraId="2599C65B" w14:textId="77777777" w:rsidR="00EC21B7" w:rsidRPr="00EC21B7" w:rsidRDefault="00EC21B7" w:rsidP="00F146CA">
            <w:pPr>
              <w:numPr>
                <w:ilvl w:val="0"/>
                <w:numId w:val="72"/>
              </w:numPr>
              <w:snapToGrid w:val="0"/>
              <w:jc w:val="both"/>
              <w:rPr>
                <w:rFonts w:eastAsia="Calibri" w:cs="Arial"/>
                <w:sz w:val="22"/>
                <w:szCs w:val="22"/>
                <w:lang w:val="sr-Cyrl-RS"/>
              </w:rPr>
            </w:pPr>
            <w:r w:rsidRPr="00EC21B7">
              <w:rPr>
                <w:rFonts w:eastAsia="Calibri" w:cs="Arial"/>
                <w:sz w:val="22"/>
                <w:szCs w:val="22"/>
                <w:lang w:val="sr-Cyrl-RS"/>
              </w:rPr>
              <w:t xml:space="preserve">дијагностичким уређајем </w:t>
            </w:r>
          </w:p>
          <w:p w14:paraId="175B4F8D" w14:textId="77777777" w:rsidR="00EC21B7" w:rsidRPr="00EC21B7" w:rsidRDefault="00EC21B7" w:rsidP="00F146CA">
            <w:pPr>
              <w:numPr>
                <w:ilvl w:val="0"/>
                <w:numId w:val="72"/>
              </w:numPr>
              <w:snapToGrid w:val="0"/>
              <w:jc w:val="both"/>
              <w:rPr>
                <w:rFonts w:eastAsia="Calibri" w:cs="Arial"/>
                <w:sz w:val="22"/>
                <w:szCs w:val="22"/>
                <w:lang w:val="sr-Cyrl-RS"/>
              </w:rPr>
            </w:pPr>
            <w:r w:rsidRPr="00EC21B7">
              <w:rPr>
                <w:rFonts w:eastAsia="Calibri" w:cs="Arial"/>
                <w:sz w:val="22"/>
                <w:szCs w:val="22"/>
                <w:lang w:val="sr-Cyrl-RS"/>
              </w:rPr>
              <w:t>уређајем за геометрију трапа према захтевима произвођача</w:t>
            </w:r>
          </w:p>
          <w:p w14:paraId="25079A6F" w14:textId="77777777" w:rsidR="00EC21B7" w:rsidRPr="00EC21B7" w:rsidRDefault="00EC21B7" w:rsidP="00F146CA">
            <w:pPr>
              <w:numPr>
                <w:ilvl w:val="0"/>
                <w:numId w:val="72"/>
              </w:numPr>
              <w:snapToGrid w:val="0"/>
              <w:jc w:val="both"/>
              <w:rPr>
                <w:rFonts w:eastAsia="Calibri" w:cs="Arial"/>
                <w:sz w:val="22"/>
                <w:szCs w:val="22"/>
                <w:lang w:val="sr-Cyrl-RS"/>
              </w:rPr>
            </w:pPr>
            <w:r w:rsidRPr="00EC21B7">
              <w:rPr>
                <w:rFonts w:eastAsia="Calibri" w:cs="Arial"/>
                <w:sz w:val="22"/>
                <w:szCs w:val="22"/>
                <w:lang w:val="sr-Cyrl-RS"/>
              </w:rPr>
              <w:t>уређајем за сервис климе са гасом</w:t>
            </w:r>
            <w:r w:rsidRPr="00EC21B7">
              <w:rPr>
                <w:rFonts w:eastAsia="Calibri" w:cs="Arial"/>
                <w:sz w:val="22"/>
                <w:szCs w:val="22"/>
                <w:lang w:val="sr-Latn-RS"/>
              </w:rPr>
              <w:t xml:space="preserve"> R1234YF</w:t>
            </w:r>
            <w:r w:rsidRPr="00EC21B7">
              <w:rPr>
                <w:rFonts w:eastAsia="Calibri" w:cs="Arial"/>
                <w:sz w:val="22"/>
                <w:szCs w:val="22"/>
                <w:lang w:val="sr-Cyrl-RS"/>
              </w:rPr>
              <w:t xml:space="preserve"> </w:t>
            </w:r>
            <w:r w:rsidRPr="00EC21B7">
              <w:rPr>
                <w:rFonts w:eastAsia="Calibri" w:cs="Arial"/>
                <w:sz w:val="22"/>
                <w:szCs w:val="22"/>
                <w:lang w:val="sr-Latn-RS"/>
              </w:rPr>
              <w:t>(</w:t>
            </w:r>
            <w:r w:rsidRPr="00EC21B7">
              <w:rPr>
                <w:rFonts w:eastAsia="Calibri" w:cs="Arial"/>
                <w:sz w:val="22"/>
                <w:szCs w:val="22"/>
                <w:lang w:val="sr-Cyrl-RS"/>
              </w:rPr>
              <w:t>доказ: пописна листа ОС – 31.12.2017.</w:t>
            </w:r>
            <w:r w:rsidRPr="00EC21B7">
              <w:rPr>
                <w:rFonts w:eastAsia="Calibri" w:cs="Arial"/>
                <w:sz w:val="22"/>
                <w:szCs w:val="22"/>
                <w:lang w:val="sr-Latn-RS"/>
              </w:rPr>
              <w:t>)</w:t>
            </w:r>
          </w:p>
          <w:p w14:paraId="2FBC4F5E" w14:textId="77777777" w:rsidR="00D05412" w:rsidRPr="00EC21B7" w:rsidRDefault="00EC21B7" w:rsidP="00F146CA">
            <w:pPr>
              <w:pStyle w:val="ListParagraph"/>
              <w:numPr>
                <w:ilvl w:val="0"/>
                <w:numId w:val="72"/>
              </w:numPr>
              <w:snapToGrid w:val="0"/>
              <w:rPr>
                <w:rFonts w:ascii="Arial" w:hAnsi="Arial" w:cs="Arial"/>
                <w:sz w:val="22"/>
                <w:szCs w:val="22"/>
              </w:rPr>
            </w:pPr>
            <w:r w:rsidRPr="00EC21B7">
              <w:rPr>
                <w:rFonts w:ascii="Arial" w:hAnsi="Arial" w:cs="Arial"/>
                <w:sz w:val="22"/>
                <w:szCs w:val="22"/>
                <w:lang w:val="sr-Cyrl-RS"/>
              </w:rPr>
              <w:t>2 вучна возила (у власништву или закупу)</w:t>
            </w:r>
          </w:p>
        </w:tc>
        <w:tc>
          <w:tcPr>
            <w:tcW w:w="5448" w:type="dxa"/>
          </w:tcPr>
          <w:p w14:paraId="663DA815" w14:textId="77777777" w:rsidR="00F75178" w:rsidRPr="006E70B9" w:rsidRDefault="00F75178" w:rsidP="00F75178">
            <w:pPr>
              <w:snapToGrid w:val="0"/>
              <w:jc w:val="both"/>
              <w:rPr>
                <w:rFonts w:eastAsia="Calibri" w:cs="Arial"/>
                <w:b/>
                <w:sz w:val="22"/>
                <w:szCs w:val="22"/>
                <w:u w:val="single"/>
              </w:rPr>
            </w:pPr>
            <w:r>
              <w:rPr>
                <w:rFonts w:eastAsia="Calibri" w:cs="Arial"/>
                <w:b/>
                <w:sz w:val="22"/>
                <w:szCs w:val="22"/>
                <w:u w:val="single"/>
                <w:lang w:val="sr-Cyrl-RS"/>
              </w:rPr>
              <w:lastRenderedPageBreak/>
              <w:t>- З</w:t>
            </w:r>
            <w:r w:rsidRPr="00EC21B7">
              <w:rPr>
                <w:rFonts w:eastAsia="Calibri" w:cs="Arial"/>
                <w:b/>
                <w:sz w:val="22"/>
                <w:szCs w:val="22"/>
                <w:u w:val="single"/>
                <w:lang w:val="sr-Cyrl-RS"/>
              </w:rPr>
              <w:t>а партије</w:t>
            </w:r>
            <w:r>
              <w:rPr>
                <w:rFonts w:eastAsia="Calibri" w:cs="Arial"/>
                <w:b/>
                <w:sz w:val="22"/>
                <w:szCs w:val="22"/>
                <w:u w:val="single"/>
              </w:rPr>
              <w:t xml:space="preserve"> </w:t>
            </w:r>
            <w:r w:rsidRPr="00D8750E">
              <w:rPr>
                <w:rFonts w:eastAsia="Calibri" w:cs="Arial"/>
                <w:b/>
                <w:sz w:val="22"/>
                <w:szCs w:val="22"/>
                <w:u w:val="single"/>
                <w:lang w:val="sr-Cyrl-RS"/>
              </w:rPr>
              <w:t>1,2,4,5,6 и 7</w:t>
            </w:r>
            <w:r>
              <w:rPr>
                <w:rFonts w:eastAsia="Calibri" w:cs="Arial"/>
                <w:b/>
                <w:sz w:val="22"/>
                <w:szCs w:val="22"/>
                <w:u w:val="single"/>
                <w:lang w:val="sr-Cyrl-RS"/>
              </w:rPr>
              <w:t>:</w:t>
            </w:r>
          </w:p>
          <w:p w14:paraId="66660CC9" w14:textId="77777777" w:rsidR="00D05412" w:rsidRPr="00EC21B7" w:rsidRDefault="00D05412" w:rsidP="00D05412">
            <w:pPr>
              <w:shd w:val="clear" w:color="auto" w:fill="FFFFFF"/>
              <w:tabs>
                <w:tab w:val="left" w:pos="192"/>
                <w:tab w:val="left" w:pos="680"/>
              </w:tabs>
              <w:contextualSpacing/>
              <w:jc w:val="both"/>
              <w:rPr>
                <w:rFonts w:cs="Arial"/>
                <w:b/>
                <w:sz w:val="22"/>
                <w:szCs w:val="22"/>
                <w:lang w:val="sr-Cyrl-RS"/>
              </w:rPr>
            </w:pPr>
          </w:p>
          <w:p w14:paraId="74056F15" w14:textId="77777777" w:rsidR="00D76318" w:rsidRPr="00F75178" w:rsidRDefault="00D76318" w:rsidP="00F75178">
            <w:pPr>
              <w:tabs>
                <w:tab w:val="left" w:pos="702"/>
              </w:tabs>
              <w:rPr>
                <w:rFonts w:cs="Arial"/>
                <w:bCs/>
                <w:i/>
                <w:iCs/>
                <w:sz w:val="22"/>
                <w:szCs w:val="22"/>
                <w:lang w:val="ru-RU"/>
              </w:rPr>
            </w:pPr>
            <w:r w:rsidRPr="00EC21B7">
              <w:rPr>
                <w:rFonts w:cs="Arial"/>
                <w:bCs/>
                <w:i/>
                <w:iCs/>
                <w:sz w:val="22"/>
                <w:szCs w:val="22"/>
                <w:lang w:val="ru-RU"/>
              </w:rPr>
              <w:t xml:space="preserve">- </w:t>
            </w:r>
            <w:r w:rsidR="00F75178">
              <w:rPr>
                <w:rFonts w:cs="Arial"/>
                <w:bCs/>
                <w:i/>
                <w:iCs/>
                <w:sz w:val="22"/>
                <w:szCs w:val="22"/>
                <w:lang w:val="ru-RU"/>
              </w:rPr>
              <w:t>Ф</w:t>
            </w:r>
            <w:r w:rsidR="00D05412" w:rsidRPr="00EC21B7">
              <w:rPr>
                <w:rFonts w:cs="Arial"/>
                <w:bCs/>
                <w:i/>
                <w:iCs/>
                <w:sz w:val="22"/>
                <w:szCs w:val="22"/>
                <w:lang w:val="ru-RU"/>
              </w:rPr>
              <w:t>отокопија власничко</w:t>
            </w:r>
            <w:r w:rsidR="00F75178">
              <w:rPr>
                <w:rFonts w:cs="Arial"/>
                <w:bCs/>
                <w:i/>
                <w:iCs/>
                <w:sz w:val="22"/>
                <w:szCs w:val="22"/>
                <w:lang w:val="ru-RU"/>
              </w:rPr>
              <w:t>г листа или листа непокретности</w:t>
            </w:r>
          </w:p>
          <w:p w14:paraId="0F836055" w14:textId="77777777" w:rsidR="00D76318" w:rsidRPr="00F75178" w:rsidRDefault="00F75178" w:rsidP="00D76318">
            <w:pPr>
              <w:tabs>
                <w:tab w:val="left" w:pos="702"/>
              </w:tabs>
              <w:rPr>
                <w:rFonts w:eastAsia="Calibri" w:cs="Arial"/>
                <w:b/>
                <w:bCs/>
                <w:i/>
                <w:iCs/>
                <w:sz w:val="22"/>
                <w:szCs w:val="22"/>
                <w:lang w:val="ru-RU"/>
              </w:rPr>
            </w:pPr>
            <w:r>
              <w:rPr>
                <w:rFonts w:eastAsia="Calibri" w:cs="Arial"/>
                <w:b/>
                <w:bCs/>
                <w:i/>
                <w:iCs/>
                <w:sz w:val="22"/>
                <w:szCs w:val="22"/>
                <w:lang w:val="ru-RU"/>
              </w:rPr>
              <w:t>или</w:t>
            </w:r>
          </w:p>
          <w:p w14:paraId="3E135F57" w14:textId="77777777" w:rsidR="00591ABC" w:rsidRPr="00F75178" w:rsidRDefault="00D76318" w:rsidP="00591ABC">
            <w:pPr>
              <w:tabs>
                <w:tab w:val="left" w:pos="702"/>
              </w:tabs>
              <w:rPr>
                <w:rFonts w:cs="Arial"/>
                <w:bCs/>
                <w:i/>
                <w:iCs/>
                <w:sz w:val="22"/>
                <w:szCs w:val="22"/>
                <w:lang w:val="ru-RU"/>
              </w:rPr>
            </w:pPr>
            <w:r w:rsidRPr="00EC21B7">
              <w:rPr>
                <w:rFonts w:cs="Arial"/>
                <w:bCs/>
                <w:i/>
                <w:iCs/>
                <w:sz w:val="22"/>
                <w:szCs w:val="22"/>
                <w:lang w:val="ru-RU"/>
              </w:rPr>
              <w:lastRenderedPageBreak/>
              <w:t xml:space="preserve">- </w:t>
            </w:r>
            <w:r w:rsidR="00D05412" w:rsidRPr="00EC21B7">
              <w:rPr>
                <w:rFonts w:cs="Arial"/>
                <w:bCs/>
                <w:i/>
                <w:iCs/>
                <w:sz w:val="22"/>
                <w:szCs w:val="22"/>
                <w:lang w:val="ru-RU"/>
              </w:rPr>
              <w:t>фотокопија угов</w:t>
            </w:r>
            <w:r w:rsidR="00F75178">
              <w:rPr>
                <w:rFonts w:cs="Arial"/>
                <w:bCs/>
                <w:i/>
                <w:iCs/>
                <w:sz w:val="22"/>
                <w:szCs w:val="22"/>
                <w:lang w:val="ru-RU"/>
              </w:rPr>
              <w:t>ора о купопродаји непокретности</w:t>
            </w:r>
          </w:p>
          <w:p w14:paraId="083D6ADE" w14:textId="77777777" w:rsidR="00591ABC" w:rsidRPr="00EC21B7" w:rsidRDefault="00F75178" w:rsidP="00591ABC">
            <w:pPr>
              <w:tabs>
                <w:tab w:val="left" w:pos="702"/>
              </w:tabs>
              <w:rPr>
                <w:rFonts w:eastAsia="Calibri" w:cs="Arial"/>
                <w:b/>
                <w:bCs/>
                <w:i/>
                <w:iCs/>
                <w:sz w:val="22"/>
                <w:szCs w:val="22"/>
                <w:lang w:val="ru-RU"/>
              </w:rPr>
            </w:pPr>
            <w:r>
              <w:rPr>
                <w:rFonts w:eastAsia="Calibri" w:cs="Arial"/>
                <w:b/>
                <w:bCs/>
                <w:i/>
                <w:iCs/>
                <w:sz w:val="22"/>
                <w:szCs w:val="22"/>
                <w:lang w:val="ru-RU"/>
              </w:rPr>
              <w:t>или</w:t>
            </w:r>
          </w:p>
          <w:p w14:paraId="37398D75" w14:textId="77777777" w:rsidR="00D05412" w:rsidRPr="00EC21B7" w:rsidRDefault="00D05412" w:rsidP="00D05412">
            <w:pPr>
              <w:jc w:val="both"/>
              <w:rPr>
                <w:rFonts w:cs="Arial"/>
                <w:i/>
                <w:sz w:val="22"/>
                <w:szCs w:val="22"/>
                <w:u w:val="single"/>
                <w:lang w:val="sr-Cyrl-RS"/>
              </w:rPr>
            </w:pPr>
            <w:r w:rsidRPr="00EC21B7">
              <w:rPr>
                <w:rFonts w:cs="Arial"/>
                <w:bCs/>
                <w:i/>
                <w:iCs/>
                <w:sz w:val="22"/>
                <w:szCs w:val="22"/>
                <w:lang w:val="ru-RU"/>
              </w:rPr>
              <w:t>фотокопија уговора о закупу, који важи на дан отварања понуда</w:t>
            </w:r>
            <w:r w:rsidRPr="00EC21B7">
              <w:rPr>
                <w:rFonts w:cs="Arial"/>
                <w:i/>
                <w:sz w:val="22"/>
                <w:szCs w:val="22"/>
                <w:u w:val="single"/>
                <w:lang w:val="sr-Cyrl-RS"/>
              </w:rPr>
              <w:t xml:space="preserve"> </w:t>
            </w:r>
          </w:p>
          <w:p w14:paraId="35F48DEF" w14:textId="77777777" w:rsidR="00D05412" w:rsidRPr="00EC21B7" w:rsidRDefault="00D05412" w:rsidP="00D05412">
            <w:pPr>
              <w:jc w:val="both"/>
              <w:rPr>
                <w:rFonts w:cs="Arial"/>
                <w:b/>
                <w:i/>
                <w:sz w:val="22"/>
                <w:szCs w:val="22"/>
                <w:u w:val="single"/>
                <w:lang w:val="sr-Cyrl-RS"/>
              </w:rPr>
            </w:pPr>
          </w:p>
          <w:p w14:paraId="01F5C7CB" w14:textId="77777777" w:rsidR="00EC21B7" w:rsidRPr="00EC21B7" w:rsidRDefault="00EC21B7" w:rsidP="00EC21B7">
            <w:pPr>
              <w:shd w:val="clear" w:color="auto" w:fill="FFFFFF"/>
              <w:tabs>
                <w:tab w:val="left" w:pos="192"/>
                <w:tab w:val="left" w:pos="342"/>
                <w:tab w:val="left" w:pos="702"/>
              </w:tabs>
              <w:autoSpaceDE w:val="0"/>
              <w:adjustRightInd w:val="0"/>
              <w:ind w:right="69"/>
              <w:contextualSpacing/>
              <w:jc w:val="both"/>
              <w:rPr>
                <w:rFonts w:cs="Arial"/>
                <w:b/>
                <w:sz w:val="22"/>
                <w:szCs w:val="22"/>
                <w:lang w:val="sr-Cyrl-RS"/>
              </w:rPr>
            </w:pPr>
            <w:r w:rsidRPr="00EC21B7">
              <w:rPr>
                <w:rFonts w:cs="Arial"/>
                <w:sz w:val="22"/>
                <w:szCs w:val="22"/>
                <w:lang w:val="sr-Cyrl-RS"/>
              </w:rPr>
              <w:t>-</w:t>
            </w:r>
            <w:r w:rsidRPr="00EC21B7">
              <w:rPr>
                <w:rFonts w:cs="Arial"/>
                <w:b/>
                <w:sz w:val="22"/>
                <w:szCs w:val="22"/>
                <w:lang w:val="sr-Cyrl-RS"/>
              </w:rPr>
              <w:t>За партију 3</w:t>
            </w:r>
          </w:p>
          <w:p w14:paraId="4CFE728A" w14:textId="77777777" w:rsidR="00F75178" w:rsidRPr="00F75178" w:rsidRDefault="00EC21B7" w:rsidP="00F75178">
            <w:pPr>
              <w:tabs>
                <w:tab w:val="left" w:pos="702"/>
              </w:tabs>
              <w:rPr>
                <w:rFonts w:cs="Arial"/>
                <w:bCs/>
                <w:i/>
                <w:iCs/>
                <w:sz w:val="22"/>
                <w:szCs w:val="22"/>
                <w:lang w:val="ru-RU"/>
              </w:rPr>
            </w:pPr>
            <w:r w:rsidRPr="00EC21B7">
              <w:rPr>
                <w:rFonts w:cs="Arial"/>
                <w:sz w:val="22"/>
                <w:szCs w:val="22"/>
                <w:lang w:val="sr-Cyrl-RS"/>
              </w:rPr>
              <w:t>-</w:t>
            </w:r>
            <w:r w:rsidR="00F75178">
              <w:rPr>
                <w:rFonts w:cs="Arial"/>
                <w:bCs/>
                <w:i/>
                <w:iCs/>
                <w:sz w:val="22"/>
                <w:szCs w:val="22"/>
                <w:lang w:val="ru-RU"/>
              </w:rPr>
              <w:t xml:space="preserve"> Ф</w:t>
            </w:r>
            <w:r w:rsidR="00F75178" w:rsidRPr="00EC21B7">
              <w:rPr>
                <w:rFonts w:cs="Arial"/>
                <w:bCs/>
                <w:i/>
                <w:iCs/>
                <w:sz w:val="22"/>
                <w:szCs w:val="22"/>
                <w:lang w:val="ru-RU"/>
              </w:rPr>
              <w:t>отокопија власничко</w:t>
            </w:r>
            <w:r w:rsidR="00F75178">
              <w:rPr>
                <w:rFonts w:cs="Arial"/>
                <w:bCs/>
                <w:i/>
                <w:iCs/>
                <w:sz w:val="22"/>
                <w:szCs w:val="22"/>
                <w:lang w:val="ru-RU"/>
              </w:rPr>
              <w:t xml:space="preserve">г листа или листа непокретности </w:t>
            </w:r>
            <w:r w:rsidR="00F75178" w:rsidRPr="00EC21B7">
              <w:rPr>
                <w:rFonts w:eastAsia="Calibri" w:cs="Arial"/>
                <w:b/>
                <w:bCs/>
                <w:i/>
                <w:iCs/>
                <w:sz w:val="22"/>
                <w:szCs w:val="22"/>
                <w:lang w:val="ru-RU"/>
              </w:rPr>
              <w:t>или</w:t>
            </w:r>
            <w:r w:rsidR="00F75178">
              <w:rPr>
                <w:rFonts w:cs="Arial"/>
                <w:bCs/>
                <w:i/>
                <w:iCs/>
                <w:sz w:val="22"/>
                <w:szCs w:val="22"/>
                <w:lang w:val="ru-RU"/>
              </w:rPr>
              <w:t xml:space="preserve"> </w:t>
            </w:r>
            <w:r w:rsidR="00F75178" w:rsidRPr="00EC21B7">
              <w:rPr>
                <w:rFonts w:cs="Arial"/>
                <w:bCs/>
                <w:i/>
                <w:iCs/>
                <w:sz w:val="22"/>
                <w:szCs w:val="22"/>
                <w:lang w:val="ru-RU"/>
              </w:rPr>
              <w:t>фотокопија угов</w:t>
            </w:r>
            <w:r w:rsidR="00F75178">
              <w:rPr>
                <w:rFonts w:cs="Arial"/>
                <w:bCs/>
                <w:i/>
                <w:iCs/>
                <w:sz w:val="22"/>
                <w:szCs w:val="22"/>
                <w:lang w:val="ru-RU"/>
              </w:rPr>
              <w:t xml:space="preserve">ора о купопродаји непокретности </w:t>
            </w:r>
            <w:r w:rsidR="00F75178">
              <w:rPr>
                <w:rFonts w:eastAsia="Calibri" w:cs="Arial"/>
                <w:b/>
                <w:bCs/>
                <w:i/>
                <w:iCs/>
                <w:sz w:val="22"/>
                <w:szCs w:val="22"/>
                <w:lang w:val="ru-RU"/>
              </w:rPr>
              <w:t>и</w:t>
            </w:r>
            <w:r w:rsidR="00F75178" w:rsidRPr="00EC21B7">
              <w:rPr>
                <w:rFonts w:eastAsia="Calibri" w:cs="Arial"/>
                <w:b/>
                <w:bCs/>
                <w:i/>
                <w:iCs/>
                <w:sz w:val="22"/>
                <w:szCs w:val="22"/>
                <w:lang w:val="ru-RU"/>
              </w:rPr>
              <w:t>ли</w:t>
            </w:r>
            <w:r w:rsidR="00F75178">
              <w:rPr>
                <w:rFonts w:cs="Arial"/>
                <w:bCs/>
                <w:i/>
                <w:iCs/>
                <w:sz w:val="22"/>
                <w:szCs w:val="22"/>
                <w:lang w:val="ru-RU"/>
              </w:rPr>
              <w:t xml:space="preserve"> </w:t>
            </w:r>
            <w:r w:rsidR="00F75178" w:rsidRPr="00EC21B7">
              <w:rPr>
                <w:rFonts w:cs="Arial"/>
                <w:bCs/>
                <w:i/>
                <w:iCs/>
                <w:sz w:val="22"/>
                <w:szCs w:val="22"/>
                <w:lang w:val="ru-RU"/>
              </w:rPr>
              <w:t>фотокопија уговора о закупу, који важи на дан отварања понуда</w:t>
            </w:r>
          </w:p>
          <w:p w14:paraId="587CF006" w14:textId="77777777" w:rsidR="00F75178" w:rsidRPr="00EC21B7" w:rsidRDefault="00F75178" w:rsidP="00F75178">
            <w:pPr>
              <w:jc w:val="both"/>
              <w:rPr>
                <w:rFonts w:cs="Arial"/>
                <w:i/>
                <w:sz w:val="22"/>
                <w:szCs w:val="22"/>
                <w:u w:val="single"/>
                <w:lang w:val="sr-Cyrl-RS"/>
              </w:rPr>
            </w:pPr>
            <w:r>
              <w:rPr>
                <w:rFonts w:cs="Arial"/>
                <w:i/>
                <w:sz w:val="22"/>
                <w:szCs w:val="22"/>
                <w:u w:val="single"/>
                <w:lang w:val="sr-Cyrl-RS"/>
              </w:rPr>
              <w:t>и</w:t>
            </w:r>
          </w:p>
          <w:p w14:paraId="4C11097E" w14:textId="77777777" w:rsidR="00D05412" w:rsidRPr="00EC21B7" w:rsidRDefault="00F75178" w:rsidP="00EC21B7">
            <w:pPr>
              <w:shd w:val="clear" w:color="auto" w:fill="FFFFFF"/>
              <w:tabs>
                <w:tab w:val="left" w:pos="192"/>
                <w:tab w:val="left" w:pos="342"/>
                <w:tab w:val="left" w:pos="702"/>
              </w:tabs>
              <w:autoSpaceDE w:val="0"/>
              <w:adjustRightInd w:val="0"/>
              <w:ind w:right="69"/>
              <w:contextualSpacing/>
              <w:jc w:val="both"/>
              <w:rPr>
                <w:rFonts w:cs="Arial"/>
                <w:sz w:val="22"/>
                <w:szCs w:val="22"/>
                <w:lang w:val="sr-Cyrl-RS"/>
              </w:rPr>
            </w:pPr>
            <w:r>
              <w:rPr>
                <w:rFonts w:cs="Arial"/>
                <w:sz w:val="22"/>
                <w:szCs w:val="22"/>
                <w:lang w:val="sr-Cyrl-RS"/>
              </w:rPr>
              <w:t>-</w:t>
            </w:r>
            <w:r w:rsidR="00EC21B7" w:rsidRPr="00EC21B7">
              <w:rPr>
                <w:rFonts w:cs="Arial"/>
                <w:sz w:val="22"/>
                <w:szCs w:val="22"/>
                <w:lang w:val="sr-Cyrl-RS"/>
              </w:rPr>
              <w:t>пописна листа на дан 31.12.2017. са наведеном опремом</w:t>
            </w:r>
          </w:p>
        </w:tc>
      </w:tr>
      <w:tr w:rsidR="00D05412" w:rsidRPr="00EC21B7" w14:paraId="4DE452CD" w14:textId="77777777" w:rsidTr="009976E4">
        <w:tblPrEx>
          <w:tblLook w:val="04A0" w:firstRow="1" w:lastRow="0" w:firstColumn="1" w:lastColumn="0" w:noHBand="0" w:noVBand="1"/>
        </w:tblPrEx>
        <w:tc>
          <w:tcPr>
            <w:tcW w:w="825" w:type="dxa"/>
            <w:vAlign w:val="center"/>
          </w:tcPr>
          <w:p w14:paraId="329454A0" w14:textId="77777777" w:rsidR="00D05412" w:rsidRPr="00EC21B7" w:rsidRDefault="00D05412" w:rsidP="004D7B25">
            <w:pPr>
              <w:jc w:val="center"/>
              <w:rPr>
                <w:rFonts w:cs="Arial"/>
                <w:b/>
                <w:bCs/>
                <w:sz w:val="22"/>
                <w:szCs w:val="22"/>
                <w:lang w:val="sr-Cyrl-CS" w:eastAsia="ar-SA"/>
              </w:rPr>
            </w:pPr>
            <w:r w:rsidRPr="00EC21B7">
              <w:rPr>
                <w:rFonts w:cs="Arial"/>
                <w:b/>
                <w:bCs/>
                <w:sz w:val="22"/>
                <w:szCs w:val="22"/>
                <w:lang w:val="sr-Cyrl-CS" w:eastAsia="ar-SA"/>
              </w:rPr>
              <w:lastRenderedPageBreak/>
              <w:t>8.</w:t>
            </w:r>
          </w:p>
        </w:tc>
        <w:tc>
          <w:tcPr>
            <w:tcW w:w="4058" w:type="dxa"/>
          </w:tcPr>
          <w:p w14:paraId="7F7F58A3" w14:textId="77777777" w:rsidR="00D05412" w:rsidRPr="00EC21B7" w:rsidRDefault="00D05412" w:rsidP="00D05412">
            <w:pPr>
              <w:snapToGrid w:val="0"/>
              <w:rPr>
                <w:rFonts w:cs="Arial"/>
                <w:sz w:val="22"/>
                <w:szCs w:val="22"/>
                <w:lang w:val="sr-Cyrl-RS"/>
              </w:rPr>
            </w:pPr>
          </w:p>
          <w:p w14:paraId="53784F3D" w14:textId="77777777" w:rsidR="00EF1302" w:rsidRPr="00EC21B7" w:rsidRDefault="00EF1302" w:rsidP="00EF1302">
            <w:pPr>
              <w:snapToGrid w:val="0"/>
              <w:spacing w:line="276" w:lineRule="auto"/>
              <w:rPr>
                <w:rFonts w:ascii="Calibri" w:hAnsi="Calibri"/>
                <w:b/>
                <w:bCs/>
                <w:kern w:val="0"/>
                <w:sz w:val="22"/>
                <w:szCs w:val="22"/>
                <w:u w:val="single"/>
                <w:lang w:val="sr-Cyrl-RS"/>
              </w:rPr>
            </w:pPr>
            <w:r w:rsidRPr="00EC21B7">
              <w:rPr>
                <w:b/>
                <w:bCs/>
                <w:sz w:val="22"/>
                <w:szCs w:val="22"/>
                <w:u w:val="single"/>
              </w:rPr>
              <w:t>Кадровски капацитет</w:t>
            </w:r>
            <w:r w:rsidR="007110AB" w:rsidRPr="00EC21B7">
              <w:rPr>
                <w:b/>
                <w:bCs/>
                <w:sz w:val="22"/>
                <w:szCs w:val="22"/>
                <w:u w:val="single"/>
                <w:lang w:val="sr-Cyrl-RS"/>
              </w:rPr>
              <w:t xml:space="preserve"> – важи за све партије </w:t>
            </w:r>
          </w:p>
          <w:p w14:paraId="4984B1E6" w14:textId="77777777" w:rsidR="00EF1302" w:rsidRPr="00EC21B7" w:rsidRDefault="00EF1302" w:rsidP="00D05412">
            <w:pPr>
              <w:snapToGrid w:val="0"/>
              <w:rPr>
                <w:rFonts w:cs="Arial"/>
                <w:b/>
                <w:sz w:val="22"/>
                <w:szCs w:val="22"/>
                <w:lang w:val="sr-Cyrl-RS"/>
              </w:rPr>
            </w:pPr>
          </w:p>
          <w:p w14:paraId="02A99D20" w14:textId="77777777" w:rsidR="00D05412" w:rsidRPr="00EC21B7" w:rsidRDefault="00EF1302" w:rsidP="00D05412">
            <w:pPr>
              <w:snapToGrid w:val="0"/>
              <w:rPr>
                <w:rFonts w:cs="Arial"/>
                <w:sz w:val="22"/>
                <w:szCs w:val="22"/>
                <w:lang w:val="sr-Cyrl-CS"/>
              </w:rPr>
            </w:pPr>
            <w:r w:rsidRPr="00F75178">
              <w:rPr>
                <w:rFonts w:cs="Arial"/>
                <w:sz w:val="22"/>
                <w:szCs w:val="22"/>
                <w:lang w:val="sr-Cyrl-RS"/>
              </w:rPr>
              <w:t>Понуђач располаже неопходним кадровским капацитетом ако у тренутку подношења понуда, има најмање</w:t>
            </w:r>
            <w:r w:rsidR="00D05412" w:rsidRPr="00F75178">
              <w:rPr>
                <w:rFonts w:cs="Arial"/>
                <w:sz w:val="22"/>
                <w:szCs w:val="22"/>
                <w:lang w:val="sr-Cyrl-RS"/>
              </w:rPr>
              <w:t xml:space="preserve">  </w:t>
            </w:r>
            <w:r w:rsidR="00D05412" w:rsidRPr="00F75178">
              <w:rPr>
                <w:rFonts w:cs="Arial"/>
                <w:sz w:val="22"/>
                <w:szCs w:val="22"/>
              </w:rPr>
              <w:t>4</w:t>
            </w:r>
            <w:r w:rsidR="00D05412" w:rsidRPr="00EC21B7">
              <w:rPr>
                <w:rFonts w:cs="Arial"/>
                <w:sz w:val="22"/>
                <w:szCs w:val="22"/>
                <w:lang w:val="sr-Cyrl-RS"/>
              </w:rPr>
              <w:t xml:space="preserve"> запослена извршиоца и то:</w:t>
            </w:r>
          </w:p>
          <w:p w14:paraId="3FFD7C90" w14:textId="77777777" w:rsidR="00D05412" w:rsidRPr="00EC21B7" w:rsidRDefault="00D05412" w:rsidP="00D05412">
            <w:pPr>
              <w:ind w:left="-90" w:right="-5179"/>
              <w:rPr>
                <w:rFonts w:cs="Arial"/>
                <w:noProof/>
                <w:sz w:val="22"/>
                <w:szCs w:val="22"/>
                <w:lang w:val="sr-Cyrl-CS"/>
              </w:rPr>
            </w:pPr>
          </w:p>
          <w:p w14:paraId="7AA07308" w14:textId="77777777" w:rsidR="00D05412" w:rsidRPr="00EC21B7" w:rsidRDefault="00D05412" w:rsidP="00D05412">
            <w:pPr>
              <w:snapToGrid w:val="0"/>
              <w:jc w:val="both"/>
              <w:rPr>
                <w:rFonts w:cs="Arial"/>
                <w:sz w:val="22"/>
                <w:szCs w:val="22"/>
              </w:rPr>
            </w:pPr>
            <w:r w:rsidRPr="00EC21B7">
              <w:rPr>
                <w:rFonts w:cs="Arial"/>
                <w:sz w:val="22"/>
                <w:szCs w:val="22"/>
                <w:lang w:val="sr-Cyrl-CS"/>
              </w:rPr>
              <w:t xml:space="preserve">- </w:t>
            </w:r>
            <w:r w:rsidRPr="00EC21B7">
              <w:rPr>
                <w:rFonts w:cs="Arial"/>
                <w:sz w:val="22"/>
                <w:szCs w:val="22"/>
              </w:rPr>
              <w:t xml:space="preserve"> 2 аутомеханичара, </w:t>
            </w:r>
          </w:p>
          <w:p w14:paraId="7869FF20" w14:textId="77777777" w:rsidR="00D05412" w:rsidRPr="00EC21B7" w:rsidRDefault="00D05412" w:rsidP="00D05412">
            <w:pPr>
              <w:snapToGrid w:val="0"/>
              <w:jc w:val="both"/>
              <w:rPr>
                <w:rFonts w:cs="Arial"/>
                <w:sz w:val="22"/>
                <w:szCs w:val="22"/>
              </w:rPr>
            </w:pPr>
            <w:r w:rsidRPr="00EC21B7">
              <w:rPr>
                <w:rFonts w:cs="Arial"/>
                <w:sz w:val="22"/>
                <w:szCs w:val="22"/>
              </w:rPr>
              <w:t>- 1 аутоелектричар</w:t>
            </w:r>
          </w:p>
          <w:p w14:paraId="156D6D55" w14:textId="77777777" w:rsidR="00D05412" w:rsidRPr="00EC21B7" w:rsidRDefault="00D05412" w:rsidP="00D05412">
            <w:pPr>
              <w:snapToGrid w:val="0"/>
              <w:rPr>
                <w:rFonts w:cs="Arial"/>
                <w:sz w:val="22"/>
                <w:szCs w:val="22"/>
                <w:lang w:val="sr-Cyrl-RS"/>
              </w:rPr>
            </w:pPr>
            <w:r w:rsidRPr="00EC21B7">
              <w:rPr>
                <w:rFonts w:cs="Arial"/>
                <w:sz w:val="22"/>
                <w:szCs w:val="22"/>
              </w:rPr>
              <w:t>- 1 аутолимара</w:t>
            </w:r>
          </w:p>
          <w:p w14:paraId="22080F5A" w14:textId="77777777" w:rsidR="00D05412" w:rsidRPr="00EC21B7" w:rsidRDefault="00D05412" w:rsidP="00D05412">
            <w:pPr>
              <w:snapToGrid w:val="0"/>
              <w:rPr>
                <w:rFonts w:cs="Arial"/>
                <w:noProof/>
                <w:sz w:val="22"/>
                <w:szCs w:val="22"/>
                <w:lang w:val="sr-Cyrl-CS"/>
              </w:rPr>
            </w:pPr>
          </w:p>
          <w:p w14:paraId="2A41AF63" w14:textId="77777777" w:rsidR="00D05412" w:rsidRPr="00EC21B7" w:rsidRDefault="00D05412" w:rsidP="00D05412">
            <w:pPr>
              <w:snapToGrid w:val="0"/>
              <w:rPr>
                <w:rFonts w:cs="Arial"/>
                <w:noProof/>
                <w:sz w:val="22"/>
                <w:szCs w:val="22"/>
                <w:lang w:val="sr-Cyrl-CS"/>
              </w:rPr>
            </w:pPr>
            <w:r w:rsidRPr="00EC21B7">
              <w:rPr>
                <w:rFonts w:cs="Arial"/>
                <w:noProof/>
                <w:sz w:val="22"/>
                <w:szCs w:val="22"/>
                <w:lang w:val="sr-Cyrl-CS"/>
              </w:rPr>
              <w:t>односно има радно ангажован</w:t>
            </w:r>
            <w:r w:rsidRPr="00EC21B7">
              <w:rPr>
                <w:rFonts w:cs="Arial"/>
                <w:noProof/>
                <w:sz w:val="22"/>
                <w:szCs w:val="22"/>
              </w:rPr>
              <w:t>e</w:t>
            </w:r>
            <w:r w:rsidRPr="00EC21B7">
              <w:rPr>
                <w:rFonts w:cs="Arial"/>
                <w:noProof/>
                <w:sz w:val="22"/>
                <w:szCs w:val="22"/>
                <w:lang w:val="sr-Cyrl-CS"/>
              </w:rPr>
              <w:t xml:space="preserve"> наведене извршиоце (по основу другог облика ангажовања ван радног односа, предвиђеног члановима 197, 199 или 202. Закона о раду)</w:t>
            </w:r>
          </w:p>
          <w:p w14:paraId="34F22B94" w14:textId="77777777" w:rsidR="00EF1302" w:rsidRPr="00EC21B7" w:rsidRDefault="00EF1302" w:rsidP="00D05412">
            <w:pPr>
              <w:snapToGrid w:val="0"/>
              <w:rPr>
                <w:rFonts w:cs="Arial"/>
                <w:sz w:val="22"/>
                <w:szCs w:val="22"/>
                <w:lang w:val="sr-Cyrl-CS"/>
              </w:rPr>
            </w:pPr>
          </w:p>
          <w:p w14:paraId="497E9299" w14:textId="77777777" w:rsidR="00D05412" w:rsidRPr="00EC21B7" w:rsidRDefault="00D05412" w:rsidP="00D05412">
            <w:pPr>
              <w:snapToGrid w:val="0"/>
              <w:rPr>
                <w:rFonts w:cs="Arial"/>
                <w:sz w:val="22"/>
                <w:szCs w:val="22"/>
                <w:lang w:val="sr-Cyrl-CS"/>
              </w:rPr>
            </w:pPr>
            <w:r w:rsidRPr="00EC21B7">
              <w:rPr>
                <w:rFonts w:cs="Arial"/>
                <w:sz w:val="22"/>
                <w:szCs w:val="22"/>
                <w:lang w:val="sr-Cyrl-CS"/>
              </w:rPr>
              <w:t>( у случају подношења понуде за једну или више партија)</w:t>
            </w:r>
          </w:p>
          <w:p w14:paraId="17CADC83" w14:textId="77777777" w:rsidR="00D05412" w:rsidRPr="00EC21B7" w:rsidRDefault="00D05412" w:rsidP="00D05412">
            <w:pPr>
              <w:snapToGrid w:val="0"/>
              <w:rPr>
                <w:rFonts w:cs="Arial"/>
                <w:sz w:val="22"/>
                <w:szCs w:val="22"/>
                <w:lang w:val="sr-Cyrl-CS"/>
              </w:rPr>
            </w:pPr>
          </w:p>
          <w:p w14:paraId="5C7A5AC4" w14:textId="77777777" w:rsidR="00D05412" w:rsidRPr="00EC21B7" w:rsidRDefault="00D05412" w:rsidP="00D05412">
            <w:pPr>
              <w:snapToGrid w:val="0"/>
              <w:rPr>
                <w:rFonts w:cs="Arial"/>
                <w:sz w:val="22"/>
                <w:szCs w:val="22"/>
                <w:lang w:val="sr-Cyrl-CS"/>
              </w:rPr>
            </w:pPr>
          </w:p>
        </w:tc>
        <w:tc>
          <w:tcPr>
            <w:tcW w:w="5448" w:type="dxa"/>
            <w:vAlign w:val="center"/>
          </w:tcPr>
          <w:p w14:paraId="5CF8EE7D" w14:textId="77777777" w:rsidR="00D05412" w:rsidRPr="00EC21B7" w:rsidRDefault="00D05412" w:rsidP="00F146CA">
            <w:pPr>
              <w:pStyle w:val="ListParagraph"/>
              <w:numPr>
                <w:ilvl w:val="0"/>
                <w:numId w:val="12"/>
              </w:numPr>
              <w:tabs>
                <w:tab w:val="left" w:pos="59"/>
              </w:tabs>
              <w:spacing w:after="0" w:line="240" w:lineRule="auto"/>
              <w:rPr>
                <w:rFonts w:ascii="Arial" w:hAnsi="Arial" w:cs="Arial"/>
                <w:color w:val="auto"/>
                <w:sz w:val="22"/>
                <w:szCs w:val="22"/>
              </w:rPr>
            </w:pPr>
            <w:r w:rsidRPr="00EC21B7">
              <w:rPr>
                <w:rFonts w:ascii="Arial" w:hAnsi="Arial" w:cs="Arial"/>
                <w:i/>
                <w:iCs/>
                <w:color w:val="auto"/>
                <w:sz w:val="22"/>
                <w:szCs w:val="22"/>
              </w:rPr>
              <w:t>Фотокопија пријаве - одјаве на обавезно социјално осигурање издате од надлежног Фонда ПИО (образац М или М3А), и фотокопија важећег уговора о рад</w:t>
            </w:r>
            <w:r w:rsidRPr="00EC21B7">
              <w:rPr>
                <w:rFonts w:ascii="Arial" w:hAnsi="Arial" w:cs="Arial"/>
                <w:i/>
                <w:iCs/>
                <w:color w:val="auto"/>
                <w:sz w:val="22"/>
                <w:szCs w:val="22"/>
                <w:lang w:val="sr-Cyrl-RS"/>
              </w:rPr>
              <w:t>у</w:t>
            </w:r>
            <w:r w:rsidRPr="00EC21B7">
              <w:rPr>
                <w:rFonts w:ascii="Arial" w:hAnsi="Arial" w:cs="Arial"/>
                <w:i/>
                <w:iCs/>
                <w:color w:val="auto"/>
                <w:sz w:val="22"/>
                <w:szCs w:val="22"/>
              </w:rPr>
              <w:t xml:space="preserve"> ( за лица у радном односу)</w:t>
            </w:r>
          </w:p>
          <w:p w14:paraId="54E210B8" w14:textId="77777777" w:rsidR="00D05412" w:rsidRPr="00EC21B7" w:rsidRDefault="00D05412" w:rsidP="00F146CA">
            <w:pPr>
              <w:pStyle w:val="ListParagraph"/>
              <w:numPr>
                <w:ilvl w:val="0"/>
                <w:numId w:val="12"/>
              </w:numPr>
              <w:tabs>
                <w:tab w:val="left" w:pos="702"/>
              </w:tabs>
              <w:spacing w:after="0" w:line="240" w:lineRule="auto"/>
              <w:rPr>
                <w:rFonts w:ascii="Arial" w:hAnsi="Arial" w:cs="Arial"/>
                <w:color w:val="auto"/>
                <w:sz w:val="22"/>
                <w:szCs w:val="22"/>
              </w:rPr>
            </w:pPr>
            <w:r w:rsidRPr="00EC21B7">
              <w:rPr>
                <w:rFonts w:ascii="Arial" w:hAnsi="Arial" w:cs="Arial"/>
                <w:i/>
                <w:iCs/>
                <w:color w:val="auto"/>
                <w:sz w:val="22"/>
                <w:szCs w:val="22"/>
              </w:rPr>
              <w:t>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14:paraId="7FA83E7A" w14:textId="77777777" w:rsidR="00D05412" w:rsidRPr="00EC21B7" w:rsidRDefault="00D05412" w:rsidP="00F146CA">
            <w:pPr>
              <w:pStyle w:val="ListParagraph"/>
              <w:numPr>
                <w:ilvl w:val="0"/>
                <w:numId w:val="12"/>
              </w:numPr>
              <w:tabs>
                <w:tab w:val="left" w:pos="702"/>
              </w:tabs>
              <w:spacing w:after="0" w:line="240" w:lineRule="auto"/>
              <w:rPr>
                <w:rFonts w:ascii="Arial" w:hAnsi="Arial" w:cs="Arial"/>
                <w:color w:val="auto"/>
                <w:sz w:val="22"/>
                <w:szCs w:val="22"/>
              </w:rPr>
            </w:pPr>
            <w:r w:rsidRPr="00EC21B7">
              <w:rPr>
                <w:rFonts w:ascii="Arial" w:hAnsi="Arial" w:cs="Arial"/>
                <w:i/>
                <w:iCs/>
                <w:color w:val="auto"/>
                <w:sz w:val="22"/>
                <w:szCs w:val="22"/>
              </w:rPr>
              <w:t>Фотокопија важећег уговора о делу или уговора о допунском раду (за лица ангажована ван радног односа сходно члану 199. или 202. Закона о раду)</w:t>
            </w:r>
          </w:p>
          <w:p w14:paraId="7471D424" w14:textId="77777777" w:rsidR="00D05412" w:rsidRPr="00EC21B7" w:rsidRDefault="00D05412" w:rsidP="00D05412">
            <w:pPr>
              <w:shd w:val="clear" w:color="auto" w:fill="FFFFFF"/>
              <w:tabs>
                <w:tab w:val="left" w:pos="192"/>
                <w:tab w:val="left" w:pos="680"/>
              </w:tabs>
              <w:contextualSpacing/>
              <w:rPr>
                <w:rFonts w:cs="Arial"/>
                <w:b/>
                <w:sz w:val="22"/>
                <w:szCs w:val="22"/>
                <w:lang w:val="ru-RU"/>
              </w:rPr>
            </w:pPr>
          </w:p>
        </w:tc>
      </w:tr>
    </w:tbl>
    <w:p w14:paraId="4B4967B3" w14:textId="77777777" w:rsidR="00EF1302" w:rsidRPr="00EC21B7" w:rsidRDefault="00EF1302" w:rsidP="005E75C7">
      <w:pPr>
        <w:jc w:val="both"/>
        <w:rPr>
          <w:rFonts w:cs="Arial"/>
          <w:bCs/>
          <w:sz w:val="22"/>
          <w:szCs w:val="22"/>
          <w:lang w:eastAsia="zh-CN"/>
        </w:rPr>
      </w:pPr>
    </w:p>
    <w:p w14:paraId="5A1C2713" w14:textId="77777777" w:rsidR="00EF1302" w:rsidRPr="00EC21B7" w:rsidRDefault="00E63C38" w:rsidP="005E75C7">
      <w:pPr>
        <w:jc w:val="both"/>
        <w:rPr>
          <w:rFonts w:cs="Arial"/>
          <w:sz w:val="22"/>
          <w:szCs w:val="22"/>
          <w:lang w:eastAsia="zh-CN"/>
        </w:rPr>
      </w:pPr>
      <w:r w:rsidRPr="00EC21B7">
        <w:rPr>
          <w:rFonts w:cs="Arial"/>
          <w:bCs/>
          <w:sz w:val="22"/>
          <w:szCs w:val="22"/>
          <w:lang w:eastAsia="zh-CN"/>
        </w:rPr>
        <w:t xml:space="preserve">Понуда понуђача који не докаже да испуњава наведене обавезне и додатне услове из тачака </w:t>
      </w:r>
      <w:r w:rsidR="005E75C7" w:rsidRPr="00EC21B7">
        <w:rPr>
          <w:rFonts w:cs="Arial"/>
          <w:sz w:val="22"/>
          <w:szCs w:val="22"/>
          <w:lang w:eastAsia="zh-CN"/>
        </w:rPr>
        <w:t>биће одбијена као неприхватљива.</w:t>
      </w:r>
    </w:p>
    <w:p w14:paraId="0513F712" w14:textId="77777777" w:rsidR="00180F2D" w:rsidRPr="00EC21B7" w:rsidRDefault="00180F2D" w:rsidP="005E75C7">
      <w:pPr>
        <w:jc w:val="both"/>
        <w:rPr>
          <w:rFonts w:cs="Arial"/>
          <w:sz w:val="22"/>
          <w:szCs w:val="22"/>
          <w:lang w:eastAsia="zh-CN"/>
        </w:rPr>
      </w:pPr>
    </w:p>
    <w:p w14:paraId="69FA27FB" w14:textId="77777777" w:rsidR="005E75C7" w:rsidRPr="00EC21B7" w:rsidRDefault="005E75C7" w:rsidP="00F146CA">
      <w:pPr>
        <w:pStyle w:val="ListParagraph"/>
        <w:numPr>
          <w:ilvl w:val="0"/>
          <w:numId w:val="42"/>
        </w:numPr>
        <w:spacing w:after="0" w:line="240" w:lineRule="auto"/>
        <w:ind w:left="714" w:hanging="357"/>
        <w:rPr>
          <w:rFonts w:ascii="Arial" w:hAnsi="Arial" w:cs="Arial"/>
          <w:sz w:val="22"/>
          <w:szCs w:val="22"/>
        </w:rPr>
      </w:pPr>
      <w:r w:rsidRPr="00EC21B7">
        <w:rPr>
          <w:rFonts w:ascii="Arial" w:hAnsi="Arial" w:cs="Arial"/>
          <w:sz w:val="22"/>
          <w:szCs w:val="22"/>
        </w:rPr>
        <w:t>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 испуњава самостално без обзира на ангажовање подизвођача.</w:t>
      </w:r>
    </w:p>
    <w:p w14:paraId="3CDCBC19" w14:textId="77777777" w:rsidR="005E75C7" w:rsidRPr="00EC21B7" w:rsidRDefault="005E75C7" w:rsidP="00F146CA">
      <w:pPr>
        <w:pStyle w:val="ListParagraph"/>
        <w:numPr>
          <w:ilvl w:val="0"/>
          <w:numId w:val="42"/>
        </w:numPr>
        <w:spacing w:after="0" w:line="240" w:lineRule="auto"/>
        <w:ind w:left="714" w:hanging="357"/>
        <w:rPr>
          <w:rFonts w:ascii="Arial" w:hAnsi="Arial" w:cs="Arial"/>
          <w:sz w:val="22"/>
          <w:szCs w:val="22"/>
        </w:rPr>
      </w:pPr>
      <w:r w:rsidRPr="00EC21B7">
        <w:rPr>
          <w:rFonts w:ascii="Arial" w:hAnsi="Arial" w:cs="Arial"/>
          <w:sz w:val="22"/>
          <w:szCs w:val="22"/>
        </w:rPr>
        <w:lastRenderedPageBreak/>
        <w:t>Сваки понуђач из групе понуђача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7B28E4D8" w14:textId="77777777" w:rsidR="005E75C7" w:rsidRPr="00EC21B7" w:rsidRDefault="005E75C7" w:rsidP="00F146CA">
      <w:pPr>
        <w:pStyle w:val="Standard"/>
        <w:numPr>
          <w:ilvl w:val="0"/>
          <w:numId w:val="42"/>
        </w:numPr>
        <w:spacing w:before="0"/>
        <w:ind w:left="714" w:hanging="357"/>
        <w:rPr>
          <w:rFonts w:ascii="Arial" w:hAnsi="Arial" w:cs="Arial"/>
          <w:sz w:val="22"/>
          <w:szCs w:val="22"/>
        </w:rPr>
      </w:pPr>
      <w:r w:rsidRPr="00EC21B7">
        <w:rPr>
          <w:rFonts w:ascii="Arial" w:hAnsi="Arial" w:cs="Arial"/>
          <w:sz w:val="22"/>
          <w:szCs w:val="22"/>
        </w:rPr>
        <w:t>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6AE02389" w14:textId="77777777" w:rsidR="00C9742B" w:rsidRPr="00EC21B7" w:rsidRDefault="00C9742B" w:rsidP="005E75C7">
      <w:pPr>
        <w:pStyle w:val="Standard"/>
        <w:spacing w:before="0"/>
        <w:rPr>
          <w:rFonts w:ascii="Arial" w:hAnsi="Arial" w:cs="Arial"/>
          <w:sz w:val="22"/>
          <w:szCs w:val="22"/>
        </w:rPr>
      </w:pPr>
    </w:p>
    <w:p w14:paraId="33C01C5B"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6C0CA3F3" w14:textId="77777777" w:rsidR="005E75C7" w:rsidRPr="00EC21B7" w:rsidRDefault="005E75C7" w:rsidP="00F146CA">
      <w:pPr>
        <w:pStyle w:val="Standard"/>
        <w:numPr>
          <w:ilvl w:val="0"/>
          <w:numId w:val="42"/>
        </w:numPr>
        <w:spacing w:before="0"/>
        <w:rPr>
          <w:rFonts w:ascii="Arial" w:hAnsi="Arial" w:cs="Arial"/>
          <w:sz w:val="22"/>
          <w:szCs w:val="22"/>
        </w:rPr>
      </w:pPr>
      <w:r w:rsidRPr="00EC21B7">
        <w:rPr>
          <w:rFonts w:ascii="Arial" w:hAnsi="Arial" w:cs="Arial"/>
          <w:sz w:val="22"/>
          <w:szCs w:val="22"/>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3BFA99C3"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14:paraId="17E9AAAE" w14:textId="77777777" w:rsidR="005E75C7" w:rsidRPr="00EC21B7" w:rsidRDefault="005E75C7" w:rsidP="00F146CA">
      <w:pPr>
        <w:pStyle w:val="Standard"/>
        <w:numPr>
          <w:ilvl w:val="0"/>
          <w:numId w:val="9"/>
        </w:numPr>
        <w:spacing w:before="0"/>
        <w:rPr>
          <w:rFonts w:ascii="Arial" w:hAnsi="Arial" w:cs="Arial"/>
          <w:sz w:val="22"/>
          <w:szCs w:val="22"/>
        </w:rPr>
      </w:pPr>
      <w:r w:rsidRPr="00EC21B7">
        <w:rPr>
          <w:rFonts w:ascii="Arial" w:hAnsi="Arial" w:cs="Arial"/>
          <w:sz w:val="22"/>
          <w:szCs w:val="22"/>
        </w:rPr>
        <w:t>извод из регистра надлежног органа:</w:t>
      </w:r>
    </w:p>
    <w:p w14:paraId="7A458AB5" w14:textId="77777777" w:rsidR="005E75C7" w:rsidRPr="00EC21B7" w:rsidRDefault="005E75C7" w:rsidP="00F146CA">
      <w:pPr>
        <w:pStyle w:val="Standard"/>
        <w:numPr>
          <w:ilvl w:val="0"/>
          <w:numId w:val="11"/>
        </w:numPr>
        <w:spacing w:before="0"/>
        <w:rPr>
          <w:rFonts w:ascii="Arial" w:hAnsi="Arial" w:cs="Arial"/>
          <w:sz w:val="22"/>
          <w:szCs w:val="22"/>
        </w:rPr>
      </w:pPr>
      <w:r w:rsidRPr="00EC21B7">
        <w:rPr>
          <w:rFonts w:ascii="Arial" w:hAnsi="Arial" w:cs="Arial"/>
          <w:sz w:val="22"/>
          <w:szCs w:val="22"/>
        </w:rPr>
        <w:t xml:space="preserve">извод из регистра АПР: </w:t>
      </w:r>
      <w:hyperlink r:id="rId11" w:history="1">
        <w:r w:rsidRPr="00EC21B7">
          <w:rPr>
            <w:rFonts w:ascii="Arial" w:hAnsi="Arial" w:cs="Arial"/>
            <w:sz w:val="22"/>
            <w:szCs w:val="22"/>
          </w:rPr>
          <w:t>www.apr.gov.rs</w:t>
        </w:r>
      </w:hyperlink>
    </w:p>
    <w:p w14:paraId="58E7361E" w14:textId="77777777" w:rsidR="005E75C7" w:rsidRPr="00EC21B7" w:rsidRDefault="005E75C7" w:rsidP="00F146CA">
      <w:pPr>
        <w:pStyle w:val="Standard"/>
        <w:numPr>
          <w:ilvl w:val="0"/>
          <w:numId w:val="9"/>
        </w:numPr>
        <w:spacing w:before="0"/>
        <w:rPr>
          <w:rFonts w:ascii="Arial" w:hAnsi="Arial" w:cs="Arial"/>
          <w:sz w:val="22"/>
          <w:szCs w:val="22"/>
        </w:rPr>
      </w:pPr>
      <w:r w:rsidRPr="00EC21B7">
        <w:rPr>
          <w:rFonts w:ascii="Arial" w:hAnsi="Arial" w:cs="Arial"/>
          <w:sz w:val="22"/>
          <w:szCs w:val="22"/>
        </w:rPr>
        <w:t>докази из члана 75. став 1. тачка 1) ,2) и 4) Закона</w:t>
      </w:r>
    </w:p>
    <w:p w14:paraId="3913FA2F" w14:textId="77777777" w:rsidR="005E75C7" w:rsidRDefault="005E75C7" w:rsidP="00F146CA">
      <w:pPr>
        <w:pStyle w:val="Standard"/>
        <w:numPr>
          <w:ilvl w:val="0"/>
          <w:numId w:val="10"/>
        </w:numPr>
        <w:spacing w:before="0"/>
        <w:rPr>
          <w:rFonts w:ascii="Arial" w:hAnsi="Arial" w:cs="Arial"/>
          <w:sz w:val="22"/>
          <w:szCs w:val="22"/>
        </w:rPr>
      </w:pPr>
      <w:r w:rsidRPr="00EC21B7">
        <w:rPr>
          <w:rFonts w:ascii="Arial" w:hAnsi="Arial" w:cs="Arial"/>
          <w:sz w:val="22"/>
          <w:szCs w:val="22"/>
        </w:rPr>
        <w:t xml:space="preserve">регистар понуђача: </w:t>
      </w:r>
      <w:hyperlink r:id="rId12" w:history="1">
        <w:r w:rsidRPr="00EC21B7">
          <w:rPr>
            <w:rFonts w:ascii="Arial" w:hAnsi="Arial" w:cs="Arial"/>
            <w:sz w:val="22"/>
            <w:szCs w:val="22"/>
          </w:rPr>
          <w:t>www.apr.gov.rs</w:t>
        </w:r>
      </w:hyperlink>
    </w:p>
    <w:p w14:paraId="4E71BC62" w14:textId="77777777" w:rsidR="00C07677" w:rsidRPr="00C07677" w:rsidRDefault="00C07677" w:rsidP="00C07677">
      <w:pPr>
        <w:pStyle w:val="Standard"/>
        <w:numPr>
          <w:ilvl w:val="0"/>
          <w:numId w:val="9"/>
        </w:numPr>
        <w:spacing w:before="0"/>
        <w:rPr>
          <w:rFonts w:ascii="Arial" w:hAnsi="Arial" w:cs="Arial"/>
          <w:sz w:val="22"/>
          <w:szCs w:val="22"/>
        </w:rPr>
      </w:pPr>
      <w:r w:rsidRPr="00C07677">
        <w:rPr>
          <w:rFonts w:cs="Arial"/>
          <w:color w:val="auto"/>
          <w:sz w:val="22"/>
          <w:szCs w:val="22"/>
        </w:rPr>
        <w:t>Потврд</w:t>
      </w:r>
      <w:r w:rsidRPr="00C07677">
        <w:rPr>
          <w:rFonts w:cs="Arial"/>
          <w:color w:val="auto"/>
          <w:sz w:val="22"/>
          <w:szCs w:val="22"/>
          <w:lang w:val="sr-Cyrl-RS"/>
        </w:rPr>
        <w:t>у</w:t>
      </w:r>
      <w:r w:rsidRPr="00C07677">
        <w:rPr>
          <w:rFonts w:cs="Arial"/>
          <w:color w:val="auto"/>
          <w:sz w:val="22"/>
          <w:szCs w:val="22"/>
        </w:rPr>
        <w:t xml:space="preserve"> Народне банке Србије </w:t>
      </w:r>
      <w:r w:rsidRPr="00EC21B7">
        <w:rPr>
          <w:rFonts w:cs="Arial"/>
          <w:sz w:val="22"/>
          <w:szCs w:val="22"/>
        </w:rPr>
        <w:t>да понуђач у задњих шест месеци који претходе месецу објављивања позива за подношење понуда на Порталу јавних набавки  није био у блокади</w:t>
      </w:r>
    </w:p>
    <w:p w14:paraId="7C54D73C" w14:textId="77777777" w:rsidR="005E75C7" w:rsidRPr="00EC21B7" w:rsidRDefault="005E75C7" w:rsidP="00F146CA">
      <w:pPr>
        <w:pStyle w:val="Standard"/>
        <w:numPr>
          <w:ilvl w:val="0"/>
          <w:numId w:val="42"/>
        </w:numPr>
        <w:spacing w:before="0"/>
        <w:rPr>
          <w:rFonts w:ascii="Arial" w:hAnsi="Arial" w:cs="Arial"/>
          <w:sz w:val="22"/>
          <w:szCs w:val="22"/>
        </w:rPr>
      </w:pPr>
      <w:r w:rsidRPr="00EC21B7">
        <w:rPr>
          <w:rFonts w:ascii="Arial" w:hAnsi="Arial" w:cs="Arial"/>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5DD21E9E" w14:textId="77777777" w:rsidR="005E75C7" w:rsidRPr="00EC21B7" w:rsidRDefault="005E75C7" w:rsidP="00F146CA">
      <w:pPr>
        <w:pStyle w:val="Standard"/>
        <w:numPr>
          <w:ilvl w:val="0"/>
          <w:numId w:val="42"/>
        </w:numPr>
        <w:spacing w:before="0"/>
        <w:rPr>
          <w:rFonts w:ascii="Arial" w:hAnsi="Arial" w:cs="Arial"/>
          <w:sz w:val="22"/>
          <w:szCs w:val="22"/>
        </w:rPr>
      </w:pPr>
      <w:r w:rsidRPr="00EC21B7">
        <w:rPr>
          <w:rFonts w:ascii="Arial" w:hAnsi="Arial" w:cs="Arial"/>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60ED7D1F" w14:textId="77777777" w:rsidR="005E75C7" w:rsidRPr="00EC21B7" w:rsidRDefault="005E75C7" w:rsidP="00F146CA">
      <w:pPr>
        <w:pStyle w:val="Standard"/>
        <w:numPr>
          <w:ilvl w:val="0"/>
          <w:numId w:val="42"/>
        </w:numPr>
        <w:spacing w:before="0"/>
        <w:rPr>
          <w:rFonts w:ascii="Arial" w:hAnsi="Arial" w:cs="Arial"/>
          <w:sz w:val="22"/>
          <w:szCs w:val="22"/>
        </w:rPr>
      </w:pPr>
      <w:r w:rsidRPr="00EC21B7">
        <w:rPr>
          <w:rFonts w:ascii="Arial" w:hAnsi="Arial" w:cs="Arial"/>
          <w:sz w:val="22"/>
          <w:szCs w:val="22"/>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11E5F36B" w14:textId="77777777" w:rsidR="005E75C7" w:rsidRPr="00EC21B7" w:rsidRDefault="005E75C7" w:rsidP="00F146CA">
      <w:pPr>
        <w:pStyle w:val="Standard"/>
        <w:numPr>
          <w:ilvl w:val="0"/>
          <w:numId w:val="42"/>
        </w:numPr>
        <w:spacing w:before="0"/>
        <w:rPr>
          <w:rFonts w:ascii="Arial" w:hAnsi="Arial" w:cs="Arial"/>
          <w:sz w:val="22"/>
          <w:szCs w:val="22"/>
        </w:rPr>
      </w:pPr>
      <w:r w:rsidRPr="00EC21B7">
        <w:rPr>
          <w:rFonts w:ascii="Arial" w:hAnsi="Arial" w:cs="Arial"/>
          <w:sz w:val="22"/>
          <w:szCs w:val="22"/>
        </w:rPr>
        <w:t>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3DB80B97" w14:textId="77777777" w:rsidR="005E75C7" w:rsidRPr="00EC21B7" w:rsidRDefault="005E75C7" w:rsidP="00F146CA">
      <w:pPr>
        <w:pStyle w:val="Standard"/>
        <w:numPr>
          <w:ilvl w:val="0"/>
          <w:numId w:val="42"/>
        </w:numPr>
        <w:spacing w:before="0"/>
        <w:rPr>
          <w:rFonts w:ascii="Arial" w:hAnsi="Arial" w:cs="Arial"/>
          <w:sz w:val="22"/>
          <w:szCs w:val="22"/>
        </w:rPr>
      </w:pPr>
      <w:r w:rsidRPr="00EC21B7">
        <w:rPr>
          <w:rFonts w:ascii="Arial" w:hAnsi="Arial" w:cs="Arial"/>
          <w:sz w:val="22"/>
          <w:szCs w:val="22"/>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58A170C7" w14:textId="77777777" w:rsidR="000971FA" w:rsidRPr="00EC21B7" w:rsidRDefault="000971FA">
      <w:pPr>
        <w:rPr>
          <w:sz w:val="22"/>
          <w:szCs w:val="22"/>
        </w:rPr>
      </w:pPr>
    </w:p>
    <w:p w14:paraId="447062BA" w14:textId="77777777" w:rsidR="00C629E2" w:rsidRPr="00EC21B7" w:rsidRDefault="00C629E2">
      <w:pPr>
        <w:rPr>
          <w:sz w:val="22"/>
          <w:szCs w:val="22"/>
        </w:rPr>
      </w:pPr>
    </w:p>
    <w:p w14:paraId="26884AA5" w14:textId="77777777" w:rsidR="00C629E2" w:rsidRPr="00EC21B7" w:rsidRDefault="00C629E2">
      <w:pPr>
        <w:rPr>
          <w:sz w:val="22"/>
          <w:szCs w:val="22"/>
        </w:rPr>
      </w:pPr>
    </w:p>
    <w:p w14:paraId="55A463F2" w14:textId="77777777" w:rsidR="00EC21B7" w:rsidRDefault="00EC21B7">
      <w:pPr>
        <w:widowControl/>
        <w:suppressAutoHyphens w:val="0"/>
        <w:autoSpaceDN/>
        <w:spacing w:after="160" w:line="259" w:lineRule="auto"/>
        <w:textAlignment w:val="auto"/>
        <w:rPr>
          <w:sz w:val="22"/>
          <w:szCs w:val="22"/>
        </w:rPr>
      </w:pPr>
      <w:r>
        <w:rPr>
          <w:sz w:val="22"/>
          <w:szCs w:val="22"/>
        </w:rPr>
        <w:br w:type="page"/>
      </w:r>
    </w:p>
    <w:p w14:paraId="1E9B2A1C" w14:textId="77777777" w:rsidR="00C629E2" w:rsidRPr="00EC21B7" w:rsidRDefault="00C629E2">
      <w:pPr>
        <w:rPr>
          <w:sz w:val="22"/>
          <w:szCs w:val="22"/>
        </w:rPr>
      </w:pPr>
    </w:p>
    <w:p w14:paraId="41AB3CED" w14:textId="77777777" w:rsidR="00C629E2" w:rsidRPr="00EC21B7" w:rsidRDefault="00C629E2">
      <w:pPr>
        <w:rPr>
          <w:sz w:val="22"/>
          <w:szCs w:val="22"/>
        </w:rPr>
      </w:pPr>
    </w:p>
    <w:p w14:paraId="614D383F" w14:textId="77777777" w:rsidR="005E75C7" w:rsidRPr="00EC21B7" w:rsidRDefault="00E63C38" w:rsidP="005E75C7">
      <w:pPr>
        <w:pStyle w:val="KDPodnaslov1"/>
        <w:numPr>
          <w:ilvl w:val="0"/>
          <w:numId w:val="1"/>
        </w:numPr>
        <w:spacing w:before="0"/>
        <w:outlineLvl w:val="9"/>
        <w:rPr>
          <w:rFonts w:ascii="Arial" w:hAnsi="Arial" w:cs="Arial"/>
          <w:color w:val="auto"/>
          <w:sz w:val="22"/>
          <w:szCs w:val="22"/>
        </w:rPr>
      </w:pPr>
      <w:bookmarkStart w:id="18" w:name="_Toc442559885"/>
      <w:bookmarkStart w:id="19" w:name="_Toc297798704"/>
      <w:bookmarkStart w:id="20" w:name="_Toc310433002"/>
      <w:bookmarkStart w:id="21" w:name="_Toc374917437"/>
      <w:bookmarkStart w:id="22" w:name="_Toc415142477"/>
      <w:bookmarkStart w:id="23" w:name="_Toc430335150"/>
      <w:r w:rsidRPr="00EC21B7">
        <w:rPr>
          <w:rFonts w:ascii="Arial" w:hAnsi="Arial" w:cs="Arial"/>
          <w:color w:val="auto"/>
          <w:sz w:val="22"/>
          <w:szCs w:val="22"/>
          <w:lang w:val="sr-Cyrl-RS"/>
        </w:rPr>
        <w:t xml:space="preserve"> </w:t>
      </w:r>
      <w:r w:rsidR="005E75C7" w:rsidRPr="00EC21B7">
        <w:rPr>
          <w:rFonts w:ascii="Arial" w:hAnsi="Arial" w:cs="Arial"/>
          <w:color w:val="auto"/>
          <w:sz w:val="22"/>
          <w:szCs w:val="22"/>
        </w:rPr>
        <w:t>КРИТЕРИЈУМ ЗА ДОДЕЛУ УГОВОРА</w:t>
      </w:r>
      <w:bookmarkEnd w:id="18"/>
      <w:r w:rsidR="000916A2" w:rsidRPr="00EC21B7">
        <w:rPr>
          <w:rFonts w:ascii="Arial" w:hAnsi="Arial" w:cs="Arial"/>
          <w:color w:val="auto"/>
          <w:sz w:val="22"/>
          <w:szCs w:val="22"/>
          <w:lang w:val="sr-Cyrl-RS"/>
        </w:rPr>
        <w:t xml:space="preserve"> – важи за све</w:t>
      </w:r>
      <w:r w:rsidR="00180F2D" w:rsidRPr="00EC21B7">
        <w:rPr>
          <w:rFonts w:ascii="Arial" w:hAnsi="Arial" w:cs="Arial"/>
          <w:color w:val="auto"/>
          <w:sz w:val="22"/>
          <w:szCs w:val="22"/>
          <w:lang w:val="sr-Cyrl-RS"/>
        </w:rPr>
        <w:t xml:space="preserve"> партије</w:t>
      </w:r>
    </w:p>
    <w:p w14:paraId="6A73B528" w14:textId="77777777" w:rsidR="00D15542" w:rsidRPr="00EC21B7" w:rsidRDefault="00D15542" w:rsidP="00184245">
      <w:pPr>
        <w:pStyle w:val="KDPodnaslov1"/>
        <w:spacing w:before="0"/>
        <w:outlineLvl w:val="9"/>
        <w:rPr>
          <w:rFonts w:ascii="Arial" w:hAnsi="Arial" w:cs="Arial"/>
          <w:color w:val="auto"/>
          <w:sz w:val="22"/>
          <w:szCs w:val="22"/>
        </w:rPr>
      </w:pPr>
    </w:p>
    <w:p w14:paraId="73F9AB6D" w14:textId="77777777" w:rsidR="00EC21B7" w:rsidRPr="00EC21B7" w:rsidRDefault="00EC21B7" w:rsidP="00EC21B7">
      <w:pPr>
        <w:tabs>
          <w:tab w:val="left" w:pos="1134"/>
        </w:tabs>
        <w:autoSpaceDE w:val="0"/>
        <w:jc w:val="both"/>
        <w:textAlignment w:val="auto"/>
        <w:rPr>
          <w:rFonts w:cs="Arial"/>
          <w:kern w:val="0"/>
          <w:sz w:val="22"/>
          <w:szCs w:val="22"/>
          <w:lang w:val="ru-RU"/>
        </w:rPr>
      </w:pPr>
      <w:r w:rsidRPr="00EC21B7">
        <w:rPr>
          <w:rFonts w:cs="Arial"/>
          <w:b/>
          <w:kern w:val="0"/>
          <w:sz w:val="22"/>
          <w:szCs w:val="22"/>
          <w:lang w:val="ru-RU"/>
        </w:rPr>
        <w:t>5.1</w:t>
      </w:r>
      <w:r w:rsidRPr="00EC21B7">
        <w:rPr>
          <w:rFonts w:cs="Arial"/>
          <w:kern w:val="0"/>
          <w:sz w:val="22"/>
          <w:szCs w:val="22"/>
          <w:lang w:val="ru-RU"/>
        </w:rPr>
        <w:t xml:space="preserve"> </w:t>
      </w:r>
      <w:r w:rsidRPr="00EC21B7">
        <w:rPr>
          <w:rFonts w:cs="Arial"/>
          <w:b/>
          <w:i/>
          <w:kern w:val="0"/>
          <w:sz w:val="22"/>
          <w:szCs w:val="22"/>
          <w:u w:val="single"/>
          <w:lang w:val="ru-RU"/>
        </w:rPr>
        <w:t>ЗА ПАРТИЈЕ 1,2,4,5,6 и 7</w:t>
      </w:r>
      <w:r w:rsidR="00C07677">
        <w:rPr>
          <w:rFonts w:cs="Arial"/>
          <w:b/>
          <w:i/>
          <w:kern w:val="0"/>
          <w:sz w:val="22"/>
          <w:szCs w:val="22"/>
          <w:u w:val="single"/>
          <w:lang w:val="ru-RU"/>
        </w:rPr>
        <w:t xml:space="preserve">: </w:t>
      </w:r>
      <w:r w:rsidRPr="00EC21B7">
        <w:rPr>
          <w:rFonts w:cs="Arial"/>
          <w:kern w:val="0"/>
          <w:sz w:val="22"/>
          <w:szCs w:val="22"/>
          <w:lang w:val="ru-RU"/>
        </w:rPr>
        <w:t xml:space="preserve"> Избор најповољније понуде ће се извршити применом критеријума „Економски најповољнија понуда“.</w:t>
      </w:r>
    </w:p>
    <w:p w14:paraId="4C326404" w14:textId="77777777" w:rsidR="00EC21B7" w:rsidRPr="00EC21B7" w:rsidRDefault="00EC21B7" w:rsidP="00EC21B7">
      <w:pPr>
        <w:tabs>
          <w:tab w:val="left" w:pos="1134"/>
        </w:tabs>
        <w:autoSpaceDE w:val="0"/>
        <w:jc w:val="both"/>
        <w:textAlignment w:val="auto"/>
        <w:rPr>
          <w:rFonts w:cs="Arial"/>
          <w:kern w:val="0"/>
          <w:sz w:val="22"/>
          <w:szCs w:val="22"/>
          <w:lang w:val="ru-RU"/>
        </w:rPr>
      </w:pPr>
    </w:p>
    <w:p w14:paraId="4433CB30" w14:textId="77777777" w:rsidR="00EC21B7" w:rsidRPr="00EC21B7" w:rsidRDefault="00EC21B7" w:rsidP="00EC21B7">
      <w:pPr>
        <w:tabs>
          <w:tab w:val="left" w:pos="1134"/>
        </w:tabs>
        <w:autoSpaceDE w:val="0"/>
        <w:jc w:val="both"/>
        <w:textAlignment w:val="auto"/>
        <w:rPr>
          <w:rFonts w:cs="Arial"/>
          <w:i/>
          <w:kern w:val="0"/>
          <w:sz w:val="22"/>
          <w:szCs w:val="22"/>
          <w:lang w:val="ru-RU"/>
        </w:rPr>
      </w:pPr>
      <w:r w:rsidRPr="00EC21B7">
        <w:rPr>
          <w:rFonts w:cs="Arial"/>
          <w:kern w:val="0"/>
          <w:sz w:val="22"/>
          <w:szCs w:val="22"/>
          <w:lang w:val="ru-RU"/>
        </w:rPr>
        <w:t xml:space="preserve">Критеријум за оцењивање понуда је </w:t>
      </w:r>
      <w:r w:rsidRPr="00EC21B7">
        <w:rPr>
          <w:rFonts w:cs="Arial"/>
          <w:b/>
          <w:kern w:val="0"/>
          <w:sz w:val="22"/>
          <w:szCs w:val="22"/>
          <w:lang w:val="ru-RU"/>
        </w:rPr>
        <w:t>Економски најповољнија понуда</w:t>
      </w:r>
      <w:r w:rsidRPr="00EC21B7">
        <w:rPr>
          <w:rFonts w:cs="Arial"/>
          <w:kern w:val="0"/>
          <w:sz w:val="22"/>
          <w:szCs w:val="22"/>
          <w:lang w:val="ru-RU"/>
        </w:rPr>
        <w:t xml:space="preserve"> и заснива се на следећим елементима критеријума</w:t>
      </w:r>
      <w:r w:rsidRPr="00EC21B7">
        <w:rPr>
          <w:sz w:val="22"/>
          <w:szCs w:val="22"/>
        </w:rPr>
        <w:t xml:space="preserve"> </w:t>
      </w:r>
      <w:r w:rsidRPr="00EC21B7">
        <w:rPr>
          <w:rFonts w:cs="Arial"/>
          <w:kern w:val="0"/>
          <w:sz w:val="22"/>
          <w:szCs w:val="22"/>
          <w:lang w:val="ru-RU"/>
        </w:rPr>
        <w:t>и пондер</w:t>
      </w:r>
      <w:r w:rsidRPr="00EC21B7">
        <w:rPr>
          <w:rFonts w:cs="Arial"/>
          <w:kern w:val="0"/>
          <w:sz w:val="22"/>
          <w:szCs w:val="22"/>
          <w:lang w:val="sr-Latn-RS"/>
        </w:rPr>
        <w:t>им</w:t>
      </w:r>
      <w:r w:rsidRPr="00EC21B7">
        <w:rPr>
          <w:rFonts w:cs="Arial"/>
          <w:kern w:val="0"/>
          <w:sz w:val="22"/>
          <w:szCs w:val="22"/>
          <w:lang w:val="ru-RU"/>
        </w:rPr>
        <w:t>а одређеним за те елементе:</w:t>
      </w:r>
    </w:p>
    <w:p w14:paraId="1206D332" w14:textId="77777777" w:rsidR="00EC21B7" w:rsidRPr="00EC21B7" w:rsidRDefault="00EC21B7" w:rsidP="00EC21B7">
      <w:pPr>
        <w:ind w:left="850"/>
        <w:contextualSpacing/>
        <w:jc w:val="both"/>
        <w:rPr>
          <w:rFonts w:cs="Arial"/>
          <w:color w:val="FF0000"/>
          <w:sz w:val="22"/>
          <w:szCs w:val="22"/>
          <w:lang w:val="sr-Cyrl-CS"/>
        </w:rPr>
      </w:pPr>
    </w:p>
    <w:tbl>
      <w:tblPr>
        <w:tblW w:w="5000" w:type="pct"/>
        <w:jc w:val="center"/>
        <w:tblLook w:val="0000" w:firstRow="0" w:lastRow="0" w:firstColumn="0" w:lastColumn="0" w:noHBand="0" w:noVBand="0"/>
      </w:tblPr>
      <w:tblGrid>
        <w:gridCol w:w="1376"/>
        <w:gridCol w:w="6876"/>
        <w:gridCol w:w="1659"/>
      </w:tblGrid>
      <w:tr w:rsidR="00EC21B7" w:rsidRPr="00EC21B7" w14:paraId="3C662093" w14:textId="77777777" w:rsidTr="000920C0">
        <w:trPr>
          <w:trHeight w:val="417"/>
          <w:jc w:val="center"/>
        </w:trPr>
        <w:tc>
          <w:tcPr>
            <w:tcW w:w="694" w:type="pct"/>
            <w:tcBorders>
              <w:top w:val="single" w:sz="4" w:space="0" w:color="000000"/>
              <w:left w:val="single" w:sz="4" w:space="0" w:color="000000"/>
              <w:bottom w:val="single" w:sz="4" w:space="0" w:color="000000"/>
            </w:tcBorders>
            <w:vAlign w:val="center"/>
          </w:tcPr>
          <w:p w14:paraId="2AE0E814" w14:textId="77777777" w:rsidR="00EC21B7" w:rsidRPr="00EC21B7" w:rsidRDefault="00EC21B7" w:rsidP="000920C0">
            <w:pPr>
              <w:snapToGrid w:val="0"/>
              <w:jc w:val="center"/>
              <w:rPr>
                <w:rFonts w:cs="Arial"/>
                <w:b/>
                <w:sz w:val="22"/>
                <w:szCs w:val="22"/>
              </w:rPr>
            </w:pPr>
            <w:r w:rsidRPr="00EC21B7">
              <w:rPr>
                <w:rFonts w:cs="Arial"/>
                <w:b/>
                <w:sz w:val="22"/>
                <w:szCs w:val="22"/>
              </w:rPr>
              <w:t>Ред.бр.</w:t>
            </w:r>
          </w:p>
        </w:tc>
        <w:tc>
          <w:tcPr>
            <w:tcW w:w="3469" w:type="pct"/>
            <w:tcBorders>
              <w:top w:val="single" w:sz="4" w:space="0" w:color="000000"/>
              <w:left w:val="single" w:sz="4" w:space="0" w:color="000000"/>
              <w:bottom w:val="single" w:sz="4" w:space="0" w:color="000000"/>
            </w:tcBorders>
            <w:vAlign w:val="center"/>
          </w:tcPr>
          <w:p w14:paraId="1134029D" w14:textId="77777777" w:rsidR="00EC21B7" w:rsidRPr="00EC21B7" w:rsidRDefault="00EC21B7" w:rsidP="000920C0">
            <w:pPr>
              <w:snapToGrid w:val="0"/>
              <w:jc w:val="center"/>
              <w:rPr>
                <w:rFonts w:cs="Arial"/>
                <w:b/>
                <w:sz w:val="22"/>
                <w:szCs w:val="22"/>
                <w:lang w:val="sr-Cyrl-CS"/>
              </w:rPr>
            </w:pPr>
            <w:r w:rsidRPr="00EC21B7">
              <w:rPr>
                <w:rFonts w:cs="Arial"/>
                <w:b/>
                <w:sz w:val="22"/>
                <w:szCs w:val="22"/>
                <w:lang w:val="sr-Cyrl-CS"/>
              </w:rPr>
              <w:t>Е</w:t>
            </w:r>
            <w:r w:rsidRPr="00EC21B7">
              <w:rPr>
                <w:rFonts w:cs="Arial"/>
                <w:b/>
                <w:sz w:val="22"/>
                <w:szCs w:val="22"/>
              </w:rPr>
              <w:t>лемент</w:t>
            </w:r>
            <w:r w:rsidRPr="00EC21B7">
              <w:rPr>
                <w:rFonts w:cs="Arial"/>
                <w:b/>
                <w:sz w:val="22"/>
                <w:szCs w:val="22"/>
                <w:lang w:val="sr-Cyrl-CS"/>
              </w:rPr>
              <w:t>и критеријума</w:t>
            </w:r>
          </w:p>
        </w:tc>
        <w:tc>
          <w:tcPr>
            <w:tcW w:w="837" w:type="pct"/>
            <w:tcBorders>
              <w:top w:val="single" w:sz="4" w:space="0" w:color="000000"/>
              <w:left w:val="single" w:sz="4" w:space="0" w:color="000000"/>
              <w:bottom w:val="single" w:sz="4" w:space="0" w:color="000000"/>
              <w:right w:val="single" w:sz="4" w:space="0" w:color="000000"/>
            </w:tcBorders>
            <w:vAlign w:val="center"/>
          </w:tcPr>
          <w:p w14:paraId="1354EF1E" w14:textId="77777777" w:rsidR="00EC21B7" w:rsidRPr="00EC21B7" w:rsidRDefault="00EC21B7" w:rsidP="000920C0">
            <w:pPr>
              <w:snapToGrid w:val="0"/>
              <w:jc w:val="center"/>
              <w:rPr>
                <w:rFonts w:cs="Arial"/>
                <w:b/>
                <w:sz w:val="22"/>
                <w:szCs w:val="22"/>
                <w:lang w:val="sr-Cyrl-CS"/>
              </w:rPr>
            </w:pPr>
            <w:r w:rsidRPr="00EC21B7">
              <w:rPr>
                <w:rFonts w:cs="Arial"/>
                <w:b/>
                <w:sz w:val="22"/>
                <w:szCs w:val="22"/>
                <w:lang w:val="sr-Cyrl-CS"/>
              </w:rPr>
              <w:t>Број пондера</w:t>
            </w:r>
          </w:p>
        </w:tc>
      </w:tr>
      <w:tr w:rsidR="00EC21B7" w:rsidRPr="00EC21B7" w14:paraId="3DD9B505" w14:textId="77777777" w:rsidTr="000920C0">
        <w:trPr>
          <w:trHeight w:val="408"/>
          <w:jc w:val="center"/>
        </w:trPr>
        <w:tc>
          <w:tcPr>
            <w:tcW w:w="694" w:type="pct"/>
            <w:tcBorders>
              <w:left w:val="single" w:sz="4" w:space="0" w:color="000000"/>
              <w:bottom w:val="single" w:sz="4" w:space="0" w:color="000000"/>
            </w:tcBorders>
            <w:vAlign w:val="center"/>
          </w:tcPr>
          <w:p w14:paraId="34FC769A" w14:textId="77777777" w:rsidR="00EC21B7" w:rsidRPr="00EC21B7" w:rsidRDefault="00EC21B7" w:rsidP="000920C0">
            <w:pPr>
              <w:snapToGrid w:val="0"/>
              <w:jc w:val="center"/>
              <w:rPr>
                <w:rFonts w:cs="Arial"/>
                <w:sz w:val="22"/>
                <w:szCs w:val="22"/>
              </w:rPr>
            </w:pPr>
            <w:r w:rsidRPr="00EC21B7">
              <w:rPr>
                <w:rFonts w:cs="Arial"/>
                <w:sz w:val="22"/>
                <w:szCs w:val="22"/>
              </w:rPr>
              <w:t>1.</w:t>
            </w:r>
          </w:p>
        </w:tc>
        <w:tc>
          <w:tcPr>
            <w:tcW w:w="3469" w:type="pct"/>
            <w:tcBorders>
              <w:left w:val="single" w:sz="4" w:space="0" w:color="000000"/>
              <w:bottom w:val="single" w:sz="4" w:space="0" w:color="000000"/>
            </w:tcBorders>
            <w:vAlign w:val="center"/>
          </w:tcPr>
          <w:p w14:paraId="545ECB8F" w14:textId="77777777" w:rsidR="00EC21B7" w:rsidRPr="00EC21B7" w:rsidRDefault="00EC21B7" w:rsidP="000920C0">
            <w:pPr>
              <w:snapToGrid w:val="0"/>
              <w:rPr>
                <w:rFonts w:cs="Arial"/>
                <w:sz w:val="22"/>
                <w:szCs w:val="22"/>
                <w:lang w:val="sr-Cyrl-CS"/>
              </w:rPr>
            </w:pPr>
            <w:r w:rsidRPr="00EC21B7">
              <w:rPr>
                <w:rFonts w:cs="Arial"/>
                <w:sz w:val="22"/>
                <w:szCs w:val="22"/>
                <w:lang w:val="sr-Cyrl-CS"/>
              </w:rPr>
              <w:t xml:space="preserve">Понуђена цена (Укупна упоредна вредност понуде) </w:t>
            </w:r>
          </w:p>
        </w:tc>
        <w:tc>
          <w:tcPr>
            <w:tcW w:w="837" w:type="pct"/>
            <w:tcBorders>
              <w:left w:val="single" w:sz="4" w:space="0" w:color="000000"/>
              <w:bottom w:val="single" w:sz="4" w:space="0" w:color="000000"/>
              <w:right w:val="single" w:sz="4" w:space="0" w:color="000000"/>
            </w:tcBorders>
            <w:vAlign w:val="center"/>
          </w:tcPr>
          <w:p w14:paraId="53B41014" w14:textId="77777777" w:rsidR="00EC21B7" w:rsidRPr="00EC21B7" w:rsidRDefault="00EC21B7" w:rsidP="000920C0">
            <w:pPr>
              <w:snapToGrid w:val="0"/>
              <w:jc w:val="center"/>
              <w:rPr>
                <w:rFonts w:cs="Arial"/>
                <w:b/>
                <w:sz w:val="22"/>
                <w:szCs w:val="22"/>
                <w:lang w:val="sr-Cyrl-RS"/>
              </w:rPr>
            </w:pPr>
            <w:r w:rsidRPr="00EC21B7">
              <w:rPr>
                <w:rFonts w:cs="Arial"/>
                <w:b/>
                <w:sz w:val="22"/>
                <w:szCs w:val="22"/>
              </w:rPr>
              <w:t>7</w:t>
            </w:r>
            <w:r w:rsidRPr="00EC21B7">
              <w:rPr>
                <w:rFonts w:cs="Arial"/>
                <w:b/>
                <w:sz w:val="22"/>
                <w:szCs w:val="22"/>
                <w:lang w:val="sr-Cyrl-RS"/>
              </w:rPr>
              <w:t>0</w:t>
            </w:r>
          </w:p>
        </w:tc>
      </w:tr>
      <w:tr w:rsidR="00EC21B7" w:rsidRPr="00EC21B7" w14:paraId="08D6FE6A" w14:textId="77777777" w:rsidTr="000920C0">
        <w:trPr>
          <w:trHeight w:val="285"/>
          <w:jc w:val="center"/>
        </w:trPr>
        <w:tc>
          <w:tcPr>
            <w:tcW w:w="694" w:type="pct"/>
            <w:tcBorders>
              <w:top w:val="single" w:sz="4" w:space="0" w:color="000000"/>
              <w:left w:val="single" w:sz="4" w:space="0" w:color="000000"/>
              <w:bottom w:val="single" w:sz="4" w:space="0" w:color="000000"/>
            </w:tcBorders>
            <w:vAlign w:val="center"/>
          </w:tcPr>
          <w:p w14:paraId="64024DEA" w14:textId="77777777" w:rsidR="00EC21B7" w:rsidRPr="00EC21B7" w:rsidRDefault="00EC21B7" w:rsidP="000920C0">
            <w:pPr>
              <w:snapToGrid w:val="0"/>
              <w:jc w:val="center"/>
              <w:rPr>
                <w:rFonts w:cs="Arial"/>
                <w:sz w:val="22"/>
                <w:szCs w:val="22"/>
              </w:rPr>
            </w:pPr>
            <w:r w:rsidRPr="00EC21B7">
              <w:rPr>
                <w:rFonts w:cs="Arial"/>
                <w:sz w:val="22"/>
                <w:szCs w:val="22"/>
                <w:lang w:val="sr-Cyrl-CS"/>
              </w:rPr>
              <w:t>2</w:t>
            </w:r>
            <w:r w:rsidRPr="00EC21B7">
              <w:rPr>
                <w:rFonts w:cs="Arial"/>
                <w:sz w:val="22"/>
                <w:szCs w:val="22"/>
              </w:rPr>
              <w:t>.</w:t>
            </w:r>
          </w:p>
        </w:tc>
        <w:tc>
          <w:tcPr>
            <w:tcW w:w="3469" w:type="pct"/>
            <w:tcBorders>
              <w:top w:val="single" w:sz="4" w:space="0" w:color="000000"/>
              <w:left w:val="single" w:sz="4" w:space="0" w:color="000000"/>
              <w:bottom w:val="single" w:sz="4" w:space="0" w:color="000000"/>
            </w:tcBorders>
            <w:vAlign w:val="center"/>
          </w:tcPr>
          <w:p w14:paraId="477406B0" w14:textId="77777777" w:rsidR="00EC21B7" w:rsidRPr="00EC21B7" w:rsidRDefault="00EC21B7" w:rsidP="000920C0">
            <w:pPr>
              <w:snapToGrid w:val="0"/>
              <w:rPr>
                <w:rFonts w:cs="Arial"/>
                <w:sz w:val="22"/>
                <w:szCs w:val="22"/>
                <w:lang w:val="sr-Cyrl-CS"/>
              </w:rPr>
            </w:pPr>
            <w:r w:rsidRPr="00EC21B7">
              <w:rPr>
                <w:rFonts w:cs="Arial"/>
                <w:sz w:val="22"/>
                <w:szCs w:val="22"/>
                <w:lang w:val="sr-Cyrl-CS"/>
              </w:rPr>
              <w:t>Трошковна економичност (удаљеност седишта понуђача где ће се вршити сервис возила од седишта Наручиоца – Лазаревца)</w:t>
            </w:r>
          </w:p>
        </w:tc>
        <w:tc>
          <w:tcPr>
            <w:tcW w:w="837" w:type="pct"/>
            <w:tcBorders>
              <w:top w:val="single" w:sz="4" w:space="0" w:color="000000"/>
              <w:left w:val="single" w:sz="4" w:space="0" w:color="000000"/>
              <w:bottom w:val="single" w:sz="4" w:space="0" w:color="000000"/>
              <w:right w:val="single" w:sz="4" w:space="0" w:color="000000"/>
            </w:tcBorders>
            <w:vAlign w:val="center"/>
          </w:tcPr>
          <w:p w14:paraId="4931715E" w14:textId="77777777" w:rsidR="00EC21B7" w:rsidRPr="00EC21B7" w:rsidRDefault="00EC21B7" w:rsidP="000920C0">
            <w:pPr>
              <w:snapToGrid w:val="0"/>
              <w:jc w:val="center"/>
              <w:rPr>
                <w:rFonts w:cs="Arial"/>
                <w:b/>
                <w:sz w:val="22"/>
                <w:szCs w:val="22"/>
              </w:rPr>
            </w:pPr>
            <w:r w:rsidRPr="00EC21B7">
              <w:rPr>
                <w:rFonts w:cs="Arial"/>
                <w:b/>
                <w:sz w:val="22"/>
                <w:szCs w:val="22"/>
                <w:lang w:val="sr-Cyrl-CS"/>
              </w:rPr>
              <w:t>30</w:t>
            </w:r>
          </w:p>
        </w:tc>
      </w:tr>
    </w:tbl>
    <w:p w14:paraId="3AEAE520" w14:textId="77777777" w:rsidR="00EC21B7" w:rsidRPr="00EC21B7" w:rsidRDefault="00EC21B7" w:rsidP="00EC21B7">
      <w:pPr>
        <w:tabs>
          <w:tab w:val="left" w:pos="-135"/>
          <w:tab w:val="left" w:pos="0"/>
          <w:tab w:val="left" w:pos="120"/>
        </w:tabs>
        <w:ind w:right="122"/>
        <w:jc w:val="both"/>
        <w:rPr>
          <w:rFonts w:cs="Arial"/>
          <w:sz w:val="22"/>
          <w:szCs w:val="22"/>
          <w:lang w:val="sr-Cyrl-CS"/>
        </w:rPr>
      </w:pPr>
      <w:r w:rsidRPr="00EC21B7">
        <w:rPr>
          <w:rFonts w:cs="Arial"/>
          <w:sz w:val="22"/>
          <w:szCs w:val="22"/>
        </w:rPr>
        <w:tab/>
      </w:r>
      <w:r w:rsidRPr="00EC21B7">
        <w:rPr>
          <w:rFonts w:cs="Arial"/>
          <w:sz w:val="22"/>
          <w:szCs w:val="22"/>
        </w:rPr>
        <w:tab/>
      </w:r>
      <w:r w:rsidRPr="00EC21B7">
        <w:rPr>
          <w:rFonts w:cs="Arial"/>
          <w:sz w:val="22"/>
          <w:szCs w:val="22"/>
          <w:lang w:val="sr-Cyrl-RS"/>
        </w:rPr>
        <w:t xml:space="preserve">                                  </w:t>
      </w:r>
      <w:r w:rsidRPr="00EC21B7">
        <w:rPr>
          <w:rFonts w:cs="Arial"/>
          <w:sz w:val="22"/>
          <w:szCs w:val="22"/>
        </w:rPr>
        <w:t xml:space="preserve">Укупно:                                           </w:t>
      </w:r>
      <w:r w:rsidRPr="00EC21B7">
        <w:rPr>
          <w:rFonts w:cs="Arial"/>
          <w:sz w:val="22"/>
          <w:szCs w:val="22"/>
          <w:lang w:val="sr-Cyrl-RS"/>
        </w:rPr>
        <w:t xml:space="preserve">                        </w:t>
      </w:r>
      <w:r w:rsidR="00C07677">
        <w:rPr>
          <w:rFonts w:cs="Arial"/>
          <w:sz w:val="22"/>
          <w:szCs w:val="22"/>
          <w:lang w:val="sr-Cyrl-RS"/>
        </w:rPr>
        <w:t xml:space="preserve">          </w:t>
      </w:r>
      <w:r w:rsidRPr="00EC21B7">
        <w:rPr>
          <w:rFonts w:cs="Arial"/>
          <w:b/>
          <w:sz w:val="22"/>
          <w:szCs w:val="22"/>
        </w:rPr>
        <w:t>100 пондера</w:t>
      </w:r>
    </w:p>
    <w:p w14:paraId="6064D470" w14:textId="77777777" w:rsidR="00EC21B7" w:rsidRPr="00EC21B7" w:rsidRDefault="00EC21B7" w:rsidP="00EC21B7">
      <w:pPr>
        <w:tabs>
          <w:tab w:val="left" w:pos="-135"/>
          <w:tab w:val="left" w:pos="0"/>
          <w:tab w:val="left" w:pos="120"/>
        </w:tabs>
        <w:ind w:right="122"/>
        <w:jc w:val="both"/>
        <w:rPr>
          <w:rFonts w:cs="Arial"/>
          <w:b/>
          <w:sz w:val="22"/>
          <w:szCs w:val="22"/>
          <w:u w:val="single"/>
          <w:lang w:val="sr-Cyrl-CS"/>
        </w:rPr>
      </w:pPr>
    </w:p>
    <w:p w14:paraId="1736C866" w14:textId="77777777" w:rsidR="00EC21B7" w:rsidRPr="00EC21B7" w:rsidRDefault="00EC21B7" w:rsidP="00EC21B7">
      <w:pPr>
        <w:tabs>
          <w:tab w:val="left" w:pos="567"/>
        </w:tabs>
        <w:autoSpaceDE w:val="0"/>
        <w:jc w:val="both"/>
        <w:textAlignment w:val="auto"/>
        <w:rPr>
          <w:rFonts w:cs="Arial"/>
          <w:b/>
          <w:kern w:val="0"/>
          <w:sz w:val="22"/>
          <w:szCs w:val="22"/>
        </w:rPr>
      </w:pPr>
      <w:r w:rsidRPr="00EC21B7">
        <w:rPr>
          <w:rFonts w:cs="Arial"/>
          <w:b/>
          <w:kern w:val="0"/>
          <w:sz w:val="22"/>
          <w:szCs w:val="22"/>
        </w:rPr>
        <w:t>Опис елемената критеријума и методологија доделе пондера:</w:t>
      </w:r>
    </w:p>
    <w:p w14:paraId="2BB2A043" w14:textId="77777777" w:rsidR="00EC21B7" w:rsidRPr="00EC21B7" w:rsidRDefault="00EC21B7" w:rsidP="00EC21B7">
      <w:pPr>
        <w:tabs>
          <w:tab w:val="left" w:pos="-135"/>
          <w:tab w:val="left" w:pos="0"/>
          <w:tab w:val="left" w:pos="120"/>
        </w:tabs>
        <w:ind w:right="122"/>
        <w:jc w:val="both"/>
        <w:rPr>
          <w:rFonts w:cs="Arial"/>
          <w:b/>
          <w:sz w:val="22"/>
          <w:szCs w:val="22"/>
          <w:u w:val="single"/>
          <w:lang w:val="sr-Cyrl-CS"/>
        </w:rPr>
      </w:pPr>
    </w:p>
    <w:p w14:paraId="7EBAEE72" w14:textId="77777777" w:rsidR="00EC21B7" w:rsidRPr="00EC21B7" w:rsidRDefault="00EC21B7" w:rsidP="00EC21B7">
      <w:pPr>
        <w:tabs>
          <w:tab w:val="left" w:pos="-135"/>
          <w:tab w:val="left" w:pos="0"/>
          <w:tab w:val="left" w:pos="120"/>
        </w:tabs>
        <w:ind w:right="122"/>
        <w:jc w:val="both"/>
        <w:rPr>
          <w:rFonts w:cs="Arial"/>
          <w:sz w:val="22"/>
          <w:szCs w:val="22"/>
          <w:u w:val="single"/>
          <w:lang w:val="sr-Cyrl-CS"/>
        </w:rPr>
      </w:pPr>
      <w:r w:rsidRPr="00EC21B7">
        <w:rPr>
          <w:rFonts w:cs="Arial"/>
          <w:b/>
          <w:sz w:val="22"/>
          <w:szCs w:val="22"/>
          <w:u w:val="single"/>
          <w:lang w:val="sr-Cyrl-CS"/>
        </w:rPr>
        <w:t>Понуђена цена (укупна упоредна вредност понуде)</w:t>
      </w:r>
    </w:p>
    <w:p w14:paraId="645A8FE3" w14:textId="77777777" w:rsidR="00EC21B7" w:rsidRPr="00EC21B7" w:rsidRDefault="00EC21B7" w:rsidP="00EC21B7">
      <w:pPr>
        <w:jc w:val="both"/>
        <w:rPr>
          <w:rFonts w:cs="Arial"/>
          <w:sz w:val="22"/>
          <w:szCs w:val="22"/>
          <w:lang w:val="sr-Cyrl-CS"/>
        </w:rPr>
      </w:pPr>
    </w:p>
    <w:p w14:paraId="014ED6B4" w14:textId="77777777" w:rsidR="00EC21B7" w:rsidRPr="00EC21B7" w:rsidRDefault="00EC21B7" w:rsidP="00EC21B7">
      <w:pPr>
        <w:jc w:val="both"/>
        <w:rPr>
          <w:rFonts w:cs="Arial"/>
          <w:sz w:val="22"/>
          <w:szCs w:val="22"/>
          <w:lang w:val="sr-Cyrl-CS"/>
        </w:rPr>
      </w:pPr>
      <w:r w:rsidRPr="00EC21B7">
        <w:rPr>
          <w:rFonts w:cs="Arial"/>
          <w:sz w:val="22"/>
          <w:szCs w:val="22"/>
          <w:lang w:val="sr-Cyrl-CS"/>
        </w:rPr>
        <w:t xml:space="preserve">За најнижу понуђену цену додељује се </w:t>
      </w:r>
      <w:r w:rsidRPr="00EC21B7">
        <w:rPr>
          <w:rFonts w:cs="Arial"/>
          <w:b/>
          <w:sz w:val="22"/>
          <w:szCs w:val="22"/>
        </w:rPr>
        <w:t>7</w:t>
      </w:r>
      <w:r w:rsidRPr="00EC21B7">
        <w:rPr>
          <w:rFonts w:cs="Arial"/>
          <w:b/>
          <w:sz w:val="22"/>
          <w:szCs w:val="22"/>
          <w:lang w:val="sr-Cyrl-RS"/>
        </w:rPr>
        <w:t>0</w:t>
      </w:r>
      <w:r w:rsidRPr="00EC21B7">
        <w:rPr>
          <w:rFonts w:cs="Arial"/>
          <w:sz w:val="22"/>
          <w:szCs w:val="22"/>
          <w:lang w:val="sr-Cyrl-CS"/>
        </w:rPr>
        <w:t xml:space="preserve"> пондера.</w:t>
      </w:r>
    </w:p>
    <w:p w14:paraId="488F65B2" w14:textId="77777777" w:rsidR="00EC21B7" w:rsidRPr="00EC21B7" w:rsidRDefault="00EC21B7" w:rsidP="00EC21B7">
      <w:pPr>
        <w:jc w:val="both"/>
        <w:rPr>
          <w:rFonts w:cs="Arial"/>
          <w:sz w:val="22"/>
          <w:szCs w:val="22"/>
          <w:lang w:val="sr-Cyrl-CS"/>
        </w:rPr>
      </w:pPr>
      <w:r w:rsidRPr="00EC21B7">
        <w:rPr>
          <w:rFonts w:cs="Arial"/>
          <w:sz w:val="22"/>
          <w:szCs w:val="22"/>
          <w:lang w:val="sr-Cyrl-CS"/>
        </w:rPr>
        <w:t>Вредновање осталих понуда за овај ел.критеријума израчунава се по формули</w:t>
      </w:r>
    </w:p>
    <w:p w14:paraId="403D413F" w14:textId="77777777" w:rsidR="00EC21B7" w:rsidRPr="00EC21B7" w:rsidRDefault="00EC21B7" w:rsidP="00EC21B7">
      <w:pPr>
        <w:ind w:right="-158"/>
        <w:jc w:val="both"/>
        <w:rPr>
          <w:rFonts w:cs="Arial"/>
          <w:sz w:val="22"/>
          <w:szCs w:val="22"/>
          <w:lang w:val="sr-Cyrl-C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
        <w:gridCol w:w="3969"/>
      </w:tblGrid>
      <w:tr w:rsidR="00EC21B7" w:rsidRPr="00EC21B7" w14:paraId="528CD302" w14:textId="77777777" w:rsidTr="000920C0">
        <w:trPr>
          <w:trHeight w:val="135"/>
          <w:jc w:val="center"/>
        </w:trPr>
        <w:tc>
          <w:tcPr>
            <w:tcW w:w="4820" w:type="dxa"/>
            <w:tcBorders>
              <w:top w:val="nil"/>
              <w:left w:val="nil"/>
              <w:right w:val="nil"/>
            </w:tcBorders>
            <w:vAlign w:val="bottom"/>
          </w:tcPr>
          <w:p w14:paraId="08FCDC31" w14:textId="77777777" w:rsidR="00EC21B7" w:rsidRPr="00EC21B7" w:rsidRDefault="00EC21B7" w:rsidP="000920C0">
            <w:pPr>
              <w:ind w:left="252" w:right="-158"/>
              <w:rPr>
                <w:rFonts w:cs="Arial"/>
                <w:b/>
                <w:bCs/>
                <w:sz w:val="22"/>
                <w:szCs w:val="22"/>
                <w:lang w:val="sr-Cyrl-CS"/>
              </w:rPr>
            </w:pPr>
            <w:r w:rsidRPr="00EC21B7">
              <w:rPr>
                <w:rFonts w:cs="Arial"/>
                <w:b/>
                <w:bCs/>
                <w:sz w:val="22"/>
                <w:szCs w:val="22"/>
                <w:lang w:val="sr-Cyrl-CS"/>
              </w:rPr>
              <w:t>Најнижа понуђена цена без ПДВ</w:t>
            </w:r>
          </w:p>
        </w:tc>
        <w:tc>
          <w:tcPr>
            <w:tcW w:w="425" w:type="dxa"/>
            <w:vMerge w:val="restart"/>
            <w:tcBorders>
              <w:top w:val="nil"/>
              <w:left w:val="nil"/>
              <w:bottom w:val="nil"/>
              <w:right w:val="nil"/>
            </w:tcBorders>
            <w:vAlign w:val="center"/>
          </w:tcPr>
          <w:p w14:paraId="6797F028" w14:textId="77777777" w:rsidR="00EC21B7" w:rsidRPr="00EC21B7" w:rsidRDefault="00EC21B7" w:rsidP="000920C0">
            <w:pPr>
              <w:ind w:right="-158"/>
              <w:rPr>
                <w:rFonts w:cs="Arial"/>
                <w:b/>
                <w:bCs/>
                <w:sz w:val="22"/>
                <w:szCs w:val="22"/>
              </w:rPr>
            </w:pPr>
            <w:r w:rsidRPr="00EC21B7">
              <w:rPr>
                <w:rFonts w:cs="Arial"/>
                <w:b/>
                <w:bCs/>
                <w:sz w:val="22"/>
                <w:szCs w:val="22"/>
              </w:rPr>
              <w:t>X</w:t>
            </w:r>
          </w:p>
        </w:tc>
        <w:tc>
          <w:tcPr>
            <w:tcW w:w="3969" w:type="dxa"/>
            <w:vMerge w:val="restart"/>
            <w:tcBorders>
              <w:top w:val="nil"/>
              <w:left w:val="nil"/>
              <w:bottom w:val="nil"/>
              <w:right w:val="nil"/>
            </w:tcBorders>
            <w:vAlign w:val="center"/>
          </w:tcPr>
          <w:p w14:paraId="4AE51CC0" w14:textId="77777777" w:rsidR="00EC21B7" w:rsidRPr="00EC21B7" w:rsidRDefault="00EC21B7" w:rsidP="000920C0">
            <w:pPr>
              <w:rPr>
                <w:rFonts w:cs="Arial"/>
                <w:b/>
                <w:bCs/>
                <w:sz w:val="22"/>
                <w:szCs w:val="22"/>
                <w:lang w:val="sr-Cyrl-RS"/>
              </w:rPr>
            </w:pPr>
            <w:r w:rsidRPr="00EC21B7">
              <w:rPr>
                <w:rFonts w:cs="Arial"/>
                <w:b/>
                <w:bCs/>
                <w:sz w:val="22"/>
                <w:szCs w:val="22"/>
              </w:rPr>
              <w:t>7</w:t>
            </w:r>
            <w:r w:rsidRPr="00EC21B7">
              <w:rPr>
                <w:rFonts w:cs="Arial"/>
                <w:b/>
                <w:bCs/>
                <w:sz w:val="22"/>
                <w:szCs w:val="22"/>
                <w:lang w:val="sr-Cyrl-RS"/>
              </w:rPr>
              <w:t>0</w:t>
            </w:r>
          </w:p>
        </w:tc>
      </w:tr>
      <w:tr w:rsidR="00EC21B7" w:rsidRPr="00EC21B7" w14:paraId="21C38F82" w14:textId="77777777" w:rsidTr="000920C0">
        <w:trPr>
          <w:trHeight w:val="135"/>
          <w:jc w:val="center"/>
        </w:trPr>
        <w:tc>
          <w:tcPr>
            <w:tcW w:w="4820" w:type="dxa"/>
            <w:tcBorders>
              <w:left w:val="nil"/>
              <w:bottom w:val="nil"/>
              <w:right w:val="nil"/>
            </w:tcBorders>
          </w:tcPr>
          <w:p w14:paraId="7F87C4B8" w14:textId="77777777" w:rsidR="00EC21B7" w:rsidRPr="00EC21B7" w:rsidRDefault="00EC21B7" w:rsidP="000920C0">
            <w:pPr>
              <w:ind w:right="-158"/>
              <w:rPr>
                <w:rFonts w:cs="Arial"/>
                <w:b/>
                <w:bCs/>
                <w:sz w:val="22"/>
                <w:szCs w:val="22"/>
                <w:lang w:val="sr-Cyrl-CS"/>
              </w:rPr>
            </w:pPr>
            <w:r w:rsidRPr="00EC21B7">
              <w:rPr>
                <w:rFonts w:cs="Arial"/>
                <w:b/>
                <w:bCs/>
                <w:sz w:val="22"/>
                <w:szCs w:val="22"/>
                <w:lang w:val="sr-Cyrl-CS"/>
              </w:rPr>
              <w:t xml:space="preserve"> Цена оцењиваног Понуђача без ПДВ</w:t>
            </w:r>
          </w:p>
        </w:tc>
        <w:tc>
          <w:tcPr>
            <w:tcW w:w="425" w:type="dxa"/>
            <w:vMerge/>
            <w:tcBorders>
              <w:left w:val="nil"/>
              <w:bottom w:val="nil"/>
              <w:right w:val="nil"/>
            </w:tcBorders>
          </w:tcPr>
          <w:p w14:paraId="1692D49C" w14:textId="77777777" w:rsidR="00EC21B7" w:rsidRPr="00EC21B7" w:rsidRDefault="00EC21B7" w:rsidP="000920C0">
            <w:pPr>
              <w:ind w:right="-158"/>
              <w:jc w:val="both"/>
              <w:rPr>
                <w:rFonts w:cs="Arial"/>
                <w:sz w:val="22"/>
                <w:szCs w:val="22"/>
                <w:lang w:val="sr-Cyrl-CS"/>
              </w:rPr>
            </w:pPr>
          </w:p>
        </w:tc>
        <w:tc>
          <w:tcPr>
            <w:tcW w:w="3969" w:type="dxa"/>
            <w:vMerge/>
            <w:tcBorders>
              <w:top w:val="nil"/>
              <w:left w:val="nil"/>
              <w:bottom w:val="nil"/>
              <w:right w:val="nil"/>
            </w:tcBorders>
          </w:tcPr>
          <w:p w14:paraId="19F331A0" w14:textId="77777777" w:rsidR="00EC21B7" w:rsidRPr="00EC21B7" w:rsidRDefault="00EC21B7" w:rsidP="000920C0">
            <w:pPr>
              <w:ind w:right="-158"/>
              <w:jc w:val="both"/>
              <w:rPr>
                <w:rFonts w:cs="Arial"/>
                <w:sz w:val="22"/>
                <w:szCs w:val="22"/>
                <w:lang w:val="sr-Cyrl-CS"/>
              </w:rPr>
            </w:pPr>
          </w:p>
        </w:tc>
      </w:tr>
    </w:tbl>
    <w:p w14:paraId="66653389" w14:textId="77777777" w:rsidR="00EC21B7" w:rsidRPr="00EC21B7" w:rsidRDefault="00EC21B7" w:rsidP="00EC21B7">
      <w:pPr>
        <w:tabs>
          <w:tab w:val="left" w:pos="-135"/>
          <w:tab w:val="left" w:pos="0"/>
          <w:tab w:val="left" w:pos="120"/>
        </w:tabs>
        <w:ind w:right="122"/>
        <w:jc w:val="both"/>
        <w:rPr>
          <w:rFonts w:cs="Arial"/>
          <w:b/>
          <w:sz w:val="22"/>
          <w:szCs w:val="22"/>
          <w:u w:val="single"/>
          <w:lang w:val="sr-Latn-RS"/>
        </w:rPr>
      </w:pPr>
    </w:p>
    <w:p w14:paraId="5376E948" w14:textId="77777777" w:rsidR="00EC21B7" w:rsidRPr="00EC21B7" w:rsidRDefault="00EC21B7" w:rsidP="00EC21B7">
      <w:pPr>
        <w:tabs>
          <w:tab w:val="left" w:pos="-135"/>
          <w:tab w:val="left" w:pos="0"/>
          <w:tab w:val="left" w:pos="120"/>
        </w:tabs>
        <w:ind w:right="122"/>
        <w:jc w:val="both"/>
        <w:rPr>
          <w:rFonts w:cs="Arial"/>
          <w:b/>
          <w:sz w:val="22"/>
          <w:szCs w:val="22"/>
          <w:u w:val="single"/>
          <w:lang w:val="sr-Cyrl-CS"/>
        </w:rPr>
      </w:pPr>
      <w:r w:rsidRPr="00EC21B7">
        <w:rPr>
          <w:rFonts w:cs="Arial"/>
          <w:b/>
          <w:sz w:val="22"/>
          <w:szCs w:val="22"/>
          <w:u w:val="single"/>
          <w:lang w:val="sr-Cyrl-CS"/>
        </w:rPr>
        <w:t>Трошковна економичност:</w:t>
      </w:r>
    </w:p>
    <w:p w14:paraId="13E0592F" w14:textId="77777777" w:rsidR="00EC21B7" w:rsidRPr="00EC21B7" w:rsidRDefault="00EC21B7" w:rsidP="00EC21B7">
      <w:pPr>
        <w:jc w:val="both"/>
        <w:rPr>
          <w:rFonts w:cs="Arial"/>
          <w:sz w:val="22"/>
          <w:szCs w:val="22"/>
          <w:lang w:val="sr-Cyrl-CS"/>
        </w:rPr>
      </w:pPr>
    </w:p>
    <w:p w14:paraId="20CA1460" w14:textId="77777777" w:rsidR="00EC21B7" w:rsidRPr="00EC21B7" w:rsidRDefault="00EC21B7" w:rsidP="00EC21B7">
      <w:pPr>
        <w:jc w:val="both"/>
        <w:rPr>
          <w:rFonts w:cs="Arial"/>
          <w:sz w:val="22"/>
          <w:szCs w:val="22"/>
          <w:lang w:val="sr-Cyrl-CS"/>
        </w:rPr>
      </w:pPr>
      <w:r w:rsidRPr="00EC21B7">
        <w:rPr>
          <w:rFonts w:cs="Arial"/>
          <w:sz w:val="22"/>
          <w:szCs w:val="22"/>
          <w:lang w:val="sr-Cyrl-CS"/>
        </w:rPr>
        <w:t>Овај критеријум ће се бодовати на основу удаљености локације понуђача где ће се вршити сервис возила</w:t>
      </w:r>
      <w:r w:rsidRPr="00EC21B7">
        <w:rPr>
          <w:rFonts w:cs="Arial"/>
          <w:sz w:val="22"/>
          <w:szCs w:val="22"/>
          <w:lang w:val="sr-Latn-RS"/>
        </w:rPr>
        <w:t>,</w:t>
      </w:r>
      <w:r w:rsidRPr="00EC21B7">
        <w:rPr>
          <w:rFonts w:cs="Arial"/>
          <w:sz w:val="22"/>
          <w:szCs w:val="22"/>
          <w:lang w:val="sr-Cyrl-CS"/>
        </w:rPr>
        <w:t xml:space="preserve"> од седишта Наручиоца – Лазаревца, са максимално </w:t>
      </w:r>
      <w:r w:rsidRPr="00EC21B7">
        <w:rPr>
          <w:rFonts w:cs="Arial"/>
          <w:b/>
          <w:sz w:val="22"/>
          <w:szCs w:val="22"/>
          <w:lang w:val="sr-Cyrl-CS"/>
        </w:rPr>
        <w:t xml:space="preserve">30 </w:t>
      </w:r>
      <w:r w:rsidRPr="00EC21B7">
        <w:rPr>
          <w:rFonts w:cs="Arial"/>
          <w:sz w:val="22"/>
          <w:szCs w:val="22"/>
          <w:lang w:val="sr-Cyrl-CS"/>
        </w:rPr>
        <w:t>пондера, на следећи начин:</w:t>
      </w:r>
    </w:p>
    <w:p w14:paraId="037C787A" w14:textId="77777777" w:rsidR="00EC21B7" w:rsidRPr="00EC21B7" w:rsidRDefault="00EC21B7" w:rsidP="00EC21B7">
      <w:pPr>
        <w:ind w:left="851"/>
        <w:jc w:val="both"/>
        <w:rPr>
          <w:rFonts w:cs="Arial"/>
          <w:sz w:val="22"/>
          <w:szCs w:val="22"/>
          <w:lang w:val="sr-Cyrl-C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
        <w:gridCol w:w="3969"/>
      </w:tblGrid>
      <w:tr w:rsidR="00EC21B7" w:rsidRPr="00EC21B7" w14:paraId="52067A83" w14:textId="77777777" w:rsidTr="000920C0">
        <w:trPr>
          <w:trHeight w:val="135"/>
          <w:jc w:val="center"/>
        </w:trPr>
        <w:tc>
          <w:tcPr>
            <w:tcW w:w="4820" w:type="dxa"/>
            <w:tcBorders>
              <w:top w:val="nil"/>
              <w:left w:val="nil"/>
              <w:right w:val="nil"/>
            </w:tcBorders>
            <w:vAlign w:val="bottom"/>
          </w:tcPr>
          <w:p w14:paraId="59268C60" w14:textId="77777777" w:rsidR="00EC21B7" w:rsidRPr="00EC21B7" w:rsidRDefault="00EC21B7" w:rsidP="000920C0">
            <w:pPr>
              <w:ind w:right="-158"/>
              <w:jc w:val="center"/>
              <w:rPr>
                <w:rFonts w:cs="Arial"/>
                <w:b/>
                <w:bCs/>
                <w:sz w:val="22"/>
                <w:szCs w:val="22"/>
                <w:lang w:val="sr-Cyrl-CS"/>
              </w:rPr>
            </w:pPr>
            <w:r w:rsidRPr="00EC21B7">
              <w:rPr>
                <w:rFonts w:cs="Arial"/>
                <w:b/>
                <w:bCs/>
                <w:sz w:val="22"/>
                <w:szCs w:val="22"/>
                <w:lang w:val="sr-Cyrl-CS"/>
              </w:rPr>
              <w:t>Мин. понуђ. растојање од седишта Наручиоца</w:t>
            </w:r>
          </w:p>
        </w:tc>
        <w:tc>
          <w:tcPr>
            <w:tcW w:w="425" w:type="dxa"/>
            <w:vMerge w:val="restart"/>
            <w:tcBorders>
              <w:top w:val="nil"/>
              <w:left w:val="nil"/>
              <w:bottom w:val="nil"/>
              <w:right w:val="nil"/>
            </w:tcBorders>
            <w:vAlign w:val="center"/>
          </w:tcPr>
          <w:p w14:paraId="36E43796" w14:textId="77777777" w:rsidR="00EC21B7" w:rsidRPr="00EC21B7" w:rsidRDefault="00EC21B7" w:rsidP="000920C0">
            <w:pPr>
              <w:ind w:right="-158"/>
              <w:rPr>
                <w:rFonts w:cs="Arial"/>
                <w:b/>
                <w:bCs/>
                <w:sz w:val="22"/>
                <w:szCs w:val="22"/>
              </w:rPr>
            </w:pPr>
            <w:r w:rsidRPr="00EC21B7">
              <w:rPr>
                <w:rFonts w:cs="Arial"/>
                <w:b/>
                <w:bCs/>
                <w:sz w:val="22"/>
                <w:szCs w:val="22"/>
              </w:rPr>
              <w:t>X</w:t>
            </w:r>
          </w:p>
        </w:tc>
        <w:tc>
          <w:tcPr>
            <w:tcW w:w="3969" w:type="dxa"/>
            <w:vMerge w:val="restart"/>
            <w:tcBorders>
              <w:top w:val="nil"/>
              <w:left w:val="nil"/>
              <w:bottom w:val="nil"/>
              <w:right w:val="nil"/>
            </w:tcBorders>
            <w:vAlign w:val="center"/>
          </w:tcPr>
          <w:p w14:paraId="6C3540DE" w14:textId="77777777" w:rsidR="00EC21B7" w:rsidRPr="00EC21B7" w:rsidRDefault="00EC21B7" w:rsidP="000920C0">
            <w:pPr>
              <w:ind w:left="-160" w:firstLine="160"/>
              <w:rPr>
                <w:rFonts w:cs="Arial"/>
                <w:b/>
                <w:bCs/>
                <w:sz w:val="22"/>
                <w:szCs w:val="22"/>
                <w:lang w:val="sr-Cyrl-RS"/>
              </w:rPr>
            </w:pPr>
            <w:r w:rsidRPr="00EC21B7">
              <w:rPr>
                <w:rFonts w:cs="Arial"/>
                <w:b/>
                <w:bCs/>
                <w:sz w:val="22"/>
                <w:szCs w:val="22"/>
                <w:lang w:val="sr-Cyrl-RS"/>
              </w:rPr>
              <w:t>30</w:t>
            </w:r>
          </w:p>
        </w:tc>
      </w:tr>
      <w:tr w:rsidR="00EC21B7" w:rsidRPr="00EC21B7" w14:paraId="1FF2B208" w14:textId="77777777" w:rsidTr="000920C0">
        <w:trPr>
          <w:trHeight w:val="135"/>
          <w:jc w:val="center"/>
        </w:trPr>
        <w:tc>
          <w:tcPr>
            <w:tcW w:w="4820" w:type="dxa"/>
            <w:tcBorders>
              <w:left w:val="nil"/>
              <w:bottom w:val="nil"/>
              <w:right w:val="nil"/>
            </w:tcBorders>
          </w:tcPr>
          <w:p w14:paraId="5D96C2CA" w14:textId="77777777" w:rsidR="00EC21B7" w:rsidRPr="00EC21B7" w:rsidRDefault="00EC21B7" w:rsidP="000920C0">
            <w:pPr>
              <w:ind w:right="-158"/>
              <w:jc w:val="center"/>
              <w:rPr>
                <w:rFonts w:cs="Arial"/>
                <w:b/>
                <w:bCs/>
                <w:sz w:val="22"/>
                <w:szCs w:val="22"/>
                <w:lang w:val="sr-Cyrl-CS"/>
              </w:rPr>
            </w:pPr>
            <w:r w:rsidRPr="00EC21B7">
              <w:rPr>
                <w:rFonts w:cs="Arial"/>
                <w:b/>
                <w:bCs/>
                <w:sz w:val="22"/>
                <w:szCs w:val="22"/>
                <w:lang w:val="sr-Cyrl-CS"/>
              </w:rPr>
              <w:t>Понуђено растојање</w:t>
            </w:r>
          </w:p>
        </w:tc>
        <w:tc>
          <w:tcPr>
            <w:tcW w:w="425" w:type="dxa"/>
            <w:vMerge/>
            <w:tcBorders>
              <w:left w:val="nil"/>
              <w:bottom w:val="nil"/>
              <w:right w:val="nil"/>
            </w:tcBorders>
          </w:tcPr>
          <w:p w14:paraId="7BBB98FE" w14:textId="77777777" w:rsidR="00EC21B7" w:rsidRPr="00EC21B7" w:rsidRDefault="00EC21B7" w:rsidP="000920C0">
            <w:pPr>
              <w:ind w:right="-158"/>
              <w:jc w:val="both"/>
              <w:rPr>
                <w:rFonts w:cs="Arial"/>
                <w:sz w:val="22"/>
                <w:szCs w:val="22"/>
                <w:lang w:val="sr-Cyrl-CS"/>
              </w:rPr>
            </w:pPr>
          </w:p>
        </w:tc>
        <w:tc>
          <w:tcPr>
            <w:tcW w:w="3969" w:type="dxa"/>
            <w:vMerge/>
            <w:tcBorders>
              <w:top w:val="nil"/>
              <w:left w:val="nil"/>
              <w:bottom w:val="nil"/>
              <w:right w:val="nil"/>
            </w:tcBorders>
          </w:tcPr>
          <w:p w14:paraId="66E951C4" w14:textId="77777777" w:rsidR="00EC21B7" w:rsidRPr="00EC21B7" w:rsidRDefault="00EC21B7" w:rsidP="000920C0">
            <w:pPr>
              <w:ind w:right="-158"/>
              <w:jc w:val="both"/>
              <w:rPr>
                <w:rFonts w:cs="Arial"/>
                <w:sz w:val="22"/>
                <w:szCs w:val="22"/>
                <w:lang w:val="sr-Cyrl-CS"/>
              </w:rPr>
            </w:pPr>
          </w:p>
        </w:tc>
      </w:tr>
    </w:tbl>
    <w:p w14:paraId="3CA4B0FA" w14:textId="77777777" w:rsidR="00EC21B7" w:rsidRPr="00EC21B7" w:rsidRDefault="00EC21B7" w:rsidP="00EC21B7">
      <w:pPr>
        <w:ind w:left="1134"/>
        <w:jc w:val="both"/>
        <w:rPr>
          <w:rFonts w:cs="Arial"/>
          <w:color w:val="FF0000"/>
          <w:sz w:val="22"/>
          <w:szCs w:val="22"/>
          <w:lang w:val="sr-Cyrl-CS"/>
        </w:rPr>
      </w:pPr>
    </w:p>
    <w:p w14:paraId="138832DC" w14:textId="2717C50D" w:rsidR="0005675D" w:rsidRPr="0044729F" w:rsidRDefault="0005675D" w:rsidP="00EC21B7">
      <w:pPr>
        <w:jc w:val="both"/>
        <w:rPr>
          <w:rFonts w:cs="Arial"/>
          <w:sz w:val="22"/>
          <w:szCs w:val="22"/>
          <w:lang w:val="sr-Cyrl-RS"/>
        </w:rPr>
      </w:pPr>
      <w:r>
        <w:rPr>
          <w:rFonts w:cs="Arial"/>
          <w:sz w:val="22"/>
          <w:szCs w:val="22"/>
          <w:lang w:val="sr-Cyrl-CS"/>
        </w:rPr>
        <w:t xml:space="preserve">Напомена: Пожељно је да понуђач уз понуду достави и </w:t>
      </w:r>
      <w:r w:rsidR="0044729F">
        <w:rPr>
          <w:rFonts w:cs="Arial"/>
          <w:sz w:val="22"/>
          <w:szCs w:val="22"/>
          <w:lang w:val="sr-Latn-RS"/>
        </w:rPr>
        <w:t xml:space="preserve">printscreen </w:t>
      </w:r>
      <w:r w:rsidR="0044729F">
        <w:rPr>
          <w:rFonts w:cs="Arial"/>
          <w:sz w:val="22"/>
          <w:szCs w:val="22"/>
          <w:lang w:val="sr-Cyrl-RS"/>
        </w:rPr>
        <w:t xml:space="preserve">претраге руте на </w:t>
      </w:r>
      <w:r w:rsidR="0044729F">
        <w:rPr>
          <w:rFonts w:cs="Arial"/>
          <w:sz w:val="22"/>
          <w:szCs w:val="22"/>
          <w:lang w:val="sr-Latn-RS"/>
        </w:rPr>
        <w:t xml:space="preserve"> google maps</w:t>
      </w:r>
      <w:r w:rsidR="0044729F" w:rsidRPr="0044729F">
        <w:rPr>
          <w:rFonts w:cs="Arial"/>
          <w:sz w:val="22"/>
          <w:szCs w:val="22"/>
          <w:lang w:val="sr-Cyrl-CS"/>
        </w:rPr>
        <w:t xml:space="preserve"> </w:t>
      </w:r>
      <w:r w:rsidR="0044729F">
        <w:rPr>
          <w:rFonts w:cs="Arial"/>
          <w:sz w:val="22"/>
          <w:szCs w:val="22"/>
          <w:lang w:val="sr-Cyrl-CS"/>
        </w:rPr>
        <w:t>(</w:t>
      </w:r>
      <w:r w:rsidR="0044729F" w:rsidRPr="00EC21B7">
        <w:rPr>
          <w:rFonts w:cs="Arial"/>
          <w:sz w:val="22"/>
          <w:szCs w:val="22"/>
          <w:lang w:val="sr-Cyrl-CS"/>
        </w:rPr>
        <w:t>удаљеност седишта понуђача где ће се вршити сервис возила од седишта Наручиоца – Лазаревца</w:t>
      </w:r>
      <w:r w:rsidR="0044729F">
        <w:rPr>
          <w:rFonts w:cs="Arial"/>
          <w:sz w:val="22"/>
          <w:szCs w:val="22"/>
          <w:lang w:val="sr-Cyrl-CS"/>
        </w:rPr>
        <w:t>)</w:t>
      </w:r>
      <w:r w:rsidR="0044729F">
        <w:rPr>
          <w:rFonts w:cs="Arial"/>
          <w:sz w:val="22"/>
          <w:szCs w:val="22"/>
          <w:lang w:val="sr-Cyrl-RS"/>
        </w:rPr>
        <w:t>, а ради тачног утврђивања уписаног растојања као елемента критеријума.</w:t>
      </w:r>
    </w:p>
    <w:p w14:paraId="214CD21C" w14:textId="77777777" w:rsidR="0044729F" w:rsidRDefault="0044729F" w:rsidP="00EC21B7">
      <w:pPr>
        <w:jc w:val="both"/>
        <w:rPr>
          <w:rFonts w:cs="Arial"/>
          <w:sz w:val="22"/>
          <w:szCs w:val="22"/>
          <w:lang w:val="sr-Cyrl-CS"/>
        </w:rPr>
      </w:pPr>
    </w:p>
    <w:p w14:paraId="15263905" w14:textId="77777777" w:rsidR="00EC21B7" w:rsidRPr="00EC21B7" w:rsidRDefault="00EC21B7" w:rsidP="00EC21B7">
      <w:pPr>
        <w:jc w:val="both"/>
        <w:rPr>
          <w:rFonts w:cs="Arial"/>
          <w:sz w:val="22"/>
          <w:szCs w:val="22"/>
          <w:lang w:val="sr-Cyrl-CS"/>
        </w:rPr>
      </w:pPr>
      <w:r w:rsidRPr="00EC21B7">
        <w:rPr>
          <w:rFonts w:cs="Arial"/>
          <w:sz w:val="22"/>
          <w:szCs w:val="22"/>
          <w:lang w:val="sr-Cyrl-CS"/>
        </w:rPr>
        <w:t xml:space="preserve">Понуђач за елемент критеријума трошковна економичност за удаљеност седишта понуђача где ће се вршити сервис возила од седишта Наручиоца – Лазаревца не може уписати вредност </w:t>
      </w:r>
      <w:r w:rsidRPr="00EC21B7">
        <w:rPr>
          <w:rFonts w:cs="Arial"/>
          <w:b/>
          <w:sz w:val="22"/>
          <w:szCs w:val="22"/>
          <w:lang w:val="sr-Cyrl-CS"/>
        </w:rPr>
        <w:t>„0“.</w:t>
      </w:r>
      <w:r w:rsidRPr="00EC21B7">
        <w:rPr>
          <w:rFonts w:cs="Arial"/>
          <w:sz w:val="22"/>
          <w:szCs w:val="22"/>
          <w:lang w:val="sr-Cyrl-CS"/>
        </w:rPr>
        <w:t xml:space="preserve">      </w:t>
      </w:r>
    </w:p>
    <w:p w14:paraId="76663241" w14:textId="77777777" w:rsidR="00EC21B7" w:rsidRPr="00EC21B7" w:rsidRDefault="00EC21B7" w:rsidP="00EC21B7">
      <w:pPr>
        <w:jc w:val="both"/>
        <w:rPr>
          <w:rFonts w:cs="Arial"/>
          <w:sz w:val="22"/>
          <w:szCs w:val="22"/>
          <w:lang w:val="sr-Cyrl-CS"/>
        </w:rPr>
      </w:pPr>
    </w:p>
    <w:p w14:paraId="49A2E5B8" w14:textId="77777777" w:rsidR="00EC21B7" w:rsidRPr="00EC21B7" w:rsidRDefault="00EC21B7" w:rsidP="00EC21B7">
      <w:pPr>
        <w:jc w:val="both"/>
        <w:rPr>
          <w:rFonts w:cs="Arial"/>
          <w:sz w:val="22"/>
          <w:szCs w:val="22"/>
          <w:lang w:val="sr-Cyrl-CS"/>
        </w:rPr>
      </w:pPr>
      <w:r w:rsidRPr="00EC21B7">
        <w:rPr>
          <w:rFonts w:cs="Arial"/>
          <w:sz w:val="22"/>
          <w:szCs w:val="22"/>
          <w:lang w:val="sr-Cyrl-CS"/>
        </w:rPr>
        <w:t xml:space="preserve">Вредновање и рангирање достављених понуда извршиће Комисија Наручиоца у складу са елементима критеријума и бројем пондера одређеним за сваки од њих, како је то дефинисано у конкурсној документацији. </w:t>
      </w:r>
    </w:p>
    <w:p w14:paraId="0953924C" w14:textId="77777777" w:rsidR="00EC21B7" w:rsidRPr="00EC21B7" w:rsidRDefault="00EC21B7" w:rsidP="00EC21B7">
      <w:pPr>
        <w:jc w:val="both"/>
        <w:rPr>
          <w:rFonts w:cs="Arial"/>
          <w:sz w:val="22"/>
          <w:szCs w:val="22"/>
          <w:lang w:val="sr-Cyrl-CS"/>
        </w:rPr>
      </w:pPr>
    </w:p>
    <w:p w14:paraId="662027E7" w14:textId="77777777" w:rsidR="00EC21B7" w:rsidRPr="00EC21B7" w:rsidRDefault="00EC21B7" w:rsidP="00EC21B7">
      <w:pPr>
        <w:tabs>
          <w:tab w:val="left" w:pos="567"/>
        </w:tabs>
        <w:autoSpaceDE w:val="0"/>
        <w:jc w:val="both"/>
        <w:textAlignment w:val="auto"/>
        <w:rPr>
          <w:rFonts w:cs="Arial"/>
          <w:color w:val="00B0F0"/>
          <w:kern w:val="0"/>
          <w:sz w:val="22"/>
          <w:szCs w:val="22"/>
        </w:rPr>
      </w:pPr>
    </w:p>
    <w:p w14:paraId="7AA7AEE4" w14:textId="77777777" w:rsidR="00EC21B7" w:rsidRPr="00EC21B7" w:rsidRDefault="00EC21B7" w:rsidP="00EC21B7">
      <w:pPr>
        <w:tabs>
          <w:tab w:val="left" w:pos="1134"/>
        </w:tabs>
        <w:autoSpaceDE w:val="0"/>
        <w:jc w:val="both"/>
        <w:textAlignment w:val="auto"/>
        <w:rPr>
          <w:rFonts w:cs="Arial"/>
          <w:kern w:val="0"/>
          <w:sz w:val="22"/>
          <w:szCs w:val="22"/>
          <w:lang w:val="ru-RU"/>
        </w:rPr>
      </w:pPr>
      <w:r w:rsidRPr="00EC21B7">
        <w:rPr>
          <w:rFonts w:cs="Arial"/>
          <w:b/>
          <w:kern w:val="0"/>
          <w:sz w:val="22"/>
          <w:szCs w:val="22"/>
          <w:lang w:val="ru-RU"/>
        </w:rPr>
        <w:t>5.2</w:t>
      </w:r>
      <w:r w:rsidRPr="00EC21B7">
        <w:rPr>
          <w:rFonts w:cs="Arial"/>
          <w:kern w:val="0"/>
          <w:sz w:val="22"/>
          <w:szCs w:val="22"/>
          <w:lang w:val="ru-RU"/>
        </w:rPr>
        <w:t xml:space="preserve"> </w:t>
      </w:r>
      <w:r w:rsidRPr="00EC21B7">
        <w:rPr>
          <w:rFonts w:cs="Arial"/>
          <w:b/>
          <w:kern w:val="0"/>
          <w:sz w:val="22"/>
          <w:szCs w:val="22"/>
          <w:u w:val="single"/>
          <w:lang w:val="ru-RU"/>
        </w:rPr>
        <w:t>ЗА ПАРТИЈУ 3</w:t>
      </w:r>
      <w:r w:rsidR="00C07677">
        <w:rPr>
          <w:rFonts w:cs="Arial"/>
          <w:b/>
          <w:kern w:val="0"/>
          <w:sz w:val="22"/>
          <w:szCs w:val="22"/>
          <w:u w:val="single"/>
          <w:lang w:val="ru-RU"/>
        </w:rPr>
        <w:t>:</w:t>
      </w:r>
      <w:r w:rsidRPr="00EC21B7">
        <w:rPr>
          <w:rFonts w:cs="Arial"/>
          <w:kern w:val="0"/>
          <w:sz w:val="22"/>
          <w:szCs w:val="22"/>
          <w:lang w:val="ru-RU"/>
        </w:rPr>
        <w:t xml:space="preserve"> Избор најповољније понуде за партију </w:t>
      </w:r>
      <w:r w:rsidRPr="00EC21B7">
        <w:rPr>
          <w:rFonts w:cs="Arial"/>
          <w:b/>
          <w:kern w:val="0"/>
          <w:sz w:val="22"/>
          <w:szCs w:val="22"/>
          <w:lang w:val="ru-RU"/>
        </w:rPr>
        <w:t xml:space="preserve">3 </w:t>
      </w:r>
      <w:r w:rsidRPr="00EC21B7">
        <w:rPr>
          <w:rFonts w:cs="Arial"/>
          <w:kern w:val="0"/>
          <w:sz w:val="22"/>
          <w:szCs w:val="22"/>
          <w:lang w:val="ru-RU"/>
        </w:rPr>
        <w:t xml:space="preserve">ће се извршити применом критеријума </w:t>
      </w:r>
      <w:r w:rsidRPr="00EC21B7">
        <w:rPr>
          <w:rFonts w:cs="Arial"/>
          <w:b/>
          <w:kern w:val="0"/>
          <w:sz w:val="22"/>
          <w:szCs w:val="22"/>
          <w:lang w:val="ru-RU"/>
        </w:rPr>
        <w:t>„Најнижа понуђена цена“.</w:t>
      </w:r>
    </w:p>
    <w:p w14:paraId="0DED6933" w14:textId="77777777" w:rsidR="00EC21B7" w:rsidRPr="00EC21B7" w:rsidRDefault="00EC21B7" w:rsidP="00EC21B7">
      <w:pPr>
        <w:pStyle w:val="KDParagraf"/>
        <w:rPr>
          <w:rFonts w:cs="Arial"/>
          <w:i/>
          <w:sz w:val="22"/>
          <w:szCs w:val="22"/>
          <w:lang w:val="ru-RU"/>
        </w:rPr>
      </w:pPr>
      <w:r w:rsidRPr="00EC21B7">
        <w:rPr>
          <w:rFonts w:cs="Arial"/>
          <w:sz w:val="22"/>
          <w:szCs w:val="22"/>
          <w:lang w:val="ru-RU"/>
        </w:rPr>
        <w:t>Критеријум за оцењивање понуда</w:t>
      </w:r>
      <w:r w:rsidRPr="00EC21B7">
        <w:rPr>
          <w:rFonts w:cs="Arial"/>
          <w:b/>
          <w:sz w:val="22"/>
          <w:szCs w:val="22"/>
          <w:lang w:val="ru-RU"/>
        </w:rPr>
        <w:t xml:space="preserve"> Најнижа понуђена цена, </w:t>
      </w:r>
      <w:r w:rsidRPr="00EC21B7">
        <w:rPr>
          <w:rFonts w:cs="Arial"/>
          <w:sz w:val="22"/>
          <w:szCs w:val="22"/>
          <w:lang w:val="ru-RU"/>
        </w:rPr>
        <w:t>заснива се на понуђеној цени као једином критеријуму.</w:t>
      </w:r>
    </w:p>
    <w:p w14:paraId="67E9937B" w14:textId="77777777" w:rsidR="00EC21B7" w:rsidRPr="00EC21B7" w:rsidRDefault="00EC21B7" w:rsidP="00EC21B7">
      <w:pPr>
        <w:tabs>
          <w:tab w:val="left" w:pos="567"/>
        </w:tabs>
        <w:autoSpaceDE w:val="0"/>
        <w:jc w:val="both"/>
        <w:textAlignment w:val="auto"/>
        <w:rPr>
          <w:rFonts w:cs="Arial"/>
          <w:kern w:val="0"/>
          <w:sz w:val="22"/>
          <w:szCs w:val="22"/>
        </w:rPr>
      </w:pPr>
    </w:p>
    <w:p w14:paraId="06CBBA3E" w14:textId="77777777" w:rsidR="00EC21B7" w:rsidRPr="00EC21B7" w:rsidRDefault="00EC21B7" w:rsidP="00EC21B7">
      <w:pPr>
        <w:tabs>
          <w:tab w:val="left" w:pos="567"/>
        </w:tabs>
        <w:autoSpaceDE w:val="0"/>
        <w:jc w:val="both"/>
        <w:textAlignment w:val="auto"/>
        <w:rPr>
          <w:rFonts w:cs="Arial"/>
          <w:kern w:val="0"/>
          <w:sz w:val="22"/>
          <w:szCs w:val="22"/>
        </w:rPr>
      </w:pPr>
      <w:r w:rsidRPr="00EC21B7">
        <w:rPr>
          <w:rFonts w:cs="Arial"/>
          <w:kern w:val="0"/>
          <w:sz w:val="22"/>
          <w:szCs w:val="22"/>
        </w:rPr>
        <w:t xml:space="preserve">У случају примене критеријума </w:t>
      </w:r>
      <w:r w:rsidRPr="00EC21B7">
        <w:rPr>
          <w:rFonts w:cs="Arial"/>
          <w:b/>
          <w:kern w:val="0"/>
          <w:sz w:val="22"/>
          <w:szCs w:val="22"/>
        </w:rPr>
        <w:t>економски најповољније понуде</w:t>
      </w:r>
      <w:r w:rsidRPr="00EC21B7">
        <w:rPr>
          <w:rFonts w:cs="Arial"/>
          <w:kern w:val="0"/>
          <w:sz w:val="22"/>
          <w:szCs w:val="22"/>
        </w:rPr>
        <w:t xml:space="preserve">, а у ситуацији када постоје понуде домаћег и страног понуђача који пружају услуге, наручилац мора као најповољнију понуду изабрати понуду домаћег понуђача под условом да разлика у коначном збиру пондера између најповољније понуде страног понуђача и најповољније понуде домаћег понуђача није већа од </w:t>
      </w:r>
      <w:r w:rsidRPr="00EC21B7">
        <w:rPr>
          <w:rFonts w:cs="Arial"/>
          <w:b/>
          <w:kern w:val="0"/>
          <w:sz w:val="22"/>
          <w:szCs w:val="22"/>
        </w:rPr>
        <w:t>5</w:t>
      </w:r>
      <w:r w:rsidRPr="00EC21B7">
        <w:rPr>
          <w:rFonts w:cs="Arial"/>
          <w:kern w:val="0"/>
          <w:sz w:val="22"/>
          <w:szCs w:val="22"/>
        </w:rPr>
        <w:t xml:space="preserve"> </w:t>
      </w:r>
      <w:r w:rsidRPr="00EC21B7">
        <w:rPr>
          <w:rFonts w:cs="Arial"/>
          <w:kern w:val="0"/>
          <w:sz w:val="22"/>
          <w:szCs w:val="22"/>
        </w:rPr>
        <w:lastRenderedPageBreak/>
        <w:t>у корист понуде страног понуђача.</w:t>
      </w:r>
    </w:p>
    <w:p w14:paraId="50B486DB" w14:textId="77777777" w:rsidR="00EC21B7" w:rsidRPr="00EC21B7" w:rsidRDefault="00EC21B7" w:rsidP="00EC21B7">
      <w:pPr>
        <w:pStyle w:val="KDPodnaslov1"/>
        <w:spacing w:before="0"/>
        <w:outlineLvl w:val="9"/>
        <w:rPr>
          <w:rFonts w:ascii="Arial" w:hAnsi="Arial" w:cs="Arial"/>
          <w:color w:val="auto"/>
          <w:sz w:val="22"/>
          <w:szCs w:val="22"/>
        </w:rPr>
      </w:pPr>
    </w:p>
    <w:p w14:paraId="38A67173" w14:textId="77777777" w:rsidR="00EC21B7" w:rsidRPr="00EC21B7" w:rsidRDefault="00EC21B7" w:rsidP="00EC21B7">
      <w:pPr>
        <w:pStyle w:val="KDParagraf"/>
        <w:rPr>
          <w:rFonts w:cs="Arial"/>
          <w:sz w:val="22"/>
          <w:szCs w:val="22"/>
        </w:rPr>
      </w:pPr>
      <w:r w:rsidRPr="00EC21B7">
        <w:rPr>
          <w:rFonts w:cs="Arial"/>
          <w:sz w:val="22"/>
          <w:szCs w:val="22"/>
        </w:rPr>
        <w:t xml:space="preserve">У случају примене критеријума </w:t>
      </w:r>
      <w:r w:rsidRPr="00EC21B7">
        <w:rPr>
          <w:rFonts w:cs="Arial"/>
          <w:b/>
          <w:sz w:val="22"/>
          <w:szCs w:val="22"/>
        </w:rPr>
        <w:t>најниже понуђене цене</w:t>
      </w:r>
      <w:r w:rsidRPr="00EC21B7">
        <w:rPr>
          <w:rFonts w:cs="Arial"/>
          <w:sz w:val="22"/>
          <w:szCs w:val="22"/>
        </w:rPr>
        <w:t xml:space="preserve">, а у ситуацији када постоје понуде домаћег и страног понуђача који пружају услуге, наручилац мора изабрати понуду домаћег понуђача под условом да његова понуђена цена није преко </w:t>
      </w:r>
      <w:r w:rsidRPr="00EC21B7">
        <w:rPr>
          <w:rFonts w:cs="Arial"/>
          <w:b/>
          <w:sz w:val="22"/>
          <w:szCs w:val="22"/>
        </w:rPr>
        <w:t>5%</w:t>
      </w:r>
      <w:r w:rsidRPr="00EC21B7">
        <w:rPr>
          <w:rFonts w:cs="Arial"/>
          <w:sz w:val="22"/>
          <w:szCs w:val="22"/>
        </w:rPr>
        <w:t xml:space="preserve"> већа у односу на најнижу понуђену цену страног понуђача.</w:t>
      </w:r>
    </w:p>
    <w:p w14:paraId="645B2636" w14:textId="77777777" w:rsidR="00EC21B7" w:rsidRPr="00EC21B7" w:rsidRDefault="00EC21B7" w:rsidP="00EC21B7">
      <w:pPr>
        <w:pStyle w:val="KDParagraf"/>
        <w:rPr>
          <w:rFonts w:cs="Arial"/>
          <w:sz w:val="22"/>
          <w:szCs w:val="22"/>
          <w:lang w:val="sr-Cyrl-RS"/>
        </w:rPr>
      </w:pPr>
      <w:r w:rsidRPr="00EC21B7">
        <w:rPr>
          <w:rFonts w:cs="Arial"/>
          <w:sz w:val="22"/>
          <w:szCs w:val="22"/>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17D5D2DE" w14:textId="77777777" w:rsidR="00EC21B7" w:rsidRPr="00EC21B7" w:rsidRDefault="00EC21B7" w:rsidP="00EC21B7">
      <w:pPr>
        <w:pStyle w:val="KDParagraf"/>
        <w:rPr>
          <w:rFonts w:cs="Arial"/>
          <w:sz w:val="22"/>
          <w:szCs w:val="22"/>
        </w:rPr>
      </w:pPr>
      <w:r w:rsidRPr="00EC21B7">
        <w:rPr>
          <w:rFonts w:cs="Arial"/>
          <w:sz w:val="22"/>
          <w:szCs w:val="22"/>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01073BAF" w14:textId="77777777" w:rsidR="00EC21B7" w:rsidRPr="00EC21B7" w:rsidRDefault="00EC21B7" w:rsidP="00EC21B7">
      <w:pPr>
        <w:pStyle w:val="KDParagraf"/>
        <w:spacing w:before="0"/>
        <w:rPr>
          <w:rFonts w:ascii="Arial" w:hAnsi="Arial" w:cs="Arial"/>
          <w:color w:val="auto"/>
          <w:sz w:val="22"/>
          <w:szCs w:val="22"/>
          <w:lang w:val="sr-Cyrl-RS"/>
        </w:rPr>
      </w:pPr>
    </w:p>
    <w:p w14:paraId="0D89626C" w14:textId="77777777" w:rsidR="00EC21B7" w:rsidRPr="00EC21B7" w:rsidRDefault="00EC21B7" w:rsidP="00F146CA">
      <w:pPr>
        <w:pStyle w:val="KDPodnaslov2"/>
        <w:numPr>
          <w:ilvl w:val="1"/>
          <w:numId w:val="73"/>
        </w:numPr>
        <w:spacing w:before="0"/>
        <w:jc w:val="both"/>
        <w:outlineLvl w:val="9"/>
        <w:rPr>
          <w:rFonts w:ascii="Arial" w:hAnsi="Arial" w:cs="Arial"/>
          <w:color w:val="auto"/>
          <w:sz w:val="22"/>
          <w:szCs w:val="22"/>
        </w:rPr>
      </w:pPr>
      <w:bookmarkStart w:id="24" w:name="_Toc441651548"/>
      <w:bookmarkStart w:id="25" w:name="_Toc442559886"/>
      <w:r w:rsidRPr="00EC21B7">
        <w:rPr>
          <w:rFonts w:ascii="Arial" w:hAnsi="Arial" w:cs="Arial"/>
          <w:color w:val="auto"/>
          <w:sz w:val="22"/>
          <w:szCs w:val="22"/>
          <w:lang w:val="sr-Cyrl-RS"/>
        </w:rPr>
        <w:t xml:space="preserve"> </w:t>
      </w:r>
      <w:r w:rsidRPr="00EC21B7">
        <w:rPr>
          <w:rFonts w:ascii="Arial" w:hAnsi="Arial" w:cs="Arial"/>
          <w:color w:val="auto"/>
          <w:sz w:val="22"/>
          <w:szCs w:val="22"/>
        </w:rPr>
        <w:t>Резервни критеријум</w:t>
      </w:r>
      <w:bookmarkEnd w:id="24"/>
      <w:bookmarkEnd w:id="25"/>
    </w:p>
    <w:p w14:paraId="6A918567" w14:textId="77777777" w:rsidR="00EC21B7" w:rsidRPr="00EC21B7" w:rsidRDefault="00EC21B7" w:rsidP="00EC21B7">
      <w:pPr>
        <w:pStyle w:val="KDPodnaslov2"/>
        <w:numPr>
          <w:ilvl w:val="0"/>
          <w:numId w:val="0"/>
        </w:numPr>
        <w:spacing w:before="0"/>
        <w:ind w:left="720"/>
        <w:jc w:val="both"/>
        <w:outlineLvl w:val="9"/>
        <w:rPr>
          <w:rFonts w:ascii="Arial" w:hAnsi="Arial" w:cs="Arial"/>
          <w:color w:val="auto"/>
          <w:sz w:val="22"/>
          <w:szCs w:val="22"/>
        </w:rPr>
      </w:pPr>
    </w:p>
    <w:p w14:paraId="6BB7A049" w14:textId="77777777" w:rsidR="00EC21B7" w:rsidRPr="009976E4" w:rsidRDefault="00EC21B7" w:rsidP="00EC21B7">
      <w:pPr>
        <w:suppressAutoHyphens w:val="0"/>
        <w:autoSpaceDE w:val="0"/>
        <w:jc w:val="both"/>
        <w:textAlignment w:val="auto"/>
        <w:rPr>
          <w:rFonts w:cs="Arial"/>
          <w:kern w:val="0"/>
          <w:sz w:val="22"/>
          <w:szCs w:val="22"/>
          <w:lang w:val="sr-Cyrl-RS"/>
        </w:rPr>
      </w:pPr>
      <w:r w:rsidRPr="00EC21B7">
        <w:rPr>
          <w:rFonts w:cs="Arial"/>
          <w:kern w:val="0"/>
          <w:sz w:val="22"/>
          <w:szCs w:val="22"/>
        </w:rPr>
        <w:t xml:space="preserve">Уколико две или више понуда </w:t>
      </w:r>
      <w:r w:rsidRPr="00EC21B7">
        <w:rPr>
          <w:rFonts w:cs="Arial"/>
          <w:b/>
          <w:kern w:val="0"/>
          <w:sz w:val="22"/>
          <w:szCs w:val="22"/>
          <w:lang w:val="sr-Cyrl-RS"/>
        </w:rPr>
        <w:t xml:space="preserve">за партије број </w:t>
      </w:r>
      <w:r w:rsidRPr="00EC21B7">
        <w:rPr>
          <w:rFonts w:cs="Arial"/>
          <w:b/>
          <w:kern w:val="0"/>
          <w:sz w:val="22"/>
          <w:szCs w:val="22"/>
        </w:rPr>
        <w:t>1,2,4,5,6 и 7</w:t>
      </w:r>
      <w:r w:rsidRPr="00EC21B7">
        <w:rPr>
          <w:rFonts w:cs="Arial"/>
          <w:kern w:val="0"/>
          <w:sz w:val="22"/>
          <w:szCs w:val="22"/>
        </w:rPr>
        <w:t xml:space="preserve"> имају на крају пондерисања исти укупан број пондера на две децимале, а при томе су најповољније (са највећим укупним бројем пондера) уговор ће бити додељен понуђачу чија понуда има већи број п</w:t>
      </w:r>
      <w:r w:rsidR="00C07677">
        <w:rPr>
          <w:rFonts w:cs="Arial"/>
          <w:kern w:val="0"/>
          <w:sz w:val="22"/>
          <w:szCs w:val="22"/>
        </w:rPr>
        <w:t xml:space="preserve">ондера за елемент критеријума 1 </w:t>
      </w:r>
      <w:r w:rsidR="00C07677">
        <w:rPr>
          <w:rFonts w:cs="Arial"/>
          <w:kern w:val="0"/>
          <w:sz w:val="22"/>
          <w:szCs w:val="22"/>
          <w:lang w:val="sr-Cyrl-RS"/>
        </w:rPr>
        <w:t xml:space="preserve"> - </w:t>
      </w:r>
      <w:r w:rsidR="00C07677">
        <w:rPr>
          <w:rFonts w:cs="Arial"/>
          <w:kern w:val="0"/>
          <w:sz w:val="22"/>
          <w:szCs w:val="22"/>
        </w:rPr>
        <w:t>“</w:t>
      </w:r>
      <w:r w:rsidRPr="00EC21B7">
        <w:rPr>
          <w:rFonts w:cs="Arial"/>
          <w:kern w:val="0"/>
          <w:sz w:val="22"/>
          <w:szCs w:val="22"/>
        </w:rPr>
        <w:t>Понуђена цена</w:t>
      </w:r>
      <w:r w:rsidR="00C07677">
        <w:rPr>
          <w:rFonts w:cs="Arial"/>
          <w:kern w:val="0"/>
          <w:sz w:val="22"/>
          <w:szCs w:val="22"/>
          <w:lang w:val="sr-Cyrl-RS"/>
        </w:rPr>
        <w:t>“</w:t>
      </w:r>
      <w:r w:rsidRPr="00EC21B7">
        <w:rPr>
          <w:rFonts w:cs="Arial"/>
          <w:kern w:val="0"/>
          <w:sz w:val="22"/>
          <w:szCs w:val="22"/>
        </w:rPr>
        <w:t xml:space="preserve">. </w:t>
      </w:r>
      <w:r w:rsidRPr="009976E4">
        <w:rPr>
          <w:rFonts w:cs="Arial"/>
          <w:kern w:val="0"/>
          <w:sz w:val="22"/>
          <w:szCs w:val="22"/>
        </w:rPr>
        <w:t xml:space="preserve">У случају исте понуђене цене, уговор ће бити додељен понуђачу </w:t>
      </w:r>
      <w:r w:rsidR="009976E4" w:rsidRPr="009976E4">
        <w:rPr>
          <w:rFonts w:cs="Arial"/>
          <w:kern w:val="0"/>
          <w:sz w:val="22"/>
          <w:szCs w:val="22"/>
          <w:lang w:val="sr-Cyrl-RS"/>
        </w:rPr>
        <w:t>који је понудио дужи гаранатни рок.</w:t>
      </w:r>
    </w:p>
    <w:p w14:paraId="7E8D0D32" w14:textId="77777777" w:rsidR="00EC21B7" w:rsidRPr="00EC21B7" w:rsidRDefault="00EC21B7" w:rsidP="00EC21B7">
      <w:pPr>
        <w:widowControl/>
        <w:tabs>
          <w:tab w:val="left" w:pos="-135"/>
          <w:tab w:val="left" w:pos="0"/>
          <w:tab w:val="left" w:pos="120"/>
        </w:tabs>
        <w:suppressAutoHyphens w:val="0"/>
        <w:autoSpaceDN/>
        <w:spacing w:line="276" w:lineRule="auto"/>
        <w:jc w:val="both"/>
        <w:textAlignment w:val="auto"/>
        <w:rPr>
          <w:rFonts w:cs="Arial"/>
          <w:kern w:val="0"/>
          <w:sz w:val="22"/>
          <w:szCs w:val="22"/>
        </w:rPr>
      </w:pPr>
    </w:p>
    <w:p w14:paraId="044040F6" w14:textId="77777777" w:rsidR="00EC21B7" w:rsidRPr="00EC21B7" w:rsidRDefault="00EC21B7" w:rsidP="00EC21B7">
      <w:pPr>
        <w:pStyle w:val="Standard"/>
        <w:rPr>
          <w:rFonts w:cs="Arial"/>
          <w:sz w:val="22"/>
          <w:szCs w:val="22"/>
        </w:rPr>
      </w:pPr>
      <w:r w:rsidRPr="00EC21B7">
        <w:rPr>
          <w:rFonts w:cs="Arial"/>
          <w:sz w:val="22"/>
          <w:szCs w:val="22"/>
        </w:rPr>
        <w:t xml:space="preserve">Уколико две или више понуда </w:t>
      </w:r>
      <w:r w:rsidRPr="00EC21B7">
        <w:rPr>
          <w:rFonts w:cs="Arial"/>
          <w:b/>
          <w:sz w:val="22"/>
          <w:szCs w:val="22"/>
          <w:lang w:val="sr-Cyrl-RS"/>
        </w:rPr>
        <w:t>за партију број 3</w:t>
      </w:r>
      <w:r w:rsidRPr="00EC21B7">
        <w:rPr>
          <w:rFonts w:cs="Arial"/>
          <w:sz w:val="22"/>
          <w:szCs w:val="22"/>
          <w:lang w:val="sr-Cyrl-RS"/>
        </w:rPr>
        <w:t xml:space="preserve"> </w:t>
      </w:r>
      <w:r w:rsidRPr="00EC21B7">
        <w:rPr>
          <w:rFonts w:cs="Arial"/>
          <w:sz w:val="22"/>
          <w:szCs w:val="22"/>
        </w:rPr>
        <w:t>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биће изабрана понуда оног понуђача који је понудио краћи рок извршења</w:t>
      </w:r>
      <w:r w:rsidRPr="00EC21B7">
        <w:rPr>
          <w:rFonts w:cs="Arial"/>
          <w:sz w:val="22"/>
          <w:szCs w:val="22"/>
          <w:lang w:val="sr-Cyrl-RS"/>
        </w:rPr>
        <w:t xml:space="preserve"> услуге</w:t>
      </w:r>
      <w:r w:rsidRPr="00EC21B7">
        <w:rPr>
          <w:rFonts w:cs="Arial"/>
          <w:sz w:val="22"/>
          <w:szCs w:val="22"/>
        </w:rPr>
        <w:t>.</w:t>
      </w:r>
    </w:p>
    <w:p w14:paraId="3008D258" w14:textId="77777777" w:rsidR="00EC21B7" w:rsidRPr="00EC21B7" w:rsidRDefault="00EC21B7" w:rsidP="00EC21B7">
      <w:pPr>
        <w:pStyle w:val="Standard"/>
        <w:spacing w:before="0"/>
        <w:rPr>
          <w:rFonts w:ascii="Arial" w:hAnsi="Arial" w:cs="Arial"/>
          <w:color w:val="auto"/>
          <w:sz w:val="22"/>
          <w:szCs w:val="22"/>
        </w:rPr>
      </w:pPr>
    </w:p>
    <w:p w14:paraId="5D7A3D8D" w14:textId="77777777" w:rsidR="00EC21B7" w:rsidRPr="00EC21B7" w:rsidRDefault="00EC21B7" w:rsidP="00EC21B7">
      <w:pPr>
        <w:pStyle w:val="Standard"/>
        <w:spacing w:before="0"/>
        <w:rPr>
          <w:rFonts w:ascii="Arial" w:hAnsi="Arial" w:cs="Arial"/>
          <w:color w:val="auto"/>
          <w:sz w:val="22"/>
          <w:szCs w:val="22"/>
        </w:rPr>
      </w:pPr>
      <w:r w:rsidRPr="00EC21B7">
        <w:rPr>
          <w:rFonts w:ascii="Arial" w:hAnsi="Arial" w:cs="Arial"/>
          <w:color w:val="auto"/>
          <w:sz w:val="22"/>
          <w:szCs w:val="22"/>
        </w:rPr>
        <w:t>Уколико ни после примене резервних критеријума не буде могуће изабрати најповољнију понуду, уговор ће бити изабран путем жреба.</w:t>
      </w:r>
    </w:p>
    <w:p w14:paraId="35984448" w14:textId="77777777" w:rsidR="00EC21B7" w:rsidRPr="00EC21B7" w:rsidRDefault="00EC21B7" w:rsidP="00EC21B7">
      <w:pPr>
        <w:pStyle w:val="Standard"/>
        <w:spacing w:before="0"/>
        <w:rPr>
          <w:rFonts w:ascii="Arial" w:hAnsi="Arial" w:cs="Arial"/>
          <w:color w:val="auto"/>
          <w:sz w:val="22"/>
          <w:szCs w:val="22"/>
        </w:rPr>
      </w:pPr>
    </w:p>
    <w:p w14:paraId="2D8053E0" w14:textId="77777777" w:rsidR="00EC21B7" w:rsidRPr="00EC21B7" w:rsidRDefault="00EC21B7" w:rsidP="00EC21B7">
      <w:pPr>
        <w:pStyle w:val="Standard"/>
        <w:spacing w:before="0"/>
        <w:rPr>
          <w:rFonts w:ascii="Arial" w:hAnsi="Arial" w:cs="Arial"/>
          <w:color w:val="auto"/>
          <w:sz w:val="22"/>
          <w:szCs w:val="22"/>
        </w:rPr>
      </w:pPr>
      <w:r w:rsidRPr="00EC21B7">
        <w:rPr>
          <w:rFonts w:ascii="Arial" w:hAnsi="Arial" w:cs="Arial"/>
          <w:color w:val="auto"/>
          <w:sz w:val="22"/>
          <w:szCs w:val="22"/>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w:t>
      </w:r>
      <w:r w:rsidRPr="00EC21B7">
        <w:rPr>
          <w:rFonts w:ascii="Arial" w:hAnsi="Arial" w:cs="Arial"/>
          <w:color w:val="auto"/>
          <w:sz w:val="22"/>
          <w:szCs w:val="22"/>
          <w:shd w:val="clear" w:color="auto" w:fill="FFFF00"/>
        </w:rPr>
        <w:t xml:space="preserve"> </w:t>
      </w:r>
      <w:r w:rsidRPr="00EC21B7">
        <w:rPr>
          <w:rFonts w:ascii="Arial" w:hAnsi="Arial" w:cs="Arial"/>
          <w:color w:val="auto"/>
          <w:sz w:val="22"/>
          <w:szCs w:val="22"/>
        </w:rPr>
        <w:t>Комисије извући само један папир. Понуђачу чији назив буде на извученом папиру биће додељен уговор о јавној набавци.</w:t>
      </w:r>
    </w:p>
    <w:p w14:paraId="2F1E8A6C" w14:textId="77777777" w:rsidR="005E75C7" w:rsidRPr="00EC21B7" w:rsidRDefault="005E75C7" w:rsidP="005E75C7">
      <w:pPr>
        <w:pStyle w:val="Standard"/>
        <w:spacing w:before="0"/>
        <w:rPr>
          <w:rFonts w:ascii="Arial" w:hAnsi="Arial" w:cs="Arial"/>
          <w:color w:val="auto"/>
          <w:sz w:val="22"/>
          <w:szCs w:val="22"/>
          <w:lang w:val="sr-Cyrl-RS"/>
        </w:rPr>
      </w:pPr>
    </w:p>
    <w:p w14:paraId="41B1271A" w14:textId="77777777" w:rsidR="00591ABC" w:rsidRPr="00EC21B7" w:rsidRDefault="00591ABC" w:rsidP="005E75C7">
      <w:pPr>
        <w:pStyle w:val="Standard"/>
        <w:spacing w:before="0"/>
        <w:rPr>
          <w:rFonts w:ascii="Arial" w:hAnsi="Arial" w:cs="Arial"/>
          <w:color w:val="auto"/>
          <w:sz w:val="22"/>
          <w:szCs w:val="22"/>
          <w:lang w:val="sr-Cyrl-RS"/>
        </w:rPr>
      </w:pPr>
    </w:p>
    <w:p w14:paraId="4435F06E" w14:textId="77777777" w:rsidR="00591ABC" w:rsidRPr="00EC21B7" w:rsidRDefault="00591ABC" w:rsidP="005E75C7">
      <w:pPr>
        <w:pStyle w:val="Standard"/>
        <w:spacing w:before="0"/>
        <w:rPr>
          <w:rFonts w:ascii="Arial" w:hAnsi="Arial" w:cs="Arial"/>
          <w:color w:val="auto"/>
          <w:sz w:val="22"/>
          <w:szCs w:val="22"/>
          <w:lang w:val="sr-Cyrl-RS"/>
        </w:rPr>
      </w:pPr>
    </w:p>
    <w:bookmarkEnd w:id="19"/>
    <w:bookmarkEnd w:id="20"/>
    <w:bookmarkEnd w:id="21"/>
    <w:bookmarkEnd w:id="22"/>
    <w:bookmarkEnd w:id="23"/>
    <w:p w14:paraId="64557996" w14:textId="77777777" w:rsidR="005E75C7" w:rsidRPr="00EC21B7" w:rsidRDefault="005E75C7" w:rsidP="005E75C7">
      <w:pPr>
        <w:pStyle w:val="KDPodnaslov1"/>
        <w:pageBreakBefore/>
        <w:numPr>
          <w:ilvl w:val="0"/>
          <w:numId w:val="1"/>
        </w:numPr>
        <w:spacing w:before="0"/>
        <w:outlineLvl w:val="9"/>
        <w:rPr>
          <w:rFonts w:ascii="Arial" w:hAnsi="Arial" w:cs="Arial"/>
          <w:sz w:val="22"/>
          <w:szCs w:val="22"/>
        </w:rPr>
      </w:pPr>
      <w:r w:rsidRPr="00EC21B7">
        <w:rPr>
          <w:rFonts w:ascii="Arial" w:hAnsi="Arial" w:cs="Arial"/>
          <w:sz w:val="22"/>
          <w:szCs w:val="22"/>
        </w:rPr>
        <w:lastRenderedPageBreak/>
        <w:t xml:space="preserve">  </w:t>
      </w:r>
      <w:bookmarkStart w:id="26" w:name="_Toc442559887"/>
      <w:r w:rsidRPr="00EC21B7">
        <w:rPr>
          <w:rFonts w:ascii="Arial" w:hAnsi="Arial" w:cs="Arial"/>
          <w:sz w:val="22"/>
          <w:szCs w:val="22"/>
        </w:rPr>
        <w:t>УПУТСТВО ПОНУЂАЧИМА КАКО ДА САЧИНЕ ПОНУДУ</w:t>
      </w:r>
      <w:bookmarkEnd w:id="26"/>
    </w:p>
    <w:p w14:paraId="3E26503A"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5EE087A7"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66C0EF8D" w14:textId="77777777" w:rsidR="005E75C7" w:rsidRPr="00EC21B7" w:rsidRDefault="005E75C7" w:rsidP="005E75C7">
      <w:pPr>
        <w:pStyle w:val="KDParagraf"/>
        <w:spacing w:before="0"/>
        <w:rPr>
          <w:rFonts w:ascii="Arial" w:hAnsi="Arial" w:cs="Arial"/>
          <w:sz w:val="22"/>
          <w:szCs w:val="22"/>
        </w:rPr>
      </w:pPr>
    </w:p>
    <w:p w14:paraId="12B2E4EB"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27" w:name="_Toc441651577"/>
      <w:bookmarkStart w:id="28" w:name="_Toc442559888"/>
      <w:r w:rsidRPr="00EC21B7">
        <w:rPr>
          <w:rFonts w:ascii="Arial" w:hAnsi="Arial" w:cs="Arial"/>
          <w:sz w:val="22"/>
          <w:szCs w:val="22"/>
        </w:rPr>
        <w:t>Језик на којем понуда мора бити састављена</w:t>
      </w:r>
      <w:bookmarkEnd w:id="27"/>
      <w:bookmarkEnd w:id="28"/>
    </w:p>
    <w:p w14:paraId="7404C609"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Наручилац је припремио конкурсну документацију на српском језику и водиће поступак јавне набавке на српском језику.</w:t>
      </w:r>
    </w:p>
    <w:p w14:paraId="762E5016" w14:textId="77777777" w:rsidR="005E75C7" w:rsidRPr="00EC21B7" w:rsidRDefault="005E75C7" w:rsidP="005E75C7">
      <w:pPr>
        <w:pStyle w:val="KDKomentar"/>
        <w:spacing w:before="0"/>
        <w:rPr>
          <w:rFonts w:ascii="Arial" w:hAnsi="Arial" w:cs="Arial"/>
          <w:sz w:val="22"/>
          <w:szCs w:val="22"/>
        </w:rPr>
      </w:pPr>
      <w:r w:rsidRPr="00EC21B7">
        <w:rPr>
          <w:rFonts w:ascii="Arial" w:hAnsi="Arial" w:cs="Arial"/>
          <w:i w:val="0"/>
          <w:color w:val="000000"/>
          <w:sz w:val="22"/>
          <w:szCs w:val="22"/>
        </w:rPr>
        <w:t>Понуда са свим прилозима мора бити сачињена на српском језику.</w:t>
      </w:r>
    </w:p>
    <w:p w14:paraId="69C34FE7" w14:textId="77777777" w:rsidR="005E75C7" w:rsidRPr="00EC21B7" w:rsidRDefault="005E75C7" w:rsidP="005E75C7">
      <w:pPr>
        <w:pStyle w:val="KDKomentar"/>
        <w:spacing w:before="0"/>
        <w:rPr>
          <w:rFonts w:ascii="Arial" w:hAnsi="Arial" w:cs="Arial"/>
          <w:sz w:val="22"/>
          <w:szCs w:val="22"/>
        </w:rPr>
      </w:pPr>
      <w:r w:rsidRPr="00EC21B7">
        <w:rPr>
          <w:rStyle w:val="StyleArial"/>
          <w:rFonts w:cs="Arial"/>
          <w:i w:val="0"/>
          <w:color w:val="000000"/>
          <w:sz w:val="22"/>
          <w:szCs w:val="22"/>
        </w:rPr>
        <w:t>Прилози који чине саставни део понуде, достављају се на српском језику.</w:t>
      </w:r>
    </w:p>
    <w:p w14:paraId="04DD5120" w14:textId="77777777" w:rsidR="005E75C7" w:rsidRPr="00EC21B7" w:rsidRDefault="005E75C7" w:rsidP="005E75C7">
      <w:pPr>
        <w:pStyle w:val="KDKomentar"/>
        <w:spacing w:before="0"/>
        <w:rPr>
          <w:rFonts w:ascii="Arial" w:hAnsi="Arial" w:cs="Arial"/>
          <w:sz w:val="22"/>
          <w:szCs w:val="22"/>
        </w:rPr>
      </w:pPr>
      <w:r w:rsidRPr="00EC21B7">
        <w:rPr>
          <w:rStyle w:val="StyleArial"/>
          <w:rFonts w:cs="Arial"/>
          <w:i w:val="0"/>
          <w:color w:val="000000"/>
          <w:sz w:val="22"/>
          <w:szCs w:val="22"/>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397DE3EF" w14:textId="77777777" w:rsidR="005E75C7" w:rsidRPr="00EC21B7" w:rsidRDefault="005E75C7" w:rsidP="005E75C7">
      <w:pPr>
        <w:pStyle w:val="KDParagraf"/>
        <w:spacing w:before="0"/>
        <w:rPr>
          <w:rFonts w:ascii="Arial" w:hAnsi="Arial" w:cs="Arial"/>
          <w:sz w:val="22"/>
          <w:szCs w:val="22"/>
          <w:lang w:val="ru-RU"/>
        </w:rPr>
      </w:pPr>
    </w:p>
    <w:p w14:paraId="2D9E2137"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29" w:name="_Toc441651578"/>
      <w:bookmarkStart w:id="30" w:name="_Toc442559889"/>
      <w:r w:rsidRPr="00EC21B7">
        <w:rPr>
          <w:rFonts w:ascii="Arial" w:hAnsi="Arial" w:cs="Arial"/>
          <w:sz w:val="22"/>
          <w:szCs w:val="22"/>
        </w:rPr>
        <w:t>Начин састављања и подношења понуде</w:t>
      </w:r>
      <w:bookmarkEnd w:id="29"/>
      <w:bookmarkEnd w:id="30"/>
    </w:p>
    <w:p w14:paraId="266D0935"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40070202" w14:textId="77777777" w:rsidR="004D7B25" w:rsidRPr="00EC21B7" w:rsidRDefault="004D7B25" w:rsidP="005E75C7">
      <w:pPr>
        <w:pStyle w:val="KDParagraf"/>
        <w:spacing w:before="0"/>
        <w:rPr>
          <w:rFonts w:ascii="Arial" w:hAnsi="Arial" w:cs="Arial"/>
          <w:sz w:val="22"/>
          <w:szCs w:val="22"/>
        </w:rPr>
      </w:pPr>
    </w:p>
    <w:p w14:paraId="67E4D2B4"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50742446" w14:textId="77777777" w:rsidR="004D7B25" w:rsidRPr="00EC21B7" w:rsidRDefault="004D7B25" w:rsidP="005E75C7">
      <w:pPr>
        <w:pStyle w:val="KDParagraf"/>
        <w:spacing w:before="0"/>
        <w:rPr>
          <w:rFonts w:ascii="Arial" w:hAnsi="Arial" w:cs="Arial"/>
          <w:sz w:val="22"/>
          <w:szCs w:val="22"/>
          <w:lang w:val="ru-RU"/>
        </w:rPr>
      </w:pPr>
    </w:p>
    <w:p w14:paraId="12A065F4"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Препоручује се да се нумерација поднете документације и образаца у понуди изврши на свако</w:t>
      </w:r>
      <w:r w:rsidRPr="00EC21B7">
        <w:rPr>
          <w:rFonts w:ascii="Arial" w:hAnsi="Arial" w:cs="Arial"/>
          <w:sz w:val="22"/>
          <w:szCs w:val="22"/>
        </w:rPr>
        <w:t>j</w:t>
      </w:r>
      <w:r w:rsidRPr="00EC21B7">
        <w:rPr>
          <w:rFonts w:ascii="Arial" w:hAnsi="Arial" w:cs="Arial"/>
          <w:sz w:val="22"/>
          <w:szCs w:val="22"/>
          <w:lang w:val="ru-RU"/>
        </w:rPr>
        <w:t xml:space="preserve"> страни на којој има текста, исписивањем </w:t>
      </w:r>
      <w:r w:rsidRPr="00EC21B7">
        <w:rPr>
          <w:rFonts w:ascii="Arial" w:hAnsi="Arial" w:cs="Arial"/>
          <w:i/>
          <w:sz w:val="22"/>
          <w:szCs w:val="22"/>
          <w:lang w:val="ru-RU"/>
        </w:rPr>
        <w:t xml:space="preserve">“1 од </w:t>
      </w:r>
      <w:r w:rsidRPr="00EC21B7">
        <w:rPr>
          <w:rFonts w:ascii="Arial" w:hAnsi="Arial" w:cs="Arial"/>
          <w:i/>
          <w:sz w:val="22"/>
          <w:szCs w:val="22"/>
        </w:rPr>
        <w:t>н</w:t>
      </w:r>
      <w:r w:rsidRPr="00EC21B7">
        <w:rPr>
          <w:rFonts w:ascii="Arial" w:hAnsi="Arial" w:cs="Arial"/>
          <w:i/>
          <w:sz w:val="22"/>
          <w:szCs w:val="22"/>
          <w:lang w:val="ru-RU"/>
        </w:rPr>
        <w:t>“, „2 од н“</w:t>
      </w:r>
      <w:r w:rsidRPr="00EC21B7">
        <w:rPr>
          <w:rFonts w:ascii="Arial" w:hAnsi="Arial" w:cs="Arial"/>
          <w:sz w:val="22"/>
          <w:szCs w:val="22"/>
          <w:lang w:val="ru-RU"/>
        </w:rPr>
        <w:t xml:space="preserve"> и тако све до </w:t>
      </w:r>
      <w:r w:rsidRPr="00EC21B7">
        <w:rPr>
          <w:rFonts w:ascii="Arial" w:hAnsi="Arial" w:cs="Arial"/>
          <w:i/>
          <w:sz w:val="22"/>
          <w:szCs w:val="22"/>
          <w:lang w:val="ru-RU"/>
        </w:rPr>
        <w:t>„н од н“</w:t>
      </w:r>
      <w:r w:rsidRPr="00EC21B7">
        <w:rPr>
          <w:rFonts w:ascii="Arial" w:hAnsi="Arial" w:cs="Arial"/>
          <w:sz w:val="22"/>
          <w:szCs w:val="22"/>
          <w:lang w:val="ru-RU"/>
        </w:rPr>
        <w:t xml:space="preserve">, с тим да </w:t>
      </w:r>
      <w:r w:rsidRPr="00EC21B7">
        <w:rPr>
          <w:rFonts w:ascii="Arial" w:hAnsi="Arial" w:cs="Arial"/>
          <w:i/>
          <w:sz w:val="22"/>
          <w:szCs w:val="22"/>
          <w:lang w:val="ru-RU"/>
        </w:rPr>
        <w:t>„н“</w:t>
      </w:r>
      <w:r w:rsidRPr="00EC21B7">
        <w:rPr>
          <w:rFonts w:ascii="Arial" w:hAnsi="Arial" w:cs="Arial"/>
          <w:sz w:val="22"/>
          <w:szCs w:val="22"/>
          <w:lang w:val="ru-RU"/>
        </w:rPr>
        <w:t xml:space="preserve"> представља укупан број страна понуде.</w:t>
      </w:r>
    </w:p>
    <w:p w14:paraId="2E73F0EC" w14:textId="77777777" w:rsidR="004D7B25" w:rsidRPr="00EC21B7" w:rsidRDefault="004D7B25" w:rsidP="005E75C7">
      <w:pPr>
        <w:pStyle w:val="KDKomentar"/>
        <w:spacing w:before="0"/>
        <w:rPr>
          <w:rFonts w:ascii="Arial" w:hAnsi="Arial" w:cs="Arial"/>
          <w:i w:val="0"/>
          <w:color w:val="auto"/>
          <w:sz w:val="22"/>
          <w:szCs w:val="22"/>
        </w:rPr>
      </w:pPr>
    </w:p>
    <w:p w14:paraId="30EE58D0" w14:textId="77777777" w:rsidR="005E75C7" w:rsidRPr="00EC21B7" w:rsidRDefault="005E75C7" w:rsidP="005E75C7">
      <w:pPr>
        <w:pStyle w:val="KDKomentar"/>
        <w:spacing w:before="0"/>
        <w:rPr>
          <w:rFonts w:ascii="Arial" w:hAnsi="Arial" w:cs="Arial"/>
          <w:sz w:val="22"/>
          <w:szCs w:val="22"/>
        </w:rPr>
      </w:pPr>
      <w:r w:rsidRPr="00EC21B7">
        <w:rPr>
          <w:rFonts w:ascii="Arial" w:hAnsi="Arial"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42D1FD8D" w14:textId="77777777" w:rsidR="004D7B25" w:rsidRPr="00EC21B7" w:rsidRDefault="004D7B25" w:rsidP="005E75C7">
      <w:pPr>
        <w:pStyle w:val="KDParagraf"/>
        <w:spacing w:before="0"/>
        <w:rPr>
          <w:rFonts w:ascii="Arial" w:hAnsi="Arial" w:cs="Arial"/>
          <w:sz w:val="22"/>
          <w:szCs w:val="22"/>
          <w:lang w:val="ru-RU"/>
        </w:rPr>
      </w:pPr>
    </w:p>
    <w:p w14:paraId="0CF8E9D6"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 xml:space="preserve">Понуђач подноси понуду у затвореној коверти </w:t>
      </w:r>
      <w:r w:rsidRPr="00EC21B7">
        <w:rPr>
          <w:rFonts w:ascii="Arial" w:hAnsi="Arial" w:cs="Arial"/>
          <w:sz w:val="22"/>
          <w:szCs w:val="22"/>
        </w:rPr>
        <w:t>или кутији</w:t>
      </w:r>
      <w:r w:rsidRPr="00EC21B7">
        <w:rPr>
          <w:rFonts w:ascii="Arial" w:hAnsi="Arial" w:cs="Arial"/>
          <w:sz w:val="22"/>
          <w:szCs w:val="22"/>
          <w:lang w:val="ru-RU"/>
        </w:rPr>
        <w:t xml:space="preserve">, тако да се при отварању може проверити да ли је затворена, као и када, на адресу: </w:t>
      </w:r>
      <w:r w:rsidR="006752AD" w:rsidRPr="00EC21B7">
        <w:rPr>
          <w:rFonts w:ascii="Arial" w:hAnsi="Arial" w:cs="Arial"/>
          <w:sz w:val="22"/>
          <w:szCs w:val="22"/>
          <w:lang w:val="sr-Cyrl-CS" w:eastAsia="ar-SA"/>
        </w:rPr>
        <w:t>ЈП ЕПС Београд</w:t>
      </w:r>
      <w:r w:rsidR="006752AD" w:rsidRPr="00EC21B7">
        <w:rPr>
          <w:rFonts w:ascii="Arial" w:hAnsi="Arial" w:cs="Arial"/>
          <w:sz w:val="22"/>
          <w:szCs w:val="22"/>
          <w:lang w:val="sr-Latn-RS" w:eastAsia="ar-SA"/>
        </w:rPr>
        <w:t xml:space="preserve"> - </w:t>
      </w:r>
      <w:r w:rsidR="006752AD" w:rsidRPr="00EC21B7">
        <w:rPr>
          <w:rFonts w:ascii="Arial" w:hAnsi="Arial" w:cs="Arial"/>
          <w:sz w:val="22"/>
          <w:szCs w:val="22"/>
          <w:lang w:val="sr-Cyrl-CS" w:eastAsia="ar-SA"/>
        </w:rPr>
        <w:t>Огранак РБ Колубара</w:t>
      </w:r>
      <w:r w:rsidR="006752AD" w:rsidRPr="00EC21B7">
        <w:rPr>
          <w:rFonts w:ascii="Arial" w:eastAsia="TimesNewRomanPSMT" w:hAnsi="Arial" w:cs="Arial"/>
          <w:bCs/>
          <w:kern w:val="1"/>
          <w:sz w:val="22"/>
          <w:szCs w:val="22"/>
          <w:lang w:eastAsia="ar-SA"/>
        </w:rPr>
        <w:t xml:space="preserve"> Лазаревац, </w:t>
      </w:r>
      <w:r w:rsidR="006752AD" w:rsidRPr="00EC21B7">
        <w:rPr>
          <w:rFonts w:ascii="Arial" w:eastAsia="TimesNewRomanPSMT" w:hAnsi="Arial" w:cs="Arial"/>
          <w:bCs/>
          <w:kern w:val="1"/>
          <w:sz w:val="22"/>
          <w:szCs w:val="22"/>
          <w:lang w:val="sr-Cyrl-RS" w:eastAsia="ar-SA"/>
        </w:rPr>
        <w:t>Комерцијални сектор</w:t>
      </w:r>
      <w:r w:rsidR="006752AD" w:rsidRPr="00EC21B7">
        <w:rPr>
          <w:rFonts w:ascii="Arial" w:eastAsia="TimesNewRomanPSMT" w:hAnsi="Arial" w:cs="Arial"/>
          <w:bCs/>
          <w:kern w:val="1"/>
          <w:sz w:val="22"/>
          <w:szCs w:val="22"/>
          <w:lang w:eastAsia="ar-SA"/>
        </w:rPr>
        <w:t>, служба набавке, ул.</w:t>
      </w:r>
      <w:r w:rsidR="004D7B25" w:rsidRPr="00EC21B7">
        <w:rPr>
          <w:rFonts w:ascii="Arial" w:eastAsia="TimesNewRomanPSMT" w:hAnsi="Arial" w:cs="Arial"/>
          <w:bCs/>
          <w:kern w:val="1"/>
          <w:sz w:val="22"/>
          <w:szCs w:val="22"/>
          <w:lang w:val="sr-Cyrl-RS" w:eastAsia="ar-SA"/>
        </w:rPr>
        <w:t xml:space="preserve"> </w:t>
      </w:r>
      <w:r w:rsidR="006752AD" w:rsidRPr="00EC21B7">
        <w:rPr>
          <w:rFonts w:ascii="Arial" w:eastAsia="TimesNewRomanPSMT" w:hAnsi="Arial" w:cs="Arial"/>
          <w:bCs/>
          <w:kern w:val="1"/>
          <w:sz w:val="22"/>
          <w:szCs w:val="22"/>
          <w:lang w:eastAsia="ar-SA"/>
        </w:rPr>
        <w:t>Дише Ђурђевића бб</w:t>
      </w:r>
      <w:r w:rsidR="006752AD" w:rsidRPr="00EC21B7">
        <w:rPr>
          <w:rFonts w:ascii="Arial" w:eastAsia="Arial Unicode MS" w:hAnsi="Arial" w:cs="Arial"/>
          <w:i/>
          <w:iCs/>
          <w:kern w:val="1"/>
          <w:sz w:val="22"/>
          <w:szCs w:val="22"/>
          <w:lang w:eastAsia="ar-SA"/>
        </w:rPr>
        <w:t xml:space="preserve">, </w:t>
      </w:r>
      <w:r w:rsidR="006752AD" w:rsidRPr="00EC21B7">
        <w:rPr>
          <w:rFonts w:ascii="Arial" w:eastAsia="Arial Unicode MS" w:hAnsi="Arial" w:cs="Arial"/>
          <w:iCs/>
          <w:kern w:val="1"/>
          <w:sz w:val="22"/>
          <w:szCs w:val="22"/>
          <w:lang w:eastAsia="ar-SA"/>
        </w:rPr>
        <w:t>11560 Вреоци</w:t>
      </w:r>
      <w:r w:rsidR="006752AD" w:rsidRPr="00EC21B7">
        <w:rPr>
          <w:rFonts w:ascii="Arial" w:hAnsi="Arial" w:cs="Arial"/>
          <w:sz w:val="22"/>
          <w:szCs w:val="22"/>
          <w:lang w:val="sr-Latn-RS"/>
        </w:rPr>
        <w:t xml:space="preserve"> </w:t>
      </w:r>
      <w:r w:rsidRPr="00EC21B7">
        <w:rPr>
          <w:rFonts w:ascii="Arial" w:hAnsi="Arial" w:cs="Arial"/>
          <w:sz w:val="22"/>
          <w:szCs w:val="22"/>
          <w:lang w:val="ru-RU"/>
        </w:rPr>
        <w:t>- са назнак</w:t>
      </w:r>
      <w:r w:rsidR="00D15542" w:rsidRPr="00EC21B7">
        <w:rPr>
          <w:rFonts w:ascii="Arial" w:hAnsi="Arial" w:cs="Arial"/>
          <w:sz w:val="22"/>
          <w:szCs w:val="22"/>
          <w:lang w:val="ru-RU"/>
        </w:rPr>
        <w:t xml:space="preserve">ом: „Понуда за јавну набавку услуге: </w:t>
      </w:r>
      <w:r w:rsidR="00B86810" w:rsidRPr="00EC21B7">
        <w:rPr>
          <w:rFonts w:ascii="Arial" w:hAnsi="Arial" w:cs="Arial"/>
          <w:sz w:val="22"/>
          <w:szCs w:val="22"/>
        </w:rPr>
        <w:t>“Сервис и одржавање путничких возила“ обликован у 7 партија</w:t>
      </w:r>
      <w:r w:rsidR="00D15542" w:rsidRPr="00EC21B7">
        <w:rPr>
          <w:rFonts w:ascii="Arial" w:hAnsi="Arial" w:cs="Arial"/>
          <w:sz w:val="22"/>
          <w:szCs w:val="22"/>
          <w:lang w:val="sr-Cyrl-RS"/>
        </w:rPr>
        <w:t>, за партију бр.____</w:t>
      </w:r>
      <w:r w:rsidR="00D15542" w:rsidRPr="00EC21B7">
        <w:rPr>
          <w:rFonts w:ascii="Arial" w:hAnsi="Arial" w:cs="Arial"/>
          <w:sz w:val="22"/>
          <w:szCs w:val="22"/>
          <w:lang w:val="ru-RU"/>
        </w:rPr>
        <w:t xml:space="preserve"> </w:t>
      </w:r>
      <w:r w:rsidRPr="00EC21B7">
        <w:rPr>
          <w:rFonts w:ascii="Arial" w:hAnsi="Arial" w:cs="Arial"/>
          <w:sz w:val="22"/>
          <w:szCs w:val="22"/>
          <w:lang w:val="ru-RU"/>
        </w:rPr>
        <w:t xml:space="preserve">- Јавна набавка број </w:t>
      </w:r>
      <w:r w:rsidR="00B86810" w:rsidRPr="00EC21B7">
        <w:rPr>
          <w:rFonts w:ascii="Arial" w:hAnsi="Arial" w:cs="Arial"/>
          <w:b/>
          <w:sz w:val="22"/>
          <w:szCs w:val="22"/>
          <w:lang w:val="sr-Latn-RS"/>
        </w:rPr>
        <w:t>ЈНО/1000/0031/2017</w:t>
      </w:r>
      <w:r w:rsidRPr="00EC21B7">
        <w:rPr>
          <w:rFonts w:ascii="Arial" w:hAnsi="Arial" w:cs="Arial"/>
          <w:sz w:val="22"/>
          <w:szCs w:val="22"/>
          <w:lang w:val="ru-RU"/>
        </w:rPr>
        <w:t xml:space="preserve"> - НЕ ОТВАРАТИ“.</w:t>
      </w:r>
      <w:r w:rsidR="005A0353" w:rsidRPr="00EC21B7">
        <w:rPr>
          <w:rFonts w:ascii="Arial" w:hAnsi="Arial" w:cs="Arial"/>
          <w:sz w:val="22"/>
          <w:szCs w:val="22"/>
          <w:lang w:val="sr-Cyrl-RS"/>
        </w:rPr>
        <w:t xml:space="preserve"> </w:t>
      </w:r>
      <w:r w:rsidRPr="00EC21B7">
        <w:rPr>
          <w:rFonts w:ascii="Arial" w:hAnsi="Arial" w:cs="Arial"/>
          <w:sz w:val="22"/>
          <w:szCs w:val="22"/>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442F6187" w14:textId="77777777" w:rsidR="005A0353" w:rsidRPr="00EC21B7" w:rsidRDefault="005A0353" w:rsidP="005E75C7">
      <w:pPr>
        <w:pStyle w:val="KDParagraf"/>
        <w:spacing w:before="0"/>
        <w:rPr>
          <w:rFonts w:ascii="Arial" w:hAnsi="Arial" w:cs="Arial"/>
          <w:sz w:val="22"/>
          <w:szCs w:val="22"/>
        </w:rPr>
      </w:pPr>
    </w:p>
    <w:p w14:paraId="68BD4704" w14:textId="77777777" w:rsidR="005E75C7" w:rsidRPr="00EC21B7" w:rsidRDefault="005E75C7" w:rsidP="005E75C7">
      <w:pPr>
        <w:pStyle w:val="KDParagraf"/>
        <w:spacing w:before="0"/>
        <w:rPr>
          <w:rFonts w:ascii="Arial" w:hAnsi="Arial" w:cs="Arial"/>
          <w:sz w:val="22"/>
          <w:szCs w:val="22"/>
        </w:rPr>
      </w:pPr>
      <w:r w:rsidRPr="00EC21B7">
        <w:rPr>
          <w:rFonts w:ascii="Arial" w:eastAsia="TimesNewRomanPSMT" w:hAnsi="Arial" w:cs="Arial"/>
          <w:bCs/>
          <w:sz w:val="22"/>
          <w:szCs w:val="22"/>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r w:rsidRPr="00EC21B7">
        <w:rPr>
          <w:rFonts w:ascii="Arial" w:hAnsi="Arial" w:cs="Arial"/>
          <w:sz w:val="22"/>
          <w:szCs w:val="22"/>
        </w:rPr>
        <w:t>.</w:t>
      </w:r>
    </w:p>
    <w:p w14:paraId="405A4F87"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63A9B72C" w14:textId="77777777" w:rsidR="004D7B25" w:rsidRPr="00EC21B7" w:rsidRDefault="004D7B25" w:rsidP="005E75C7">
      <w:pPr>
        <w:pStyle w:val="KDParagraf"/>
        <w:spacing w:before="0"/>
        <w:rPr>
          <w:rFonts w:ascii="Arial" w:hAnsi="Arial" w:cs="Arial"/>
          <w:sz w:val="22"/>
          <w:szCs w:val="22"/>
        </w:rPr>
      </w:pPr>
    </w:p>
    <w:p w14:paraId="00E4F79E"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14:paraId="6AFC19B3" w14:textId="77777777" w:rsidR="004D7B25" w:rsidRPr="00EC21B7" w:rsidRDefault="004D7B25" w:rsidP="005E75C7">
      <w:pPr>
        <w:pStyle w:val="KDParagraf"/>
        <w:spacing w:before="0"/>
        <w:rPr>
          <w:rFonts w:ascii="Arial" w:hAnsi="Arial" w:cs="Arial"/>
          <w:sz w:val="22"/>
          <w:szCs w:val="22"/>
        </w:rPr>
      </w:pPr>
    </w:p>
    <w:p w14:paraId="6472D5CC"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14:paraId="2480DC89" w14:textId="77777777" w:rsidR="005E75C7" w:rsidRPr="00EC21B7" w:rsidRDefault="005E75C7" w:rsidP="005E75C7">
      <w:pPr>
        <w:pStyle w:val="Standard"/>
        <w:tabs>
          <w:tab w:val="left" w:pos="568"/>
          <w:tab w:val="left" w:pos="614"/>
          <w:tab w:val="left" w:pos="851"/>
        </w:tabs>
        <w:spacing w:before="0"/>
        <w:ind w:left="284"/>
        <w:rPr>
          <w:rFonts w:ascii="Arial" w:eastAsia="TimesNewRomanPSMT" w:hAnsi="Arial" w:cs="Arial"/>
          <w:bCs/>
          <w:sz w:val="22"/>
          <w:szCs w:val="22"/>
        </w:rPr>
      </w:pPr>
    </w:p>
    <w:p w14:paraId="7E993D0C"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31" w:name="_Toc441651579"/>
      <w:bookmarkStart w:id="32" w:name="_Toc442559890"/>
      <w:r w:rsidRPr="00EC21B7">
        <w:rPr>
          <w:rFonts w:ascii="Arial" w:hAnsi="Arial" w:cs="Arial"/>
          <w:sz w:val="22"/>
          <w:szCs w:val="22"/>
        </w:rPr>
        <w:t>Обавезна садржина понуде</w:t>
      </w:r>
      <w:bookmarkEnd w:id="31"/>
      <w:bookmarkEnd w:id="32"/>
    </w:p>
    <w:p w14:paraId="57C7E7EC"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bidi="en-US"/>
        </w:rPr>
        <w:t>Садржину понуде, поред Обрасца понуде, чине и сви остали докази о испуњености услова из чл. 75.и 76</w:t>
      </w:r>
      <w:r w:rsidRPr="00EC21B7">
        <w:rPr>
          <w:rFonts w:ascii="Arial" w:hAnsi="Arial" w:cs="Arial"/>
          <w:color w:val="00B0F0"/>
          <w:sz w:val="22"/>
          <w:szCs w:val="22"/>
          <w:lang w:val="ru-RU" w:bidi="en-US"/>
        </w:rPr>
        <w:t>.</w:t>
      </w:r>
      <w:r w:rsidR="0039538C" w:rsidRPr="00EC21B7">
        <w:rPr>
          <w:rFonts w:ascii="Arial" w:hAnsi="Arial" w:cs="Arial"/>
          <w:color w:val="00B0F0"/>
          <w:sz w:val="22"/>
          <w:szCs w:val="22"/>
          <w:lang w:val="ru-RU" w:bidi="en-US"/>
        </w:rPr>
        <w:t xml:space="preserve"> </w:t>
      </w:r>
      <w:r w:rsidRPr="00EC21B7">
        <w:rPr>
          <w:rFonts w:ascii="Arial" w:hAnsi="Arial" w:cs="Arial"/>
          <w:sz w:val="22"/>
          <w:szCs w:val="22"/>
        </w:rPr>
        <w:t>Закона о јавним</w:t>
      </w:r>
      <w:r w:rsidRPr="00EC21B7">
        <w:rPr>
          <w:rFonts w:ascii="Arial" w:hAnsi="Arial" w:cs="Arial"/>
          <w:sz w:val="22"/>
          <w:szCs w:val="22"/>
          <w:lang w:bidi="en-US"/>
        </w:rPr>
        <w:t xml:space="preserve"> набавкама,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EC21B7">
        <w:rPr>
          <w:rFonts w:ascii="Arial" w:hAnsi="Arial" w:cs="Arial"/>
          <w:sz w:val="22"/>
          <w:szCs w:val="22"/>
        </w:rPr>
        <w:t>:</w:t>
      </w:r>
    </w:p>
    <w:p w14:paraId="2B193E99" w14:textId="77777777" w:rsidR="005E75C7" w:rsidRPr="00EC21B7" w:rsidRDefault="005E75C7" w:rsidP="0044729F">
      <w:pPr>
        <w:pStyle w:val="KDNabrajanje"/>
        <w:numPr>
          <w:ilvl w:val="0"/>
          <w:numId w:val="16"/>
        </w:numPr>
        <w:spacing w:before="0"/>
        <w:rPr>
          <w:rFonts w:ascii="Arial" w:hAnsi="Arial" w:cs="Arial"/>
          <w:sz w:val="22"/>
          <w:szCs w:val="22"/>
        </w:rPr>
      </w:pPr>
      <w:r w:rsidRPr="00EC21B7">
        <w:rPr>
          <w:rFonts w:ascii="Arial" w:hAnsi="Arial" w:cs="Arial"/>
          <w:sz w:val="22"/>
          <w:szCs w:val="22"/>
        </w:rPr>
        <w:t>Образац понуде</w:t>
      </w:r>
    </w:p>
    <w:p w14:paraId="028342B6" w14:textId="77777777" w:rsidR="005E75C7" w:rsidRPr="00EC21B7" w:rsidRDefault="005E75C7" w:rsidP="0044729F">
      <w:pPr>
        <w:pStyle w:val="KDNabrajanje"/>
        <w:numPr>
          <w:ilvl w:val="0"/>
          <w:numId w:val="16"/>
        </w:numPr>
        <w:spacing w:before="0"/>
        <w:rPr>
          <w:rFonts w:ascii="Arial" w:hAnsi="Arial" w:cs="Arial"/>
          <w:sz w:val="22"/>
          <w:szCs w:val="22"/>
        </w:rPr>
      </w:pPr>
      <w:r w:rsidRPr="00EC21B7">
        <w:rPr>
          <w:rFonts w:ascii="Arial" w:hAnsi="Arial" w:cs="Arial"/>
          <w:sz w:val="22"/>
          <w:szCs w:val="22"/>
        </w:rPr>
        <w:t>Структура цене</w:t>
      </w:r>
    </w:p>
    <w:p w14:paraId="00A2EC67" w14:textId="77777777" w:rsidR="005E75C7" w:rsidRPr="00EC21B7" w:rsidRDefault="005E75C7" w:rsidP="0044729F">
      <w:pPr>
        <w:pStyle w:val="KDNabrajanje"/>
        <w:numPr>
          <w:ilvl w:val="0"/>
          <w:numId w:val="16"/>
        </w:numPr>
        <w:spacing w:before="0"/>
        <w:rPr>
          <w:rFonts w:ascii="Arial" w:hAnsi="Arial" w:cs="Arial"/>
          <w:sz w:val="22"/>
          <w:szCs w:val="22"/>
        </w:rPr>
      </w:pPr>
      <w:r w:rsidRPr="00EC21B7">
        <w:rPr>
          <w:rFonts w:ascii="Arial" w:hAnsi="Arial" w:cs="Arial"/>
          <w:sz w:val="22"/>
          <w:szCs w:val="22"/>
        </w:rPr>
        <w:t>Образац трошкова припреме пону</w:t>
      </w:r>
      <w:r w:rsidR="006752AD" w:rsidRPr="00EC21B7">
        <w:rPr>
          <w:rFonts w:ascii="Arial" w:hAnsi="Arial" w:cs="Arial"/>
          <w:sz w:val="22"/>
          <w:szCs w:val="22"/>
        </w:rPr>
        <w:t>де</w:t>
      </w:r>
      <w:r w:rsidRPr="00EC21B7">
        <w:rPr>
          <w:rFonts w:ascii="Arial" w:hAnsi="Arial" w:cs="Arial"/>
          <w:sz w:val="22"/>
          <w:szCs w:val="22"/>
        </w:rPr>
        <w:t>, ако понуђач захтева надокнаду трошкова у складу са чл.88 Закона</w:t>
      </w:r>
    </w:p>
    <w:p w14:paraId="0553EC50" w14:textId="77777777" w:rsidR="005E75C7" w:rsidRPr="00EC21B7" w:rsidRDefault="005E75C7" w:rsidP="0044729F">
      <w:pPr>
        <w:pStyle w:val="KDNabrajanje"/>
        <w:numPr>
          <w:ilvl w:val="0"/>
          <w:numId w:val="16"/>
        </w:numPr>
        <w:spacing w:before="0"/>
        <w:rPr>
          <w:rFonts w:ascii="Arial" w:hAnsi="Arial" w:cs="Arial"/>
          <w:sz w:val="22"/>
          <w:szCs w:val="22"/>
        </w:rPr>
      </w:pPr>
      <w:r w:rsidRPr="00EC21B7">
        <w:rPr>
          <w:rFonts w:ascii="Arial" w:hAnsi="Arial" w:cs="Arial"/>
          <w:sz w:val="22"/>
          <w:szCs w:val="22"/>
        </w:rPr>
        <w:t>Изјава о независној понуди</w:t>
      </w:r>
    </w:p>
    <w:p w14:paraId="7F9D68B5" w14:textId="77777777" w:rsidR="005E75C7" w:rsidRPr="00EC21B7" w:rsidRDefault="005E75C7" w:rsidP="0044729F">
      <w:pPr>
        <w:pStyle w:val="KDNabrajanje"/>
        <w:numPr>
          <w:ilvl w:val="0"/>
          <w:numId w:val="16"/>
        </w:numPr>
        <w:spacing w:before="0"/>
        <w:rPr>
          <w:rFonts w:ascii="Arial" w:hAnsi="Arial" w:cs="Arial"/>
          <w:sz w:val="22"/>
          <w:szCs w:val="22"/>
        </w:rPr>
      </w:pPr>
      <w:r w:rsidRPr="00EC21B7">
        <w:rPr>
          <w:rFonts w:ascii="Arial" w:hAnsi="Arial" w:cs="Arial"/>
          <w:sz w:val="22"/>
          <w:szCs w:val="22"/>
        </w:rPr>
        <w:t>Изјава у складу са чланом 75. став 2. Закона</w:t>
      </w:r>
    </w:p>
    <w:p w14:paraId="54C6E8E9" w14:textId="77777777" w:rsidR="005E75C7" w:rsidRPr="00EC21B7" w:rsidRDefault="005E75C7" w:rsidP="0044729F">
      <w:pPr>
        <w:pStyle w:val="KDNabrajanje"/>
        <w:numPr>
          <w:ilvl w:val="0"/>
          <w:numId w:val="16"/>
        </w:numPr>
        <w:spacing w:before="0"/>
        <w:rPr>
          <w:rFonts w:ascii="Arial" w:hAnsi="Arial" w:cs="Arial"/>
          <w:sz w:val="22"/>
          <w:szCs w:val="22"/>
        </w:rPr>
      </w:pPr>
      <w:r w:rsidRPr="00EC21B7">
        <w:rPr>
          <w:rFonts w:ascii="Arial" w:hAnsi="Arial" w:cs="Arial"/>
          <w:sz w:val="22"/>
          <w:szCs w:val="22"/>
          <w:shd w:val="clear" w:color="auto" w:fill="FFFFFF"/>
        </w:rPr>
        <w:t>Овлашћење из тачке 6.2 Конкурсне документације (ако не потписује заступник)</w:t>
      </w:r>
    </w:p>
    <w:p w14:paraId="6DE21A1E" w14:textId="77777777" w:rsidR="005E75C7" w:rsidRPr="00EC21B7" w:rsidRDefault="005E75C7" w:rsidP="0044729F">
      <w:pPr>
        <w:pStyle w:val="KDNabrajanje"/>
        <w:numPr>
          <w:ilvl w:val="0"/>
          <w:numId w:val="16"/>
        </w:numPr>
        <w:spacing w:before="0"/>
        <w:rPr>
          <w:rFonts w:ascii="Arial" w:hAnsi="Arial" w:cs="Arial"/>
          <w:sz w:val="22"/>
          <w:szCs w:val="22"/>
        </w:rPr>
      </w:pPr>
      <w:r w:rsidRPr="00EC21B7">
        <w:rPr>
          <w:rFonts w:ascii="Arial" w:hAnsi="Arial" w:cs="Arial"/>
          <w:sz w:val="22"/>
          <w:szCs w:val="22"/>
        </w:rPr>
        <w:t>Средства финансијског обезбеђења</w:t>
      </w:r>
      <w:r w:rsidR="00CE623A" w:rsidRPr="00EC21B7">
        <w:rPr>
          <w:rFonts w:ascii="Arial" w:hAnsi="Arial" w:cs="Arial"/>
          <w:sz w:val="22"/>
          <w:szCs w:val="22"/>
          <w:lang w:val="sr-Cyrl-RS"/>
        </w:rPr>
        <w:t xml:space="preserve"> – </w:t>
      </w:r>
      <w:r w:rsidR="00CE623A" w:rsidRPr="00EC21B7">
        <w:rPr>
          <w:rFonts w:ascii="Arial" w:hAnsi="Arial" w:cs="Arial"/>
          <w:b/>
          <w:sz w:val="22"/>
          <w:szCs w:val="22"/>
          <w:lang w:val="sr-Cyrl-RS"/>
        </w:rPr>
        <w:t xml:space="preserve">за партије </w:t>
      </w:r>
      <w:r w:rsidR="00CE623A" w:rsidRPr="00B26E38">
        <w:rPr>
          <w:rFonts w:ascii="Arial" w:hAnsi="Arial" w:cs="Arial"/>
          <w:b/>
          <w:sz w:val="22"/>
          <w:szCs w:val="22"/>
          <w:lang w:val="sr-Cyrl-RS"/>
        </w:rPr>
        <w:t>1, 2, 3, 4 и</w:t>
      </w:r>
      <w:r w:rsidR="00A220FC" w:rsidRPr="00B26E38">
        <w:rPr>
          <w:rFonts w:ascii="Arial" w:hAnsi="Arial" w:cs="Arial"/>
          <w:b/>
          <w:sz w:val="22"/>
          <w:szCs w:val="22"/>
          <w:lang w:val="sr-Cyrl-RS"/>
        </w:rPr>
        <w:t xml:space="preserve"> </w:t>
      </w:r>
      <w:r w:rsidR="000916A2" w:rsidRPr="00B26E38">
        <w:rPr>
          <w:rFonts w:ascii="Arial" w:hAnsi="Arial" w:cs="Arial"/>
          <w:b/>
          <w:sz w:val="22"/>
          <w:szCs w:val="22"/>
          <w:lang w:val="sr-Cyrl-RS"/>
        </w:rPr>
        <w:t>5</w:t>
      </w:r>
      <w:r w:rsidR="00CE623A" w:rsidRPr="00B26E38">
        <w:rPr>
          <w:rFonts w:ascii="Arial" w:hAnsi="Arial" w:cs="Arial"/>
          <w:b/>
          <w:sz w:val="22"/>
          <w:szCs w:val="22"/>
          <w:lang w:val="sr-Cyrl-RS"/>
        </w:rPr>
        <w:t>;</w:t>
      </w:r>
    </w:p>
    <w:p w14:paraId="1610EB2F" w14:textId="77777777" w:rsidR="005E75C7" w:rsidRPr="00EC21B7" w:rsidRDefault="005E75C7" w:rsidP="0044729F">
      <w:pPr>
        <w:pStyle w:val="KDNabrajanje"/>
        <w:numPr>
          <w:ilvl w:val="0"/>
          <w:numId w:val="16"/>
        </w:numPr>
        <w:spacing w:before="0"/>
        <w:rPr>
          <w:rFonts w:ascii="Arial" w:hAnsi="Arial" w:cs="Arial"/>
          <w:sz w:val="22"/>
          <w:szCs w:val="22"/>
        </w:rPr>
      </w:pPr>
      <w:r w:rsidRPr="00EC21B7">
        <w:rPr>
          <w:rFonts w:ascii="Arial" w:hAnsi="Arial" w:cs="Arial"/>
          <w:sz w:val="22"/>
          <w:szCs w:val="22"/>
        </w:rPr>
        <w:t>Обрасци, изјаве и докази одређене тачком 6.9 или 6.10 овог упутства у случају да понуђач подноси понуду са подизвођачем или заједничку понуду подноси група понуђача</w:t>
      </w:r>
    </w:p>
    <w:p w14:paraId="221B2E56" w14:textId="77777777" w:rsidR="005E75C7" w:rsidRPr="00EC21B7" w:rsidRDefault="005E75C7" w:rsidP="0044729F">
      <w:pPr>
        <w:pStyle w:val="KDNabrajanje"/>
        <w:numPr>
          <w:ilvl w:val="0"/>
          <w:numId w:val="16"/>
        </w:numPr>
        <w:spacing w:before="0"/>
        <w:rPr>
          <w:rFonts w:ascii="Arial" w:hAnsi="Arial" w:cs="Arial"/>
          <w:sz w:val="22"/>
          <w:szCs w:val="22"/>
        </w:rPr>
      </w:pPr>
      <w:r w:rsidRPr="00EC21B7">
        <w:rPr>
          <w:rFonts w:ascii="Arial" w:hAnsi="Arial" w:cs="Arial"/>
          <w:sz w:val="22"/>
          <w:szCs w:val="22"/>
        </w:rPr>
        <w:t>Потписан и печатом оверен „Модел уговора“ (пожељно је да буде попуњен)</w:t>
      </w:r>
    </w:p>
    <w:p w14:paraId="07CD5EEE" w14:textId="77777777" w:rsidR="005E75C7" w:rsidRPr="00EC21B7" w:rsidRDefault="005E75C7" w:rsidP="0044729F">
      <w:pPr>
        <w:pStyle w:val="KDNabrajanje"/>
        <w:numPr>
          <w:ilvl w:val="0"/>
          <w:numId w:val="16"/>
        </w:numPr>
        <w:spacing w:before="0"/>
        <w:rPr>
          <w:rFonts w:ascii="Arial" w:hAnsi="Arial" w:cs="Arial"/>
          <w:sz w:val="22"/>
          <w:szCs w:val="22"/>
        </w:rPr>
      </w:pPr>
      <w:r w:rsidRPr="00EC21B7">
        <w:rPr>
          <w:rFonts w:ascii="Arial" w:hAnsi="Arial" w:cs="Arial"/>
          <w:sz w:val="22"/>
          <w:szCs w:val="22"/>
        </w:rPr>
        <w:t xml:space="preserve">Докази о испуњености услова </w:t>
      </w:r>
      <w:r w:rsidRPr="00EC21B7">
        <w:rPr>
          <w:rFonts w:ascii="Arial" w:hAnsi="Arial" w:cs="Arial"/>
          <w:sz w:val="22"/>
          <w:szCs w:val="22"/>
          <w:lang w:bidi="en-US"/>
        </w:rPr>
        <w:t>из чл. 76.</w:t>
      </w:r>
      <w:r w:rsidRPr="00EC21B7">
        <w:rPr>
          <w:rFonts w:ascii="Arial" w:hAnsi="Arial" w:cs="Arial"/>
          <w:sz w:val="22"/>
          <w:szCs w:val="22"/>
        </w:rPr>
        <w:t xml:space="preserve"> Закона у складу са чланом 77. Закон и Одељком 4. конкурсне документације</w:t>
      </w:r>
    </w:p>
    <w:p w14:paraId="6CBF8116" w14:textId="77777777" w:rsidR="00FD7264" w:rsidRDefault="00EA5A6A" w:rsidP="0044729F">
      <w:pPr>
        <w:pStyle w:val="ListParagraph"/>
        <w:numPr>
          <w:ilvl w:val="0"/>
          <w:numId w:val="16"/>
        </w:numPr>
        <w:spacing w:line="240" w:lineRule="auto"/>
        <w:rPr>
          <w:rFonts w:ascii="Arial" w:eastAsia="Times New Roman" w:hAnsi="Arial" w:cs="Arial"/>
          <w:color w:val="auto"/>
          <w:sz w:val="22"/>
          <w:szCs w:val="22"/>
          <w:lang w:val="ru-RU"/>
        </w:rPr>
      </w:pPr>
      <w:r w:rsidRPr="00C25040">
        <w:rPr>
          <w:rFonts w:ascii="Arial" w:eastAsia="Times New Roman" w:hAnsi="Arial" w:cs="Arial"/>
          <w:color w:val="auto"/>
          <w:sz w:val="22"/>
          <w:szCs w:val="22"/>
          <w:lang w:val="ru-RU"/>
        </w:rPr>
        <w:t xml:space="preserve">важећи ценовник резервних делова и нормативе времена за возила ŠKODA у електронском облику (на CD-у) – захтеван у Обрасцу број 3. </w:t>
      </w:r>
      <w:r w:rsidRPr="00C25040">
        <w:rPr>
          <w:rFonts w:ascii="Arial" w:eastAsia="Times New Roman" w:hAnsi="Arial" w:cs="Arial"/>
          <w:color w:val="auto"/>
          <w:sz w:val="22"/>
          <w:szCs w:val="22"/>
          <w:lang w:val="sr-Latn-RS"/>
        </w:rPr>
        <w:t>„</w:t>
      </w:r>
      <w:r w:rsidRPr="00C25040">
        <w:rPr>
          <w:rFonts w:ascii="Arial" w:eastAsia="Times New Roman" w:hAnsi="Arial" w:cs="Arial"/>
          <w:color w:val="auto"/>
          <w:sz w:val="22"/>
          <w:szCs w:val="22"/>
          <w:lang w:val="ru-RU"/>
        </w:rPr>
        <w:t>Техничка спецификација</w:t>
      </w:r>
      <w:r w:rsidRPr="00C25040">
        <w:rPr>
          <w:rFonts w:ascii="Arial" w:eastAsia="Times New Roman" w:hAnsi="Arial" w:cs="Arial"/>
          <w:color w:val="auto"/>
          <w:sz w:val="22"/>
          <w:szCs w:val="22"/>
          <w:lang w:val="sr-Latn-RS"/>
        </w:rPr>
        <w:t>“</w:t>
      </w:r>
      <w:r w:rsidRPr="00C25040">
        <w:rPr>
          <w:rFonts w:ascii="Arial" w:eastAsia="Times New Roman" w:hAnsi="Arial" w:cs="Arial"/>
          <w:color w:val="auto"/>
          <w:sz w:val="22"/>
          <w:szCs w:val="22"/>
          <w:lang w:val="ru-RU"/>
        </w:rPr>
        <w:t>;</w:t>
      </w:r>
    </w:p>
    <w:p w14:paraId="58C9441B" w14:textId="22191888" w:rsidR="0044729F" w:rsidRPr="00CD113C" w:rsidRDefault="0005675D" w:rsidP="00574CF9">
      <w:pPr>
        <w:pStyle w:val="ListParagraph"/>
        <w:numPr>
          <w:ilvl w:val="0"/>
          <w:numId w:val="16"/>
        </w:numPr>
        <w:spacing w:line="240" w:lineRule="auto"/>
        <w:rPr>
          <w:rFonts w:ascii="Arial" w:hAnsi="Arial" w:cs="Arial"/>
          <w:sz w:val="22"/>
          <w:szCs w:val="22"/>
        </w:rPr>
      </w:pPr>
      <w:r w:rsidRPr="0044729F">
        <w:rPr>
          <w:rFonts w:cs="Arial"/>
          <w:b/>
          <w:i/>
          <w:sz w:val="22"/>
          <w:szCs w:val="22"/>
          <w:u w:val="single"/>
          <w:lang w:val="ru-RU"/>
        </w:rPr>
        <w:t>ЗА ПАРТИЈЕ 1,2,4,5,6 и 7</w:t>
      </w:r>
      <w:r w:rsidR="0044729F" w:rsidRPr="0044729F">
        <w:rPr>
          <w:rFonts w:cs="Arial"/>
          <w:b/>
          <w:i/>
          <w:sz w:val="22"/>
          <w:szCs w:val="22"/>
          <w:u w:val="single"/>
          <w:lang w:val="ru-RU"/>
        </w:rPr>
        <w:t>:</w:t>
      </w:r>
      <w:r w:rsidR="0044729F" w:rsidRPr="0044729F">
        <w:rPr>
          <w:rFonts w:cs="Arial"/>
          <w:sz w:val="22"/>
          <w:szCs w:val="22"/>
          <w:lang w:val="sr-Cyrl-CS"/>
        </w:rPr>
        <w:t xml:space="preserve">: </w:t>
      </w:r>
      <w:r w:rsidR="0044729F" w:rsidRPr="0044729F">
        <w:rPr>
          <w:rFonts w:ascii="Arial" w:hAnsi="Arial" w:cs="Arial"/>
          <w:sz w:val="22"/>
          <w:szCs w:val="22"/>
          <w:lang w:val="sr-Latn-RS"/>
        </w:rPr>
        <w:t xml:space="preserve">printscreen </w:t>
      </w:r>
      <w:r w:rsidR="0044729F" w:rsidRPr="0044729F">
        <w:rPr>
          <w:rFonts w:ascii="Arial" w:hAnsi="Arial" w:cs="Arial"/>
          <w:sz w:val="22"/>
          <w:szCs w:val="22"/>
          <w:lang w:val="sr-Cyrl-RS"/>
        </w:rPr>
        <w:t xml:space="preserve">претраге руте на </w:t>
      </w:r>
      <w:r w:rsidR="0044729F" w:rsidRPr="0044729F">
        <w:rPr>
          <w:rFonts w:ascii="Arial" w:hAnsi="Arial" w:cs="Arial"/>
          <w:sz w:val="22"/>
          <w:szCs w:val="22"/>
          <w:lang w:val="sr-Latn-RS"/>
        </w:rPr>
        <w:t xml:space="preserve"> google maps</w:t>
      </w:r>
      <w:r w:rsidR="0044729F">
        <w:rPr>
          <w:rFonts w:ascii="Arial" w:hAnsi="Arial" w:cs="Arial"/>
          <w:sz w:val="22"/>
          <w:szCs w:val="22"/>
          <w:lang w:val="sr-Cyrl-RS"/>
        </w:rPr>
        <w:t xml:space="preserve"> –</w:t>
      </w:r>
      <w:r w:rsidR="00CD113C">
        <w:rPr>
          <w:rFonts w:ascii="Arial" w:hAnsi="Arial" w:cs="Arial"/>
          <w:sz w:val="22"/>
          <w:szCs w:val="22"/>
          <w:lang w:val="sr-Cyrl-RS"/>
        </w:rPr>
        <w:t xml:space="preserve"> </w:t>
      </w:r>
      <w:r w:rsidR="00CD113C" w:rsidRPr="00CD113C">
        <w:rPr>
          <w:rFonts w:ascii="Arial" w:hAnsi="Arial" w:cs="Arial"/>
          <w:sz w:val="22"/>
          <w:szCs w:val="22"/>
          <w:lang w:val="sr-Cyrl-CS"/>
        </w:rPr>
        <w:t>удаљеност седишта понуђача где ће се вршити сервис возила од седишта Наручиоца – Лазаревца</w:t>
      </w:r>
    </w:p>
    <w:p w14:paraId="09C824C7" w14:textId="3C46A0FE" w:rsidR="005E75C7" w:rsidRPr="0044729F" w:rsidRDefault="005E75C7" w:rsidP="0044729F">
      <w:pPr>
        <w:rPr>
          <w:rFonts w:cs="Arial"/>
          <w:sz w:val="22"/>
          <w:szCs w:val="22"/>
        </w:rPr>
      </w:pPr>
      <w:r w:rsidRPr="0044729F">
        <w:rPr>
          <w:rFonts w:cs="Arial"/>
          <w:sz w:val="22"/>
          <w:szCs w:val="22"/>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5E379C77"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167A6796" w14:textId="77777777" w:rsidR="005E75C7" w:rsidRPr="00EC21B7" w:rsidRDefault="005E75C7" w:rsidP="005E75C7">
      <w:pPr>
        <w:pStyle w:val="KDParagraf"/>
        <w:spacing w:before="0"/>
        <w:rPr>
          <w:rFonts w:ascii="Arial" w:eastAsia="TimesNewRomanPS-BoldMT" w:hAnsi="Arial" w:cs="Arial"/>
          <w:bCs/>
          <w:sz w:val="22"/>
          <w:szCs w:val="22"/>
          <w:lang w:val="ru-RU"/>
        </w:rPr>
      </w:pPr>
    </w:p>
    <w:p w14:paraId="70E49D9C"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33" w:name="_Toc441651580"/>
      <w:bookmarkStart w:id="34" w:name="_Toc442559891"/>
      <w:r w:rsidRPr="00EC21B7">
        <w:rPr>
          <w:rFonts w:ascii="Arial" w:hAnsi="Arial" w:cs="Arial"/>
          <w:sz w:val="22"/>
          <w:szCs w:val="22"/>
        </w:rPr>
        <w:t xml:space="preserve"> Подношење и отварање понуда</w:t>
      </w:r>
      <w:bookmarkEnd w:id="33"/>
      <w:bookmarkEnd w:id="34"/>
    </w:p>
    <w:p w14:paraId="0D7F6BC0"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6C5564D0" w14:textId="77777777" w:rsidR="005A0353" w:rsidRPr="00EC21B7" w:rsidRDefault="005A0353" w:rsidP="005E75C7">
      <w:pPr>
        <w:pStyle w:val="KDParagraf"/>
        <w:spacing w:before="0"/>
        <w:rPr>
          <w:rFonts w:ascii="Arial" w:hAnsi="Arial" w:cs="Arial"/>
          <w:sz w:val="22"/>
          <w:szCs w:val="22"/>
        </w:rPr>
      </w:pPr>
    </w:p>
    <w:p w14:paraId="23096504"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3A752232"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Комисија за јавне набавке ће благовремено поднете понуде јавно отворити дана наведеном у Позиву за подношење понуда</w:t>
      </w:r>
      <w:r w:rsidR="00FE7199" w:rsidRPr="00EC21B7">
        <w:rPr>
          <w:rFonts w:ascii="Arial" w:hAnsi="Arial" w:cs="Arial"/>
          <w:sz w:val="22"/>
          <w:szCs w:val="22"/>
        </w:rPr>
        <w:t xml:space="preserve"> у просторијама ЈП ЕПС</w:t>
      </w:r>
      <w:r w:rsidR="00FE7199" w:rsidRPr="00EC21B7">
        <w:rPr>
          <w:rFonts w:ascii="Arial" w:hAnsi="Arial" w:cs="Arial"/>
          <w:sz w:val="22"/>
          <w:szCs w:val="22"/>
          <w:lang w:val="sr-Cyrl-RS"/>
        </w:rPr>
        <w:t xml:space="preserve"> -</w:t>
      </w:r>
      <w:r w:rsidRPr="00EC21B7">
        <w:rPr>
          <w:rFonts w:ascii="Arial" w:hAnsi="Arial" w:cs="Arial"/>
          <w:sz w:val="22"/>
          <w:szCs w:val="22"/>
        </w:rPr>
        <w:t xml:space="preserve"> </w:t>
      </w:r>
      <w:r w:rsidRPr="00EC21B7">
        <w:rPr>
          <w:rFonts w:ascii="Arial" w:hAnsi="Arial" w:cs="Arial"/>
          <w:sz w:val="22"/>
          <w:szCs w:val="22"/>
          <w:shd w:val="clear" w:color="auto" w:fill="FFFFFF"/>
        </w:rPr>
        <w:t>О</w:t>
      </w:r>
      <w:r w:rsidRPr="00EC21B7">
        <w:rPr>
          <w:rFonts w:ascii="Arial" w:hAnsi="Arial" w:cs="Arial"/>
          <w:sz w:val="22"/>
          <w:szCs w:val="22"/>
          <w:shd w:val="clear" w:color="auto" w:fill="FFFFFF"/>
          <w:lang w:val="ru-RU"/>
        </w:rPr>
        <w:t xml:space="preserve">гранак РБ Колубара </w:t>
      </w:r>
      <w:r w:rsidRPr="00EC21B7">
        <w:rPr>
          <w:rFonts w:ascii="Arial" w:hAnsi="Arial" w:cs="Arial"/>
          <w:sz w:val="22"/>
          <w:szCs w:val="22"/>
          <w:shd w:val="clear" w:color="auto" w:fill="FFFFFF"/>
        </w:rPr>
        <w:t>У</w:t>
      </w:r>
      <w:r w:rsidRPr="00EC21B7">
        <w:rPr>
          <w:rFonts w:ascii="Arial" w:hAnsi="Arial" w:cs="Arial"/>
          <w:sz w:val="22"/>
          <w:szCs w:val="22"/>
          <w:shd w:val="clear" w:color="auto" w:fill="FFFFFF"/>
          <w:lang w:val="ru-RU"/>
        </w:rPr>
        <w:t>л. Дише Ђурђевића бб 11560 Вреоци</w:t>
      </w:r>
      <w:r w:rsidRPr="00EC21B7">
        <w:rPr>
          <w:rFonts w:ascii="Arial" w:hAnsi="Arial" w:cs="Arial"/>
          <w:sz w:val="22"/>
          <w:szCs w:val="22"/>
        </w:rPr>
        <w:t>, први спрат.</w:t>
      </w:r>
    </w:p>
    <w:p w14:paraId="3AADA68A" w14:textId="77777777" w:rsidR="005A0353" w:rsidRPr="00EC21B7" w:rsidRDefault="005A0353" w:rsidP="005E75C7">
      <w:pPr>
        <w:pStyle w:val="KDParagraf"/>
        <w:spacing w:before="0"/>
        <w:rPr>
          <w:rFonts w:ascii="Arial" w:hAnsi="Arial" w:cs="Arial"/>
          <w:sz w:val="22"/>
          <w:szCs w:val="22"/>
        </w:rPr>
      </w:pPr>
    </w:p>
    <w:p w14:paraId="32DAD5D3"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1049C364"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Комисија за јавну набавку води записник о отварању понуда у који се уносе подаци у складу са Законом.</w:t>
      </w:r>
    </w:p>
    <w:p w14:paraId="78D98E98" w14:textId="77777777" w:rsidR="00B35589" w:rsidRPr="00EC21B7" w:rsidRDefault="00B35589" w:rsidP="005E75C7">
      <w:pPr>
        <w:pStyle w:val="KDParagraf"/>
        <w:spacing w:before="0"/>
        <w:rPr>
          <w:rFonts w:ascii="Arial" w:hAnsi="Arial" w:cs="Arial"/>
          <w:sz w:val="22"/>
          <w:szCs w:val="22"/>
        </w:rPr>
      </w:pPr>
    </w:p>
    <w:p w14:paraId="4D40510F"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Записник о отварању понуда потписују чланови комисије и присутни овлашћени представници понуђача, који преузимају примерак записника.</w:t>
      </w:r>
    </w:p>
    <w:p w14:paraId="37727F65"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 xml:space="preserve">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w:t>
      </w:r>
      <w:r w:rsidRPr="00EC21B7">
        <w:rPr>
          <w:rFonts w:ascii="Arial" w:hAnsi="Arial" w:cs="Arial"/>
          <w:sz w:val="22"/>
          <w:szCs w:val="22"/>
          <w:shd w:val="clear" w:color="auto" w:fill="FFFFFF"/>
        </w:rPr>
        <w:t xml:space="preserve">присуствовали </w:t>
      </w:r>
      <w:r w:rsidRPr="00EC21B7">
        <w:rPr>
          <w:rFonts w:ascii="Arial" w:hAnsi="Arial" w:cs="Arial"/>
          <w:sz w:val="22"/>
          <w:szCs w:val="22"/>
          <w:shd w:val="clear" w:color="auto" w:fill="FFFFFF"/>
        </w:rPr>
        <w:lastRenderedPageBreak/>
        <w:t>п</w:t>
      </w:r>
      <w:r w:rsidRPr="00EC21B7">
        <w:rPr>
          <w:rFonts w:ascii="Arial" w:hAnsi="Arial" w:cs="Arial"/>
          <w:sz w:val="22"/>
          <w:szCs w:val="22"/>
        </w:rPr>
        <w:t>оступку отварања понуда.</w:t>
      </w:r>
    </w:p>
    <w:p w14:paraId="3E8E2274" w14:textId="77777777" w:rsidR="005E75C7" w:rsidRPr="00EC21B7" w:rsidRDefault="005E75C7" w:rsidP="005E75C7">
      <w:pPr>
        <w:pStyle w:val="KDParagraf"/>
        <w:spacing w:before="0"/>
        <w:rPr>
          <w:rFonts w:ascii="Arial" w:hAnsi="Arial" w:cs="Arial"/>
          <w:sz w:val="22"/>
          <w:szCs w:val="22"/>
        </w:rPr>
      </w:pPr>
    </w:p>
    <w:p w14:paraId="6DCC9108"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35" w:name="_Toc441651581"/>
      <w:bookmarkStart w:id="36" w:name="_Toc442559892"/>
      <w:r w:rsidRPr="00EC21B7">
        <w:rPr>
          <w:rFonts w:ascii="Arial" w:hAnsi="Arial" w:cs="Arial"/>
          <w:sz w:val="22"/>
          <w:szCs w:val="22"/>
        </w:rPr>
        <w:t>Начин подношења понуде</w:t>
      </w:r>
      <w:bookmarkEnd w:id="35"/>
      <w:bookmarkEnd w:id="36"/>
    </w:p>
    <w:p w14:paraId="5BE4D864"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Понуђач може поднети само једну понуду.</w:t>
      </w:r>
    </w:p>
    <w:p w14:paraId="754E5129" w14:textId="77777777" w:rsidR="005E75C7" w:rsidRPr="00EC21B7" w:rsidRDefault="005E75C7" w:rsidP="005E75C7">
      <w:pPr>
        <w:pStyle w:val="KDParagraf"/>
        <w:spacing w:before="0"/>
        <w:rPr>
          <w:rFonts w:ascii="Arial" w:hAnsi="Arial" w:cs="Arial"/>
          <w:sz w:val="22"/>
          <w:szCs w:val="22"/>
          <w:lang w:val="ru-RU"/>
        </w:rPr>
      </w:pPr>
      <w:r w:rsidRPr="00EC21B7">
        <w:rPr>
          <w:rFonts w:ascii="Arial" w:hAnsi="Arial" w:cs="Arial"/>
          <w:sz w:val="22"/>
          <w:szCs w:val="22"/>
          <w:lang w:val="ru-RU"/>
        </w:rPr>
        <w:t>Понуду може поднети понуђач самостално, група понуђача, као и понуђач са подизвођачем.</w:t>
      </w:r>
    </w:p>
    <w:p w14:paraId="588C941E" w14:textId="77777777" w:rsidR="00523F26" w:rsidRPr="00EC21B7" w:rsidRDefault="00523F26" w:rsidP="005E75C7">
      <w:pPr>
        <w:pStyle w:val="KDParagraf"/>
        <w:spacing w:before="0"/>
        <w:rPr>
          <w:rFonts w:ascii="Arial" w:hAnsi="Arial" w:cs="Arial"/>
          <w:sz w:val="22"/>
          <w:szCs w:val="22"/>
        </w:rPr>
      </w:pPr>
    </w:p>
    <w:p w14:paraId="241B376A"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w:t>
      </w:r>
    </w:p>
    <w:p w14:paraId="4329A24B"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2F43E759" w14:textId="77777777" w:rsidR="00CE623A" w:rsidRPr="00EC21B7" w:rsidRDefault="00CE623A" w:rsidP="005E75C7">
      <w:pPr>
        <w:pStyle w:val="KDParagraf"/>
        <w:spacing w:before="0"/>
        <w:rPr>
          <w:rFonts w:ascii="Arial" w:hAnsi="Arial" w:cs="Arial"/>
          <w:sz w:val="22"/>
          <w:szCs w:val="22"/>
        </w:rPr>
      </w:pPr>
    </w:p>
    <w:p w14:paraId="5B0EFB7A"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14:paraId="68D24F5C" w14:textId="77777777" w:rsidR="005E75C7" w:rsidRPr="00EC21B7" w:rsidRDefault="005E75C7" w:rsidP="005E75C7">
      <w:pPr>
        <w:pStyle w:val="KDParagraf"/>
        <w:spacing w:before="0"/>
        <w:rPr>
          <w:rFonts w:ascii="Arial" w:hAnsi="Arial" w:cs="Arial"/>
          <w:sz w:val="22"/>
          <w:szCs w:val="22"/>
        </w:rPr>
      </w:pPr>
    </w:p>
    <w:p w14:paraId="673B66AB"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37" w:name="_Toc441651582"/>
      <w:bookmarkStart w:id="38" w:name="_Toc442559893"/>
      <w:r w:rsidRPr="00EC21B7">
        <w:rPr>
          <w:rFonts w:ascii="Arial" w:hAnsi="Arial" w:cs="Arial"/>
          <w:sz w:val="22"/>
          <w:szCs w:val="22"/>
        </w:rPr>
        <w:t>Измена, допуна и опозив понуде</w:t>
      </w:r>
      <w:bookmarkEnd w:id="37"/>
      <w:bookmarkEnd w:id="38"/>
    </w:p>
    <w:p w14:paraId="6CDE9DB0" w14:textId="77777777" w:rsidR="005E75C7" w:rsidRPr="00EC21B7" w:rsidRDefault="005E75C7" w:rsidP="005E75C7">
      <w:pPr>
        <w:pStyle w:val="KDParagraf"/>
        <w:spacing w:before="0"/>
        <w:rPr>
          <w:rFonts w:ascii="Arial" w:hAnsi="Arial" w:cs="Arial"/>
          <w:sz w:val="22"/>
          <w:szCs w:val="22"/>
          <w:lang w:val="ru-RU"/>
        </w:rPr>
      </w:pPr>
      <w:r w:rsidRPr="00EC21B7">
        <w:rPr>
          <w:rFonts w:ascii="Arial" w:hAnsi="Arial" w:cs="Arial"/>
          <w:sz w:val="22"/>
          <w:szCs w:val="22"/>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6752AD" w:rsidRPr="00EC21B7">
        <w:rPr>
          <w:rFonts w:ascii="Arial" w:hAnsi="Arial" w:cs="Arial"/>
          <w:sz w:val="22"/>
          <w:szCs w:val="22"/>
          <w:lang w:val="ru-RU"/>
        </w:rPr>
        <w:t xml:space="preserve">услуге: </w:t>
      </w:r>
      <w:r w:rsidR="00B86810" w:rsidRPr="00EC21B7">
        <w:rPr>
          <w:rFonts w:ascii="Arial" w:hAnsi="Arial" w:cs="Arial"/>
          <w:sz w:val="22"/>
          <w:szCs w:val="22"/>
        </w:rPr>
        <w:t>“Сервис и одржавање путничких возила“ обликован у 7 партија</w:t>
      </w:r>
      <w:r w:rsidR="006752AD" w:rsidRPr="00EC21B7">
        <w:rPr>
          <w:rFonts w:ascii="Arial" w:hAnsi="Arial" w:cs="Arial"/>
          <w:sz w:val="22"/>
          <w:szCs w:val="22"/>
          <w:lang w:val="sr-Cyrl-RS"/>
        </w:rPr>
        <w:t>, за партију бр.____</w:t>
      </w:r>
      <w:r w:rsidR="006752AD" w:rsidRPr="00EC21B7">
        <w:rPr>
          <w:rFonts w:ascii="Arial" w:hAnsi="Arial" w:cs="Arial"/>
          <w:sz w:val="22"/>
          <w:szCs w:val="22"/>
          <w:lang w:val="ru-RU"/>
        </w:rPr>
        <w:t xml:space="preserve"> - Јавна набавка број </w:t>
      </w:r>
      <w:r w:rsidR="00B86810" w:rsidRPr="00EC21B7">
        <w:rPr>
          <w:rFonts w:ascii="Arial" w:hAnsi="Arial" w:cs="Arial"/>
          <w:b/>
          <w:sz w:val="22"/>
          <w:szCs w:val="22"/>
          <w:lang w:val="sr-Latn-RS"/>
        </w:rPr>
        <w:t>ЈНО/1000/0031/2017</w:t>
      </w:r>
      <w:r w:rsidRPr="00EC21B7">
        <w:rPr>
          <w:rFonts w:ascii="Arial" w:hAnsi="Arial" w:cs="Arial"/>
          <w:sz w:val="22"/>
          <w:szCs w:val="22"/>
          <w:lang w:val="ru-RU"/>
        </w:rPr>
        <w:t xml:space="preserve"> – НЕ ОТВАРАТИ“.</w:t>
      </w:r>
    </w:p>
    <w:p w14:paraId="33545489" w14:textId="77777777" w:rsidR="00CE623A" w:rsidRPr="00EC21B7" w:rsidRDefault="00CE623A" w:rsidP="005E75C7">
      <w:pPr>
        <w:pStyle w:val="KDParagraf"/>
        <w:spacing w:before="0"/>
        <w:rPr>
          <w:rFonts w:ascii="Arial" w:hAnsi="Arial" w:cs="Arial"/>
          <w:sz w:val="22"/>
          <w:szCs w:val="22"/>
        </w:rPr>
      </w:pPr>
    </w:p>
    <w:p w14:paraId="453BDF51"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24F2EE36" w14:textId="77777777" w:rsidR="00CE623A" w:rsidRPr="00EC21B7" w:rsidRDefault="00CE623A" w:rsidP="005E75C7">
      <w:pPr>
        <w:pStyle w:val="KDParagraf"/>
        <w:spacing w:before="0"/>
        <w:rPr>
          <w:rFonts w:ascii="Arial" w:hAnsi="Arial" w:cs="Arial"/>
          <w:sz w:val="22"/>
          <w:szCs w:val="22"/>
        </w:rPr>
      </w:pPr>
    </w:p>
    <w:p w14:paraId="16A9418C"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6752AD" w:rsidRPr="00EC21B7">
        <w:rPr>
          <w:rFonts w:ascii="Arial" w:hAnsi="Arial" w:cs="Arial"/>
          <w:sz w:val="22"/>
          <w:szCs w:val="22"/>
          <w:lang w:val="ru-RU"/>
        </w:rPr>
        <w:t xml:space="preserve"> услуге: </w:t>
      </w:r>
      <w:r w:rsidR="00B86810" w:rsidRPr="00EC21B7">
        <w:rPr>
          <w:rFonts w:ascii="Arial" w:hAnsi="Arial" w:cs="Arial"/>
          <w:sz w:val="22"/>
          <w:szCs w:val="22"/>
        </w:rPr>
        <w:t>“Сервис и одржавање путничких возила“ обликован у 7 партија</w:t>
      </w:r>
      <w:r w:rsidR="006752AD" w:rsidRPr="00EC21B7">
        <w:rPr>
          <w:rFonts w:ascii="Arial" w:hAnsi="Arial" w:cs="Arial"/>
          <w:sz w:val="22"/>
          <w:szCs w:val="22"/>
          <w:lang w:val="sr-Cyrl-RS"/>
        </w:rPr>
        <w:t>, за партију бр.____</w:t>
      </w:r>
      <w:r w:rsidR="006752AD" w:rsidRPr="00EC21B7">
        <w:rPr>
          <w:rFonts w:ascii="Arial" w:hAnsi="Arial" w:cs="Arial"/>
          <w:sz w:val="22"/>
          <w:szCs w:val="22"/>
          <w:lang w:val="ru-RU"/>
        </w:rPr>
        <w:t xml:space="preserve"> - Јавна набавка број </w:t>
      </w:r>
      <w:r w:rsidR="00B86810" w:rsidRPr="00EC21B7">
        <w:rPr>
          <w:rFonts w:ascii="Arial" w:hAnsi="Arial" w:cs="Arial"/>
          <w:b/>
          <w:sz w:val="22"/>
          <w:szCs w:val="22"/>
          <w:lang w:val="sr-Latn-RS"/>
        </w:rPr>
        <w:t>ЈНО/1000/0031/2017</w:t>
      </w:r>
      <w:r w:rsidRPr="00EC21B7">
        <w:rPr>
          <w:rFonts w:ascii="Arial" w:hAnsi="Arial" w:cs="Arial"/>
          <w:sz w:val="22"/>
          <w:szCs w:val="22"/>
        </w:rPr>
        <w:t>– НЕ ОТВАРАТИ“.</w:t>
      </w:r>
    </w:p>
    <w:p w14:paraId="7644469D" w14:textId="77777777" w:rsidR="00CE623A" w:rsidRPr="00EC21B7" w:rsidRDefault="00CE623A" w:rsidP="005E75C7">
      <w:pPr>
        <w:pStyle w:val="KDParagraf"/>
        <w:spacing w:before="0"/>
        <w:rPr>
          <w:rFonts w:ascii="Arial" w:hAnsi="Arial" w:cs="Arial"/>
          <w:sz w:val="22"/>
          <w:szCs w:val="22"/>
        </w:rPr>
      </w:pPr>
    </w:p>
    <w:p w14:paraId="3455DC10"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5CE8225C" w14:textId="77777777" w:rsidR="005E75C7" w:rsidRPr="00EC21B7" w:rsidRDefault="005E75C7" w:rsidP="005E75C7">
      <w:pPr>
        <w:pStyle w:val="KDKomentar"/>
        <w:spacing w:before="0"/>
        <w:rPr>
          <w:rFonts w:ascii="Arial" w:hAnsi="Arial" w:cs="Arial"/>
          <w:i w:val="0"/>
          <w:color w:val="auto"/>
          <w:sz w:val="22"/>
          <w:szCs w:val="22"/>
        </w:rPr>
      </w:pPr>
      <w:r w:rsidRPr="00EC21B7">
        <w:rPr>
          <w:rFonts w:ascii="Arial" w:hAnsi="Arial" w:cs="Arial"/>
          <w:i w:val="0"/>
          <w:color w:val="auto"/>
          <w:sz w:val="22"/>
          <w:szCs w:val="22"/>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507B0760" w14:textId="77777777" w:rsidR="000751A8" w:rsidRPr="00EC21B7" w:rsidRDefault="000751A8" w:rsidP="005E75C7">
      <w:pPr>
        <w:pStyle w:val="KDKomentar"/>
        <w:spacing w:before="0"/>
        <w:rPr>
          <w:rFonts w:ascii="Arial" w:hAnsi="Arial" w:cs="Arial"/>
          <w:sz w:val="22"/>
          <w:szCs w:val="22"/>
        </w:rPr>
      </w:pPr>
    </w:p>
    <w:p w14:paraId="1AD6D38E"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39" w:name="_Toc441651583"/>
      <w:bookmarkStart w:id="40" w:name="_Toc442559894"/>
      <w:r w:rsidRPr="00EC21B7">
        <w:rPr>
          <w:rFonts w:ascii="Arial" w:hAnsi="Arial" w:cs="Arial"/>
          <w:sz w:val="22"/>
          <w:szCs w:val="22"/>
          <w:lang w:val="ru-RU"/>
        </w:rPr>
        <w:t>П</w:t>
      </w:r>
      <w:r w:rsidRPr="00EC21B7">
        <w:rPr>
          <w:rFonts w:ascii="Arial" w:hAnsi="Arial" w:cs="Arial"/>
          <w:sz w:val="22"/>
          <w:szCs w:val="22"/>
        </w:rPr>
        <w:t>артије</w:t>
      </w:r>
      <w:bookmarkEnd w:id="39"/>
      <w:bookmarkEnd w:id="40"/>
    </w:p>
    <w:p w14:paraId="3E7EB4B8" w14:textId="77777777" w:rsidR="005E75C7" w:rsidRPr="00EC21B7" w:rsidRDefault="005E75C7" w:rsidP="005E75C7">
      <w:pPr>
        <w:pStyle w:val="KDParagraf"/>
        <w:spacing w:before="0"/>
        <w:rPr>
          <w:rFonts w:ascii="Arial" w:hAnsi="Arial" w:cs="Arial"/>
          <w:color w:val="auto"/>
          <w:sz w:val="22"/>
          <w:szCs w:val="22"/>
        </w:rPr>
      </w:pPr>
      <w:r w:rsidRPr="00EC21B7">
        <w:rPr>
          <w:rFonts w:ascii="Arial" w:hAnsi="Arial" w:cs="Arial"/>
          <w:color w:val="auto"/>
          <w:sz w:val="22"/>
          <w:szCs w:val="22"/>
        </w:rPr>
        <w:t>Набавка је обликова</w:t>
      </w:r>
      <w:r w:rsidR="006752AD" w:rsidRPr="00EC21B7">
        <w:rPr>
          <w:rFonts w:ascii="Arial" w:hAnsi="Arial" w:cs="Arial"/>
          <w:color w:val="auto"/>
          <w:sz w:val="22"/>
          <w:szCs w:val="22"/>
        </w:rPr>
        <w:t xml:space="preserve">на у </w:t>
      </w:r>
      <w:r w:rsidR="00CE623A" w:rsidRPr="00EC21B7">
        <w:rPr>
          <w:rFonts w:ascii="Arial" w:hAnsi="Arial" w:cs="Arial"/>
          <w:color w:val="auto"/>
          <w:sz w:val="22"/>
          <w:szCs w:val="22"/>
          <w:lang w:val="sr-Cyrl-RS"/>
        </w:rPr>
        <w:t>7</w:t>
      </w:r>
      <w:r w:rsidR="00953FD8" w:rsidRPr="00EC21B7">
        <w:rPr>
          <w:rFonts w:ascii="Arial" w:hAnsi="Arial" w:cs="Arial"/>
          <w:color w:val="auto"/>
          <w:sz w:val="22"/>
          <w:szCs w:val="22"/>
          <w:lang w:val="sr-Cyrl-RS"/>
        </w:rPr>
        <w:t xml:space="preserve"> (</w:t>
      </w:r>
      <w:r w:rsidR="00CE623A" w:rsidRPr="00EC21B7">
        <w:rPr>
          <w:rFonts w:ascii="Arial" w:hAnsi="Arial" w:cs="Arial"/>
          <w:color w:val="auto"/>
          <w:sz w:val="22"/>
          <w:szCs w:val="22"/>
          <w:lang w:val="sr-Cyrl-RS"/>
        </w:rPr>
        <w:t>седам</w:t>
      </w:r>
      <w:r w:rsidR="00953FD8" w:rsidRPr="00EC21B7">
        <w:rPr>
          <w:rFonts w:ascii="Arial" w:hAnsi="Arial" w:cs="Arial"/>
          <w:color w:val="auto"/>
          <w:sz w:val="22"/>
          <w:szCs w:val="22"/>
          <w:lang w:val="sr-Cyrl-RS"/>
        </w:rPr>
        <w:t>)</w:t>
      </w:r>
      <w:r w:rsidR="006752AD" w:rsidRPr="00EC21B7">
        <w:rPr>
          <w:rFonts w:ascii="Arial" w:hAnsi="Arial" w:cs="Arial"/>
          <w:color w:val="auto"/>
          <w:sz w:val="22"/>
          <w:szCs w:val="22"/>
          <w:lang w:val="sr-Cyrl-RS"/>
        </w:rPr>
        <w:t xml:space="preserve"> </w:t>
      </w:r>
      <w:r w:rsidR="006752AD" w:rsidRPr="00EC21B7">
        <w:rPr>
          <w:rFonts w:ascii="Arial" w:hAnsi="Arial" w:cs="Arial"/>
          <w:color w:val="auto"/>
          <w:sz w:val="22"/>
          <w:szCs w:val="22"/>
        </w:rPr>
        <w:t>партиј</w:t>
      </w:r>
      <w:r w:rsidR="0030237C" w:rsidRPr="00EC21B7">
        <w:rPr>
          <w:rFonts w:ascii="Arial" w:hAnsi="Arial" w:cs="Arial"/>
          <w:color w:val="auto"/>
          <w:sz w:val="22"/>
          <w:szCs w:val="22"/>
          <w:lang w:val="sr-Cyrl-RS"/>
        </w:rPr>
        <w:t>а</w:t>
      </w:r>
      <w:r w:rsidRPr="00EC21B7">
        <w:rPr>
          <w:rFonts w:ascii="Arial" w:hAnsi="Arial" w:cs="Arial"/>
          <w:color w:val="auto"/>
          <w:sz w:val="22"/>
          <w:szCs w:val="22"/>
        </w:rPr>
        <w:t>.</w:t>
      </w:r>
    </w:p>
    <w:p w14:paraId="1DE7D149" w14:textId="77777777" w:rsidR="00FD7264" w:rsidRPr="00EC21B7" w:rsidRDefault="005E75C7" w:rsidP="005E75C7">
      <w:pPr>
        <w:pStyle w:val="KDParagraf"/>
        <w:spacing w:before="0"/>
        <w:rPr>
          <w:rFonts w:ascii="Arial" w:hAnsi="Arial" w:cs="Arial"/>
          <w:color w:val="auto"/>
          <w:sz w:val="22"/>
          <w:szCs w:val="22"/>
        </w:rPr>
      </w:pPr>
      <w:r w:rsidRPr="00EC21B7">
        <w:rPr>
          <w:rFonts w:ascii="Arial" w:hAnsi="Arial" w:cs="Arial"/>
          <w:color w:val="auto"/>
          <w:sz w:val="22"/>
          <w:szCs w:val="22"/>
        </w:rPr>
        <w:t xml:space="preserve">Понуђач може да </w:t>
      </w:r>
      <w:r w:rsidR="0030237C" w:rsidRPr="00EC21B7">
        <w:rPr>
          <w:rFonts w:ascii="Arial" w:hAnsi="Arial" w:cs="Arial"/>
          <w:color w:val="auto"/>
          <w:sz w:val="22"/>
          <w:szCs w:val="22"/>
        </w:rPr>
        <w:t>поднесе понуду за једну или више</w:t>
      </w:r>
      <w:r w:rsidRPr="00EC21B7">
        <w:rPr>
          <w:rFonts w:ascii="Arial" w:hAnsi="Arial" w:cs="Arial"/>
          <w:color w:val="auto"/>
          <w:sz w:val="22"/>
          <w:szCs w:val="22"/>
        </w:rPr>
        <w:t xml:space="preserve"> партија. Понуда мора да обухвати најма</w:t>
      </w:r>
      <w:r w:rsidR="00472707">
        <w:rPr>
          <w:rFonts w:ascii="Arial" w:hAnsi="Arial" w:cs="Arial"/>
          <w:color w:val="auto"/>
          <w:sz w:val="22"/>
          <w:szCs w:val="22"/>
        </w:rPr>
        <w:t>ње једну целокупну партију.</w:t>
      </w:r>
    </w:p>
    <w:p w14:paraId="61549A36" w14:textId="77777777" w:rsidR="005E75C7" w:rsidRPr="00EC21B7" w:rsidRDefault="005E75C7" w:rsidP="005E75C7">
      <w:pPr>
        <w:pStyle w:val="KDParagraf"/>
        <w:spacing w:before="0"/>
        <w:rPr>
          <w:rFonts w:ascii="Arial" w:hAnsi="Arial" w:cs="Arial"/>
          <w:color w:val="auto"/>
          <w:sz w:val="22"/>
          <w:szCs w:val="22"/>
        </w:rPr>
      </w:pPr>
      <w:r w:rsidRPr="00EC21B7">
        <w:rPr>
          <w:rFonts w:ascii="Arial" w:hAnsi="Arial" w:cs="Arial"/>
          <w:color w:val="auto"/>
          <w:sz w:val="22"/>
          <w:szCs w:val="22"/>
        </w:rPr>
        <w:t>Понуђач је дужан да у понуди наведе да ли се понуда односи на целоку</w:t>
      </w:r>
      <w:r w:rsidR="00FE7199" w:rsidRPr="00EC21B7">
        <w:rPr>
          <w:rFonts w:ascii="Arial" w:hAnsi="Arial" w:cs="Arial"/>
          <w:color w:val="auto"/>
          <w:sz w:val="22"/>
          <w:szCs w:val="22"/>
        </w:rPr>
        <w:t>пну набавку или само на одређену</w:t>
      </w:r>
      <w:r w:rsidRPr="00EC21B7">
        <w:rPr>
          <w:rFonts w:ascii="Arial" w:hAnsi="Arial" w:cs="Arial"/>
          <w:color w:val="auto"/>
          <w:sz w:val="22"/>
          <w:szCs w:val="22"/>
        </w:rPr>
        <w:t xml:space="preserve"> партиј</w:t>
      </w:r>
      <w:r w:rsidR="00FE7199" w:rsidRPr="00EC21B7">
        <w:rPr>
          <w:rFonts w:ascii="Arial" w:hAnsi="Arial" w:cs="Arial"/>
          <w:color w:val="auto"/>
          <w:sz w:val="22"/>
          <w:szCs w:val="22"/>
          <w:lang w:val="sr-Cyrl-RS"/>
        </w:rPr>
        <w:t>у</w:t>
      </w:r>
      <w:r w:rsidRPr="00EC21B7">
        <w:rPr>
          <w:rFonts w:ascii="Arial" w:hAnsi="Arial" w:cs="Arial"/>
          <w:color w:val="auto"/>
          <w:sz w:val="22"/>
          <w:szCs w:val="22"/>
        </w:rPr>
        <w:t>.</w:t>
      </w:r>
    </w:p>
    <w:p w14:paraId="05ACE868" w14:textId="77777777" w:rsidR="005E75C7" w:rsidRPr="00EC21B7" w:rsidRDefault="005E75C7" w:rsidP="005E75C7">
      <w:pPr>
        <w:pStyle w:val="KDParagraf"/>
        <w:spacing w:before="0"/>
        <w:rPr>
          <w:rFonts w:ascii="Arial" w:hAnsi="Arial" w:cs="Arial"/>
          <w:color w:val="auto"/>
          <w:sz w:val="22"/>
          <w:szCs w:val="22"/>
        </w:rPr>
      </w:pPr>
      <w:r w:rsidRPr="00EC21B7">
        <w:rPr>
          <w:rFonts w:ascii="Arial" w:hAnsi="Arial" w:cs="Arial"/>
          <w:color w:val="auto"/>
          <w:sz w:val="22"/>
          <w:szCs w:val="22"/>
        </w:rPr>
        <w:t xml:space="preserve">У случају </w:t>
      </w:r>
      <w:r w:rsidR="00FE7199" w:rsidRPr="00EC21B7">
        <w:rPr>
          <w:rFonts w:ascii="Arial" w:hAnsi="Arial" w:cs="Arial"/>
          <w:color w:val="auto"/>
          <w:sz w:val="22"/>
          <w:szCs w:val="22"/>
        </w:rPr>
        <w:t>да понуђач</w:t>
      </w:r>
      <w:r w:rsidR="0030237C" w:rsidRPr="00EC21B7">
        <w:rPr>
          <w:rFonts w:ascii="Arial" w:hAnsi="Arial" w:cs="Arial"/>
          <w:color w:val="auto"/>
          <w:sz w:val="22"/>
          <w:szCs w:val="22"/>
        </w:rPr>
        <w:t xml:space="preserve"> поднесе понуду за једну или више</w:t>
      </w:r>
      <w:r w:rsidRPr="00EC21B7">
        <w:rPr>
          <w:rFonts w:ascii="Arial" w:hAnsi="Arial" w:cs="Arial"/>
          <w:color w:val="auto"/>
          <w:sz w:val="22"/>
          <w:szCs w:val="22"/>
        </w:rPr>
        <w:t xml:space="preserve"> партија, она мора бити поднета тако да се може оцењивати за сваку партију посебно.</w:t>
      </w:r>
    </w:p>
    <w:p w14:paraId="555C88A4" w14:textId="77777777" w:rsidR="000751A8" w:rsidRDefault="00953FD8" w:rsidP="00953FD8">
      <w:pPr>
        <w:tabs>
          <w:tab w:val="left" w:pos="0"/>
        </w:tabs>
        <w:jc w:val="both"/>
        <w:rPr>
          <w:rFonts w:eastAsia="TimesNewRomanPSMT" w:cs="Arial"/>
          <w:bCs/>
          <w:kern w:val="1"/>
          <w:sz w:val="22"/>
          <w:szCs w:val="22"/>
          <w:lang w:eastAsia="ar-SA"/>
        </w:rPr>
      </w:pPr>
      <w:r w:rsidRPr="00EC21B7">
        <w:rPr>
          <w:rFonts w:eastAsia="TimesNewRomanPSMT" w:cs="Arial"/>
          <w:bCs/>
          <w:kern w:val="1"/>
          <w:sz w:val="22"/>
          <w:szCs w:val="22"/>
          <w:lang w:eastAsia="ar-SA"/>
        </w:rPr>
        <w:t xml:space="preserve">Докази из чл. 75. и 76. Закона, у случају да понуђач поднесе понуду за </w:t>
      </w:r>
      <w:r w:rsidRPr="00EC21B7">
        <w:rPr>
          <w:rFonts w:eastAsia="TimesNewRomanPSMT" w:cs="Arial"/>
          <w:bCs/>
          <w:kern w:val="1"/>
          <w:sz w:val="22"/>
          <w:szCs w:val="22"/>
          <w:lang w:val="sr-Cyrl-RS" w:eastAsia="ar-SA"/>
        </w:rPr>
        <w:t>једну</w:t>
      </w:r>
      <w:r w:rsidRPr="00EC21B7">
        <w:rPr>
          <w:rFonts w:eastAsia="TimesNewRomanPSMT" w:cs="Arial"/>
          <w:bCs/>
          <w:kern w:val="1"/>
          <w:sz w:val="22"/>
          <w:szCs w:val="22"/>
          <w:lang w:eastAsia="ar-SA"/>
        </w:rPr>
        <w:t xml:space="preserve"> или</w:t>
      </w:r>
      <w:r w:rsidR="00FE7199" w:rsidRPr="00EC21B7">
        <w:rPr>
          <w:rFonts w:eastAsia="TimesNewRomanPSMT" w:cs="Arial"/>
          <w:bCs/>
          <w:kern w:val="1"/>
          <w:sz w:val="22"/>
          <w:szCs w:val="22"/>
          <w:lang w:val="sr-Cyrl-RS" w:eastAsia="ar-SA"/>
        </w:rPr>
        <w:t xml:space="preserve"> </w:t>
      </w:r>
      <w:r w:rsidR="0030237C" w:rsidRPr="00EC21B7">
        <w:rPr>
          <w:rFonts w:eastAsia="TimesNewRomanPSMT" w:cs="Arial"/>
          <w:bCs/>
          <w:kern w:val="1"/>
          <w:sz w:val="22"/>
          <w:szCs w:val="22"/>
          <w:lang w:val="sr-Cyrl-RS" w:eastAsia="ar-SA"/>
        </w:rPr>
        <w:t>више</w:t>
      </w:r>
      <w:r w:rsidRPr="00EC21B7">
        <w:rPr>
          <w:rFonts w:eastAsia="TimesNewRomanPSMT" w:cs="Arial"/>
          <w:bCs/>
          <w:kern w:val="1"/>
          <w:sz w:val="22"/>
          <w:szCs w:val="22"/>
          <w:lang w:val="sr-Cyrl-RS" w:eastAsia="ar-SA"/>
        </w:rPr>
        <w:t xml:space="preserve"> </w:t>
      </w:r>
      <w:r w:rsidRPr="00EC21B7">
        <w:rPr>
          <w:rFonts w:eastAsia="TimesNewRomanPSMT" w:cs="Arial"/>
          <w:bCs/>
          <w:kern w:val="1"/>
          <w:sz w:val="22"/>
          <w:szCs w:val="22"/>
          <w:lang w:eastAsia="ar-SA"/>
        </w:rPr>
        <w:t xml:space="preserve"> партија, не морају бити достављени за сваку партију посебно, односно могу бити дос</w:t>
      </w:r>
      <w:r w:rsidR="0030237C" w:rsidRPr="00EC21B7">
        <w:rPr>
          <w:rFonts w:eastAsia="TimesNewRomanPSMT" w:cs="Arial"/>
          <w:bCs/>
          <w:kern w:val="1"/>
          <w:sz w:val="22"/>
          <w:szCs w:val="22"/>
          <w:lang w:eastAsia="ar-SA"/>
        </w:rPr>
        <w:t>тављени у једном примерку за више партија</w:t>
      </w:r>
      <w:r w:rsidRPr="00EC21B7">
        <w:rPr>
          <w:rFonts w:eastAsia="TimesNewRomanPSMT" w:cs="Arial"/>
          <w:bCs/>
          <w:kern w:val="1"/>
          <w:sz w:val="22"/>
          <w:szCs w:val="22"/>
          <w:lang w:eastAsia="ar-SA"/>
        </w:rPr>
        <w:t>.</w:t>
      </w:r>
    </w:p>
    <w:p w14:paraId="59F2D185" w14:textId="77777777" w:rsidR="00472707" w:rsidRPr="00EC21B7" w:rsidRDefault="00472707" w:rsidP="00953FD8">
      <w:pPr>
        <w:tabs>
          <w:tab w:val="left" w:pos="0"/>
        </w:tabs>
        <w:jc w:val="both"/>
        <w:rPr>
          <w:rFonts w:eastAsia="TimesNewRomanPSMT" w:cs="Arial"/>
          <w:bCs/>
          <w:kern w:val="1"/>
          <w:sz w:val="22"/>
          <w:szCs w:val="22"/>
          <w:lang w:eastAsia="ar-SA"/>
        </w:rPr>
      </w:pPr>
    </w:p>
    <w:p w14:paraId="535CC244"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41" w:name="_Toc441651584"/>
      <w:bookmarkStart w:id="42" w:name="_Toc442559895"/>
      <w:r w:rsidRPr="00EC21B7">
        <w:rPr>
          <w:rFonts w:ascii="Arial" w:hAnsi="Arial" w:cs="Arial"/>
          <w:sz w:val="22"/>
          <w:szCs w:val="22"/>
        </w:rPr>
        <w:t xml:space="preserve"> Понуда са варијантама</w:t>
      </w:r>
      <w:bookmarkEnd w:id="41"/>
      <w:bookmarkEnd w:id="42"/>
    </w:p>
    <w:p w14:paraId="28959A93" w14:textId="77777777" w:rsidR="005E75C7" w:rsidRPr="00EC21B7" w:rsidRDefault="005E75C7" w:rsidP="005E75C7">
      <w:pPr>
        <w:pStyle w:val="Standard"/>
        <w:tabs>
          <w:tab w:val="left" w:pos="567"/>
          <w:tab w:val="left" w:pos="993"/>
        </w:tabs>
        <w:spacing w:before="0"/>
        <w:rPr>
          <w:rFonts w:ascii="Arial" w:hAnsi="Arial" w:cs="Arial"/>
          <w:sz w:val="22"/>
          <w:szCs w:val="22"/>
        </w:rPr>
      </w:pPr>
      <w:r w:rsidRPr="00EC21B7">
        <w:rPr>
          <w:rFonts w:ascii="Arial" w:hAnsi="Arial" w:cs="Arial"/>
          <w:sz w:val="22"/>
          <w:szCs w:val="22"/>
          <w:lang w:val="ru-RU"/>
        </w:rPr>
        <w:t>Понуда са варијантама није дозвољена.</w:t>
      </w:r>
    </w:p>
    <w:p w14:paraId="0E57B426" w14:textId="77777777" w:rsidR="005E75C7" w:rsidRPr="00EC21B7" w:rsidRDefault="005E75C7" w:rsidP="005E75C7">
      <w:pPr>
        <w:pStyle w:val="Standard"/>
        <w:tabs>
          <w:tab w:val="left" w:pos="567"/>
          <w:tab w:val="left" w:pos="993"/>
        </w:tabs>
        <w:spacing w:before="0"/>
        <w:rPr>
          <w:rFonts w:ascii="Arial" w:hAnsi="Arial" w:cs="Arial"/>
          <w:sz w:val="22"/>
          <w:szCs w:val="22"/>
          <w:lang w:val="ru-RU"/>
        </w:rPr>
      </w:pPr>
    </w:p>
    <w:p w14:paraId="55A6D8DD"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43" w:name="_Toc441651585"/>
      <w:bookmarkStart w:id="44" w:name="_Toc442559896"/>
      <w:r w:rsidRPr="00EC21B7">
        <w:rPr>
          <w:rFonts w:ascii="Arial" w:hAnsi="Arial" w:cs="Arial"/>
          <w:sz w:val="22"/>
          <w:szCs w:val="22"/>
        </w:rPr>
        <w:t xml:space="preserve"> Подношење понуде са подизвођачима</w:t>
      </w:r>
      <w:bookmarkEnd w:id="43"/>
      <w:bookmarkEnd w:id="44"/>
    </w:p>
    <w:p w14:paraId="7CDA85ED"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6650C7A9" w14:textId="77777777" w:rsidR="005E75C7" w:rsidRPr="00EC21B7" w:rsidRDefault="005E75C7" w:rsidP="00F146CA">
      <w:pPr>
        <w:pStyle w:val="KDParagraf"/>
        <w:numPr>
          <w:ilvl w:val="0"/>
          <w:numId w:val="20"/>
        </w:numPr>
        <w:spacing w:before="0"/>
        <w:ind w:left="567"/>
        <w:rPr>
          <w:rFonts w:ascii="Arial" w:hAnsi="Arial" w:cs="Arial"/>
          <w:sz w:val="22"/>
          <w:szCs w:val="22"/>
        </w:rPr>
      </w:pPr>
      <w:r w:rsidRPr="00EC21B7">
        <w:rPr>
          <w:rFonts w:ascii="Arial" w:hAnsi="Arial" w:cs="Arial"/>
          <w:sz w:val="22"/>
          <w:szCs w:val="22"/>
        </w:rPr>
        <w:t>назив подизвођача, а уколико уговор између наручиоца и понуђача буде закључен, тај подизвођач ће бити наведен у уговору;</w:t>
      </w:r>
    </w:p>
    <w:p w14:paraId="44089442" w14:textId="77777777" w:rsidR="005E75C7" w:rsidRPr="00EC21B7" w:rsidRDefault="005E75C7" w:rsidP="00F146CA">
      <w:pPr>
        <w:pStyle w:val="KDParagraf"/>
        <w:numPr>
          <w:ilvl w:val="0"/>
          <w:numId w:val="20"/>
        </w:numPr>
        <w:spacing w:before="0"/>
        <w:ind w:left="567"/>
        <w:rPr>
          <w:rFonts w:ascii="Arial" w:hAnsi="Arial" w:cs="Arial"/>
          <w:sz w:val="22"/>
          <w:szCs w:val="22"/>
        </w:rPr>
      </w:pPr>
      <w:r w:rsidRPr="00EC21B7">
        <w:rPr>
          <w:rFonts w:ascii="Arial" w:hAnsi="Arial" w:cs="Arial"/>
          <w:sz w:val="22"/>
          <w:szCs w:val="22"/>
        </w:rPr>
        <w:t xml:space="preserve">проценат укупне вредности набавке који ће поверити подизвођачу, а који не може бити већи </w:t>
      </w:r>
      <w:r w:rsidRPr="00EC21B7">
        <w:rPr>
          <w:rFonts w:ascii="Arial" w:hAnsi="Arial" w:cs="Arial"/>
          <w:sz w:val="22"/>
          <w:szCs w:val="22"/>
        </w:rPr>
        <w:lastRenderedPageBreak/>
        <w:t>од 50% као и део предметне набавке који ће извршити преко подизвођача.</w:t>
      </w:r>
    </w:p>
    <w:p w14:paraId="182C771B"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7CE1F316"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 xml:space="preserve">Обавеза понуђача је да за подизвођача достави доказе о испуњености обавезних услова из члана 75. став 1. тачка 1), 2) и 4) Закона наведених у одељку </w:t>
      </w:r>
      <w:r w:rsidR="00472707">
        <w:rPr>
          <w:rFonts w:ascii="Arial" w:hAnsi="Arial" w:cs="Arial"/>
          <w:sz w:val="22"/>
          <w:szCs w:val="22"/>
          <w:lang w:val="sr-Cyrl-RS"/>
        </w:rPr>
        <w:t>„</w:t>
      </w:r>
      <w:r w:rsidRPr="00EC21B7">
        <w:rPr>
          <w:rFonts w:ascii="Arial" w:hAnsi="Arial" w:cs="Arial"/>
          <w:sz w:val="22"/>
          <w:szCs w:val="22"/>
        </w:rPr>
        <w:t>Услови за учешће из члана 75. и 76. Закона и Упутство како се доказује испуњеност тих услова</w:t>
      </w:r>
      <w:r w:rsidR="00472707">
        <w:rPr>
          <w:rFonts w:ascii="Arial" w:hAnsi="Arial" w:cs="Arial"/>
          <w:sz w:val="22"/>
          <w:szCs w:val="22"/>
          <w:lang w:val="sr-Cyrl-RS"/>
        </w:rPr>
        <w:t>“</w:t>
      </w:r>
      <w:r w:rsidRPr="00EC21B7">
        <w:rPr>
          <w:rFonts w:ascii="Arial" w:hAnsi="Arial" w:cs="Arial"/>
          <w:color w:val="00B0F0"/>
          <w:sz w:val="22"/>
          <w:szCs w:val="22"/>
        </w:rPr>
        <w:t xml:space="preserve">. </w:t>
      </w:r>
    </w:p>
    <w:p w14:paraId="0337A09C"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Додатне услове понуђач испуњава самостално, без обзира на агажовање подизвођача.</w:t>
      </w:r>
    </w:p>
    <w:p w14:paraId="08193FD7"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Све обрасце у понуди потписује и оверава понуђач, изузев образаца под пуном материјалном и кривичном одговорношћу,које попуњава, потписује и оверава сваки подизвођач у своје име.</w:t>
      </w:r>
    </w:p>
    <w:p w14:paraId="4BB2D34E"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14:paraId="26612AA6" w14:textId="77777777" w:rsidR="00F47DC3" w:rsidRPr="00EC21B7" w:rsidRDefault="00180F2D" w:rsidP="005E75C7">
      <w:pPr>
        <w:pStyle w:val="KDParagraf"/>
        <w:spacing w:before="0"/>
        <w:rPr>
          <w:rFonts w:ascii="Arial" w:hAnsi="Arial" w:cs="Arial"/>
          <w:sz w:val="22"/>
          <w:szCs w:val="22"/>
        </w:rPr>
      </w:pPr>
      <w:r w:rsidRPr="00EC21B7">
        <w:rPr>
          <w:rFonts w:ascii="Arial" w:hAnsi="Arial" w:cs="Arial"/>
          <w:sz w:val="22"/>
          <w:szCs w:val="22"/>
        </w:rPr>
        <w:t>Понуђач</w:t>
      </w:r>
      <w:r w:rsidR="005E75C7" w:rsidRPr="00EC21B7">
        <w:rPr>
          <w:rFonts w:ascii="Arial" w:hAnsi="Arial" w:cs="Arial"/>
          <w:sz w:val="22"/>
          <w:szCs w:val="22"/>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78ADEC41" w14:textId="77777777" w:rsidR="005E75C7" w:rsidRDefault="005E75C7" w:rsidP="005E75C7">
      <w:pPr>
        <w:pStyle w:val="KDParagraf"/>
        <w:spacing w:before="0"/>
        <w:rPr>
          <w:rFonts w:ascii="Arial" w:hAnsi="Arial" w:cs="Arial"/>
          <w:sz w:val="22"/>
          <w:szCs w:val="22"/>
          <w:lang w:bidi="en-US"/>
        </w:rPr>
      </w:pPr>
      <w:r w:rsidRPr="00EC21B7">
        <w:rPr>
          <w:rFonts w:ascii="Arial" w:hAnsi="Arial" w:cs="Arial"/>
          <w:sz w:val="22"/>
          <w:szCs w:val="22"/>
        </w:rPr>
        <w:t>Наручилац</w:t>
      </w:r>
      <w:r w:rsidRPr="00EC21B7">
        <w:rPr>
          <w:rFonts w:ascii="Arial" w:hAnsi="Arial" w:cs="Arial"/>
          <w:sz w:val="22"/>
          <w:szCs w:val="22"/>
          <w:lang w:bidi="en-US"/>
        </w:rPr>
        <w:t xml:space="preserve"> у овом поступку не предвиђа примену одредби става 9. и 10. члана 80. Закона.</w:t>
      </w:r>
    </w:p>
    <w:p w14:paraId="434D8488" w14:textId="77777777" w:rsidR="00472707" w:rsidRPr="00EC21B7" w:rsidRDefault="00472707" w:rsidP="005E75C7">
      <w:pPr>
        <w:pStyle w:val="KDParagraf"/>
        <w:spacing w:before="0"/>
        <w:rPr>
          <w:rFonts w:ascii="Arial" w:hAnsi="Arial" w:cs="Arial"/>
          <w:sz w:val="22"/>
          <w:szCs w:val="22"/>
        </w:rPr>
      </w:pPr>
    </w:p>
    <w:p w14:paraId="0FE22642"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45" w:name="_Toc441651586"/>
      <w:bookmarkStart w:id="46" w:name="_Toc442559897"/>
      <w:r w:rsidRPr="00EC21B7">
        <w:rPr>
          <w:rFonts w:ascii="Arial" w:hAnsi="Arial" w:cs="Arial"/>
          <w:sz w:val="22"/>
          <w:szCs w:val="22"/>
        </w:rPr>
        <w:t>Подношење заједничке понуде</w:t>
      </w:r>
      <w:bookmarkEnd w:id="45"/>
      <w:bookmarkEnd w:id="46"/>
    </w:p>
    <w:p w14:paraId="71E26513"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w:t>
      </w:r>
    </w:p>
    <w:p w14:paraId="154C8576" w14:textId="77777777" w:rsidR="005E75C7" w:rsidRPr="00EC21B7" w:rsidRDefault="005E75C7" w:rsidP="00F146CA">
      <w:pPr>
        <w:pStyle w:val="KDNabrajanje"/>
        <w:numPr>
          <w:ilvl w:val="0"/>
          <w:numId w:val="17"/>
        </w:numPr>
        <w:spacing w:before="0"/>
        <w:rPr>
          <w:rFonts w:ascii="Arial" w:hAnsi="Arial" w:cs="Arial"/>
          <w:sz w:val="22"/>
          <w:szCs w:val="22"/>
        </w:rPr>
      </w:pPr>
      <w:r w:rsidRPr="00EC21B7">
        <w:rPr>
          <w:rFonts w:ascii="Arial" w:hAnsi="Arial" w:cs="Arial"/>
          <w:sz w:val="22"/>
          <w:szCs w:val="22"/>
        </w:rPr>
        <w:t>податке о члану групе који ће бити Носилац посла, односно који ће поднети понуду и који ће заступати групу понуђача пред Наручиоцем;</w:t>
      </w:r>
    </w:p>
    <w:p w14:paraId="33A8C793" w14:textId="77777777" w:rsidR="005E75C7" w:rsidRPr="00EC21B7" w:rsidRDefault="005E75C7" w:rsidP="00F146CA">
      <w:pPr>
        <w:pStyle w:val="KDNabrajanje"/>
        <w:numPr>
          <w:ilvl w:val="0"/>
          <w:numId w:val="17"/>
        </w:numPr>
        <w:spacing w:before="0"/>
        <w:rPr>
          <w:rFonts w:ascii="Arial" w:hAnsi="Arial" w:cs="Arial"/>
          <w:sz w:val="22"/>
          <w:szCs w:val="22"/>
        </w:rPr>
      </w:pPr>
      <w:r w:rsidRPr="00EC21B7">
        <w:rPr>
          <w:rFonts w:ascii="Arial" w:hAnsi="Arial" w:cs="Arial"/>
          <w:sz w:val="22"/>
          <w:szCs w:val="22"/>
        </w:rPr>
        <w:t>опис послова сваког од понуђача из групе понуђача у извршењу уговора.</w:t>
      </w:r>
    </w:p>
    <w:p w14:paraId="6CFD25B8"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 xml:space="preserve">Сваки понуђач из групе понуђача  која подноси заједничку понуду мора да испуњава услове из члана 75.  </w:t>
      </w:r>
      <w:r w:rsidRPr="00EC21B7">
        <w:rPr>
          <w:rFonts w:ascii="Arial" w:hAnsi="Arial" w:cs="Arial"/>
          <w:sz w:val="22"/>
          <w:szCs w:val="22"/>
        </w:rPr>
        <w:t>став 1. тачка 1), 2) и 4) Закона, наведене у одељку Услови за учешће из члана 75. и 76. Закона и Упутство како се доказује испуњеност тих услова</w:t>
      </w:r>
      <w:r w:rsidRPr="00EC21B7">
        <w:rPr>
          <w:rFonts w:ascii="Arial" w:hAnsi="Arial" w:cs="Arial"/>
          <w:color w:val="00B0F0"/>
          <w:sz w:val="22"/>
          <w:szCs w:val="22"/>
        </w:rPr>
        <w:t>.</w:t>
      </w:r>
      <w:r w:rsidRPr="00EC21B7">
        <w:rPr>
          <w:rFonts w:ascii="Arial" w:hAnsi="Arial" w:cs="Arial"/>
          <w:sz w:val="22"/>
          <w:szCs w:val="22"/>
        </w:rPr>
        <w:t xml:space="preserve"> Додатне услове, у складу са чланом 76. Закона, понуђачи из групе испуњавају заједно, на основу достављених доказа дефинисаних конкурсном документацијом.</w:t>
      </w:r>
    </w:p>
    <w:p w14:paraId="469D0372"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bidi="en-US"/>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109A1325"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bidi="en-US"/>
        </w:rPr>
        <w:t>Понуђачи из групе понуђача одговорају неограничено солидарно према наручиоцу.</w:t>
      </w:r>
    </w:p>
    <w:p w14:paraId="01DD270C" w14:textId="77777777" w:rsidR="005E75C7" w:rsidRPr="00EC21B7" w:rsidRDefault="005E75C7" w:rsidP="005E75C7">
      <w:pPr>
        <w:pStyle w:val="KDParagraf"/>
        <w:spacing w:before="0"/>
        <w:rPr>
          <w:rFonts w:ascii="Arial" w:hAnsi="Arial" w:cs="Arial"/>
          <w:sz w:val="22"/>
          <w:szCs w:val="22"/>
          <w:lang w:bidi="en-US"/>
        </w:rPr>
      </w:pPr>
    </w:p>
    <w:p w14:paraId="1C2F981B"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47" w:name="_Toc441651587"/>
      <w:bookmarkStart w:id="48" w:name="_Toc442559898"/>
      <w:r w:rsidRPr="00EC21B7">
        <w:rPr>
          <w:rFonts w:ascii="Arial" w:hAnsi="Arial" w:cs="Arial"/>
          <w:sz w:val="22"/>
          <w:szCs w:val="22"/>
        </w:rPr>
        <w:t>Понуђена цена</w:t>
      </w:r>
      <w:bookmarkEnd w:id="47"/>
      <w:bookmarkEnd w:id="48"/>
    </w:p>
    <w:p w14:paraId="68EB05BF"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Цена се исказује у динарима без пореза на додату вредност.</w:t>
      </w:r>
    </w:p>
    <w:p w14:paraId="1B485B3D"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41E0E763"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 xml:space="preserve">Јединичне цене и укупно понуђена цена морају бити изражене </w:t>
      </w:r>
      <w:r w:rsidRPr="00EC21B7">
        <w:rPr>
          <w:rFonts w:ascii="Arial" w:hAnsi="Arial" w:cs="Arial"/>
          <w:b/>
          <w:sz w:val="22"/>
          <w:szCs w:val="22"/>
          <w:u w:val="single"/>
        </w:rPr>
        <w:t>са две децимале</w:t>
      </w:r>
      <w:r w:rsidRPr="00EC21B7">
        <w:rPr>
          <w:rFonts w:ascii="Arial" w:hAnsi="Arial" w:cs="Arial"/>
          <w:sz w:val="22"/>
          <w:szCs w:val="22"/>
        </w:rPr>
        <w:t xml:space="preserve"> у складу са правилом заокруживања бројева. У случају рачунске грешке меродавна ће бити јединична цена.</w:t>
      </w:r>
    </w:p>
    <w:p w14:paraId="6C198B97"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Понуда која је изражена у две валуте, сматраће се неприхватљивом.</w:t>
      </w:r>
    </w:p>
    <w:p w14:paraId="2B0D1CC3"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Понуђена цена укључује све трошкове везане за реализацију предметне услуге.</w:t>
      </w:r>
    </w:p>
    <w:p w14:paraId="311536E3"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Ако је у понуди исказана неуобичајено ниска цена, Наручилац ће поступити у складу са чланом 92. Закона.</w:t>
      </w:r>
    </w:p>
    <w:p w14:paraId="15E77856" w14:textId="77777777" w:rsidR="005E75C7" w:rsidRPr="00EC21B7" w:rsidRDefault="005E75C7" w:rsidP="005E75C7">
      <w:pPr>
        <w:pStyle w:val="KDParagraf"/>
        <w:spacing w:before="0"/>
        <w:rPr>
          <w:rFonts w:ascii="Arial" w:eastAsia="Calibri" w:hAnsi="Arial" w:cs="Arial"/>
          <w:color w:val="00B0F0"/>
          <w:sz w:val="22"/>
          <w:szCs w:val="22"/>
        </w:rPr>
      </w:pPr>
    </w:p>
    <w:p w14:paraId="6C0034DC"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49" w:name="_Toc441651588"/>
      <w:bookmarkStart w:id="50" w:name="_Toc442559899"/>
      <w:r w:rsidRPr="00EC21B7">
        <w:rPr>
          <w:rFonts w:ascii="Arial" w:hAnsi="Arial" w:cs="Arial"/>
          <w:sz w:val="22"/>
          <w:szCs w:val="22"/>
        </w:rPr>
        <w:t>Начин и услови плаћања</w:t>
      </w:r>
      <w:bookmarkEnd w:id="49"/>
      <w:bookmarkEnd w:id="50"/>
    </w:p>
    <w:p w14:paraId="5EF8CFE9" w14:textId="77777777" w:rsidR="005E75C7" w:rsidRPr="00EC21B7" w:rsidRDefault="005E75C7" w:rsidP="005E75C7">
      <w:pPr>
        <w:pStyle w:val="KDParagraf"/>
        <w:spacing w:before="0"/>
        <w:rPr>
          <w:rFonts w:ascii="Arial" w:hAnsi="Arial" w:cs="Arial"/>
          <w:sz w:val="22"/>
          <w:szCs w:val="22"/>
        </w:rPr>
      </w:pPr>
      <w:r w:rsidRPr="00EC21B7">
        <w:rPr>
          <w:rFonts w:ascii="Arial" w:eastAsia="Calibri" w:hAnsi="Arial" w:cs="Arial"/>
          <w:sz w:val="22"/>
          <w:szCs w:val="22"/>
          <w:shd w:val="clear" w:color="auto" w:fill="FFFFFF"/>
        </w:rPr>
        <w:t xml:space="preserve">Корисник услуге се обавезује да Пружаоцу услуга плати извршену Услугу </w:t>
      </w:r>
      <w:r w:rsidR="001C3B94" w:rsidRPr="00EC21B7">
        <w:rPr>
          <w:rFonts w:ascii="Arial" w:eastAsia="Calibri" w:hAnsi="Arial" w:cs="Arial"/>
          <w:sz w:val="22"/>
          <w:szCs w:val="22"/>
          <w:shd w:val="clear" w:color="auto" w:fill="FFFFFF"/>
          <w:lang w:val="sr-Cyrl-RS"/>
        </w:rPr>
        <w:t>платним налогом,</w:t>
      </w:r>
      <w:r w:rsidRPr="00EC21B7">
        <w:rPr>
          <w:rFonts w:ascii="Arial" w:eastAsia="Calibri" w:hAnsi="Arial" w:cs="Arial"/>
          <w:sz w:val="22"/>
          <w:szCs w:val="22"/>
          <w:shd w:val="clear" w:color="auto" w:fill="FFFFFF"/>
        </w:rPr>
        <w:t xml:space="preserve"> на следећи начин:</w:t>
      </w:r>
    </w:p>
    <w:p w14:paraId="0A4CFE61" w14:textId="77777777" w:rsidR="003711AE" w:rsidRPr="00EC21B7" w:rsidRDefault="003711AE" w:rsidP="003711AE">
      <w:pPr>
        <w:tabs>
          <w:tab w:val="left" w:pos="567"/>
        </w:tabs>
        <w:autoSpaceDE w:val="0"/>
        <w:jc w:val="both"/>
        <w:textAlignment w:val="auto"/>
        <w:rPr>
          <w:rFonts w:cs="Arial"/>
          <w:color w:val="000000"/>
          <w:kern w:val="0"/>
          <w:sz w:val="22"/>
          <w:szCs w:val="22"/>
        </w:rPr>
      </w:pPr>
      <w:r w:rsidRPr="00EC21B7">
        <w:rPr>
          <w:rFonts w:cs="Arial"/>
          <w:color w:val="000000"/>
          <w:kern w:val="0"/>
          <w:sz w:val="22"/>
          <w:szCs w:val="22"/>
          <w:shd w:val="clear" w:color="auto" w:fill="FFFFFF"/>
        </w:rPr>
        <w:t>Уговорне стране су сагласне да се плаћање предметних услуга врши у року</w:t>
      </w:r>
      <w:r w:rsidRPr="00EC21B7">
        <w:rPr>
          <w:rFonts w:cs="Arial"/>
          <w:color w:val="000000"/>
          <w:kern w:val="0"/>
          <w:sz w:val="22"/>
          <w:szCs w:val="22"/>
          <w:shd w:val="clear" w:color="auto" w:fill="FFFFFF"/>
          <w:lang w:val="sr-Cyrl-RS"/>
        </w:rPr>
        <w:t xml:space="preserve"> који не може бити дужи</w:t>
      </w:r>
      <w:r w:rsidRPr="00EC21B7">
        <w:rPr>
          <w:rFonts w:cs="Arial"/>
          <w:color w:val="000000"/>
          <w:kern w:val="0"/>
          <w:sz w:val="22"/>
          <w:szCs w:val="22"/>
          <w:shd w:val="clear" w:color="auto" w:fill="FFFFFF"/>
        </w:rPr>
        <w:t xml:space="preserve"> од 45 дана од дана пр</w:t>
      </w:r>
      <w:r w:rsidR="001C3B94" w:rsidRPr="00EC21B7">
        <w:rPr>
          <w:rFonts w:cs="Arial"/>
          <w:color w:val="000000"/>
          <w:kern w:val="0"/>
          <w:sz w:val="22"/>
          <w:szCs w:val="22"/>
          <w:shd w:val="clear" w:color="auto" w:fill="FFFFFF"/>
        </w:rPr>
        <w:t>ијема исправног рачуна на писарницу</w:t>
      </w:r>
      <w:r w:rsidRPr="00EC21B7">
        <w:rPr>
          <w:rFonts w:cs="Arial"/>
          <w:color w:val="000000"/>
          <w:kern w:val="0"/>
          <w:sz w:val="22"/>
          <w:szCs w:val="22"/>
          <w:shd w:val="clear" w:color="auto" w:fill="FFFFFF"/>
        </w:rPr>
        <w:t xml:space="preserve"> </w:t>
      </w:r>
      <w:r w:rsidR="00077CEE" w:rsidRPr="00EC21B7">
        <w:rPr>
          <w:rFonts w:cs="Arial"/>
          <w:color w:val="000000"/>
          <w:kern w:val="0"/>
          <w:sz w:val="22"/>
          <w:szCs w:val="22"/>
          <w:shd w:val="clear" w:color="auto" w:fill="FFFFFF"/>
          <w:lang w:val="sr-Cyrl-RS"/>
        </w:rPr>
        <w:t>к</w:t>
      </w:r>
      <w:r w:rsidR="00077CEE" w:rsidRPr="00EC21B7">
        <w:rPr>
          <w:rFonts w:cs="Arial"/>
          <w:color w:val="000000"/>
          <w:kern w:val="0"/>
          <w:sz w:val="22"/>
          <w:szCs w:val="22"/>
          <w:shd w:val="clear" w:color="auto" w:fill="FFFFFF"/>
        </w:rPr>
        <w:t>орисник</w:t>
      </w:r>
      <w:r w:rsidR="00077CEE" w:rsidRPr="00EC21B7">
        <w:rPr>
          <w:rFonts w:cs="Arial"/>
          <w:color w:val="000000"/>
          <w:kern w:val="0"/>
          <w:sz w:val="22"/>
          <w:szCs w:val="22"/>
          <w:shd w:val="clear" w:color="auto" w:fill="FFFFFF"/>
          <w:lang w:val="sr-Cyrl-RS"/>
        </w:rPr>
        <w:t>а</w:t>
      </w:r>
      <w:r w:rsidR="00077CEE" w:rsidRPr="00EC21B7">
        <w:rPr>
          <w:rFonts w:cs="Arial"/>
          <w:color w:val="000000"/>
          <w:kern w:val="0"/>
          <w:sz w:val="22"/>
          <w:szCs w:val="22"/>
          <w:shd w:val="clear" w:color="auto" w:fill="FFFFFF"/>
        </w:rPr>
        <w:t xml:space="preserve"> услуге</w:t>
      </w:r>
      <w:r w:rsidRPr="00EC21B7">
        <w:rPr>
          <w:rFonts w:cs="Arial"/>
          <w:color w:val="000000"/>
          <w:kern w:val="0"/>
          <w:sz w:val="22"/>
          <w:szCs w:val="22"/>
          <w:shd w:val="clear" w:color="auto" w:fill="FFFFFF"/>
        </w:rPr>
        <w:t>.</w:t>
      </w:r>
    </w:p>
    <w:p w14:paraId="46C795D2"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shd w:val="clear" w:color="auto" w:fill="FFFFFF"/>
        </w:rPr>
        <w:t>Записник о пруженим услугама</w:t>
      </w:r>
      <w:r w:rsidR="00867173" w:rsidRPr="00EC21B7">
        <w:rPr>
          <w:rFonts w:ascii="Arial" w:hAnsi="Arial" w:cs="Arial"/>
          <w:sz w:val="22"/>
          <w:szCs w:val="22"/>
          <w:shd w:val="clear" w:color="auto" w:fill="FFFFFF"/>
          <w:lang w:val="sr-Cyrl-RS"/>
        </w:rPr>
        <w:t xml:space="preserve"> (без примедби)</w:t>
      </w:r>
      <w:r w:rsidRPr="00EC21B7">
        <w:rPr>
          <w:rFonts w:ascii="Arial" w:hAnsi="Arial" w:cs="Arial"/>
          <w:sz w:val="22"/>
          <w:szCs w:val="22"/>
          <w:shd w:val="clear" w:color="auto" w:fill="FFFFFF"/>
        </w:rPr>
        <w:t xml:space="preserve">, потписан од стране овлашћеног лица пружаоца услуге и овлашћеног лица </w:t>
      </w:r>
      <w:r w:rsidR="00077CEE" w:rsidRPr="00EC21B7">
        <w:rPr>
          <w:rFonts w:ascii="Arial" w:hAnsi="Arial" w:cs="Arial"/>
          <w:sz w:val="22"/>
          <w:szCs w:val="22"/>
          <w:shd w:val="clear" w:color="auto" w:fill="FFFFFF"/>
        </w:rPr>
        <w:t>корисника услуге</w:t>
      </w:r>
      <w:r w:rsidRPr="00EC21B7">
        <w:rPr>
          <w:rFonts w:ascii="Arial" w:hAnsi="Arial" w:cs="Arial"/>
          <w:sz w:val="22"/>
          <w:szCs w:val="22"/>
          <w:shd w:val="clear" w:color="auto" w:fill="FFFFFF"/>
        </w:rPr>
        <w:t xml:space="preserve"> задуженог за стручни надзор, представља основ за фактурисање  и обавезан је пратећи документ уз рачун.</w:t>
      </w:r>
    </w:p>
    <w:p w14:paraId="71CB772C" w14:textId="77777777" w:rsidR="00077CEE" w:rsidRPr="00EC21B7" w:rsidRDefault="00077CEE" w:rsidP="005E75C7">
      <w:pPr>
        <w:pStyle w:val="KDParagraf"/>
        <w:spacing w:before="0"/>
        <w:rPr>
          <w:rFonts w:ascii="Arial" w:hAnsi="Arial" w:cs="Arial"/>
          <w:sz w:val="22"/>
          <w:szCs w:val="22"/>
        </w:rPr>
      </w:pPr>
    </w:p>
    <w:p w14:paraId="25A7C3AE" w14:textId="77777777" w:rsidR="005E75C7" w:rsidRPr="00C25040" w:rsidRDefault="00903E75" w:rsidP="005E75C7">
      <w:pPr>
        <w:pStyle w:val="KDParagraf"/>
        <w:spacing w:before="0"/>
        <w:rPr>
          <w:rFonts w:ascii="Arial" w:hAnsi="Arial" w:cs="Arial"/>
          <w:color w:val="auto"/>
          <w:sz w:val="22"/>
          <w:szCs w:val="22"/>
          <w:lang w:val="sr-Cyrl-CS"/>
        </w:rPr>
      </w:pPr>
      <w:r w:rsidRPr="00C25040">
        <w:rPr>
          <w:rFonts w:ascii="Arial" w:hAnsi="Arial" w:cs="Arial"/>
          <w:noProof/>
          <w:color w:val="auto"/>
          <w:sz w:val="22"/>
          <w:szCs w:val="22"/>
          <w:lang w:val="sr-Cyrl-CS"/>
        </w:rPr>
        <w:t>Рачун са обавезним прилозима мора да гласи на Јавно предузеће “Електропривреда Србије“ Београд, Царице Милице 2, МБ (20053658), ПИБ (103920327), Огранак РБ Колубара Лазаревац</w:t>
      </w:r>
      <w:r w:rsidR="00C25040" w:rsidRPr="00C25040">
        <w:rPr>
          <w:color w:val="auto"/>
        </w:rPr>
        <w:t xml:space="preserve"> </w:t>
      </w:r>
      <w:r w:rsidR="00C25040" w:rsidRPr="00C25040">
        <w:rPr>
          <w:rFonts w:ascii="Arial" w:hAnsi="Arial" w:cs="Arial"/>
          <w:noProof/>
          <w:color w:val="auto"/>
          <w:sz w:val="22"/>
          <w:szCs w:val="22"/>
          <w:lang w:val="sr-Cyrl-CS"/>
        </w:rPr>
        <w:lastRenderedPageBreak/>
        <w:t>Светог Саве број 1, 11560 Лазаревац,</w:t>
      </w:r>
      <w:r w:rsidRPr="00C25040">
        <w:rPr>
          <w:rFonts w:ascii="Arial" w:hAnsi="Arial" w:cs="Arial"/>
          <w:noProof/>
          <w:color w:val="auto"/>
          <w:sz w:val="22"/>
          <w:szCs w:val="22"/>
          <w:lang w:val="sr-Cyrl-CS"/>
        </w:rPr>
        <w:t>, а мора бити достављен на адресу ЈП ЕПС Огранак РБ Колубара</w:t>
      </w:r>
      <w:r w:rsidR="00726A2F" w:rsidRPr="00C25040">
        <w:rPr>
          <w:rFonts w:ascii="Arial" w:hAnsi="Arial" w:cs="Arial"/>
          <w:noProof/>
          <w:color w:val="auto"/>
          <w:sz w:val="22"/>
          <w:szCs w:val="22"/>
          <w:lang w:val="sr-Cyrl-CS"/>
        </w:rPr>
        <w:t>,</w:t>
      </w:r>
      <w:r w:rsidRPr="00C25040">
        <w:rPr>
          <w:rFonts w:ascii="Arial" w:hAnsi="Arial" w:cs="Arial"/>
          <w:noProof/>
          <w:color w:val="auto"/>
          <w:sz w:val="22"/>
          <w:szCs w:val="22"/>
          <w:lang w:val="sr-Cyrl-CS"/>
        </w:rPr>
        <w:t xml:space="preserve"> Дише </w:t>
      </w:r>
      <w:r w:rsidR="009D6E05" w:rsidRPr="00C25040">
        <w:rPr>
          <w:rFonts w:ascii="Arial" w:hAnsi="Arial" w:cs="Arial"/>
          <w:noProof/>
          <w:color w:val="auto"/>
          <w:sz w:val="22"/>
          <w:szCs w:val="22"/>
          <w:lang w:val="sr-Cyrl-CS"/>
        </w:rPr>
        <w:t>Ђ</w:t>
      </w:r>
      <w:r w:rsidRPr="00C25040">
        <w:rPr>
          <w:rFonts w:ascii="Arial" w:hAnsi="Arial" w:cs="Arial"/>
          <w:noProof/>
          <w:color w:val="auto"/>
          <w:sz w:val="22"/>
          <w:szCs w:val="22"/>
          <w:lang w:val="sr-Cyrl-CS"/>
        </w:rPr>
        <w:t>ур</w:t>
      </w:r>
      <w:r w:rsidR="00C25040" w:rsidRPr="00C25040">
        <w:rPr>
          <w:rFonts w:ascii="Arial" w:hAnsi="Arial" w:cs="Arial"/>
          <w:noProof/>
          <w:color w:val="auto"/>
          <w:sz w:val="22"/>
          <w:szCs w:val="22"/>
          <w:lang w:val="sr-Cyrl-CS"/>
        </w:rPr>
        <w:t>ђ</w:t>
      </w:r>
      <w:r w:rsidRPr="00C25040">
        <w:rPr>
          <w:rFonts w:ascii="Arial" w:hAnsi="Arial" w:cs="Arial"/>
          <w:noProof/>
          <w:color w:val="auto"/>
          <w:sz w:val="22"/>
          <w:szCs w:val="22"/>
          <w:lang w:val="sr-Cyrl-CS"/>
        </w:rPr>
        <w:t xml:space="preserve">евић бб, 11 560 Вреоци. </w:t>
      </w:r>
    </w:p>
    <w:p w14:paraId="300AA4E2" w14:textId="77777777" w:rsidR="00156AC2" w:rsidRPr="00EC21B7" w:rsidRDefault="00156AC2" w:rsidP="00D03144">
      <w:pPr>
        <w:tabs>
          <w:tab w:val="left" w:pos="567"/>
        </w:tabs>
        <w:autoSpaceDE w:val="0"/>
        <w:jc w:val="both"/>
        <w:textAlignment w:val="auto"/>
        <w:rPr>
          <w:rFonts w:eastAsia="Calibri" w:cs="Arial"/>
          <w:color w:val="000000"/>
          <w:kern w:val="0"/>
          <w:sz w:val="22"/>
          <w:szCs w:val="22"/>
          <w:lang w:val="sr-Latn-RS"/>
        </w:rPr>
      </w:pPr>
    </w:p>
    <w:p w14:paraId="23642E32" w14:textId="77777777" w:rsidR="00D03144" w:rsidRPr="00EC21B7" w:rsidRDefault="00D03144" w:rsidP="00D03144">
      <w:pPr>
        <w:tabs>
          <w:tab w:val="left" w:pos="567"/>
        </w:tabs>
        <w:autoSpaceDE w:val="0"/>
        <w:jc w:val="both"/>
        <w:textAlignment w:val="auto"/>
        <w:rPr>
          <w:rFonts w:cs="Arial"/>
          <w:color w:val="000000"/>
          <w:kern w:val="0"/>
          <w:sz w:val="22"/>
          <w:szCs w:val="22"/>
        </w:rPr>
      </w:pPr>
      <w:r w:rsidRPr="00EC21B7">
        <w:rPr>
          <w:rFonts w:eastAsia="Calibri" w:cs="Arial"/>
          <w:color w:val="000000"/>
          <w:kern w:val="0"/>
          <w:sz w:val="22"/>
          <w:szCs w:val="22"/>
          <w:lang w:val="sr-Latn-RS"/>
        </w:rPr>
        <w:t xml:space="preserve">У испостављеном рачуну, </w:t>
      </w:r>
      <w:r w:rsidRPr="00EC21B7">
        <w:rPr>
          <w:rFonts w:cs="Arial"/>
          <w:sz w:val="22"/>
          <w:szCs w:val="22"/>
        </w:rPr>
        <w:t>изабрани понуђач</w:t>
      </w:r>
      <w:r w:rsidRPr="00EC21B7">
        <w:rPr>
          <w:rFonts w:eastAsia="Calibri" w:cs="Arial"/>
          <w:color w:val="000000"/>
          <w:kern w:val="0"/>
          <w:sz w:val="22"/>
          <w:szCs w:val="22"/>
          <w:lang w:val="sr-Latn-RS"/>
        </w:rPr>
        <w:t xml:space="preserve"> је дужан да се </w:t>
      </w:r>
      <w:r w:rsidRPr="00EC21B7">
        <w:rPr>
          <w:rFonts w:eastAsia="Calibri" w:cs="Arial"/>
          <w:color w:val="000000"/>
          <w:kern w:val="0"/>
          <w:sz w:val="22"/>
          <w:szCs w:val="22"/>
          <w:lang w:val="sr-Cyrl-RS"/>
        </w:rPr>
        <w:t xml:space="preserve">позове на број и датум Уговора, број јавне набавке и на </w:t>
      </w:r>
      <w:r w:rsidRPr="00EC21B7">
        <w:rPr>
          <w:rFonts w:cs="Arial"/>
          <w:sz w:val="22"/>
          <w:szCs w:val="22"/>
          <w:lang w:val="sr-Cyrl-CS"/>
        </w:rPr>
        <w:t>организациони део Корисника услуге на који се рачун односи (</w:t>
      </w:r>
      <w:r w:rsidRPr="00EC21B7">
        <w:rPr>
          <w:rFonts w:cs="Arial"/>
          <w:sz w:val="22"/>
          <w:szCs w:val="22"/>
          <w:lang w:val="sr-Cyrl-RS"/>
        </w:rPr>
        <w:t>Површински копови</w:t>
      </w:r>
      <w:r w:rsidR="001414E7" w:rsidRPr="00EC21B7">
        <w:rPr>
          <w:rFonts w:cs="Arial"/>
          <w:sz w:val="22"/>
          <w:szCs w:val="22"/>
          <w:lang w:val="sr-Cyrl-RS"/>
        </w:rPr>
        <w:t>, Колубара Метал, Прерада, Дирекција</w:t>
      </w:r>
      <w:r w:rsidRPr="00EC21B7">
        <w:rPr>
          <w:rFonts w:cs="Arial"/>
          <w:sz w:val="22"/>
          <w:szCs w:val="22"/>
          <w:lang w:val="sr-Cyrl-CS"/>
        </w:rPr>
        <w:t>)</w:t>
      </w:r>
      <w:r w:rsidRPr="00EC21B7">
        <w:rPr>
          <w:rFonts w:eastAsia="Calibri" w:cs="Arial"/>
          <w:color w:val="000000"/>
          <w:kern w:val="0"/>
          <w:sz w:val="22"/>
          <w:szCs w:val="22"/>
          <w:lang w:val="sr-Cyrl-RS"/>
        </w:rPr>
        <w:t>, као и да се</w:t>
      </w:r>
      <w:r w:rsidRPr="00EC21B7">
        <w:rPr>
          <w:rFonts w:cs="Arial"/>
          <w:color w:val="000000"/>
          <w:kern w:val="0"/>
          <w:sz w:val="22"/>
          <w:szCs w:val="22"/>
        </w:rPr>
        <w:t xml:space="preserve">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554D0190" w14:textId="77777777" w:rsidR="00156AC2" w:rsidRPr="00EC21B7" w:rsidRDefault="00156AC2" w:rsidP="00D03144">
      <w:pPr>
        <w:tabs>
          <w:tab w:val="left" w:pos="567"/>
        </w:tabs>
        <w:autoSpaceDE w:val="0"/>
        <w:jc w:val="both"/>
        <w:textAlignment w:val="auto"/>
        <w:rPr>
          <w:rFonts w:cs="Arial"/>
          <w:color w:val="000000"/>
          <w:kern w:val="0"/>
          <w:sz w:val="22"/>
          <w:szCs w:val="22"/>
        </w:rPr>
      </w:pPr>
    </w:p>
    <w:p w14:paraId="0641E382"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51" w:name="_Toc441651589"/>
      <w:bookmarkStart w:id="52" w:name="_Toc442559900"/>
      <w:r w:rsidRPr="00EC21B7">
        <w:rPr>
          <w:rFonts w:ascii="Arial" w:hAnsi="Arial" w:cs="Arial"/>
          <w:sz w:val="22"/>
          <w:szCs w:val="22"/>
        </w:rPr>
        <w:t>Рок важења понуде</w:t>
      </w:r>
      <w:bookmarkEnd w:id="51"/>
      <w:bookmarkEnd w:id="52"/>
      <w:r w:rsidR="0050228C" w:rsidRPr="00EC21B7">
        <w:rPr>
          <w:rFonts w:ascii="Arial" w:hAnsi="Arial" w:cs="Arial"/>
          <w:sz w:val="22"/>
          <w:szCs w:val="22"/>
          <w:lang w:val="sr-Cyrl-RS"/>
        </w:rPr>
        <w:t xml:space="preserve"> – важи за све партије</w:t>
      </w:r>
    </w:p>
    <w:p w14:paraId="28C19ED0"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lang w:val="ru-RU"/>
        </w:rPr>
        <w:t xml:space="preserve">Понуда мора да важи најмање </w:t>
      </w:r>
      <w:r w:rsidRPr="00EC21B7">
        <w:rPr>
          <w:rFonts w:ascii="Arial" w:hAnsi="Arial" w:cs="Arial"/>
          <w:sz w:val="22"/>
          <w:szCs w:val="22"/>
        </w:rPr>
        <w:t>90</w:t>
      </w:r>
      <w:r w:rsidRPr="00EC21B7">
        <w:rPr>
          <w:rFonts w:ascii="Arial" w:hAnsi="Arial" w:cs="Arial"/>
          <w:sz w:val="22"/>
          <w:szCs w:val="22"/>
          <w:lang w:val="ru-RU"/>
        </w:rPr>
        <w:t xml:space="preserve"> (словима:</w:t>
      </w:r>
      <w:r w:rsidRPr="00EC21B7">
        <w:rPr>
          <w:rFonts w:ascii="Arial" w:hAnsi="Arial" w:cs="Arial"/>
          <w:sz w:val="22"/>
          <w:szCs w:val="22"/>
        </w:rPr>
        <w:t>деведесет</w:t>
      </w:r>
      <w:r w:rsidRPr="00EC21B7">
        <w:rPr>
          <w:rFonts w:ascii="Arial" w:hAnsi="Arial" w:cs="Arial"/>
          <w:sz w:val="22"/>
          <w:szCs w:val="22"/>
          <w:lang w:val="ru-RU"/>
        </w:rPr>
        <w:t>) дана од дана отварања понуда.</w:t>
      </w:r>
    </w:p>
    <w:p w14:paraId="26F647F6"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rPr>
        <w:t>У случају да понуђач наведе краћи рок важења понуде, понуда ће бити одбијена, као неприхватљива.</w:t>
      </w:r>
    </w:p>
    <w:p w14:paraId="51337D43" w14:textId="77777777" w:rsidR="005E75C7" w:rsidRPr="00EC21B7" w:rsidRDefault="005E75C7" w:rsidP="005E75C7">
      <w:pPr>
        <w:pStyle w:val="Standard"/>
        <w:spacing w:before="0"/>
        <w:rPr>
          <w:rFonts w:ascii="Arial" w:hAnsi="Arial" w:cs="Arial"/>
          <w:sz w:val="22"/>
          <w:szCs w:val="22"/>
        </w:rPr>
      </w:pPr>
    </w:p>
    <w:p w14:paraId="3F594576"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53" w:name="_Toc441651593"/>
      <w:bookmarkStart w:id="54" w:name="_Toc442559904"/>
      <w:r w:rsidRPr="00EC21B7">
        <w:rPr>
          <w:rFonts w:ascii="Arial" w:hAnsi="Arial" w:cs="Arial"/>
          <w:sz w:val="22"/>
          <w:szCs w:val="22"/>
        </w:rPr>
        <w:t>Средства финансијског обезбеђења</w:t>
      </w:r>
      <w:bookmarkEnd w:id="53"/>
      <w:bookmarkEnd w:id="54"/>
    </w:p>
    <w:p w14:paraId="5ECA9CB4"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bCs/>
          <w:sz w:val="22"/>
          <w:szCs w:val="22"/>
        </w:rPr>
        <w:t xml:space="preserve">Наручилац користи право да захтева средстава финансијског обезбеђења (у даљем тексу СФО) </w:t>
      </w:r>
      <w:r w:rsidRPr="00EC21B7">
        <w:rPr>
          <w:rFonts w:ascii="Arial" w:hAnsi="Arial" w:cs="Arial"/>
          <w:sz w:val="22"/>
          <w:szCs w:val="22"/>
        </w:rPr>
        <w:t>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14:paraId="1DEA8141" w14:textId="77777777" w:rsidR="005E75C7" w:rsidRPr="00EC21B7" w:rsidRDefault="005E75C7" w:rsidP="005E75C7">
      <w:pPr>
        <w:pStyle w:val="Standard"/>
        <w:spacing w:before="0"/>
        <w:rPr>
          <w:rFonts w:ascii="Arial" w:hAnsi="Arial" w:cs="Arial"/>
          <w:sz w:val="22"/>
          <w:szCs w:val="22"/>
        </w:rPr>
      </w:pPr>
      <w:r w:rsidRPr="00EC21B7">
        <w:rPr>
          <w:rFonts w:ascii="Arial" w:eastAsia="TimesNewRomanPSMT" w:hAnsi="Arial" w:cs="Arial"/>
          <w:bCs/>
          <w:iCs/>
          <w:sz w:val="22"/>
          <w:szCs w:val="22"/>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486D689D" w14:textId="77777777" w:rsidR="00630504" w:rsidRPr="00EC21B7" w:rsidRDefault="00630504" w:rsidP="005E75C7">
      <w:pPr>
        <w:pStyle w:val="Standard"/>
        <w:spacing w:before="0"/>
        <w:rPr>
          <w:rFonts w:ascii="Arial" w:eastAsia="TimesNewRomanPSMT" w:hAnsi="Arial" w:cs="Arial"/>
          <w:bCs/>
          <w:iCs/>
          <w:sz w:val="22"/>
          <w:szCs w:val="22"/>
        </w:rPr>
      </w:pPr>
    </w:p>
    <w:p w14:paraId="28532C3F" w14:textId="77777777" w:rsidR="00630504" w:rsidRPr="00EC21B7" w:rsidRDefault="00630504" w:rsidP="005E75C7">
      <w:pPr>
        <w:pStyle w:val="Standard"/>
        <w:spacing w:before="0"/>
        <w:rPr>
          <w:rFonts w:ascii="Arial" w:eastAsia="TimesNewRomanPSMT" w:hAnsi="Arial" w:cs="Arial"/>
          <w:bCs/>
          <w:iCs/>
          <w:sz w:val="22"/>
          <w:szCs w:val="22"/>
        </w:rPr>
      </w:pPr>
    </w:p>
    <w:p w14:paraId="19D5453B" w14:textId="77777777" w:rsidR="005E75C7" w:rsidRPr="00EC21B7" w:rsidRDefault="005E75C7" w:rsidP="005E75C7">
      <w:pPr>
        <w:pStyle w:val="Standard"/>
        <w:spacing w:before="0"/>
        <w:rPr>
          <w:rFonts w:ascii="Arial" w:hAnsi="Arial" w:cs="Arial"/>
          <w:sz w:val="22"/>
          <w:szCs w:val="22"/>
        </w:rPr>
      </w:pPr>
      <w:r w:rsidRPr="00EC21B7">
        <w:rPr>
          <w:rFonts w:ascii="Arial" w:eastAsia="TimesNewRomanPSMT" w:hAnsi="Arial" w:cs="Arial"/>
          <w:bCs/>
          <w:iCs/>
          <w:sz w:val="22"/>
          <w:szCs w:val="22"/>
        </w:rPr>
        <w:t>Члан групе понуђача може бити налогодавац СФО.</w:t>
      </w:r>
    </w:p>
    <w:p w14:paraId="25CDA1D5" w14:textId="77777777" w:rsidR="005E75C7" w:rsidRPr="00EC21B7" w:rsidRDefault="005E75C7" w:rsidP="005E75C7">
      <w:pPr>
        <w:pStyle w:val="Standard"/>
        <w:spacing w:before="0"/>
        <w:rPr>
          <w:rFonts w:ascii="Arial" w:hAnsi="Arial" w:cs="Arial"/>
          <w:sz w:val="22"/>
          <w:szCs w:val="22"/>
        </w:rPr>
      </w:pPr>
      <w:r w:rsidRPr="00EC21B7">
        <w:rPr>
          <w:rFonts w:ascii="Arial" w:eastAsia="TimesNewRomanPSMT" w:hAnsi="Arial" w:cs="Arial"/>
          <w:bCs/>
          <w:iCs/>
          <w:sz w:val="22"/>
          <w:szCs w:val="22"/>
        </w:rPr>
        <w:t>СФО морају да буду у валути у којој је и понуда.</w:t>
      </w:r>
    </w:p>
    <w:p w14:paraId="5CC62119" w14:textId="77777777" w:rsidR="005E75C7" w:rsidRPr="00EC21B7" w:rsidRDefault="005E75C7" w:rsidP="005E75C7">
      <w:pPr>
        <w:pStyle w:val="Standard"/>
        <w:spacing w:before="0"/>
        <w:rPr>
          <w:rFonts w:ascii="Arial" w:hAnsi="Arial" w:cs="Arial"/>
          <w:sz w:val="22"/>
          <w:szCs w:val="22"/>
        </w:rPr>
      </w:pPr>
      <w:r w:rsidRPr="00EC21B7">
        <w:rPr>
          <w:rFonts w:ascii="Arial" w:eastAsia="TimesNewRomanPSMT" w:hAnsi="Arial" w:cs="Arial"/>
          <w:bCs/>
          <w:iCs/>
          <w:sz w:val="22"/>
          <w:szCs w:val="22"/>
        </w:rPr>
        <w:t>Ако се за време трајања Уговора промене рокови за извршење уговорне обавезе, важност  СФО мора се продужити</w:t>
      </w:r>
      <w:r w:rsidRPr="00EC21B7">
        <w:rPr>
          <w:rFonts w:ascii="Arial" w:eastAsia="TimesNewRomanPSMT" w:hAnsi="Arial" w:cs="Arial"/>
          <w:bCs/>
          <w:iCs/>
          <w:color w:val="00B0F0"/>
          <w:sz w:val="22"/>
          <w:szCs w:val="22"/>
        </w:rPr>
        <w:t>.</w:t>
      </w:r>
    </w:p>
    <w:p w14:paraId="37F0A92E" w14:textId="77777777" w:rsidR="005E75C7" w:rsidRPr="00EC21B7" w:rsidRDefault="005E75C7" w:rsidP="005E75C7">
      <w:pPr>
        <w:pStyle w:val="Standard"/>
        <w:spacing w:before="0"/>
        <w:rPr>
          <w:rFonts w:ascii="Arial" w:hAnsi="Arial" w:cs="Arial"/>
          <w:sz w:val="22"/>
          <w:szCs w:val="22"/>
        </w:rPr>
      </w:pPr>
    </w:p>
    <w:p w14:paraId="26970F2C"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lang w:val="ru-RU"/>
        </w:rPr>
        <w:t>Понуђач је дужан да достави следећа средства финансијског обезбеђења:</w:t>
      </w:r>
    </w:p>
    <w:p w14:paraId="0C2DCD13" w14:textId="77777777" w:rsidR="00156AC2" w:rsidRPr="00EC21B7" w:rsidRDefault="00156AC2" w:rsidP="005E75C7">
      <w:pPr>
        <w:pStyle w:val="ListParagraph"/>
        <w:spacing w:after="0" w:line="240" w:lineRule="auto"/>
        <w:ind w:left="0"/>
        <w:rPr>
          <w:rFonts w:ascii="Arial" w:hAnsi="Arial" w:cs="Arial"/>
          <w:b/>
          <w:sz w:val="22"/>
          <w:szCs w:val="22"/>
          <w:u w:val="single"/>
        </w:rPr>
      </w:pPr>
    </w:p>
    <w:p w14:paraId="54210D52" w14:textId="77777777" w:rsidR="005E75C7" w:rsidRPr="00EC21B7" w:rsidRDefault="005E75C7" w:rsidP="005E75C7">
      <w:pPr>
        <w:pStyle w:val="ListParagraph"/>
        <w:spacing w:after="0" w:line="240" w:lineRule="auto"/>
        <w:ind w:left="0"/>
        <w:rPr>
          <w:rFonts w:ascii="Arial" w:hAnsi="Arial" w:cs="Arial"/>
          <w:b/>
          <w:sz w:val="22"/>
          <w:szCs w:val="22"/>
          <w:u w:val="single"/>
        </w:rPr>
      </w:pPr>
      <w:r w:rsidRPr="00EC21B7">
        <w:rPr>
          <w:rFonts w:ascii="Arial" w:hAnsi="Arial" w:cs="Arial"/>
          <w:b/>
          <w:sz w:val="22"/>
          <w:szCs w:val="22"/>
          <w:u w:val="single"/>
        </w:rPr>
        <w:t>У понуди:</w:t>
      </w:r>
    </w:p>
    <w:p w14:paraId="1308DE34" w14:textId="77777777" w:rsidR="00156AC2" w:rsidRPr="00EC21B7" w:rsidRDefault="00156AC2" w:rsidP="005E75C7">
      <w:pPr>
        <w:pStyle w:val="ListParagraph"/>
        <w:spacing w:after="0" w:line="240" w:lineRule="auto"/>
        <w:ind w:left="0"/>
        <w:rPr>
          <w:rFonts w:ascii="Arial" w:hAnsi="Arial" w:cs="Arial"/>
          <w:sz w:val="22"/>
          <w:szCs w:val="22"/>
        </w:rPr>
      </w:pPr>
    </w:p>
    <w:p w14:paraId="56413B71" w14:textId="77777777" w:rsidR="005E75C7" w:rsidRPr="00EC21B7" w:rsidRDefault="005E75C7" w:rsidP="00156AC2">
      <w:pPr>
        <w:pStyle w:val="KDPodnaslov3"/>
        <w:tabs>
          <w:tab w:val="clear" w:pos="670"/>
          <w:tab w:val="left" w:pos="851"/>
        </w:tabs>
        <w:spacing w:before="0"/>
        <w:outlineLvl w:val="9"/>
        <w:rPr>
          <w:rFonts w:ascii="Arial" w:hAnsi="Arial" w:cs="Arial"/>
          <w:color w:val="auto"/>
          <w:sz w:val="22"/>
          <w:szCs w:val="22"/>
        </w:rPr>
      </w:pPr>
      <w:bookmarkStart w:id="55" w:name="_Toc441651595"/>
      <w:bookmarkStart w:id="56" w:name="_Toc442559906"/>
      <w:r w:rsidRPr="00EC21B7">
        <w:rPr>
          <w:rFonts w:ascii="Arial" w:hAnsi="Arial" w:cs="Arial"/>
          <w:b/>
          <w:color w:val="auto"/>
          <w:sz w:val="22"/>
          <w:szCs w:val="22"/>
        </w:rPr>
        <w:t>Меница за озбиљност понуде</w:t>
      </w:r>
      <w:bookmarkEnd w:id="55"/>
      <w:bookmarkEnd w:id="56"/>
      <w:r w:rsidR="008830F3">
        <w:rPr>
          <w:rFonts w:ascii="Arial" w:hAnsi="Arial" w:cs="Arial"/>
          <w:b/>
          <w:color w:val="auto"/>
          <w:sz w:val="22"/>
          <w:szCs w:val="22"/>
          <w:lang w:val="sr-Cyrl-RS"/>
        </w:rPr>
        <w:t xml:space="preserve"> -</w:t>
      </w:r>
      <w:r w:rsidRPr="00EC21B7">
        <w:rPr>
          <w:rFonts w:ascii="Arial" w:hAnsi="Arial" w:cs="Arial"/>
          <w:b/>
          <w:color w:val="auto"/>
          <w:sz w:val="22"/>
          <w:szCs w:val="22"/>
        </w:rPr>
        <w:t xml:space="preserve"> </w:t>
      </w:r>
      <w:r w:rsidR="008830F3" w:rsidRPr="00EC21B7">
        <w:rPr>
          <w:rFonts w:ascii="Arial" w:hAnsi="Arial" w:cs="Arial"/>
          <w:b/>
          <w:color w:val="auto"/>
          <w:sz w:val="22"/>
          <w:szCs w:val="22"/>
          <w:lang w:val="sr-Cyrl-RS"/>
        </w:rPr>
        <w:t>важи за партије 1, 2, 3, 4 и 5</w:t>
      </w:r>
    </w:p>
    <w:p w14:paraId="1F9253FD" w14:textId="77777777" w:rsidR="005E75C7" w:rsidRPr="00EC21B7" w:rsidRDefault="005E75C7" w:rsidP="005E75C7">
      <w:pPr>
        <w:pStyle w:val="Standard"/>
        <w:spacing w:before="0"/>
        <w:rPr>
          <w:rFonts w:ascii="Arial" w:hAnsi="Arial" w:cs="Arial"/>
          <w:color w:val="auto"/>
          <w:sz w:val="22"/>
          <w:szCs w:val="22"/>
        </w:rPr>
      </w:pPr>
      <w:r w:rsidRPr="00EC21B7">
        <w:rPr>
          <w:rFonts w:ascii="Arial" w:hAnsi="Arial" w:cs="Arial"/>
          <w:color w:val="auto"/>
          <w:sz w:val="22"/>
          <w:szCs w:val="22"/>
        </w:rPr>
        <w:t>Понуђач је обавезан да уз понуду Наручиоцу достави:</w:t>
      </w:r>
    </w:p>
    <w:p w14:paraId="4BACE701" w14:textId="77777777" w:rsidR="00D03144" w:rsidRPr="00EC21B7" w:rsidRDefault="00D03144" w:rsidP="00F146CA">
      <w:pPr>
        <w:pStyle w:val="Standard"/>
        <w:numPr>
          <w:ilvl w:val="0"/>
          <w:numId w:val="57"/>
        </w:numPr>
        <w:spacing w:before="0"/>
        <w:ind w:left="360"/>
        <w:rPr>
          <w:rFonts w:ascii="Arial" w:hAnsi="Arial" w:cs="Arial"/>
          <w:color w:val="auto"/>
          <w:sz w:val="22"/>
          <w:szCs w:val="22"/>
        </w:rPr>
      </w:pPr>
      <w:r w:rsidRPr="00EC21B7">
        <w:rPr>
          <w:rFonts w:ascii="Arial" w:hAnsi="Arial" w:cs="Arial"/>
          <w:color w:val="auto"/>
          <w:sz w:val="22"/>
          <w:szCs w:val="22"/>
        </w:rPr>
        <w:t>бланко сопствену меницу за озбиљност понуде која је</w:t>
      </w:r>
    </w:p>
    <w:p w14:paraId="4326DFE3" w14:textId="77777777" w:rsidR="00D03144" w:rsidRPr="00EC21B7" w:rsidRDefault="00D03144" w:rsidP="00F146CA">
      <w:pPr>
        <w:pStyle w:val="Standard"/>
        <w:numPr>
          <w:ilvl w:val="0"/>
          <w:numId w:val="21"/>
        </w:numPr>
        <w:spacing w:before="0"/>
        <w:ind w:left="567" w:hanging="283"/>
        <w:rPr>
          <w:rFonts w:ascii="Arial" w:hAnsi="Arial" w:cs="Arial"/>
          <w:color w:val="auto"/>
          <w:sz w:val="22"/>
          <w:szCs w:val="22"/>
        </w:rPr>
      </w:pPr>
      <w:r w:rsidRPr="00EC21B7">
        <w:rPr>
          <w:rFonts w:ascii="Arial" w:hAnsi="Arial" w:cs="Arial"/>
          <w:color w:val="auto"/>
          <w:sz w:val="22"/>
          <w:szCs w:val="22"/>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4567EF17" w14:textId="77777777" w:rsidR="00D03144" w:rsidRPr="00EC21B7" w:rsidRDefault="00D03144" w:rsidP="00F146CA">
      <w:pPr>
        <w:pStyle w:val="Standard"/>
        <w:numPr>
          <w:ilvl w:val="0"/>
          <w:numId w:val="21"/>
        </w:numPr>
        <w:spacing w:before="0"/>
        <w:ind w:left="567" w:hanging="283"/>
        <w:rPr>
          <w:rFonts w:ascii="Arial" w:hAnsi="Arial" w:cs="Arial"/>
          <w:color w:val="auto"/>
          <w:sz w:val="22"/>
          <w:szCs w:val="22"/>
        </w:rPr>
      </w:pPr>
      <w:r w:rsidRPr="00EC21B7">
        <w:rPr>
          <w:rFonts w:ascii="Arial" w:hAnsi="Arial" w:cs="Arial"/>
          <w:color w:val="auto"/>
          <w:sz w:val="22"/>
          <w:szCs w:val="22"/>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w:t>
      </w:r>
    </w:p>
    <w:p w14:paraId="3F4C2736" w14:textId="77777777" w:rsidR="00D03144" w:rsidRPr="00EC21B7" w:rsidRDefault="00D03144" w:rsidP="00F146CA">
      <w:pPr>
        <w:pStyle w:val="Standard"/>
        <w:numPr>
          <w:ilvl w:val="0"/>
          <w:numId w:val="57"/>
        </w:numPr>
        <w:spacing w:before="0"/>
        <w:ind w:left="284"/>
        <w:rPr>
          <w:rFonts w:ascii="Arial" w:hAnsi="Arial" w:cs="Arial"/>
          <w:color w:val="auto"/>
          <w:sz w:val="22"/>
          <w:szCs w:val="22"/>
        </w:rPr>
      </w:pPr>
      <w:r w:rsidRPr="00EC21B7">
        <w:rPr>
          <w:rFonts w:ascii="Arial" w:hAnsi="Arial" w:cs="Arial"/>
          <w:color w:val="auto"/>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678924FF" w14:textId="77777777" w:rsidR="00D03144" w:rsidRPr="00EC21B7" w:rsidRDefault="00D03144" w:rsidP="00F146CA">
      <w:pPr>
        <w:pStyle w:val="Standard"/>
        <w:numPr>
          <w:ilvl w:val="0"/>
          <w:numId w:val="57"/>
        </w:numPr>
        <w:spacing w:before="0"/>
        <w:ind w:left="284" w:hanging="284"/>
        <w:rPr>
          <w:rFonts w:ascii="Arial" w:hAnsi="Arial" w:cs="Arial"/>
          <w:color w:val="auto"/>
          <w:sz w:val="22"/>
          <w:szCs w:val="22"/>
        </w:rPr>
      </w:pPr>
      <w:r w:rsidRPr="00EC21B7">
        <w:rPr>
          <w:rFonts w:ascii="Arial" w:hAnsi="Arial" w:cs="Arial"/>
          <w:color w:val="auto"/>
          <w:sz w:val="22"/>
          <w:szCs w:val="22"/>
        </w:rPr>
        <w:t xml:space="preserve">Менично писмо – овлашћење којим понуђач овлашћује наручиоца да може наплатити меницу </w:t>
      </w:r>
      <w:r w:rsidR="008A2C4E" w:rsidRPr="00EC21B7">
        <w:rPr>
          <w:rFonts w:ascii="Arial" w:hAnsi="Arial" w:cs="Arial"/>
          <w:color w:val="auto"/>
          <w:sz w:val="22"/>
          <w:szCs w:val="22"/>
          <w:lang w:val="sr-Cyrl-RS"/>
        </w:rPr>
        <w:t xml:space="preserve">на први позив, безусловно, неопозиво, вансудски и без трошкова, </w:t>
      </w:r>
      <w:r w:rsidRPr="00EC21B7">
        <w:rPr>
          <w:rFonts w:ascii="Arial" w:hAnsi="Arial" w:cs="Arial"/>
          <w:color w:val="auto"/>
          <w:sz w:val="22"/>
          <w:szCs w:val="22"/>
        </w:rPr>
        <w:t>на износ од</w:t>
      </w:r>
      <w:r w:rsidRPr="00EC21B7">
        <w:rPr>
          <w:rFonts w:ascii="Arial" w:hAnsi="Arial" w:cs="Arial"/>
          <w:color w:val="auto"/>
          <w:sz w:val="22"/>
          <w:szCs w:val="22"/>
          <w:lang w:val="sr-Cyrl-RS"/>
        </w:rPr>
        <w:t>:</w:t>
      </w:r>
    </w:p>
    <w:p w14:paraId="135D3770" w14:textId="5F94BA80" w:rsidR="000916A2" w:rsidRPr="00CD113C" w:rsidRDefault="000916A2" w:rsidP="00F146CA">
      <w:pPr>
        <w:pStyle w:val="Standard"/>
        <w:numPr>
          <w:ilvl w:val="0"/>
          <w:numId w:val="21"/>
        </w:numPr>
        <w:spacing w:before="0"/>
        <w:rPr>
          <w:rFonts w:ascii="Arial" w:hAnsi="Arial" w:cs="Arial"/>
          <w:color w:val="auto"/>
          <w:sz w:val="22"/>
          <w:szCs w:val="22"/>
          <w:lang w:val="ru-RU"/>
        </w:rPr>
      </w:pPr>
      <w:r w:rsidRPr="00CD113C">
        <w:rPr>
          <w:rFonts w:ascii="Arial" w:hAnsi="Arial" w:cs="Arial"/>
          <w:b/>
          <w:i/>
          <w:color w:val="auto"/>
          <w:sz w:val="22"/>
          <w:szCs w:val="22"/>
          <w:lang w:val="ru-RU"/>
        </w:rPr>
        <w:t>За партију 1</w:t>
      </w:r>
      <w:r w:rsidRPr="00CD113C">
        <w:rPr>
          <w:rFonts w:ascii="Arial" w:hAnsi="Arial" w:cs="Arial"/>
          <w:color w:val="auto"/>
          <w:sz w:val="22"/>
          <w:szCs w:val="22"/>
          <w:lang w:val="ru-RU"/>
        </w:rPr>
        <w:t xml:space="preserve">: </w:t>
      </w:r>
      <w:r w:rsidR="0074289F" w:rsidRPr="00CD113C">
        <w:rPr>
          <w:rFonts w:ascii="Arial" w:hAnsi="Arial" w:cs="Arial"/>
          <w:color w:val="auto"/>
          <w:sz w:val="22"/>
          <w:szCs w:val="22"/>
          <w:u w:val="single"/>
          <w:lang w:val="sr-Cyrl-RS"/>
        </w:rPr>
        <w:t>5% од укупне упоредне вредности понуде без ПДВ</w:t>
      </w:r>
      <w:r w:rsidRPr="00CD113C">
        <w:rPr>
          <w:rFonts w:ascii="Arial" w:hAnsi="Arial" w:cs="Arial"/>
          <w:color w:val="auto"/>
          <w:sz w:val="22"/>
          <w:szCs w:val="22"/>
          <w:lang w:val="ru-RU"/>
        </w:rPr>
        <w:t>;</w:t>
      </w:r>
    </w:p>
    <w:p w14:paraId="7A246D45" w14:textId="06CF1F15" w:rsidR="000916A2" w:rsidRPr="00CD113C" w:rsidRDefault="000916A2" w:rsidP="00F146CA">
      <w:pPr>
        <w:pStyle w:val="Standard"/>
        <w:numPr>
          <w:ilvl w:val="0"/>
          <w:numId w:val="21"/>
        </w:numPr>
        <w:spacing w:before="0"/>
        <w:rPr>
          <w:rFonts w:ascii="Arial" w:hAnsi="Arial" w:cs="Arial"/>
          <w:color w:val="auto"/>
          <w:sz w:val="22"/>
          <w:szCs w:val="22"/>
          <w:lang w:val="ru-RU"/>
        </w:rPr>
      </w:pPr>
      <w:r w:rsidRPr="00CD113C">
        <w:rPr>
          <w:rFonts w:ascii="Arial" w:hAnsi="Arial" w:cs="Arial"/>
          <w:b/>
          <w:i/>
          <w:color w:val="auto"/>
          <w:sz w:val="22"/>
          <w:szCs w:val="22"/>
          <w:lang w:val="ru-RU"/>
        </w:rPr>
        <w:t>За партију 2</w:t>
      </w:r>
      <w:r w:rsidRPr="00CD113C">
        <w:rPr>
          <w:rFonts w:ascii="Arial" w:hAnsi="Arial" w:cs="Arial"/>
          <w:color w:val="auto"/>
          <w:sz w:val="22"/>
          <w:szCs w:val="22"/>
          <w:lang w:val="ru-RU"/>
        </w:rPr>
        <w:t xml:space="preserve">: </w:t>
      </w:r>
      <w:r w:rsidR="0074289F" w:rsidRPr="00CD113C">
        <w:rPr>
          <w:rFonts w:ascii="Arial" w:hAnsi="Arial" w:cs="Arial"/>
          <w:color w:val="auto"/>
          <w:sz w:val="22"/>
          <w:szCs w:val="22"/>
          <w:u w:val="single"/>
          <w:lang w:val="sr-Cyrl-RS"/>
        </w:rPr>
        <w:t>5% од укупне упоредне вредности понуде без ПДВ</w:t>
      </w:r>
      <w:r w:rsidRPr="00CD113C">
        <w:rPr>
          <w:rFonts w:ascii="Arial" w:hAnsi="Arial" w:cs="Arial"/>
          <w:color w:val="auto"/>
          <w:sz w:val="22"/>
          <w:szCs w:val="22"/>
          <w:lang w:val="ru-RU"/>
        </w:rPr>
        <w:t>;</w:t>
      </w:r>
    </w:p>
    <w:p w14:paraId="6280E900" w14:textId="2AC6BDFE" w:rsidR="000916A2" w:rsidRPr="00CD113C" w:rsidRDefault="000916A2" w:rsidP="00F146CA">
      <w:pPr>
        <w:pStyle w:val="Standard"/>
        <w:numPr>
          <w:ilvl w:val="0"/>
          <w:numId w:val="21"/>
        </w:numPr>
        <w:spacing w:before="0"/>
        <w:rPr>
          <w:rFonts w:ascii="Arial" w:hAnsi="Arial" w:cs="Arial"/>
          <w:color w:val="auto"/>
          <w:sz w:val="22"/>
          <w:szCs w:val="22"/>
          <w:lang w:val="ru-RU"/>
        </w:rPr>
      </w:pPr>
      <w:r w:rsidRPr="00CD113C">
        <w:rPr>
          <w:rFonts w:ascii="Arial" w:hAnsi="Arial" w:cs="Arial"/>
          <w:b/>
          <w:i/>
          <w:color w:val="auto"/>
          <w:sz w:val="22"/>
          <w:szCs w:val="22"/>
          <w:lang w:val="ru-RU"/>
        </w:rPr>
        <w:t>За партију 3</w:t>
      </w:r>
      <w:r w:rsidRPr="00CD113C">
        <w:rPr>
          <w:rFonts w:ascii="Arial" w:hAnsi="Arial" w:cs="Arial"/>
          <w:color w:val="auto"/>
          <w:sz w:val="22"/>
          <w:szCs w:val="22"/>
          <w:lang w:val="ru-RU"/>
        </w:rPr>
        <w:t xml:space="preserve">: </w:t>
      </w:r>
      <w:r w:rsidR="0074289F" w:rsidRPr="00CD113C">
        <w:rPr>
          <w:rFonts w:ascii="Arial" w:hAnsi="Arial" w:cs="Arial"/>
          <w:color w:val="auto"/>
          <w:sz w:val="22"/>
          <w:szCs w:val="22"/>
          <w:u w:val="single"/>
          <w:lang w:val="sr-Cyrl-RS"/>
        </w:rPr>
        <w:t>3% од укупне упоредне вредности понуде без ПДВ</w:t>
      </w:r>
      <w:r w:rsidRPr="00CD113C">
        <w:rPr>
          <w:rFonts w:ascii="Arial" w:hAnsi="Arial" w:cs="Arial"/>
          <w:color w:val="auto"/>
          <w:sz w:val="22"/>
          <w:szCs w:val="22"/>
          <w:lang w:val="ru-RU"/>
        </w:rPr>
        <w:t>;</w:t>
      </w:r>
    </w:p>
    <w:p w14:paraId="06778570" w14:textId="09ED8CD9" w:rsidR="000916A2" w:rsidRPr="00CD113C" w:rsidRDefault="000916A2" w:rsidP="00F146CA">
      <w:pPr>
        <w:pStyle w:val="Standard"/>
        <w:numPr>
          <w:ilvl w:val="0"/>
          <w:numId w:val="21"/>
        </w:numPr>
        <w:spacing w:before="0"/>
        <w:rPr>
          <w:rFonts w:ascii="Arial" w:hAnsi="Arial" w:cs="Arial"/>
          <w:color w:val="auto"/>
          <w:sz w:val="22"/>
          <w:szCs w:val="22"/>
          <w:lang w:val="ru-RU"/>
        </w:rPr>
      </w:pPr>
      <w:r w:rsidRPr="00CD113C">
        <w:rPr>
          <w:rFonts w:ascii="Arial" w:hAnsi="Arial" w:cs="Arial"/>
          <w:b/>
          <w:i/>
          <w:color w:val="auto"/>
          <w:sz w:val="22"/>
          <w:szCs w:val="22"/>
          <w:lang w:val="ru-RU"/>
        </w:rPr>
        <w:t>За партију 4</w:t>
      </w:r>
      <w:r w:rsidRPr="00CD113C">
        <w:rPr>
          <w:rFonts w:ascii="Arial" w:hAnsi="Arial" w:cs="Arial"/>
          <w:color w:val="auto"/>
          <w:sz w:val="22"/>
          <w:szCs w:val="22"/>
          <w:lang w:val="ru-RU"/>
        </w:rPr>
        <w:t xml:space="preserve">: </w:t>
      </w:r>
      <w:r w:rsidR="0074289F" w:rsidRPr="00CD113C">
        <w:rPr>
          <w:rFonts w:ascii="Arial" w:hAnsi="Arial" w:cs="Arial"/>
          <w:color w:val="auto"/>
          <w:sz w:val="22"/>
          <w:szCs w:val="22"/>
          <w:u w:val="single"/>
          <w:lang w:val="sr-Cyrl-RS"/>
        </w:rPr>
        <w:t>5% од укупне упоредне вредности понуде без ПДВ</w:t>
      </w:r>
      <w:r w:rsidRPr="00CD113C">
        <w:rPr>
          <w:rFonts w:ascii="Arial" w:hAnsi="Arial" w:cs="Arial"/>
          <w:color w:val="auto"/>
          <w:sz w:val="22"/>
          <w:szCs w:val="22"/>
          <w:lang w:val="ru-RU"/>
        </w:rPr>
        <w:t>;</w:t>
      </w:r>
    </w:p>
    <w:p w14:paraId="3246C466" w14:textId="2FDA1D4B" w:rsidR="000916A2" w:rsidRPr="00CD113C" w:rsidRDefault="000916A2" w:rsidP="00F146CA">
      <w:pPr>
        <w:pStyle w:val="Standard"/>
        <w:numPr>
          <w:ilvl w:val="0"/>
          <w:numId w:val="21"/>
        </w:numPr>
        <w:spacing w:before="0"/>
        <w:rPr>
          <w:rFonts w:ascii="Arial" w:hAnsi="Arial" w:cs="Arial"/>
          <w:color w:val="auto"/>
          <w:sz w:val="22"/>
          <w:szCs w:val="22"/>
          <w:lang w:val="ru-RU"/>
        </w:rPr>
      </w:pPr>
      <w:r w:rsidRPr="00CD113C">
        <w:rPr>
          <w:rFonts w:ascii="Arial" w:hAnsi="Arial" w:cs="Arial"/>
          <w:b/>
          <w:i/>
          <w:color w:val="auto"/>
          <w:sz w:val="22"/>
          <w:szCs w:val="22"/>
          <w:lang w:val="ru-RU"/>
        </w:rPr>
        <w:t>За партију 5</w:t>
      </w:r>
      <w:r w:rsidRPr="00CD113C">
        <w:rPr>
          <w:rFonts w:ascii="Arial" w:hAnsi="Arial" w:cs="Arial"/>
          <w:color w:val="auto"/>
          <w:sz w:val="22"/>
          <w:szCs w:val="22"/>
          <w:lang w:val="ru-RU"/>
        </w:rPr>
        <w:t xml:space="preserve">: </w:t>
      </w:r>
      <w:r w:rsidR="0074289F" w:rsidRPr="00CD113C">
        <w:rPr>
          <w:rFonts w:ascii="Arial" w:hAnsi="Arial" w:cs="Arial"/>
          <w:color w:val="auto"/>
          <w:sz w:val="22"/>
          <w:szCs w:val="22"/>
          <w:u w:val="single"/>
          <w:lang w:val="sr-Cyrl-RS"/>
        </w:rPr>
        <w:t>5% од укупне упоредне вредности понуде без ПДВ</w:t>
      </w:r>
      <w:r w:rsidRPr="00CD113C">
        <w:rPr>
          <w:rFonts w:ascii="Arial" w:hAnsi="Arial" w:cs="Arial"/>
          <w:color w:val="auto"/>
          <w:sz w:val="22"/>
          <w:szCs w:val="22"/>
          <w:lang w:val="ru-RU"/>
        </w:rPr>
        <w:t>;</w:t>
      </w:r>
    </w:p>
    <w:p w14:paraId="5FE9450F" w14:textId="77777777" w:rsidR="00D03144" w:rsidRPr="00EC21B7" w:rsidRDefault="00D03144" w:rsidP="00CC7A28">
      <w:pPr>
        <w:pStyle w:val="Standard"/>
        <w:spacing w:before="0"/>
        <w:ind w:left="284"/>
        <w:rPr>
          <w:rFonts w:ascii="Arial" w:hAnsi="Arial" w:cs="Arial"/>
          <w:color w:val="auto"/>
          <w:sz w:val="22"/>
          <w:szCs w:val="22"/>
        </w:rPr>
      </w:pPr>
      <w:r w:rsidRPr="00EC21B7">
        <w:rPr>
          <w:rFonts w:ascii="Arial" w:hAnsi="Arial" w:cs="Arial"/>
          <w:color w:val="auto"/>
          <w:sz w:val="22"/>
          <w:szCs w:val="22"/>
        </w:rPr>
        <w:t xml:space="preserve">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w:t>
      </w:r>
      <w:r w:rsidRPr="00EC21B7">
        <w:rPr>
          <w:rFonts w:ascii="Arial" w:hAnsi="Arial" w:cs="Arial"/>
          <w:color w:val="auto"/>
          <w:sz w:val="22"/>
          <w:szCs w:val="22"/>
        </w:rPr>
        <w:lastRenderedPageBreak/>
        <w:t>меничног овлашћења, које мора бити издато на основу Закона о меници.</w:t>
      </w:r>
    </w:p>
    <w:p w14:paraId="130B3FA5" w14:textId="77777777" w:rsidR="00D03144" w:rsidRPr="00EC21B7" w:rsidRDefault="00D03144" w:rsidP="00F146CA">
      <w:pPr>
        <w:pStyle w:val="Standard"/>
        <w:numPr>
          <w:ilvl w:val="0"/>
          <w:numId w:val="57"/>
        </w:numPr>
        <w:spacing w:before="0"/>
        <w:ind w:left="284"/>
        <w:rPr>
          <w:rFonts w:ascii="Arial" w:hAnsi="Arial" w:cs="Arial"/>
          <w:color w:val="auto"/>
          <w:sz w:val="22"/>
          <w:szCs w:val="22"/>
        </w:rPr>
      </w:pPr>
      <w:r w:rsidRPr="00EC21B7">
        <w:rPr>
          <w:rFonts w:ascii="Arial" w:hAnsi="Arial" w:cs="Arial"/>
          <w:color w:val="auto"/>
          <w:sz w:val="22"/>
          <w:szCs w:val="22"/>
          <w:lang w:val="sr-Cyrl-RS"/>
        </w:rPr>
        <w:t xml:space="preserve">оверену </w:t>
      </w:r>
      <w:r w:rsidRPr="00EC21B7">
        <w:rPr>
          <w:rFonts w:ascii="Arial" w:hAnsi="Arial" w:cs="Arial"/>
          <w:color w:val="auto"/>
          <w:sz w:val="22"/>
          <w:szCs w:val="22"/>
        </w:rPr>
        <w:t>фотокопију важећег Картона депонованих потписа овлашћених лица за   располагање новчаним средствима понуђача код пословне банке,</w:t>
      </w:r>
    </w:p>
    <w:p w14:paraId="319565B3" w14:textId="77777777" w:rsidR="00D03144" w:rsidRPr="00EC21B7" w:rsidRDefault="00D03144" w:rsidP="00F146CA">
      <w:pPr>
        <w:pStyle w:val="Standard"/>
        <w:numPr>
          <w:ilvl w:val="0"/>
          <w:numId w:val="57"/>
        </w:numPr>
        <w:spacing w:before="0"/>
        <w:ind w:left="284" w:hanging="284"/>
        <w:rPr>
          <w:rFonts w:ascii="Arial" w:hAnsi="Arial" w:cs="Arial"/>
          <w:color w:val="auto"/>
          <w:sz w:val="22"/>
          <w:szCs w:val="22"/>
        </w:rPr>
      </w:pPr>
      <w:r w:rsidRPr="00EC21B7">
        <w:rPr>
          <w:rFonts w:ascii="Arial" w:hAnsi="Arial" w:cs="Arial"/>
          <w:color w:val="auto"/>
          <w:sz w:val="22"/>
          <w:szCs w:val="22"/>
        </w:rPr>
        <w:t>фотокопију ОП обрасца.</w:t>
      </w:r>
    </w:p>
    <w:p w14:paraId="4B6B45D0" w14:textId="77777777" w:rsidR="00D03144" w:rsidRPr="00EC21B7" w:rsidRDefault="00D03144" w:rsidP="00F146CA">
      <w:pPr>
        <w:pStyle w:val="Standard"/>
        <w:numPr>
          <w:ilvl w:val="0"/>
          <w:numId w:val="57"/>
        </w:numPr>
        <w:spacing w:before="0"/>
        <w:ind w:left="284" w:hanging="284"/>
        <w:rPr>
          <w:rFonts w:ascii="Arial" w:hAnsi="Arial" w:cs="Arial"/>
          <w:color w:val="auto"/>
          <w:sz w:val="22"/>
          <w:szCs w:val="22"/>
        </w:rPr>
      </w:pPr>
      <w:r w:rsidRPr="00EC21B7">
        <w:rPr>
          <w:rFonts w:ascii="Arial" w:hAnsi="Arial" w:cs="Arial"/>
          <w:color w:val="auto"/>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6D6228D5" w14:textId="77777777" w:rsidR="005E75C7" w:rsidRPr="00EC21B7" w:rsidRDefault="005E75C7" w:rsidP="005E75C7">
      <w:pPr>
        <w:pStyle w:val="Standard"/>
        <w:spacing w:before="0"/>
        <w:rPr>
          <w:rFonts w:ascii="Arial" w:hAnsi="Arial" w:cs="Arial"/>
          <w:color w:val="auto"/>
          <w:sz w:val="22"/>
          <w:szCs w:val="22"/>
        </w:rPr>
      </w:pPr>
      <w:r w:rsidRPr="00EC21B7">
        <w:rPr>
          <w:rFonts w:ascii="Arial" w:hAnsi="Arial" w:cs="Arial"/>
          <w:color w:val="auto"/>
          <w:sz w:val="22"/>
          <w:szCs w:val="22"/>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69C55F46" w14:textId="77777777" w:rsidR="005E75C7" w:rsidRPr="00EC21B7" w:rsidRDefault="005E75C7" w:rsidP="005E75C7">
      <w:pPr>
        <w:pStyle w:val="Standard"/>
        <w:spacing w:before="0"/>
        <w:rPr>
          <w:rFonts w:ascii="Arial" w:hAnsi="Arial" w:cs="Arial"/>
          <w:color w:val="auto"/>
          <w:sz w:val="22"/>
          <w:szCs w:val="22"/>
        </w:rPr>
      </w:pPr>
      <w:r w:rsidRPr="00EC21B7">
        <w:rPr>
          <w:rFonts w:ascii="Arial" w:hAnsi="Arial" w:cs="Arial"/>
          <w:color w:val="auto"/>
          <w:sz w:val="22"/>
          <w:szCs w:val="22"/>
        </w:rPr>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14:paraId="53E4EFD9" w14:textId="77777777" w:rsidR="005E75C7" w:rsidRPr="00EC21B7" w:rsidRDefault="005E75C7" w:rsidP="005E75C7">
      <w:pPr>
        <w:pStyle w:val="Standard"/>
        <w:spacing w:before="0"/>
        <w:rPr>
          <w:rFonts w:ascii="Arial" w:hAnsi="Arial" w:cs="Arial"/>
          <w:color w:val="auto"/>
          <w:sz w:val="22"/>
          <w:szCs w:val="22"/>
        </w:rPr>
      </w:pPr>
      <w:r w:rsidRPr="00EC21B7">
        <w:rPr>
          <w:rFonts w:ascii="Arial" w:hAnsi="Arial" w:cs="Arial"/>
          <w:color w:val="auto"/>
          <w:sz w:val="22"/>
          <w:szCs w:val="22"/>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10D2357F" w14:textId="77777777" w:rsidR="005E75C7" w:rsidRPr="00EC21B7" w:rsidRDefault="005E75C7" w:rsidP="005E75C7">
      <w:pPr>
        <w:pStyle w:val="Standard"/>
        <w:spacing w:before="0"/>
        <w:rPr>
          <w:rFonts w:ascii="Arial" w:hAnsi="Arial" w:cs="Arial"/>
          <w:color w:val="auto"/>
          <w:sz w:val="22"/>
          <w:szCs w:val="22"/>
        </w:rPr>
      </w:pPr>
      <w:r w:rsidRPr="00EC21B7">
        <w:rPr>
          <w:rFonts w:ascii="Arial" w:hAnsi="Arial" w:cs="Arial"/>
          <w:color w:val="auto"/>
          <w:sz w:val="22"/>
          <w:szCs w:val="22"/>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6B5AFE8F" w14:textId="77777777" w:rsidR="00156AC2" w:rsidRPr="00EC21B7" w:rsidRDefault="00156AC2" w:rsidP="005E75C7">
      <w:pPr>
        <w:pStyle w:val="ListParagraph"/>
        <w:spacing w:after="0" w:line="240" w:lineRule="auto"/>
        <w:ind w:left="0"/>
        <w:rPr>
          <w:rFonts w:ascii="Arial" w:hAnsi="Arial" w:cs="Arial"/>
          <w:b/>
          <w:color w:val="auto"/>
          <w:sz w:val="22"/>
          <w:szCs w:val="22"/>
          <w:u w:val="single"/>
        </w:rPr>
      </w:pPr>
    </w:p>
    <w:p w14:paraId="1CE4A159" w14:textId="77777777" w:rsidR="005E75C7" w:rsidRPr="00EC21B7" w:rsidRDefault="0039538C" w:rsidP="005E75C7">
      <w:pPr>
        <w:pStyle w:val="ListParagraph"/>
        <w:spacing w:after="0" w:line="240" w:lineRule="auto"/>
        <w:ind w:left="0"/>
        <w:rPr>
          <w:rFonts w:ascii="Arial" w:hAnsi="Arial" w:cs="Arial"/>
          <w:b/>
          <w:color w:val="auto"/>
          <w:sz w:val="22"/>
          <w:szCs w:val="22"/>
          <w:u w:val="single"/>
        </w:rPr>
      </w:pPr>
      <w:r w:rsidRPr="00EC21B7">
        <w:rPr>
          <w:rFonts w:ascii="Arial" w:hAnsi="Arial" w:cs="Arial"/>
          <w:b/>
          <w:color w:val="auto"/>
          <w:sz w:val="22"/>
          <w:szCs w:val="22"/>
          <w:u w:val="single"/>
        </w:rPr>
        <w:t>У</w:t>
      </w:r>
      <w:r w:rsidRPr="00EC21B7">
        <w:rPr>
          <w:rFonts w:ascii="Arial" w:hAnsi="Arial" w:cs="Arial"/>
          <w:b/>
          <w:color w:val="auto"/>
          <w:sz w:val="22"/>
          <w:szCs w:val="22"/>
          <w:u w:val="single"/>
          <w:lang w:val="sr-Cyrl-RS"/>
        </w:rPr>
        <w:t>з</w:t>
      </w:r>
      <w:r w:rsidRPr="00EC21B7">
        <w:rPr>
          <w:rFonts w:ascii="Arial" w:hAnsi="Arial" w:cs="Arial"/>
          <w:b/>
          <w:color w:val="auto"/>
          <w:sz w:val="22"/>
          <w:szCs w:val="22"/>
          <w:u w:val="single"/>
        </w:rPr>
        <w:t xml:space="preserve"> Уговор</w:t>
      </w:r>
    </w:p>
    <w:p w14:paraId="0A0E8E4E" w14:textId="77777777" w:rsidR="00156AC2" w:rsidRPr="00EC21B7" w:rsidRDefault="00156AC2" w:rsidP="005E75C7">
      <w:pPr>
        <w:pStyle w:val="ListParagraph"/>
        <w:spacing w:after="0" w:line="240" w:lineRule="auto"/>
        <w:ind w:left="0"/>
        <w:rPr>
          <w:rFonts w:ascii="Arial" w:hAnsi="Arial" w:cs="Arial"/>
          <w:color w:val="auto"/>
          <w:sz w:val="22"/>
          <w:szCs w:val="22"/>
          <w:lang w:val="sr-Cyrl-RS"/>
        </w:rPr>
      </w:pPr>
    </w:p>
    <w:p w14:paraId="6B75F7F0" w14:textId="77777777" w:rsidR="005E75C7" w:rsidRPr="00EC21B7" w:rsidRDefault="005E75C7" w:rsidP="005E75C7">
      <w:pPr>
        <w:pStyle w:val="KDPodnaslov3"/>
        <w:tabs>
          <w:tab w:val="clear" w:pos="670"/>
          <w:tab w:val="left" w:pos="851"/>
        </w:tabs>
        <w:spacing w:before="0"/>
        <w:outlineLvl w:val="9"/>
        <w:rPr>
          <w:rFonts w:ascii="Arial" w:hAnsi="Arial" w:cs="Arial"/>
          <w:b/>
          <w:color w:val="auto"/>
          <w:sz w:val="22"/>
          <w:szCs w:val="22"/>
          <w:lang w:val="sr-Cyrl-RS"/>
        </w:rPr>
      </w:pPr>
      <w:bookmarkStart w:id="57" w:name="_Toc441651599"/>
      <w:bookmarkStart w:id="58" w:name="_Toc442559910"/>
      <w:r w:rsidRPr="00EC21B7">
        <w:rPr>
          <w:rFonts w:ascii="Arial" w:hAnsi="Arial" w:cs="Arial"/>
          <w:b/>
          <w:color w:val="auto"/>
          <w:sz w:val="22"/>
          <w:szCs w:val="22"/>
        </w:rPr>
        <w:t>Меница за добро извршење посла</w:t>
      </w:r>
      <w:bookmarkEnd w:id="57"/>
      <w:bookmarkEnd w:id="58"/>
      <w:r w:rsidR="00F05590" w:rsidRPr="00EC21B7">
        <w:rPr>
          <w:rFonts w:ascii="Arial" w:hAnsi="Arial" w:cs="Arial"/>
          <w:b/>
          <w:color w:val="auto"/>
          <w:sz w:val="22"/>
          <w:szCs w:val="22"/>
          <w:lang w:val="sr-Cyrl-RS"/>
        </w:rPr>
        <w:t xml:space="preserve"> </w:t>
      </w:r>
      <w:r w:rsidR="00F05590" w:rsidRPr="00EC21B7">
        <w:rPr>
          <w:rFonts w:ascii="Arial" w:hAnsi="Arial" w:cs="Arial"/>
          <w:b/>
          <w:color w:val="auto"/>
          <w:sz w:val="22"/>
          <w:szCs w:val="22"/>
        </w:rPr>
        <w:t xml:space="preserve">- </w:t>
      </w:r>
      <w:r w:rsidR="00F05590" w:rsidRPr="00EC21B7">
        <w:rPr>
          <w:rFonts w:ascii="Arial" w:hAnsi="Arial" w:cs="Arial"/>
          <w:b/>
          <w:color w:val="auto"/>
          <w:sz w:val="22"/>
          <w:szCs w:val="22"/>
          <w:lang w:val="sr-Cyrl-RS"/>
        </w:rPr>
        <w:t xml:space="preserve">важи за партије 1, 2, 3, 4 и 5 </w:t>
      </w:r>
    </w:p>
    <w:p w14:paraId="27B59578" w14:textId="77777777" w:rsidR="005E75C7" w:rsidRPr="00EC21B7" w:rsidRDefault="005E75C7" w:rsidP="005E75C7">
      <w:pPr>
        <w:pStyle w:val="Standard"/>
        <w:spacing w:before="0"/>
        <w:rPr>
          <w:rFonts w:ascii="Arial" w:hAnsi="Arial" w:cs="Arial"/>
          <w:color w:val="auto"/>
          <w:sz w:val="22"/>
          <w:szCs w:val="22"/>
        </w:rPr>
      </w:pPr>
      <w:r w:rsidRPr="00EC21B7">
        <w:rPr>
          <w:rFonts w:ascii="Arial" w:hAnsi="Arial" w:cs="Arial"/>
          <w:color w:val="auto"/>
          <w:sz w:val="22"/>
          <w:szCs w:val="22"/>
        </w:rPr>
        <w:t xml:space="preserve">Понуђач је обавезан да Наручиоцу </w:t>
      </w:r>
      <w:r w:rsidR="0039538C" w:rsidRPr="00EC21B7">
        <w:rPr>
          <w:rFonts w:ascii="Arial" w:hAnsi="Arial" w:cs="Arial"/>
          <w:color w:val="auto"/>
          <w:sz w:val="22"/>
          <w:szCs w:val="22"/>
          <w:lang w:val="sr-Cyrl-RS"/>
        </w:rPr>
        <w:t xml:space="preserve">уз уговор </w:t>
      </w:r>
      <w:r w:rsidRPr="00EC21B7">
        <w:rPr>
          <w:rFonts w:ascii="Arial" w:hAnsi="Arial" w:cs="Arial"/>
          <w:color w:val="auto"/>
          <w:sz w:val="22"/>
          <w:szCs w:val="22"/>
        </w:rPr>
        <w:t>достави:</w:t>
      </w:r>
    </w:p>
    <w:p w14:paraId="7C33E9FE" w14:textId="77777777" w:rsidR="00D03144" w:rsidRPr="00EC21B7" w:rsidRDefault="00D03144" w:rsidP="00F146CA">
      <w:pPr>
        <w:pStyle w:val="Standard"/>
        <w:numPr>
          <w:ilvl w:val="2"/>
          <w:numId w:val="41"/>
        </w:numPr>
        <w:spacing w:before="0"/>
        <w:ind w:left="360" w:hanging="360"/>
        <w:rPr>
          <w:rFonts w:ascii="Arial" w:hAnsi="Arial" w:cs="Arial"/>
          <w:color w:val="auto"/>
          <w:sz w:val="22"/>
          <w:szCs w:val="22"/>
          <w:lang w:val="sr-Cyrl-RS"/>
        </w:rPr>
      </w:pPr>
      <w:r w:rsidRPr="00EC21B7">
        <w:rPr>
          <w:rFonts w:ascii="Arial" w:hAnsi="Arial" w:cs="Arial"/>
          <w:color w:val="auto"/>
          <w:sz w:val="22"/>
          <w:szCs w:val="22"/>
        </w:rPr>
        <w:t>бланко сопствену меницу з</w:t>
      </w:r>
      <w:r w:rsidRPr="00EC21B7">
        <w:rPr>
          <w:rFonts w:ascii="Arial" w:hAnsi="Arial" w:cs="Arial"/>
          <w:color w:val="auto"/>
          <w:sz w:val="22"/>
          <w:szCs w:val="22"/>
          <w:lang w:val="sr-Cyrl-RS"/>
        </w:rPr>
        <w:t>а добро извршење посла</w:t>
      </w:r>
      <w:r w:rsidRPr="00EC21B7">
        <w:rPr>
          <w:rFonts w:ascii="Arial" w:hAnsi="Arial" w:cs="Arial"/>
          <w:color w:val="auto"/>
          <w:sz w:val="22"/>
          <w:szCs w:val="22"/>
        </w:rPr>
        <w:t xml:space="preserve"> која је</w:t>
      </w:r>
    </w:p>
    <w:p w14:paraId="6EA4A776" w14:textId="77777777" w:rsidR="00D03144" w:rsidRPr="00EC21B7" w:rsidRDefault="00D03144" w:rsidP="00F146CA">
      <w:pPr>
        <w:pStyle w:val="Standard"/>
        <w:numPr>
          <w:ilvl w:val="0"/>
          <w:numId w:val="21"/>
        </w:numPr>
        <w:spacing w:before="0"/>
        <w:ind w:left="567" w:hanging="283"/>
        <w:rPr>
          <w:rFonts w:ascii="Arial" w:hAnsi="Arial" w:cs="Arial"/>
          <w:color w:val="auto"/>
          <w:sz w:val="22"/>
          <w:szCs w:val="22"/>
        </w:rPr>
      </w:pPr>
      <w:r w:rsidRPr="00EC21B7">
        <w:rPr>
          <w:rFonts w:ascii="Arial" w:hAnsi="Arial" w:cs="Arial"/>
          <w:color w:val="auto"/>
          <w:sz w:val="22"/>
          <w:szCs w:val="22"/>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3DB9532D" w14:textId="77777777" w:rsidR="00D03144" w:rsidRPr="00EC21B7" w:rsidRDefault="00D03144" w:rsidP="00F146CA">
      <w:pPr>
        <w:pStyle w:val="Standard"/>
        <w:numPr>
          <w:ilvl w:val="0"/>
          <w:numId w:val="21"/>
        </w:numPr>
        <w:spacing w:before="0"/>
        <w:ind w:left="567" w:hanging="283"/>
        <w:rPr>
          <w:rFonts w:ascii="Arial" w:hAnsi="Arial" w:cs="Arial"/>
          <w:color w:val="auto"/>
          <w:sz w:val="22"/>
          <w:szCs w:val="22"/>
        </w:rPr>
      </w:pPr>
      <w:r w:rsidRPr="00EC21B7">
        <w:rPr>
          <w:rFonts w:ascii="Arial" w:hAnsi="Arial" w:cs="Arial"/>
          <w:color w:val="auto"/>
          <w:sz w:val="22"/>
          <w:szCs w:val="22"/>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w:t>
      </w:r>
      <w:r w:rsidRPr="00EC21B7">
        <w:rPr>
          <w:rFonts w:cs="Arial"/>
          <w:sz w:val="22"/>
          <w:szCs w:val="22"/>
        </w:rPr>
        <w:t>, основ на основу кога се издаје меница и менично овлашћење;</w:t>
      </w:r>
    </w:p>
    <w:p w14:paraId="09B8C230" w14:textId="77777777" w:rsidR="00D03144" w:rsidRPr="00EC21B7" w:rsidRDefault="00D03144" w:rsidP="00F146CA">
      <w:pPr>
        <w:pStyle w:val="Standard"/>
        <w:numPr>
          <w:ilvl w:val="0"/>
          <w:numId w:val="41"/>
        </w:numPr>
        <w:spacing w:before="0"/>
        <w:rPr>
          <w:rFonts w:ascii="Arial" w:hAnsi="Arial" w:cs="Arial"/>
          <w:color w:val="auto"/>
          <w:sz w:val="22"/>
          <w:szCs w:val="22"/>
        </w:rPr>
      </w:pPr>
      <w:r w:rsidRPr="00EC21B7">
        <w:rPr>
          <w:rFonts w:ascii="Arial" w:hAnsi="Arial" w:cs="Arial"/>
          <w:color w:val="auto"/>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0FFE60F1" w14:textId="77777777" w:rsidR="00D03144" w:rsidRPr="00EC21B7" w:rsidRDefault="00D03144" w:rsidP="00F146CA">
      <w:pPr>
        <w:pStyle w:val="Standard"/>
        <w:numPr>
          <w:ilvl w:val="0"/>
          <w:numId w:val="41"/>
        </w:numPr>
        <w:spacing w:before="0"/>
        <w:rPr>
          <w:rFonts w:ascii="Arial" w:hAnsi="Arial" w:cs="Arial"/>
          <w:color w:val="auto"/>
          <w:sz w:val="22"/>
          <w:szCs w:val="22"/>
        </w:rPr>
      </w:pPr>
      <w:r w:rsidRPr="00EC21B7">
        <w:rPr>
          <w:rFonts w:ascii="Arial" w:hAnsi="Arial" w:cs="Arial"/>
          <w:color w:val="auto"/>
          <w:sz w:val="22"/>
          <w:szCs w:val="22"/>
        </w:rPr>
        <w:t xml:space="preserve">Менично писмо – овлашћење којим понуђач овлашћује наручиоца да може наплатити меницу </w:t>
      </w:r>
      <w:r w:rsidR="00CC7A28" w:rsidRPr="00EC21B7">
        <w:rPr>
          <w:rFonts w:ascii="Arial" w:hAnsi="Arial" w:cs="Arial"/>
          <w:color w:val="auto"/>
          <w:sz w:val="22"/>
          <w:szCs w:val="22"/>
        </w:rPr>
        <w:t xml:space="preserve">на први позив, безусловно, неопозиво, вансудски и без трошкова </w:t>
      </w:r>
      <w:r w:rsidRPr="00EC21B7">
        <w:rPr>
          <w:rFonts w:ascii="Arial" w:hAnsi="Arial" w:cs="Arial"/>
          <w:color w:val="auto"/>
          <w:sz w:val="22"/>
          <w:szCs w:val="22"/>
        </w:rPr>
        <w:t>на износ од</w:t>
      </w:r>
      <w:r w:rsidRPr="00EC21B7">
        <w:rPr>
          <w:rFonts w:ascii="Arial" w:hAnsi="Arial" w:cs="Arial"/>
          <w:color w:val="auto"/>
          <w:sz w:val="22"/>
          <w:szCs w:val="22"/>
          <w:lang w:val="sr-Cyrl-RS"/>
        </w:rPr>
        <w:t xml:space="preserve"> 10% од вредности уговора без</w:t>
      </w:r>
      <w:r w:rsidR="00867B50" w:rsidRPr="00EC21B7">
        <w:rPr>
          <w:rFonts w:ascii="Arial" w:hAnsi="Arial" w:cs="Arial"/>
          <w:color w:val="auto"/>
          <w:sz w:val="22"/>
          <w:szCs w:val="22"/>
          <w:lang w:val="sr-Cyrl-RS"/>
        </w:rPr>
        <w:t xml:space="preserve"> ПДВ</w:t>
      </w:r>
      <w:r w:rsidRPr="00EC21B7">
        <w:rPr>
          <w:rFonts w:ascii="Arial" w:hAnsi="Arial" w:cs="Arial"/>
          <w:color w:val="auto"/>
          <w:sz w:val="22"/>
          <w:szCs w:val="22"/>
          <w:lang w:val="sr-Cyrl-RS"/>
        </w:rPr>
        <w:t xml:space="preserve">, </w:t>
      </w:r>
      <w:r w:rsidRPr="00EC21B7">
        <w:rPr>
          <w:rFonts w:ascii="Arial" w:hAnsi="Arial" w:cs="Arial"/>
          <w:color w:val="auto"/>
          <w:sz w:val="22"/>
          <w:szCs w:val="22"/>
        </w:rPr>
        <w:t>са роком важења минимално 30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p>
    <w:p w14:paraId="2CD9A530" w14:textId="77777777" w:rsidR="00D03144" w:rsidRPr="00EC21B7" w:rsidRDefault="00D03144" w:rsidP="00F146CA">
      <w:pPr>
        <w:pStyle w:val="Standard"/>
        <w:numPr>
          <w:ilvl w:val="0"/>
          <w:numId w:val="41"/>
        </w:numPr>
        <w:spacing w:before="0"/>
        <w:rPr>
          <w:rFonts w:ascii="Arial" w:hAnsi="Arial" w:cs="Arial"/>
          <w:color w:val="auto"/>
          <w:sz w:val="22"/>
          <w:szCs w:val="22"/>
        </w:rPr>
      </w:pPr>
      <w:r w:rsidRPr="00EC21B7">
        <w:rPr>
          <w:rFonts w:ascii="Arial" w:hAnsi="Arial" w:cs="Arial"/>
          <w:color w:val="auto"/>
          <w:sz w:val="22"/>
          <w:szCs w:val="22"/>
          <w:lang w:val="sr-Cyrl-RS"/>
        </w:rPr>
        <w:t xml:space="preserve">оверену </w:t>
      </w:r>
      <w:r w:rsidRPr="00EC21B7">
        <w:rPr>
          <w:rFonts w:ascii="Arial" w:hAnsi="Arial" w:cs="Arial"/>
          <w:color w:val="auto"/>
          <w:sz w:val="22"/>
          <w:szCs w:val="22"/>
        </w:rPr>
        <w:t>фотокопију важећег Картона депонованих потписа овлашћених лица за   располагање новчаним средствим</w:t>
      </w:r>
      <w:r w:rsidR="00CC7A28" w:rsidRPr="00EC21B7">
        <w:rPr>
          <w:rFonts w:ascii="Arial" w:hAnsi="Arial" w:cs="Arial"/>
          <w:color w:val="auto"/>
          <w:sz w:val="22"/>
          <w:szCs w:val="22"/>
        </w:rPr>
        <w:t>а понуђача код пословне банке</w:t>
      </w:r>
      <w:r w:rsidRPr="00EC21B7">
        <w:rPr>
          <w:rFonts w:ascii="Arial" w:hAnsi="Arial" w:cs="Arial"/>
          <w:color w:val="auto"/>
          <w:sz w:val="22"/>
          <w:szCs w:val="22"/>
        </w:rPr>
        <w:t>,</w:t>
      </w:r>
    </w:p>
    <w:p w14:paraId="34A2FFA6" w14:textId="77777777" w:rsidR="00D03144" w:rsidRPr="00EC21B7" w:rsidRDefault="00D03144" w:rsidP="00F146CA">
      <w:pPr>
        <w:pStyle w:val="Standard"/>
        <w:numPr>
          <w:ilvl w:val="0"/>
          <w:numId w:val="41"/>
        </w:numPr>
        <w:tabs>
          <w:tab w:val="left" w:pos="360"/>
        </w:tabs>
        <w:spacing w:before="0"/>
        <w:rPr>
          <w:rFonts w:ascii="Arial" w:hAnsi="Arial" w:cs="Arial"/>
          <w:color w:val="auto"/>
          <w:sz w:val="22"/>
          <w:szCs w:val="22"/>
        </w:rPr>
      </w:pPr>
      <w:r w:rsidRPr="00EC21B7">
        <w:rPr>
          <w:rFonts w:ascii="Arial" w:hAnsi="Arial" w:cs="Arial"/>
          <w:color w:val="auto"/>
          <w:sz w:val="22"/>
          <w:szCs w:val="22"/>
        </w:rPr>
        <w:t>фотокопију ОП обрасца.</w:t>
      </w:r>
    </w:p>
    <w:p w14:paraId="6C365BA5" w14:textId="77777777" w:rsidR="00D03144" w:rsidRPr="00EC21B7" w:rsidRDefault="00D03144" w:rsidP="00F146CA">
      <w:pPr>
        <w:pStyle w:val="Standard"/>
        <w:numPr>
          <w:ilvl w:val="0"/>
          <w:numId w:val="41"/>
        </w:numPr>
        <w:spacing w:before="0"/>
        <w:rPr>
          <w:rFonts w:ascii="Arial" w:hAnsi="Arial" w:cs="Arial"/>
          <w:color w:val="auto"/>
          <w:sz w:val="22"/>
          <w:szCs w:val="22"/>
        </w:rPr>
      </w:pPr>
      <w:r w:rsidRPr="00EC21B7">
        <w:rPr>
          <w:rFonts w:ascii="Arial" w:hAnsi="Arial" w:cs="Arial"/>
          <w:color w:val="auto"/>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C66A8B2" w14:textId="77777777" w:rsidR="005E75C7" w:rsidRPr="00EC21B7" w:rsidRDefault="005E75C7" w:rsidP="005E75C7">
      <w:pPr>
        <w:pStyle w:val="Standard"/>
        <w:spacing w:before="0"/>
        <w:rPr>
          <w:rFonts w:ascii="Arial" w:hAnsi="Arial" w:cs="Arial"/>
          <w:color w:val="auto"/>
          <w:sz w:val="22"/>
          <w:szCs w:val="22"/>
        </w:rPr>
      </w:pPr>
      <w:r w:rsidRPr="00EC21B7">
        <w:rPr>
          <w:rFonts w:ascii="Arial" w:hAnsi="Arial" w:cs="Arial"/>
          <w:color w:val="auto"/>
          <w:sz w:val="22"/>
          <w:szCs w:val="22"/>
        </w:rPr>
        <w:t>Меница може бити наплаћена у случају да изабрани понуђач не буде извршавао своје уговорне обавезе у роковима и на начин предвиђен уговором.</w:t>
      </w:r>
    </w:p>
    <w:p w14:paraId="0962BA44" w14:textId="77777777" w:rsidR="00156AC2" w:rsidRPr="00EC21B7" w:rsidRDefault="00156AC2" w:rsidP="00156AC2">
      <w:pPr>
        <w:pStyle w:val="KDPodnaslov3"/>
        <w:tabs>
          <w:tab w:val="clear" w:pos="670"/>
          <w:tab w:val="left" w:pos="851"/>
        </w:tabs>
        <w:spacing w:before="0"/>
        <w:jc w:val="left"/>
        <w:outlineLvl w:val="9"/>
        <w:rPr>
          <w:rFonts w:ascii="Arial" w:eastAsia="TimesNewRomanPSMT" w:hAnsi="Arial" w:cs="Arial"/>
          <w:b/>
          <w:bCs/>
          <w:iCs/>
          <w:sz w:val="22"/>
          <w:szCs w:val="22"/>
        </w:rPr>
      </w:pPr>
    </w:p>
    <w:p w14:paraId="2B907116" w14:textId="77777777" w:rsidR="005E75C7" w:rsidRPr="00EC21B7" w:rsidRDefault="005E75C7" w:rsidP="00156AC2">
      <w:pPr>
        <w:pStyle w:val="KDPodnaslov3"/>
        <w:tabs>
          <w:tab w:val="clear" w:pos="670"/>
          <w:tab w:val="left" w:pos="851"/>
        </w:tabs>
        <w:spacing w:before="0"/>
        <w:jc w:val="left"/>
        <w:outlineLvl w:val="9"/>
        <w:rPr>
          <w:rFonts w:ascii="Arial" w:eastAsia="TimesNewRomanPSMT" w:hAnsi="Arial" w:cs="Arial"/>
          <w:b/>
          <w:bCs/>
          <w:iCs/>
          <w:sz w:val="22"/>
          <w:szCs w:val="22"/>
        </w:rPr>
      </w:pPr>
      <w:r w:rsidRPr="00EC21B7">
        <w:rPr>
          <w:rFonts w:ascii="Arial" w:eastAsia="TimesNewRomanPSMT" w:hAnsi="Arial" w:cs="Arial"/>
          <w:b/>
          <w:bCs/>
          <w:iCs/>
          <w:sz w:val="22"/>
          <w:szCs w:val="22"/>
        </w:rPr>
        <w:t>Достављање средстава финансијског обезбеђења</w:t>
      </w:r>
    </w:p>
    <w:p w14:paraId="5F4F1D2D" w14:textId="77777777" w:rsidR="00156AC2" w:rsidRPr="00EC21B7" w:rsidRDefault="00156AC2" w:rsidP="00156AC2">
      <w:pPr>
        <w:pStyle w:val="KDPodnaslov3"/>
        <w:tabs>
          <w:tab w:val="clear" w:pos="670"/>
          <w:tab w:val="left" w:pos="851"/>
        </w:tabs>
        <w:spacing w:before="0"/>
        <w:jc w:val="left"/>
        <w:outlineLvl w:val="9"/>
        <w:rPr>
          <w:rFonts w:ascii="Arial" w:eastAsia="TimesNewRomanPSMT" w:hAnsi="Arial" w:cs="Arial"/>
          <w:b/>
          <w:bCs/>
          <w:iCs/>
          <w:sz w:val="22"/>
          <w:szCs w:val="22"/>
        </w:rPr>
      </w:pPr>
    </w:p>
    <w:p w14:paraId="791F2C6C" w14:textId="77777777" w:rsidR="005E75C7" w:rsidRPr="00EC21B7" w:rsidRDefault="005E75C7" w:rsidP="00F146CA">
      <w:pPr>
        <w:pStyle w:val="ListParagraph"/>
        <w:numPr>
          <w:ilvl w:val="0"/>
          <w:numId w:val="43"/>
        </w:numPr>
        <w:tabs>
          <w:tab w:val="left" w:pos="357"/>
          <w:tab w:val="left" w:pos="567"/>
        </w:tabs>
        <w:spacing w:after="0" w:line="240" w:lineRule="auto"/>
        <w:ind w:left="284" w:hanging="357"/>
        <w:rPr>
          <w:rFonts w:ascii="Arial" w:eastAsia="TimesNewRomanPSMT" w:hAnsi="Arial" w:cs="Arial"/>
          <w:bCs/>
          <w:sz w:val="22"/>
          <w:szCs w:val="22"/>
        </w:rPr>
      </w:pPr>
      <w:r w:rsidRPr="00EC21B7">
        <w:rPr>
          <w:rFonts w:ascii="Arial" w:eastAsia="TimesNewRomanPSMT" w:hAnsi="Arial" w:cs="Arial"/>
          <w:bCs/>
          <w:sz w:val="22"/>
          <w:szCs w:val="22"/>
        </w:rPr>
        <w:t xml:space="preserve">Средство финансијског обезбеђења за озбиљност понуде доставља се као саставни део понуде и гласи на </w:t>
      </w:r>
      <w:r w:rsidR="00830A1F" w:rsidRPr="00EC21B7">
        <w:rPr>
          <w:rFonts w:ascii="Arial" w:eastAsia="TimesNewRomanPSMT" w:hAnsi="Arial" w:cs="Arial"/>
          <w:bCs/>
          <w:sz w:val="22"/>
          <w:szCs w:val="22"/>
        </w:rPr>
        <w:t xml:space="preserve">Јавно предузеће „Електропривреда Србије“ Београд, улица Царице Милице бр.2  </w:t>
      </w:r>
      <w:r w:rsidR="0063151B" w:rsidRPr="00EC21B7">
        <w:rPr>
          <w:rFonts w:ascii="Arial" w:hAnsi="Arial" w:cs="Arial"/>
          <w:sz w:val="22"/>
          <w:szCs w:val="22"/>
          <w:lang w:val="sr-Cyrl-RS"/>
        </w:rPr>
        <w:t>- Огранак РБ Колубара</w:t>
      </w:r>
      <w:r w:rsidR="0063151B" w:rsidRPr="00EC21B7">
        <w:rPr>
          <w:rFonts w:ascii="Arial" w:hAnsi="Arial" w:cs="Arial"/>
          <w:sz w:val="22"/>
          <w:szCs w:val="22"/>
          <w:lang w:val="sr-Cyrl-CS"/>
        </w:rPr>
        <w:t>, Лазаревац, ул. Светог Саве бр.1</w:t>
      </w:r>
      <w:r w:rsidRPr="00EC21B7">
        <w:rPr>
          <w:rFonts w:ascii="Arial" w:eastAsia="TimesNewRomanPSMT" w:hAnsi="Arial" w:cs="Arial"/>
          <w:bCs/>
          <w:sz w:val="22"/>
          <w:szCs w:val="22"/>
        </w:rPr>
        <w:t xml:space="preserve">  </w:t>
      </w:r>
    </w:p>
    <w:p w14:paraId="3BF82CB6" w14:textId="77777777" w:rsidR="005E75C7" w:rsidRPr="00EC21B7" w:rsidRDefault="005E75C7" w:rsidP="00F146CA">
      <w:pPr>
        <w:pStyle w:val="ListParagraph"/>
        <w:numPr>
          <w:ilvl w:val="0"/>
          <w:numId w:val="43"/>
        </w:numPr>
        <w:tabs>
          <w:tab w:val="left" w:pos="357"/>
          <w:tab w:val="left" w:pos="567"/>
        </w:tabs>
        <w:spacing w:after="0" w:line="240" w:lineRule="auto"/>
        <w:ind w:left="284" w:hanging="357"/>
        <w:rPr>
          <w:rFonts w:ascii="Arial" w:hAnsi="Arial" w:cs="Arial"/>
          <w:sz w:val="22"/>
          <w:szCs w:val="22"/>
        </w:rPr>
      </w:pPr>
      <w:r w:rsidRPr="00EC21B7">
        <w:rPr>
          <w:rFonts w:ascii="Arial" w:eastAsia="TimesNewRomanPSMT" w:hAnsi="Arial" w:cs="Arial"/>
          <w:bCs/>
          <w:sz w:val="22"/>
          <w:szCs w:val="22"/>
        </w:rPr>
        <w:t xml:space="preserve">Средство финансијског обезбеђења за добро извршење посла  гласи на </w:t>
      </w:r>
      <w:r w:rsidR="00830A1F" w:rsidRPr="00EC21B7">
        <w:rPr>
          <w:rFonts w:ascii="Arial" w:eastAsia="TimesNewRomanPSMT" w:hAnsi="Arial" w:cs="Arial"/>
          <w:bCs/>
          <w:sz w:val="22"/>
          <w:szCs w:val="22"/>
        </w:rPr>
        <w:t xml:space="preserve">Јавно предузеће „Електропривреда Србије“ Београд, улица Царице Милице бр.2  </w:t>
      </w:r>
      <w:r w:rsidR="0063151B" w:rsidRPr="00EC21B7">
        <w:rPr>
          <w:rFonts w:ascii="Arial" w:hAnsi="Arial" w:cs="Arial"/>
          <w:sz w:val="22"/>
          <w:szCs w:val="22"/>
          <w:lang w:val="sr-Cyrl-RS"/>
        </w:rPr>
        <w:t>- Огранак РБ Колубара</w:t>
      </w:r>
      <w:r w:rsidR="0063151B" w:rsidRPr="00EC21B7">
        <w:rPr>
          <w:rFonts w:ascii="Arial" w:hAnsi="Arial" w:cs="Arial"/>
          <w:sz w:val="22"/>
          <w:szCs w:val="22"/>
          <w:lang w:val="sr-Cyrl-CS"/>
        </w:rPr>
        <w:t>, Лазаревац, ул. Светог Саве бр.1</w:t>
      </w:r>
      <w:r w:rsidRPr="00EC21B7">
        <w:rPr>
          <w:rFonts w:ascii="Arial" w:eastAsia="TimesNewRomanPSMT" w:hAnsi="Arial" w:cs="Arial"/>
          <w:bCs/>
          <w:sz w:val="22"/>
          <w:szCs w:val="22"/>
        </w:rPr>
        <w:t xml:space="preserve"> </w:t>
      </w:r>
      <w:r w:rsidRPr="00EC21B7">
        <w:rPr>
          <w:rFonts w:ascii="Arial" w:hAnsi="Arial" w:cs="Arial"/>
          <w:sz w:val="22"/>
          <w:szCs w:val="22"/>
        </w:rPr>
        <w:t>и доставља се лично или поштом на адресу:</w:t>
      </w:r>
    </w:p>
    <w:p w14:paraId="3AD81729" w14:textId="77777777" w:rsidR="005E75C7" w:rsidRPr="00EC21B7" w:rsidRDefault="00830A1F" w:rsidP="005E75C7">
      <w:pPr>
        <w:jc w:val="center"/>
        <w:rPr>
          <w:rFonts w:cs="Arial"/>
          <w:sz w:val="22"/>
          <w:szCs w:val="22"/>
        </w:rPr>
      </w:pPr>
      <w:r w:rsidRPr="00EC21B7">
        <w:rPr>
          <w:rFonts w:cs="Arial"/>
          <w:b/>
          <w:sz w:val="22"/>
          <w:szCs w:val="22"/>
          <w:lang w:val="sr-Cyrl-RS"/>
        </w:rPr>
        <w:t xml:space="preserve">ЈП ЕПС - </w:t>
      </w:r>
      <w:r w:rsidR="005E75C7" w:rsidRPr="00EC21B7">
        <w:rPr>
          <w:rFonts w:cs="Arial"/>
          <w:b/>
          <w:sz w:val="22"/>
          <w:szCs w:val="22"/>
        </w:rPr>
        <w:t>Огранак РБ Колубара, Ул. Дише Ђурђевић бб,11560 Вреоци</w:t>
      </w:r>
    </w:p>
    <w:p w14:paraId="0EFD5FF5" w14:textId="77777777" w:rsidR="005E75C7" w:rsidRPr="00EC21B7" w:rsidRDefault="005E75C7" w:rsidP="005E75C7">
      <w:pPr>
        <w:tabs>
          <w:tab w:val="left" w:pos="1134"/>
        </w:tabs>
        <w:jc w:val="center"/>
        <w:rPr>
          <w:rFonts w:cs="Arial"/>
          <w:sz w:val="22"/>
          <w:szCs w:val="22"/>
          <w:lang w:val="sr-Latn-RS"/>
        </w:rPr>
      </w:pPr>
      <w:r w:rsidRPr="00EC21B7">
        <w:rPr>
          <w:rFonts w:cs="Arial"/>
          <w:i/>
          <w:sz w:val="22"/>
          <w:szCs w:val="22"/>
        </w:rPr>
        <w:t>са назнаком:</w:t>
      </w:r>
      <w:r w:rsidRPr="00EC21B7">
        <w:rPr>
          <w:rFonts w:cs="Arial"/>
          <w:b/>
          <w:sz w:val="22"/>
          <w:szCs w:val="22"/>
        </w:rPr>
        <w:t xml:space="preserve"> Средство финанс</w:t>
      </w:r>
      <w:r w:rsidR="005407BC" w:rsidRPr="00EC21B7">
        <w:rPr>
          <w:rFonts w:cs="Arial"/>
          <w:b/>
          <w:sz w:val="22"/>
          <w:szCs w:val="22"/>
        </w:rPr>
        <w:t xml:space="preserve">ијског обезбеђења за ЈН бр. </w:t>
      </w:r>
      <w:r w:rsidR="00B86810" w:rsidRPr="00EC21B7">
        <w:rPr>
          <w:rFonts w:cs="Arial"/>
          <w:b/>
          <w:sz w:val="22"/>
          <w:szCs w:val="22"/>
          <w:lang w:val="sr-Latn-RS"/>
        </w:rPr>
        <w:t>ЈНО/1000/0031/2017</w:t>
      </w:r>
    </w:p>
    <w:p w14:paraId="2956E83D" w14:textId="77777777" w:rsidR="005E75C7" w:rsidRPr="00EC21B7" w:rsidRDefault="005E75C7" w:rsidP="005E75C7">
      <w:pPr>
        <w:pStyle w:val="Standard"/>
        <w:spacing w:before="0"/>
        <w:ind w:left="1571"/>
        <w:rPr>
          <w:rFonts w:ascii="Arial" w:hAnsi="Arial" w:cs="Arial"/>
          <w:color w:val="00B0F0"/>
          <w:sz w:val="22"/>
          <w:szCs w:val="22"/>
        </w:rPr>
      </w:pPr>
    </w:p>
    <w:p w14:paraId="06182269"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r w:rsidRPr="00EC21B7">
        <w:rPr>
          <w:rFonts w:ascii="Arial" w:hAnsi="Arial" w:cs="Arial"/>
          <w:sz w:val="22"/>
          <w:szCs w:val="22"/>
        </w:rPr>
        <w:t>Начин означавања поверљивих података у понуди</w:t>
      </w:r>
    </w:p>
    <w:p w14:paraId="66ECDD19" w14:textId="77777777" w:rsidR="00156AC2" w:rsidRPr="00EC21B7" w:rsidRDefault="00156AC2" w:rsidP="00156AC2">
      <w:pPr>
        <w:pStyle w:val="KDPodnaslov2"/>
        <w:numPr>
          <w:ilvl w:val="0"/>
          <w:numId w:val="0"/>
        </w:numPr>
        <w:spacing w:before="0"/>
        <w:jc w:val="both"/>
        <w:outlineLvl w:val="9"/>
        <w:rPr>
          <w:rFonts w:ascii="Arial" w:hAnsi="Arial" w:cs="Arial"/>
          <w:sz w:val="22"/>
          <w:szCs w:val="22"/>
        </w:rPr>
      </w:pPr>
    </w:p>
    <w:p w14:paraId="27EB08D0"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7EBDC948"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Наручилац може да одбије да пружи информацију која би значила повреду поверљивости података добијених у понуди.</w:t>
      </w:r>
    </w:p>
    <w:p w14:paraId="51DFD86D"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137E9E73" w14:textId="77777777" w:rsidR="00867B50" w:rsidRPr="00EC21B7" w:rsidRDefault="00867B50" w:rsidP="005E75C7">
      <w:pPr>
        <w:pStyle w:val="KDParagraf"/>
        <w:spacing w:before="0"/>
        <w:rPr>
          <w:rFonts w:ascii="Arial" w:hAnsi="Arial" w:cs="Arial"/>
          <w:sz w:val="22"/>
          <w:szCs w:val="22"/>
        </w:rPr>
      </w:pPr>
    </w:p>
    <w:p w14:paraId="7B9154E0"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Наручилац ће као поверљива третирати она документа која у десном горњем углу великим словима имају исписано „ПОВЕРЉИВО“.</w:t>
      </w:r>
    </w:p>
    <w:p w14:paraId="117210EF"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Наручилац не одговара за поверљивост података који нису означени на горе наведени начин.</w:t>
      </w:r>
    </w:p>
    <w:p w14:paraId="60006887" w14:textId="77777777" w:rsidR="00745E31" w:rsidRPr="00EC21B7" w:rsidRDefault="00745E31" w:rsidP="005E75C7">
      <w:pPr>
        <w:pStyle w:val="KDParagraf"/>
        <w:spacing w:before="0"/>
        <w:rPr>
          <w:rFonts w:ascii="Arial" w:hAnsi="Arial" w:cs="Arial"/>
          <w:sz w:val="22"/>
          <w:szCs w:val="22"/>
        </w:rPr>
      </w:pPr>
    </w:p>
    <w:p w14:paraId="0AB6FCBB"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290A44D0" w14:textId="77777777" w:rsidR="00745E31" w:rsidRPr="00EC21B7" w:rsidRDefault="00745E31" w:rsidP="005E75C7">
      <w:pPr>
        <w:pStyle w:val="KDParagraf"/>
        <w:spacing w:before="0"/>
        <w:rPr>
          <w:rFonts w:ascii="Arial" w:hAnsi="Arial" w:cs="Arial"/>
          <w:sz w:val="22"/>
          <w:szCs w:val="22"/>
        </w:rPr>
      </w:pPr>
    </w:p>
    <w:p w14:paraId="09FE9FDB" w14:textId="77777777" w:rsidR="005E75C7" w:rsidRPr="00EC21B7" w:rsidRDefault="005E75C7" w:rsidP="005E75C7">
      <w:pPr>
        <w:pStyle w:val="KDParagraf"/>
        <w:spacing w:before="0"/>
        <w:rPr>
          <w:rFonts w:ascii="Arial" w:hAnsi="Arial" w:cs="Arial"/>
          <w:sz w:val="22"/>
          <w:szCs w:val="22"/>
          <w:lang w:val="ru-RU"/>
        </w:rPr>
      </w:pPr>
      <w:r w:rsidRPr="00EC21B7">
        <w:rPr>
          <w:rFonts w:ascii="Arial" w:hAnsi="Arial" w:cs="Arial"/>
          <w:sz w:val="22"/>
          <w:szCs w:val="22"/>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08474232" w14:textId="77777777" w:rsidR="00745E31" w:rsidRPr="00EC21B7" w:rsidRDefault="00745E31" w:rsidP="005E75C7">
      <w:pPr>
        <w:pStyle w:val="KDParagraf"/>
        <w:spacing w:before="0"/>
        <w:rPr>
          <w:rFonts w:ascii="Arial" w:hAnsi="Arial" w:cs="Arial"/>
          <w:sz w:val="22"/>
          <w:szCs w:val="22"/>
        </w:rPr>
      </w:pPr>
    </w:p>
    <w:p w14:paraId="30C31D08"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483D7D78"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 xml:space="preserve">Неће се сматрати поверљивим докази о испуњености обавезних услова,цена и други подаци из понуде који су од значаја за примену </w:t>
      </w:r>
      <w:r w:rsidRPr="00EC21B7">
        <w:rPr>
          <w:rFonts w:ascii="Arial" w:hAnsi="Arial" w:cs="Arial"/>
          <w:color w:val="00B0F0"/>
          <w:sz w:val="22"/>
          <w:szCs w:val="22"/>
        </w:rPr>
        <w:t xml:space="preserve"> </w:t>
      </w:r>
      <w:r w:rsidRPr="00EC21B7">
        <w:rPr>
          <w:rFonts w:ascii="Arial" w:hAnsi="Arial" w:cs="Arial"/>
          <w:sz w:val="22"/>
          <w:szCs w:val="22"/>
        </w:rPr>
        <w:t>критеријума и рангирање понуде.</w:t>
      </w:r>
    </w:p>
    <w:p w14:paraId="7A033BF5" w14:textId="77777777" w:rsidR="00745E31" w:rsidRPr="00EC21B7" w:rsidRDefault="00745E31" w:rsidP="005E75C7">
      <w:pPr>
        <w:pStyle w:val="KDParagraf"/>
        <w:spacing w:before="0"/>
        <w:rPr>
          <w:rFonts w:ascii="Arial" w:hAnsi="Arial" w:cs="Arial"/>
          <w:sz w:val="22"/>
          <w:szCs w:val="22"/>
        </w:rPr>
      </w:pPr>
    </w:p>
    <w:p w14:paraId="69201E43"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r w:rsidRPr="00EC21B7">
        <w:rPr>
          <w:rFonts w:ascii="Arial" w:hAnsi="Arial" w:cs="Arial"/>
          <w:sz w:val="22"/>
          <w:szCs w:val="22"/>
        </w:rPr>
        <w:t>Поштовање обавеза које произлазе из прописа о заштити на раду и других прописа</w:t>
      </w:r>
    </w:p>
    <w:p w14:paraId="1035DEB6"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2F47F3" w:rsidRPr="00EC21B7">
        <w:rPr>
          <w:rFonts w:ascii="Arial" w:hAnsi="Arial" w:cs="Arial"/>
          <w:sz w:val="22"/>
          <w:szCs w:val="22"/>
          <w:lang w:val="ru-RU"/>
        </w:rPr>
        <w:t xml:space="preserve">еме </w:t>
      </w:r>
      <w:r w:rsidR="002F47F3" w:rsidRPr="00C25040">
        <w:rPr>
          <w:rFonts w:ascii="Arial" w:hAnsi="Arial" w:cs="Arial"/>
          <w:sz w:val="22"/>
          <w:szCs w:val="22"/>
          <w:lang w:val="ru-RU"/>
        </w:rPr>
        <w:t>подношења понуде (</w:t>
      </w:r>
      <w:r w:rsidR="002F47F3" w:rsidRPr="00C25040">
        <w:rPr>
          <w:rFonts w:ascii="Arial" w:hAnsi="Arial" w:cs="Arial"/>
          <w:b/>
          <w:sz w:val="22"/>
          <w:szCs w:val="22"/>
          <w:lang w:val="ru-RU"/>
        </w:rPr>
        <w:t>Образац бр. 4</w:t>
      </w:r>
      <w:r w:rsidRPr="00C25040">
        <w:rPr>
          <w:rFonts w:ascii="Arial" w:hAnsi="Arial" w:cs="Arial"/>
          <w:sz w:val="22"/>
          <w:szCs w:val="22"/>
          <w:lang w:val="ru-RU"/>
        </w:rPr>
        <w:t xml:space="preserve"> из конкурсне документације).</w:t>
      </w:r>
    </w:p>
    <w:p w14:paraId="7DADB4F2" w14:textId="77777777" w:rsidR="005E75C7" w:rsidRPr="00EC21B7" w:rsidRDefault="005E75C7" w:rsidP="005E75C7">
      <w:pPr>
        <w:pStyle w:val="KDParagraf"/>
        <w:spacing w:before="0"/>
        <w:rPr>
          <w:rFonts w:ascii="Arial" w:hAnsi="Arial" w:cs="Arial"/>
          <w:sz w:val="22"/>
          <w:szCs w:val="22"/>
          <w:lang w:val="ru-RU"/>
        </w:rPr>
      </w:pPr>
    </w:p>
    <w:p w14:paraId="0C039709"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r w:rsidRPr="00EC21B7">
        <w:rPr>
          <w:rFonts w:ascii="Arial" w:hAnsi="Arial" w:cs="Arial"/>
          <w:sz w:val="22"/>
          <w:szCs w:val="22"/>
        </w:rPr>
        <w:t>Накнада за коришћење патената</w:t>
      </w:r>
    </w:p>
    <w:p w14:paraId="00C5F623"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Накнаду за коришћење патената, као и одговорност за повреду заштићених права интелектуалне својине трећих лица сноси понуђач.</w:t>
      </w:r>
    </w:p>
    <w:p w14:paraId="4580433A" w14:textId="77777777" w:rsidR="005E75C7" w:rsidRPr="00EC21B7" w:rsidRDefault="005E75C7" w:rsidP="005E75C7">
      <w:pPr>
        <w:pStyle w:val="KDParagraf"/>
        <w:spacing w:before="0"/>
        <w:rPr>
          <w:rFonts w:ascii="Arial" w:hAnsi="Arial" w:cs="Arial"/>
          <w:sz w:val="22"/>
          <w:szCs w:val="22"/>
          <w:lang w:val="ru-RU"/>
        </w:rPr>
      </w:pPr>
    </w:p>
    <w:p w14:paraId="649FEFD8"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r w:rsidRPr="00EC21B7">
        <w:rPr>
          <w:rFonts w:ascii="Arial" w:hAnsi="Arial" w:cs="Arial"/>
          <w:sz w:val="22"/>
          <w:szCs w:val="22"/>
        </w:rPr>
        <w:t>Начело заштите животне средине и обезбеђивања енергетске ефикасности</w:t>
      </w:r>
    </w:p>
    <w:p w14:paraId="66C12CB9"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Наручилац је дужан да набавља услуге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1BDDADB2" w14:textId="77777777" w:rsidR="005E75C7" w:rsidRPr="00EC21B7" w:rsidRDefault="005E75C7" w:rsidP="005E75C7">
      <w:pPr>
        <w:pStyle w:val="Standard"/>
        <w:spacing w:before="0"/>
        <w:ind w:left="851"/>
        <w:rPr>
          <w:rFonts w:ascii="Arial" w:eastAsia="TimesNewRomanPSMT" w:hAnsi="Arial" w:cs="Arial"/>
          <w:bCs/>
          <w:iCs/>
          <w:color w:val="00B0F0"/>
          <w:sz w:val="22"/>
          <w:szCs w:val="22"/>
        </w:rPr>
      </w:pPr>
    </w:p>
    <w:p w14:paraId="225D3C24"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59" w:name="_Toc441651602"/>
      <w:bookmarkStart w:id="60" w:name="_Toc442559913"/>
      <w:r w:rsidRPr="00EC21B7">
        <w:rPr>
          <w:rFonts w:ascii="Arial" w:hAnsi="Arial" w:cs="Arial"/>
          <w:sz w:val="22"/>
          <w:szCs w:val="22"/>
        </w:rPr>
        <w:t>Додатне информације и објашњења</w:t>
      </w:r>
      <w:bookmarkEnd w:id="59"/>
      <w:bookmarkEnd w:id="60"/>
    </w:p>
    <w:p w14:paraId="6DD8E693"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Pr="00EC21B7">
        <w:rPr>
          <w:rFonts w:ascii="Arial" w:hAnsi="Arial" w:cs="Arial"/>
          <w:sz w:val="22"/>
          <w:szCs w:val="22"/>
          <w:shd w:val="clear" w:color="auto" w:fill="FFFFFF"/>
          <w:lang w:val="ru-RU"/>
        </w:rPr>
        <w:t>ЈП ЕПС - Огранак РБ Колубара, Ул. Дише Ђурђевић бб,11560 Вреоци</w:t>
      </w:r>
      <w:r w:rsidRPr="00EC21B7">
        <w:rPr>
          <w:rFonts w:ascii="Arial" w:hAnsi="Arial" w:cs="Arial"/>
          <w:sz w:val="22"/>
          <w:szCs w:val="22"/>
          <w:lang w:val="ru-RU"/>
        </w:rPr>
        <w:t>, са назнаком: „ОБЈАШЊЕЊА – позив за</w:t>
      </w:r>
      <w:r w:rsidR="00DC5271" w:rsidRPr="00EC21B7">
        <w:rPr>
          <w:rFonts w:ascii="Arial" w:hAnsi="Arial" w:cs="Arial"/>
          <w:sz w:val="22"/>
          <w:szCs w:val="22"/>
          <w:lang w:val="ru-RU"/>
        </w:rPr>
        <w:t xml:space="preserve"> јавну набавку број </w:t>
      </w:r>
      <w:r w:rsidR="00B86810" w:rsidRPr="00EC21B7">
        <w:rPr>
          <w:rFonts w:ascii="Arial" w:hAnsi="Arial" w:cs="Arial"/>
          <w:sz w:val="22"/>
          <w:szCs w:val="22"/>
          <w:lang w:val="sr-Latn-RS"/>
        </w:rPr>
        <w:t>ЈНО/1000/0031/2017</w:t>
      </w:r>
      <w:r w:rsidRPr="00EC21B7">
        <w:rPr>
          <w:rFonts w:ascii="Arial" w:hAnsi="Arial" w:cs="Arial"/>
          <w:sz w:val="22"/>
          <w:szCs w:val="22"/>
          <w:lang w:val="ru-RU"/>
        </w:rPr>
        <w:t>“ или електронским путем на е-</w:t>
      </w:r>
      <w:r w:rsidRPr="00EC21B7">
        <w:rPr>
          <w:rFonts w:ascii="Arial" w:hAnsi="Arial" w:cs="Arial"/>
          <w:sz w:val="22"/>
          <w:szCs w:val="22"/>
        </w:rPr>
        <w:t>mail</w:t>
      </w:r>
      <w:r w:rsidRPr="00EC21B7">
        <w:rPr>
          <w:rFonts w:ascii="Arial" w:hAnsi="Arial" w:cs="Arial"/>
          <w:sz w:val="22"/>
          <w:szCs w:val="22"/>
          <w:lang w:val="ru-RU"/>
        </w:rPr>
        <w:t xml:space="preserve"> адресу:</w:t>
      </w:r>
      <w:r w:rsidR="006524C2">
        <w:rPr>
          <w:rFonts w:ascii="Arial" w:hAnsi="Arial" w:cs="Arial"/>
          <w:sz w:val="22"/>
          <w:szCs w:val="22"/>
          <w:lang w:val="en-GB"/>
        </w:rPr>
        <w:t>milos.zarkovic</w:t>
      </w:r>
      <w:r w:rsidR="001F7BF6" w:rsidRPr="00EC21B7">
        <w:rPr>
          <w:rFonts w:ascii="Arial" w:hAnsi="Arial" w:cs="Arial"/>
          <w:sz w:val="22"/>
          <w:szCs w:val="22"/>
          <w:lang w:val="sr-Latn-RS"/>
        </w:rPr>
        <w:t xml:space="preserve"> </w:t>
      </w:r>
      <w:r w:rsidR="00B228C8" w:rsidRPr="00B228C8">
        <w:rPr>
          <w:rFonts w:ascii="Arial" w:hAnsi="Arial" w:cs="Arial"/>
          <w:color w:val="auto"/>
          <w:sz w:val="22"/>
          <w:szCs w:val="22"/>
          <w:u w:val="single"/>
          <w:lang w:val="sr-Latn-RS"/>
        </w:rPr>
        <w:t>milos.zarkovic</w:t>
      </w:r>
      <w:hyperlink r:id="rId13" w:history="1">
        <w:r w:rsidR="00B228C8" w:rsidRPr="00B228C8">
          <w:rPr>
            <w:rFonts w:ascii="Arial" w:hAnsi="Arial" w:cs="Arial"/>
            <w:color w:val="auto"/>
            <w:sz w:val="22"/>
            <w:szCs w:val="22"/>
            <w:u w:val="single"/>
          </w:rPr>
          <w:t>@eps</w:t>
        </w:r>
        <w:r w:rsidR="001F7BF6" w:rsidRPr="00B228C8">
          <w:rPr>
            <w:rFonts w:ascii="Arial" w:hAnsi="Arial" w:cs="Arial"/>
            <w:color w:val="auto"/>
            <w:sz w:val="22"/>
            <w:szCs w:val="22"/>
            <w:u w:val="single"/>
          </w:rPr>
          <w:t>.rs</w:t>
        </w:r>
      </w:hyperlink>
      <w:r w:rsidRPr="00EC21B7">
        <w:rPr>
          <w:rFonts w:ascii="Arial" w:hAnsi="Arial" w:cs="Arial"/>
          <w:sz w:val="22"/>
          <w:szCs w:val="22"/>
          <w:lang w:val="ru-RU"/>
        </w:rPr>
        <w:t>,</w:t>
      </w:r>
      <w:r w:rsidR="001F7BF6" w:rsidRPr="00EC21B7">
        <w:rPr>
          <w:rFonts w:ascii="Arial" w:hAnsi="Arial" w:cs="Arial"/>
          <w:sz w:val="22"/>
          <w:szCs w:val="22"/>
          <w:lang w:val="sr-Latn-RS"/>
        </w:rPr>
        <w:t xml:space="preserve"> </w:t>
      </w:r>
      <w:r w:rsidRPr="00EC21B7">
        <w:rPr>
          <w:rFonts w:ascii="Arial" w:hAnsi="Arial" w:cs="Arial"/>
          <w:sz w:val="22"/>
          <w:szCs w:val="22"/>
          <w:lang w:val="ru-RU"/>
        </w:rPr>
        <w:t xml:space="preserve">радним данима (понедељак – петак) у времену од 07 до 15 часова. </w:t>
      </w:r>
      <w:r w:rsidRPr="00EC21B7">
        <w:rPr>
          <w:rFonts w:ascii="Arial" w:hAnsi="Arial" w:cs="Arial"/>
          <w:sz w:val="22"/>
          <w:szCs w:val="22"/>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351289C4" w14:textId="77777777" w:rsidR="00184245" w:rsidRPr="00EC21B7" w:rsidRDefault="00184245" w:rsidP="005E75C7">
      <w:pPr>
        <w:pStyle w:val="Standard"/>
        <w:spacing w:before="0"/>
        <w:rPr>
          <w:rFonts w:ascii="Arial" w:hAnsi="Arial" w:cs="Arial"/>
          <w:sz w:val="22"/>
          <w:szCs w:val="22"/>
        </w:rPr>
      </w:pPr>
    </w:p>
    <w:p w14:paraId="233C017E" w14:textId="77777777" w:rsidR="005E75C7" w:rsidRPr="00EC21B7" w:rsidRDefault="005E75C7" w:rsidP="005E75C7">
      <w:pPr>
        <w:pStyle w:val="Standard"/>
        <w:spacing w:before="0"/>
        <w:rPr>
          <w:rFonts w:ascii="Arial" w:hAnsi="Arial" w:cs="Arial"/>
          <w:sz w:val="22"/>
          <w:szCs w:val="22"/>
          <w:lang w:val="ru-RU"/>
        </w:rPr>
      </w:pPr>
      <w:r w:rsidRPr="00EC21B7">
        <w:rPr>
          <w:rFonts w:ascii="Arial" w:hAnsi="Arial" w:cs="Arial"/>
          <w:sz w:val="22"/>
          <w:szCs w:val="22"/>
          <w:lang w:val="ru-RU"/>
        </w:rPr>
        <w:t xml:space="preserve">Наручилац ће у року од три дана по пријему захтева објавити </w:t>
      </w:r>
      <w:r w:rsidRPr="00EC21B7">
        <w:rPr>
          <w:rFonts w:ascii="Arial" w:hAnsi="Arial" w:cs="Arial"/>
          <w:sz w:val="22"/>
          <w:szCs w:val="22"/>
        </w:rPr>
        <w:t>Одговор на захтев</w:t>
      </w:r>
      <w:r w:rsidRPr="00EC21B7">
        <w:rPr>
          <w:rFonts w:ascii="Arial" w:hAnsi="Arial" w:cs="Arial"/>
          <w:sz w:val="22"/>
          <w:szCs w:val="22"/>
          <w:lang w:val="ru-RU"/>
        </w:rPr>
        <w:t xml:space="preserve"> на Порталу јавних набавки и својој интернет страници.</w:t>
      </w:r>
    </w:p>
    <w:p w14:paraId="5011F7B8" w14:textId="77777777" w:rsidR="00184245" w:rsidRPr="00EC21B7" w:rsidRDefault="00184245" w:rsidP="005E75C7">
      <w:pPr>
        <w:pStyle w:val="Standard"/>
        <w:spacing w:before="0"/>
        <w:rPr>
          <w:rFonts w:ascii="Arial" w:hAnsi="Arial" w:cs="Arial"/>
          <w:sz w:val="22"/>
          <w:szCs w:val="22"/>
        </w:rPr>
      </w:pPr>
    </w:p>
    <w:p w14:paraId="5C59297B" w14:textId="77777777" w:rsidR="005E75C7" w:rsidRPr="00EC21B7" w:rsidRDefault="005E75C7" w:rsidP="005E75C7">
      <w:pPr>
        <w:pStyle w:val="KDMojTekst"/>
        <w:spacing w:before="0"/>
        <w:rPr>
          <w:rFonts w:ascii="Arial" w:hAnsi="Arial" w:cs="Arial"/>
          <w:i w:val="0"/>
          <w:color w:val="00000A"/>
          <w:sz w:val="22"/>
          <w:szCs w:val="22"/>
        </w:rPr>
      </w:pPr>
      <w:r w:rsidRPr="00EC21B7">
        <w:rPr>
          <w:rFonts w:ascii="Arial" w:hAnsi="Arial" w:cs="Arial"/>
          <w:i w:val="0"/>
          <w:color w:val="00000A"/>
          <w:sz w:val="22"/>
          <w:szCs w:val="22"/>
        </w:rPr>
        <w:lastRenderedPageBreak/>
        <w:t xml:space="preserve">Тражење додатних информација и појашњења телефоном </w:t>
      </w:r>
      <w:r w:rsidRPr="00EC21B7">
        <w:rPr>
          <w:rFonts w:ascii="Arial" w:hAnsi="Arial" w:cs="Arial"/>
          <w:b/>
          <w:i w:val="0"/>
          <w:color w:val="00000A"/>
          <w:sz w:val="22"/>
          <w:szCs w:val="22"/>
        </w:rPr>
        <w:t>није дозвољено</w:t>
      </w:r>
      <w:r w:rsidRPr="00EC21B7">
        <w:rPr>
          <w:rFonts w:ascii="Arial" w:hAnsi="Arial" w:cs="Arial"/>
          <w:i w:val="0"/>
          <w:color w:val="00000A"/>
          <w:sz w:val="22"/>
          <w:szCs w:val="22"/>
        </w:rPr>
        <w:t>.</w:t>
      </w:r>
    </w:p>
    <w:p w14:paraId="63993324" w14:textId="77777777" w:rsidR="00184245" w:rsidRPr="00EC21B7" w:rsidRDefault="00184245" w:rsidP="005E75C7">
      <w:pPr>
        <w:pStyle w:val="KDMojTekst"/>
        <w:spacing w:before="0"/>
        <w:rPr>
          <w:rFonts w:ascii="Arial" w:hAnsi="Arial" w:cs="Arial"/>
          <w:sz w:val="22"/>
          <w:szCs w:val="22"/>
        </w:rPr>
      </w:pPr>
    </w:p>
    <w:p w14:paraId="074BD5A8" w14:textId="77777777" w:rsidR="005E75C7" w:rsidRPr="00EC21B7" w:rsidRDefault="005E75C7" w:rsidP="005E75C7">
      <w:pPr>
        <w:pStyle w:val="Standard"/>
        <w:spacing w:before="0"/>
        <w:rPr>
          <w:rFonts w:ascii="Arial" w:hAnsi="Arial" w:cs="Arial"/>
          <w:sz w:val="22"/>
          <w:szCs w:val="22"/>
          <w:lang w:val="ru-RU"/>
        </w:rPr>
      </w:pPr>
      <w:r w:rsidRPr="00EC21B7">
        <w:rPr>
          <w:rFonts w:ascii="Arial" w:hAnsi="Arial" w:cs="Arial"/>
          <w:sz w:val="22"/>
          <w:szCs w:val="22"/>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03503EE3" w14:textId="77777777" w:rsidR="00184245" w:rsidRPr="00EC21B7" w:rsidRDefault="00184245" w:rsidP="005E75C7">
      <w:pPr>
        <w:pStyle w:val="Standard"/>
        <w:spacing w:before="0"/>
        <w:rPr>
          <w:rFonts w:ascii="Arial" w:hAnsi="Arial" w:cs="Arial"/>
          <w:sz w:val="22"/>
          <w:szCs w:val="22"/>
        </w:rPr>
      </w:pPr>
    </w:p>
    <w:p w14:paraId="38894E6D"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06927BC7" w14:textId="77777777" w:rsidR="00184245" w:rsidRPr="00EC21B7" w:rsidRDefault="00184245" w:rsidP="005E75C7">
      <w:pPr>
        <w:pStyle w:val="Standard"/>
        <w:spacing w:before="0"/>
        <w:rPr>
          <w:rFonts w:ascii="Arial" w:hAnsi="Arial" w:cs="Arial"/>
          <w:sz w:val="22"/>
          <w:szCs w:val="22"/>
          <w:lang w:val="ru-RU"/>
        </w:rPr>
      </w:pPr>
    </w:p>
    <w:p w14:paraId="3CA3330C"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5BEA1E36" w14:textId="77777777" w:rsidR="005E75C7" w:rsidRPr="00EC21B7" w:rsidRDefault="005E75C7" w:rsidP="005E75C7">
      <w:pPr>
        <w:pStyle w:val="Standard"/>
        <w:spacing w:before="0"/>
        <w:rPr>
          <w:rFonts w:ascii="Arial" w:hAnsi="Arial" w:cs="Arial"/>
          <w:sz w:val="22"/>
          <w:szCs w:val="22"/>
          <w:lang w:val="ru-RU"/>
        </w:rPr>
      </w:pPr>
      <w:r w:rsidRPr="00EC21B7">
        <w:rPr>
          <w:rFonts w:ascii="Arial" w:hAnsi="Arial" w:cs="Arial"/>
          <w:sz w:val="22"/>
          <w:szCs w:val="22"/>
          <w:lang w:val="ru-RU"/>
        </w:rPr>
        <w:t>По истеку рока предвиђеног за подношење понуда наручилац не може да мења нити да допуњује конкурсну документацију.</w:t>
      </w:r>
    </w:p>
    <w:p w14:paraId="3F95E911" w14:textId="77777777" w:rsidR="00184245" w:rsidRPr="00EC21B7" w:rsidRDefault="00184245" w:rsidP="005E75C7">
      <w:pPr>
        <w:pStyle w:val="Standard"/>
        <w:spacing w:before="0"/>
        <w:rPr>
          <w:rFonts w:ascii="Arial" w:hAnsi="Arial" w:cs="Arial"/>
          <w:sz w:val="22"/>
          <w:szCs w:val="22"/>
        </w:rPr>
      </w:pPr>
    </w:p>
    <w:p w14:paraId="751AF6C8" w14:textId="77777777" w:rsidR="005E75C7" w:rsidRPr="00EC21B7" w:rsidRDefault="005E75C7" w:rsidP="005E75C7">
      <w:pPr>
        <w:pStyle w:val="KDMojTekst"/>
        <w:spacing w:before="0"/>
        <w:rPr>
          <w:rFonts w:ascii="Arial" w:hAnsi="Arial" w:cs="Arial"/>
          <w:sz w:val="22"/>
          <w:szCs w:val="22"/>
        </w:rPr>
      </w:pPr>
      <w:r w:rsidRPr="00EC21B7">
        <w:rPr>
          <w:rFonts w:ascii="Arial" w:hAnsi="Arial" w:cs="Arial"/>
          <w:i w:val="0"/>
          <w:color w:val="00000A"/>
          <w:sz w:val="22"/>
          <w:szCs w:val="22"/>
        </w:rPr>
        <w:t>Комуникација у поступку јавне набавке се врши на начин предвиђен чланом 20. Закона.</w:t>
      </w:r>
    </w:p>
    <w:p w14:paraId="267A4D0B" w14:textId="77777777" w:rsidR="005E75C7" w:rsidRPr="00EC21B7" w:rsidRDefault="005E75C7" w:rsidP="00D91DDA">
      <w:pPr>
        <w:pStyle w:val="KDParagraf"/>
        <w:spacing w:before="0"/>
        <w:rPr>
          <w:rFonts w:ascii="Arial" w:hAnsi="Arial" w:cs="Arial"/>
          <w:sz w:val="22"/>
          <w:szCs w:val="22"/>
        </w:rPr>
      </w:pPr>
      <w:r w:rsidRPr="00EC21B7">
        <w:rPr>
          <w:rFonts w:ascii="Arial" w:hAnsi="Arial" w:cs="Arial"/>
          <w:sz w:val="22"/>
          <w:szCs w:val="22"/>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4" w:history="1">
        <w:r w:rsidRPr="00EC21B7">
          <w:rPr>
            <w:rFonts w:ascii="Arial" w:hAnsi="Arial" w:cs="Arial"/>
            <w:sz w:val="22"/>
            <w:szCs w:val="22"/>
          </w:rPr>
          <w:t>www.</w:t>
        </w:r>
      </w:hyperlink>
      <w:hyperlink r:id="rId15" w:history="1">
        <w:r w:rsidRPr="00EC21B7">
          <w:rPr>
            <w:rFonts w:ascii="Arial" w:hAnsi="Arial" w:cs="Arial"/>
            <w:sz w:val="22"/>
            <w:szCs w:val="22"/>
          </w:rPr>
          <w:t>к</w:t>
        </w:r>
      </w:hyperlink>
      <w:hyperlink r:id="rId16" w:history="1">
        <w:r w:rsidRPr="00EC21B7">
          <w:rPr>
            <w:rFonts w:ascii="Arial" w:hAnsi="Arial" w:cs="Arial"/>
            <w:sz w:val="22"/>
            <w:szCs w:val="22"/>
          </w:rPr>
          <w:t>jn.gov.rs</w:t>
        </w:r>
      </w:hyperlink>
      <w:r w:rsidRPr="00EC21B7">
        <w:rPr>
          <w:rFonts w:ascii="Arial" w:hAnsi="Arial" w:cs="Arial"/>
          <w:sz w:val="22"/>
          <w:szCs w:val="22"/>
          <w:lang w:val="ru-RU"/>
        </w:rPr>
        <w:t>).</w:t>
      </w:r>
    </w:p>
    <w:p w14:paraId="3CEA7889" w14:textId="77777777" w:rsidR="005E75C7" w:rsidRPr="00EC21B7" w:rsidRDefault="005E75C7" w:rsidP="00D91DDA">
      <w:pPr>
        <w:pStyle w:val="KDMojTekst"/>
        <w:spacing w:before="0"/>
        <w:rPr>
          <w:rFonts w:ascii="Arial" w:hAnsi="Arial" w:cs="Arial"/>
          <w:i w:val="0"/>
          <w:color w:val="00000A"/>
          <w:sz w:val="22"/>
          <w:szCs w:val="22"/>
        </w:rPr>
      </w:pPr>
    </w:p>
    <w:p w14:paraId="0A1EFBEF" w14:textId="77777777" w:rsidR="005E75C7" w:rsidRPr="00EC21B7" w:rsidRDefault="005E75C7" w:rsidP="00D91DDA">
      <w:pPr>
        <w:pStyle w:val="KDPodnaslov2"/>
        <w:numPr>
          <w:ilvl w:val="1"/>
          <w:numId w:val="1"/>
        </w:numPr>
        <w:spacing w:before="0"/>
        <w:jc w:val="both"/>
        <w:outlineLvl w:val="9"/>
        <w:rPr>
          <w:rFonts w:ascii="Arial" w:hAnsi="Arial" w:cs="Arial"/>
          <w:sz w:val="22"/>
          <w:szCs w:val="22"/>
        </w:rPr>
      </w:pPr>
      <w:bookmarkStart w:id="61" w:name="_Toc441651603"/>
      <w:bookmarkStart w:id="62" w:name="_Toc442559914"/>
      <w:r w:rsidRPr="00EC21B7">
        <w:rPr>
          <w:rFonts w:ascii="Arial" w:hAnsi="Arial" w:cs="Arial"/>
          <w:sz w:val="22"/>
          <w:szCs w:val="22"/>
        </w:rPr>
        <w:t>Трошкови понуде</w:t>
      </w:r>
      <w:bookmarkEnd w:id="61"/>
      <w:bookmarkEnd w:id="62"/>
    </w:p>
    <w:p w14:paraId="61B3C355"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Трошкове припреме и подношења понуде сноси искључиво понуђач и не може тражити од наручиоца накнаду трошкова.</w:t>
      </w:r>
    </w:p>
    <w:p w14:paraId="485986F8"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2D9BB1EF"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4905EF7F" w14:textId="77777777" w:rsidR="005E75C7" w:rsidRPr="00EC21B7" w:rsidRDefault="005E75C7" w:rsidP="005E75C7">
      <w:pPr>
        <w:pStyle w:val="KDParagraf"/>
        <w:spacing w:before="0"/>
        <w:rPr>
          <w:rFonts w:ascii="Arial" w:hAnsi="Arial" w:cs="Arial"/>
          <w:sz w:val="22"/>
          <w:szCs w:val="22"/>
        </w:rPr>
      </w:pPr>
    </w:p>
    <w:p w14:paraId="03C1B488"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r w:rsidRPr="00EC21B7">
        <w:rPr>
          <w:rFonts w:ascii="Arial" w:hAnsi="Arial" w:cs="Arial"/>
          <w:sz w:val="22"/>
          <w:szCs w:val="22"/>
        </w:rPr>
        <w:t>Додатна објашњења, контрола и допуштене исправке</w:t>
      </w:r>
    </w:p>
    <w:p w14:paraId="39376D45" w14:textId="77777777" w:rsidR="005E75C7" w:rsidRPr="00EC21B7" w:rsidRDefault="005E75C7" w:rsidP="005E75C7">
      <w:pPr>
        <w:pStyle w:val="KDParagraf"/>
        <w:spacing w:before="0"/>
        <w:rPr>
          <w:rFonts w:ascii="Arial" w:hAnsi="Arial" w:cs="Arial"/>
          <w:sz w:val="22"/>
          <w:szCs w:val="22"/>
        </w:rPr>
      </w:pPr>
      <w:r w:rsidRPr="00EC21B7">
        <w:rPr>
          <w:rFonts w:ascii="Arial" w:eastAsia="TimesNewRomanPSMT" w:hAnsi="Arial" w:cs="Arial"/>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E67BBD2" w14:textId="77777777" w:rsidR="005E75C7" w:rsidRPr="00EC21B7" w:rsidRDefault="005E75C7" w:rsidP="005E75C7">
      <w:pPr>
        <w:pStyle w:val="KDParagraf"/>
        <w:spacing w:before="0"/>
        <w:rPr>
          <w:rFonts w:ascii="Arial" w:hAnsi="Arial" w:cs="Arial"/>
          <w:sz w:val="22"/>
          <w:szCs w:val="22"/>
        </w:rPr>
      </w:pPr>
      <w:r w:rsidRPr="00EC21B7">
        <w:rPr>
          <w:rFonts w:ascii="Arial" w:eastAsia="TimesNewRomanPSMT" w:hAnsi="Arial" w:cs="Arial"/>
          <w:sz w:val="22"/>
          <w:szCs w:val="22"/>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0C9D3345" w14:textId="77777777" w:rsidR="005E75C7" w:rsidRPr="00EC21B7" w:rsidRDefault="005E75C7" w:rsidP="005E75C7">
      <w:pPr>
        <w:pStyle w:val="KDParagraf"/>
        <w:spacing w:before="0"/>
        <w:rPr>
          <w:rFonts w:ascii="Arial" w:hAnsi="Arial" w:cs="Arial"/>
          <w:sz w:val="22"/>
          <w:szCs w:val="22"/>
        </w:rPr>
      </w:pPr>
      <w:r w:rsidRPr="00EC21B7">
        <w:rPr>
          <w:rFonts w:ascii="Arial" w:eastAsia="TimesNewRomanPSMT" w:hAnsi="Arial" w:cs="Arial"/>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5C49897" w14:textId="77777777" w:rsidR="005E75C7" w:rsidRPr="00EC21B7" w:rsidRDefault="005E75C7" w:rsidP="005E75C7">
      <w:pPr>
        <w:pStyle w:val="KDParagraf"/>
        <w:spacing w:before="0"/>
        <w:rPr>
          <w:rFonts w:ascii="Arial" w:hAnsi="Arial" w:cs="Arial"/>
          <w:sz w:val="22"/>
          <w:szCs w:val="22"/>
        </w:rPr>
      </w:pPr>
      <w:r w:rsidRPr="00EC21B7">
        <w:rPr>
          <w:rFonts w:ascii="Arial" w:eastAsia="TimesNewRomanPSMT" w:hAnsi="Arial" w:cs="Arial"/>
          <w:sz w:val="22"/>
          <w:szCs w:val="22"/>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621E8702" w14:textId="77777777" w:rsidR="005E75C7" w:rsidRPr="00EC21B7" w:rsidRDefault="005E75C7" w:rsidP="005E75C7">
      <w:pPr>
        <w:pStyle w:val="Standard"/>
        <w:spacing w:before="0"/>
        <w:rPr>
          <w:rFonts w:ascii="Arial" w:hAnsi="Arial" w:cs="Arial"/>
          <w:sz w:val="22"/>
          <w:szCs w:val="22"/>
        </w:rPr>
      </w:pPr>
    </w:p>
    <w:p w14:paraId="482E53BC"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63" w:name="_Toc441651606"/>
      <w:bookmarkStart w:id="64" w:name="_Toc442559917"/>
      <w:r w:rsidRPr="00EC21B7">
        <w:rPr>
          <w:rFonts w:ascii="Arial" w:hAnsi="Arial" w:cs="Arial"/>
          <w:sz w:val="22"/>
          <w:szCs w:val="22"/>
        </w:rPr>
        <w:t>Разлози за одбијање понуде</w:t>
      </w:r>
      <w:bookmarkEnd w:id="63"/>
      <w:bookmarkEnd w:id="64"/>
    </w:p>
    <w:p w14:paraId="344F1E60" w14:textId="77777777" w:rsidR="005E75C7" w:rsidRPr="00EC21B7" w:rsidRDefault="005E75C7" w:rsidP="005E75C7">
      <w:pPr>
        <w:pStyle w:val="Standard"/>
        <w:spacing w:before="0"/>
        <w:rPr>
          <w:rFonts w:ascii="Arial" w:hAnsi="Arial" w:cs="Arial"/>
          <w:sz w:val="22"/>
          <w:szCs w:val="22"/>
        </w:rPr>
      </w:pPr>
      <w:r w:rsidRPr="00EC21B7">
        <w:rPr>
          <w:rFonts w:ascii="Arial" w:eastAsia="TimesNewRomanPSMT" w:hAnsi="Arial" w:cs="Arial"/>
          <w:bCs/>
          <w:iCs/>
          <w:sz w:val="22"/>
          <w:szCs w:val="22"/>
        </w:rPr>
        <w:t>Понуда ће бити одбијена ако:</w:t>
      </w:r>
    </w:p>
    <w:p w14:paraId="5A4D22DD" w14:textId="77777777" w:rsidR="005E75C7" w:rsidRPr="00EC21B7" w:rsidRDefault="005E75C7" w:rsidP="00F146CA">
      <w:pPr>
        <w:pStyle w:val="ListParagraph"/>
        <w:numPr>
          <w:ilvl w:val="0"/>
          <w:numId w:val="14"/>
        </w:numPr>
        <w:spacing w:after="0" w:line="240" w:lineRule="auto"/>
        <w:ind w:left="714" w:hanging="357"/>
        <w:rPr>
          <w:rFonts w:ascii="Arial" w:hAnsi="Arial" w:cs="Arial"/>
          <w:sz w:val="22"/>
          <w:szCs w:val="22"/>
        </w:rPr>
      </w:pPr>
      <w:r w:rsidRPr="00EC21B7">
        <w:rPr>
          <w:rFonts w:ascii="Arial" w:eastAsia="TimesNewRomanPSMT" w:hAnsi="Arial" w:cs="Arial"/>
          <w:bCs/>
          <w:iCs/>
          <w:sz w:val="22"/>
          <w:szCs w:val="22"/>
        </w:rPr>
        <w:t>је неблаговремена, неприхватљива или неодговарајућа;</w:t>
      </w:r>
    </w:p>
    <w:p w14:paraId="5C3F57E4" w14:textId="77777777" w:rsidR="005E75C7" w:rsidRPr="00EC21B7" w:rsidRDefault="005E75C7" w:rsidP="00F146CA">
      <w:pPr>
        <w:pStyle w:val="ListParagraph"/>
        <w:numPr>
          <w:ilvl w:val="0"/>
          <w:numId w:val="14"/>
        </w:numPr>
        <w:spacing w:after="0" w:line="240" w:lineRule="auto"/>
        <w:ind w:left="714" w:hanging="357"/>
        <w:rPr>
          <w:rFonts w:ascii="Arial" w:hAnsi="Arial" w:cs="Arial"/>
          <w:sz w:val="22"/>
          <w:szCs w:val="22"/>
        </w:rPr>
      </w:pPr>
      <w:r w:rsidRPr="00EC21B7">
        <w:rPr>
          <w:rFonts w:ascii="Arial" w:eastAsia="TimesNewRomanPSMT" w:hAnsi="Arial" w:cs="Arial"/>
          <w:bCs/>
          <w:iCs/>
          <w:sz w:val="22"/>
          <w:szCs w:val="22"/>
        </w:rPr>
        <w:t>ако се понуђач не сагласи са исправком рачунских грешака;</w:t>
      </w:r>
    </w:p>
    <w:p w14:paraId="051BBD58" w14:textId="77777777" w:rsidR="005E75C7" w:rsidRPr="00EC21B7" w:rsidRDefault="005E75C7" w:rsidP="00F146CA">
      <w:pPr>
        <w:pStyle w:val="ListParagraph"/>
        <w:numPr>
          <w:ilvl w:val="0"/>
          <w:numId w:val="14"/>
        </w:numPr>
        <w:spacing w:after="0" w:line="240" w:lineRule="auto"/>
        <w:ind w:left="714" w:hanging="357"/>
        <w:rPr>
          <w:rFonts w:ascii="Arial" w:hAnsi="Arial" w:cs="Arial"/>
          <w:sz w:val="22"/>
          <w:szCs w:val="22"/>
        </w:rPr>
      </w:pPr>
      <w:r w:rsidRPr="00EC21B7">
        <w:rPr>
          <w:rFonts w:ascii="Arial" w:eastAsia="TimesNewRomanPSMT" w:hAnsi="Arial" w:cs="Arial"/>
          <w:bCs/>
          <w:iCs/>
          <w:sz w:val="22"/>
          <w:szCs w:val="22"/>
        </w:rPr>
        <w:t>ако има битне недостатке сходно члану 106. ЗЈН</w:t>
      </w:r>
    </w:p>
    <w:p w14:paraId="143B8195" w14:textId="77777777" w:rsidR="005E75C7" w:rsidRPr="00EC21B7" w:rsidRDefault="005E75C7" w:rsidP="005E75C7">
      <w:pPr>
        <w:pStyle w:val="ListParagraph"/>
        <w:spacing w:after="0" w:line="240" w:lineRule="auto"/>
        <w:ind w:left="0"/>
        <w:rPr>
          <w:rFonts w:ascii="Arial" w:hAnsi="Arial" w:cs="Arial"/>
          <w:sz w:val="22"/>
          <w:szCs w:val="22"/>
        </w:rPr>
      </w:pPr>
      <w:r w:rsidRPr="00EC21B7">
        <w:rPr>
          <w:rFonts w:ascii="Arial" w:eastAsia="TimesNewRomanPSMT" w:hAnsi="Arial" w:cs="Arial"/>
          <w:bCs/>
          <w:iCs/>
          <w:sz w:val="22"/>
          <w:szCs w:val="22"/>
        </w:rPr>
        <w:t>односно ако:</w:t>
      </w:r>
    </w:p>
    <w:p w14:paraId="49E6F5D6" w14:textId="77777777" w:rsidR="005E75C7" w:rsidRPr="00EC21B7" w:rsidRDefault="005E75C7" w:rsidP="00F146CA">
      <w:pPr>
        <w:pStyle w:val="KDNabrajanje"/>
        <w:numPr>
          <w:ilvl w:val="0"/>
          <w:numId w:val="15"/>
        </w:numPr>
        <w:spacing w:before="0"/>
        <w:ind w:left="714" w:hanging="357"/>
        <w:rPr>
          <w:rFonts w:ascii="Arial" w:hAnsi="Arial" w:cs="Arial"/>
          <w:sz w:val="22"/>
          <w:szCs w:val="22"/>
        </w:rPr>
      </w:pPr>
      <w:r w:rsidRPr="00EC21B7">
        <w:rPr>
          <w:rFonts w:ascii="Arial" w:hAnsi="Arial" w:cs="Arial"/>
          <w:sz w:val="22"/>
          <w:szCs w:val="22"/>
        </w:rPr>
        <w:t xml:space="preserve">Понуђач не докаже да </w:t>
      </w:r>
      <w:r w:rsidRPr="00EC21B7">
        <w:rPr>
          <w:rFonts w:ascii="Arial" w:eastAsia="TimesNewRomanPSMT" w:hAnsi="Arial" w:cs="Arial"/>
          <w:bCs/>
          <w:iCs/>
          <w:sz w:val="22"/>
          <w:szCs w:val="22"/>
        </w:rPr>
        <w:t>испуњава обавезне услове за учешће;</w:t>
      </w:r>
    </w:p>
    <w:p w14:paraId="3C72023C" w14:textId="77777777" w:rsidR="005E75C7" w:rsidRPr="00EC21B7" w:rsidRDefault="005E75C7" w:rsidP="00F146CA">
      <w:pPr>
        <w:pStyle w:val="KDNabrajanje"/>
        <w:numPr>
          <w:ilvl w:val="0"/>
          <w:numId w:val="15"/>
        </w:numPr>
        <w:spacing w:before="0"/>
        <w:ind w:left="714" w:hanging="357"/>
        <w:rPr>
          <w:rFonts w:ascii="Arial" w:hAnsi="Arial" w:cs="Arial"/>
          <w:sz w:val="22"/>
          <w:szCs w:val="22"/>
        </w:rPr>
      </w:pPr>
      <w:r w:rsidRPr="00EC21B7">
        <w:rPr>
          <w:rFonts w:ascii="Arial" w:eastAsia="TimesNewRomanPSMT" w:hAnsi="Arial" w:cs="Arial"/>
          <w:bCs/>
          <w:iCs/>
          <w:sz w:val="22"/>
          <w:szCs w:val="22"/>
        </w:rPr>
        <w:t>понуђач не докаже да испуњава додатне услове;</w:t>
      </w:r>
    </w:p>
    <w:p w14:paraId="7CCC9C6C" w14:textId="77777777" w:rsidR="005E75C7" w:rsidRPr="00EC21B7" w:rsidRDefault="005E75C7" w:rsidP="00F146CA">
      <w:pPr>
        <w:pStyle w:val="KDNabrajanje"/>
        <w:numPr>
          <w:ilvl w:val="0"/>
          <w:numId w:val="15"/>
        </w:numPr>
        <w:spacing w:before="0"/>
        <w:ind w:left="714" w:hanging="357"/>
        <w:rPr>
          <w:rFonts w:ascii="Arial" w:hAnsi="Arial" w:cs="Arial"/>
          <w:sz w:val="22"/>
          <w:szCs w:val="22"/>
        </w:rPr>
      </w:pPr>
      <w:r w:rsidRPr="00EC21B7">
        <w:rPr>
          <w:rFonts w:ascii="Arial" w:eastAsia="TimesNewRomanPSMT" w:hAnsi="Arial" w:cs="Arial"/>
          <w:bCs/>
          <w:iCs/>
          <w:sz w:val="22"/>
          <w:szCs w:val="22"/>
        </w:rPr>
        <w:t>понуђач није доставио тражено средство обезбеђења</w:t>
      </w:r>
      <w:r w:rsidR="00C25040">
        <w:rPr>
          <w:rFonts w:ascii="Arial" w:eastAsia="TimesNewRomanPSMT" w:hAnsi="Arial" w:cs="Arial"/>
          <w:bCs/>
          <w:iCs/>
          <w:sz w:val="22"/>
          <w:szCs w:val="22"/>
          <w:lang w:val="sr-Cyrl-RS"/>
        </w:rPr>
        <w:t xml:space="preserve"> (уколико је захтевано)</w:t>
      </w:r>
      <w:r w:rsidRPr="00EC21B7">
        <w:rPr>
          <w:rFonts w:ascii="Arial" w:eastAsia="TimesNewRomanPSMT" w:hAnsi="Arial" w:cs="Arial"/>
          <w:bCs/>
          <w:iCs/>
          <w:sz w:val="22"/>
          <w:szCs w:val="22"/>
        </w:rPr>
        <w:t>;</w:t>
      </w:r>
    </w:p>
    <w:p w14:paraId="5099D943" w14:textId="77777777" w:rsidR="005E75C7" w:rsidRPr="00EC21B7" w:rsidRDefault="005E75C7" w:rsidP="00F146CA">
      <w:pPr>
        <w:pStyle w:val="KDNabrajanje"/>
        <w:numPr>
          <w:ilvl w:val="0"/>
          <w:numId w:val="15"/>
        </w:numPr>
        <w:spacing w:before="0"/>
        <w:ind w:left="714" w:hanging="357"/>
        <w:rPr>
          <w:rFonts w:ascii="Arial" w:hAnsi="Arial" w:cs="Arial"/>
          <w:sz w:val="22"/>
          <w:szCs w:val="22"/>
        </w:rPr>
      </w:pPr>
      <w:r w:rsidRPr="00EC21B7">
        <w:rPr>
          <w:rFonts w:ascii="Arial" w:eastAsia="TimesNewRomanPSMT" w:hAnsi="Arial" w:cs="Arial"/>
          <w:sz w:val="22"/>
          <w:szCs w:val="22"/>
        </w:rPr>
        <w:t>је понуђени рок важења понуде краћи од прописаног;</w:t>
      </w:r>
    </w:p>
    <w:p w14:paraId="3930CD43" w14:textId="77777777" w:rsidR="005E75C7" w:rsidRPr="00EC21B7" w:rsidRDefault="005E75C7" w:rsidP="00F146CA">
      <w:pPr>
        <w:pStyle w:val="KDNabrajanje"/>
        <w:numPr>
          <w:ilvl w:val="0"/>
          <w:numId w:val="15"/>
        </w:numPr>
        <w:spacing w:before="0"/>
        <w:ind w:left="714" w:hanging="357"/>
        <w:rPr>
          <w:rFonts w:ascii="Arial" w:hAnsi="Arial" w:cs="Arial"/>
          <w:sz w:val="22"/>
          <w:szCs w:val="22"/>
        </w:rPr>
      </w:pPr>
      <w:r w:rsidRPr="00EC21B7">
        <w:rPr>
          <w:rFonts w:ascii="Arial" w:eastAsia="TimesNewRomanPSMT" w:hAnsi="Arial" w:cs="Arial"/>
          <w:bCs/>
          <w:iCs/>
          <w:sz w:val="22"/>
          <w:szCs w:val="22"/>
        </w:rPr>
        <w:t>понуда садржи друге недостатке због којих није могуће утврдити стварну садржину понуде или није могуће упоредити је са другим понудама.</w:t>
      </w:r>
    </w:p>
    <w:p w14:paraId="203F48BA" w14:textId="77777777" w:rsidR="005E75C7" w:rsidRDefault="005E75C7" w:rsidP="00D91DDA">
      <w:pPr>
        <w:pStyle w:val="Standard"/>
        <w:spacing w:before="0"/>
        <w:rPr>
          <w:rFonts w:ascii="Arial" w:hAnsi="Arial" w:cs="Arial"/>
          <w:sz w:val="22"/>
          <w:szCs w:val="22"/>
        </w:rPr>
      </w:pPr>
      <w:r w:rsidRPr="00EC21B7">
        <w:rPr>
          <w:rFonts w:ascii="Arial" w:hAnsi="Arial" w:cs="Arial"/>
          <w:sz w:val="22"/>
          <w:szCs w:val="22"/>
        </w:rPr>
        <w:t>Наручилац ће донети одлуку о обустави поступка јавне набавке у складу са чланом 109. Закона.</w:t>
      </w:r>
    </w:p>
    <w:p w14:paraId="36D5C2B1" w14:textId="77777777" w:rsidR="00B228C8" w:rsidRPr="00EC21B7" w:rsidRDefault="00B228C8" w:rsidP="00D91DDA">
      <w:pPr>
        <w:pStyle w:val="Standard"/>
        <w:spacing w:before="0"/>
        <w:rPr>
          <w:rFonts w:ascii="Arial" w:hAnsi="Arial" w:cs="Arial"/>
          <w:sz w:val="22"/>
          <w:szCs w:val="22"/>
        </w:rPr>
      </w:pPr>
    </w:p>
    <w:p w14:paraId="419ABFD7" w14:textId="77777777" w:rsidR="005E75C7" w:rsidRPr="00EC21B7" w:rsidRDefault="005E75C7" w:rsidP="00D91DDA">
      <w:pPr>
        <w:pStyle w:val="KDPodnaslov2"/>
        <w:numPr>
          <w:ilvl w:val="1"/>
          <w:numId w:val="1"/>
        </w:numPr>
        <w:spacing w:before="0"/>
        <w:jc w:val="both"/>
        <w:outlineLvl w:val="9"/>
        <w:rPr>
          <w:rFonts w:ascii="Arial" w:hAnsi="Arial" w:cs="Arial"/>
          <w:sz w:val="22"/>
          <w:szCs w:val="22"/>
        </w:rPr>
      </w:pPr>
      <w:r w:rsidRPr="00EC21B7">
        <w:rPr>
          <w:rFonts w:ascii="Arial" w:hAnsi="Arial" w:cs="Arial"/>
          <w:sz w:val="22"/>
          <w:szCs w:val="22"/>
        </w:rPr>
        <w:lastRenderedPageBreak/>
        <w:t>Рок за доношење Одлуке о додели уговора/обустави</w:t>
      </w:r>
    </w:p>
    <w:p w14:paraId="68BE7624" w14:textId="77777777" w:rsidR="005E75C7" w:rsidRPr="00EC21B7" w:rsidRDefault="005E75C7" w:rsidP="005E75C7">
      <w:pPr>
        <w:pStyle w:val="KDParagraf"/>
        <w:spacing w:before="0"/>
        <w:rPr>
          <w:rFonts w:ascii="Arial" w:hAnsi="Arial" w:cs="Arial"/>
          <w:sz w:val="22"/>
          <w:szCs w:val="22"/>
        </w:rPr>
      </w:pPr>
      <w:r w:rsidRPr="00EC21B7">
        <w:rPr>
          <w:rFonts w:ascii="Arial" w:eastAsia="TimesNewRomanPSMT" w:hAnsi="Arial" w:cs="Arial"/>
          <w:sz w:val="22"/>
          <w:szCs w:val="22"/>
        </w:rPr>
        <w:t>Наручилац ће одлуку о додели уговора</w:t>
      </w:r>
      <w:r w:rsidRPr="00EC21B7">
        <w:rPr>
          <w:rFonts w:ascii="Arial" w:eastAsia="TimesNewRomanPSMT" w:hAnsi="Arial" w:cs="Arial"/>
          <w:i/>
          <w:sz w:val="22"/>
          <w:szCs w:val="22"/>
        </w:rPr>
        <w:t>/обустави поступка</w:t>
      </w:r>
      <w:r w:rsidRPr="00EC21B7">
        <w:rPr>
          <w:rFonts w:ascii="Arial" w:eastAsia="TimesNewRomanPSMT" w:hAnsi="Arial" w:cs="Arial"/>
          <w:sz w:val="22"/>
          <w:szCs w:val="22"/>
        </w:rPr>
        <w:t xml:space="preserve"> донети у року од максимално </w:t>
      </w:r>
      <w:r w:rsidRPr="00EC21B7">
        <w:rPr>
          <w:rFonts w:ascii="Arial" w:eastAsia="TimesNewRomanPSMT" w:hAnsi="Arial" w:cs="Arial"/>
          <w:sz w:val="22"/>
          <w:szCs w:val="22"/>
          <w:shd w:val="clear" w:color="auto" w:fill="FFFFFF"/>
        </w:rPr>
        <w:t xml:space="preserve">25 (двадесетпет) </w:t>
      </w:r>
      <w:r w:rsidRPr="00EC21B7">
        <w:rPr>
          <w:rFonts w:ascii="Arial" w:eastAsia="TimesNewRomanPSMT" w:hAnsi="Arial" w:cs="Arial"/>
          <w:sz w:val="22"/>
          <w:szCs w:val="22"/>
        </w:rPr>
        <w:t>дана од дана јавног отварања понуда.</w:t>
      </w:r>
    </w:p>
    <w:p w14:paraId="6DC73784" w14:textId="77777777" w:rsidR="00C95BF7" w:rsidRPr="00EC21B7" w:rsidRDefault="005E75C7" w:rsidP="005E75C7">
      <w:pPr>
        <w:pStyle w:val="KDParagraf"/>
        <w:spacing w:before="0"/>
        <w:rPr>
          <w:rFonts w:ascii="Arial" w:eastAsia="TimesNewRomanPSMT" w:hAnsi="Arial" w:cs="Arial"/>
          <w:sz w:val="22"/>
          <w:szCs w:val="22"/>
        </w:rPr>
      </w:pPr>
      <w:r w:rsidRPr="00EC21B7">
        <w:rPr>
          <w:rFonts w:ascii="Arial" w:eastAsia="TimesNewRomanPSMT" w:hAnsi="Arial" w:cs="Arial"/>
          <w:sz w:val="22"/>
          <w:szCs w:val="22"/>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0EA9A723" w14:textId="77777777" w:rsidR="008F6170" w:rsidRPr="00EC21B7" w:rsidRDefault="008F6170" w:rsidP="005E75C7">
      <w:pPr>
        <w:pStyle w:val="KDParagraf"/>
        <w:spacing w:before="0"/>
        <w:rPr>
          <w:rFonts w:ascii="Arial" w:eastAsia="TimesNewRomanPSMT" w:hAnsi="Arial" w:cs="Arial"/>
          <w:sz w:val="22"/>
          <w:szCs w:val="22"/>
        </w:rPr>
      </w:pPr>
    </w:p>
    <w:p w14:paraId="1D7D97A6"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65" w:name="_Toc441651607"/>
      <w:bookmarkStart w:id="66" w:name="_Toc442559918"/>
      <w:r w:rsidRPr="00EC21B7">
        <w:rPr>
          <w:rFonts w:ascii="Arial" w:hAnsi="Arial" w:cs="Arial"/>
          <w:sz w:val="22"/>
          <w:szCs w:val="22"/>
          <w:lang w:val="ru-RU"/>
        </w:rPr>
        <w:t>Н</w:t>
      </w:r>
      <w:r w:rsidRPr="00EC21B7">
        <w:rPr>
          <w:rFonts w:ascii="Arial" w:hAnsi="Arial" w:cs="Arial"/>
          <w:sz w:val="22"/>
          <w:szCs w:val="22"/>
        </w:rPr>
        <w:t>егативне референце</w:t>
      </w:r>
      <w:bookmarkEnd w:id="65"/>
      <w:bookmarkEnd w:id="66"/>
    </w:p>
    <w:p w14:paraId="762F7C0A"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16B68971" w14:textId="77777777" w:rsidR="005E75C7" w:rsidRPr="00EC21B7" w:rsidRDefault="005E75C7" w:rsidP="00F146CA">
      <w:pPr>
        <w:pStyle w:val="KDNabrajanje"/>
        <w:numPr>
          <w:ilvl w:val="0"/>
          <w:numId w:val="18"/>
        </w:numPr>
        <w:spacing w:before="0"/>
        <w:rPr>
          <w:rFonts w:ascii="Arial" w:hAnsi="Arial" w:cs="Arial"/>
          <w:sz w:val="22"/>
          <w:szCs w:val="22"/>
        </w:rPr>
      </w:pPr>
      <w:r w:rsidRPr="00EC21B7">
        <w:rPr>
          <w:rFonts w:ascii="Arial" w:hAnsi="Arial" w:cs="Arial"/>
          <w:sz w:val="22"/>
          <w:szCs w:val="22"/>
        </w:rPr>
        <w:t>поступао супротно забрани из чл. 23. и 25. Закона;</w:t>
      </w:r>
    </w:p>
    <w:p w14:paraId="73C366A0" w14:textId="77777777" w:rsidR="005E75C7" w:rsidRPr="00EC21B7" w:rsidRDefault="005E75C7" w:rsidP="00F146CA">
      <w:pPr>
        <w:pStyle w:val="KDNabrajanje"/>
        <w:numPr>
          <w:ilvl w:val="0"/>
          <w:numId w:val="18"/>
        </w:numPr>
        <w:spacing w:before="0"/>
        <w:rPr>
          <w:rFonts w:ascii="Arial" w:hAnsi="Arial" w:cs="Arial"/>
          <w:sz w:val="22"/>
          <w:szCs w:val="22"/>
        </w:rPr>
      </w:pPr>
      <w:r w:rsidRPr="00EC21B7">
        <w:rPr>
          <w:rFonts w:ascii="Arial" w:hAnsi="Arial" w:cs="Arial"/>
          <w:sz w:val="22"/>
          <w:szCs w:val="22"/>
        </w:rPr>
        <w:t>учинио повреду конкуренције;</w:t>
      </w:r>
    </w:p>
    <w:p w14:paraId="2A44F945" w14:textId="77777777" w:rsidR="005E75C7" w:rsidRPr="00EC21B7" w:rsidRDefault="005E75C7" w:rsidP="00F146CA">
      <w:pPr>
        <w:pStyle w:val="KDNabrajanje"/>
        <w:numPr>
          <w:ilvl w:val="0"/>
          <w:numId w:val="18"/>
        </w:numPr>
        <w:spacing w:before="0"/>
        <w:rPr>
          <w:rFonts w:ascii="Arial" w:hAnsi="Arial" w:cs="Arial"/>
          <w:sz w:val="22"/>
          <w:szCs w:val="22"/>
        </w:rPr>
      </w:pPr>
      <w:r w:rsidRPr="00EC21B7">
        <w:rPr>
          <w:rFonts w:ascii="Arial" w:hAnsi="Arial" w:cs="Arial"/>
          <w:sz w:val="22"/>
          <w:szCs w:val="22"/>
        </w:rPr>
        <w:t>доставио неистините податке у понуди или без оправданих разлога одбио да закључи уговор о јавној набавци, након што му је уговор додељен;</w:t>
      </w:r>
    </w:p>
    <w:p w14:paraId="331B8A55" w14:textId="77777777" w:rsidR="005E75C7" w:rsidRPr="00EC21B7" w:rsidRDefault="005E75C7" w:rsidP="00F146CA">
      <w:pPr>
        <w:pStyle w:val="KDNabrajanje"/>
        <w:numPr>
          <w:ilvl w:val="0"/>
          <w:numId w:val="18"/>
        </w:numPr>
        <w:spacing w:before="0"/>
        <w:rPr>
          <w:rFonts w:ascii="Arial" w:hAnsi="Arial" w:cs="Arial"/>
          <w:sz w:val="22"/>
          <w:szCs w:val="22"/>
        </w:rPr>
      </w:pPr>
      <w:r w:rsidRPr="00EC21B7">
        <w:rPr>
          <w:rFonts w:ascii="Arial" w:hAnsi="Arial" w:cs="Arial"/>
          <w:sz w:val="22"/>
          <w:szCs w:val="22"/>
        </w:rPr>
        <w:t>одбио да достави доказе и средства обезбеђења на шта се у понуди обавезао.</w:t>
      </w:r>
    </w:p>
    <w:p w14:paraId="4296B68C"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14:paraId="2AE5E045"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rPr>
        <w:t>Доказ наведеног може бити:</w:t>
      </w:r>
    </w:p>
    <w:p w14:paraId="4FD96E83" w14:textId="77777777" w:rsidR="005E75C7" w:rsidRPr="00EC21B7" w:rsidRDefault="005E75C7" w:rsidP="00F146CA">
      <w:pPr>
        <w:pStyle w:val="KDNabrajanje"/>
        <w:numPr>
          <w:ilvl w:val="0"/>
          <w:numId w:val="19"/>
        </w:numPr>
        <w:spacing w:before="0"/>
        <w:rPr>
          <w:rFonts w:ascii="Arial" w:hAnsi="Arial" w:cs="Arial"/>
          <w:sz w:val="22"/>
          <w:szCs w:val="22"/>
        </w:rPr>
      </w:pPr>
      <w:r w:rsidRPr="00EC21B7">
        <w:rPr>
          <w:rFonts w:ascii="Arial" w:hAnsi="Arial" w:cs="Arial"/>
          <w:sz w:val="22"/>
          <w:szCs w:val="22"/>
        </w:rPr>
        <w:t>правоснажна судска одлука или коначна одлука другог надлежног органа;</w:t>
      </w:r>
    </w:p>
    <w:p w14:paraId="63718150" w14:textId="77777777" w:rsidR="005E75C7" w:rsidRPr="00EC21B7" w:rsidRDefault="005E75C7" w:rsidP="00F146CA">
      <w:pPr>
        <w:pStyle w:val="KDNabrajanje"/>
        <w:numPr>
          <w:ilvl w:val="0"/>
          <w:numId w:val="19"/>
        </w:numPr>
        <w:spacing w:before="0"/>
        <w:rPr>
          <w:rFonts w:ascii="Arial" w:hAnsi="Arial" w:cs="Arial"/>
          <w:sz w:val="22"/>
          <w:szCs w:val="22"/>
        </w:rPr>
      </w:pPr>
      <w:r w:rsidRPr="00EC21B7">
        <w:rPr>
          <w:rFonts w:ascii="Arial" w:hAnsi="Arial" w:cs="Arial"/>
          <w:sz w:val="22"/>
          <w:szCs w:val="22"/>
        </w:rPr>
        <w:t>исправа о реализованом средству обезбеђења испуњења обавеза у поступку јавне набавке или испуњења уговорних обавеза;</w:t>
      </w:r>
    </w:p>
    <w:p w14:paraId="147ABF38" w14:textId="77777777" w:rsidR="005E75C7" w:rsidRPr="00EC21B7" w:rsidRDefault="005E75C7" w:rsidP="00F146CA">
      <w:pPr>
        <w:pStyle w:val="KDNabrajanje"/>
        <w:numPr>
          <w:ilvl w:val="0"/>
          <w:numId w:val="19"/>
        </w:numPr>
        <w:spacing w:before="0"/>
        <w:rPr>
          <w:rFonts w:ascii="Arial" w:hAnsi="Arial" w:cs="Arial"/>
          <w:sz w:val="22"/>
          <w:szCs w:val="22"/>
        </w:rPr>
      </w:pPr>
      <w:r w:rsidRPr="00EC21B7">
        <w:rPr>
          <w:rFonts w:ascii="Arial" w:hAnsi="Arial" w:cs="Arial"/>
          <w:sz w:val="22"/>
          <w:szCs w:val="22"/>
        </w:rPr>
        <w:t>исправа о наплаћеној уговорној казни;</w:t>
      </w:r>
    </w:p>
    <w:p w14:paraId="44068310" w14:textId="77777777" w:rsidR="005E75C7" w:rsidRPr="00EC21B7" w:rsidRDefault="005E75C7" w:rsidP="00F146CA">
      <w:pPr>
        <w:pStyle w:val="KDNabrajanje"/>
        <w:numPr>
          <w:ilvl w:val="0"/>
          <w:numId w:val="19"/>
        </w:numPr>
        <w:spacing w:before="0"/>
        <w:rPr>
          <w:rFonts w:ascii="Arial" w:hAnsi="Arial" w:cs="Arial"/>
          <w:sz w:val="22"/>
          <w:szCs w:val="22"/>
        </w:rPr>
      </w:pPr>
      <w:r w:rsidRPr="00EC21B7">
        <w:rPr>
          <w:rFonts w:ascii="Arial" w:hAnsi="Arial" w:cs="Arial"/>
          <w:sz w:val="22"/>
          <w:szCs w:val="22"/>
        </w:rPr>
        <w:t>рекламације потрошача, односно корисника, ако нису отклоњене у уговореном року;</w:t>
      </w:r>
    </w:p>
    <w:p w14:paraId="48DECDBC" w14:textId="77777777" w:rsidR="005E75C7" w:rsidRPr="00EC21B7" w:rsidRDefault="005E75C7" w:rsidP="00F146CA">
      <w:pPr>
        <w:pStyle w:val="KDNabrajanje"/>
        <w:numPr>
          <w:ilvl w:val="0"/>
          <w:numId w:val="19"/>
        </w:numPr>
        <w:spacing w:before="0"/>
        <w:rPr>
          <w:rFonts w:ascii="Arial" w:hAnsi="Arial" w:cs="Arial"/>
          <w:sz w:val="22"/>
          <w:szCs w:val="22"/>
        </w:rPr>
      </w:pPr>
      <w:r w:rsidRPr="00EC21B7">
        <w:rPr>
          <w:rFonts w:ascii="Arial" w:hAnsi="Arial" w:cs="Arial"/>
          <w:sz w:val="22"/>
          <w:szCs w:val="22"/>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268785BB" w14:textId="77777777" w:rsidR="005E75C7" w:rsidRPr="00EC21B7" w:rsidRDefault="005E75C7" w:rsidP="00F146CA">
      <w:pPr>
        <w:pStyle w:val="KDNabrajanje"/>
        <w:numPr>
          <w:ilvl w:val="0"/>
          <w:numId w:val="19"/>
        </w:numPr>
        <w:spacing w:before="0"/>
        <w:rPr>
          <w:rFonts w:ascii="Arial" w:hAnsi="Arial" w:cs="Arial"/>
          <w:sz w:val="22"/>
          <w:szCs w:val="22"/>
        </w:rPr>
      </w:pPr>
      <w:r w:rsidRPr="00EC21B7">
        <w:rPr>
          <w:rFonts w:ascii="Arial" w:hAnsi="Arial" w:cs="Arial"/>
          <w:sz w:val="22"/>
          <w:szCs w:val="22"/>
        </w:rPr>
        <w:t>доказ о ангажовању на извршењу уговора о јавној набавци лица која нису означена у понуди као подизвођачи, односно чланови групе понуђача;</w:t>
      </w:r>
    </w:p>
    <w:p w14:paraId="38222802" w14:textId="77777777" w:rsidR="005E75C7" w:rsidRPr="00EC21B7" w:rsidRDefault="005E75C7" w:rsidP="00F146CA">
      <w:pPr>
        <w:pStyle w:val="KDNabrajanje"/>
        <w:numPr>
          <w:ilvl w:val="0"/>
          <w:numId w:val="19"/>
        </w:numPr>
        <w:spacing w:before="0"/>
        <w:rPr>
          <w:rFonts w:ascii="Arial" w:hAnsi="Arial" w:cs="Arial"/>
          <w:sz w:val="22"/>
          <w:szCs w:val="22"/>
        </w:rPr>
      </w:pPr>
      <w:r w:rsidRPr="00EC21B7">
        <w:rPr>
          <w:rFonts w:ascii="Arial" w:hAnsi="Arial" w:cs="Arial"/>
          <w:sz w:val="22"/>
          <w:szCs w:val="22"/>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11659CBC"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val="ru-RU"/>
        </w:rPr>
        <w:t xml:space="preserve">Наручилац може одбити понуду ако поседује доказ из става 3. тачка 1) члана 82. </w:t>
      </w:r>
      <w:r w:rsidRPr="00EC21B7">
        <w:rPr>
          <w:rFonts w:ascii="Arial" w:hAnsi="Arial" w:cs="Arial"/>
          <w:sz w:val="22"/>
          <w:szCs w:val="22"/>
        </w:rPr>
        <w:t>Закона, који се односи на поступак који је спровео или уговор који је закључио и други наручилац ако је предмет јавне набавке истоврсан.</w:t>
      </w:r>
    </w:p>
    <w:p w14:paraId="023AA122"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bidi="en-US"/>
        </w:rPr>
        <w:t xml:space="preserve">Наручилац </w:t>
      </w:r>
      <w:r w:rsidRPr="00EC21B7">
        <w:rPr>
          <w:rFonts w:ascii="Arial" w:hAnsi="Arial" w:cs="Arial"/>
          <w:sz w:val="22"/>
          <w:szCs w:val="22"/>
          <w:shd w:val="clear" w:color="auto" w:fill="FFFFFF"/>
          <w:lang w:bidi="en-US"/>
        </w:rPr>
        <w:t xml:space="preserve">може </w:t>
      </w:r>
      <w:r w:rsidRPr="00EC21B7">
        <w:rPr>
          <w:rFonts w:ascii="Arial" w:hAnsi="Arial" w:cs="Arial"/>
          <w:sz w:val="22"/>
          <w:szCs w:val="22"/>
          <w:lang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14:paraId="1E4437BF" w14:textId="77777777" w:rsidR="005E75C7" w:rsidRPr="00EC21B7" w:rsidRDefault="005E75C7" w:rsidP="005E75C7">
      <w:pPr>
        <w:pStyle w:val="KDParagraf"/>
        <w:spacing w:before="0"/>
        <w:rPr>
          <w:rFonts w:ascii="Arial" w:hAnsi="Arial" w:cs="Arial"/>
          <w:sz w:val="22"/>
          <w:szCs w:val="22"/>
          <w:lang w:bidi="en-US"/>
        </w:rPr>
      </w:pPr>
    </w:p>
    <w:p w14:paraId="3A1B5C2D"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67" w:name="_Toc441651608"/>
      <w:bookmarkStart w:id="68" w:name="_Toc442559919"/>
      <w:r w:rsidRPr="00EC21B7">
        <w:rPr>
          <w:rFonts w:ascii="Arial" w:hAnsi="Arial" w:cs="Arial"/>
          <w:sz w:val="22"/>
          <w:szCs w:val="22"/>
        </w:rPr>
        <w:t>Увид у документацију</w:t>
      </w:r>
      <w:bookmarkEnd w:id="67"/>
      <w:bookmarkEnd w:id="68"/>
    </w:p>
    <w:p w14:paraId="46AC0742"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509F51CE" w14:textId="77777777" w:rsidR="005E75C7" w:rsidRPr="00EC21B7" w:rsidRDefault="005E75C7" w:rsidP="005E75C7">
      <w:pPr>
        <w:pStyle w:val="KDParagraf"/>
        <w:spacing w:before="0"/>
        <w:rPr>
          <w:rFonts w:ascii="Arial" w:hAnsi="Arial" w:cs="Arial"/>
          <w:sz w:val="22"/>
          <w:szCs w:val="22"/>
        </w:rPr>
      </w:pPr>
      <w:r w:rsidRPr="00EC21B7">
        <w:rPr>
          <w:rFonts w:ascii="Arial" w:hAnsi="Arial" w:cs="Arial"/>
          <w:sz w:val="22"/>
          <w:szCs w:val="22"/>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0B123C15" w14:textId="77777777" w:rsidR="005E75C7" w:rsidRPr="00EC21B7" w:rsidRDefault="005E75C7" w:rsidP="005E75C7">
      <w:pPr>
        <w:pStyle w:val="KDParagraf"/>
        <w:spacing w:before="0"/>
        <w:rPr>
          <w:rFonts w:ascii="Arial" w:hAnsi="Arial" w:cs="Arial"/>
          <w:sz w:val="22"/>
          <w:szCs w:val="22"/>
          <w:lang w:bidi="en-US"/>
        </w:rPr>
      </w:pPr>
    </w:p>
    <w:p w14:paraId="5597A8DA"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69" w:name="_Toc441651609"/>
      <w:bookmarkStart w:id="70" w:name="_Toc442559920"/>
      <w:r w:rsidRPr="00EC21B7">
        <w:rPr>
          <w:rFonts w:ascii="Arial" w:hAnsi="Arial" w:cs="Arial"/>
          <w:sz w:val="22"/>
          <w:szCs w:val="22"/>
          <w:lang w:val="ru-RU"/>
        </w:rPr>
        <w:t>З</w:t>
      </w:r>
      <w:r w:rsidRPr="00EC21B7">
        <w:rPr>
          <w:rFonts w:ascii="Arial" w:hAnsi="Arial" w:cs="Arial"/>
          <w:sz w:val="22"/>
          <w:szCs w:val="22"/>
        </w:rPr>
        <w:t>аштита права понуђача</w:t>
      </w:r>
      <w:bookmarkEnd w:id="69"/>
      <w:bookmarkEnd w:id="70"/>
    </w:p>
    <w:p w14:paraId="36358804" w14:textId="77777777" w:rsidR="005E75C7" w:rsidRPr="00EC21B7" w:rsidRDefault="005E75C7" w:rsidP="005407BC">
      <w:pPr>
        <w:jc w:val="both"/>
        <w:rPr>
          <w:rFonts w:cs="Arial"/>
          <w:sz w:val="22"/>
          <w:szCs w:val="22"/>
          <w:lang w:bidi="en-US"/>
        </w:rPr>
      </w:pPr>
      <w:r w:rsidRPr="00EC21B7">
        <w:rPr>
          <w:rFonts w:cs="Arial"/>
          <w:sz w:val="22"/>
          <w:szCs w:val="22"/>
          <w:lang w:bidi="en-US"/>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3EAFCC9B" w14:textId="77777777" w:rsidR="005E75C7" w:rsidRPr="00EC21B7" w:rsidRDefault="005E75C7" w:rsidP="005407BC">
      <w:pPr>
        <w:jc w:val="both"/>
        <w:rPr>
          <w:rFonts w:cs="Arial"/>
          <w:sz w:val="22"/>
          <w:szCs w:val="22"/>
          <w:lang w:bidi="en-US"/>
        </w:rPr>
      </w:pPr>
      <w:r w:rsidRPr="00EC21B7">
        <w:rPr>
          <w:rFonts w:cs="Arial"/>
          <w:sz w:val="22"/>
          <w:szCs w:val="22"/>
          <w:lang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79493743"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lang w:bidi="en-US"/>
        </w:rPr>
        <w:t xml:space="preserve">Захтев за заштиту права се доставља наручиоцу непосредно, електронском поштом на e-mail </w:t>
      </w:r>
      <w:hyperlink r:id="rId17" w:history="1">
        <w:r w:rsidRPr="00EC21B7">
          <w:rPr>
            <w:rStyle w:val="Hyperlink"/>
            <w:rFonts w:ascii="Arial" w:hAnsi="Arial" w:cs="Arial"/>
            <w:sz w:val="22"/>
            <w:szCs w:val="22"/>
            <w:lang w:bidi="en-US"/>
          </w:rPr>
          <w:t>pitanja.nabavke@rbkolubara.rs</w:t>
        </w:r>
      </w:hyperlink>
      <w:r w:rsidRPr="00EC21B7">
        <w:rPr>
          <w:rFonts w:ascii="Arial" w:hAnsi="Arial" w:cs="Arial"/>
          <w:sz w:val="22"/>
          <w:szCs w:val="22"/>
          <w:lang w:bidi="en-US"/>
        </w:rPr>
        <w:t xml:space="preserve"> или препорученом пошиљком са повратницом </w:t>
      </w:r>
      <w:r w:rsidRPr="00EC21B7">
        <w:rPr>
          <w:rFonts w:ascii="Arial" w:hAnsi="Arial" w:cs="Arial"/>
          <w:sz w:val="22"/>
          <w:szCs w:val="22"/>
        </w:rPr>
        <w:t xml:space="preserve">на адресу: </w:t>
      </w:r>
      <w:r w:rsidRPr="00EC21B7">
        <w:rPr>
          <w:rFonts w:ascii="Arial" w:hAnsi="Arial" w:cs="Arial"/>
          <w:sz w:val="22"/>
          <w:szCs w:val="22"/>
          <w:shd w:val="clear" w:color="auto" w:fill="FFFFFF"/>
          <w:lang w:val="ru-RU"/>
        </w:rPr>
        <w:t>ЈП ЕПС - Огранак РБ Колубара, Ул. Дише Ђурђевић бб,11560 Вреоци</w:t>
      </w:r>
      <w:r w:rsidRPr="00EC21B7">
        <w:rPr>
          <w:rFonts w:ascii="Arial" w:hAnsi="Arial" w:cs="Arial"/>
          <w:sz w:val="22"/>
          <w:szCs w:val="22"/>
        </w:rPr>
        <w:t xml:space="preserve"> са назнаком Захтев за заштиту права за ЈН услуга</w:t>
      </w:r>
      <w:r w:rsidR="001F7BF6" w:rsidRPr="00EC21B7">
        <w:rPr>
          <w:rFonts w:ascii="Arial" w:hAnsi="Arial" w:cs="Arial"/>
          <w:sz w:val="22"/>
          <w:szCs w:val="22"/>
        </w:rPr>
        <w:t xml:space="preserve">: </w:t>
      </w:r>
      <w:r w:rsidR="00B86810" w:rsidRPr="00EC21B7">
        <w:rPr>
          <w:rFonts w:ascii="Arial" w:hAnsi="Arial" w:cs="Arial"/>
          <w:sz w:val="22"/>
          <w:szCs w:val="22"/>
        </w:rPr>
        <w:t>“Сервис и одржавање путничких возила“ обликован у 7 партија</w:t>
      </w:r>
      <w:r w:rsidR="001F7BF6" w:rsidRPr="00EC21B7">
        <w:rPr>
          <w:rFonts w:ascii="Arial" w:hAnsi="Arial" w:cs="Arial"/>
          <w:sz w:val="22"/>
          <w:szCs w:val="22"/>
          <w:lang w:val="sr-Latn-RS"/>
        </w:rPr>
        <w:t>,</w:t>
      </w:r>
      <w:r w:rsidR="001F7BF6" w:rsidRPr="00EC21B7">
        <w:rPr>
          <w:rFonts w:ascii="Arial" w:hAnsi="Arial" w:cs="Arial"/>
          <w:sz w:val="22"/>
          <w:szCs w:val="22"/>
        </w:rPr>
        <w:t xml:space="preserve"> бр. </w:t>
      </w:r>
      <w:r w:rsidR="00B86810" w:rsidRPr="00EC21B7">
        <w:rPr>
          <w:rFonts w:ascii="Arial" w:hAnsi="Arial" w:cs="Arial"/>
          <w:sz w:val="22"/>
          <w:szCs w:val="22"/>
        </w:rPr>
        <w:t>ЈНО/1000/0031/2017</w:t>
      </w:r>
      <w:r w:rsidRPr="00EC21B7">
        <w:rPr>
          <w:rFonts w:ascii="Arial" w:hAnsi="Arial" w:cs="Arial"/>
          <w:sz w:val="22"/>
          <w:szCs w:val="22"/>
        </w:rPr>
        <w:t>, а копија се истовремено доставља Републичкој комисији.</w:t>
      </w:r>
    </w:p>
    <w:p w14:paraId="08DA0732" w14:textId="77777777" w:rsidR="00184245" w:rsidRPr="00EC21B7" w:rsidRDefault="00184245" w:rsidP="005E75C7">
      <w:pPr>
        <w:pStyle w:val="Standard"/>
        <w:spacing w:before="0"/>
        <w:rPr>
          <w:rFonts w:ascii="Arial" w:hAnsi="Arial" w:cs="Arial"/>
          <w:sz w:val="22"/>
          <w:szCs w:val="22"/>
        </w:rPr>
      </w:pPr>
    </w:p>
    <w:p w14:paraId="2F52B466" w14:textId="77777777" w:rsidR="00184245" w:rsidRPr="00EC21B7" w:rsidRDefault="005E75C7" w:rsidP="005E75C7">
      <w:pPr>
        <w:jc w:val="both"/>
        <w:rPr>
          <w:rFonts w:cs="Arial"/>
          <w:sz w:val="22"/>
          <w:szCs w:val="22"/>
          <w:lang w:bidi="en-US"/>
        </w:rPr>
      </w:pPr>
      <w:r w:rsidRPr="00EC21B7">
        <w:rPr>
          <w:rFonts w:cs="Arial"/>
          <w:sz w:val="22"/>
          <w:szCs w:val="22"/>
          <w:lang w:bidi="en-US"/>
        </w:rPr>
        <w:t xml:space="preserve">Захтев за заштиту права се може поднети у току целог поступка јавне набавке, против сваке </w:t>
      </w:r>
      <w:r w:rsidRPr="00EC21B7">
        <w:rPr>
          <w:rFonts w:cs="Arial"/>
          <w:sz w:val="22"/>
          <w:szCs w:val="22"/>
          <w:lang w:bidi="en-US"/>
        </w:rPr>
        <w:lastRenderedPageBreak/>
        <w:t>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14:paraId="12DF7F7B" w14:textId="77777777" w:rsidR="005E75C7" w:rsidRPr="00EC21B7" w:rsidRDefault="005E75C7" w:rsidP="005E75C7">
      <w:pPr>
        <w:jc w:val="both"/>
        <w:rPr>
          <w:rFonts w:cs="Arial"/>
          <w:sz w:val="22"/>
          <w:szCs w:val="22"/>
          <w:lang w:bidi="en-US"/>
        </w:rPr>
      </w:pPr>
      <w:r w:rsidRPr="00EC21B7">
        <w:rPr>
          <w:rFonts w:cs="Arial"/>
          <w:sz w:val="22"/>
          <w:szCs w:val="22"/>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14:paraId="232A3DAB" w14:textId="77777777" w:rsidR="00184245" w:rsidRPr="00EC21B7" w:rsidRDefault="00184245" w:rsidP="005E75C7">
      <w:pPr>
        <w:jc w:val="both"/>
        <w:rPr>
          <w:rFonts w:cs="Arial"/>
          <w:sz w:val="22"/>
          <w:szCs w:val="22"/>
          <w:lang w:bidi="en-US"/>
        </w:rPr>
      </w:pPr>
    </w:p>
    <w:p w14:paraId="268C9480" w14:textId="77777777" w:rsidR="005E75C7" w:rsidRPr="00EC21B7" w:rsidRDefault="005E75C7" w:rsidP="005E75C7">
      <w:pPr>
        <w:jc w:val="both"/>
        <w:rPr>
          <w:rFonts w:cs="Arial"/>
          <w:sz w:val="22"/>
          <w:szCs w:val="22"/>
          <w:lang w:bidi="en-US"/>
        </w:rPr>
      </w:pPr>
      <w:r w:rsidRPr="00EC21B7">
        <w:rPr>
          <w:rFonts w:cs="Arial"/>
          <w:sz w:val="22"/>
          <w:szCs w:val="22"/>
          <w:lang w:bidi="en-U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w:t>
      </w:r>
    </w:p>
    <w:p w14:paraId="7A29C1FF" w14:textId="77777777" w:rsidR="00184245" w:rsidRPr="00EC21B7" w:rsidRDefault="00184245" w:rsidP="005E75C7">
      <w:pPr>
        <w:jc w:val="both"/>
        <w:rPr>
          <w:rFonts w:cs="Arial"/>
          <w:sz w:val="22"/>
          <w:szCs w:val="22"/>
          <w:lang w:bidi="en-US"/>
        </w:rPr>
      </w:pPr>
    </w:p>
    <w:p w14:paraId="2F044920" w14:textId="77777777" w:rsidR="00184245" w:rsidRPr="00EC21B7" w:rsidRDefault="005E75C7" w:rsidP="005E75C7">
      <w:pPr>
        <w:jc w:val="both"/>
        <w:rPr>
          <w:rFonts w:cs="Arial"/>
          <w:sz w:val="22"/>
          <w:szCs w:val="22"/>
          <w:lang w:bidi="en-US"/>
        </w:rPr>
      </w:pPr>
      <w:r w:rsidRPr="00EC21B7">
        <w:rPr>
          <w:rFonts w:cs="Arial"/>
          <w:sz w:val="22"/>
          <w:szCs w:val="22"/>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52762345" w14:textId="77777777" w:rsidR="005E75C7" w:rsidRPr="00EC21B7" w:rsidRDefault="005E75C7" w:rsidP="005E75C7">
      <w:pPr>
        <w:jc w:val="both"/>
        <w:rPr>
          <w:rFonts w:cs="Arial"/>
          <w:sz w:val="22"/>
          <w:szCs w:val="22"/>
          <w:lang w:bidi="en-US"/>
        </w:rPr>
      </w:pPr>
      <w:r w:rsidRPr="00EC21B7">
        <w:rPr>
          <w:rFonts w:cs="Arial"/>
          <w:sz w:val="22"/>
          <w:szCs w:val="22"/>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1933F552" w14:textId="77777777" w:rsidR="005E75C7" w:rsidRPr="00EC21B7" w:rsidRDefault="005E75C7" w:rsidP="005E75C7">
      <w:pPr>
        <w:jc w:val="both"/>
        <w:rPr>
          <w:rFonts w:cs="Arial"/>
          <w:sz w:val="22"/>
          <w:szCs w:val="22"/>
          <w:lang w:bidi="en-US"/>
        </w:rPr>
      </w:pPr>
      <w:r w:rsidRPr="00EC21B7">
        <w:rPr>
          <w:rFonts w:cs="Arial"/>
          <w:sz w:val="22"/>
          <w:szCs w:val="22"/>
          <w:lang w:bidi="en-US"/>
        </w:rPr>
        <w:t>Захтев за заштиту права не задржава даље активности наручиоца у поступку јавне набавке у складу са одредбама члана 150. овог ЗЈН.</w:t>
      </w:r>
    </w:p>
    <w:p w14:paraId="795709CD" w14:textId="77777777" w:rsidR="005E75C7" w:rsidRPr="00EC21B7" w:rsidRDefault="005E75C7" w:rsidP="005E75C7">
      <w:pPr>
        <w:jc w:val="both"/>
        <w:rPr>
          <w:rFonts w:cs="Arial"/>
          <w:sz w:val="22"/>
          <w:szCs w:val="22"/>
          <w:lang w:bidi="en-US"/>
        </w:rPr>
      </w:pPr>
      <w:r w:rsidRPr="00EC21B7">
        <w:rPr>
          <w:rFonts w:cs="Arial"/>
          <w:sz w:val="22"/>
          <w:szCs w:val="22"/>
          <w:lang w:bidi="en-US"/>
        </w:rPr>
        <w:t>Захтев за заштиту права мора да садржи:</w:t>
      </w:r>
    </w:p>
    <w:p w14:paraId="1B1FF476" w14:textId="77777777" w:rsidR="005E75C7" w:rsidRPr="00EC21B7" w:rsidRDefault="005E75C7" w:rsidP="00F146CA">
      <w:pPr>
        <w:pStyle w:val="ListParagraph"/>
        <w:numPr>
          <w:ilvl w:val="0"/>
          <w:numId w:val="22"/>
        </w:numPr>
        <w:spacing w:after="0" w:line="240" w:lineRule="auto"/>
        <w:ind w:left="714" w:hanging="357"/>
        <w:rPr>
          <w:rFonts w:ascii="Arial" w:hAnsi="Arial" w:cs="Arial"/>
          <w:sz w:val="22"/>
          <w:szCs w:val="22"/>
          <w:lang w:bidi="en-US"/>
        </w:rPr>
      </w:pPr>
      <w:r w:rsidRPr="00EC21B7">
        <w:rPr>
          <w:rFonts w:ascii="Arial" w:hAnsi="Arial" w:cs="Arial"/>
          <w:sz w:val="22"/>
          <w:szCs w:val="22"/>
          <w:lang w:bidi="en-US"/>
        </w:rPr>
        <w:t>назив и адресу подносиоца захтева и лице за контакт;</w:t>
      </w:r>
    </w:p>
    <w:p w14:paraId="33F2176D" w14:textId="77777777" w:rsidR="005E75C7" w:rsidRPr="00EC21B7" w:rsidRDefault="005E75C7" w:rsidP="00F146CA">
      <w:pPr>
        <w:pStyle w:val="ListParagraph"/>
        <w:numPr>
          <w:ilvl w:val="0"/>
          <w:numId w:val="22"/>
        </w:numPr>
        <w:spacing w:after="0" w:line="240" w:lineRule="auto"/>
        <w:ind w:left="714" w:hanging="357"/>
        <w:rPr>
          <w:rFonts w:ascii="Arial" w:hAnsi="Arial" w:cs="Arial"/>
          <w:sz w:val="22"/>
          <w:szCs w:val="22"/>
          <w:lang w:bidi="en-US"/>
        </w:rPr>
      </w:pPr>
      <w:r w:rsidRPr="00EC21B7">
        <w:rPr>
          <w:rFonts w:ascii="Arial" w:hAnsi="Arial" w:cs="Arial"/>
          <w:sz w:val="22"/>
          <w:szCs w:val="22"/>
          <w:lang w:bidi="en-US"/>
        </w:rPr>
        <w:t>назив и адресу наручиоца;</w:t>
      </w:r>
    </w:p>
    <w:p w14:paraId="69799227" w14:textId="77777777" w:rsidR="005E75C7" w:rsidRPr="00EC21B7" w:rsidRDefault="005E75C7" w:rsidP="00F146CA">
      <w:pPr>
        <w:pStyle w:val="ListParagraph"/>
        <w:numPr>
          <w:ilvl w:val="0"/>
          <w:numId w:val="22"/>
        </w:numPr>
        <w:spacing w:after="0" w:line="240" w:lineRule="auto"/>
        <w:ind w:left="714" w:hanging="357"/>
        <w:rPr>
          <w:rFonts w:ascii="Arial" w:hAnsi="Arial" w:cs="Arial"/>
          <w:sz w:val="22"/>
          <w:szCs w:val="22"/>
          <w:lang w:bidi="en-US"/>
        </w:rPr>
      </w:pPr>
      <w:r w:rsidRPr="00EC21B7">
        <w:rPr>
          <w:rFonts w:ascii="Arial" w:hAnsi="Arial" w:cs="Arial"/>
          <w:sz w:val="22"/>
          <w:szCs w:val="22"/>
          <w:lang w:bidi="en-US"/>
        </w:rPr>
        <w:t>податке о јавној набавци која је предмет захтева, односно о одлуци наручиоца;</w:t>
      </w:r>
    </w:p>
    <w:p w14:paraId="77E8CF09" w14:textId="77777777" w:rsidR="005E75C7" w:rsidRPr="00EC21B7" w:rsidRDefault="005E75C7" w:rsidP="00F146CA">
      <w:pPr>
        <w:pStyle w:val="ListParagraph"/>
        <w:numPr>
          <w:ilvl w:val="0"/>
          <w:numId w:val="22"/>
        </w:numPr>
        <w:spacing w:after="0" w:line="240" w:lineRule="auto"/>
        <w:ind w:left="714" w:hanging="357"/>
        <w:rPr>
          <w:rFonts w:ascii="Arial" w:hAnsi="Arial" w:cs="Arial"/>
          <w:sz w:val="22"/>
          <w:szCs w:val="22"/>
          <w:lang w:bidi="en-US"/>
        </w:rPr>
      </w:pPr>
      <w:r w:rsidRPr="00EC21B7">
        <w:rPr>
          <w:rFonts w:ascii="Arial" w:hAnsi="Arial" w:cs="Arial"/>
          <w:sz w:val="22"/>
          <w:szCs w:val="22"/>
          <w:lang w:bidi="en-US"/>
        </w:rPr>
        <w:t>повреде прописа којима се уређује поступак јавне набавке;</w:t>
      </w:r>
    </w:p>
    <w:p w14:paraId="395B898D" w14:textId="77777777" w:rsidR="005E75C7" w:rsidRPr="00EC21B7" w:rsidRDefault="005E75C7" w:rsidP="00F146CA">
      <w:pPr>
        <w:pStyle w:val="ListParagraph"/>
        <w:numPr>
          <w:ilvl w:val="0"/>
          <w:numId w:val="22"/>
        </w:numPr>
        <w:spacing w:after="0" w:line="240" w:lineRule="auto"/>
        <w:ind w:left="714" w:hanging="357"/>
        <w:rPr>
          <w:rFonts w:ascii="Arial" w:hAnsi="Arial" w:cs="Arial"/>
          <w:sz w:val="22"/>
          <w:szCs w:val="22"/>
          <w:lang w:bidi="en-US"/>
        </w:rPr>
      </w:pPr>
      <w:r w:rsidRPr="00EC21B7">
        <w:rPr>
          <w:rFonts w:ascii="Arial" w:hAnsi="Arial" w:cs="Arial"/>
          <w:sz w:val="22"/>
          <w:szCs w:val="22"/>
          <w:lang w:bidi="en-US"/>
        </w:rPr>
        <w:t>чињенице и доказе којима се повреде доказују;</w:t>
      </w:r>
    </w:p>
    <w:p w14:paraId="07B8B4AD" w14:textId="77777777" w:rsidR="005E75C7" w:rsidRPr="00EC21B7" w:rsidRDefault="005E75C7" w:rsidP="00F146CA">
      <w:pPr>
        <w:pStyle w:val="ListParagraph"/>
        <w:numPr>
          <w:ilvl w:val="0"/>
          <w:numId w:val="22"/>
        </w:numPr>
        <w:spacing w:after="0" w:line="240" w:lineRule="auto"/>
        <w:ind w:left="714" w:hanging="357"/>
        <w:rPr>
          <w:rFonts w:ascii="Arial" w:hAnsi="Arial" w:cs="Arial"/>
          <w:sz w:val="22"/>
          <w:szCs w:val="22"/>
          <w:lang w:bidi="en-US"/>
        </w:rPr>
      </w:pPr>
      <w:r w:rsidRPr="00EC21B7">
        <w:rPr>
          <w:rFonts w:ascii="Arial" w:hAnsi="Arial" w:cs="Arial"/>
          <w:sz w:val="22"/>
          <w:szCs w:val="22"/>
          <w:lang w:bidi="en-US"/>
        </w:rPr>
        <w:t>потврду о уплати таксе из члана 156. ЗЈН;</w:t>
      </w:r>
    </w:p>
    <w:p w14:paraId="53F80B24" w14:textId="77777777" w:rsidR="005E75C7" w:rsidRPr="00EC21B7" w:rsidRDefault="005E75C7" w:rsidP="00F146CA">
      <w:pPr>
        <w:pStyle w:val="ListParagraph"/>
        <w:numPr>
          <w:ilvl w:val="0"/>
          <w:numId w:val="22"/>
        </w:numPr>
        <w:spacing w:after="0" w:line="240" w:lineRule="auto"/>
        <w:ind w:left="714" w:hanging="357"/>
        <w:rPr>
          <w:rFonts w:ascii="Arial" w:hAnsi="Arial" w:cs="Arial"/>
          <w:sz w:val="22"/>
          <w:szCs w:val="22"/>
          <w:lang w:bidi="en-US"/>
        </w:rPr>
      </w:pPr>
      <w:r w:rsidRPr="00EC21B7">
        <w:rPr>
          <w:rFonts w:ascii="Arial" w:hAnsi="Arial" w:cs="Arial"/>
          <w:sz w:val="22"/>
          <w:szCs w:val="22"/>
          <w:lang w:bidi="en-US"/>
        </w:rPr>
        <w:t>потпис подносиоца.</w:t>
      </w:r>
    </w:p>
    <w:p w14:paraId="6DD04A0E" w14:textId="77777777" w:rsidR="005E75C7" w:rsidRPr="00EC21B7" w:rsidRDefault="005E75C7" w:rsidP="005E75C7">
      <w:pPr>
        <w:jc w:val="both"/>
        <w:rPr>
          <w:rFonts w:cs="Arial"/>
          <w:sz w:val="22"/>
          <w:szCs w:val="22"/>
          <w:lang w:bidi="en-US"/>
        </w:rPr>
      </w:pPr>
      <w:r w:rsidRPr="00EC21B7">
        <w:rPr>
          <w:rFonts w:cs="Arial"/>
          <w:sz w:val="22"/>
          <w:szCs w:val="22"/>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6AB5DD17" w14:textId="77777777" w:rsidR="005E75C7" w:rsidRPr="00EC21B7" w:rsidRDefault="005E75C7" w:rsidP="00F146CA">
      <w:pPr>
        <w:pStyle w:val="ListParagraph"/>
        <w:numPr>
          <w:ilvl w:val="1"/>
          <w:numId w:val="17"/>
        </w:numPr>
        <w:spacing w:after="0" w:line="240" w:lineRule="auto"/>
        <w:ind w:left="567" w:hanging="283"/>
        <w:rPr>
          <w:rFonts w:ascii="Arial" w:hAnsi="Arial" w:cs="Arial"/>
          <w:sz w:val="22"/>
          <w:szCs w:val="22"/>
          <w:lang w:bidi="en-US"/>
        </w:rPr>
      </w:pPr>
      <w:r w:rsidRPr="00EC21B7">
        <w:rPr>
          <w:rFonts w:ascii="Arial" w:hAnsi="Arial" w:cs="Arial"/>
          <w:sz w:val="22"/>
          <w:szCs w:val="22"/>
          <w:lang w:bidi="en-US"/>
        </w:rPr>
        <w:t>Потврда о извршеној уплати таксе из члана 156. ЗЈН која садржи следеће елементе:</w:t>
      </w:r>
    </w:p>
    <w:p w14:paraId="5DEFABAC" w14:textId="77777777" w:rsidR="005E75C7" w:rsidRPr="00EC21B7" w:rsidRDefault="005E75C7" w:rsidP="00F146CA">
      <w:pPr>
        <w:pStyle w:val="ListParagraph"/>
        <w:numPr>
          <w:ilvl w:val="0"/>
          <w:numId w:val="23"/>
        </w:numPr>
        <w:spacing w:after="0" w:line="240" w:lineRule="auto"/>
        <w:rPr>
          <w:rFonts w:ascii="Arial" w:hAnsi="Arial" w:cs="Arial"/>
          <w:sz w:val="22"/>
          <w:szCs w:val="22"/>
          <w:lang w:bidi="en-US"/>
        </w:rPr>
      </w:pPr>
      <w:r w:rsidRPr="00EC21B7">
        <w:rPr>
          <w:rFonts w:ascii="Arial" w:hAnsi="Arial" w:cs="Arial"/>
          <w:sz w:val="22"/>
          <w:szCs w:val="22"/>
          <w:lang w:bidi="en-US"/>
        </w:rPr>
        <w:t>да буде издата од стране банке и да садржи печат банке;</w:t>
      </w:r>
    </w:p>
    <w:p w14:paraId="4E99CA0A" w14:textId="77777777" w:rsidR="005E75C7" w:rsidRPr="00EC21B7" w:rsidRDefault="005E75C7" w:rsidP="00F146CA">
      <w:pPr>
        <w:pStyle w:val="ListParagraph"/>
        <w:numPr>
          <w:ilvl w:val="0"/>
          <w:numId w:val="23"/>
        </w:numPr>
        <w:spacing w:after="0" w:line="240" w:lineRule="auto"/>
        <w:rPr>
          <w:rFonts w:ascii="Arial" w:hAnsi="Arial" w:cs="Arial"/>
          <w:sz w:val="22"/>
          <w:szCs w:val="22"/>
          <w:lang w:bidi="en-US"/>
        </w:rPr>
      </w:pPr>
      <w:r w:rsidRPr="00EC21B7">
        <w:rPr>
          <w:rFonts w:ascii="Arial" w:hAnsi="Arial" w:cs="Arial"/>
          <w:sz w:val="22"/>
          <w:szCs w:val="22"/>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7CE8B254" w14:textId="77777777" w:rsidR="005E75C7" w:rsidRPr="00EC21B7" w:rsidRDefault="005E75C7" w:rsidP="005E75C7">
      <w:pPr>
        <w:jc w:val="both"/>
        <w:rPr>
          <w:rFonts w:cs="Arial"/>
          <w:sz w:val="22"/>
          <w:szCs w:val="22"/>
          <w:lang w:bidi="en-US"/>
        </w:rPr>
      </w:pPr>
      <w:r w:rsidRPr="00EC21B7">
        <w:rPr>
          <w:rFonts w:cs="Arial"/>
          <w:sz w:val="22"/>
          <w:szCs w:val="22"/>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060E3269" w14:textId="77777777" w:rsidR="005E75C7" w:rsidRPr="00EC21B7" w:rsidRDefault="005E75C7" w:rsidP="00F146CA">
      <w:pPr>
        <w:pStyle w:val="ListParagraph"/>
        <w:numPr>
          <w:ilvl w:val="0"/>
          <w:numId w:val="23"/>
        </w:numPr>
        <w:spacing w:after="0" w:line="240" w:lineRule="auto"/>
        <w:rPr>
          <w:rFonts w:ascii="Arial" w:hAnsi="Arial" w:cs="Arial"/>
          <w:sz w:val="22"/>
          <w:szCs w:val="22"/>
        </w:rPr>
      </w:pPr>
      <w:r w:rsidRPr="00EC21B7">
        <w:rPr>
          <w:rFonts w:ascii="Arial" w:hAnsi="Arial" w:cs="Arial"/>
          <w:sz w:val="22"/>
          <w:szCs w:val="22"/>
          <w:lang w:bidi="en-US"/>
        </w:rPr>
        <w:t xml:space="preserve">износ таксе из члана 156. ЗЈН чија се уплата врши – </w:t>
      </w:r>
      <w:r w:rsidRPr="00EC21B7">
        <w:rPr>
          <w:rFonts w:ascii="Arial" w:hAnsi="Arial" w:cs="Arial"/>
          <w:color w:val="0084D1"/>
          <w:sz w:val="22"/>
          <w:szCs w:val="22"/>
          <w:lang w:bidi="en-US"/>
        </w:rPr>
        <w:t xml:space="preserve">120.000,00 </w:t>
      </w:r>
      <w:r w:rsidRPr="00EC21B7">
        <w:rPr>
          <w:rFonts w:ascii="Arial" w:hAnsi="Arial" w:cs="Arial"/>
          <w:sz w:val="22"/>
          <w:szCs w:val="22"/>
          <w:lang w:bidi="en-US"/>
        </w:rPr>
        <w:t>динара;</w:t>
      </w:r>
    </w:p>
    <w:p w14:paraId="69B09D37" w14:textId="77777777" w:rsidR="005E75C7" w:rsidRPr="00EC21B7" w:rsidRDefault="005E75C7" w:rsidP="00F146CA">
      <w:pPr>
        <w:pStyle w:val="ListParagraph"/>
        <w:numPr>
          <w:ilvl w:val="0"/>
          <w:numId w:val="23"/>
        </w:numPr>
        <w:spacing w:after="0" w:line="240" w:lineRule="auto"/>
        <w:rPr>
          <w:rFonts w:ascii="Arial" w:hAnsi="Arial" w:cs="Arial"/>
          <w:sz w:val="22"/>
          <w:szCs w:val="22"/>
          <w:lang w:bidi="en-US"/>
        </w:rPr>
      </w:pPr>
      <w:r w:rsidRPr="00EC21B7">
        <w:rPr>
          <w:rFonts w:ascii="Arial" w:hAnsi="Arial" w:cs="Arial"/>
          <w:sz w:val="22"/>
          <w:szCs w:val="22"/>
          <w:lang w:bidi="en-US"/>
        </w:rPr>
        <w:t>број рачуна: 840-30678845-06;</w:t>
      </w:r>
    </w:p>
    <w:p w14:paraId="378C343A" w14:textId="77777777" w:rsidR="005E75C7" w:rsidRPr="00EC21B7" w:rsidRDefault="005E75C7" w:rsidP="00F146CA">
      <w:pPr>
        <w:pStyle w:val="ListParagraph"/>
        <w:numPr>
          <w:ilvl w:val="0"/>
          <w:numId w:val="23"/>
        </w:numPr>
        <w:spacing w:after="0" w:line="240" w:lineRule="auto"/>
        <w:rPr>
          <w:rFonts w:ascii="Arial" w:hAnsi="Arial" w:cs="Arial"/>
          <w:sz w:val="22"/>
          <w:szCs w:val="22"/>
          <w:lang w:bidi="en-US"/>
        </w:rPr>
      </w:pPr>
      <w:r w:rsidRPr="00EC21B7">
        <w:rPr>
          <w:rFonts w:ascii="Arial" w:hAnsi="Arial" w:cs="Arial"/>
          <w:sz w:val="22"/>
          <w:szCs w:val="22"/>
          <w:lang w:bidi="en-US"/>
        </w:rPr>
        <w:t>шифру плаћања: 153 или 253;</w:t>
      </w:r>
    </w:p>
    <w:p w14:paraId="18BC6878" w14:textId="77777777" w:rsidR="005E75C7" w:rsidRPr="00EC21B7" w:rsidRDefault="005E75C7" w:rsidP="00F146CA">
      <w:pPr>
        <w:pStyle w:val="ListParagraph"/>
        <w:numPr>
          <w:ilvl w:val="0"/>
          <w:numId w:val="23"/>
        </w:numPr>
        <w:spacing w:after="0" w:line="240" w:lineRule="auto"/>
        <w:rPr>
          <w:rFonts w:ascii="Arial" w:hAnsi="Arial" w:cs="Arial"/>
          <w:sz w:val="22"/>
          <w:szCs w:val="22"/>
          <w:lang w:bidi="en-US"/>
        </w:rPr>
      </w:pPr>
      <w:r w:rsidRPr="00EC21B7">
        <w:rPr>
          <w:rFonts w:ascii="Arial" w:hAnsi="Arial" w:cs="Arial"/>
          <w:sz w:val="22"/>
          <w:szCs w:val="22"/>
          <w:lang w:bidi="en-US"/>
        </w:rPr>
        <w:t>позив на број: подаци о броју или ознаци јавне набавке поводом које се подноси захтев за заштиту права;</w:t>
      </w:r>
    </w:p>
    <w:p w14:paraId="0F007D71" w14:textId="77777777" w:rsidR="005E75C7" w:rsidRPr="00EC21B7" w:rsidRDefault="005E75C7" w:rsidP="00F146CA">
      <w:pPr>
        <w:pStyle w:val="ListParagraph"/>
        <w:numPr>
          <w:ilvl w:val="0"/>
          <w:numId w:val="23"/>
        </w:numPr>
        <w:spacing w:after="0" w:line="240" w:lineRule="auto"/>
        <w:rPr>
          <w:rFonts w:ascii="Arial" w:hAnsi="Arial" w:cs="Arial"/>
          <w:sz w:val="22"/>
          <w:szCs w:val="22"/>
        </w:rPr>
      </w:pPr>
      <w:r w:rsidRPr="00EC21B7">
        <w:rPr>
          <w:rFonts w:ascii="Arial" w:hAnsi="Arial" w:cs="Arial"/>
          <w:sz w:val="22"/>
          <w:szCs w:val="22"/>
          <w:lang w:bidi="en-US"/>
        </w:rPr>
        <w:t xml:space="preserve">сврха: ЗЗП; назив наручиоца: </w:t>
      </w:r>
      <w:r w:rsidRPr="00EC21B7">
        <w:rPr>
          <w:rFonts w:ascii="Arial" w:hAnsi="Arial" w:cs="Arial"/>
          <w:sz w:val="22"/>
          <w:szCs w:val="22"/>
          <w:shd w:val="clear" w:color="auto" w:fill="FFFFFF"/>
          <w:lang w:val="ru-RU" w:bidi="en-US"/>
        </w:rPr>
        <w:t>ЈП ЕПС - Огранак РБ Колубара</w:t>
      </w:r>
      <w:r w:rsidRPr="00EC21B7">
        <w:rPr>
          <w:rFonts w:ascii="Arial" w:hAnsi="Arial" w:cs="Arial"/>
          <w:sz w:val="22"/>
          <w:szCs w:val="22"/>
          <w:lang w:bidi="en-US"/>
        </w:rPr>
        <w:t xml:space="preserve">; јавна набавка број </w:t>
      </w:r>
      <w:r w:rsidR="00B86810" w:rsidRPr="00EC21B7">
        <w:rPr>
          <w:rFonts w:ascii="Arial" w:hAnsi="Arial" w:cs="Arial"/>
          <w:sz w:val="22"/>
          <w:szCs w:val="22"/>
        </w:rPr>
        <w:t>ЈНО/1000/0031/2017</w:t>
      </w:r>
      <w:r w:rsidRPr="00EC21B7">
        <w:rPr>
          <w:rFonts w:ascii="Arial" w:hAnsi="Arial" w:cs="Arial"/>
          <w:sz w:val="22"/>
          <w:szCs w:val="22"/>
          <w:lang w:bidi="en-US"/>
        </w:rPr>
        <w:t>;</w:t>
      </w:r>
    </w:p>
    <w:p w14:paraId="20D91438" w14:textId="77777777" w:rsidR="005E75C7" w:rsidRPr="00EC21B7" w:rsidRDefault="005E75C7" w:rsidP="00F146CA">
      <w:pPr>
        <w:pStyle w:val="ListParagraph"/>
        <w:numPr>
          <w:ilvl w:val="0"/>
          <w:numId w:val="23"/>
        </w:numPr>
        <w:spacing w:after="0" w:line="240" w:lineRule="auto"/>
        <w:rPr>
          <w:rFonts w:ascii="Arial" w:hAnsi="Arial" w:cs="Arial"/>
          <w:sz w:val="22"/>
          <w:szCs w:val="22"/>
          <w:lang w:bidi="en-US"/>
        </w:rPr>
      </w:pPr>
      <w:r w:rsidRPr="00EC21B7">
        <w:rPr>
          <w:rFonts w:ascii="Arial" w:hAnsi="Arial" w:cs="Arial"/>
          <w:sz w:val="22"/>
          <w:szCs w:val="22"/>
          <w:lang w:bidi="en-US"/>
        </w:rPr>
        <w:t>корисник: буџет Републике Србије;</w:t>
      </w:r>
    </w:p>
    <w:p w14:paraId="42E97CB7" w14:textId="77777777" w:rsidR="005E75C7" w:rsidRPr="00EC21B7" w:rsidRDefault="005E75C7" w:rsidP="00F146CA">
      <w:pPr>
        <w:pStyle w:val="ListParagraph"/>
        <w:numPr>
          <w:ilvl w:val="0"/>
          <w:numId w:val="23"/>
        </w:numPr>
        <w:spacing w:after="0" w:line="240" w:lineRule="auto"/>
        <w:rPr>
          <w:rFonts w:ascii="Arial" w:hAnsi="Arial" w:cs="Arial"/>
          <w:sz w:val="22"/>
          <w:szCs w:val="22"/>
          <w:lang w:bidi="en-US"/>
        </w:rPr>
      </w:pPr>
      <w:r w:rsidRPr="00EC21B7">
        <w:rPr>
          <w:rFonts w:ascii="Arial" w:hAnsi="Arial" w:cs="Arial"/>
          <w:sz w:val="22"/>
          <w:szCs w:val="22"/>
          <w:lang w:bidi="en-US"/>
        </w:rPr>
        <w:t>назив уплатиоца, односно назив подносиоца захтева за заштиту права за којег је извршена уплата таксе;</w:t>
      </w:r>
    </w:p>
    <w:p w14:paraId="12624031" w14:textId="77777777" w:rsidR="005E75C7" w:rsidRPr="00EC21B7" w:rsidRDefault="005E75C7" w:rsidP="00F146CA">
      <w:pPr>
        <w:pStyle w:val="ListParagraph"/>
        <w:numPr>
          <w:ilvl w:val="0"/>
          <w:numId w:val="23"/>
        </w:numPr>
        <w:spacing w:after="0" w:line="240" w:lineRule="auto"/>
        <w:ind w:left="567"/>
        <w:rPr>
          <w:rFonts w:ascii="Arial" w:hAnsi="Arial" w:cs="Arial"/>
          <w:sz w:val="22"/>
          <w:szCs w:val="22"/>
          <w:lang w:bidi="en-US"/>
        </w:rPr>
      </w:pPr>
      <w:r w:rsidRPr="00EC21B7">
        <w:rPr>
          <w:rFonts w:ascii="Arial" w:hAnsi="Arial" w:cs="Arial"/>
          <w:sz w:val="22"/>
          <w:szCs w:val="22"/>
          <w:lang w:bidi="en-US"/>
        </w:rPr>
        <w:t>потпис овлашћеног лица банке, или</w:t>
      </w:r>
    </w:p>
    <w:p w14:paraId="5E4544C2" w14:textId="77777777" w:rsidR="005E75C7" w:rsidRPr="00EC21B7" w:rsidRDefault="005E75C7" w:rsidP="00F146CA">
      <w:pPr>
        <w:pStyle w:val="ListParagraph"/>
        <w:numPr>
          <w:ilvl w:val="1"/>
          <w:numId w:val="17"/>
        </w:numPr>
        <w:spacing w:after="0" w:line="240" w:lineRule="auto"/>
        <w:ind w:left="567" w:hanging="283"/>
        <w:rPr>
          <w:rFonts w:ascii="Arial" w:hAnsi="Arial" w:cs="Arial"/>
          <w:sz w:val="22"/>
          <w:szCs w:val="22"/>
          <w:lang w:bidi="en-US"/>
        </w:rPr>
      </w:pPr>
      <w:r w:rsidRPr="00EC21B7">
        <w:rPr>
          <w:rFonts w:ascii="Arial" w:hAnsi="Arial" w:cs="Arial"/>
          <w:sz w:val="22"/>
          <w:szCs w:val="22"/>
          <w:lang w:bidi="en-US"/>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226B9FB8" w14:textId="77777777" w:rsidR="005E75C7" w:rsidRPr="00EC21B7" w:rsidRDefault="005E75C7" w:rsidP="00F146CA">
      <w:pPr>
        <w:pStyle w:val="ListParagraph"/>
        <w:numPr>
          <w:ilvl w:val="1"/>
          <w:numId w:val="17"/>
        </w:numPr>
        <w:spacing w:after="0" w:line="240" w:lineRule="auto"/>
        <w:ind w:left="567" w:hanging="283"/>
        <w:rPr>
          <w:rFonts w:ascii="Arial" w:hAnsi="Arial" w:cs="Arial"/>
          <w:sz w:val="22"/>
          <w:szCs w:val="22"/>
          <w:lang w:bidi="en-US"/>
        </w:rPr>
      </w:pPr>
      <w:r w:rsidRPr="00EC21B7">
        <w:rPr>
          <w:rFonts w:ascii="Arial" w:hAnsi="Arial" w:cs="Arial"/>
          <w:sz w:val="22"/>
          <w:szCs w:val="22"/>
          <w:lang w:bidi="en-US"/>
        </w:rPr>
        <w:t xml:space="preserve">Потврда издата од стране Републике Србије, Министарства финансија, Управе за трезор, </w:t>
      </w:r>
      <w:r w:rsidRPr="00EC21B7">
        <w:rPr>
          <w:rFonts w:ascii="Arial" w:hAnsi="Arial" w:cs="Arial"/>
          <w:sz w:val="22"/>
          <w:szCs w:val="22"/>
          <w:lang w:bidi="en-US"/>
        </w:rPr>
        <w:lastRenderedPageBreak/>
        <w:t>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15DB1623" w14:textId="77777777" w:rsidR="005E75C7" w:rsidRPr="00EC21B7" w:rsidRDefault="005E75C7" w:rsidP="00F146CA">
      <w:pPr>
        <w:pStyle w:val="ListParagraph"/>
        <w:numPr>
          <w:ilvl w:val="1"/>
          <w:numId w:val="17"/>
        </w:numPr>
        <w:spacing w:after="0" w:line="240" w:lineRule="auto"/>
        <w:ind w:left="567" w:hanging="283"/>
        <w:rPr>
          <w:rFonts w:ascii="Arial" w:hAnsi="Arial" w:cs="Arial"/>
          <w:sz w:val="22"/>
          <w:szCs w:val="22"/>
          <w:lang w:bidi="en-US"/>
        </w:rPr>
      </w:pPr>
      <w:r w:rsidRPr="00EC21B7">
        <w:rPr>
          <w:rFonts w:ascii="Arial" w:hAnsi="Arial" w:cs="Arial"/>
          <w:sz w:val="22"/>
          <w:szCs w:val="22"/>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p>
    <w:p w14:paraId="10ECEA59" w14:textId="77777777" w:rsidR="001F7BF6" w:rsidRPr="00EC21B7" w:rsidRDefault="001F7BF6" w:rsidP="005E75C7">
      <w:pPr>
        <w:jc w:val="both"/>
        <w:rPr>
          <w:rFonts w:cs="Arial"/>
          <w:sz w:val="22"/>
          <w:szCs w:val="22"/>
          <w:lang w:bidi="en-US"/>
        </w:rPr>
      </w:pPr>
    </w:p>
    <w:p w14:paraId="6BE7238F" w14:textId="77777777" w:rsidR="005E75C7" w:rsidRPr="00EC21B7" w:rsidRDefault="005E75C7" w:rsidP="005E75C7">
      <w:pPr>
        <w:jc w:val="both"/>
        <w:rPr>
          <w:rFonts w:cs="Arial"/>
          <w:sz w:val="22"/>
          <w:szCs w:val="22"/>
        </w:rPr>
      </w:pPr>
      <w:r w:rsidRPr="00EC21B7">
        <w:rPr>
          <w:rFonts w:cs="Arial"/>
          <w:sz w:val="22"/>
          <w:szCs w:val="22"/>
          <w:lang w:bidi="en-US"/>
        </w:rPr>
        <w:t>Поступак заштите права понуђача регулисан је одредбама чл. 138. - 166. ЗЈН.</w:t>
      </w:r>
    </w:p>
    <w:p w14:paraId="1D4C0CE1" w14:textId="77777777" w:rsidR="005E75C7" w:rsidRPr="00EC21B7" w:rsidRDefault="005E75C7" w:rsidP="005E75C7">
      <w:pPr>
        <w:pStyle w:val="KDParagraf"/>
        <w:spacing w:before="0"/>
        <w:rPr>
          <w:rFonts w:ascii="Arial" w:hAnsi="Arial" w:cs="Arial"/>
          <w:sz w:val="22"/>
          <w:szCs w:val="22"/>
        </w:rPr>
      </w:pPr>
    </w:p>
    <w:p w14:paraId="0996C4D2"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71" w:name="_Toc441651610"/>
      <w:bookmarkStart w:id="72" w:name="_Toc442559921"/>
      <w:r w:rsidRPr="00EC21B7">
        <w:rPr>
          <w:rFonts w:ascii="Arial" w:hAnsi="Arial" w:cs="Arial"/>
          <w:sz w:val="22"/>
          <w:szCs w:val="22"/>
        </w:rPr>
        <w:t>Закључивање и ступање на снагу уговора</w:t>
      </w:r>
      <w:bookmarkEnd w:id="71"/>
      <w:bookmarkEnd w:id="72"/>
    </w:p>
    <w:p w14:paraId="78095ECA"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rPr>
        <w:t>Наручилац ће доставити уговор о јавној набавци понуђачу којем је додељен уговор у року од 8(осам) дана од протека рока за подношење захтева за заштиту права.</w:t>
      </w:r>
    </w:p>
    <w:p w14:paraId="1A86558F" w14:textId="77777777" w:rsidR="005E75C7" w:rsidRPr="00EC21B7" w:rsidRDefault="005E75C7" w:rsidP="005E75C7">
      <w:pPr>
        <w:pStyle w:val="Standard"/>
        <w:spacing w:before="0"/>
        <w:rPr>
          <w:rFonts w:ascii="Arial" w:hAnsi="Arial" w:cs="Arial"/>
          <w:sz w:val="22"/>
          <w:szCs w:val="22"/>
          <w:lang w:val="ru-RU"/>
        </w:rPr>
      </w:pPr>
      <w:r w:rsidRPr="00EC21B7">
        <w:rPr>
          <w:rFonts w:ascii="Arial" w:hAnsi="Arial" w:cs="Arial"/>
          <w:sz w:val="22"/>
          <w:szCs w:val="22"/>
          <w:lang w:val="ru-RU"/>
        </w:rPr>
        <w:t>Ако понуђач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понуђачем.</w:t>
      </w:r>
    </w:p>
    <w:p w14:paraId="2E8D1143" w14:textId="77777777" w:rsidR="00184245" w:rsidRPr="00EC21B7" w:rsidRDefault="00184245" w:rsidP="005E75C7">
      <w:pPr>
        <w:pStyle w:val="Standard"/>
        <w:spacing w:before="0"/>
        <w:rPr>
          <w:rFonts w:ascii="Arial" w:hAnsi="Arial" w:cs="Arial"/>
          <w:sz w:val="22"/>
          <w:szCs w:val="22"/>
        </w:rPr>
      </w:pPr>
    </w:p>
    <w:p w14:paraId="74DC07A9" w14:textId="77777777" w:rsidR="005E75C7" w:rsidRPr="00EC21B7" w:rsidRDefault="005E75C7" w:rsidP="005E75C7">
      <w:pPr>
        <w:pStyle w:val="Standard"/>
        <w:spacing w:before="0"/>
        <w:rPr>
          <w:rFonts w:ascii="Arial" w:hAnsi="Arial" w:cs="Arial"/>
          <w:sz w:val="22"/>
          <w:szCs w:val="22"/>
          <w:lang w:val="sr-Latn-RS"/>
        </w:rPr>
      </w:pPr>
      <w:r w:rsidRPr="00EC21B7">
        <w:rPr>
          <w:rFonts w:ascii="Arial" w:hAnsi="Arial" w:cs="Arial"/>
          <w:sz w:val="22"/>
          <w:szCs w:val="22"/>
          <w:lang w:val="ru-RU"/>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381ED3CF" w14:textId="77777777" w:rsidR="001F7BF6" w:rsidRPr="00EC21B7" w:rsidRDefault="001F7BF6" w:rsidP="005E75C7">
      <w:pPr>
        <w:pStyle w:val="Standard"/>
        <w:spacing w:before="0"/>
        <w:rPr>
          <w:rFonts w:ascii="Arial" w:hAnsi="Arial" w:cs="Arial"/>
          <w:sz w:val="22"/>
          <w:szCs w:val="22"/>
          <w:lang w:val="sr-Latn-RS"/>
        </w:rPr>
      </w:pPr>
    </w:p>
    <w:p w14:paraId="11B077F4" w14:textId="77777777" w:rsidR="005E75C7" w:rsidRPr="00EC21B7" w:rsidRDefault="005E75C7" w:rsidP="005E75C7">
      <w:pPr>
        <w:pStyle w:val="KDPodnaslov2"/>
        <w:numPr>
          <w:ilvl w:val="1"/>
          <w:numId w:val="1"/>
        </w:numPr>
        <w:spacing w:before="0"/>
        <w:jc w:val="both"/>
        <w:outlineLvl w:val="9"/>
        <w:rPr>
          <w:rFonts w:ascii="Arial" w:hAnsi="Arial" w:cs="Arial"/>
          <w:sz w:val="22"/>
          <w:szCs w:val="22"/>
        </w:rPr>
      </w:pPr>
      <w:bookmarkStart w:id="73" w:name="_Toc441651611"/>
      <w:bookmarkStart w:id="74" w:name="_Toc442559922"/>
      <w:r w:rsidRPr="00EC21B7">
        <w:rPr>
          <w:rFonts w:ascii="Arial" w:hAnsi="Arial" w:cs="Arial"/>
          <w:sz w:val="22"/>
          <w:szCs w:val="22"/>
        </w:rPr>
        <w:t>Измене током трајања уговора</w:t>
      </w:r>
      <w:bookmarkEnd w:id="73"/>
      <w:bookmarkEnd w:id="74"/>
    </w:p>
    <w:p w14:paraId="39F6979E"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44236948" w14:textId="77777777" w:rsidR="005E75C7" w:rsidRPr="00EC21B7" w:rsidRDefault="005E75C7" w:rsidP="005E75C7">
      <w:pPr>
        <w:jc w:val="both"/>
        <w:rPr>
          <w:rFonts w:cs="Arial"/>
          <w:sz w:val="22"/>
          <w:szCs w:val="22"/>
        </w:rPr>
      </w:pPr>
      <w:r w:rsidRPr="00EC21B7">
        <w:rPr>
          <w:rFonts w:cs="Arial"/>
          <w:sz w:val="22"/>
          <w:szCs w:val="22"/>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w:t>
      </w:r>
      <w:r w:rsidRPr="00EC21B7">
        <w:rPr>
          <w:rFonts w:cs="Arial"/>
          <w:i/>
          <w:sz w:val="22"/>
          <w:szCs w:val="22"/>
        </w:rPr>
        <w:t xml:space="preserve"> </w:t>
      </w:r>
      <w:r w:rsidRPr="00EC21B7">
        <w:rPr>
          <w:rFonts w:cs="Arial"/>
          <w:sz w:val="22"/>
          <w:szCs w:val="22"/>
        </w:rPr>
        <w:t>случају непредвиђених околности приликом реализације Уговора, за које се није могло знати приликом планирања набавке.</w:t>
      </w:r>
    </w:p>
    <w:p w14:paraId="1D8AC3AE" w14:textId="77777777" w:rsidR="005E75C7" w:rsidRPr="00EC21B7" w:rsidRDefault="005E75C7" w:rsidP="005E75C7">
      <w:pPr>
        <w:pStyle w:val="Standard"/>
        <w:spacing w:before="0"/>
        <w:rPr>
          <w:rFonts w:ascii="Arial" w:hAnsi="Arial" w:cs="Arial"/>
          <w:sz w:val="22"/>
          <w:szCs w:val="22"/>
        </w:rPr>
      </w:pPr>
      <w:r w:rsidRPr="00EC21B7">
        <w:rPr>
          <w:rFonts w:ascii="Arial" w:hAnsi="Arial" w:cs="Arial"/>
          <w:sz w:val="22"/>
          <w:szCs w:val="22"/>
        </w:rPr>
        <w:t>Након закључења уговора о јавној набавци наручилац може да дозволи промену цене и других битних елемената уговора из објективних разлога,</w:t>
      </w:r>
      <w:r w:rsidRPr="00EC21B7">
        <w:rPr>
          <w:rFonts w:ascii="Arial" w:hAnsi="Arial" w:cs="Arial"/>
          <w:sz w:val="22"/>
          <w:szCs w:val="22"/>
          <w:lang w:val="sr-Cyrl-RS"/>
        </w:rPr>
        <w:t xml:space="preserve"> </w:t>
      </w:r>
      <w:r w:rsidRPr="00EC21B7">
        <w:rPr>
          <w:rFonts w:ascii="Arial" w:hAnsi="Arial" w:cs="Arial"/>
          <w:sz w:val="22"/>
          <w:szCs w:val="22"/>
        </w:rPr>
        <w:t>као што су: виша сила, измена важећих законских прописа, мере државних органа и измењене околности на тржишту настале услед више силе.</w:t>
      </w:r>
    </w:p>
    <w:p w14:paraId="6F81997D" w14:textId="77777777" w:rsidR="005E75C7" w:rsidRPr="00EC21B7" w:rsidRDefault="005E75C7" w:rsidP="005E75C7">
      <w:pPr>
        <w:tabs>
          <w:tab w:val="left" w:pos="909"/>
        </w:tabs>
        <w:rPr>
          <w:sz w:val="22"/>
          <w:szCs w:val="22"/>
        </w:rPr>
      </w:pPr>
    </w:p>
    <w:p w14:paraId="59EA41DA" w14:textId="77777777" w:rsidR="009032E7" w:rsidRPr="00EC21B7" w:rsidRDefault="009032E7" w:rsidP="005E75C7">
      <w:pPr>
        <w:tabs>
          <w:tab w:val="left" w:pos="909"/>
        </w:tabs>
        <w:rPr>
          <w:sz w:val="22"/>
          <w:szCs w:val="22"/>
        </w:rPr>
      </w:pPr>
    </w:p>
    <w:p w14:paraId="0AED2256" w14:textId="77777777" w:rsidR="009032E7" w:rsidRPr="00EC21B7" w:rsidRDefault="009032E7" w:rsidP="005E75C7">
      <w:pPr>
        <w:tabs>
          <w:tab w:val="left" w:pos="909"/>
        </w:tabs>
        <w:rPr>
          <w:sz w:val="22"/>
          <w:szCs w:val="22"/>
        </w:rPr>
      </w:pPr>
    </w:p>
    <w:p w14:paraId="464B046D" w14:textId="77777777" w:rsidR="009032E7" w:rsidRPr="00EC21B7" w:rsidRDefault="009032E7" w:rsidP="005E75C7">
      <w:pPr>
        <w:tabs>
          <w:tab w:val="left" w:pos="909"/>
        </w:tabs>
        <w:rPr>
          <w:sz w:val="22"/>
          <w:szCs w:val="22"/>
        </w:rPr>
      </w:pPr>
    </w:p>
    <w:p w14:paraId="46F59281" w14:textId="77777777" w:rsidR="009032E7" w:rsidRPr="00EC21B7" w:rsidRDefault="009032E7" w:rsidP="005E75C7">
      <w:pPr>
        <w:tabs>
          <w:tab w:val="left" w:pos="909"/>
        </w:tabs>
        <w:rPr>
          <w:sz w:val="22"/>
          <w:szCs w:val="22"/>
        </w:rPr>
      </w:pPr>
    </w:p>
    <w:p w14:paraId="56022E96" w14:textId="77777777" w:rsidR="00591ABC" w:rsidRPr="00EC21B7" w:rsidRDefault="00591ABC" w:rsidP="005E75C7">
      <w:pPr>
        <w:tabs>
          <w:tab w:val="left" w:pos="909"/>
        </w:tabs>
        <w:rPr>
          <w:sz w:val="22"/>
          <w:szCs w:val="22"/>
        </w:rPr>
      </w:pPr>
    </w:p>
    <w:p w14:paraId="2CC21486" w14:textId="77777777" w:rsidR="0030237C" w:rsidRPr="00EC21B7" w:rsidRDefault="0030237C" w:rsidP="005E75C7">
      <w:pPr>
        <w:tabs>
          <w:tab w:val="left" w:pos="909"/>
        </w:tabs>
        <w:rPr>
          <w:sz w:val="22"/>
          <w:szCs w:val="22"/>
        </w:rPr>
      </w:pPr>
    </w:p>
    <w:p w14:paraId="2C9A1EF7" w14:textId="77777777" w:rsidR="00D91DDA" w:rsidRDefault="00D91DDA" w:rsidP="005E75C7">
      <w:pPr>
        <w:tabs>
          <w:tab w:val="left" w:pos="909"/>
        </w:tabs>
        <w:rPr>
          <w:sz w:val="22"/>
          <w:szCs w:val="22"/>
        </w:rPr>
      </w:pPr>
    </w:p>
    <w:p w14:paraId="2FA2ABBE" w14:textId="77777777" w:rsidR="00B228C8" w:rsidRDefault="00B228C8" w:rsidP="005E75C7">
      <w:pPr>
        <w:tabs>
          <w:tab w:val="left" w:pos="909"/>
        </w:tabs>
        <w:rPr>
          <w:sz w:val="22"/>
          <w:szCs w:val="22"/>
        </w:rPr>
      </w:pPr>
    </w:p>
    <w:p w14:paraId="0EA372D7" w14:textId="77777777" w:rsidR="00B228C8" w:rsidRDefault="00B228C8" w:rsidP="005E75C7">
      <w:pPr>
        <w:tabs>
          <w:tab w:val="left" w:pos="909"/>
        </w:tabs>
        <w:rPr>
          <w:sz w:val="22"/>
          <w:szCs w:val="22"/>
        </w:rPr>
      </w:pPr>
    </w:p>
    <w:p w14:paraId="2F795B47" w14:textId="77777777" w:rsidR="00B228C8" w:rsidRDefault="00B228C8" w:rsidP="005E75C7">
      <w:pPr>
        <w:tabs>
          <w:tab w:val="left" w:pos="909"/>
        </w:tabs>
        <w:rPr>
          <w:sz w:val="22"/>
          <w:szCs w:val="22"/>
        </w:rPr>
      </w:pPr>
    </w:p>
    <w:p w14:paraId="5DAF7CF8" w14:textId="77777777" w:rsidR="00B228C8" w:rsidRDefault="00B228C8" w:rsidP="005E75C7">
      <w:pPr>
        <w:tabs>
          <w:tab w:val="left" w:pos="909"/>
        </w:tabs>
        <w:rPr>
          <w:sz w:val="22"/>
          <w:szCs w:val="22"/>
        </w:rPr>
      </w:pPr>
    </w:p>
    <w:p w14:paraId="305A2F8E" w14:textId="77777777" w:rsidR="00B228C8" w:rsidRDefault="00B228C8" w:rsidP="005E75C7">
      <w:pPr>
        <w:tabs>
          <w:tab w:val="left" w:pos="909"/>
        </w:tabs>
        <w:rPr>
          <w:sz w:val="22"/>
          <w:szCs w:val="22"/>
        </w:rPr>
      </w:pPr>
    </w:p>
    <w:p w14:paraId="0EDF1EED" w14:textId="77777777" w:rsidR="00B228C8" w:rsidRDefault="00B228C8" w:rsidP="005E75C7">
      <w:pPr>
        <w:tabs>
          <w:tab w:val="left" w:pos="909"/>
        </w:tabs>
        <w:rPr>
          <w:sz w:val="22"/>
          <w:szCs w:val="22"/>
        </w:rPr>
      </w:pPr>
    </w:p>
    <w:p w14:paraId="20B21063" w14:textId="77777777" w:rsidR="00B228C8" w:rsidRPr="00EC21B7" w:rsidRDefault="00B228C8" w:rsidP="005E75C7">
      <w:pPr>
        <w:tabs>
          <w:tab w:val="left" w:pos="909"/>
        </w:tabs>
        <w:rPr>
          <w:sz w:val="22"/>
          <w:szCs w:val="22"/>
        </w:rPr>
      </w:pPr>
    </w:p>
    <w:p w14:paraId="6A2B78D5" w14:textId="77777777" w:rsidR="00D91DDA" w:rsidRDefault="00D91DDA" w:rsidP="005E75C7">
      <w:pPr>
        <w:tabs>
          <w:tab w:val="left" w:pos="909"/>
        </w:tabs>
        <w:rPr>
          <w:sz w:val="22"/>
          <w:szCs w:val="22"/>
        </w:rPr>
      </w:pPr>
    </w:p>
    <w:p w14:paraId="20C77F8A" w14:textId="77777777" w:rsidR="007464E5" w:rsidRDefault="007464E5" w:rsidP="005E75C7">
      <w:pPr>
        <w:tabs>
          <w:tab w:val="left" w:pos="909"/>
        </w:tabs>
        <w:rPr>
          <w:sz w:val="22"/>
          <w:szCs w:val="22"/>
        </w:rPr>
      </w:pPr>
    </w:p>
    <w:p w14:paraId="207483C9" w14:textId="77777777" w:rsidR="007464E5" w:rsidRDefault="007464E5" w:rsidP="005E75C7">
      <w:pPr>
        <w:tabs>
          <w:tab w:val="left" w:pos="909"/>
        </w:tabs>
        <w:rPr>
          <w:sz w:val="22"/>
          <w:szCs w:val="22"/>
        </w:rPr>
      </w:pPr>
    </w:p>
    <w:p w14:paraId="30F087C4" w14:textId="77777777" w:rsidR="007464E5" w:rsidRPr="00EC21B7" w:rsidRDefault="007464E5" w:rsidP="005E75C7">
      <w:pPr>
        <w:tabs>
          <w:tab w:val="left" w:pos="909"/>
        </w:tabs>
        <w:rPr>
          <w:sz w:val="22"/>
          <w:szCs w:val="22"/>
        </w:rPr>
      </w:pPr>
    </w:p>
    <w:p w14:paraId="16954A90" w14:textId="77777777" w:rsidR="0030237C" w:rsidRDefault="0030237C" w:rsidP="005E75C7">
      <w:pPr>
        <w:tabs>
          <w:tab w:val="left" w:pos="909"/>
        </w:tabs>
        <w:rPr>
          <w:sz w:val="22"/>
          <w:szCs w:val="22"/>
        </w:rPr>
      </w:pPr>
    </w:p>
    <w:p w14:paraId="785A406A" w14:textId="77777777" w:rsidR="008830F3" w:rsidRDefault="008830F3" w:rsidP="005E75C7">
      <w:pPr>
        <w:tabs>
          <w:tab w:val="left" w:pos="909"/>
        </w:tabs>
        <w:rPr>
          <w:sz w:val="22"/>
          <w:szCs w:val="22"/>
        </w:rPr>
      </w:pPr>
    </w:p>
    <w:p w14:paraId="39661500" w14:textId="77777777" w:rsidR="008830F3" w:rsidRPr="00EC21B7" w:rsidRDefault="008830F3" w:rsidP="005E75C7">
      <w:pPr>
        <w:tabs>
          <w:tab w:val="left" w:pos="909"/>
        </w:tabs>
        <w:rPr>
          <w:sz w:val="22"/>
          <w:szCs w:val="22"/>
        </w:rPr>
      </w:pPr>
    </w:p>
    <w:p w14:paraId="1C406975" w14:textId="77777777" w:rsidR="00F05590" w:rsidRPr="00EC21B7" w:rsidRDefault="00F05590" w:rsidP="005E75C7">
      <w:pPr>
        <w:tabs>
          <w:tab w:val="left" w:pos="909"/>
        </w:tabs>
        <w:rPr>
          <w:sz w:val="22"/>
          <w:szCs w:val="22"/>
        </w:rPr>
      </w:pPr>
    </w:p>
    <w:p w14:paraId="6E1A79C7" w14:textId="77777777" w:rsidR="009032E7" w:rsidRPr="00EC21B7" w:rsidRDefault="009032E7" w:rsidP="009032E7">
      <w:pPr>
        <w:pStyle w:val="KDObrazac"/>
        <w:spacing w:before="0"/>
        <w:outlineLvl w:val="9"/>
        <w:rPr>
          <w:sz w:val="22"/>
          <w:szCs w:val="22"/>
        </w:rPr>
      </w:pPr>
      <w:bookmarkStart w:id="75" w:name="_Toc442559924"/>
      <w:r w:rsidRPr="00EC21B7">
        <w:rPr>
          <w:sz w:val="22"/>
          <w:szCs w:val="22"/>
        </w:rPr>
        <w:lastRenderedPageBreak/>
        <w:t>ОБРАЗАЦ 1.</w:t>
      </w:r>
      <w:bookmarkEnd w:id="75"/>
    </w:p>
    <w:p w14:paraId="08BEC40D" w14:textId="77777777" w:rsidR="00867B50" w:rsidRPr="00EC21B7" w:rsidRDefault="00867B50" w:rsidP="009032E7">
      <w:pPr>
        <w:pStyle w:val="Standard"/>
        <w:spacing w:before="0"/>
        <w:jc w:val="center"/>
        <w:rPr>
          <w:rStyle w:val="BookTitle"/>
          <w:rFonts w:cs="Arial"/>
          <w:sz w:val="22"/>
          <w:szCs w:val="22"/>
        </w:rPr>
      </w:pPr>
    </w:p>
    <w:p w14:paraId="1973EAD6" w14:textId="77777777" w:rsidR="009032E7" w:rsidRPr="00EC21B7" w:rsidRDefault="009032E7" w:rsidP="009032E7">
      <w:pPr>
        <w:pStyle w:val="Standard"/>
        <w:spacing w:before="0"/>
        <w:jc w:val="center"/>
        <w:rPr>
          <w:sz w:val="22"/>
          <w:szCs w:val="22"/>
        </w:rPr>
      </w:pPr>
      <w:r w:rsidRPr="00EC21B7">
        <w:rPr>
          <w:rStyle w:val="BookTitle"/>
          <w:rFonts w:cs="Arial"/>
          <w:sz w:val="22"/>
          <w:szCs w:val="22"/>
        </w:rPr>
        <w:t>ОБРАЗАЦ ПОНУДЕ</w:t>
      </w:r>
    </w:p>
    <w:p w14:paraId="0F04CB7E" w14:textId="77777777" w:rsidR="009032E7" w:rsidRPr="00EC21B7" w:rsidRDefault="009032E7" w:rsidP="009032E7">
      <w:pPr>
        <w:pStyle w:val="Standard"/>
        <w:spacing w:before="0"/>
        <w:rPr>
          <w:sz w:val="22"/>
          <w:szCs w:val="22"/>
        </w:rPr>
      </w:pPr>
      <w:r w:rsidRPr="00EC21B7">
        <w:rPr>
          <w:rFonts w:eastAsia="TimesNewRomanPS-BoldMT" w:cs="Arial"/>
          <w:bCs/>
          <w:sz w:val="22"/>
          <w:szCs w:val="22"/>
        </w:rPr>
        <w:t>Понуда бр._________ од _______________ за  отворени поступак јавне набавке услуге</w:t>
      </w:r>
      <w:r w:rsidR="001F7BF6" w:rsidRPr="00EC21B7">
        <w:rPr>
          <w:rFonts w:eastAsia="TimesNewRomanPS-BoldMT" w:cs="Arial"/>
          <w:bCs/>
          <w:sz w:val="22"/>
          <w:szCs w:val="22"/>
        </w:rPr>
        <w:t>:</w:t>
      </w:r>
      <w:r w:rsidR="001F7BF6" w:rsidRPr="00EC21B7">
        <w:rPr>
          <w:rFonts w:ascii="Arial" w:hAnsi="Arial" w:cs="Arial"/>
          <w:sz w:val="22"/>
          <w:szCs w:val="22"/>
        </w:rPr>
        <w:t xml:space="preserve"> </w:t>
      </w:r>
      <w:r w:rsidR="00B86810" w:rsidRPr="00EC21B7">
        <w:rPr>
          <w:rFonts w:ascii="Arial" w:hAnsi="Arial" w:cs="Arial"/>
          <w:sz w:val="22"/>
          <w:szCs w:val="22"/>
        </w:rPr>
        <w:t>“Сервис и одржавање путничких возила“ обликован у 7 партија</w:t>
      </w:r>
      <w:r w:rsidR="001F7BF6" w:rsidRPr="00EC21B7">
        <w:rPr>
          <w:rFonts w:ascii="Arial" w:hAnsi="Arial" w:cs="Arial"/>
          <w:sz w:val="22"/>
          <w:szCs w:val="22"/>
          <w:lang w:val="sr-Latn-RS"/>
        </w:rPr>
        <w:t xml:space="preserve">, </w:t>
      </w:r>
      <w:r w:rsidRPr="00EC21B7">
        <w:rPr>
          <w:rFonts w:eastAsia="TimesNewRomanPS-BoldMT" w:cs="Arial"/>
          <w:bCs/>
          <w:sz w:val="22"/>
          <w:szCs w:val="22"/>
        </w:rPr>
        <w:t xml:space="preserve">ЈН бр. </w:t>
      </w:r>
      <w:r w:rsidR="00B86810" w:rsidRPr="00EC21B7">
        <w:rPr>
          <w:rFonts w:ascii="Arial" w:hAnsi="Arial" w:cs="Arial"/>
          <w:sz w:val="22"/>
          <w:szCs w:val="22"/>
        </w:rPr>
        <w:t>ЈНО/1000/0031/2017</w:t>
      </w:r>
    </w:p>
    <w:p w14:paraId="45FF59A5" w14:textId="77777777" w:rsidR="009032E7" w:rsidRPr="00EC21B7" w:rsidRDefault="009032E7" w:rsidP="009032E7">
      <w:pPr>
        <w:pStyle w:val="Standard"/>
        <w:spacing w:before="0"/>
        <w:rPr>
          <w:rFonts w:eastAsia="TimesNewRomanPS-BoldMT" w:cs="Arial"/>
          <w:bCs/>
          <w:color w:val="00B0F0"/>
          <w:sz w:val="22"/>
          <w:szCs w:val="22"/>
        </w:rPr>
      </w:pPr>
    </w:p>
    <w:p w14:paraId="701EE39C" w14:textId="77777777" w:rsidR="009032E7" w:rsidRPr="00EC21B7" w:rsidRDefault="009032E7" w:rsidP="009032E7">
      <w:pPr>
        <w:pStyle w:val="Standard"/>
        <w:spacing w:before="0"/>
        <w:rPr>
          <w:sz w:val="22"/>
          <w:szCs w:val="22"/>
        </w:rPr>
      </w:pPr>
      <w:r w:rsidRPr="00EC21B7">
        <w:rPr>
          <w:rFonts w:cs="Arial"/>
          <w:b/>
          <w:bCs/>
          <w:i/>
          <w:iCs/>
          <w:sz w:val="22"/>
          <w:szCs w:val="22"/>
        </w:rPr>
        <w:t>1)ОПШТИ ПОДАЦИ О ПОНУЂАЧУ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34"/>
        <w:gridCol w:w="4977"/>
      </w:tblGrid>
      <w:tr w:rsidR="009032E7" w:rsidRPr="00EC21B7" w14:paraId="05ED4977" w14:textId="77777777" w:rsidTr="00DB6B7D">
        <w:trPr>
          <w:trHeight w:val="620"/>
          <w:jc w:val="center"/>
        </w:trPr>
        <w:tc>
          <w:tcPr>
            <w:tcW w:w="2489" w:type="pct"/>
            <w:shd w:val="clear" w:color="auto" w:fill="FFFFFF"/>
            <w:tcMar>
              <w:top w:w="0" w:type="dxa"/>
              <w:left w:w="108" w:type="dxa"/>
              <w:bottom w:w="0" w:type="dxa"/>
              <w:right w:w="108" w:type="dxa"/>
            </w:tcMar>
            <w:vAlign w:val="center"/>
          </w:tcPr>
          <w:p w14:paraId="6C0EBB40" w14:textId="77777777" w:rsidR="009032E7" w:rsidRPr="00EC21B7" w:rsidRDefault="009032E7" w:rsidP="009032E7">
            <w:pPr>
              <w:pStyle w:val="Standard"/>
              <w:spacing w:before="0"/>
              <w:rPr>
                <w:color w:val="auto"/>
                <w:sz w:val="22"/>
                <w:szCs w:val="22"/>
              </w:rPr>
            </w:pPr>
            <w:r w:rsidRPr="00EC21B7">
              <w:rPr>
                <w:rFonts w:cs="Arial"/>
                <w:i/>
                <w:iCs/>
                <w:color w:val="auto"/>
                <w:sz w:val="22"/>
                <w:szCs w:val="22"/>
              </w:rPr>
              <w:t>Назив понуђача:</w:t>
            </w:r>
          </w:p>
        </w:tc>
        <w:tc>
          <w:tcPr>
            <w:tcW w:w="2511" w:type="pct"/>
            <w:shd w:val="clear" w:color="auto" w:fill="FFFFFF"/>
            <w:tcMar>
              <w:top w:w="0" w:type="dxa"/>
              <w:left w:w="108" w:type="dxa"/>
              <w:bottom w:w="0" w:type="dxa"/>
              <w:right w:w="108" w:type="dxa"/>
            </w:tcMar>
            <w:vAlign w:val="center"/>
          </w:tcPr>
          <w:p w14:paraId="0C326F87" w14:textId="77777777" w:rsidR="009032E7" w:rsidRPr="00EC21B7" w:rsidRDefault="009032E7" w:rsidP="009032E7">
            <w:pPr>
              <w:pStyle w:val="Standard"/>
              <w:spacing w:before="0"/>
              <w:rPr>
                <w:rFonts w:cs="Arial"/>
                <w:b/>
                <w:bCs/>
                <w:i/>
                <w:iCs/>
                <w:color w:val="auto"/>
                <w:sz w:val="22"/>
                <w:szCs w:val="22"/>
              </w:rPr>
            </w:pPr>
          </w:p>
        </w:tc>
      </w:tr>
      <w:tr w:rsidR="009032E7" w:rsidRPr="00EC21B7" w14:paraId="161F5C44" w14:textId="77777777" w:rsidTr="00DB6B7D">
        <w:trPr>
          <w:trHeight w:val="620"/>
          <w:jc w:val="center"/>
        </w:trPr>
        <w:tc>
          <w:tcPr>
            <w:tcW w:w="2489" w:type="pct"/>
            <w:shd w:val="clear" w:color="auto" w:fill="FFFFFF"/>
            <w:tcMar>
              <w:top w:w="0" w:type="dxa"/>
              <w:left w:w="108" w:type="dxa"/>
              <w:bottom w:w="0" w:type="dxa"/>
              <w:right w:w="108" w:type="dxa"/>
            </w:tcMar>
            <w:vAlign w:val="center"/>
          </w:tcPr>
          <w:p w14:paraId="7B280F47" w14:textId="77777777" w:rsidR="009032E7" w:rsidRPr="00EC21B7" w:rsidRDefault="008830F3" w:rsidP="009032E7">
            <w:pPr>
              <w:pStyle w:val="Standard"/>
              <w:spacing w:before="0"/>
              <w:rPr>
                <w:color w:val="auto"/>
                <w:sz w:val="22"/>
                <w:szCs w:val="22"/>
              </w:rPr>
            </w:pPr>
            <w:r w:rsidRPr="008830F3">
              <w:rPr>
                <w:rFonts w:cs="Arial"/>
                <w:i/>
                <w:iCs/>
                <w:color w:val="auto"/>
                <w:sz w:val="22"/>
                <w:szCs w:val="22"/>
              </w:rPr>
              <w:t>Врста правног лица: (микро, мало, средње, велико) или физичко лице</w:t>
            </w:r>
          </w:p>
        </w:tc>
        <w:tc>
          <w:tcPr>
            <w:tcW w:w="2511" w:type="pct"/>
            <w:shd w:val="clear" w:color="auto" w:fill="FFFFFF"/>
            <w:tcMar>
              <w:top w:w="0" w:type="dxa"/>
              <w:left w:w="108" w:type="dxa"/>
              <w:bottom w:w="0" w:type="dxa"/>
              <w:right w:w="108" w:type="dxa"/>
            </w:tcMar>
            <w:vAlign w:val="center"/>
          </w:tcPr>
          <w:p w14:paraId="4ADF07B6" w14:textId="77777777" w:rsidR="009032E7" w:rsidRPr="00EC21B7" w:rsidRDefault="009032E7" w:rsidP="009032E7">
            <w:pPr>
              <w:pStyle w:val="Standard"/>
              <w:spacing w:before="0"/>
              <w:rPr>
                <w:rFonts w:cs="Arial"/>
                <w:b/>
                <w:bCs/>
                <w:i/>
                <w:iCs/>
                <w:color w:val="auto"/>
                <w:sz w:val="22"/>
                <w:szCs w:val="22"/>
              </w:rPr>
            </w:pPr>
          </w:p>
          <w:p w14:paraId="6937A0C4" w14:textId="77777777" w:rsidR="009032E7" w:rsidRPr="00EC21B7" w:rsidRDefault="009032E7" w:rsidP="009032E7">
            <w:pPr>
              <w:pStyle w:val="Standard"/>
              <w:spacing w:before="0"/>
              <w:rPr>
                <w:rFonts w:cs="Arial"/>
                <w:b/>
                <w:bCs/>
                <w:i/>
                <w:iCs/>
                <w:color w:val="auto"/>
                <w:sz w:val="22"/>
                <w:szCs w:val="22"/>
              </w:rPr>
            </w:pPr>
          </w:p>
        </w:tc>
      </w:tr>
      <w:tr w:rsidR="009032E7" w:rsidRPr="00EC21B7" w14:paraId="18A39A8C" w14:textId="77777777" w:rsidTr="00DB6B7D">
        <w:trPr>
          <w:trHeight w:val="683"/>
          <w:jc w:val="center"/>
        </w:trPr>
        <w:tc>
          <w:tcPr>
            <w:tcW w:w="2489" w:type="pct"/>
            <w:shd w:val="clear" w:color="auto" w:fill="FFFFFF"/>
            <w:tcMar>
              <w:top w:w="0" w:type="dxa"/>
              <w:left w:w="108" w:type="dxa"/>
              <w:bottom w:w="0" w:type="dxa"/>
              <w:right w:w="108" w:type="dxa"/>
            </w:tcMar>
            <w:vAlign w:val="center"/>
          </w:tcPr>
          <w:p w14:paraId="4C23671B" w14:textId="77777777" w:rsidR="009032E7" w:rsidRPr="00EC21B7" w:rsidRDefault="009032E7" w:rsidP="009032E7">
            <w:pPr>
              <w:pStyle w:val="Standard"/>
              <w:spacing w:before="0"/>
              <w:rPr>
                <w:color w:val="auto"/>
                <w:sz w:val="22"/>
                <w:szCs w:val="22"/>
              </w:rPr>
            </w:pPr>
            <w:r w:rsidRPr="00EC21B7">
              <w:rPr>
                <w:rFonts w:cs="Arial"/>
                <w:i/>
                <w:iCs/>
                <w:color w:val="auto"/>
                <w:sz w:val="22"/>
                <w:szCs w:val="22"/>
              </w:rPr>
              <w:t>Адреса понуђача:</w:t>
            </w:r>
          </w:p>
        </w:tc>
        <w:tc>
          <w:tcPr>
            <w:tcW w:w="2511" w:type="pct"/>
            <w:shd w:val="clear" w:color="auto" w:fill="FFFFFF"/>
            <w:tcMar>
              <w:top w:w="0" w:type="dxa"/>
              <w:left w:w="108" w:type="dxa"/>
              <w:bottom w:w="0" w:type="dxa"/>
              <w:right w:w="108" w:type="dxa"/>
            </w:tcMar>
            <w:vAlign w:val="center"/>
          </w:tcPr>
          <w:p w14:paraId="05375ED0" w14:textId="77777777" w:rsidR="009032E7" w:rsidRPr="00EC21B7" w:rsidRDefault="009032E7" w:rsidP="009032E7">
            <w:pPr>
              <w:pStyle w:val="Standard"/>
              <w:spacing w:before="0"/>
              <w:rPr>
                <w:rFonts w:cs="Arial"/>
                <w:b/>
                <w:bCs/>
                <w:i/>
                <w:iCs/>
                <w:color w:val="auto"/>
                <w:sz w:val="22"/>
                <w:szCs w:val="22"/>
              </w:rPr>
            </w:pPr>
          </w:p>
          <w:p w14:paraId="383D0989" w14:textId="77777777" w:rsidR="009032E7" w:rsidRPr="00EC21B7" w:rsidRDefault="009032E7" w:rsidP="009032E7">
            <w:pPr>
              <w:pStyle w:val="Standard"/>
              <w:spacing w:before="0"/>
              <w:rPr>
                <w:rFonts w:cs="Arial"/>
                <w:b/>
                <w:bCs/>
                <w:i/>
                <w:iCs/>
                <w:color w:val="auto"/>
                <w:sz w:val="22"/>
                <w:szCs w:val="22"/>
              </w:rPr>
            </w:pPr>
          </w:p>
        </w:tc>
      </w:tr>
      <w:tr w:rsidR="009032E7" w:rsidRPr="00EC21B7" w14:paraId="3B1EEC01" w14:textId="77777777" w:rsidTr="00DB6B7D">
        <w:trPr>
          <w:trHeight w:val="647"/>
          <w:jc w:val="center"/>
        </w:trPr>
        <w:tc>
          <w:tcPr>
            <w:tcW w:w="2489" w:type="pct"/>
            <w:shd w:val="clear" w:color="auto" w:fill="FFFFFF"/>
            <w:tcMar>
              <w:top w:w="0" w:type="dxa"/>
              <w:left w:w="108" w:type="dxa"/>
              <w:bottom w:w="0" w:type="dxa"/>
              <w:right w:w="108" w:type="dxa"/>
            </w:tcMar>
            <w:vAlign w:val="center"/>
          </w:tcPr>
          <w:p w14:paraId="576CB52A" w14:textId="77777777" w:rsidR="009032E7" w:rsidRPr="00EC21B7" w:rsidRDefault="009032E7" w:rsidP="009032E7">
            <w:pPr>
              <w:pStyle w:val="Standard"/>
              <w:spacing w:before="0"/>
              <w:rPr>
                <w:color w:val="auto"/>
                <w:sz w:val="22"/>
                <w:szCs w:val="22"/>
              </w:rPr>
            </w:pPr>
            <w:r w:rsidRPr="00EC21B7">
              <w:rPr>
                <w:rFonts w:cs="Arial"/>
                <w:i/>
                <w:iCs/>
                <w:color w:val="auto"/>
                <w:sz w:val="22"/>
                <w:szCs w:val="22"/>
              </w:rPr>
              <w:t>Матични број понуђача:</w:t>
            </w:r>
          </w:p>
        </w:tc>
        <w:tc>
          <w:tcPr>
            <w:tcW w:w="2511" w:type="pct"/>
            <w:shd w:val="clear" w:color="auto" w:fill="FFFFFF"/>
            <w:tcMar>
              <w:top w:w="0" w:type="dxa"/>
              <w:left w:w="108" w:type="dxa"/>
              <w:bottom w:w="0" w:type="dxa"/>
              <w:right w:w="108" w:type="dxa"/>
            </w:tcMar>
            <w:vAlign w:val="center"/>
          </w:tcPr>
          <w:p w14:paraId="006EF0F7" w14:textId="77777777" w:rsidR="009032E7" w:rsidRPr="00EC21B7" w:rsidRDefault="009032E7" w:rsidP="009032E7">
            <w:pPr>
              <w:pStyle w:val="Standard"/>
              <w:spacing w:before="0"/>
              <w:rPr>
                <w:rFonts w:cs="Arial"/>
                <w:b/>
                <w:bCs/>
                <w:i/>
                <w:iCs/>
                <w:color w:val="auto"/>
                <w:sz w:val="22"/>
                <w:szCs w:val="22"/>
              </w:rPr>
            </w:pPr>
          </w:p>
        </w:tc>
      </w:tr>
      <w:tr w:rsidR="009032E7" w:rsidRPr="00EC21B7" w14:paraId="03E400D4" w14:textId="77777777" w:rsidTr="00DB6B7D">
        <w:trPr>
          <w:jc w:val="center"/>
        </w:trPr>
        <w:tc>
          <w:tcPr>
            <w:tcW w:w="2489" w:type="pct"/>
            <w:shd w:val="clear" w:color="auto" w:fill="FFFFFF"/>
            <w:tcMar>
              <w:top w:w="0" w:type="dxa"/>
              <w:left w:w="108" w:type="dxa"/>
              <w:bottom w:w="0" w:type="dxa"/>
              <w:right w:w="108" w:type="dxa"/>
            </w:tcMar>
            <w:vAlign w:val="center"/>
          </w:tcPr>
          <w:p w14:paraId="2C50A5A7" w14:textId="77777777" w:rsidR="009032E7" w:rsidRPr="00EC21B7" w:rsidRDefault="009032E7" w:rsidP="009032E7">
            <w:pPr>
              <w:pStyle w:val="Standard"/>
              <w:spacing w:before="0"/>
              <w:rPr>
                <w:color w:val="auto"/>
                <w:sz w:val="22"/>
                <w:szCs w:val="22"/>
              </w:rPr>
            </w:pPr>
            <w:r w:rsidRPr="00EC21B7">
              <w:rPr>
                <w:rFonts w:cs="Arial"/>
                <w:i/>
                <w:iCs/>
                <w:color w:val="auto"/>
                <w:sz w:val="22"/>
                <w:szCs w:val="22"/>
                <w:lang w:val="ru-RU"/>
              </w:rPr>
              <w:t>Порески идентификациони број понуђача (ПИБ):</w:t>
            </w:r>
          </w:p>
        </w:tc>
        <w:tc>
          <w:tcPr>
            <w:tcW w:w="2511" w:type="pct"/>
            <w:shd w:val="clear" w:color="auto" w:fill="FFFFFF"/>
            <w:tcMar>
              <w:top w:w="0" w:type="dxa"/>
              <w:left w:w="108" w:type="dxa"/>
              <w:bottom w:w="0" w:type="dxa"/>
              <w:right w:w="108" w:type="dxa"/>
            </w:tcMar>
            <w:vAlign w:val="center"/>
          </w:tcPr>
          <w:p w14:paraId="2CEFBAF4" w14:textId="77777777" w:rsidR="009032E7" w:rsidRPr="00EC21B7" w:rsidRDefault="009032E7" w:rsidP="009032E7">
            <w:pPr>
              <w:pStyle w:val="Standard"/>
              <w:spacing w:before="0"/>
              <w:rPr>
                <w:rFonts w:cs="Arial"/>
                <w:b/>
                <w:bCs/>
                <w:i/>
                <w:iCs/>
                <w:color w:val="auto"/>
                <w:sz w:val="22"/>
                <w:szCs w:val="22"/>
                <w:lang w:val="ru-RU"/>
              </w:rPr>
            </w:pPr>
          </w:p>
        </w:tc>
      </w:tr>
      <w:tr w:rsidR="009032E7" w:rsidRPr="00EC21B7" w14:paraId="3961FCFF" w14:textId="77777777" w:rsidTr="00DB6B7D">
        <w:trPr>
          <w:trHeight w:val="512"/>
          <w:jc w:val="center"/>
        </w:trPr>
        <w:tc>
          <w:tcPr>
            <w:tcW w:w="2489" w:type="pct"/>
            <w:shd w:val="clear" w:color="auto" w:fill="FFFFFF"/>
            <w:tcMar>
              <w:top w:w="0" w:type="dxa"/>
              <w:left w:w="108" w:type="dxa"/>
              <w:bottom w:w="0" w:type="dxa"/>
              <w:right w:w="108" w:type="dxa"/>
            </w:tcMar>
            <w:vAlign w:val="center"/>
          </w:tcPr>
          <w:p w14:paraId="5D0084DA" w14:textId="77777777" w:rsidR="009032E7" w:rsidRPr="00EC21B7" w:rsidRDefault="009032E7" w:rsidP="009032E7">
            <w:pPr>
              <w:pStyle w:val="Standard"/>
              <w:spacing w:before="0"/>
              <w:rPr>
                <w:rFonts w:cs="Arial"/>
                <w:i/>
                <w:iCs/>
                <w:color w:val="auto"/>
                <w:sz w:val="22"/>
                <w:szCs w:val="22"/>
              </w:rPr>
            </w:pPr>
          </w:p>
          <w:p w14:paraId="77F5961A" w14:textId="77777777" w:rsidR="009032E7" w:rsidRPr="00EC21B7" w:rsidRDefault="009032E7" w:rsidP="009032E7">
            <w:pPr>
              <w:pStyle w:val="Standard"/>
              <w:spacing w:before="0"/>
              <w:rPr>
                <w:color w:val="auto"/>
                <w:sz w:val="22"/>
                <w:szCs w:val="22"/>
              </w:rPr>
            </w:pPr>
            <w:r w:rsidRPr="00EC21B7">
              <w:rPr>
                <w:rFonts w:cs="Arial"/>
                <w:i/>
                <w:iCs/>
                <w:color w:val="auto"/>
                <w:sz w:val="22"/>
                <w:szCs w:val="22"/>
              </w:rPr>
              <w:t>Име особе за контакт:</w:t>
            </w:r>
          </w:p>
        </w:tc>
        <w:tc>
          <w:tcPr>
            <w:tcW w:w="2511" w:type="pct"/>
            <w:shd w:val="clear" w:color="auto" w:fill="FFFFFF"/>
            <w:tcMar>
              <w:top w:w="0" w:type="dxa"/>
              <w:left w:w="108" w:type="dxa"/>
              <w:bottom w:w="0" w:type="dxa"/>
              <w:right w:w="108" w:type="dxa"/>
            </w:tcMar>
            <w:vAlign w:val="center"/>
          </w:tcPr>
          <w:p w14:paraId="238C6DC4" w14:textId="77777777" w:rsidR="009032E7" w:rsidRPr="00EC21B7" w:rsidRDefault="009032E7" w:rsidP="009032E7">
            <w:pPr>
              <w:pStyle w:val="Standard"/>
              <w:spacing w:before="0"/>
              <w:rPr>
                <w:rFonts w:cs="Arial"/>
                <w:b/>
                <w:bCs/>
                <w:i/>
                <w:iCs/>
                <w:color w:val="auto"/>
                <w:sz w:val="22"/>
                <w:szCs w:val="22"/>
              </w:rPr>
            </w:pPr>
          </w:p>
          <w:p w14:paraId="5D5BB7AA" w14:textId="77777777" w:rsidR="009032E7" w:rsidRPr="00EC21B7" w:rsidRDefault="009032E7" w:rsidP="009032E7">
            <w:pPr>
              <w:pStyle w:val="Standard"/>
              <w:spacing w:before="0"/>
              <w:rPr>
                <w:rFonts w:cs="Arial"/>
                <w:b/>
                <w:bCs/>
                <w:i/>
                <w:iCs/>
                <w:color w:val="auto"/>
                <w:sz w:val="22"/>
                <w:szCs w:val="22"/>
              </w:rPr>
            </w:pPr>
          </w:p>
          <w:p w14:paraId="22A1EF31" w14:textId="77777777" w:rsidR="009032E7" w:rsidRPr="00EC21B7" w:rsidRDefault="009032E7" w:rsidP="009032E7">
            <w:pPr>
              <w:pStyle w:val="Standard"/>
              <w:spacing w:before="0"/>
              <w:rPr>
                <w:rFonts w:cs="Arial"/>
                <w:b/>
                <w:bCs/>
                <w:i/>
                <w:iCs/>
                <w:color w:val="auto"/>
                <w:sz w:val="22"/>
                <w:szCs w:val="22"/>
              </w:rPr>
            </w:pPr>
          </w:p>
        </w:tc>
      </w:tr>
      <w:tr w:rsidR="009032E7" w:rsidRPr="00EC21B7" w14:paraId="0BA524E6" w14:textId="77777777" w:rsidTr="00DB6B7D">
        <w:trPr>
          <w:jc w:val="center"/>
        </w:trPr>
        <w:tc>
          <w:tcPr>
            <w:tcW w:w="2489" w:type="pct"/>
            <w:shd w:val="clear" w:color="auto" w:fill="FFFFFF"/>
            <w:tcMar>
              <w:top w:w="0" w:type="dxa"/>
              <w:left w:w="108" w:type="dxa"/>
              <w:bottom w:w="0" w:type="dxa"/>
              <w:right w:w="108" w:type="dxa"/>
            </w:tcMar>
            <w:vAlign w:val="center"/>
          </w:tcPr>
          <w:p w14:paraId="7F33A670" w14:textId="77777777" w:rsidR="009032E7" w:rsidRPr="00EC21B7" w:rsidRDefault="009032E7" w:rsidP="009032E7">
            <w:pPr>
              <w:pStyle w:val="Standard"/>
              <w:spacing w:before="0"/>
              <w:rPr>
                <w:color w:val="auto"/>
                <w:sz w:val="22"/>
                <w:szCs w:val="22"/>
              </w:rPr>
            </w:pPr>
            <w:r w:rsidRPr="00EC21B7">
              <w:rPr>
                <w:rFonts w:cs="Arial"/>
                <w:i/>
                <w:iCs/>
                <w:color w:val="auto"/>
                <w:sz w:val="22"/>
                <w:szCs w:val="22"/>
                <w:lang w:val="ru-RU"/>
              </w:rPr>
              <w:t>Електронска адреса понуђача (</w:t>
            </w:r>
            <w:r w:rsidRPr="00EC21B7">
              <w:rPr>
                <w:rFonts w:cs="Arial"/>
                <w:i/>
                <w:iCs/>
                <w:color w:val="auto"/>
                <w:sz w:val="22"/>
                <w:szCs w:val="22"/>
              </w:rPr>
              <w:t>e</w:t>
            </w:r>
            <w:r w:rsidRPr="00EC21B7">
              <w:rPr>
                <w:rFonts w:cs="Arial"/>
                <w:i/>
                <w:iCs/>
                <w:color w:val="auto"/>
                <w:sz w:val="22"/>
                <w:szCs w:val="22"/>
                <w:lang w:val="ru-RU"/>
              </w:rPr>
              <w:t>-</w:t>
            </w:r>
            <w:r w:rsidRPr="00EC21B7">
              <w:rPr>
                <w:rFonts w:cs="Arial"/>
                <w:i/>
                <w:iCs/>
                <w:color w:val="auto"/>
                <w:sz w:val="22"/>
                <w:szCs w:val="22"/>
              </w:rPr>
              <w:t>mail</w:t>
            </w:r>
            <w:r w:rsidRPr="00EC21B7">
              <w:rPr>
                <w:rFonts w:cs="Arial"/>
                <w:i/>
                <w:iCs/>
                <w:color w:val="auto"/>
                <w:sz w:val="22"/>
                <w:szCs w:val="22"/>
                <w:lang w:val="ru-RU"/>
              </w:rPr>
              <w:t>):</w:t>
            </w:r>
          </w:p>
          <w:p w14:paraId="7B8514CA" w14:textId="77777777" w:rsidR="009032E7" w:rsidRPr="00EC21B7" w:rsidRDefault="009032E7" w:rsidP="009032E7">
            <w:pPr>
              <w:pStyle w:val="Standard"/>
              <w:spacing w:before="0"/>
              <w:rPr>
                <w:rFonts w:cs="Arial"/>
                <w:b/>
                <w:bCs/>
                <w:i/>
                <w:iCs/>
                <w:color w:val="auto"/>
                <w:sz w:val="22"/>
                <w:szCs w:val="22"/>
                <w:lang w:val="ru-RU"/>
              </w:rPr>
            </w:pPr>
          </w:p>
        </w:tc>
        <w:tc>
          <w:tcPr>
            <w:tcW w:w="2511" w:type="pct"/>
            <w:shd w:val="clear" w:color="auto" w:fill="FFFFFF"/>
            <w:tcMar>
              <w:top w:w="0" w:type="dxa"/>
              <w:left w:w="108" w:type="dxa"/>
              <w:bottom w:w="0" w:type="dxa"/>
              <w:right w:w="108" w:type="dxa"/>
            </w:tcMar>
            <w:vAlign w:val="center"/>
          </w:tcPr>
          <w:p w14:paraId="3B7B7E32" w14:textId="77777777" w:rsidR="009032E7" w:rsidRPr="00EC21B7" w:rsidRDefault="009032E7" w:rsidP="009032E7">
            <w:pPr>
              <w:pStyle w:val="Standard"/>
              <w:spacing w:before="0"/>
              <w:rPr>
                <w:rFonts w:cs="Arial"/>
                <w:b/>
                <w:bCs/>
                <w:i/>
                <w:iCs/>
                <w:color w:val="auto"/>
                <w:sz w:val="22"/>
                <w:szCs w:val="22"/>
                <w:lang w:val="ru-RU"/>
              </w:rPr>
            </w:pPr>
          </w:p>
        </w:tc>
      </w:tr>
      <w:tr w:rsidR="009032E7" w:rsidRPr="00EC21B7" w14:paraId="4BA19A76" w14:textId="77777777" w:rsidTr="00DB6B7D">
        <w:trPr>
          <w:trHeight w:val="557"/>
          <w:jc w:val="center"/>
        </w:trPr>
        <w:tc>
          <w:tcPr>
            <w:tcW w:w="2489" w:type="pct"/>
            <w:shd w:val="clear" w:color="auto" w:fill="FFFFFF"/>
            <w:tcMar>
              <w:top w:w="0" w:type="dxa"/>
              <w:left w:w="108" w:type="dxa"/>
              <w:bottom w:w="0" w:type="dxa"/>
              <w:right w:w="108" w:type="dxa"/>
            </w:tcMar>
            <w:vAlign w:val="center"/>
          </w:tcPr>
          <w:p w14:paraId="59855223" w14:textId="77777777" w:rsidR="009032E7" w:rsidRPr="00EC21B7" w:rsidRDefault="009032E7" w:rsidP="009032E7">
            <w:pPr>
              <w:pStyle w:val="Standard"/>
              <w:spacing w:before="0"/>
              <w:rPr>
                <w:color w:val="auto"/>
                <w:sz w:val="22"/>
                <w:szCs w:val="22"/>
              </w:rPr>
            </w:pPr>
            <w:r w:rsidRPr="00EC21B7">
              <w:rPr>
                <w:rFonts w:cs="Arial"/>
                <w:i/>
                <w:iCs/>
                <w:color w:val="auto"/>
                <w:sz w:val="22"/>
                <w:szCs w:val="22"/>
              </w:rPr>
              <w:t>Телефон:</w:t>
            </w:r>
          </w:p>
        </w:tc>
        <w:tc>
          <w:tcPr>
            <w:tcW w:w="2511" w:type="pct"/>
            <w:shd w:val="clear" w:color="auto" w:fill="FFFFFF"/>
            <w:tcMar>
              <w:top w:w="0" w:type="dxa"/>
              <w:left w:w="108" w:type="dxa"/>
              <w:bottom w:w="0" w:type="dxa"/>
              <w:right w:w="108" w:type="dxa"/>
            </w:tcMar>
            <w:vAlign w:val="center"/>
          </w:tcPr>
          <w:p w14:paraId="6AACE699" w14:textId="77777777" w:rsidR="009032E7" w:rsidRPr="00EC21B7" w:rsidRDefault="009032E7" w:rsidP="009032E7">
            <w:pPr>
              <w:pStyle w:val="Standard"/>
              <w:spacing w:before="0"/>
              <w:rPr>
                <w:rFonts w:cs="Arial"/>
                <w:b/>
                <w:bCs/>
                <w:i/>
                <w:iCs/>
                <w:color w:val="auto"/>
                <w:sz w:val="22"/>
                <w:szCs w:val="22"/>
              </w:rPr>
            </w:pPr>
          </w:p>
          <w:p w14:paraId="06176C47" w14:textId="77777777" w:rsidR="009032E7" w:rsidRPr="00EC21B7" w:rsidRDefault="009032E7" w:rsidP="009032E7">
            <w:pPr>
              <w:pStyle w:val="Standard"/>
              <w:spacing w:before="0"/>
              <w:rPr>
                <w:rFonts w:cs="Arial"/>
                <w:b/>
                <w:bCs/>
                <w:i/>
                <w:iCs/>
                <w:color w:val="auto"/>
                <w:sz w:val="22"/>
                <w:szCs w:val="22"/>
              </w:rPr>
            </w:pPr>
          </w:p>
        </w:tc>
      </w:tr>
      <w:tr w:rsidR="009032E7" w:rsidRPr="00EC21B7" w14:paraId="60EF1074" w14:textId="77777777" w:rsidTr="00DB6B7D">
        <w:trPr>
          <w:trHeight w:val="530"/>
          <w:jc w:val="center"/>
        </w:trPr>
        <w:tc>
          <w:tcPr>
            <w:tcW w:w="2489" w:type="pct"/>
            <w:shd w:val="clear" w:color="auto" w:fill="FFFFFF"/>
            <w:tcMar>
              <w:top w:w="0" w:type="dxa"/>
              <w:left w:w="108" w:type="dxa"/>
              <w:bottom w:w="0" w:type="dxa"/>
              <w:right w:w="108" w:type="dxa"/>
            </w:tcMar>
            <w:vAlign w:val="center"/>
          </w:tcPr>
          <w:p w14:paraId="11AF8353" w14:textId="77777777" w:rsidR="009032E7" w:rsidRPr="00EC21B7" w:rsidRDefault="009032E7" w:rsidP="009032E7">
            <w:pPr>
              <w:pStyle w:val="Standard"/>
              <w:spacing w:before="0"/>
              <w:rPr>
                <w:color w:val="auto"/>
                <w:sz w:val="22"/>
                <w:szCs w:val="22"/>
              </w:rPr>
            </w:pPr>
            <w:r w:rsidRPr="00EC21B7">
              <w:rPr>
                <w:rFonts w:cs="Arial"/>
                <w:i/>
                <w:iCs/>
                <w:color w:val="auto"/>
                <w:sz w:val="22"/>
                <w:szCs w:val="22"/>
              </w:rPr>
              <w:t>Телефакс:</w:t>
            </w:r>
          </w:p>
        </w:tc>
        <w:tc>
          <w:tcPr>
            <w:tcW w:w="2511" w:type="pct"/>
            <w:shd w:val="clear" w:color="auto" w:fill="FFFFFF"/>
            <w:tcMar>
              <w:top w:w="0" w:type="dxa"/>
              <w:left w:w="108" w:type="dxa"/>
              <w:bottom w:w="0" w:type="dxa"/>
              <w:right w:w="108" w:type="dxa"/>
            </w:tcMar>
            <w:vAlign w:val="center"/>
          </w:tcPr>
          <w:p w14:paraId="154DD48E" w14:textId="77777777" w:rsidR="009032E7" w:rsidRPr="00EC21B7" w:rsidRDefault="009032E7" w:rsidP="009032E7">
            <w:pPr>
              <w:pStyle w:val="Standard"/>
              <w:spacing w:before="0"/>
              <w:rPr>
                <w:rFonts w:cs="Arial"/>
                <w:b/>
                <w:bCs/>
                <w:i/>
                <w:iCs/>
                <w:color w:val="auto"/>
                <w:sz w:val="22"/>
                <w:szCs w:val="22"/>
              </w:rPr>
            </w:pPr>
          </w:p>
          <w:p w14:paraId="65E01769" w14:textId="77777777" w:rsidR="009032E7" w:rsidRPr="00EC21B7" w:rsidRDefault="009032E7" w:rsidP="009032E7">
            <w:pPr>
              <w:pStyle w:val="Standard"/>
              <w:spacing w:before="0"/>
              <w:rPr>
                <w:rFonts w:cs="Arial"/>
                <w:b/>
                <w:bCs/>
                <w:i/>
                <w:iCs/>
                <w:color w:val="auto"/>
                <w:sz w:val="22"/>
                <w:szCs w:val="22"/>
              </w:rPr>
            </w:pPr>
          </w:p>
        </w:tc>
      </w:tr>
      <w:tr w:rsidR="009032E7" w:rsidRPr="00EC21B7" w14:paraId="2297E302" w14:textId="77777777" w:rsidTr="00DB6B7D">
        <w:trPr>
          <w:trHeight w:val="593"/>
          <w:jc w:val="center"/>
        </w:trPr>
        <w:tc>
          <w:tcPr>
            <w:tcW w:w="2489" w:type="pct"/>
            <w:shd w:val="clear" w:color="auto" w:fill="FFFFFF"/>
            <w:tcMar>
              <w:top w:w="0" w:type="dxa"/>
              <w:left w:w="108" w:type="dxa"/>
              <w:bottom w:w="0" w:type="dxa"/>
              <w:right w:w="108" w:type="dxa"/>
            </w:tcMar>
            <w:vAlign w:val="center"/>
          </w:tcPr>
          <w:p w14:paraId="4E570EE7" w14:textId="77777777" w:rsidR="009032E7" w:rsidRPr="00EC21B7" w:rsidRDefault="009032E7" w:rsidP="009032E7">
            <w:pPr>
              <w:pStyle w:val="Standard"/>
              <w:spacing w:before="0"/>
              <w:rPr>
                <w:color w:val="auto"/>
                <w:sz w:val="22"/>
                <w:szCs w:val="22"/>
              </w:rPr>
            </w:pPr>
            <w:r w:rsidRPr="00EC21B7">
              <w:rPr>
                <w:rFonts w:cs="Arial"/>
                <w:i/>
                <w:iCs/>
                <w:color w:val="auto"/>
                <w:sz w:val="22"/>
                <w:szCs w:val="22"/>
                <w:lang w:val="ru-RU"/>
              </w:rPr>
              <w:t>Број рачуна понуђача и назив банке:</w:t>
            </w:r>
          </w:p>
        </w:tc>
        <w:tc>
          <w:tcPr>
            <w:tcW w:w="2511" w:type="pct"/>
            <w:shd w:val="clear" w:color="auto" w:fill="FFFFFF"/>
            <w:tcMar>
              <w:top w:w="0" w:type="dxa"/>
              <w:left w:w="108" w:type="dxa"/>
              <w:bottom w:w="0" w:type="dxa"/>
              <w:right w:w="108" w:type="dxa"/>
            </w:tcMar>
            <w:vAlign w:val="center"/>
          </w:tcPr>
          <w:p w14:paraId="7CE388CF" w14:textId="77777777" w:rsidR="009032E7" w:rsidRPr="00EC21B7" w:rsidRDefault="009032E7" w:rsidP="009032E7">
            <w:pPr>
              <w:pStyle w:val="Standard"/>
              <w:spacing w:before="0"/>
              <w:rPr>
                <w:rFonts w:cs="Arial"/>
                <w:b/>
                <w:bCs/>
                <w:i/>
                <w:iCs/>
                <w:color w:val="auto"/>
                <w:sz w:val="22"/>
                <w:szCs w:val="22"/>
                <w:lang w:val="ru-RU"/>
              </w:rPr>
            </w:pPr>
          </w:p>
          <w:p w14:paraId="400465AF" w14:textId="77777777" w:rsidR="009032E7" w:rsidRPr="00EC21B7" w:rsidRDefault="009032E7" w:rsidP="009032E7">
            <w:pPr>
              <w:pStyle w:val="Standard"/>
              <w:spacing w:before="0"/>
              <w:rPr>
                <w:rFonts w:cs="Arial"/>
                <w:b/>
                <w:bCs/>
                <w:i/>
                <w:iCs/>
                <w:color w:val="auto"/>
                <w:sz w:val="22"/>
                <w:szCs w:val="22"/>
                <w:lang w:val="ru-RU"/>
              </w:rPr>
            </w:pPr>
          </w:p>
          <w:p w14:paraId="03BDC76A" w14:textId="77777777" w:rsidR="009032E7" w:rsidRPr="00EC21B7" w:rsidRDefault="009032E7" w:rsidP="009032E7">
            <w:pPr>
              <w:pStyle w:val="Standard"/>
              <w:spacing w:before="0"/>
              <w:rPr>
                <w:rFonts w:cs="Arial"/>
                <w:b/>
                <w:bCs/>
                <w:i/>
                <w:iCs/>
                <w:color w:val="auto"/>
                <w:sz w:val="22"/>
                <w:szCs w:val="22"/>
                <w:lang w:val="ru-RU"/>
              </w:rPr>
            </w:pPr>
          </w:p>
        </w:tc>
      </w:tr>
      <w:tr w:rsidR="009032E7" w:rsidRPr="00EC21B7" w14:paraId="6A4F1765" w14:textId="77777777" w:rsidTr="00DB6B7D">
        <w:trPr>
          <w:trHeight w:val="593"/>
          <w:jc w:val="center"/>
        </w:trPr>
        <w:tc>
          <w:tcPr>
            <w:tcW w:w="2489" w:type="pct"/>
            <w:shd w:val="clear" w:color="auto" w:fill="FFFFFF"/>
            <w:tcMar>
              <w:top w:w="0" w:type="dxa"/>
              <w:left w:w="108" w:type="dxa"/>
              <w:bottom w:w="0" w:type="dxa"/>
              <w:right w:w="108" w:type="dxa"/>
            </w:tcMar>
            <w:vAlign w:val="center"/>
          </w:tcPr>
          <w:p w14:paraId="37EC91BA" w14:textId="77777777" w:rsidR="009032E7" w:rsidRPr="00EC21B7" w:rsidRDefault="009032E7" w:rsidP="009032E7">
            <w:pPr>
              <w:pStyle w:val="Standard"/>
              <w:spacing w:before="0"/>
              <w:rPr>
                <w:color w:val="auto"/>
                <w:sz w:val="22"/>
                <w:szCs w:val="22"/>
              </w:rPr>
            </w:pPr>
            <w:r w:rsidRPr="00EC21B7">
              <w:rPr>
                <w:rFonts w:cs="Arial"/>
                <w:i/>
                <w:iCs/>
                <w:color w:val="auto"/>
                <w:sz w:val="22"/>
                <w:szCs w:val="22"/>
                <w:lang w:val="ru-RU"/>
              </w:rPr>
              <w:t>Лице овлашћено за потписивање уговора</w:t>
            </w:r>
          </w:p>
        </w:tc>
        <w:tc>
          <w:tcPr>
            <w:tcW w:w="2511" w:type="pct"/>
            <w:shd w:val="clear" w:color="auto" w:fill="FFFFFF"/>
            <w:tcMar>
              <w:top w:w="0" w:type="dxa"/>
              <w:left w:w="108" w:type="dxa"/>
              <w:bottom w:w="0" w:type="dxa"/>
              <w:right w:w="108" w:type="dxa"/>
            </w:tcMar>
            <w:vAlign w:val="center"/>
          </w:tcPr>
          <w:p w14:paraId="099F69C9" w14:textId="77777777" w:rsidR="009032E7" w:rsidRPr="00EC21B7" w:rsidRDefault="009032E7" w:rsidP="009032E7">
            <w:pPr>
              <w:pStyle w:val="Standard"/>
              <w:spacing w:before="0"/>
              <w:ind w:firstLine="708"/>
              <w:rPr>
                <w:rFonts w:cs="Arial"/>
                <w:b/>
                <w:bCs/>
                <w:i/>
                <w:iCs/>
                <w:color w:val="auto"/>
                <w:sz w:val="22"/>
                <w:szCs w:val="22"/>
                <w:lang w:val="ru-RU"/>
              </w:rPr>
            </w:pPr>
          </w:p>
          <w:p w14:paraId="43A9F5FF" w14:textId="77777777" w:rsidR="009032E7" w:rsidRPr="00EC21B7" w:rsidRDefault="009032E7" w:rsidP="009032E7">
            <w:pPr>
              <w:pStyle w:val="Standard"/>
              <w:spacing w:before="0"/>
              <w:rPr>
                <w:rFonts w:ascii="Calibri" w:hAnsi="Calibri" w:cs="Arial"/>
                <w:b/>
                <w:bCs/>
                <w:i/>
                <w:iCs/>
                <w:color w:val="auto"/>
                <w:sz w:val="22"/>
                <w:szCs w:val="22"/>
                <w:lang w:val="ru-RU"/>
              </w:rPr>
            </w:pPr>
          </w:p>
        </w:tc>
      </w:tr>
      <w:tr w:rsidR="00BF4C37" w:rsidRPr="00EC21B7" w14:paraId="33F0BB5D" w14:textId="77777777" w:rsidTr="00DB6B7D">
        <w:trPr>
          <w:trHeight w:val="593"/>
          <w:jc w:val="center"/>
        </w:trPr>
        <w:tc>
          <w:tcPr>
            <w:tcW w:w="2489" w:type="pct"/>
            <w:shd w:val="clear" w:color="auto" w:fill="FFFFFF"/>
            <w:tcMar>
              <w:top w:w="0" w:type="dxa"/>
              <w:left w:w="108" w:type="dxa"/>
              <w:bottom w:w="0" w:type="dxa"/>
              <w:right w:w="108" w:type="dxa"/>
            </w:tcMar>
            <w:vAlign w:val="center"/>
          </w:tcPr>
          <w:p w14:paraId="77415CC6" w14:textId="77777777" w:rsidR="00BF4C37" w:rsidRPr="00EC21B7" w:rsidRDefault="0063151B" w:rsidP="00242D7E">
            <w:pPr>
              <w:snapToGrid w:val="0"/>
              <w:ind w:left="-113"/>
              <w:jc w:val="both"/>
              <w:rPr>
                <w:rFonts w:cs="Arial"/>
                <w:b/>
                <w:bCs/>
                <w:sz w:val="22"/>
                <w:szCs w:val="22"/>
                <w:lang w:val="sr-Cyrl-CS" w:eastAsia="ar-SA"/>
              </w:rPr>
            </w:pPr>
            <w:r w:rsidRPr="00EC21B7">
              <w:rPr>
                <w:rFonts w:cs="Arial"/>
                <w:b/>
                <w:bCs/>
                <w:sz w:val="22"/>
                <w:szCs w:val="22"/>
                <w:lang w:val="sr-Cyrl-CS" w:eastAsia="ar-SA"/>
              </w:rPr>
              <w:t xml:space="preserve"> </w:t>
            </w:r>
            <w:r w:rsidR="00BF4C37" w:rsidRPr="00EC21B7">
              <w:rPr>
                <w:rFonts w:cs="Arial"/>
                <w:b/>
                <w:bCs/>
                <w:sz w:val="22"/>
                <w:szCs w:val="22"/>
                <w:lang w:val="sr-Cyrl-CS" w:eastAsia="ar-SA"/>
              </w:rPr>
              <w:t>Понуду подносим за:</w:t>
            </w:r>
          </w:p>
          <w:p w14:paraId="21910507" w14:textId="77777777" w:rsidR="00BF4C37" w:rsidRPr="00EC21B7" w:rsidRDefault="00BF4C37" w:rsidP="00F146CA">
            <w:pPr>
              <w:widowControl/>
              <w:numPr>
                <w:ilvl w:val="0"/>
                <w:numId w:val="35"/>
              </w:numPr>
              <w:autoSpaceDN/>
              <w:snapToGrid w:val="0"/>
              <w:jc w:val="both"/>
              <w:textAlignment w:val="auto"/>
              <w:rPr>
                <w:rFonts w:cs="Arial"/>
                <w:b/>
                <w:bCs/>
                <w:sz w:val="22"/>
                <w:szCs w:val="22"/>
                <w:lang w:val="sr-Cyrl-CS" w:eastAsia="ar-SA"/>
              </w:rPr>
            </w:pPr>
            <w:r w:rsidRPr="00EC21B7">
              <w:rPr>
                <w:rFonts w:cs="Arial"/>
                <w:bCs/>
                <w:sz w:val="22"/>
                <w:szCs w:val="22"/>
                <w:lang w:val="sr-Cyrl-CS" w:eastAsia="ar-SA"/>
              </w:rPr>
              <w:t>Уколико се понуда подноси за одређену партију/е означити и попунити бр. 1</w:t>
            </w:r>
          </w:p>
          <w:p w14:paraId="537AA300" w14:textId="77777777" w:rsidR="00BF4C37" w:rsidRPr="00EC21B7" w:rsidRDefault="00BF4C37" w:rsidP="00F146CA">
            <w:pPr>
              <w:widowControl/>
              <w:numPr>
                <w:ilvl w:val="0"/>
                <w:numId w:val="35"/>
              </w:numPr>
              <w:autoSpaceDN/>
              <w:snapToGrid w:val="0"/>
              <w:jc w:val="both"/>
              <w:textAlignment w:val="auto"/>
              <w:rPr>
                <w:rFonts w:cs="Arial"/>
                <w:b/>
                <w:bCs/>
                <w:sz w:val="22"/>
                <w:szCs w:val="22"/>
                <w:lang w:val="sr-Cyrl-CS" w:eastAsia="ar-SA"/>
              </w:rPr>
            </w:pPr>
            <w:r w:rsidRPr="00EC21B7">
              <w:rPr>
                <w:rFonts w:cs="Arial"/>
                <w:bCs/>
                <w:sz w:val="22"/>
                <w:szCs w:val="22"/>
                <w:lang w:val="sr-Cyrl-CS" w:eastAsia="ar-SA"/>
              </w:rPr>
              <w:t>Уколико се понуда подноси за целокупну јавну набавку означити бр. 2</w:t>
            </w:r>
          </w:p>
        </w:tc>
        <w:tc>
          <w:tcPr>
            <w:tcW w:w="2511" w:type="pct"/>
            <w:shd w:val="clear" w:color="auto" w:fill="FFFFFF"/>
            <w:tcMar>
              <w:top w:w="0" w:type="dxa"/>
              <w:left w:w="108" w:type="dxa"/>
              <w:bottom w:w="0" w:type="dxa"/>
              <w:right w:w="108" w:type="dxa"/>
            </w:tcMar>
            <w:vAlign w:val="center"/>
          </w:tcPr>
          <w:p w14:paraId="22CC1F74" w14:textId="77777777" w:rsidR="00055AFB" w:rsidRPr="00EC21B7" w:rsidRDefault="00055AFB" w:rsidP="00055AFB">
            <w:pPr>
              <w:widowControl/>
              <w:autoSpaceDN/>
              <w:snapToGrid w:val="0"/>
              <w:textAlignment w:val="auto"/>
              <w:rPr>
                <w:rFonts w:cs="Arial"/>
                <w:sz w:val="22"/>
                <w:szCs w:val="22"/>
                <w:lang w:val="sr-Cyrl-CS"/>
              </w:rPr>
            </w:pPr>
          </w:p>
          <w:p w14:paraId="0BDF6090" w14:textId="77777777" w:rsidR="00BF4C37" w:rsidRPr="00EC21B7" w:rsidRDefault="008830F3" w:rsidP="008830F3">
            <w:pPr>
              <w:widowControl/>
              <w:autoSpaceDN/>
              <w:snapToGrid w:val="0"/>
              <w:ind w:left="284"/>
              <w:textAlignment w:val="auto"/>
              <w:rPr>
                <w:rFonts w:cs="Arial"/>
                <w:sz w:val="22"/>
                <w:szCs w:val="22"/>
                <w:lang w:val="sr-Cyrl-CS"/>
              </w:rPr>
            </w:pPr>
            <w:r>
              <w:rPr>
                <w:rFonts w:cs="Arial"/>
                <w:sz w:val="22"/>
                <w:szCs w:val="22"/>
                <w:lang w:val="sr-Cyrl-CS"/>
              </w:rPr>
              <w:t>1.</w:t>
            </w:r>
            <w:r w:rsidR="00BF4C37" w:rsidRPr="00EC21B7">
              <w:rPr>
                <w:rFonts w:cs="Arial"/>
                <w:sz w:val="22"/>
                <w:szCs w:val="22"/>
                <w:lang w:val="sr-Cyrl-CS"/>
              </w:rPr>
              <w:t>Партију број ____________</w:t>
            </w:r>
          </w:p>
          <w:p w14:paraId="1388295D" w14:textId="77777777" w:rsidR="00BF4C37" w:rsidRPr="00EC21B7" w:rsidRDefault="00BF4C37" w:rsidP="00242D7E">
            <w:pPr>
              <w:snapToGrid w:val="0"/>
              <w:rPr>
                <w:rFonts w:cs="Arial"/>
                <w:sz w:val="22"/>
                <w:szCs w:val="22"/>
                <w:lang w:val="sr-Cyrl-CS"/>
              </w:rPr>
            </w:pPr>
          </w:p>
          <w:p w14:paraId="69A79F56" w14:textId="77777777" w:rsidR="00BF4C37" w:rsidRPr="00EC21B7" w:rsidRDefault="00BF4C37" w:rsidP="00242D7E">
            <w:pPr>
              <w:snapToGrid w:val="0"/>
              <w:rPr>
                <w:rFonts w:cs="Arial"/>
                <w:sz w:val="22"/>
                <w:szCs w:val="22"/>
                <w:lang w:val="sr-Cyrl-CS"/>
              </w:rPr>
            </w:pPr>
          </w:p>
          <w:p w14:paraId="5E989C2E" w14:textId="77777777" w:rsidR="00BF4C37" w:rsidRPr="00EC21B7" w:rsidRDefault="008830F3" w:rsidP="008830F3">
            <w:pPr>
              <w:widowControl/>
              <w:autoSpaceDN/>
              <w:snapToGrid w:val="0"/>
              <w:ind w:left="284"/>
              <w:textAlignment w:val="auto"/>
              <w:rPr>
                <w:rFonts w:cs="Arial"/>
                <w:sz w:val="22"/>
                <w:szCs w:val="22"/>
                <w:lang w:val="sr-Cyrl-CS"/>
              </w:rPr>
            </w:pPr>
            <w:r>
              <w:rPr>
                <w:rFonts w:cs="Arial"/>
                <w:sz w:val="22"/>
                <w:szCs w:val="22"/>
                <w:lang w:val="sr-Cyrl-CS"/>
              </w:rPr>
              <w:t>2.</w:t>
            </w:r>
            <w:r w:rsidR="00BF4C37" w:rsidRPr="00EC21B7">
              <w:rPr>
                <w:rFonts w:cs="Arial"/>
                <w:sz w:val="22"/>
                <w:szCs w:val="22"/>
                <w:lang w:val="sr-Cyrl-CS"/>
              </w:rPr>
              <w:t>Целокупну јавну набавку</w:t>
            </w:r>
          </w:p>
          <w:p w14:paraId="1FAC66CE" w14:textId="77777777" w:rsidR="00BF4C37" w:rsidRPr="00EC21B7" w:rsidRDefault="00BF4C37" w:rsidP="00242D7E">
            <w:pPr>
              <w:snapToGrid w:val="0"/>
              <w:jc w:val="both"/>
              <w:rPr>
                <w:rFonts w:cs="Arial"/>
                <w:sz w:val="22"/>
                <w:szCs w:val="22"/>
                <w:lang w:val="sr-Cyrl-CS" w:eastAsia="ar-SA"/>
              </w:rPr>
            </w:pPr>
          </w:p>
        </w:tc>
      </w:tr>
    </w:tbl>
    <w:p w14:paraId="3550A00C" w14:textId="77777777" w:rsidR="009032E7" w:rsidRPr="00EC21B7" w:rsidRDefault="009032E7" w:rsidP="009032E7">
      <w:pPr>
        <w:pStyle w:val="Standard"/>
        <w:spacing w:before="0"/>
        <w:rPr>
          <w:rFonts w:cs="Arial"/>
          <w:sz w:val="22"/>
          <w:szCs w:val="22"/>
        </w:rPr>
      </w:pPr>
    </w:p>
    <w:p w14:paraId="7118CE37" w14:textId="77777777" w:rsidR="009032E7" w:rsidRPr="00EC21B7" w:rsidRDefault="009032E7" w:rsidP="009032E7">
      <w:pPr>
        <w:pStyle w:val="Standard"/>
        <w:spacing w:before="0"/>
        <w:rPr>
          <w:sz w:val="22"/>
          <w:szCs w:val="22"/>
        </w:rPr>
      </w:pPr>
      <w:r w:rsidRPr="00EC21B7">
        <w:rPr>
          <w:rFonts w:eastAsia="TimesNewRomanPSMT" w:cs="Arial"/>
          <w:b/>
          <w:bCs/>
          <w:i/>
          <w:iCs/>
          <w:sz w:val="22"/>
          <w:szCs w:val="22"/>
        </w:rPr>
        <w:t>2) ПОНУДУ ПОДНОСИ:</w:t>
      </w:r>
    </w:p>
    <w:p w14:paraId="5FABF65C" w14:textId="77777777" w:rsidR="009032E7" w:rsidRPr="00EC21B7" w:rsidRDefault="009032E7" w:rsidP="009032E7">
      <w:pPr>
        <w:pStyle w:val="Standard"/>
        <w:spacing w:before="0"/>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11"/>
      </w:tblGrid>
      <w:tr w:rsidR="009032E7" w:rsidRPr="00EC21B7" w14:paraId="0772582B" w14:textId="77777777" w:rsidTr="00591ABC">
        <w:trPr>
          <w:trHeight w:val="520"/>
          <w:jc w:val="center"/>
        </w:trPr>
        <w:tc>
          <w:tcPr>
            <w:tcW w:w="5000" w:type="pct"/>
            <w:shd w:val="clear" w:color="auto" w:fill="FFFFFF"/>
            <w:tcMar>
              <w:top w:w="0" w:type="dxa"/>
              <w:left w:w="108" w:type="dxa"/>
              <w:bottom w:w="0" w:type="dxa"/>
              <w:right w:w="108" w:type="dxa"/>
            </w:tcMar>
            <w:vAlign w:val="center"/>
          </w:tcPr>
          <w:p w14:paraId="6317144A" w14:textId="77777777" w:rsidR="009032E7" w:rsidRPr="00EC21B7" w:rsidRDefault="009032E7" w:rsidP="00591ABC">
            <w:pPr>
              <w:pStyle w:val="Standard"/>
              <w:spacing w:before="0"/>
              <w:jc w:val="center"/>
              <w:rPr>
                <w:sz w:val="22"/>
                <w:szCs w:val="22"/>
              </w:rPr>
            </w:pPr>
            <w:r w:rsidRPr="00EC21B7">
              <w:rPr>
                <w:rFonts w:eastAsia="TimesNewRomanPSMT" w:cs="Arial"/>
                <w:b/>
                <w:bCs/>
                <w:sz w:val="22"/>
                <w:szCs w:val="22"/>
              </w:rPr>
              <w:t>А) САМОСТАЛНО</w:t>
            </w:r>
          </w:p>
        </w:tc>
      </w:tr>
      <w:tr w:rsidR="009032E7" w:rsidRPr="00EC21B7" w14:paraId="328D2D6A" w14:textId="77777777" w:rsidTr="00591ABC">
        <w:trPr>
          <w:trHeight w:val="520"/>
          <w:jc w:val="center"/>
        </w:trPr>
        <w:tc>
          <w:tcPr>
            <w:tcW w:w="5000" w:type="pct"/>
            <w:shd w:val="clear" w:color="auto" w:fill="FFFFFF"/>
            <w:tcMar>
              <w:top w:w="0" w:type="dxa"/>
              <w:left w:w="108" w:type="dxa"/>
              <w:bottom w:w="0" w:type="dxa"/>
              <w:right w:w="108" w:type="dxa"/>
            </w:tcMar>
            <w:vAlign w:val="center"/>
          </w:tcPr>
          <w:p w14:paraId="48AD11B5" w14:textId="77777777" w:rsidR="009032E7" w:rsidRPr="00EC21B7" w:rsidRDefault="009032E7" w:rsidP="00591ABC">
            <w:pPr>
              <w:pStyle w:val="Standard"/>
              <w:spacing w:before="0"/>
              <w:jc w:val="center"/>
              <w:rPr>
                <w:sz w:val="22"/>
                <w:szCs w:val="22"/>
              </w:rPr>
            </w:pPr>
            <w:r w:rsidRPr="00EC21B7">
              <w:rPr>
                <w:rFonts w:eastAsia="TimesNewRomanPSMT" w:cs="Arial"/>
                <w:b/>
                <w:bCs/>
                <w:sz w:val="22"/>
                <w:szCs w:val="22"/>
              </w:rPr>
              <w:t>Б) СА ПОДИЗВОЂАЧЕМ</w:t>
            </w:r>
          </w:p>
        </w:tc>
      </w:tr>
      <w:tr w:rsidR="009032E7" w:rsidRPr="00EC21B7" w14:paraId="3295B645" w14:textId="77777777" w:rsidTr="00591ABC">
        <w:trPr>
          <w:trHeight w:val="520"/>
          <w:jc w:val="center"/>
        </w:trPr>
        <w:tc>
          <w:tcPr>
            <w:tcW w:w="5000" w:type="pct"/>
            <w:shd w:val="clear" w:color="auto" w:fill="FFFFFF"/>
            <w:tcMar>
              <w:top w:w="0" w:type="dxa"/>
              <w:left w:w="108" w:type="dxa"/>
              <w:bottom w:w="0" w:type="dxa"/>
              <w:right w:w="108" w:type="dxa"/>
            </w:tcMar>
            <w:vAlign w:val="center"/>
          </w:tcPr>
          <w:p w14:paraId="6D13FB1F" w14:textId="77777777" w:rsidR="009032E7" w:rsidRPr="00EC21B7" w:rsidRDefault="009032E7" w:rsidP="00591ABC">
            <w:pPr>
              <w:pStyle w:val="Standard"/>
              <w:spacing w:before="0"/>
              <w:jc w:val="center"/>
              <w:rPr>
                <w:sz w:val="22"/>
                <w:szCs w:val="22"/>
              </w:rPr>
            </w:pPr>
            <w:r w:rsidRPr="00EC21B7">
              <w:rPr>
                <w:rFonts w:eastAsia="TimesNewRomanPSMT" w:cs="Arial"/>
                <w:b/>
                <w:bCs/>
                <w:sz w:val="22"/>
                <w:szCs w:val="22"/>
              </w:rPr>
              <w:t>В) КАО ЗАЈЕДНИЧКУ ПОНУДУ</w:t>
            </w:r>
          </w:p>
        </w:tc>
      </w:tr>
    </w:tbl>
    <w:p w14:paraId="347E3F06" w14:textId="77777777" w:rsidR="009032E7" w:rsidRPr="00EC21B7" w:rsidRDefault="009032E7" w:rsidP="009032E7">
      <w:pPr>
        <w:pStyle w:val="Standard"/>
        <w:spacing w:before="0"/>
        <w:rPr>
          <w:rFonts w:asciiTheme="minorHAnsi" w:hAnsiTheme="minorHAnsi" w:cs="Arial"/>
          <w:b/>
          <w:i/>
          <w:iCs/>
          <w:sz w:val="22"/>
          <w:szCs w:val="22"/>
          <w:lang w:val="ru-RU"/>
        </w:rPr>
      </w:pPr>
    </w:p>
    <w:p w14:paraId="6A44875E" w14:textId="77777777" w:rsidR="009032E7" w:rsidRPr="00EC21B7" w:rsidRDefault="009032E7" w:rsidP="009032E7">
      <w:pPr>
        <w:pStyle w:val="Standard"/>
        <w:spacing w:before="0"/>
        <w:rPr>
          <w:rFonts w:cs="Arial"/>
          <w:i/>
          <w:iCs/>
          <w:sz w:val="22"/>
          <w:szCs w:val="22"/>
          <w:lang w:val="ru-RU"/>
        </w:rPr>
      </w:pPr>
      <w:r w:rsidRPr="00EC21B7">
        <w:rPr>
          <w:rFonts w:cs="Arial"/>
          <w:b/>
          <w:i/>
          <w:iCs/>
          <w:sz w:val="22"/>
          <w:szCs w:val="22"/>
          <w:lang w:val="ru-RU"/>
        </w:rPr>
        <w:t>Напомена:</w:t>
      </w:r>
      <w:r w:rsidRPr="00EC21B7">
        <w:rPr>
          <w:rFonts w:cs="Arial"/>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620A1835" w14:textId="77777777" w:rsidR="009032E7" w:rsidRPr="00EC21B7" w:rsidRDefault="009032E7" w:rsidP="009032E7">
      <w:pPr>
        <w:pStyle w:val="Standard"/>
        <w:spacing w:before="0"/>
        <w:rPr>
          <w:sz w:val="22"/>
          <w:szCs w:val="22"/>
        </w:rPr>
      </w:pPr>
    </w:p>
    <w:p w14:paraId="384F9B25" w14:textId="77777777" w:rsidR="009032E7" w:rsidRPr="00EC21B7" w:rsidRDefault="009032E7" w:rsidP="005E75C7">
      <w:pPr>
        <w:tabs>
          <w:tab w:val="left" w:pos="909"/>
        </w:tabs>
        <w:rPr>
          <w:sz w:val="22"/>
          <w:szCs w:val="22"/>
        </w:rPr>
      </w:pPr>
    </w:p>
    <w:p w14:paraId="60FFB7E0" w14:textId="77777777" w:rsidR="00BF4C37" w:rsidRDefault="00BF4C37" w:rsidP="005E75C7">
      <w:pPr>
        <w:tabs>
          <w:tab w:val="left" w:pos="909"/>
        </w:tabs>
        <w:rPr>
          <w:sz w:val="22"/>
          <w:szCs w:val="22"/>
        </w:rPr>
      </w:pPr>
    </w:p>
    <w:p w14:paraId="4D3DF99F" w14:textId="77777777" w:rsidR="008830F3" w:rsidRDefault="008830F3" w:rsidP="005E75C7">
      <w:pPr>
        <w:tabs>
          <w:tab w:val="left" w:pos="909"/>
        </w:tabs>
        <w:rPr>
          <w:sz w:val="22"/>
          <w:szCs w:val="22"/>
        </w:rPr>
      </w:pPr>
    </w:p>
    <w:p w14:paraId="5D9E1C28" w14:textId="77777777" w:rsidR="008830F3" w:rsidRPr="00EC21B7" w:rsidRDefault="008830F3" w:rsidP="005E75C7">
      <w:pPr>
        <w:tabs>
          <w:tab w:val="left" w:pos="909"/>
        </w:tabs>
        <w:rPr>
          <w:sz w:val="22"/>
          <w:szCs w:val="22"/>
        </w:rPr>
      </w:pPr>
    </w:p>
    <w:p w14:paraId="15AB0ABE" w14:textId="77777777" w:rsidR="009032E7" w:rsidRPr="00EC21B7" w:rsidRDefault="009032E7" w:rsidP="009032E7">
      <w:pPr>
        <w:pStyle w:val="Standard"/>
        <w:spacing w:before="0"/>
        <w:rPr>
          <w:rFonts w:eastAsia="TimesNewRomanPSMT" w:cs="Arial"/>
          <w:b/>
          <w:bCs/>
          <w:i/>
          <w:sz w:val="22"/>
          <w:szCs w:val="22"/>
        </w:rPr>
      </w:pPr>
      <w:r w:rsidRPr="00EC21B7">
        <w:rPr>
          <w:rFonts w:eastAsia="TimesNewRomanPSMT" w:cs="Arial"/>
          <w:b/>
          <w:bCs/>
          <w:i/>
          <w:sz w:val="22"/>
          <w:szCs w:val="22"/>
        </w:rPr>
        <w:lastRenderedPageBreak/>
        <w:t>3) ПОДАЦИ О ПОДИЗВОЂАЧУ</w:t>
      </w:r>
    </w:p>
    <w:p w14:paraId="5DC7D730" w14:textId="77777777" w:rsidR="00E44121" w:rsidRPr="00EC21B7" w:rsidRDefault="00E44121" w:rsidP="009032E7">
      <w:pPr>
        <w:pStyle w:val="Standard"/>
        <w:spacing w:before="0"/>
        <w:rPr>
          <w:sz w:val="22"/>
          <w:szCs w:val="22"/>
        </w:rPr>
      </w:pP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
        <w:gridCol w:w="4496"/>
        <w:gridCol w:w="4904"/>
      </w:tblGrid>
      <w:tr w:rsidR="009032E7" w:rsidRPr="00EC21B7" w14:paraId="256AFC01" w14:textId="77777777" w:rsidTr="00E44121">
        <w:trPr>
          <w:trHeight w:val="527"/>
          <w:jc w:val="center"/>
        </w:trPr>
        <w:tc>
          <w:tcPr>
            <w:tcW w:w="250" w:type="pct"/>
            <w:shd w:val="clear" w:color="auto" w:fill="FFFFFF"/>
            <w:tcMar>
              <w:top w:w="0" w:type="dxa"/>
              <w:left w:w="108" w:type="dxa"/>
              <w:bottom w:w="0" w:type="dxa"/>
              <w:right w:w="108" w:type="dxa"/>
            </w:tcMar>
            <w:vAlign w:val="center"/>
          </w:tcPr>
          <w:p w14:paraId="5697472B" w14:textId="77777777" w:rsidR="009032E7" w:rsidRPr="00EC21B7" w:rsidRDefault="009032E7" w:rsidP="00E44121">
            <w:pPr>
              <w:pStyle w:val="Standard"/>
              <w:spacing w:before="0"/>
              <w:rPr>
                <w:b/>
                <w:color w:val="auto"/>
                <w:sz w:val="22"/>
                <w:szCs w:val="22"/>
              </w:rPr>
            </w:pPr>
            <w:r w:rsidRPr="00EC21B7">
              <w:rPr>
                <w:rFonts w:eastAsia="TimesNewRomanPSMT" w:cs="Arial"/>
                <w:b/>
                <w:bCs/>
                <w:i/>
                <w:color w:val="auto"/>
                <w:sz w:val="22"/>
                <w:szCs w:val="22"/>
              </w:rPr>
              <w:t>1)</w:t>
            </w:r>
          </w:p>
        </w:tc>
        <w:tc>
          <w:tcPr>
            <w:tcW w:w="2272" w:type="pct"/>
            <w:shd w:val="clear" w:color="auto" w:fill="FFFFFF"/>
            <w:tcMar>
              <w:top w:w="0" w:type="dxa"/>
              <w:left w:w="108" w:type="dxa"/>
              <w:bottom w:w="0" w:type="dxa"/>
              <w:right w:w="108" w:type="dxa"/>
            </w:tcMar>
            <w:vAlign w:val="center"/>
          </w:tcPr>
          <w:p w14:paraId="04922AB2" w14:textId="77777777" w:rsidR="009032E7" w:rsidRPr="00EC21B7" w:rsidRDefault="009032E7" w:rsidP="00E44121">
            <w:pPr>
              <w:pStyle w:val="Standard"/>
              <w:spacing w:before="0"/>
              <w:rPr>
                <w:b/>
                <w:color w:val="auto"/>
                <w:sz w:val="22"/>
                <w:szCs w:val="22"/>
              </w:rPr>
            </w:pPr>
            <w:r w:rsidRPr="00EC21B7">
              <w:rPr>
                <w:rFonts w:eastAsia="TimesNewRomanPSMT" w:cs="Arial"/>
                <w:b/>
                <w:bCs/>
                <w:i/>
                <w:color w:val="auto"/>
                <w:sz w:val="22"/>
                <w:szCs w:val="22"/>
              </w:rPr>
              <w:t>Назив подизвођача:</w:t>
            </w:r>
          </w:p>
        </w:tc>
        <w:tc>
          <w:tcPr>
            <w:tcW w:w="2478" w:type="pct"/>
            <w:shd w:val="clear" w:color="auto" w:fill="FFFFFF"/>
            <w:tcMar>
              <w:top w:w="0" w:type="dxa"/>
              <w:left w:w="108" w:type="dxa"/>
              <w:bottom w:w="0" w:type="dxa"/>
              <w:right w:w="108" w:type="dxa"/>
            </w:tcMar>
            <w:vAlign w:val="center"/>
          </w:tcPr>
          <w:p w14:paraId="767C9B9E" w14:textId="77777777" w:rsidR="009032E7" w:rsidRPr="00EC21B7" w:rsidRDefault="009032E7" w:rsidP="00E44121">
            <w:pPr>
              <w:pStyle w:val="Standard"/>
              <w:spacing w:before="0"/>
              <w:rPr>
                <w:rFonts w:eastAsia="TimesNewRomanPSMT" w:cs="Arial"/>
                <w:b/>
                <w:bCs/>
                <w:color w:val="auto"/>
                <w:sz w:val="22"/>
                <w:szCs w:val="22"/>
              </w:rPr>
            </w:pPr>
          </w:p>
        </w:tc>
      </w:tr>
      <w:tr w:rsidR="009032E7" w:rsidRPr="00EC21B7" w14:paraId="56D413AD" w14:textId="77777777" w:rsidTr="00E44121">
        <w:trPr>
          <w:trHeight w:val="723"/>
          <w:jc w:val="center"/>
        </w:trPr>
        <w:tc>
          <w:tcPr>
            <w:tcW w:w="250" w:type="pct"/>
            <w:shd w:val="clear" w:color="auto" w:fill="FFFFFF"/>
            <w:tcMar>
              <w:top w:w="0" w:type="dxa"/>
              <w:left w:w="108" w:type="dxa"/>
              <w:bottom w:w="0" w:type="dxa"/>
              <w:right w:w="108" w:type="dxa"/>
            </w:tcMar>
            <w:vAlign w:val="center"/>
          </w:tcPr>
          <w:p w14:paraId="145272BB"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3A082489" w14:textId="77777777" w:rsidR="009032E7" w:rsidRPr="00EC21B7" w:rsidRDefault="008830F3" w:rsidP="00E44121">
            <w:pPr>
              <w:pStyle w:val="Standard"/>
              <w:spacing w:before="0"/>
              <w:rPr>
                <w:color w:val="auto"/>
                <w:sz w:val="22"/>
                <w:szCs w:val="22"/>
              </w:rPr>
            </w:pPr>
            <w:r w:rsidRPr="008830F3">
              <w:rPr>
                <w:rFonts w:eastAsia="TimesNewRomanPSMT" w:cs="Arial"/>
                <w:bCs/>
                <w:i/>
                <w:color w:val="auto"/>
                <w:sz w:val="22"/>
                <w:szCs w:val="22"/>
              </w:rPr>
              <w:t>Врста правног лица: (микро, мало, средње, велико) или физичко лице</w:t>
            </w:r>
          </w:p>
        </w:tc>
        <w:tc>
          <w:tcPr>
            <w:tcW w:w="2478" w:type="pct"/>
            <w:shd w:val="clear" w:color="auto" w:fill="FFFFFF"/>
            <w:tcMar>
              <w:top w:w="0" w:type="dxa"/>
              <w:left w:w="108" w:type="dxa"/>
              <w:bottom w:w="0" w:type="dxa"/>
              <w:right w:w="108" w:type="dxa"/>
            </w:tcMar>
            <w:vAlign w:val="center"/>
          </w:tcPr>
          <w:p w14:paraId="656E62E0" w14:textId="77777777" w:rsidR="009032E7" w:rsidRPr="00EC21B7" w:rsidRDefault="009032E7" w:rsidP="00E44121">
            <w:pPr>
              <w:pStyle w:val="Standard"/>
              <w:spacing w:before="0"/>
              <w:rPr>
                <w:rFonts w:eastAsia="TimesNewRomanPSMT" w:cs="Arial"/>
                <w:b/>
                <w:bCs/>
                <w:color w:val="auto"/>
                <w:sz w:val="22"/>
                <w:szCs w:val="22"/>
              </w:rPr>
            </w:pPr>
          </w:p>
        </w:tc>
      </w:tr>
      <w:tr w:rsidR="009032E7" w:rsidRPr="00EC21B7" w14:paraId="0AF39DDF" w14:textId="77777777" w:rsidTr="00E44121">
        <w:trPr>
          <w:trHeight w:val="701"/>
          <w:jc w:val="center"/>
        </w:trPr>
        <w:tc>
          <w:tcPr>
            <w:tcW w:w="250" w:type="pct"/>
            <w:shd w:val="clear" w:color="auto" w:fill="FFFFFF"/>
            <w:tcMar>
              <w:top w:w="0" w:type="dxa"/>
              <w:left w:w="108" w:type="dxa"/>
              <w:bottom w:w="0" w:type="dxa"/>
              <w:right w:w="108" w:type="dxa"/>
            </w:tcMar>
            <w:vAlign w:val="center"/>
          </w:tcPr>
          <w:p w14:paraId="2103A7B2" w14:textId="77777777" w:rsidR="009032E7" w:rsidRPr="00EC21B7" w:rsidRDefault="009032E7" w:rsidP="00E44121">
            <w:pPr>
              <w:pStyle w:val="Standard"/>
              <w:spacing w:before="0"/>
              <w:rPr>
                <w:rFonts w:eastAsia="TimesNewRomanPSMT" w:cs="Arial"/>
                <w:bCs/>
                <w:i/>
                <w:color w:val="auto"/>
                <w:sz w:val="22"/>
                <w:szCs w:val="22"/>
              </w:rPr>
            </w:pPr>
          </w:p>
          <w:p w14:paraId="244514F5"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0941C4D0" w14:textId="77777777" w:rsidR="009032E7" w:rsidRPr="00EC21B7" w:rsidRDefault="009032E7" w:rsidP="00E44121">
            <w:pPr>
              <w:pStyle w:val="Standard"/>
              <w:spacing w:before="0"/>
              <w:rPr>
                <w:color w:val="auto"/>
                <w:sz w:val="22"/>
                <w:szCs w:val="22"/>
              </w:rPr>
            </w:pPr>
            <w:r w:rsidRPr="00EC21B7">
              <w:rPr>
                <w:rFonts w:eastAsia="TimesNewRomanPSMT" w:cs="Arial"/>
                <w:bCs/>
                <w:i/>
                <w:color w:val="auto"/>
                <w:sz w:val="22"/>
                <w:szCs w:val="22"/>
              </w:rPr>
              <w:t>Адреса:</w:t>
            </w:r>
          </w:p>
        </w:tc>
        <w:tc>
          <w:tcPr>
            <w:tcW w:w="2478" w:type="pct"/>
            <w:shd w:val="clear" w:color="auto" w:fill="FFFFFF"/>
            <w:tcMar>
              <w:top w:w="0" w:type="dxa"/>
              <w:left w:w="108" w:type="dxa"/>
              <w:bottom w:w="0" w:type="dxa"/>
              <w:right w:w="108" w:type="dxa"/>
            </w:tcMar>
            <w:vAlign w:val="center"/>
          </w:tcPr>
          <w:p w14:paraId="3B280FD1" w14:textId="77777777" w:rsidR="009032E7" w:rsidRPr="00EC21B7" w:rsidRDefault="009032E7" w:rsidP="00E44121">
            <w:pPr>
              <w:pStyle w:val="Standard"/>
              <w:spacing w:before="0"/>
              <w:rPr>
                <w:rFonts w:eastAsia="TimesNewRomanPSMT" w:cs="Arial"/>
                <w:b/>
                <w:bCs/>
                <w:color w:val="auto"/>
                <w:sz w:val="22"/>
                <w:szCs w:val="22"/>
              </w:rPr>
            </w:pPr>
          </w:p>
        </w:tc>
      </w:tr>
      <w:tr w:rsidR="009032E7" w:rsidRPr="00EC21B7" w14:paraId="31EABD95" w14:textId="77777777" w:rsidTr="00E44121">
        <w:trPr>
          <w:trHeight w:val="701"/>
          <w:jc w:val="center"/>
        </w:trPr>
        <w:tc>
          <w:tcPr>
            <w:tcW w:w="250" w:type="pct"/>
            <w:shd w:val="clear" w:color="auto" w:fill="FFFFFF"/>
            <w:tcMar>
              <w:top w:w="0" w:type="dxa"/>
              <w:left w:w="108" w:type="dxa"/>
              <w:bottom w:w="0" w:type="dxa"/>
              <w:right w:w="108" w:type="dxa"/>
            </w:tcMar>
            <w:vAlign w:val="center"/>
          </w:tcPr>
          <w:p w14:paraId="3EFC186D" w14:textId="77777777" w:rsidR="009032E7" w:rsidRPr="00EC21B7" w:rsidRDefault="009032E7" w:rsidP="00E44121">
            <w:pPr>
              <w:pStyle w:val="Standard"/>
              <w:spacing w:before="0"/>
              <w:rPr>
                <w:rFonts w:eastAsia="TimesNewRomanPSMT" w:cs="Arial"/>
                <w:bCs/>
                <w:i/>
                <w:color w:val="auto"/>
                <w:sz w:val="22"/>
                <w:szCs w:val="22"/>
              </w:rPr>
            </w:pPr>
          </w:p>
          <w:p w14:paraId="6841F213"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44F0B2FF" w14:textId="77777777" w:rsidR="009032E7" w:rsidRPr="00EC21B7" w:rsidRDefault="009032E7" w:rsidP="00E44121">
            <w:pPr>
              <w:pStyle w:val="Standard"/>
              <w:spacing w:before="0"/>
              <w:rPr>
                <w:color w:val="auto"/>
                <w:sz w:val="22"/>
                <w:szCs w:val="22"/>
              </w:rPr>
            </w:pPr>
            <w:r w:rsidRPr="00EC21B7">
              <w:rPr>
                <w:rFonts w:eastAsia="TimesNewRomanPSMT" w:cs="Arial"/>
                <w:bCs/>
                <w:i/>
                <w:color w:val="auto"/>
                <w:sz w:val="22"/>
                <w:szCs w:val="22"/>
              </w:rPr>
              <w:t>Матични број:</w:t>
            </w:r>
          </w:p>
        </w:tc>
        <w:tc>
          <w:tcPr>
            <w:tcW w:w="2478" w:type="pct"/>
            <w:shd w:val="clear" w:color="auto" w:fill="FFFFFF"/>
            <w:tcMar>
              <w:top w:w="0" w:type="dxa"/>
              <w:left w:w="108" w:type="dxa"/>
              <w:bottom w:w="0" w:type="dxa"/>
              <w:right w:w="108" w:type="dxa"/>
            </w:tcMar>
            <w:vAlign w:val="center"/>
          </w:tcPr>
          <w:p w14:paraId="610FB049" w14:textId="77777777" w:rsidR="009032E7" w:rsidRPr="00EC21B7" w:rsidRDefault="009032E7" w:rsidP="00E44121">
            <w:pPr>
              <w:pStyle w:val="Standard"/>
              <w:spacing w:before="0"/>
              <w:rPr>
                <w:rFonts w:eastAsia="TimesNewRomanPSMT" w:cs="Arial"/>
                <w:b/>
                <w:bCs/>
                <w:color w:val="auto"/>
                <w:sz w:val="22"/>
                <w:szCs w:val="22"/>
              </w:rPr>
            </w:pPr>
          </w:p>
        </w:tc>
      </w:tr>
      <w:tr w:rsidR="009032E7" w:rsidRPr="00EC21B7" w14:paraId="243B4928" w14:textId="77777777" w:rsidTr="00E44121">
        <w:trPr>
          <w:trHeight w:val="720"/>
          <w:jc w:val="center"/>
        </w:trPr>
        <w:tc>
          <w:tcPr>
            <w:tcW w:w="250" w:type="pct"/>
            <w:shd w:val="clear" w:color="auto" w:fill="FFFFFF"/>
            <w:tcMar>
              <w:top w:w="0" w:type="dxa"/>
              <w:left w:w="108" w:type="dxa"/>
              <w:bottom w:w="0" w:type="dxa"/>
              <w:right w:w="108" w:type="dxa"/>
            </w:tcMar>
            <w:vAlign w:val="center"/>
          </w:tcPr>
          <w:p w14:paraId="1577C789" w14:textId="77777777" w:rsidR="009032E7" w:rsidRPr="00EC21B7" w:rsidRDefault="009032E7" w:rsidP="00E44121">
            <w:pPr>
              <w:pStyle w:val="Standard"/>
              <w:spacing w:before="0"/>
              <w:rPr>
                <w:rFonts w:eastAsia="TimesNewRomanPSMT" w:cs="Arial"/>
                <w:bCs/>
                <w:i/>
                <w:color w:val="auto"/>
                <w:sz w:val="22"/>
                <w:szCs w:val="22"/>
              </w:rPr>
            </w:pPr>
          </w:p>
          <w:p w14:paraId="2F2E9468"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2900381E" w14:textId="77777777" w:rsidR="009032E7" w:rsidRPr="00EC21B7" w:rsidRDefault="009032E7" w:rsidP="00E44121">
            <w:pPr>
              <w:pStyle w:val="Standard"/>
              <w:spacing w:before="0"/>
              <w:rPr>
                <w:color w:val="auto"/>
                <w:sz w:val="22"/>
                <w:szCs w:val="22"/>
              </w:rPr>
            </w:pPr>
            <w:r w:rsidRPr="00EC21B7">
              <w:rPr>
                <w:rFonts w:eastAsia="TimesNewRomanPSMT" w:cs="Arial"/>
                <w:bCs/>
                <w:i/>
                <w:color w:val="auto"/>
                <w:sz w:val="22"/>
                <w:szCs w:val="22"/>
              </w:rPr>
              <w:t>Порески идентификациони број:</w:t>
            </w:r>
          </w:p>
        </w:tc>
        <w:tc>
          <w:tcPr>
            <w:tcW w:w="2478" w:type="pct"/>
            <w:shd w:val="clear" w:color="auto" w:fill="FFFFFF"/>
            <w:tcMar>
              <w:top w:w="0" w:type="dxa"/>
              <w:left w:w="108" w:type="dxa"/>
              <w:bottom w:w="0" w:type="dxa"/>
              <w:right w:w="108" w:type="dxa"/>
            </w:tcMar>
            <w:vAlign w:val="center"/>
          </w:tcPr>
          <w:p w14:paraId="0875A4AD" w14:textId="77777777" w:rsidR="009032E7" w:rsidRPr="00EC21B7" w:rsidRDefault="009032E7" w:rsidP="00E44121">
            <w:pPr>
              <w:pStyle w:val="Standard"/>
              <w:spacing w:before="0"/>
              <w:rPr>
                <w:rFonts w:eastAsia="TimesNewRomanPSMT" w:cs="Arial"/>
                <w:b/>
                <w:bCs/>
                <w:color w:val="auto"/>
                <w:sz w:val="22"/>
                <w:szCs w:val="22"/>
              </w:rPr>
            </w:pPr>
          </w:p>
        </w:tc>
      </w:tr>
      <w:tr w:rsidR="009032E7" w:rsidRPr="00EC21B7" w14:paraId="35414C0B" w14:textId="77777777" w:rsidTr="00E44121">
        <w:trPr>
          <w:trHeight w:val="562"/>
          <w:jc w:val="center"/>
        </w:trPr>
        <w:tc>
          <w:tcPr>
            <w:tcW w:w="250" w:type="pct"/>
            <w:shd w:val="clear" w:color="auto" w:fill="FFFFFF"/>
            <w:tcMar>
              <w:top w:w="0" w:type="dxa"/>
              <w:left w:w="108" w:type="dxa"/>
              <w:bottom w:w="0" w:type="dxa"/>
              <w:right w:w="108" w:type="dxa"/>
            </w:tcMar>
            <w:vAlign w:val="center"/>
          </w:tcPr>
          <w:p w14:paraId="117241E0"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6755E6A5" w14:textId="77777777" w:rsidR="009032E7" w:rsidRPr="00EC21B7" w:rsidRDefault="009032E7" w:rsidP="00E44121">
            <w:pPr>
              <w:pStyle w:val="Standard"/>
              <w:spacing w:before="0"/>
              <w:rPr>
                <w:rFonts w:eastAsia="TimesNewRomanPSMT" w:cs="Arial"/>
                <w:bCs/>
                <w:i/>
                <w:color w:val="auto"/>
                <w:sz w:val="22"/>
                <w:szCs w:val="22"/>
              </w:rPr>
            </w:pPr>
            <w:r w:rsidRPr="00EC21B7">
              <w:rPr>
                <w:rFonts w:eastAsia="TimesNewRomanPSMT" w:cs="Arial"/>
                <w:bCs/>
                <w:i/>
                <w:color w:val="auto"/>
                <w:sz w:val="22"/>
                <w:szCs w:val="22"/>
              </w:rPr>
              <w:t>Име особе за контакт:</w:t>
            </w:r>
          </w:p>
        </w:tc>
        <w:tc>
          <w:tcPr>
            <w:tcW w:w="2478" w:type="pct"/>
            <w:shd w:val="clear" w:color="auto" w:fill="FFFFFF"/>
            <w:tcMar>
              <w:top w:w="0" w:type="dxa"/>
              <w:left w:w="108" w:type="dxa"/>
              <w:bottom w:w="0" w:type="dxa"/>
              <w:right w:w="108" w:type="dxa"/>
            </w:tcMar>
            <w:vAlign w:val="center"/>
          </w:tcPr>
          <w:p w14:paraId="657E3197" w14:textId="77777777" w:rsidR="009032E7" w:rsidRPr="00EC21B7" w:rsidRDefault="009032E7" w:rsidP="00E44121">
            <w:pPr>
              <w:pStyle w:val="Standard"/>
              <w:spacing w:before="0"/>
              <w:rPr>
                <w:rFonts w:eastAsia="TimesNewRomanPSMT" w:cs="Arial"/>
                <w:bCs/>
                <w:i/>
                <w:color w:val="auto"/>
                <w:sz w:val="22"/>
                <w:szCs w:val="22"/>
              </w:rPr>
            </w:pPr>
          </w:p>
        </w:tc>
      </w:tr>
      <w:tr w:rsidR="009032E7" w:rsidRPr="00EC21B7" w14:paraId="5E29406B" w14:textId="77777777" w:rsidTr="00E44121">
        <w:trPr>
          <w:trHeight w:val="720"/>
          <w:jc w:val="center"/>
        </w:trPr>
        <w:tc>
          <w:tcPr>
            <w:tcW w:w="250" w:type="pct"/>
            <w:shd w:val="clear" w:color="auto" w:fill="FFFFFF"/>
            <w:tcMar>
              <w:top w:w="0" w:type="dxa"/>
              <w:left w:w="108" w:type="dxa"/>
              <w:bottom w:w="0" w:type="dxa"/>
              <w:right w:w="108" w:type="dxa"/>
            </w:tcMar>
            <w:vAlign w:val="center"/>
          </w:tcPr>
          <w:p w14:paraId="250F01D6"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4BC63F4A" w14:textId="77777777" w:rsidR="009032E7" w:rsidRPr="00EC21B7" w:rsidRDefault="009032E7" w:rsidP="00E44121">
            <w:pPr>
              <w:pStyle w:val="Standard"/>
              <w:spacing w:before="0"/>
              <w:rPr>
                <w:color w:val="auto"/>
                <w:sz w:val="22"/>
                <w:szCs w:val="22"/>
              </w:rPr>
            </w:pPr>
            <w:r w:rsidRPr="00EC21B7">
              <w:rPr>
                <w:rFonts w:eastAsia="TimesNewRomanPSMT" w:cs="Arial"/>
                <w:bCs/>
                <w:i/>
                <w:color w:val="auto"/>
                <w:sz w:val="22"/>
                <w:szCs w:val="22"/>
                <w:lang w:val="ru-RU"/>
              </w:rPr>
              <w:t>Проценат укупне вредности набавке који ће извршити подизвођач:</w:t>
            </w:r>
          </w:p>
        </w:tc>
        <w:tc>
          <w:tcPr>
            <w:tcW w:w="2478" w:type="pct"/>
            <w:shd w:val="clear" w:color="auto" w:fill="FFFFFF"/>
            <w:tcMar>
              <w:top w:w="0" w:type="dxa"/>
              <w:left w:w="108" w:type="dxa"/>
              <w:bottom w:w="0" w:type="dxa"/>
              <w:right w:w="108" w:type="dxa"/>
            </w:tcMar>
            <w:vAlign w:val="center"/>
          </w:tcPr>
          <w:p w14:paraId="0F76DDD7" w14:textId="77777777" w:rsidR="009032E7" w:rsidRPr="00EC21B7" w:rsidRDefault="009032E7" w:rsidP="00E44121">
            <w:pPr>
              <w:pStyle w:val="Standard"/>
              <w:spacing w:before="0"/>
              <w:rPr>
                <w:rFonts w:eastAsia="TimesNewRomanPSMT" w:cs="Arial"/>
                <w:b/>
                <w:bCs/>
                <w:color w:val="auto"/>
                <w:sz w:val="22"/>
                <w:szCs w:val="22"/>
                <w:lang w:val="ru-RU"/>
              </w:rPr>
            </w:pPr>
          </w:p>
        </w:tc>
      </w:tr>
      <w:tr w:rsidR="009032E7" w:rsidRPr="00EC21B7" w14:paraId="0087FB85" w14:textId="77777777" w:rsidTr="00E44121">
        <w:trPr>
          <w:trHeight w:val="701"/>
          <w:jc w:val="center"/>
        </w:trPr>
        <w:tc>
          <w:tcPr>
            <w:tcW w:w="250" w:type="pct"/>
            <w:shd w:val="clear" w:color="auto" w:fill="FFFFFF"/>
            <w:tcMar>
              <w:top w:w="0" w:type="dxa"/>
              <w:left w:w="108" w:type="dxa"/>
              <w:bottom w:w="0" w:type="dxa"/>
              <w:right w:w="108" w:type="dxa"/>
            </w:tcMar>
            <w:vAlign w:val="center"/>
          </w:tcPr>
          <w:p w14:paraId="6F99355D" w14:textId="77777777" w:rsidR="009032E7" w:rsidRPr="00EC21B7" w:rsidRDefault="009032E7" w:rsidP="00E44121">
            <w:pPr>
              <w:pStyle w:val="Standard"/>
              <w:spacing w:before="0"/>
              <w:rPr>
                <w:rFonts w:eastAsia="TimesNewRomanPSMT" w:cs="Arial"/>
                <w:bCs/>
                <w:i/>
                <w:color w:val="auto"/>
                <w:sz w:val="22"/>
                <w:szCs w:val="22"/>
                <w:lang w:val="ru-RU"/>
              </w:rPr>
            </w:pPr>
          </w:p>
        </w:tc>
        <w:tc>
          <w:tcPr>
            <w:tcW w:w="2272" w:type="pct"/>
            <w:shd w:val="clear" w:color="auto" w:fill="FFFFFF"/>
            <w:tcMar>
              <w:top w:w="0" w:type="dxa"/>
              <w:left w:w="108" w:type="dxa"/>
              <w:bottom w:w="0" w:type="dxa"/>
              <w:right w:w="108" w:type="dxa"/>
            </w:tcMar>
            <w:vAlign w:val="center"/>
          </w:tcPr>
          <w:p w14:paraId="63A13196" w14:textId="77777777" w:rsidR="009032E7" w:rsidRPr="00EC21B7" w:rsidRDefault="009032E7" w:rsidP="00E44121">
            <w:pPr>
              <w:pStyle w:val="Standard"/>
              <w:spacing w:before="0"/>
              <w:rPr>
                <w:color w:val="auto"/>
                <w:sz w:val="22"/>
                <w:szCs w:val="22"/>
              </w:rPr>
            </w:pPr>
            <w:r w:rsidRPr="00EC21B7">
              <w:rPr>
                <w:rFonts w:eastAsia="TimesNewRomanPSMT" w:cs="Arial"/>
                <w:bCs/>
                <w:i/>
                <w:color w:val="auto"/>
                <w:sz w:val="22"/>
                <w:szCs w:val="22"/>
                <w:lang w:val="ru-RU"/>
              </w:rPr>
              <w:t>Део предмета набавке који ће извршити подизвођач:</w:t>
            </w:r>
          </w:p>
        </w:tc>
        <w:tc>
          <w:tcPr>
            <w:tcW w:w="2478" w:type="pct"/>
            <w:shd w:val="clear" w:color="auto" w:fill="FFFFFF"/>
            <w:tcMar>
              <w:top w:w="0" w:type="dxa"/>
              <w:left w:w="108" w:type="dxa"/>
              <w:bottom w:w="0" w:type="dxa"/>
              <w:right w:w="108" w:type="dxa"/>
            </w:tcMar>
            <w:vAlign w:val="center"/>
          </w:tcPr>
          <w:p w14:paraId="39F82A9F" w14:textId="77777777" w:rsidR="009032E7" w:rsidRPr="00EC21B7" w:rsidRDefault="009032E7" w:rsidP="00E44121">
            <w:pPr>
              <w:pStyle w:val="Standard"/>
              <w:spacing w:before="0"/>
              <w:rPr>
                <w:rFonts w:eastAsia="TimesNewRomanPSMT" w:cs="Arial"/>
                <w:b/>
                <w:bCs/>
                <w:color w:val="auto"/>
                <w:sz w:val="22"/>
                <w:szCs w:val="22"/>
                <w:lang w:val="ru-RU"/>
              </w:rPr>
            </w:pPr>
          </w:p>
        </w:tc>
      </w:tr>
      <w:tr w:rsidR="009032E7" w:rsidRPr="00EC21B7" w14:paraId="1096512F" w14:textId="77777777" w:rsidTr="00E44121">
        <w:trPr>
          <w:trHeight w:val="558"/>
          <w:jc w:val="center"/>
        </w:trPr>
        <w:tc>
          <w:tcPr>
            <w:tcW w:w="250" w:type="pct"/>
            <w:shd w:val="clear" w:color="auto" w:fill="FFFFFF"/>
            <w:tcMar>
              <w:top w:w="0" w:type="dxa"/>
              <w:left w:w="108" w:type="dxa"/>
              <w:bottom w:w="0" w:type="dxa"/>
              <w:right w:w="108" w:type="dxa"/>
            </w:tcMar>
            <w:vAlign w:val="center"/>
          </w:tcPr>
          <w:p w14:paraId="7BC8C40D" w14:textId="77777777" w:rsidR="009032E7" w:rsidRPr="00EC21B7" w:rsidRDefault="009032E7" w:rsidP="00E44121">
            <w:pPr>
              <w:pStyle w:val="Standard"/>
              <w:spacing w:before="0"/>
              <w:rPr>
                <w:b/>
                <w:color w:val="auto"/>
                <w:sz w:val="22"/>
                <w:szCs w:val="22"/>
              </w:rPr>
            </w:pPr>
            <w:r w:rsidRPr="00EC21B7">
              <w:rPr>
                <w:rFonts w:eastAsia="TimesNewRomanPSMT" w:cs="Arial"/>
                <w:b/>
                <w:bCs/>
                <w:i/>
                <w:color w:val="auto"/>
                <w:sz w:val="22"/>
                <w:szCs w:val="22"/>
              </w:rPr>
              <w:t>2)</w:t>
            </w:r>
          </w:p>
        </w:tc>
        <w:tc>
          <w:tcPr>
            <w:tcW w:w="2272" w:type="pct"/>
            <w:shd w:val="clear" w:color="auto" w:fill="FFFFFF"/>
            <w:tcMar>
              <w:top w:w="0" w:type="dxa"/>
              <w:left w:w="108" w:type="dxa"/>
              <w:bottom w:w="0" w:type="dxa"/>
              <w:right w:w="108" w:type="dxa"/>
            </w:tcMar>
            <w:vAlign w:val="center"/>
          </w:tcPr>
          <w:p w14:paraId="60162367" w14:textId="77777777" w:rsidR="009032E7" w:rsidRPr="00EC21B7" w:rsidRDefault="009032E7" w:rsidP="00E44121">
            <w:pPr>
              <w:pStyle w:val="Standard"/>
              <w:spacing w:before="0"/>
              <w:rPr>
                <w:b/>
                <w:color w:val="auto"/>
                <w:sz w:val="22"/>
                <w:szCs w:val="22"/>
              </w:rPr>
            </w:pPr>
            <w:r w:rsidRPr="00EC21B7">
              <w:rPr>
                <w:rFonts w:eastAsia="TimesNewRomanPSMT" w:cs="Arial"/>
                <w:b/>
                <w:bCs/>
                <w:i/>
                <w:color w:val="auto"/>
                <w:sz w:val="22"/>
                <w:szCs w:val="22"/>
              </w:rPr>
              <w:t>Назив подизвођача:</w:t>
            </w:r>
          </w:p>
        </w:tc>
        <w:tc>
          <w:tcPr>
            <w:tcW w:w="2478" w:type="pct"/>
            <w:shd w:val="clear" w:color="auto" w:fill="FFFFFF"/>
            <w:tcMar>
              <w:top w:w="0" w:type="dxa"/>
              <w:left w:w="108" w:type="dxa"/>
              <w:bottom w:w="0" w:type="dxa"/>
              <w:right w:w="108" w:type="dxa"/>
            </w:tcMar>
            <w:vAlign w:val="center"/>
          </w:tcPr>
          <w:p w14:paraId="4C591563" w14:textId="77777777" w:rsidR="009032E7" w:rsidRPr="00EC21B7" w:rsidRDefault="009032E7" w:rsidP="00E44121">
            <w:pPr>
              <w:pStyle w:val="Standard"/>
              <w:spacing w:before="0"/>
              <w:rPr>
                <w:rFonts w:eastAsia="TimesNewRomanPSMT" w:cs="Arial"/>
                <w:b/>
                <w:bCs/>
                <w:color w:val="auto"/>
                <w:sz w:val="22"/>
                <w:szCs w:val="22"/>
              </w:rPr>
            </w:pPr>
          </w:p>
        </w:tc>
      </w:tr>
      <w:tr w:rsidR="009032E7" w:rsidRPr="00EC21B7" w14:paraId="17791D77" w14:textId="77777777" w:rsidTr="00E44121">
        <w:trPr>
          <w:trHeight w:val="664"/>
          <w:jc w:val="center"/>
        </w:trPr>
        <w:tc>
          <w:tcPr>
            <w:tcW w:w="250" w:type="pct"/>
            <w:shd w:val="clear" w:color="auto" w:fill="FFFFFF"/>
            <w:tcMar>
              <w:top w:w="0" w:type="dxa"/>
              <w:left w:w="108" w:type="dxa"/>
              <w:bottom w:w="0" w:type="dxa"/>
              <w:right w:w="108" w:type="dxa"/>
            </w:tcMar>
            <w:vAlign w:val="center"/>
          </w:tcPr>
          <w:p w14:paraId="71B51FDC"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4C942612" w14:textId="77777777" w:rsidR="009032E7" w:rsidRPr="00EC21B7" w:rsidRDefault="008830F3" w:rsidP="00E44121">
            <w:pPr>
              <w:pStyle w:val="Standard"/>
              <w:spacing w:before="0"/>
              <w:rPr>
                <w:color w:val="auto"/>
                <w:sz w:val="22"/>
                <w:szCs w:val="22"/>
              </w:rPr>
            </w:pPr>
            <w:r w:rsidRPr="008830F3">
              <w:rPr>
                <w:rFonts w:eastAsia="TimesNewRomanPSMT" w:cs="Arial"/>
                <w:bCs/>
                <w:i/>
                <w:color w:val="auto"/>
                <w:sz w:val="22"/>
                <w:szCs w:val="22"/>
              </w:rPr>
              <w:t>Врста правног лица: (микро, мало, средње, велико) или физичко лице</w:t>
            </w:r>
          </w:p>
        </w:tc>
        <w:tc>
          <w:tcPr>
            <w:tcW w:w="2478" w:type="pct"/>
            <w:shd w:val="clear" w:color="auto" w:fill="FFFFFF"/>
            <w:tcMar>
              <w:top w:w="0" w:type="dxa"/>
              <w:left w:w="108" w:type="dxa"/>
              <w:bottom w:w="0" w:type="dxa"/>
              <w:right w:w="108" w:type="dxa"/>
            </w:tcMar>
            <w:vAlign w:val="center"/>
          </w:tcPr>
          <w:p w14:paraId="6A8550C9" w14:textId="77777777" w:rsidR="009032E7" w:rsidRPr="00EC21B7" w:rsidRDefault="009032E7" w:rsidP="00E44121">
            <w:pPr>
              <w:pStyle w:val="Standard"/>
              <w:spacing w:before="0"/>
              <w:rPr>
                <w:rFonts w:eastAsia="TimesNewRomanPSMT" w:cs="Arial"/>
                <w:b/>
                <w:bCs/>
                <w:color w:val="auto"/>
                <w:sz w:val="22"/>
                <w:szCs w:val="22"/>
              </w:rPr>
            </w:pPr>
          </w:p>
        </w:tc>
      </w:tr>
      <w:tr w:rsidR="009032E7" w:rsidRPr="00EC21B7" w14:paraId="224F77D3" w14:textId="77777777" w:rsidTr="00E44121">
        <w:trPr>
          <w:trHeight w:val="720"/>
          <w:jc w:val="center"/>
        </w:trPr>
        <w:tc>
          <w:tcPr>
            <w:tcW w:w="250" w:type="pct"/>
            <w:shd w:val="clear" w:color="auto" w:fill="FFFFFF"/>
            <w:tcMar>
              <w:top w:w="0" w:type="dxa"/>
              <w:left w:w="108" w:type="dxa"/>
              <w:bottom w:w="0" w:type="dxa"/>
              <w:right w:w="108" w:type="dxa"/>
            </w:tcMar>
            <w:vAlign w:val="center"/>
          </w:tcPr>
          <w:p w14:paraId="1C6C2E08" w14:textId="77777777" w:rsidR="009032E7" w:rsidRPr="00EC21B7" w:rsidRDefault="009032E7" w:rsidP="00E44121">
            <w:pPr>
              <w:pStyle w:val="Standard"/>
              <w:spacing w:before="0"/>
              <w:rPr>
                <w:rFonts w:eastAsia="TimesNewRomanPSMT" w:cs="Arial"/>
                <w:bCs/>
                <w:i/>
                <w:color w:val="auto"/>
                <w:sz w:val="22"/>
                <w:szCs w:val="22"/>
              </w:rPr>
            </w:pPr>
          </w:p>
          <w:p w14:paraId="7D2EAD8A"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02C46FA9" w14:textId="77777777" w:rsidR="009032E7" w:rsidRPr="00EC21B7" w:rsidRDefault="009032E7" w:rsidP="00E44121">
            <w:pPr>
              <w:pStyle w:val="Standard"/>
              <w:spacing w:before="0"/>
              <w:rPr>
                <w:color w:val="auto"/>
                <w:sz w:val="22"/>
                <w:szCs w:val="22"/>
              </w:rPr>
            </w:pPr>
            <w:r w:rsidRPr="00EC21B7">
              <w:rPr>
                <w:rFonts w:eastAsia="TimesNewRomanPSMT" w:cs="Arial"/>
                <w:bCs/>
                <w:i/>
                <w:color w:val="auto"/>
                <w:sz w:val="22"/>
                <w:szCs w:val="22"/>
              </w:rPr>
              <w:t>Адреса:</w:t>
            </w:r>
          </w:p>
        </w:tc>
        <w:tc>
          <w:tcPr>
            <w:tcW w:w="2478" w:type="pct"/>
            <w:shd w:val="clear" w:color="auto" w:fill="FFFFFF"/>
            <w:tcMar>
              <w:top w:w="0" w:type="dxa"/>
              <w:left w:w="108" w:type="dxa"/>
              <w:bottom w:w="0" w:type="dxa"/>
              <w:right w:w="108" w:type="dxa"/>
            </w:tcMar>
            <w:vAlign w:val="center"/>
          </w:tcPr>
          <w:p w14:paraId="44FC68DB" w14:textId="77777777" w:rsidR="009032E7" w:rsidRPr="00EC21B7" w:rsidRDefault="009032E7" w:rsidP="00E44121">
            <w:pPr>
              <w:pStyle w:val="Standard"/>
              <w:spacing w:before="0"/>
              <w:rPr>
                <w:rFonts w:eastAsia="TimesNewRomanPSMT" w:cs="Arial"/>
                <w:b/>
                <w:bCs/>
                <w:color w:val="auto"/>
                <w:sz w:val="22"/>
                <w:szCs w:val="22"/>
              </w:rPr>
            </w:pPr>
          </w:p>
        </w:tc>
      </w:tr>
      <w:tr w:rsidR="009032E7" w:rsidRPr="00EC21B7" w14:paraId="71762402" w14:textId="77777777" w:rsidTr="00E44121">
        <w:trPr>
          <w:trHeight w:val="701"/>
          <w:jc w:val="center"/>
        </w:trPr>
        <w:tc>
          <w:tcPr>
            <w:tcW w:w="250" w:type="pct"/>
            <w:shd w:val="clear" w:color="auto" w:fill="FFFFFF"/>
            <w:tcMar>
              <w:top w:w="0" w:type="dxa"/>
              <w:left w:w="108" w:type="dxa"/>
              <w:bottom w:w="0" w:type="dxa"/>
              <w:right w:w="108" w:type="dxa"/>
            </w:tcMar>
            <w:vAlign w:val="center"/>
          </w:tcPr>
          <w:p w14:paraId="5DB49119" w14:textId="77777777" w:rsidR="009032E7" w:rsidRPr="00EC21B7" w:rsidRDefault="009032E7" w:rsidP="00E44121">
            <w:pPr>
              <w:pStyle w:val="Standard"/>
              <w:spacing w:before="0"/>
              <w:rPr>
                <w:rFonts w:eastAsia="TimesNewRomanPSMT" w:cs="Arial"/>
                <w:bCs/>
                <w:i/>
                <w:color w:val="auto"/>
                <w:sz w:val="22"/>
                <w:szCs w:val="22"/>
              </w:rPr>
            </w:pPr>
          </w:p>
          <w:p w14:paraId="732F55CE"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79FBA4FC" w14:textId="77777777" w:rsidR="009032E7" w:rsidRPr="00EC21B7" w:rsidRDefault="009032E7" w:rsidP="00E44121">
            <w:pPr>
              <w:pStyle w:val="Standard"/>
              <w:spacing w:before="0"/>
              <w:rPr>
                <w:color w:val="auto"/>
                <w:sz w:val="22"/>
                <w:szCs w:val="22"/>
              </w:rPr>
            </w:pPr>
            <w:r w:rsidRPr="00EC21B7">
              <w:rPr>
                <w:rFonts w:eastAsia="TimesNewRomanPSMT" w:cs="Arial"/>
                <w:bCs/>
                <w:i/>
                <w:color w:val="auto"/>
                <w:sz w:val="22"/>
                <w:szCs w:val="22"/>
              </w:rPr>
              <w:t>Матични број:</w:t>
            </w:r>
          </w:p>
        </w:tc>
        <w:tc>
          <w:tcPr>
            <w:tcW w:w="2478" w:type="pct"/>
            <w:shd w:val="clear" w:color="auto" w:fill="FFFFFF"/>
            <w:tcMar>
              <w:top w:w="0" w:type="dxa"/>
              <w:left w:w="108" w:type="dxa"/>
              <w:bottom w:w="0" w:type="dxa"/>
              <w:right w:w="108" w:type="dxa"/>
            </w:tcMar>
            <w:vAlign w:val="center"/>
          </w:tcPr>
          <w:p w14:paraId="45F56024" w14:textId="77777777" w:rsidR="009032E7" w:rsidRPr="00EC21B7" w:rsidRDefault="009032E7" w:rsidP="00E44121">
            <w:pPr>
              <w:pStyle w:val="Standard"/>
              <w:spacing w:before="0"/>
              <w:rPr>
                <w:rFonts w:eastAsia="TimesNewRomanPSMT" w:cs="Arial"/>
                <w:b/>
                <w:bCs/>
                <w:color w:val="auto"/>
                <w:sz w:val="22"/>
                <w:szCs w:val="22"/>
              </w:rPr>
            </w:pPr>
          </w:p>
        </w:tc>
      </w:tr>
      <w:tr w:rsidR="009032E7" w:rsidRPr="00EC21B7" w14:paraId="16E78E9C" w14:textId="77777777" w:rsidTr="00E44121">
        <w:trPr>
          <w:trHeight w:val="720"/>
          <w:jc w:val="center"/>
        </w:trPr>
        <w:tc>
          <w:tcPr>
            <w:tcW w:w="250" w:type="pct"/>
            <w:shd w:val="clear" w:color="auto" w:fill="FFFFFF"/>
            <w:tcMar>
              <w:top w:w="0" w:type="dxa"/>
              <w:left w:w="108" w:type="dxa"/>
              <w:bottom w:w="0" w:type="dxa"/>
              <w:right w:w="108" w:type="dxa"/>
            </w:tcMar>
            <w:vAlign w:val="center"/>
          </w:tcPr>
          <w:p w14:paraId="5C50663F" w14:textId="77777777" w:rsidR="009032E7" w:rsidRPr="00EC21B7" w:rsidRDefault="009032E7" w:rsidP="00E44121">
            <w:pPr>
              <w:pStyle w:val="Standard"/>
              <w:spacing w:before="0"/>
              <w:rPr>
                <w:rFonts w:eastAsia="TimesNewRomanPSMT" w:cs="Arial"/>
                <w:bCs/>
                <w:i/>
                <w:color w:val="auto"/>
                <w:sz w:val="22"/>
                <w:szCs w:val="22"/>
              </w:rPr>
            </w:pPr>
          </w:p>
          <w:p w14:paraId="136F731B"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359F7BB8" w14:textId="77777777" w:rsidR="009032E7" w:rsidRPr="00EC21B7" w:rsidRDefault="009032E7" w:rsidP="00E44121">
            <w:pPr>
              <w:pStyle w:val="Standard"/>
              <w:spacing w:before="0"/>
              <w:rPr>
                <w:color w:val="auto"/>
                <w:sz w:val="22"/>
                <w:szCs w:val="22"/>
              </w:rPr>
            </w:pPr>
            <w:r w:rsidRPr="00EC21B7">
              <w:rPr>
                <w:rFonts w:eastAsia="TimesNewRomanPSMT" w:cs="Arial"/>
                <w:bCs/>
                <w:i/>
                <w:color w:val="auto"/>
                <w:sz w:val="22"/>
                <w:szCs w:val="22"/>
              </w:rPr>
              <w:t>Порески идентификациони број:</w:t>
            </w:r>
          </w:p>
        </w:tc>
        <w:tc>
          <w:tcPr>
            <w:tcW w:w="2478" w:type="pct"/>
            <w:shd w:val="clear" w:color="auto" w:fill="FFFFFF"/>
            <w:tcMar>
              <w:top w:w="0" w:type="dxa"/>
              <w:left w:w="108" w:type="dxa"/>
              <w:bottom w:w="0" w:type="dxa"/>
              <w:right w:w="108" w:type="dxa"/>
            </w:tcMar>
            <w:vAlign w:val="center"/>
          </w:tcPr>
          <w:p w14:paraId="425A226D" w14:textId="77777777" w:rsidR="009032E7" w:rsidRPr="00EC21B7" w:rsidRDefault="009032E7" w:rsidP="00E44121">
            <w:pPr>
              <w:pStyle w:val="Standard"/>
              <w:spacing w:before="0"/>
              <w:rPr>
                <w:rFonts w:eastAsia="TimesNewRomanPSMT" w:cs="Arial"/>
                <w:b/>
                <w:bCs/>
                <w:color w:val="auto"/>
                <w:sz w:val="22"/>
                <w:szCs w:val="22"/>
              </w:rPr>
            </w:pPr>
          </w:p>
        </w:tc>
      </w:tr>
      <w:tr w:rsidR="009032E7" w:rsidRPr="00EC21B7" w14:paraId="2B019F99" w14:textId="77777777" w:rsidTr="00E44121">
        <w:trPr>
          <w:trHeight w:val="563"/>
          <w:jc w:val="center"/>
        </w:trPr>
        <w:tc>
          <w:tcPr>
            <w:tcW w:w="250" w:type="pct"/>
            <w:shd w:val="clear" w:color="auto" w:fill="FFFFFF"/>
            <w:tcMar>
              <w:top w:w="0" w:type="dxa"/>
              <w:left w:w="108" w:type="dxa"/>
              <w:bottom w:w="0" w:type="dxa"/>
              <w:right w:w="108" w:type="dxa"/>
            </w:tcMar>
            <w:vAlign w:val="center"/>
          </w:tcPr>
          <w:p w14:paraId="4C56B66F"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35A1B045" w14:textId="77777777" w:rsidR="009032E7" w:rsidRPr="00EC21B7" w:rsidRDefault="009032E7" w:rsidP="00E44121">
            <w:pPr>
              <w:pStyle w:val="Standard"/>
              <w:spacing w:before="0"/>
              <w:rPr>
                <w:color w:val="auto"/>
                <w:sz w:val="22"/>
                <w:szCs w:val="22"/>
              </w:rPr>
            </w:pPr>
            <w:r w:rsidRPr="00EC21B7">
              <w:rPr>
                <w:rFonts w:eastAsia="TimesNewRomanPSMT" w:cs="Arial"/>
                <w:bCs/>
                <w:i/>
                <w:color w:val="auto"/>
                <w:sz w:val="22"/>
                <w:szCs w:val="22"/>
              </w:rPr>
              <w:t>Име особе за контакт:</w:t>
            </w:r>
          </w:p>
        </w:tc>
        <w:tc>
          <w:tcPr>
            <w:tcW w:w="2478" w:type="pct"/>
            <w:shd w:val="clear" w:color="auto" w:fill="FFFFFF"/>
            <w:tcMar>
              <w:top w:w="0" w:type="dxa"/>
              <w:left w:w="108" w:type="dxa"/>
              <w:bottom w:w="0" w:type="dxa"/>
              <w:right w:w="108" w:type="dxa"/>
            </w:tcMar>
            <w:vAlign w:val="center"/>
          </w:tcPr>
          <w:p w14:paraId="16F408C8" w14:textId="77777777" w:rsidR="009032E7" w:rsidRPr="00EC21B7" w:rsidRDefault="009032E7" w:rsidP="00E44121">
            <w:pPr>
              <w:pStyle w:val="Standard"/>
              <w:spacing w:before="0"/>
              <w:rPr>
                <w:rFonts w:eastAsia="TimesNewRomanPSMT" w:cs="Arial"/>
                <w:b/>
                <w:bCs/>
                <w:color w:val="auto"/>
                <w:sz w:val="22"/>
                <w:szCs w:val="22"/>
              </w:rPr>
            </w:pPr>
          </w:p>
        </w:tc>
      </w:tr>
      <w:tr w:rsidR="009032E7" w:rsidRPr="00EC21B7" w14:paraId="1A9E63A8" w14:textId="77777777" w:rsidTr="00E44121">
        <w:trPr>
          <w:trHeight w:val="720"/>
          <w:jc w:val="center"/>
        </w:trPr>
        <w:tc>
          <w:tcPr>
            <w:tcW w:w="250" w:type="pct"/>
            <w:shd w:val="clear" w:color="auto" w:fill="FFFFFF"/>
            <w:tcMar>
              <w:top w:w="0" w:type="dxa"/>
              <w:left w:w="108" w:type="dxa"/>
              <w:bottom w:w="0" w:type="dxa"/>
              <w:right w:w="108" w:type="dxa"/>
            </w:tcMar>
            <w:vAlign w:val="center"/>
          </w:tcPr>
          <w:p w14:paraId="78547A3C" w14:textId="77777777" w:rsidR="009032E7" w:rsidRPr="00EC21B7" w:rsidRDefault="009032E7" w:rsidP="00E44121">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5BE23ED7" w14:textId="77777777" w:rsidR="009032E7" w:rsidRPr="00EC21B7" w:rsidRDefault="009032E7" w:rsidP="00E44121">
            <w:pPr>
              <w:pStyle w:val="Standard"/>
              <w:spacing w:before="0"/>
              <w:rPr>
                <w:color w:val="auto"/>
                <w:sz w:val="22"/>
                <w:szCs w:val="22"/>
              </w:rPr>
            </w:pPr>
            <w:r w:rsidRPr="00EC21B7">
              <w:rPr>
                <w:rFonts w:eastAsia="TimesNewRomanPSMT" w:cs="Arial"/>
                <w:bCs/>
                <w:i/>
                <w:color w:val="auto"/>
                <w:sz w:val="22"/>
                <w:szCs w:val="22"/>
                <w:lang w:val="ru-RU"/>
              </w:rPr>
              <w:t>Проценат укупне вредности набавке који ће извршити подизвођач:</w:t>
            </w:r>
          </w:p>
        </w:tc>
        <w:tc>
          <w:tcPr>
            <w:tcW w:w="2478" w:type="pct"/>
            <w:shd w:val="clear" w:color="auto" w:fill="FFFFFF"/>
            <w:tcMar>
              <w:top w:w="0" w:type="dxa"/>
              <w:left w:w="108" w:type="dxa"/>
              <w:bottom w:w="0" w:type="dxa"/>
              <w:right w:w="108" w:type="dxa"/>
            </w:tcMar>
            <w:vAlign w:val="center"/>
          </w:tcPr>
          <w:p w14:paraId="11919F71" w14:textId="77777777" w:rsidR="009032E7" w:rsidRPr="00EC21B7" w:rsidRDefault="009032E7" w:rsidP="00E44121">
            <w:pPr>
              <w:pStyle w:val="Standard"/>
              <w:spacing w:before="0"/>
              <w:rPr>
                <w:rFonts w:eastAsia="TimesNewRomanPSMT" w:cs="Arial"/>
                <w:b/>
                <w:bCs/>
                <w:color w:val="auto"/>
                <w:sz w:val="22"/>
                <w:szCs w:val="22"/>
                <w:lang w:val="ru-RU"/>
              </w:rPr>
            </w:pPr>
          </w:p>
        </w:tc>
      </w:tr>
      <w:tr w:rsidR="009032E7" w:rsidRPr="00EC21B7" w14:paraId="0D297AB1" w14:textId="77777777" w:rsidTr="00E44121">
        <w:trPr>
          <w:trHeight w:val="701"/>
          <w:jc w:val="center"/>
        </w:trPr>
        <w:tc>
          <w:tcPr>
            <w:tcW w:w="250" w:type="pct"/>
            <w:shd w:val="clear" w:color="auto" w:fill="FFFFFF"/>
            <w:tcMar>
              <w:top w:w="0" w:type="dxa"/>
              <w:left w:w="108" w:type="dxa"/>
              <w:bottom w:w="0" w:type="dxa"/>
              <w:right w:w="108" w:type="dxa"/>
            </w:tcMar>
            <w:vAlign w:val="center"/>
          </w:tcPr>
          <w:p w14:paraId="4961E0F3" w14:textId="77777777" w:rsidR="009032E7" w:rsidRPr="00EC21B7" w:rsidRDefault="009032E7" w:rsidP="00E44121">
            <w:pPr>
              <w:pStyle w:val="Standard"/>
              <w:spacing w:before="0"/>
              <w:rPr>
                <w:rFonts w:eastAsia="TimesNewRomanPSMT" w:cs="Arial"/>
                <w:bCs/>
                <w:i/>
                <w:color w:val="auto"/>
                <w:sz w:val="22"/>
                <w:szCs w:val="22"/>
                <w:lang w:val="ru-RU"/>
              </w:rPr>
            </w:pPr>
          </w:p>
        </w:tc>
        <w:tc>
          <w:tcPr>
            <w:tcW w:w="2272" w:type="pct"/>
            <w:shd w:val="clear" w:color="auto" w:fill="FFFFFF"/>
            <w:tcMar>
              <w:top w:w="0" w:type="dxa"/>
              <w:left w:w="108" w:type="dxa"/>
              <w:bottom w:w="0" w:type="dxa"/>
              <w:right w:w="108" w:type="dxa"/>
            </w:tcMar>
            <w:vAlign w:val="center"/>
          </w:tcPr>
          <w:p w14:paraId="4AFF979A" w14:textId="77777777" w:rsidR="009032E7" w:rsidRPr="00EC21B7" w:rsidRDefault="009032E7" w:rsidP="00E44121">
            <w:pPr>
              <w:pStyle w:val="Standard"/>
              <w:spacing w:before="0"/>
              <w:rPr>
                <w:color w:val="auto"/>
                <w:sz w:val="22"/>
                <w:szCs w:val="22"/>
              </w:rPr>
            </w:pPr>
            <w:r w:rsidRPr="00EC21B7">
              <w:rPr>
                <w:rFonts w:eastAsia="TimesNewRomanPSMT" w:cs="Arial"/>
                <w:bCs/>
                <w:i/>
                <w:color w:val="auto"/>
                <w:sz w:val="22"/>
                <w:szCs w:val="22"/>
                <w:lang w:val="ru-RU"/>
              </w:rPr>
              <w:t>Део предмета набавке који ће извршити подизвођач:</w:t>
            </w:r>
          </w:p>
        </w:tc>
        <w:tc>
          <w:tcPr>
            <w:tcW w:w="2478" w:type="pct"/>
            <w:shd w:val="clear" w:color="auto" w:fill="FFFFFF"/>
            <w:tcMar>
              <w:top w:w="0" w:type="dxa"/>
              <w:left w:w="108" w:type="dxa"/>
              <w:bottom w:w="0" w:type="dxa"/>
              <w:right w:w="108" w:type="dxa"/>
            </w:tcMar>
            <w:vAlign w:val="center"/>
          </w:tcPr>
          <w:p w14:paraId="4A67DA2B" w14:textId="77777777" w:rsidR="009032E7" w:rsidRPr="00EC21B7" w:rsidRDefault="009032E7" w:rsidP="00E44121">
            <w:pPr>
              <w:pStyle w:val="Standard"/>
              <w:spacing w:before="0"/>
              <w:rPr>
                <w:rFonts w:eastAsia="TimesNewRomanPSMT" w:cs="Arial"/>
                <w:b/>
                <w:bCs/>
                <w:color w:val="auto"/>
                <w:sz w:val="22"/>
                <w:szCs w:val="22"/>
                <w:lang w:val="ru-RU"/>
              </w:rPr>
            </w:pPr>
          </w:p>
        </w:tc>
      </w:tr>
    </w:tbl>
    <w:p w14:paraId="0B548E54" w14:textId="77777777" w:rsidR="009032E7" w:rsidRPr="00EC21B7" w:rsidRDefault="009032E7" w:rsidP="009032E7">
      <w:pPr>
        <w:pStyle w:val="Standard"/>
        <w:spacing w:before="0"/>
        <w:rPr>
          <w:rFonts w:cs="Arial"/>
          <w:b/>
          <w:bCs/>
          <w:i/>
          <w:iCs/>
          <w:sz w:val="22"/>
          <w:szCs w:val="22"/>
          <w:u w:val="single"/>
        </w:rPr>
      </w:pPr>
    </w:p>
    <w:p w14:paraId="45E4DE91" w14:textId="77777777" w:rsidR="00BF4C37" w:rsidRPr="00EC21B7" w:rsidRDefault="00BF4C37" w:rsidP="009032E7">
      <w:pPr>
        <w:pStyle w:val="Standard"/>
        <w:spacing w:before="0"/>
        <w:rPr>
          <w:rFonts w:cs="Arial"/>
          <w:b/>
          <w:bCs/>
          <w:i/>
          <w:iCs/>
          <w:sz w:val="22"/>
          <w:szCs w:val="22"/>
          <w:u w:val="single"/>
          <w:lang w:val="sr-Latn-RS"/>
        </w:rPr>
      </w:pPr>
    </w:p>
    <w:p w14:paraId="783B4766" w14:textId="77777777" w:rsidR="009032E7" w:rsidRPr="00EC21B7" w:rsidRDefault="009032E7" w:rsidP="009032E7">
      <w:pPr>
        <w:pStyle w:val="Standard"/>
        <w:spacing w:before="0"/>
        <w:rPr>
          <w:rFonts w:cs="Arial"/>
          <w:b/>
          <w:bCs/>
          <w:i/>
          <w:iCs/>
          <w:sz w:val="22"/>
          <w:szCs w:val="22"/>
          <w:u w:val="single"/>
          <w:lang w:val="ru-RU"/>
        </w:rPr>
      </w:pPr>
      <w:r w:rsidRPr="00EC21B7">
        <w:rPr>
          <w:rFonts w:cs="Arial"/>
          <w:b/>
          <w:bCs/>
          <w:i/>
          <w:iCs/>
          <w:sz w:val="22"/>
          <w:szCs w:val="22"/>
          <w:u w:val="single"/>
          <w:lang w:val="ru-RU"/>
        </w:rPr>
        <w:t>Напомена:</w:t>
      </w:r>
    </w:p>
    <w:p w14:paraId="152F1562" w14:textId="77777777" w:rsidR="009032E7" w:rsidRPr="00EC21B7" w:rsidRDefault="009032E7" w:rsidP="009032E7">
      <w:pPr>
        <w:pStyle w:val="Standard"/>
        <w:spacing w:before="0"/>
        <w:rPr>
          <w:sz w:val="22"/>
          <w:szCs w:val="22"/>
        </w:rPr>
      </w:pPr>
    </w:p>
    <w:p w14:paraId="4A5417DC" w14:textId="77777777" w:rsidR="009032E7" w:rsidRPr="00EC21B7" w:rsidRDefault="009032E7" w:rsidP="009032E7">
      <w:pPr>
        <w:pStyle w:val="Standard"/>
        <w:spacing w:before="0"/>
        <w:rPr>
          <w:rFonts w:cs="Arial"/>
          <w:i/>
          <w:iCs/>
          <w:sz w:val="22"/>
          <w:szCs w:val="22"/>
          <w:lang w:val="ru-RU"/>
        </w:rPr>
      </w:pPr>
      <w:r w:rsidRPr="00EC21B7">
        <w:rPr>
          <w:rFonts w:cs="Arial"/>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72422CC" w14:textId="77777777" w:rsidR="009032E7" w:rsidRPr="00EC21B7" w:rsidRDefault="009032E7" w:rsidP="009032E7">
      <w:pPr>
        <w:pStyle w:val="Standard"/>
        <w:spacing w:before="0"/>
        <w:rPr>
          <w:rFonts w:cs="Arial"/>
          <w:i/>
          <w:iCs/>
          <w:sz w:val="22"/>
          <w:szCs w:val="22"/>
          <w:lang w:val="ru-RU"/>
        </w:rPr>
      </w:pPr>
    </w:p>
    <w:p w14:paraId="6057B7B6" w14:textId="77777777" w:rsidR="009032E7" w:rsidRPr="00EC21B7" w:rsidRDefault="009032E7" w:rsidP="009032E7">
      <w:pPr>
        <w:pStyle w:val="Standard"/>
        <w:spacing w:before="0"/>
        <w:rPr>
          <w:rFonts w:cs="Arial"/>
          <w:i/>
          <w:iCs/>
          <w:sz w:val="22"/>
          <w:szCs w:val="22"/>
          <w:lang w:val="ru-RU"/>
        </w:rPr>
      </w:pPr>
    </w:p>
    <w:p w14:paraId="202FA586" w14:textId="77777777" w:rsidR="009032E7" w:rsidRPr="00EC21B7" w:rsidRDefault="009032E7" w:rsidP="005E75C7">
      <w:pPr>
        <w:tabs>
          <w:tab w:val="left" w:pos="909"/>
        </w:tabs>
        <w:rPr>
          <w:sz w:val="22"/>
          <w:szCs w:val="22"/>
        </w:rPr>
      </w:pPr>
    </w:p>
    <w:p w14:paraId="5EEDC870" w14:textId="77777777" w:rsidR="00E44121" w:rsidRPr="00EC21B7" w:rsidRDefault="00E44121" w:rsidP="005E75C7">
      <w:pPr>
        <w:tabs>
          <w:tab w:val="left" w:pos="909"/>
        </w:tabs>
        <w:rPr>
          <w:sz w:val="22"/>
          <w:szCs w:val="22"/>
        </w:rPr>
      </w:pPr>
    </w:p>
    <w:p w14:paraId="632F6AD2" w14:textId="77777777" w:rsidR="00E44121" w:rsidRPr="00EC21B7" w:rsidRDefault="00E44121" w:rsidP="005E75C7">
      <w:pPr>
        <w:tabs>
          <w:tab w:val="left" w:pos="909"/>
        </w:tabs>
        <w:rPr>
          <w:sz w:val="22"/>
          <w:szCs w:val="22"/>
        </w:rPr>
      </w:pPr>
    </w:p>
    <w:p w14:paraId="2D21D6FA" w14:textId="77777777" w:rsidR="00E44121" w:rsidRPr="00EC21B7" w:rsidRDefault="00E44121" w:rsidP="005E75C7">
      <w:pPr>
        <w:tabs>
          <w:tab w:val="left" w:pos="909"/>
        </w:tabs>
        <w:rPr>
          <w:sz w:val="22"/>
          <w:szCs w:val="22"/>
        </w:rPr>
      </w:pPr>
    </w:p>
    <w:p w14:paraId="064102C0" w14:textId="77777777" w:rsidR="00E44121" w:rsidRPr="00EC21B7" w:rsidRDefault="00E44121" w:rsidP="005E75C7">
      <w:pPr>
        <w:tabs>
          <w:tab w:val="left" w:pos="909"/>
        </w:tabs>
        <w:rPr>
          <w:sz w:val="22"/>
          <w:szCs w:val="22"/>
        </w:rPr>
      </w:pPr>
    </w:p>
    <w:p w14:paraId="07132FA2" w14:textId="77777777" w:rsidR="00E44121" w:rsidRPr="00EC21B7" w:rsidRDefault="00E44121" w:rsidP="005E75C7">
      <w:pPr>
        <w:tabs>
          <w:tab w:val="left" w:pos="909"/>
        </w:tabs>
        <w:rPr>
          <w:sz w:val="22"/>
          <w:szCs w:val="22"/>
        </w:rPr>
      </w:pPr>
    </w:p>
    <w:p w14:paraId="06170FF4" w14:textId="77777777" w:rsidR="00E44121" w:rsidRPr="00EC21B7" w:rsidRDefault="00E44121" w:rsidP="005E75C7">
      <w:pPr>
        <w:tabs>
          <w:tab w:val="left" w:pos="909"/>
        </w:tabs>
        <w:rPr>
          <w:sz w:val="22"/>
          <w:szCs w:val="22"/>
        </w:rPr>
      </w:pPr>
    </w:p>
    <w:p w14:paraId="3DCBBCA9" w14:textId="77777777" w:rsidR="009032E7" w:rsidRPr="00EC21B7" w:rsidRDefault="009032E7" w:rsidP="009032E7">
      <w:pPr>
        <w:pStyle w:val="Standard"/>
        <w:spacing w:before="0"/>
        <w:rPr>
          <w:rFonts w:eastAsia="TimesNewRomanPSMT" w:cs="Arial"/>
          <w:b/>
          <w:bCs/>
          <w:i/>
          <w:sz w:val="22"/>
          <w:szCs w:val="22"/>
          <w:lang w:val="sr-Latn-RS"/>
        </w:rPr>
      </w:pPr>
      <w:r w:rsidRPr="00EC21B7">
        <w:rPr>
          <w:rFonts w:eastAsia="TimesNewRomanPSMT" w:cs="Arial"/>
          <w:b/>
          <w:bCs/>
          <w:i/>
          <w:sz w:val="22"/>
          <w:szCs w:val="22"/>
        </w:rPr>
        <w:t xml:space="preserve">4) </w:t>
      </w:r>
      <w:r w:rsidRPr="00EC21B7">
        <w:rPr>
          <w:rFonts w:eastAsia="TimesNewRomanPSMT" w:cs="Arial"/>
          <w:b/>
          <w:bCs/>
          <w:i/>
          <w:sz w:val="22"/>
          <w:szCs w:val="22"/>
          <w:lang w:val="ru-RU"/>
        </w:rPr>
        <w:t>ПОДАЦИ ЧЛАНУ ГРУПЕ ПОНУЂАЧА</w:t>
      </w:r>
    </w:p>
    <w:p w14:paraId="4C118200" w14:textId="77777777" w:rsidR="00BF4C37" w:rsidRPr="00EC21B7" w:rsidRDefault="00BF4C37" w:rsidP="009032E7">
      <w:pPr>
        <w:pStyle w:val="Standard"/>
        <w:spacing w:before="0"/>
        <w:rPr>
          <w:rFonts w:eastAsia="TimesNewRomanPSMT" w:cs="Arial"/>
          <w:b/>
          <w:bCs/>
          <w:i/>
          <w:sz w:val="22"/>
          <w:szCs w:val="22"/>
          <w:lang w:val="sr-Latn-RS"/>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
        <w:gridCol w:w="4511"/>
        <w:gridCol w:w="4919"/>
      </w:tblGrid>
      <w:tr w:rsidR="009032E7" w:rsidRPr="00EC21B7" w14:paraId="46F6DB11" w14:textId="77777777" w:rsidTr="00E44121">
        <w:trPr>
          <w:trHeight w:val="594"/>
          <w:jc w:val="center"/>
        </w:trPr>
        <w:tc>
          <w:tcPr>
            <w:tcW w:w="249" w:type="pct"/>
            <w:shd w:val="clear" w:color="auto" w:fill="FFFFFF"/>
            <w:tcMar>
              <w:top w:w="0" w:type="dxa"/>
              <w:left w:w="108" w:type="dxa"/>
              <w:bottom w:w="0" w:type="dxa"/>
              <w:right w:w="108" w:type="dxa"/>
            </w:tcMar>
            <w:vAlign w:val="center"/>
          </w:tcPr>
          <w:p w14:paraId="56B51556" w14:textId="77777777" w:rsidR="009032E7" w:rsidRPr="00EC21B7" w:rsidRDefault="009032E7" w:rsidP="009032E7">
            <w:pPr>
              <w:pStyle w:val="Standard"/>
              <w:spacing w:before="0"/>
              <w:rPr>
                <w:rFonts w:cs="Arial"/>
                <w:color w:val="auto"/>
                <w:sz w:val="22"/>
                <w:szCs w:val="22"/>
              </w:rPr>
            </w:pPr>
          </w:p>
          <w:p w14:paraId="7C006E30"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1)</w:t>
            </w:r>
          </w:p>
        </w:tc>
        <w:tc>
          <w:tcPr>
            <w:tcW w:w="2272" w:type="pct"/>
            <w:shd w:val="clear" w:color="auto" w:fill="FFFFFF"/>
            <w:tcMar>
              <w:top w:w="0" w:type="dxa"/>
              <w:left w:w="108" w:type="dxa"/>
              <w:bottom w:w="0" w:type="dxa"/>
              <w:right w:w="108" w:type="dxa"/>
            </w:tcMar>
            <w:vAlign w:val="center"/>
          </w:tcPr>
          <w:p w14:paraId="3790217F" w14:textId="77777777" w:rsidR="009032E7" w:rsidRPr="00EC21B7" w:rsidRDefault="009032E7" w:rsidP="009032E7">
            <w:pPr>
              <w:pStyle w:val="Standard"/>
              <w:spacing w:before="0"/>
              <w:rPr>
                <w:rFonts w:eastAsia="TimesNewRomanPSMT" w:cs="Arial"/>
                <w:bCs/>
                <w:i/>
                <w:color w:val="auto"/>
                <w:sz w:val="22"/>
                <w:szCs w:val="22"/>
                <w:lang w:val="ru-RU"/>
              </w:rPr>
            </w:pPr>
          </w:p>
          <w:p w14:paraId="2F61DAEE"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lang w:val="ru-RU"/>
              </w:rPr>
              <w:t>Назив члана групе понуђача:</w:t>
            </w:r>
          </w:p>
        </w:tc>
        <w:tc>
          <w:tcPr>
            <w:tcW w:w="2478" w:type="pct"/>
            <w:shd w:val="clear" w:color="auto" w:fill="FFFFFF"/>
            <w:tcMar>
              <w:top w:w="0" w:type="dxa"/>
              <w:left w:w="108" w:type="dxa"/>
              <w:bottom w:w="0" w:type="dxa"/>
              <w:right w:w="108" w:type="dxa"/>
            </w:tcMar>
            <w:vAlign w:val="center"/>
          </w:tcPr>
          <w:p w14:paraId="5818B579" w14:textId="77777777" w:rsidR="009032E7" w:rsidRPr="00EC21B7" w:rsidRDefault="009032E7" w:rsidP="009032E7">
            <w:pPr>
              <w:pStyle w:val="Standard"/>
              <w:spacing w:before="0"/>
              <w:rPr>
                <w:rFonts w:eastAsia="TimesNewRomanPSMT" w:cs="Arial"/>
                <w:b/>
                <w:bCs/>
                <w:color w:val="auto"/>
                <w:sz w:val="22"/>
                <w:szCs w:val="22"/>
                <w:lang w:val="ru-RU"/>
              </w:rPr>
            </w:pPr>
          </w:p>
        </w:tc>
      </w:tr>
      <w:tr w:rsidR="009032E7" w:rsidRPr="00EC21B7" w14:paraId="6B0E6651" w14:textId="77777777" w:rsidTr="00E44121">
        <w:trPr>
          <w:trHeight w:val="613"/>
          <w:jc w:val="center"/>
        </w:trPr>
        <w:tc>
          <w:tcPr>
            <w:tcW w:w="249" w:type="pct"/>
            <w:shd w:val="clear" w:color="auto" w:fill="FFFFFF"/>
            <w:tcMar>
              <w:top w:w="0" w:type="dxa"/>
              <w:left w:w="108" w:type="dxa"/>
              <w:bottom w:w="0" w:type="dxa"/>
              <w:right w:w="108" w:type="dxa"/>
            </w:tcMar>
            <w:vAlign w:val="center"/>
          </w:tcPr>
          <w:p w14:paraId="073EFB8A" w14:textId="77777777" w:rsidR="009032E7" w:rsidRPr="00EC21B7" w:rsidRDefault="009032E7" w:rsidP="009032E7">
            <w:pPr>
              <w:pStyle w:val="Standard"/>
              <w:spacing w:before="0"/>
              <w:rPr>
                <w:rFonts w:eastAsia="TimesNewRomanPSMT" w:cs="Arial"/>
                <w:bCs/>
                <w:i/>
                <w:color w:val="auto"/>
                <w:sz w:val="22"/>
                <w:szCs w:val="22"/>
                <w:lang w:val="ru-RU"/>
              </w:rPr>
            </w:pPr>
          </w:p>
        </w:tc>
        <w:tc>
          <w:tcPr>
            <w:tcW w:w="2272" w:type="pct"/>
            <w:shd w:val="clear" w:color="auto" w:fill="FFFFFF"/>
            <w:tcMar>
              <w:top w:w="0" w:type="dxa"/>
              <w:left w:w="108" w:type="dxa"/>
              <w:bottom w:w="0" w:type="dxa"/>
              <w:right w:w="108" w:type="dxa"/>
            </w:tcMar>
            <w:vAlign w:val="center"/>
          </w:tcPr>
          <w:p w14:paraId="164480E0" w14:textId="77777777" w:rsidR="009032E7" w:rsidRPr="00EC21B7" w:rsidRDefault="008830F3" w:rsidP="009032E7">
            <w:pPr>
              <w:pStyle w:val="Standard"/>
              <w:spacing w:before="0"/>
              <w:rPr>
                <w:color w:val="auto"/>
                <w:sz w:val="22"/>
                <w:szCs w:val="22"/>
              </w:rPr>
            </w:pPr>
            <w:r w:rsidRPr="008830F3">
              <w:rPr>
                <w:rFonts w:eastAsia="TimesNewRomanPSMT" w:cs="Arial"/>
                <w:bCs/>
                <w:i/>
                <w:color w:val="auto"/>
                <w:sz w:val="22"/>
                <w:szCs w:val="22"/>
              </w:rPr>
              <w:t>Врста правног лица: (микро, мало, средње, велико) или физичко лице</w:t>
            </w:r>
          </w:p>
        </w:tc>
        <w:tc>
          <w:tcPr>
            <w:tcW w:w="2478" w:type="pct"/>
            <w:shd w:val="clear" w:color="auto" w:fill="FFFFFF"/>
            <w:tcMar>
              <w:top w:w="0" w:type="dxa"/>
              <w:left w:w="108" w:type="dxa"/>
              <w:bottom w:w="0" w:type="dxa"/>
              <w:right w:w="108" w:type="dxa"/>
            </w:tcMar>
            <w:vAlign w:val="center"/>
          </w:tcPr>
          <w:p w14:paraId="5D10DD80"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61035782" w14:textId="77777777" w:rsidTr="00E44121">
        <w:trPr>
          <w:trHeight w:val="611"/>
          <w:jc w:val="center"/>
        </w:trPr>
        <w:tc>
          <w:tcPr>
            <w:tcW w:w="249" w:type="pct"/>
            <w:shd w:val="clear" w:color="auto" w:fill="FFFFFF"/>
            <w:tcMar>
              <w:top w:w="0" w:type="dxa"/>
              <w:left w:w="108" w:type="dxa"/>
              <w:bottom w:w="0" w:type="dxa"/>
              <w:right w:w="108" w:type="dxa"/>
            </w:tcMar>
            <w:vAlign w:val="center"/>
          </w:tcPr>
          <w:p w14:paraId="22782411" w14:textId="77777777" w:rsidR="009032E7" w:rsidRPr="00EC21B7" w:rsidRDefault="009032E7" w:rsidP="009032E7">
            <w:pPr>
              <w:pStyle w:val="Standard"/>
              <w:spacing w:before="0"/>
              <w:rPr>
                <w:rFonts w:eastAsia="TimesNewRomanPSMT" w:cs="Arial"/>
                <w:bCs/>
                <w:i/>
                <w:color w:val="auto"/>
                <w:sz w:val="22"/>
                <w:szCs w:val="22"/>
                <w:lang w:val="ru-RU"/>
              </w:rPr>
            </w:pPr>
          </w:p>
          <w:p w14:paraId="760C76B7" w14:textId="77777777" w:rsidR="009032E7" w:rsidRPr="00EC21B7" w:rsidRDefault="009032E7" w:rsidP="009032E7">
            <w:pPr>
              <w:pStyle w:val="Standard"/>
              <w:spacing w:before="0"/>
              <w:rPr>
                <w:rFonts w:eastAsia="TimesNewRomanPSMT" w:cs="Arial"/>
                <w:bCs/>
                <w:i/>
                <w:color w:val="auto"/>
                <w:sz w:val="22"/>
                <w:szCs w:val="22"/>
                <w:lang w:val="ru-RU"/>
              </w:rPr>
            </w:pPr>
          </w:p>
        </w:tc>
        <w:tc>
          <w:tcPr>
            <w:tcW w:w="2272" w:type="pct"/>
            <w:shd w:val="clear" w:color="auto" w:fill="FFFFFF"/>
            <w:tcMar>
              <w:top w:w="0" w:type="dxa"/>
              <w:left w:w="108" w:type="dxa"/>
              <w:bottom w:w="0" w:type="dxa"/>
              <w:right w:w="108" w:type="dxa"/>
            </w:tcMar>
            <w:vAlign w:val="center"/>
          </w:tcPr>
          <w:p w14:paraId="573342D0" w14:textId="77777777" w:rsidR="009032E7" w:rsidRPr="00EC21B7" w:rsidRDefault="009032E7" w:rsidP="009032E7">
            <w:pPr>
              <w:pStyle w:val="Standard"/>
              <w:spacing w:before="0"/>
              <w:rPr>
                <w:rFonts w:eastAsia="TimesNewRomanPSMT" w:cs="Arial"/>
                <w:bCs/>
                <w:i/>
                <w:color w:val="auto"/>
                <w:sz w:val="22"/>
                <w:szCs w:val="22"/>
                <w:lang w:val="ru-RU"/>
              </w:rPr>
            </w:pPr>
          </w:p>
          <w:p w14:paraId="64971AF9"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Адреса:</w:t>
            </w:r>
          </w:p>
        </w:tc>
        <w:tc>
          <w:tcPr>
            <w:tcW w:w="2478" w:type="pct"/>
            <w:shd w:val="clear" w:color="auto" w:fill="FFFFFF"/>
            <w:tcMar>
              <w:top w:w="0" w:type="dxa"/>
              <w:left w:w="108" w:type="dxa"/>
              <w:bottom w:w="0" w:type="dxa"/>
              <w:right w:w="108" w:type="dxa"/>
            </w:tcMar>
            <w:vAlign w:val="center"/>
          </w:tcPr>
          <w:p w14:paraId="13F2B480"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61D9A1CD" w14:textId="77777777" w:rsidTr="00E44121">
        <w:trPr>
          <w:trHeight w:val="594"/>
          <w:jc w:val="center"/>
        </w:trPr>
        <w:tc>
          <w:tcPr>
            <w:tcW w:w="249" w:type="pct"/>
            <w:shd w:val="clear" w:color="auto" w:fill="FFFFFF"/>
            <w:tcMar>
              <w:top w:w="0" w:type="dxa"/>
              <w:left w:w="108" w:type="dxa"/>
              <w:bottom w:w="0" w:type="dxa"/>
              <w:right w:w="108" w:type="dxa"/>
            </w:tcMar>
            <w:vAlign w:val="center"/>
          </w:tcPr>
          <w:p w14:paraId="5840FB3B" w14:textId="77777777" w:rsidR="009032E7" w:rsidRPr="00EC21B7" w:rsidRDefault="009032E7" w:rsidP="009032E7">
            <w:pPr>
              <w:pStyle w:val="Standard"/>
              <w:spacing w:before="0"/>
              <w:rPr>
                <w:rFonts w:eastAsia="TimesNewRomanPSMT" w:cs="Arial"/>
                <w:bCs/>
                <w:i/>
                <w:color w:val="auto"/>
                <w:sz w:val="22"/>
                <w:szCs w:val="22"/>
              </w:rPr>
            </w:pPr>
          </w:p>
          <w:p w14:paraId="4FF2DA94" w14:textId="77777777" w:rsidR="009032E7" w:rsidRPr="00EC21B7" w:rsidRDefault="009032E7" w:rsidP="009032E7">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32B838EE" w14:textId="77777777" w:rsidR="009032E7" w:rsidRPr="00EC21B7" w:rsidRDefault="009032E7" w:rsidP="009032E7">
            <w:pPr>
              <w:pStyle w:val="Standard"/>
              <w:spacing w:before="0"/>
              <w:rPr>
                <w:rFonts w:eastAsia="TimesNewRomanPSMT" w:cs="Arial"/>
                <w:bCs/>
                <w:i/>
                <w:color w:val="auto"/>
                <w:sz w:val="22"/>
                <w:szCs w:val="22"/>
              </w:rPr>
            </w:pPr>
          </w:p>
          <w:p w14:paraId="606CE225"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Матични број:</w:t>
            </w:r>
          </w:p>
        </w:tc>
        <w:tc>
          <w:tcPr>
            <w:tcW w:w="2478" w:type="pct"/>
            <w:shd w:val="clear" w:color="auto" w:fill="FFFFFF"/>
            <w:tcMar>
              <w:top w:w="0" w:type="dxa"/>
              <w:left w:w="108" w:type="dxa"/>
              <w:bottom w:w="0" w:type="dxa"/>
              <w:right w:w="108" w:type="dxa"/>
            </w:tcMar>
            <w:vAlign w:val="center"/>
          </w:tcPr>
          <w:p w14:paraId="4C2C7D8F"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45C19D49" w14:textId="77777777" w:rsidTr="00E44121">
        <w:trPr>
          <w:trHeight w:val="611"/>
          <w:jc w:val="center"/>
        </w:trPr>
        <w:tc>
          <w:tcPr>
            <w:tcW w:w="249" w:type="pct"/>
            <w:shd w:val="clear" w:color="auto" w:fill="FFFFFF"/>
            <w:tcMar>
              <w:top w:w="0" w:type="dxa"/>
              <w:left w:w="108" w:type="dxa"/>
              <w:bottom w:w="0" w:type="dxa"/>
              <w:right w:w="108" w:type="dxa"/>
            </w:tcMar>
            <w:vAlign w:val="center"/>
          </w:tcPr>
          <w:p w14:paraId="752120EB" w14:textId="77777777" w:rsidR="009032E7" w:rsidRPr="00EC21B7" w:rsidRDefault="009032E7" w:rsidP="009032E7">
            <w:pPr>
              <w:pStyle w:val="Standard"/>
              <w:spacing w:before="0"/>
              <w:rPr>
                <w:rFonts w:eastAsia="TimesNewRomanPSMT" w:cs="Arial"/>
                <w:bCs/>
                <w:i/>
                <w:color w:val="auto"/>
                <w:sz w:val="22"/>
                <w:szCs w:val="22"/>
              </w:rPr>
            </w:pPr>
          </w:p>
          <w:p w14:paraId="12F8C359" w14:textId="77777777" w:rsidR="009032E7" w:rsidRPr="00EC21B7" w:rsidRDefault="009032E7" w:rsidP="009032E7">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6C6AD711" w14:textId="77777777" w:rsidR="009032E7" w:rsidRPr="00EC21B7" w:rsidRDefault="009032E7" w:rsidP="009032E7">
            <w:pPr>
              <w:pStyle w:val="Standard"/>
              <w:spacing w:before="0"/>
              <w:rPr>
                <w:rFonts w:eastAsia="TimesNewRomanPSMT" w:cs="Arial"/>
                <w:bCs/>
                <w:i/>
                <w:color w:val="auto"/>
                <w:sz w:val="22"/>
                <w:szCs w:val="22"/>
              </w:rPr>
            </w:pPr>
          </w:p>
          <w:p w14:paraId="59C987AF"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Порески идентификациони број:</w:t>
            </w:r>
          </w:p>
        </w:tc>
        <w:tc>
          <w:tcPr>
            <w:tcW w:w="2478" w:type="pct"/>
            <w:shd w:val="clear" w:color="auto" w:fill="FFFFFF"/>
            <w:tcMar>
              <w:top w:w="0" w:type="dxa"/>
              <w:left w:w="108" w:type="dxa"/>
              <w:bottom w:w="0" w:type="dxa"/>
              <w:right w:w="108" w:type="dxa"/>
            </w:tcMar>
            <w:vAlign w:val="center"/>
          </w:tcPr>
          <w:p w14:paraId="23671C9E"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24BB1CE4" w14:textId="77777777" w:rsidTr="00E44121">
        <w:trPr>
          <w:trHeight w:val="594"/>
          <w:jc w:val="center"/>
        </w:trPr>
        <w:tc>
          <w:tcPr>
            <w:tcW w:w="249" w:type="pct"/>
            <w:shd w:val="clear" w:color="auto" w:fill="FFFFFF"/>
            <w:tcMar>
              <w:top w:w="0" w:type="dxa"/>
              <w:left w:w="108" w:type="dxa"/>
              <w:bottom w:w="0" w:type="dxa"/>
              <w:right w:w="108" w:type="dxa"/>
            </w:tcMar>
            <w:vAlign w:val="center"/>
          </w:tcPr>
          <w:p w14:paraId="2FBBC2BA" w14:textId="77777777" w:rsidR="009032E7" w:rsidRPr="00EC21B7" w:rsidRDefault="009032E7" w:rsidP="009032E7">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512A1ECE" w14:textId="77777777" w:rsidR="009032E7" w:rsidRPr="00EC21B7" w:rsidRDefault="009032E7" w:rsidP="009032E7">
            <w:pPr>
              <w:pStyle w:val="Standard"/>
              <w:spacing w:before="0"/>
              <w:rPr>
                <w:rFonts w:eastAsia="TimesNewRomanPSMT" w:cs="Arial"/>
                <w:bCs/>
                <w:i/>
                <w:color w:val="auto"/>
                <w:sz w:val="22"/>
                <w:szCs w:val="22"/>
              </w:rPr>
            </w:pPr>
          </w:p>
          <w:p w14:paraId="57EC9861"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Име особе за контакт:</w:t>
            </w:r>
          </w:p>
        </w:tc>
        <w:tc>
          <w:tcPr>
            <w:tcW w:w="2478" w:type="pct"/>
            <w:shd w:val="clear" w:color="auto" w:fill="FFFFFF"/>
            <w:tcMar>
              <w:top w:w="0" w:type="dxa"/>
              <w:left w:w="108" w:type="dxa"/>
              <w:bottom w:w="0" w:type="dxa"/>
              <w:right w:w="108" w:type="dxa"/>
            </w:tcMar>
            <w:vAlign w:val="center"/>
          </w:tcPr>
          <w:p w14:paraId="2A9EAF62"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7E662034" w14:textId="77777777" w:rsidTr="00E44121">
        <w:trPr>
          <w:trHeight w:val="611"/>
          <w:jc w:val="center"/>
        </w:trPr>
        <w:tc>
          <w:tcPr>
            <w:tcW w:w="249" w:type="pct"/>
            <w:shd w:val="clear" w:color="auto" w:fill="FFFFFF"/>
            <w:tcMar>
              <w:top w:w="0" w:type="dxa"/>
              <w:left w:w="108" w:type="dxa"/>
              <w:bottom w:w="0" w:type="dxa"/>
              <w:right w:w="108" w:type="dxa"/>
            </w:tcMar>
            <w:vAlign w:val="center"/>
          </w:tcPr>
          <w:p w14:paraId="39502BF3" w14:textId="77777777" w:rsidR="009032E7" w:rsidRPr="00EC21B7" w:rsidRDefault="009032E7" w:rsidP="009032E7">
            <w:pPr>
              <w:pStyle w:val="Standard"/>
              <w:spacing w:before="0"/>
              <w:rPr>
                <w:rFonts w:eastAsia="TimesNewRomanPSMT" w:cs="Arial"/>
                <w:bCs/>
                <w:i/>
                <w:color w:val="auto"/>
                <w:sz w:val="22"/>
                <w:szCs w:val="22"/>
              </w:rPr>
            </w:pPr>
          </w:p>
          <w:p w14:paraId="53B2C9F1"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2)</w:t>
            </w:r>
          </w:p>
        </w:tc>
        <w:tc>
          <w:tcPr>
            <w:tcW w:w="2272" w:type="pct"/>
            <w:shd w:val="clear" w:color="auto" w:fill="FFFFFF"/>
            <w:tcMar>
              <w:top w:w="0" w:type="dxa"/>
              <w:left w:w="108" w:type="dxa"/>
              <w:bottom w:w="0" w:type="dxa"/>
              <w:right w:w="108" w:type="dxa"/>
            </w:tcMar>
            <w:vAlign w:val="center"/>
          </w:tcPr>
          <w:p w14:paraId="0CF9F307" w14:textId="77777777" w:rsidR="009032E7" w:rsidRPr="00EC21B7" w:rsidRDefault="009032E7" w:rsidP="009032E7">
            <w:pPr>
              <w:pStyle w:val="Standard"/>
              <w:spacing w:before="0"/>
              <w:rPr>
                <w:rFonts w:eastAsia="TimesNewRomanPSMT" w:cs="Arial"/>
                <w:bCs/>
                <w:i/>
                <w:color w:val="auto"/>
                <w:sz w:val="22"/>
                <w:szCs w:val="22"/>
                <w:lang w:val="ru-RU"/>
              </w:rPr>
            </w:pPr>
          </w:p>
          <w:p w14:paraId="6BED0A2A"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lang w:val="ru-RU"/>
              </w:rPr>
              <w:t>Назив члана групе понуђача:</w:t>
            </w:r>
          </w:p>
        </w:tc>
        <w:tc>
          <w:tcPr>
            <w:tcW w:w="2478" w:type="pct"/>
            <w:shd w:val="clear" w:color="auto" w:fill="FFFFFF"/>
            <w:tcMar>
              <w:top w:w="0" w:type="dxa"/>
              <w:left w:w="108" w:type="dxa"/>
              <w:bottom w:w="0" w:type="dxa"/>
              <w:right w:w="108" w:type="dxa"/>
            </w:tcMar>
            <w:vAlign w:val="center"/>
          </w:tcPr>
          <w:p w14:paraId="7FABD70E" w14:textId="77777777" w:rsidR="009032E7" w:rsidRPr="00EC21B7" w:rsidRDefault="009032E7" w:rsidP="009032E7">
            <w:pPr>
              <w:pStyle w:val="Standard"/>
              <w:spacing w:before="0"/>
              <w:rPr>
                <w:rFonts w:eastAsia="TimesNewRomanPSMT" w:cs="Arial"/>
                <w:b/>
                <w:bCs/>
                <w:color w:val="auto"/>
                <w:sz w:val="22"/>
                <w:szCs w:val="22"/>
                <w:lang w:val="ru-RU"/>
              </w:rPr>
            </w:pPr>
          </w:p>
        </w:tc>
      </w:tr>
      <w:tr w:rsidR="009032E7" w:rsidRPr="00EC21B7" w14:paraId="10400851" w14:textId="77777777" w:rsidTr="00E44121">
        <w:trPr>
          <w:trHeight w:val="663"/>
          <w:jc w:val="center"/>
        </w:trPr>
        <w:tc>
          <w:tcPr>
            <w:tcW w:w="249" w:type="pct"/>
            <w:shd w:val="clear" w:color="auto" w:fill="FFFFFF"/>
            <w:tcMar>
              <w:top w:w="0" w:type="dxa"/>
              <w:left w:w="108" w:type="dxa"/>
              <w:bottom w:w="0" w:type="dxa"/>
              <w:right w:w="108" w:type="dxa"/>
            </w:tcMar>
            <w:vAlign w:val="center"/>
          </w:tcPr>
          <w:p w14:paraId="2EEE6F4A" w14:textId="77777777" w:rsidR="009032E7" w:rsidRPr="00EC21B7" w:rsidRDefault="009032E7" w:rsidP="009032E7">
            <w:pPr>
              <w:pStyle w:val="Standard"/>
              <w:spacing w:before="0"/>
              <w:rPr>
                <w:rFonts w:eastAsia="TimesNewRomanPSMT" w:cs="Arial"/>
                <w:bCs/>
                <w:i/>
                <w:color w:val="auto"/>
                <w:sz w:val="22"/>
                <w:szCs w:val="22"/>
                <w:lang w:val="ru-RU"/>
              </w:rPr>
            </w:pPr>
          </w:p>
        </w:tc>
        <w:tc>
          <w:tcPr>
            <w:tcW w:w="2272" w:type="pct"/>
            <w:shd w:val="clear" w:color="auto" w:fill="FFFFFF"/>
            <w:tcMar>
              <w:top w:w="0" w:type="dxa"/>
              <w:left w:w="108" w:type="dxa"/>
              <w:bottom w:w="0" w:type="dxa"/>
              <w:right w:w="108" w:type="dxa"/>
            </w:tcMar>
            <w:vAlign w:val="center"/>
          </w:tcPr>
          <w:p w14:paraId="0C30423A" w14:textId="2B7AA5DC" w:rsidR="009032E7" w:rsidRPr="00CD113C" w:rsidRDefault="009032E7" w:rsidP="009032E7">
            <w:pPr>
              <w:pStyle w:val="Standard"/>
              <w:spacing w:before="0"/>
              <w:rPr>
                <w:rFonts w:asciiTheme="minorHAnsi" w:hAnsiTheme="minorHAnsi"/>
                <w:color w:val="auto"/>
                <w:sz w:val="22"/>
                <w:szCs w:val="22"/>
              </w:rPr>
            </w:pPr>
            <w:r w:rsidRPr="00EC21B7">
              <w:rPr>
                <w:rFonts w:eastAsia="TimesNewRomanPSMT" w:cs="Arial"/>
                <w:bCs/>
                <w:i/>
                <w:color w:val="auto"/>
                <w:sz w:val="22"/>
                <w:szCs w:val="22"/>
                <w:lang w:val="ru-RU"/>
              </w:rPr>
              <w:t>Врста правног лица</w:t>
            </w:r>
            <w:r w:rsidR="00CD113C">
              <w:rPr>
                <w:rFonts w:eastAsia="TimesNewRomanPSMT" w:cs="Arial"/>
                <w:bCs/>
                <w:i/>
                <w:color w:val="auto"/>
                <w:sz w:val="22"/>
                <w:szCs w:val="22"/>
                <w:lang w:val="ru-RU"/>
              </w:rPr>
              <w:t>: (микро, мало, средње, велико) или физичко лице</w:t>
            </w:r>
          </w:p>
        </w:tc>
        <w:tc>
          <w:tcPr>
            <w:tcW w:w="2478" w:type="pct"/>
            <w:shd w:val="clear" w:color="auto" w:fill="FFFFFF"/>
            <w:tcMar>
              <w:top w:w="0" w:type="dxa"/>
              <w:left w:w="108" w:type="dxa"/>
              <w:bottom w:w="0" w:type="dxa"/>
              <w:right w:w="108" w:type="dxa"/>
            </w:tcMar>
            <w:vAlign w:val="center"/>
          </w:tcPr>
          <w:p w14:paraId="32696477"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5C9B5FAF" w14:textId="77777777" w:rsidTr="00E44121">
        <w:trPr>
          <w:trHeight w:val="611"/>
          <w:jc w:val="center"/>
        </w:trPr>
        <w:tc>
          <w:tcPr>
            <w:tcW w:w="249" w:type="pct"/>
            <w:shd w:val="clear" w:color="auto" w:fill="FFFFFF"/>
            <w:tcMar>
              <w:top w:w="0" w:type="dxa"/>
              <w:left w:w="108" w:type="dxa"/>
              <w:bottom w:w="0" w:type="dxa"/>
              <w:right w:w="108" w:type="dxa"/>
            </w:tcMar>
            <w:vAlign w:val="center"/>
          </w:tcPr>
          <w:p w14:paraId="038BD229" w14:textId="77777777" w:rsidR="009032E7" w:rsidRPr="00EC21B7" w:rsidRDefault="009032E7" w:rsidP="009032E7">
            <w:pPr>
              <w:pStyle w:val="Standard"/>
              <w:spacing w:before="0"/>
              <w:rPr>
                <w:rFonts w:eastAsia="TimesNewRomanPSMT" w:cs="Arial"/>
                <w:bCs/>
                <w:i/>
                <w:color w:val="auto"/>
                <w:sz w:val="22"/>
                <w:szCs w:val="22"/>
                <w:lang w:val="ru-RU"/>
              </w:rPr>
            </w:pPr>
          </w:p>
          <w:p w14:paraId="260A345B" w14:textId="77777777" w:rsidR="009032E7" w:rsidRPr="00EC21B7" w:rsidRDefault="009032E7" w:rsidP="009032E7">
            <w:pPr>
              <w:pStyle w:val="Standard"/>
              <w:spacing w:before="0"/>
              <w:rPr>
                <w:rFonts w:eastAsia="TimesNewRomanPSMT" w:cs="Arial"/>
                <w:bCs/>
                <w:i/>
                <w:color w:val="auto"/>
                <w:sz w:val="22"/>
                <w:szCs w:val="22"/>
                <w:lang w:val="ru-RU"/>
              </w:rPr>
            </w:pPr>
          </w:p>
        </w:tc>
        <w:tc>
          <w:tcPr>
            <w:tcW w:w="2272" w:type="pct"/>
            <w:shd w:val="clear" w:color="auto" w:fill="FFFFFF"/>
            <w:tcMar>
              <w:top w:w="0" w:type="dxa"/>
              <w:left w:w="108" w:type="dxa"/>
              <w:bottom w:w="0" w:type="dxa"/>
              <w:right w:w="108" w:type="dxa"/>
            </w:tcMar>
            <w:vAlign w:val="center"/>
          </w:tcPr>
          <w:p w14:paraId="70874925" w14:textId="77777777" w:rsidR="009032E7" w:rsidRPr="00EC21B7" w:rsidRDefault="009032E7" w:rsidP="009032E7">
            <w:pPr>
              <w:pStyle w:val="Standard"/>
              <w:spacing w:before="0"/>
              <w:rPr>
                <w:rFonts w:eastAsia="TimesNewRomanPSMT" w:cs="Arial"/>
                <w:bCs/>
                <w:i/>
                <w:color w:val="auto"/>
                <w:sz w:val="22"/>
                <w:szCs w:val="22"/>
                <w:lang w:val="ru-RU"/>
              </w:rPr>
            </w:pPr>
          </w:p>
          <w:p w14:paraId="110DF23A"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Адреса:</w:t>
            </w:r>
          </w:p>
        </w:tc>
        <w:tc>
          <w:tcPr>
            <w:tcW w:w="2478" w:type="pct"/>
            <w:shd w:val="clear" w:color="auto" w:fill="FFFFFF"/>
            <w:tcMar>
              <w:top w:w="0" w:type="dxa"/>
              <w:left w:w="108" w:type="dxa"/>
              <w:bottom w:w="0" w:type="dxa"/>
              <w:right w:w="108" w:type="dxa"/>
            </w:tcMar>
            <w:vAlign w:val="center"/>
          </w:tcPr>
          <w:p w14:paraId="5F125031"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7206AF45" w14:textId="77777777" w:rsidTr="00E44121">
        <w:trPr>
          <w:trHeight w:val="594"/>
          <w:jc w:val="center"/>
        </w:trPr>
        <w:tc>
          <w:tcPr>
            <w:tcW w:w="249" w:type="pct"/>
            <w:shd w:val="clear" w:color="auto" w:fill="FFFFFF"/>
            <w:tcMar>
              <w:top w:w="0" w:type="dxa"/>
              <w:left w:w="108" w:type="dxa"/>
              <w:bottom w:w="0" w:type="dxa"/>
              <w:right w:w="108" w:type="dxa"/>
            </w:tcMar>
            <w:vAlign w:val="center"/>
          </w:tcPr>
          <w:p w14:paraId="4FB2AE64" w14:textId="77777777" w:rsidR="009032E7" w:rsidRPr="00EC21B7" w:rsidRDefault="009032E7" w:rsidP="009032E7">
            <w:pPr>
              <w:pStyle w:val="Standard"/>
              <w:spacing w:before="0"/>
              <w:rPr>
                <w:rFonts w:eastAsia="TimesNewRomanPSMT" w:cs="Arial"/>
                <w:bCs/>
                <w:i/>
                <w:color w:val="auto"/>
                <w:sz w:val="22"/>
                <w:szCs w:val="22"/>
              </w:rPr>
            </w:pPr>
          </w:p>
          <w:p w14:paraId="14D908CC" w14:textId="77777777" w:rsidR="009032E7" w:rsidRPr="00EC21B7" w:rsidRDefault="009032E7" w:rsidP="009032E7">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6533451C" w14:textId="77777777" w:rsidR="009032E7" w:rsidRPr="00EC21B7" w:rsidRDefault="009032E7" w:rsidP="009032E7">
            <w:pPr>
              <w:pStyle w:val="Standard"/>
              <w:spacing w:before="0"/>
              <w:rPr>
                <w:rFonts w:eastAsia="TimesNewRomanPSMT" w:cs="Arial"/>
                <w:bCs/>
                <w:i/>
                <w:color w:val="auto"/>
                <w:sz w:val="22"/>
                <w:szCs w:val="22"/>
              </w:rPr>
            </w:pPr>
          </w:p>
          <w:p w14:paraId="7AEF3C8D"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Матични број:</w:t>
            </w:r>
          </w:p>
        </w:tc>
        <w:tc>
          <w:tcPr>
            <w:tcW w:w="2478" w:type="pct"/>
            <w:shd w:val="clear" w:color="auto" w:fill="FFFFFF"/>
            <w:tcMar>
              <w:top w:w="0" w:type="dxa"/>
              <w:left w:w="108" w:type="dxa"/>
              <w:bottom w:w="0" w:type="dxa"/>
              <w:right w:w="108" w:type="dxa"/>
            </w:tcMar>
            <w:vAlign w:val="center"/>
          </w:tcPr>
          <w:p w14:paraId="46F2F751"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679AB6DE" w14:textId="77777777" w:rsidTr="00E44121">
        <w:trPr>
          <w:trHeight w:val="611"/>
          <w:jc w:val="center"/>
        </w:trPr>
        <w:tc>
          <w:tcPr>
            <w:tcW w:w="249" w:type="pct"/>
            <w:shd w:val="clear" w:color="auto" w:fill="FFFFFF"/>
            <w:tcMar>
              <w:top w:w="0" w:type="dxa"/>
              <w:left w:w="108" w:type="dxa"/>
              <w:bottom w:w="0" w:type="dxa"/>
              <w:right w:w="108" w:type="dxa"/>
            </w:tcMar>
            <w:vAlign w:val="center"/>
          </w:tcPr>
          <w:p w14:paraId="057EE9E6" w14:textId="77777777" w:rsidR="009032E7" w:rsidRPr="00EC21B7" w:rsidRDefault="009032E7" w:rsidP="009032E7">
            <w:pPr>
              <w:pStyle w:val="Standard"/>
              <w:spacing w:before="0"/>
              <w:rPr>
                <w:rFonts w:eastAsia="TimesNewRomanPSMT" w:cs="Arial"/>
                <w:bCs/>
                <w:i/>
                <w:color w:val="auto"/>
                <w:sz w:val="22"/>
                <w:szCs w:val="22"/>
              </w:rPr>
            </w:pPr>
          </w:p>
          <w:p w14:paraId="70DFCB88" w14:textId="77777777" w:rsidR="009032E7" w:rsidRPr="00EC21B7" w:rsidRDefault="009032E7" w:rsidP="009032E7">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54901C56" w14:textId="77777777" w:rsidR="009032E7" w:rsidRPr="00EC21B7" w:rsidRDefault="009032E7" w:rsidP="009032E7">
            <w:pPr>
              <w:pStyle w:val="Standard"/>
              <w:spacing w:before="0"/>
              <w:rPr>
                <w:rFonts w:eastAsia="TimesNewRomanPSMT" w:cs="Arial"/>
                <w:bCs/>
                <w:i/>
                <w:color w:val="auto"/>
                <w:sz w:val="22"/>
                <w:szCs w:val="22"/>
              </w:rPr>
            </w:pPr>
          </w:p>
          <w:p w14:paraId="379BF9DE"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Порески идентификациони број:</w:t>
            </w:r>
          </w:p>
        </w:tc>
        <w:tc>
          <w:tcPr>
            <w:tcW w:w="2478" w:type="pct"/>
            <w:shd w:val="clear" w:color="auto" w:fill="FFFFFF"/>
            <w:tcMar>
              <w:top w:w="0" w:type="dxa"/>
              <w:left w:w="108" w:type="dxa"/>
              <w:bottom w:w="0" w:type="dxa"/>
              <w:right w:w="108" w:type="dxa"/>
            </w:tcMar>
            <w:vAlign w:val="center"/>
          </w:tcPr>
          <w:p w14:paraId="75CD7F54"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227FED46" w14:textId="77777777" w:rsidTr="00E44121">
        <w:trPr>
          <w:trHeight w:val="594"/>
          <w:jc w:val="center"/>
        </w:trPr>
        <w:tc>
          <w:tcPr>
            <w:tcW w:w="249" w:type="pct"/>
            <w:shd w:val="clear" w:color="auto" w:fill="FFFFFF"/>
            <w:tcMar>
              <w:top w:w="0" w:type="dxa"/>
              <w:left w:w="108" w:type="dxa"/>
              <w:bottom w:w="0" w:type="dxa"/>
              <w:right w:w="108" w:type="dxa"/>
            </w:tcMar>
            <w:vAlign w:val="center"/>
          </w:tcPr>
          <w:p w14:paraId="35665E82" w14:textId="77777777" w:rsidR="009032E7" w:rsidRPr="00EC21B7" w:rsidRDefault="009032E7" w:rsidP="009032E7">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33445E5F" w14:textId="77777777" w:rsidR="009032E7" w:rsidRPr="00EC21B7" w:rsidRDefault="009032E7" w:rsidP="009032E7">
            <w:pPr>
              <w:pStyle w:val="Standard"/>
              <w:spacing w:before="0"/>
              <w:rPr>
                <w:rFonts w:eastAsia="TimesNewRomanPSMT" w:cs="Arial"/>
                <w:bCs/>
                <w:i/>
                <w:color w:val="auto"/>
                <w:sz w:val="22"/>
                <w:szCs w:val="22"/>
              </w:rPr>
            </w:pPr>
          </w:p>
          <w:p w14:paraId="60E51E61"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Име особе за контакт:</w:t>
            </w:r>
          </w:p>
        </w:tc>
        <w:tc>
          <w:tcPr>
            <w:tcW w:w="2478" w:type="pct"/>
            <w:shd w:val="clear" w:color="auto" w:fill="FFFFFF"/>
            <w:tcMar>
              <w:top w:w="0" w:type="dxa"/>
              <w:left w:w="108" w:type="dxa"/>
              <w:bottom w:w="0" w:type="dxa"/>
              <w:right w:w="108" w:type="dxa"/>
            </w:tcMar>
            <w:vAlign w:val="center"/>
          </w:tcPr>
          <w:p w14:paraId="50CB4E19"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194499E6" w14:textId="77777777" w:rsidTr="00E44121">
        <w:trPr>
          <w:trHeight w:val="611"/>
          <w:jc w:val="center"/>
        </w:trPr>
        <w:tc>
          <w:tcPr>
            <w:tcW w:w="249" w:type="pct"/>
            <w:shd w:val="clear" w:color="auto" w:fill="FFFFFF"/>
            <w:tcMar>
              <w:top w:w="0" w:type="dxa"/>
              <w:left w:w="108" w:type="dxa"/>
              <w:bottom w:w="0" w:type="dxa"/>
              <w:right w:w="108" w:type="dxa"/>
            </w:tcMar>
            <w:vAlign w:val="center"/>
          </w:tcPr>
          <w:p w14:paraId="20BE6841" w14:textId="77777777" w:rsidR="009032E7" w:rsidRPr="00EC21B7" w:rsidRDefault="009032E7" w:rsidP="009032E7">
            <w:pPr>
              <w:pStyle w:val="Standard"/>
              <w:spacing w:before="0"/>
              <w:rPr>
                <w:rFonts w:eastAsia="TimesNewRomanPSMT" w:cs="Arial"/>
                <w:bCs/>
                <w:i/>
                <w:color w:val="auto"/>
                <w:sz w:val="22"/>
                <w:szCs w:val="22"/>
              </w:rPr>
            </w:pPr>
          </w:p>
          <w:p w14:paraId="43B24694"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3)</w:t>
            </w:r>
          </w:p>
        </w:tc>
        <w:tc>
          <w:tcPr>
            <w:tcW w:w="2272" w:type="pct"/>
            <w:shd w:val="clear" w:color="auto" w:fill="FFFFFF"/>
            <w:tcMar>
              <w:top w:w="0" w:type="dxa"/>
              <w:left w:w="108" w:type="dxa"/>
              <w:bottom w:w="0" w:type="dxa"/>
              <w:right w:w="108" w:type="dxa"/>
            </w:tcMar>
            <w:vAlign w:val="center"/>
          </w:tcPr>
          <w:p w14:paraId="294A61C0" w14:textId="77777777" w:rsidR="009032E7" w:rsidRPr="00EC21B7" w:rsidRDefault="009032E7" w:rsidP="009032E7">
            <w:pPr>
              <w:pStyle w:val="Standard"/>
              <w:spacing w:before="0"/>
              <w:rPr>
                <w:rFonts w:eastAsia="TimesNewRomanPSMT" w:cs="Arial"/>
                <w:bCs/>
                <w:i/>
                <w:color w:val="auto"/>
                <w:sz w:val="22"/>
                <w:szCs w:val="22"/>
                <w:lang w:val="ru-RU"/>
              </w:rPr>
            </w:pPr>
          </w:p>
          <w:p w14:paraId="2594CF41"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lang w:val="ru-RU"/>
              </w:rPr>
              <w:t>Назив члана групе понуђача:</w:t>
            </w:r>
          </w:p>
        </w:tc>
        <w:tc>
          <w:tcPr>
            <w:tcW w:w="2478" w:type="pct"/>
            <w:shd w:val="clear" w:color="auto" w:fill="FFFFFF"/>
            <w:tcMar>
              <w:top w:w="0" w:type="dxa"/>
              <w:left w:w="108" w:type="dxa"/>
              <w:bottom w:w="0" w:type="dxa"/>
              <w:right w:w="108" w:type="dxa"/>
            </w:tcMar>
            <w:vAlign w:val="center"/>
          </w:tcPr>
          <w:p w14:paraId="58DFB58C" w14:textId="77777777" w:rsidR="009032E7" w:rsidRPr="00EC21B7" w:rsidRDefault="009032E7" w:rsidP="009032E7">
            <w:pPr>
              <w:pStyle w:val="Standard"/>
              <w:spacing w:before="0"/>
              <w:rPr>
                <w:rFonts w:eastAsia="TimesNewRomanPSMT" w:cs="Arial"/>
                <w:b/>
                <w:bCs/>
                <w:color w:val="auto"/>
                <w:sz w:val="22"/>
                <w:szCs w:val="22"/>
                <w:lang w:val="ru-RU"/>
              </w:rPr>
            </w:pPr>
          </w:p>
        </w:tc>
      </w:tr>
      <w:tr w:rsidR="009032E7" w:rsidRPr="00EC21B7" w14:paraId="249F875F" w14:textId="77777777" w:rsidTr="00E44121">
        <w:trPr>
          <w:trHeight w:val="554"/>
          <w:jc w:val="center"/>
        </w:trPr>
        <w:tc>
          <w:tcPr>
            <w:tcW w:w="249" w:type="pct"/>
            <w:shd w:val="clear" w:color="auto" w:fill="FFFFFF"/>
            <w:tcMar>
              <w:top w:w="0" w:type="dxa"/>
              <w:left w:w="108" w:type="dxa"/>
              <w:bottom w:w="0" w:type="dxa"/>
              <w:right w:w="108" w:type="dxa"/>
            </w:tcMar>
            <w:vAlign w:val="center"/>
          </w:tcPr>
          <w:p w14:paraId="77D0BE74" w14:textId="77777777" w:rsidR="009032E7" w:rsidRPr="00EC21B7" w:rsidRDefault="009032E7" w:rsidP="009032E7">
            <w:pPr>
              <w:pStyle w:val="Standard"/>
              <w:spacing w:before="0"/>
              <w:rPr>
                <w:rFonts w:eastAsia="TimesNewRomanPSMT" w:cs="Arial"/>
                <w:bCs/>
                <w:i/>
                <w:color w:val="auto"/>
                <w:sz w:val="22"/>
                <w:szCs w:val="22"/>
                <w:lang w:val="ru-RU"/>
              </w:rPr>
            </w:pPr>
          </w:p>
        </w:tc>
        <w:tc>
          <w:tcPr>
            <w:tcW w:w="2272" w:type="pct"/>
            <w:shd w:val="clear" w:color="auto" w:fill="FFFFFF"/>
            <w:tcMar>
              <w:top w:w="0" w:type="dxa"/>
              <w:left w:w="108" w:type="dxa"/>
              <w:bottom w:w="0" w:type="dxa"/>
              <w:right w:w="108" w:type="dxa"/>
            </w:tcMar>
            <w:vAlign w:val="center"/>
          </w:tcPr>
          <w:p w14:paraId="1E27674C" w14:textId="77777777" w:rsidR="009032E7" w:rsidRPr="00EC21B7" w:rsidRDefault="008830F3" w:rsidP="009032E7">
            <w:pPr>
              <w:pStyle w:val="Standard"/>
              <w:spacing w:before="0"/>
              <w:rPr>
                <w:color w:val="auto"/>
                <w:sz w:val="22"/>
                <w:szCs w:val="22"/>
              </w:rPr>
            </w:pPr>
            <w:r w:rsidRPr="008830F3">
              <w:rPr>
                <w:rFonts w:eastAsia="TimesNewRomanPSMT" w:cs="Arial"/>
                <w:bCs/>
                <w:i/>
                <w:color w:val="auto"/>
                <w:sz w:val="22"/>
                <w:szCs w:val="22"/>
              </w:rPr>
              <w:t>Врста правног лица: (микро, мало, средње, велико) или физичко лице</w:t>
            </w:r>
          </w:p>
        </w:tc>
        <w:tc>
          <w:tcPr>
            <w:tcW w:w="2478" w:type="pct"/>
            <w:shd w:val="clear" w:color="auto" w:fill="FFFFFF"/>
            <w:tcMar>
              <w:top w:w="0" w:type="dxa"/>
              <w:left w:w="108" w:type="dxa"/>
              <w:bottom w:w="0" w:type="dxa"/>
              <w:right w:w="108" w:type="dxa"/>
            </w:tcMar>
            <w:vAlign w:val="center"/>
          </w:tcPr>
          <w:p w14:paraId="68B28B86"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0970BF86" w14:textId="77777777" w:rsidTr="00E44121">
        <w:trPr>
          <w:trHeight w:val="611"/>
          <w:jc w:val="center"/>
        </w:trPr>
        <w:tc>
          <w:tcPr>
            <w:tcW w:w="249" w:type="pct"/>
            <w:shd w:val="clear" w:color="auto" w:fill="FFFFFF"/>
            <w:tcMar>
              <w:top w:w="0" w:type="dxa"/>
              <w:left w:w="108" w:type="dxa"/>
              <w:bottom w:w="0" w:type="dxa"/>
              <w:right w:w="108" w:type="dxa"/>
            </w:tcMar>
            <w:vAlign w:val="center"/>
          </w:tcPr>
          <w:p w14:paraId="17190C60" w14:textId="77777777" w:rsidR="009032E7" w:rsidRPr="00EC21B7" w:rsidRDefault="009032E7" w:rsidP="009032E7">
            <w:pPr>
              <w:pStyle w:val="Standard"/>
              <w:spacing w:before="0"/>
              <w:rPr>
                <w:rFonts w:eastAsia="TimesNewRomanPSMT" w:cs="Arial"/>
                <w:bCs/>
                <w:i/>
                <w:color w:val="auto"/>
                <w:sz w:val="22"/>
                <w:szCs w:val="22"/>
                <w:lang w:val="ru-RU"/>
              </w:rPr>
            </w:pPr>
          </w:p>
          <w:p w14:paraId="36FC6F94" w14:textId="77777777" w:rsidR="009032E7" w:rsidRPr="00EC21B7" w:rsidRDefault="009032E7" w:rsidP="009032E7">
            <w:pPr>
              <w:pStyle w:val="Standard"/>
              <w:spacing w:before="0"/>
              <w:rPr>
                <w:rFonts w:eastAsia="TimesNewRomanPSMT" w:cs="Arial"/>
                <w:bCs/>
                <w:i/>
                <w:color w:val="auto"/>
                <w:sz w:val="22"/>
                <w:szCs w:val="22"/>
                <w:lang w:val="ru-RU"/>
              </w:rPr>
            </w:pPr>
          </w:p>
        </w:tc>
        <w:tc>
          <w:tcPr>
            <w:tcW w:w="2272" w:type="pct"/>
            <w:shd w:val="clear" w:color="auto" w:fill="FFFFFF"/>
            <w:tcMar>
              <w:top w:w="0" w:type="dxa"/>
              <w:left w:w="108" w:type="dxa"/>
              <w:bottom w:w="0" w:type="dxa"/>
              <w:right w:w="108" w:type="dxa"/>
            </w:tcMar>
            <w:vAlign w:val="center"/>
          </w:tcPr>
          <w:p w14:paraId="0D515D28" w14:textId="77777777" w:rsidR="009032E7" w:rsidRPr="00EC21B7" w:rsidRDefault="009032E7" w:rsidP="009032E7">
            <w:pPr>
              <w:pStyle w:val="Standard"/>
              <w:spacing w:before="0"/>
              <w:rPr>
                <w:rFonts w:eastAsia="TimesNewRomanPSMT" w:cs="Arial"/>
                <w:bCs/>
                <w:i/>
                <w:color w:val="auto"/>
                <w:sz w:val="22"/>
                <w:szCs w:val="22"/>
                <w:lang w:val="ru-RU"/>
              </w:rPr>
            </w:pPr>
          </w:p>
          <w:p w14:paraId="056F7996"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Адреса:</w:t>
            </w:r>
          </w:p>
        </w:tc>
        <w:tc>
          <w:tcPr>
            <w:tcW w:w="2478" w:type="pct"/>
            <w:shd w:val="clear" w:color="auto" w:fill="FFFFFF"/>
            <w:tcMar>
              <w:top w:w="0" w:type="dxa"/>
              <w:left w:w="108" w:type="dxa"/>
              <w:bottom w:w="0" w:type="dxa"/>
              <w:right w:w="108" w:type="dxa"/>
            </w:tcMar>
            <w:vAlign w:val="center"/>
          </w:tcPr>
          <w:p w14:paraId="20982FDC"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0A04436C" w14:textId="77777777" w:rsidTr="00E44121">
        <w:trPr>
          <w:trHeight w:val="594"/>
          <w:jc w:val="center"/>
        </w:trPr>
        <w:tc>
          <w:tcPr>
            <w:tcW w:w="249" w:type="pct"/>
            <w:shd w:val="clear" w:color="auto" w:fill="FFFFFF"/>
            <w:tcMar>
              <w:top w:w="0" w:type="dxa"/>
              <w:left w:w="108" w:type="dxa"/>
              <w:bottom w:w="0" w:type="dxa"/>
              <w:right w:w="108" w:type="dxa"/>
            </w:tcMar>
            <w:vAlign w:val="center"/>
          </w:tcPr>
          <w:p w14:paraId="45703EC9" w14:textId="77777777" w:rsidR="009032E7" w:rsidRPr="00EC21B7" w:rsidRDefault="009032E7" w:rsidP="009032E7">
            <w:pPr>
              <w:pStyle w:val="Standard"/>
              <w:spacing w:before="0"/>
              <w:rPr>
                <w:rFonts w:eastAsia="TimesNewRomanPSMT" w:cs="Arial"/>
                <w:bCs/>
                <w:i/>
                <w:color w:val="auto"/>
                <w:sz w:val="22"/>
                <w:szCs w:val="22"/>
              </w:rPr>
            </w:pPr>
          </w:p>
          <w:p w14:paraId="7E258D51" w14:textId="77777777" w:rsidR="009032E7" w:rsidRPr="00EC21B7" w:rsidRDefault="009032E7" w:rsidP="009032E7">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01AB56A3" w14:textId="77777777" w:rsidR="009032E7" w:rsidRPr="00EC21B7" w:rsidRDefault="009032E7" w:rsidP="009032E7">
            <w:pPr>
              <w:pStyle w:val="Standard"/>
              <w:spacing w:before="0"/>
              <w:rPr>
                <w:rFonts w:eastAsia="TimesNewRomanPSMT" w:cs="Arial"/>
                <w:bCs/>
                <w:i/>
                <w:color w:val="auto"/>
                <w:sz w:val="22"/>
                <w:szCs w:val="22"/>
              </w:rPr>
            </w:pPr>
          </w:p>
          <w:p w14:paraId="25276895"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Матични број:</w:t>
            </w:r>
          </w:p>
        </w:tc>
        <w:tc>
          <w:tcPr>
            <w:tcW w:w="2478" w:type="pct"/>
            <w:shd w:val="clear" w:color="auto" w:fill="FFFFFF"/>
            <w:tcMar>
              <w:top w:w="0" w:type="dxa"/>
              <w:left w:w="108" w:type="dxa"/>
              <w:bottom w:w="0" w:type="dxa"/>
              <w:right w:w="108" w:type="dxa"/>
            </w:tcMar>
            <w:vAlign w:val="center"/>
          </w:tcPr>
          <w:p w14:paraId="73E3ECE7"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0804968D" w14:textId="77777777" w:rsidTr="00E44121">
        <w:trPr>
          <w:trHeight w:val="611"/>
          <w:jc w:val="center"/>
        </w:trPr>
        <w:tc>
          <w:tcPr>
            <w:tcW w:w="249" w:type="pct"/>
            <w:shd w:val="clear" w:color="auto" w:fill="FFFFFF"/>
            <w:tcMar>
              <w:top w:w="0" w:type="dxa"/>
              <w:left w:w="108" w:type="dxa"/>
              <w:bottom w:w="0" w:type="dxa"/>
              <w:right w:w="108" w:type="dxa"/>
            </w:tcMar>
            <w:vAlign w:val="center"/>
          </w:tcPr>
          <w:p w14:paraId="609B301E" w14:textId="77777777" w:rsidR="009032E7" w:rsidRPr="00EC21B7" w:rsidRDefault="009032E7" w:rsidP="009032E7">
            <w:pPr>
              <w:pStyle w:val="Standard"/>
              <w:spacing w:before="0"/>
              <w:rPr>
                <w:rFonts w:eastAsia="TimesNewRomanPSMT" w:cs="Arial"/>
                <w:bCs/>
                <w:i/>
                <w:color w:val="auto"/>
                <w:sz w:val="22"/>
                <w:szCs w:val="22"/>
              </w:rPr>
            </w:pPr>
          </w:p>
          <w:p w14:paraId="3C91DD58" w14:textId="77777777" w:rsidR="009032E7" w:rsidRPr="00EC21B7" w:rsidRDefault="009032E7" w:rsidP="009032E7">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42E548C4" w14:textId="77777777" w:rsidR="009032E7" w:rsidRPr="00EC21B7" w:rsidRDefault="009032E7" w:rsidP="009032E7">
            <w:pPr>
              <w:pStyle w:val="Standard"/>
              <w:spacing w:before="0"/>
              <w:rPr>
                <w:rFonts w:eastAsia="TimesNewRomanPSMT" w:cs="Arial"/>
                <w:bCs/>
                <w:i/>
                <w:color w:val="auto"/>
                <w:sz w:val="22"/>
                <w:szCs w:val="22"/>
              </w:rPr>
            </w:pPr>
          </w:p>
          <w:p w14:paraId="71257233"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Порески идентификациони број:</w:t>
            </w:r>
          </w:p>
        </w:tc>
        <w:tc>
          <w:tcPr>
            <w:tcW w:w="2478" w:type="pct"/>
            <w:shd w:val="clear" w:color="auto" w:fill="FFFFFF"/>
            <w:tcMar>
              <w:top w:w="0" w:type="dxa"/>
              <w:left w:w="108" w:type="dxa"/>
              <w:bottom w:w="0" w:type="dxa"/>
              <w:right w:w="108" w:type="dxa"/>
            </w:tcMar>
            <w:vAlign w:val="center"/>
          </w:tcPr>
          <w:p w14:paraId="449AF70D" w14:textId="77777777" w:rsidR="009032E7" w:rsidRPr="00EC21B7" w:rsidRDefault="009032E7" w:rsidP="009032E7">
            <w:pPr>
              <w:pStyle w:val="Standard"/>
              <w:spacing w:before="0"/>
              <w:rPr>
                <w:rFonts w:eastAsia="TimesNewRomanPSMT" w:cs="Arial"/>
                <w:b/>
                <w:bCs/>
                <w:color w:val="auto"/>
                <w:sz w:val="22"/>
                <w:szCs w:val="22"/>
              </w:rPr>
            </w:pPr>
          </w:p>
        </w:tc>
      </w:tr>
      <w:tr w:rsidR="009032E7" w:rsidRPr="00EC21B7" w14:paraId="60DF7A9B" w14:textId="77777777" w:rsidTr="00E44121">
        <w:trPr>
          <w:trHeight w:val="594"/>
          <w:jc w:val="center"/>
        </w:trPr>
        <w:tc>
          <w:tcPr>
            <w:tcW w:w="249" w:type="pct"/>
            <w:shd w:val="clear" w:color="auto" w:fill="FFFFFF"/>
            <w:tcMar>
              <w:top w:w="0" w:type="dxa"/>
              <w:left w:w="108" w:type="dxa"/>
              <w:bottom w:w="0" w:type="dxa"/>
              <w:right w:w="108" w:type="dxa"/>
            </w:tcMar>
            <w:vAlign w:val="center"/>
          </w:tcPr>
          <w:p w14:paraId="3310571F" w14:textId="77777777" w:rsidR="009032E7" w:rsidRPr="00EC21B7" w:rsidRDefault="009032E7" w:rsidP="009032E7">
            <w:pPr>
              <w:pStyle w:val="Standard"/>
              <w:spacing w:before="0"/>
              <w:rPr>
                <w:rFonts w:eastAsia="TimesNewRomanPSMT" w:cs="Arial"/>
                <w:bCs/>
                <w:i/>
                <w:color w:val="auto"/>
                <w:sz w:val="22"/>
                <w:szCs w:val="22"/>
              </w:rPr>
            </w:pPr>
          </w:p>
        </w:tc>
        <w:tc>
          <w:tcPr>
            <w:tcW w:w="2272" w:type="pct"/>
            <w:shd w:val="clear" w:color="auto" w:fill="FFFFFF"/>
            <w:tcMar>
              <w:top w:w="0" w:type="dxa"/>
              <w:left w:w="108" w:type="dxa"/>
              <w:bottom w:w="0" w:type="dxa"/>
              <w:right w:w="108" w:type="dxa"/>
            </w:tcMar>
            <w:vAlign w:val="center"/>
          </w:tcPr>
          <w:p w14:paraId="14EB0712" w14:textId="77777777" w:rsidR="009032E7" w:rsidRPr="00EC21B7" w:rsidRDefault="009032E7" w:rsidP="009032E7">
            <w:pPr>
              <w:pStyle w:val="Standard"/>
              <w:spacing w:before="0"/>
              <w:rPr>
                <w:rFonts w:eastAsia="TimesNewRomanPSMT" w:cs="Arial"/>
                <w:bCs/>
                <w:i/>
                <w:color w:val="auto"/>
                <w:sz w:val="22"/>
                <w:szCs w:val="22"/>
              </w:rPr>
            </w:pPr>
          </w:p>
          <w:p w14:paraId="177B09F8" w14:textId="77777777" w:rsidR="009032E7" w:rsidRPr="00EC21B7" w:rsidRDefault="009032E7" w:rsidP="009032E7">
            <w:pPr>
              <w:pStyle w:val="Standard"/>
              <w:spacing w:before="0"/>
              <w:rPr>
                <w:color w:val="auto"/>
                <w:sz w:val="22"/>
                <w:szCs w:val="22"/>
              </w:rPr>
            </w:pPr>
            <w:r w:rsidRPr="00EC21B7">
              <w:rPr>
                <w:rFonts w:eastAsia="TimesNewRomanPSMT" w:cs="Arial"/>
                <w:bCs/>
                <w:i/>
                <w:color w:val="auto"/>
                <w:sz w:val="22"/>
                <w:szCs w:val="22"/>
              </w:rPr>
              <w:t>Име особе за контакт:</w:t>
            </w:r>
          </w:p>
        </w:tc>
        <w:tc>
          <w:tcPr>
            <w:tcW w:w="2478" w:type="pct"/>
            <w:shd w:val="clear" w:color="auto" w:fill="FFFFFF"/>
            <w:tcMar>
              <w:top w:w="0" w:type="dxa"/>
              <w:left w:w="108" w:type="dxa"/>
              <w:bottom w:w="0" w:type="dxa"/>
              <w:right w:w="108" w:type="dxa"/>
            </w:tcMar>
            <w:vAlign w:val="center"/>
          </w:tcPr>
          <w:p w14:paraId="663A2D0F" w14:textId="77777777" w:rsidR="009032E7" w:rsidRPr="00EC21B7" w:rsidRDefault="009032E7" w:rsidP="009032E7">
            <w:pPr>
              <w:pStyle w:val="Standard"/>
              <w:spacing w:before="0"/>
              <w:rPr>
                <w:rFonts w:eastAsia="TimesNewRomanPSMT" w:cs="Arial"/>
                <w:b/>
                <w:bCs/>
                <w:color w:val="auto"/>
                <w:sz w:val="22"/>
                <w:szCs w:val="22"/>
              </w:rPr>
            </w:pPr>
          </w:p>
        </w:tc>
      </w:tr>
    </w:tbl>
    <w:p w14:paraId="786F6432" w14:textId="77777777" w:rsidR="009032E7" w:rsidRPr="00EC21B7" w:rsidRDefault="009032E7" w:rsidP="009032E7">
      <w:pPr>
        <w:pStyle w:val="Standard"/>
        <w:spacing w:before="0"/>
        <w:rPr>
          <w:rFonts w:cs="Arial"/>
          <w:b/>
          <w:bCs/>
          <w:i/>
          <w:iCs/>
          <w:sz w:val="22"/>
          <w:szCs w:val="22"/>
          <w:u w:val="single"/>
        </w:rPr>
      </w:pPr>
    </w:p>
    <w:p w14:paraId="6463D4D6" w14:textId="77777777" w:rsidR="00BF4C37" w:rsidRPr="00EC21B7" w:rsidRDefault="00BF4C37" w:rsidP="009032E7">
      <w:pPr>
        <w:pStyle w:val="Standard"/>
        <w:spacing w:before="0"/>
        <w:rPr>
          <w:rFonts w:cs="Arial"/>
          <w:b/>
          <w:bCs/>
          <w:i/>
          <w:iCs/>
          <w:sz w:val="22"/>
          <w:szCs w:val="22"/>
          <w:u w:val="single"/>
        </w:rPr>
      </w:pPr>
    </w:p>
    <w:p w14:paraId="64E90D8D" w14:textId="77777777" w:rsidR="00BF4C37" w:rsidRPr="00EC21B7" w:rsidRDefault="00BF4C37" w:rsidP="009032E7">
      <w:pPr>
        <w:pStyle w:val="Standard"/>
        <w:spacing w:before="0"/>
        <w:rPr>
          <w:rFonts w:cs="Arial"/>
          <w:b/>
          <w:bCs/>
          <w:i/>
          <w:iCs/>
          <w:sz w:val="22"/>
          <w:szCs w:val="22"/>
          <w:u w:val="single"/>
        </w:rPr>
      </w:pPr>
    </w:p>
    <w:p w14:paraId="5BB9C512" w14:textId="77777777" w:rsidR="009032E7" w:rsidRPr="00EC21B7" w:rsidRDefault="009032E7" w:rsidP="009032E7">
      <w:pPr>
        <w:pStyle w:val="Standard"/>
        <w:spacing w:before="0"/>
        <w:rPr>
          <w:sz w:val="22"/>
          <w:szCs w:val="22"/>
        </w:rPr>
      </w:pPr>
      <w:r w:rsidRPr="00EC21B7">
        <w:rPr>
          <w:rFonts w:cs="Arial"/>
          <w:b/>
          <w:bCs/>
          <w:i/>
          <w:iCs/>
          <w:sz w:val="22"/>
          <w:szCs w:val="22"/>
          <w:u w:val="single"/>
        </w:rPr>
        <w:t>Напомена:</w:t>
      </w:r>
    </w:p>
    <w:p w14:paraId="00CA1E22" w14:textId="77777777" w:rsidR="00BF4C37" w:rsidRPr="00EC21B7" w:rsidRDefault="00BF4C37" w:rsidP="009032E7">
      <w:pPr>
        <w:pStyle w:val="Standard"/>
        <w:spacing w:before="0"/>
        <w:rPr>
          <w:rFonts w:cs="Arial"/>
          <w:i/>
          <w:iCs/>
          <w:sz w:val="22"/>
          <w:szCs w:val="22"/>
          <w:lang w:val="sr-Latn-RS"/>
        </w:rPr>
      </w:pPr>
    </w:p>
    <w:p w14:paraId="64F2A29D" w14:textId="77777777" w:rsidR="009032E7" w:rsidRPr="00EC21B7" w:rsidRDefault="009032E7" w:rsidP="009032E7">
      <w:pPr>
        <w:pStyle w:val="Standard"/>
        <w:spacing w:before="0"/>
        <w:rPr>
          <w:sz w:val="22"/>
          <w:szCs w:val="22"/>
        </w:rPr>
      </w:pPr>
      <w:r w:rsidRPr="00EC21B7">
        <w:rPr>
          <w:rFonts w:cs="Arial"/>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4B555DF1" w14:textId="77777777" w:rsidR="009032E7" w:rsidRPr="00EC21B7" w:rsidRDefault="009032E7" w:rsidP="005E75C7">
      <w:pPr>
        <w:tabs>
          <w:tab w:val="left" w:pos="909"/>
        </w:tabs>
        <w:rPr>
          <w:sz w:val="22"/>
          <w:szCs w:val="22"/>
        </w:rPr>
      </w:pPr>
    </w:p>
    <w:p w14:paraId="2501C3FD" w14:textId="77777777" w:rsidR="009032E7" w:rsidRPr="00EC21B7" w:rsidRDefault="009032E7" w:rsidP="005E75C7">
      <w:pPr>
        <w:tabs>
          <w:tab w:val="left" w:pos="909"/>
        </w:tabs>
        <w:rPr>
          <w:sz w:val="22"/>
          <w:szCs w:val="22"/>
        </w:rPr>
      </w:pPr>
    </w:p>
    <w:p w14:paraId="4FC887CB" w14:textId="77777777" w:rsidR="00E44121" w:rsidRPr="00EC21B7" w:rsidRDefault="00E44121" w:rsidP="005E75C7">
      <w:pPr>
        <w:tabs>
          <w:tab w:val="left" w:pos="909"/>
        </w:tabs>
        <w:rPr>
          <w:sz w:val="22"/>
          <w:szCs w:val="22"/>
        </w:rPr>
      </w:pPr>
    </w:p>
    <w:p w14:paraId="5B0E4A24" w14:textId="77777777" w:rsidR="00E44121" w:rsidRPr="00EC21B7" w:rsidRDefault="00E44121" w:rsidP="005E75C7">
      <w:pPr>
        <w:tabs>
          <w:tab w:val="left" w:pos="909"/>
        </w:tabs>
        <w:rPr>
          <w:sz w:val="22"/>
          <w:szCs w:val="22"/>
        </w:rPr>
      </w:pPr>
    </w:p>
    <w:p w14:paraId="4E3F2749" w14:textId="77777777" w:rsidR="00E44121" w:rsidRPr="00EC21B7" w:rsidRDefault="00E44121" w:rsidP="005E75C7">
      <w:pPr>
        <w:tabs>
          <w:tab w:val="left" w:pos="909"/>
        </w:tabs>
        <w:rPr>
          <w:sz w:val="22"/>
          <w:szCs w:val="22"/>
        </w:rPr>
      </w:pPr>
    </w:p>
    <w:p w14:paraId="67D2FE0C" w14:textId="77777777" w:rsidR="009032E7" w:rsidRPr="00EC21B7" w:rsidRDefault="009032E7" w:rsidP="009032E7">
      <w:pPr>
        <w:pStyle w:val="Standard"/>
        <w:spacing w:before="0"/>
        <w:rPr>
          <w:sz w:val="22"/>
          <w:szCs w:val="22"/>
        </w:rPr>
      </w:pPr>
      <w:r w:rsidRPr="00EC21B7">
        <w:rPr>
          <w:rFonts w:eastAsia="TimesNewRomanPSMT" w:cs="Arial"/>
          <w:b/>
          <w:bCs/>
          <w:i/>
          <w:sz w:val="22"/>
          <w:szCs w:val="22"/>
        </w:rPr>
        <w:t>5) ЦЕНА И КОМЕРЦИЈАЛНИ УСЛОВИ ПОНУДЕ</w:t>
      </w:r>
    </w:p>
    <w:p w14:paraId="24690D18" w14:textId="77777777" w:rsidR="009032E7" w:rsidRPr="00EC21B7" w:rsidRDefault="009032E7" w:rsidP="00867B50">
      <w:pPr>
        <w:pStyle w:val="Standard"/>
        <w:spacing w:before="0"/>
        <w:ind w:left="5664" w:firstLine="708"/>
        <w:rPr>
          <w:rFonts w:cs="Arial"/>
          <w:b/>
          <w:bCs/>
          <w:i/>
          <w:iCs/>
          <w:sz w:val="22"/>
          <w:szCs w:val="22"/>
          <w:u w:val="single"/>
        </w:rPr>
      </w:pPr>
      <w:r w:rsidRPr="00EC21B7">
        <w:rPr>
          <w:rFonts w:cs="Arial"/>
          <w:b/>
          <w:bCs/>
          <w:i/>
          <w:iCs/>
          <w:sz w:val="22"/>
          <w:szCs w:val="22"/>
          <w:u w:val="single"/>
        </w:rPr>
        <w:t>ЦЕНА</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03"/>
        <w:gridCol w:w="2700"/>
        <w:gridCol w:w="3373"/>
      </w:tblGrid>
      <w:tr w:rsidR="009B1F02" w:rsidRPr="00EC21B7" w14:paraId="56B6FC53" w14:textId="77777777" w:rsidTr="00E44121">
        <w:trPr>
          <w:trHeight w:val="509"/>
          <w:jc w:val="center"/>
        </w:trPr>
        <w:tc>
          <w:tcPr>
            <w:tcW w:w="3275" w:type="pct"/>
            <w:gridSpan w:val="2"/>
            <w:shd w:val="clear" w:color="auto" w:fill="auto"/>
            <w:tcMar>
              <w:top w:w="0" w:type="dxa"/>
              <w:left w:w="108" w:type="dxa"/>
              <w:bottom w:w="0" w:type="dxa"/>
              <w:right w:w="108" w:type="dxa"/>
            </w:tcMar>
            <w:vAlign w:val="center"/>
          </w:tcPr>
          <w:p w14:paraId="6D28196C" w14:textId="77777777" w:rsidR="009032E7" w:rsidRPr="00EC21B7" w:rsidRDefault="009032E7" w:rsidP="00E44121">
            <w:pPr>
              <w:pStyle w:val="Standard"/>
              <w:spacing w:before="0"/>
              <w:rPr>
                <w:rFonts w:ascii="Arial" w:eastAsia="TimesNewRomanPSMT" w:hAnsi="Arial" w:cs="Arial"/>
                <w:b/>
                <w:bCs/>
                <w:color w:val="auto"/>
                <w:sz w:val="22"/>
                <w:szCs w:val="22"/>
              </w:rPr>
            </w:pPr>
            <w:r w:rsidRPr="00EC21B7">
              <w:rPr>
                <w:rFonts w:ascii="Arial" w:eastAsia="TimesNewRomanPSMT" w:hAnsi="Arial" w:cs="Arial"/>
                <w:b/>
                <w:bCs/>
                <w:color w:val="auto"/>
                <w:sz w:val="22"/>
                <w:szCs w:val="22"/>
              </w:rPr>
              <w:t>ПРЕДМЕТ И БРОЈ НАБАВКЕ</w:t>
            </w:r>
            <w:r w:rsidR="00BF4C37" w:rsidRPr="00EC21B7">
              <w:rPr>
                <w:rFonts w:ascii="Arial" w:eastAsia="TimesNewRomanPSMT" w:hAnsi="Arial" w:cs="Arial"/>
                <w:b/>
                <w:bCs/>
                <w:color w:val="auto"/>
                <w:sz w:val="22"/>
                <w:szCs w:val="22"/>
              </w:rPr>
              <w:t>:</w:t>
            </w:r>
          </w:p>
          <w:p w14:paraId="36643DEB" w14:textId="77777777" w:rsidR="00BF4C37" w:rsidRPr="00EC21B7" w:rsidRDefault="00B86810" w:rsidP="008830F3">
            <w:pPr>
              <w:pStyle w:val="Standard"/>
              <w:spacing w:before="0"/>
              <w:rPr>
                <w:rFonts w:ascii="Arial" w:hAnsi="Arial" w:cs="Arial"/>
                <w:color w:val="auto"/>
                <w:sz w:val="22"/>
                <w:szCs w:val="22"/>
                <w:lang w:val="sr-Latn-RS"/>
              </w:rPr>
            </w:pPr>
            <w:r w:rsidRPr="00EC21B7">
              <w:rPr>
                <w:rFonts w:ascii="Arial" w:hAnsi="Arial" w:cs="Arial"/>
                <w:color w:val="auto"/>
                <w:sz w:val="22"/>
                <w:szCs w:val="22"/>
              </w:rPr>
              <w:t>“Сервис и одржавање путничких возила“ обликован у 7 партија</w:t>
            </w:r>
            <w:r w:rsidR="00E44121" w:rsidRPr="00EC21B7">
              <w:rPr>
                <w:rFonts w:ascii="Arial" w:hAnsi="Arial" w:cs="Arial"/>
                <w:color w:val="auto"/>
                <w:sz w:val="22"/>
                <w:szCs w:val="22"/>
                <w:lang w:val="sr-Cyrl-RS"/>
              </w:rPr>
              <w:t xml:space="preserve">: </w:t>
            </w:r>
            <w:r w:rsidR="00BF4C37" w:rsidRPr="00EC21B7">
              <w:rPr>
                <w:rFonts w:ascii="Arial" w:hAnsi="Arial" w:cs="Arial"/>
                <w:color w:val="auto"/>
                <w:sz w:val="22"/>
                <w:szCs w:val="22"/>
                <w:lang w:val="sr-Cyrl-RS"/>
              </w:rPr>
              <w:t xml:space="preserve">ЈН број: </w:t>
            </w:r>
            <w:r w:rsidRPr="00EC21B7">
              <w:rPr>
                <w:rFonts w:ascii="Arial" w:hAnsi="Arial" w:cs="Arial"/>
                <w:color w:val="auto"/>
                <w:sz w:val="22"/>
                <w:szCs w:val="22"/>
                <w:lang w:val="sr-Latn-RS"/>
              </w:rPr>
              <w:t>ЈНО/1000/0031/2017</w:t>
            </w:r>
          </w:p>
        </w:tc>
        <w:tc>
          <w:tcPr>
            <w:tcW w:w="1725" w:type="pct"/>
            <w:shd w:val="clear" w:color="auto" w:fill="auto"/>
            <w:tcMar>
              <w:top w:w="0" w:type="dxa"/>
              <w:left w:w="108" w:type="dxa"/>
              <w:bottom w:w="0" w:type="dxa"/>
              <w:right w:w="108" w:type="dxa"/>
            </w:tcMar>
            <w:vAlign w:val="center"/>
          </w:tcPr>
          <w:p w14:paraId="3EA8399C" w14:textId="77777777" w:rsidR="009032E7" w:rsidRPr="00EC21B7" w:rsidRDefault="00BF4C37" w:rsidP="000916A2">
            <w:pPr>
              <w:pStyle w:val="Standard"/>
              <w:spacing w:before="0"/>
              <w:jc w:val="center"/>
              <w:rPr>
                <w:rFonts w:ascii="Arial" w:hAnsi="Arial" w:cs="Arial"/>
                <w:color w:val="auto"/>
                <w:sz w:val="22"/>
                <w:szCs w:val="22"/>
              </w:rPr>
            </w:pPr>
            <w:r w:rsidRPr="00EC21B7">
              <w:rPr>
                <w:rFonts w:ascii="Arial" w:hAnsi="Arial" w:cs="Arial"/>
                <w:b/>
                <w:bCs/>
                <w:iCs/>
                <w:color w:val="auto"/>
                <w:sz w:val="22"/>
                <w:szCs w:val="22"/>
                <w:lang w:val="sr-Cyrl-RS"/>
              </w:rPr>
              <w:t>У</w:t>
            </w:r>
            <w:r w:rsidR="009032E7" w:rsidRPr="00EC21B7">
              <w:rPr>
                <w:rFonts w:ascii="Arial" w:hAnsi="Arial" w:cs="Arial"/>
                <w:b/>
                <w:bCs/>
                <w:iCs/>
                <w:color w:val="auto"/>
                <w:sz w:val="22"/>
                <w:szCs w:val="22"/>
              </w:rPr>
              <w:t>купна упоредна вредност понуде</w:t>
            </w:r>
            <w:r w:rsidRPr="00EC21B7">
              <w:rPr>
                <w:rFonts w:ascii="Arial" w:hAnsi="Arial" w:cs="Arial"/>
                <w:b/>
                <w:bCs/>
                <w:iCs/>
                <w:color w:val="auto"/>
                <w:sz w:val="22"/>
                <w:szCs w:val="22"/>
              </w:rPr>
              <w:t>, без ПДВ-а</w:t>
            </w:r>
          </w:p>
        </w:tc>
      </w:tr>
      <w:tr w:rsidR="00066E14" w:rsidRPr="00EC21B7" w14:paraId="6D5B69BE" w14:textId="77777777" w:rsidTr="00E44121">
        <w:trPr>
          <w:trHeight w:val="462"/>
          <w:jc w:val="center"/>
        </w:trPr>
        <w:tc>
          <w:tcPr>
            <w:tcW w:w="3275" w:type="pct"/>
            <w:gridSpan w:val="2"/>
            <w:shd w:val="clear" w:color="auto" w:fill="auto"/>
            <w:tcMar>
              <w:top w:w="0" w:type="dxa"/>
              <w:left w:w="108" w:type="dxa"/>
              <w:bottom w:w="0" w:type="dxa"/>
              <w:right w:w="108" w:type="dxa"/>
            </w:tcMar>
            <w:vAlign w:val="center"/>
          </w:tcPr>
          <w:p w14:paraId="44FAD026" w14:textId="77777777" w:rsidR="00066E14" w:rsidRPr="00EC21B7" w:rsidRDefault="00066E14" w:rsidP="008830F3">
            <w:pPr>
              <w:numPr>
                <w:ilvl w:val="0"/>
                <w:numId w:val="33"/>
              </w:numPr>
              <w:spacing w:after="200"/>
              <w:contextualSpacing/>
              <w:jc w:val="both"/>
              <w:rPr>
                <w:rFonts w:cs="Arial"/>
                <w:sz w:val="22"/>
                <w:szCs w:val="22"/>
                <w:lang w:val="sr-Cyrl-RS"/>
              </w:rPr>
            </w:pPr>
            <w:r w:rsidRPr="00EC21B7">
              <w:rPr>
                <w:rFonts w:cs="Arial"/>
                <w:sz w:val="22"/>
                <w:szCs w:val="22"/>
                <w:lang w:val="sr-Cyrl-RS"/>
              </w:rPr>
              <w:t xml:space="preserve">Партија 1: Сервис и </w:t>
            </w:r>
            <w:r w:rsidR="008830F3">
              <w:rPr>
                <w:rFonts w:cs="Arial"/>
                <w:sz w:val="22"/>
                <w:szCs w:val="22"/>
                <w:lang w:val="sr-Cyrl-RS"/>
              </w:rPr>
              <w:t>одржавање</w:t>
            </w:r>
            <w:r w:rsidRPr="00EC21B7">
              <w:rPr>
                <w:rFonts w:cs="Arial"/>
                <w:sz w:val="22"/>
                <w:szCs w:val="22"/>
                <w:lang w:val="sr-Cyrl-RS"/>
              </w:rPr>
              <w:t xml:space="preserve"> возила марке „Peugeot“</w:t>
            </w:r>
          </w:p>
        </w:tc>
        <w:tc>
          <w:tcPr>
            <w:tcW w:w="1725" w:type="pct"/>
            <w:shd w:val="clear" w:color="auto" w:fill="auto"/>
            <w:tcMar>
              <w:top w:w="0" w:type="dxa"/>
              <w:left w:w="108" w:type="dxa"/>
              <w:bottom w:w="0" w:type="dxa"/>
              <w:right w:w="108" w:type="dxa"/>
            </w:tcMar>
            <w:vAlign w:val="center"/>
          </w:tcPr>
          <w:p w14:paraId="65100D08" w14:textId="77777777" w:rsidR="00066E14" w:rsidRPr="00EC21B7" w:rsidRDefault="00066E14" w:rsidP="00066E14">
            <w:pPr>
              <w:pStyle w:val="Standard"/>
              <w:spacing w:before="0"/>
              <w:jc w:val="center"/>
              <w:rPr>
                <w:rFonts w:ascii="Arial" w:hAnsi="Arial" w:cs="Arial"/>
                <w:b/>
                <w:bCs/>
                <w:i/>
                <w:iCs/>
                <w:sz w:val="22"/>
                <w:szCs w:val="22"/>
              </w:rPr>
            </w:pPr>
          </w:p>
          <w:p w14:paraId="33D0D3D5" w14:textId="77777777" w:rsidR="00066E14" w:rsidRPr="00EC21B7" w:rsidRDefault="00066E14" w:rsidP="00066E14">
            <w:pPr>
              <w:pStyle w:val="Standard"/>
              <w:spacing w:before="0"/>
              <w:jc w:val="center"/>
              <w:rPr>
                <w:rFonts w:ascii="Arial" w:hAnsi="Arial" w:cs="Arial"/>
                <w:b/>
                <w:bCs/>
                <w:i/>
                <w:iCs/>
                <w:sz w:val="22"/>
                <w:szCs w:val="22"/>
              </w:rPr>
            </w:pPr>
          </w:p>
        </w:tc>
      </w:tr>
      <w:tr w:rsidR="00066E14" w:rsidRPr="00EC21B7" w14:paraId="4AD6A1DF" w14:textId="77777777" w:rsidTr="00E44121">
        <w:trPr>
          <w:trHeight w:val="462"/>
          <w:jc w:val="center"/>
        </w:trPr>
        <w:tc>
          <w:tcPr>
            <w:tcW w:w="3275" w:type="pct"/>
            <w:gridSpan w:val="2"/>
            <w:shd w:val="clear" w:color="auto" w:fill="auto"/>
            <w:tcMar>
              <w:top w:w="0" w:type="dxa"/>
              <w:left w:w="108" w:type="dxa"/>
              <w:bottom w:w="0" w:type="dxa"/>
              <w:right w:w="108" w:type="dxa"/>
            </w:tcMar>
            <w:vAlign w:val="center"/>
          </w:tcPr>
          <w:p w14:paraId="66F49648" w14:textId="77777777" w:rsidR="00066E14" w:rsidRPr="00EC21B7" w:rsidRDefault="00066E14" w:rsidP="00F146CA">
            <w:pPr>
              <w:numPr>
                <w:ilvl w:val="0"/>
                <w:numId w:val="33"/>
              </w:numPr>
              <w:spacing w:after="200"/>
              <w:contextualSpacing/>
              <w:jc w:val="both"/>
              <w:rPr>
                <w:rFonts w:cs="Arial"/>
                <w:sz w:val="22"/>
                <w:szCs w:val="22"/>
                <w:lang w:val="sr-Cyrl-RS"/>
              </w:rPr>
            </w:pPr>
            <w:r w:rsidRPr="00EC21B7">
              <w:rPr>
                <w:rFonts w:cs="Arial"/>
                <w:sz w:val="22"/>
                <w:szCs w:val="22"/>
                <w:lang w:val="sr-Cyrl-RS"/>
              </w:rPr>
              <w:t xml:space="preserve">Партија 2: Сервис и </w:t>
            </w:r>
            <w:r w:rsidR="008830F3">
              <w:rPr>
                <w:rFonts w:cs="Arial"/>
                <w:sz w:val="22"/>
                <w:szCs w:val="22"/>
                <w:lang w:val="sr-Cyrl-RS"/>
              </w:rPr>
              <w:t>одржавање</w:t>
            </w:r>
            <w:r w:rsidRPr="00EC21B7">
              <w:rPr>
                <w:rFonts w:cs="Arial"/>
                <w:sz w:val="22"/>
                <w:szCs w:val="22"/>
                <w:lang w:val="sr-Cyrl-RS"/>
              </w:rPr>
              <w:t xml:space="preserve"> возила марке „Fiat“</w:t>
            </w:r>
          </w:p>
        </w:tc>
        <w:tc>
          <w:tcPr>
            <w:tcW w:w="1725" w:type="pct"/>
            <w:shd w:val="clear" w:color="auto" w:fill="auto"/>
            <w:tcMar>
              <w:top w:w="0" w:type="dxa"/>
              <w:left w:w="108" w:type="dxa"/>
              <w:bottom w:w="0" w:type="dxa"/>
              <w:right w:w="108" w:type="dxa"/>
            </w:tcMar>
            <w:vAlign w:val="center"/>
          </w:tcPr>
          <w:p w14:paraId="50363686" w14:textId="77777777" w:rsidR="00066E14" w:rsidRPr="00EC21B7" w:rsidRDefault="00066E14" w:rsidP="00066E14">
            <w:pPr>
              <w:pStyle w:val="Standard"/>
              <w:spacing w:before="0"/>
              <w:jc w:val="center"/>
              <w:rPr>
                <w:rFonts w:ascii="Arial" w:hAnsi="Arial" w:cs="Arial"/>
                <w:b/>
                <w:bCs/>
                <w:i/>
                <w:iCs/>
                <w:sz w:val="22"/>
                <w:szCs w:val="22"/>
              </w:rPr>
            </w:pPr>
          </w:p>
        </w:tc>
      </w:tr>
      <w:tr w:rsidR="00066E14" w:rsidRPr="00EC21B7" w14:paraId="23BA2BFD" w14:textId="77777777" w:rsidTr="00E44121">
        <w:trPr>
          <w:trHeight w:val="462"/>
          <w:jc w:val="center"/>
        </w:trPr>
        <w:tc>
          <w:tcPr>
            <w:tcW w:w="3275" w:type="pct"/>
            <w:gridSpan w:val="2"/>
            <w:shd w:val="clear" w:color="auto" w:fill="auto"/>
            <w:tcMar>
              <w:top w:w="0" w:type="dxa"/>
              <w:left w:w="108" w:type="dxa"/>
              <w:bottom w:w="0" w:type="dxa"/>
              <w:right w:w="108" w:type="dxa"/>
            </w:tcMar>
            <w:vAlign w:val="center"/>
          </w:tcPr>
          <w:p w14:paraId="270CD722" w14:textId="77777777" w:rsidR="00066E14" w:rsidRPr="00EC21B7" w:rsidRDefault="00066E14" w:rsidP="00F146CA">
            <w:pPr>
              <w:numPr>
                <w:ilvl w:val="0"/>
                <w:numId w:val="33"/>
              </w:numPr>
              <w:spacing w:after="200"/>
              <w:contextualSpacing/>
              <w:jc w:val="both"/>
              <w:rPr>
                <w:rFonts w:cs="Arial"/>
                <w:sz w:val="22"/>
                <w:szCs w:val="22"/>
                <w:lang w:val="sr-Cyrl-RS"/>
              </w:rPr>
            </w:pPr>
            <w:r w:rsidRPr="00EC21B7">
              <w:rPr>
                <w:rFonts w:cs="Arial"/>
                <w:sz w:val="22"/>
                <w:szCs w:val="22"/>
                <w:lang w:val="sr-Cyrl-RS"/>
              </w:rPr>
              <w:t xml:space="preserve">Партија 3: Сервис и </w:t>
            </w:r>
            <w:r w:rsidR="008830F3">
              <w:rPr>
                <w:rFonts w:cs="Arial"/>
                <w:sz w:val="22"/>
                <w:szCs w:val="22"/>
                <w:lang w:val="sr-Cyrl-RS"/>
              </w:rPr>
              <w:t>одржавање</w:t>
            </w:r>
            <w:r w:rsidRPr="00EC21B7">
              <w:rPr>
                <w:rFonts w:cs="Arial"/>
                <w:sz w:val="22"/>
                <w:szCs w:val="22"/>
                <w:lang w:val="sr-Cyrl-RS"/>
              </w:rPr>
              <w:t xml:space="preserve"> возила марке „Škoda“</w:t>
            </w:r>
          </w:p>
        </w:tc>
        <w:tc>
          <w:tcPr>
            <w:tcW w:w="1725" w:type="pct"/>
            <w:shd w:val="clear" w:color="auto" w:fill="auto"/>
            <w:tcMar>
              <w:top w:w="0" w:type="dxa"/>
              <w:left w:w="108" w:type="dxa"/>
              <w:bottom w:w="0" w:type="dxa"/>
              <w:right w:w="108" w:type="dxa"/>
            </w:tcMar>
            <w:vAlign w:val="center"/>
          </w:tcPr>
          <w:p w14:paraId="32A5F524" w14:textId="77777777" w:rsidR="00066E14" w:rsidRPr="00EC21B7" w:rsidRDefault="00066E14" w:rsidP="00066E14">
            <w:pPr>
              <w:pStyle w:val="Standard"/>
              <w:spacing w:before="0"/>
              <w:jc w:val="center"/>
              <w:rPr>
                <w:rFonts w:ascii="Arial" w:hAnsi="Arial" w:cs="Arial"/>
                <w:b/>
                <w:bCs/>
                <w:i/>
                <w:iCs/>
                <w:sz w:val="22"/>
                <w:szCs w:val="22"/>
              </w:rPr>
            </w:pPr>
          </w:p>
        </w:tc>
      </w:tr>
      <w:tr w:rsidR="00066E14" w:rsidRPr="00EC21B7" w14:paraId="5025BD41" w14:textId="77777777" w:rsidTr="00E44121">
        <w:trPr>
          <w:trHeight w:val="462"/>
          <w:jc w:val="center"/>
        </w:trPr>
        <w:tc>
          <w:tcPr>
            <w:tcW w:w="3275" w:type="pct"/>
            <w:gridSpan w:val="2"/>
            <w:shd w:val="clear" w:color="auto" w:fill="auto"/>
            <w:tcMar>
              <w:top w:w="0" w:type="dxa"/>
              <w:left w:w="108" w:type="dxa"/>
              <w:bottom w:w="0" w:type="dxa"/>
              <w:right w:w="108" w:type="dxa"/>
            </w:tcMar>
            <w:vAlign w:val="center"/>
          </w:tcPr>
          <w:p w14:paraId="38364E72" w14:textId="77777777" w:rsidR="00066E14" w:rsidRPr="00EC21B7" w:rsidRDefault="00066E14" w:rsidP="00F146CA">
            <w:pPr>
              <w:numPr>
                <w:ilvl w:val="0"/>
                <w:numId w:val="33"/>
              </w:numPr>
              <w:spacing w:after="200"/>
              <w:contextualSpacing/>
              <w:jc w:val="both"/>
              <w:rPr>
                <w:rFonts w:cs="Arial"/>
                <w:sz w:val="22"/>
                <w:szCs w:val="22"/>
                <w:lang w:val="sr-Cyrl-RS"/>
              </w:rPr>
            </w:pPr>
            <w:r w:rsidRPr="00EC21B7">
              <w:rPr>
                <w:rFonts w:cs="Arial"/>
                <w:sz w:val="22"/>
                <w:szCs w:val="22"/>
                <w:lang w:val="sr-Cyrl-RS"/>
              </w:rPr>
              <w:t xml:space="preserve">Партија 4: Сервис и </w:t>
            </w:r>
            <w:r w:rsidR="008830F3">
              <w:rPr>
                <w:rFonts w:cs="Arial"/>
                <w:sz w:val="22"/>
                <w:szCs w:val="22"/>
                <w:lang w:val="sr-Cyrl-RS"/>
              </w:rPr>
              <w:t>одржавање</w:t>
            </w:r>
            <w:r w:rsidRPr="00EC21B7">
              <w:rPr>
                <w:rFonts w:cs="Arial"/>
                <w:sz w:val="22"/>
                <w:szCs w:val="22"/>
                <w:lang w:val="sr-Cyrl-RS"/>
              </w:rPr>
              <w:t xml:space="preserve"> возила марке „Zastava</w:t>
            </w:r>
            <w:r w:rsidR="008830F3">
              <w:rPr>
                <w:rFonts w:cs="Arial"/>
                <w:sz w:val="22"/>
                <w:szCs w:val="22"/>
                <w:lang w:val="sr-Cyrl-RS"/>
              </w:rPr>
              <w:t xml:space="preserve"> и </w:t>
            </w:r>
            <w:r w:rsidR="008830F3">
              <w:rPr>
                <w:rFonts w:cs="Arial"/>
                <w:sz w:val="22"/>
                <w:szCs w:val="22"/>
                <w:lang w:val="sr-Latn-RS"/>
              </w:rPr>
              <w:t>Rival</w:t>
            </w:r>
            <w:r w:rsidRPr="00EC21B7">
              <w:rPr>
                <w:rFonts w:cs="Arial"/>
                <w:sz w:val="22"/>
                <w:szCs w:val="22"/>
                <w:lang w:val="sr-Cyrl-RS"/>
              </w:rPr>
              <w:t>“</w:t>
            </w:r>
          </w:p>
        </w:tc>
        <w:tc>
          <w:tcPr>
            <w:tcW w:w="1725" w:type="pct"/>
            <w:shd w:val="clear" w:color="auto" w:fill="auto"/>
            <w:tcMar>
              <w:top w:w="0" w:type="dxa"/>
              <w:left w:w="108" w:type="dxa"/>
              <w:bottom w:w="0" w:type="dxa"/>
              <w:right w:w="108" w:type="dxa"/>
            </w:tcMar>
            <w:vAlign w:val="center"/>
          </w:tcPr>
          <w:p w14:paraId="166C3479" w14:textId="77777777" w:rsidR="00066E14" w:rsidRPr="00EC21B7" w:rsidRDefault="00066E14" w:rsidP="00066E14">
            <w:pPr>
              <w:pStyle w:val="Standard"/>
              <w:spacing w:before="0"/>
              <w:jc w:val="center"/>
              <w:rPr>
                <w:rFonts w:ascii="Arial" w:hAnsi="Arial" w:cs="Arial"/>
                <w:b/>
                <w:bCs/>
                <w:i/>
                <w:iCs/>
                <w:sz w:val="22"/>
                <w:szCs w:val="22"/>
              </w:rPr>
            </w:pPr>
          </w:p>
        </w:tc>
      </w:tr>
      <w:tr w:rsidR="00066E14" w:rsidRPr="00EC21B7" w14:paraId="12798D1D" w14:textId="77777777" w:rsidTr="00E44121">
        <w:trPr>
          <w:trHeight w:val="462"/>
          <w:jc w:val="center"/>
        </w:trPr>
        <w:tc>
          <w:tcPr>
            <w:tcW w:w="3275" w:type="pct"/>
            <w:gridSpan w:val="2"/>
            <w:shd w:val="clear" w:color="auto" w:fill="auto"/>
            <w:tcMar>
              <w:top w:w="0" w:type="dxa"/>
              <w:left w:w="108" w:type="dxa"/>
              <w:bottom w:w="0" w:type="dxa"/>
              <w:right w:w="108" w:type="dxa"/>
            </w:tcMar>
            <w:vAlign w:val="center"/>
          </w:tcPr>
          <w:p w14:paraId="52DA4266" w14:textId="77777777" w:rsidR="00066E14" w:rsidRPr="00EC21B7" w:rsidRDefault="00066E14" w:rsidP="00F146CA">
            <w:pPr>
              <w:numPr>
                <w:ilvl w:val="0"/>
                <w:numId w:val="33"/>
              </w:numPr>
              <w:spacing w:after="200"/>
              <w:contextualSpacing/>
              <w:jc w:val="both"/>
              <w:rPr>
                <w:rFonts w:cs="Arial"/>
                <w:sz w:val="22"/>
                <w:szCs w:val="22"/>
                <w:lang w:val="sr-Cyrl-RS"/>
              </w:rPr>
            </w:pPr>
            <w:r w:rsidRPr="00EC21B7">
              <w:rPr>
                <w:rFonts w:cs="Arial"/>
                <w:sz w:val="22"/>
                <w:szCs w:val="22"/>
                <w:lang w:val="sr-Cyrl-RS"/>
              </w:rPr>
              <w:t xml:space="preserve">Партија 5: Сервис и </w:t>
            </w:r>
            <w:r w:rsidR="008830F3">
              <w:rPr>
                <w:rFonts w:cs="Arial"/>
                <w:sz w:val="22"/>
                <w:szCs w:val="22"/>
                <w:lang w:val="sr-Cyrl-RS"/>
              </w:rPr>
              <w:t>одржавање</w:t>
            </w:r>
            <w:r w:rsidRPr="00EC21B7">
              <w:rPr>
                <w:rFonts w:cs="Arial"/>
                <w:sz w:val="22"/>
                <w:szCs w:val="22"/>
                <w:lang w:val="sr-Cyrl-RS"/>
              </w:rPr>
              <w:t xml:space="preserve"> возила марке „Lada“ </w:t>
            </w:r>
          </w:p>
        </w:tc>
        <w:tc>
          <w:tcPr>
            <w:tcW w:w="1725" w:type="pct"/>
            <w:shd w:val="clear" w:color="auto" w:fill="auto"/>
            <w:tcMar>
              <w:top w:w="0" w:type="dxa"/>
              <w:left w:w="108" w:type="dxa"/>
              <w:bottom w:w="0" w:type="dxa"/>
              <w:right w:w="108" w:type="dxa"/>
            </w:tcMar>
            <w:vAlign w:val="center"/>
          </w:tcPr>
          <w:p w14:paraId="1A323074" w14:textId="77777777" w:rsidR="00066E14" w:rsidRPr="00EC21B7" w:rsidRDefault="00066E14" w:rsidP="00066E14">
            <w:pPr>
              <w:pStyle w:val="Standard"/>
              <w:spacing w:before="0"/>
              <w:jc w:val="center"/>
              <w:rPr>
                <w:rFonts w:ascii="Arial" w:hAnsi="Arial" w:cs="Arial"/>
                <w:b/>
                <w:bCs/>
                <w:i/>
                <w:iCs/>
                <w:sz w:val="22"/>
                <w:szCs w:val="22"/>
              </w:rPr>
            </w:pPr>
          </w:p>
        </w:tc>
      </w:tr>
      <w:tr w:rsidR="00066E14" w:rsidRPr="00EC21B7" w14:paraId="75F99BF6" w14:textId="77777777" w:rsidTr="00E44121">
        <w:trPr>
          <w:trHeight w:val="462"/>
          <w:jc w:val="center"/>
        </w:trPr>
        <w:tc>
          <w:tcPr>
            <w:tcW w:w="3275" w:type="pct"/>
            <w:gridSpan w:val="2"/>
            <w:shd w:val="clear" w:color="auto" w:fill="auto"/>
            <w:tcMar>
              <w:top w:w="0" w:type="dxa"/>
              <w:left w:w="108" w:type="dxa"/>
              <w:bottom w:w="0" w:type="dxa"/>
              <w:right w:w="108" w:type="dxa"/>
            </w:tcMar>
            <w:vAlign w:val="center"/>
          </w:tcPr>
          <w:p w14:paraId="5C274323" w14:textId="77777777" w:rsidR="00066E14" w:rsidRPr="00EC21B7" w:rsidRDefault="00066E14" w:rsidP="00F146CA">
            <w:pPr>
              <w:numPr>
                <w:ilvl w:val="0"/>
                <w:numId w:val="33"/>
              </w:numPr>
              <w:spacing w:after="200"/>
              <w:contextualSpacing/>
              <w:jc w:val="both"/>
              <w:rPr>
                <w:rFonts w:cs="Arial"/>
                <w:sz w:val="22"/>
                <w:szCs w:val="22"/>
                <w:lang w:val="sr-Cyrl-RS"/>
              </w:rPr>
            </w:pPr>
            <w:r w:rsidRPr="00EC21B7">
              <w:rPr>
                <w:rFonts w:cs="Arial"/>
                <w:sz w:val="22"/>
                <w:szCs w:val="22"/>
                <w:lang w:val="sr-Cyrl-RS"/>
              </w:rPr>
              <w:t xml:space="preserve">Партија 6: Сервис и </w:t>
            </w:r>
            <w:r w:rsidR="008830F3">
              <w:rPr>
                <w:rFonts w:cs="Arial"/>
                <w:sz w:val="22"/>
                <w:szCs w:val="22"/>
                <w:lang w:val="sr-Cyrl-RS"/>
              </w:rPr>
              <w:t>одржавање</w:t>
            </w:r>
            <w:r w:rsidRPr="00EC21B7">
              <w:rPr>
                <w:rFonts w:cs="Arial"/>
                <w:sz w:val="22"/>
                <w:szCs w:val="22"/>
                <w:lang w:val="sr-Cyrl-RS"/>
              </w:rPr>
              <w:t xml:space="preserve"> возила марке „Citroen“</w:t>
            </w:r>
          </w:p>
        </w:tc>
        <w:tc>
          <w:tcPr>
            <w:tcW w:w="1725" w:type="pct"/>
            <w:shd w:val="clear" w:color="auto" w:fill="auto"/>
            <w:tcMar>
              <w:top w:w="0" w:type="dxa"/>
              <w:left w:w="108" w:type="dxa"/>
              <w:bottom w:w="0" w:type="dxa"/>
              <w:right w:w="108" w:type="dxa"/>
            </w:tcMar>
            <w:vAlign w:val="center"/>
          </w:tcPr>
          <w:p w14:paraId="694778FE" w14:textId="77777777" w:rsidR="00066E14" w:rsidRPr="00EC21B7" w:rsidRDefault="00066E14" w:rsidP="00066E14">
            <w:pPr>
              <w:pStyle w:val="Standard"/>
              <w:spacing w:before="0"/>
              <w:jc w:val="center"/>
              <w:rPr>
                <w:rFonts w:ascii="Arial" w:hAnsi="Arial" w:cs="Arial"/>
                <w:b/>
                <w:bCs/>
                <w:i/>
                <w:iCs/>
                <w:sz w:val="22"/>
                <w:szCs w:val="22"/>
              </w:rPr>
            </w:pPr>
          </w:p>
        </w:tc>
      </w:tr>
      <w:tr w:rsidR="00066E14" w:rsidRPr="00EC21B7" w14:paraId="1D7563FE" w14:textId="77777777" w:rsidTr="00E44121">
        <w:trPr>
          <w:trHeight w:val="462"/>
          <w:jc w:val="center"/>
        </w:trPr>
        <w:tc>
          <w:tcPr>
            <w:tcW w:w="3275" w:type="pct"/>
            <w:gridSpan w:val="2"/>
            <w:shd w:val="clear" w:color="auto" w:fill="auto"/>
            <w:tcMar>
              <w:top w:w="0" w:type="dxa"/>
              <w:left w:w="108" w:type="dxa"/>
              <w:bottom w:w="0" w:type="dxa"/>
              <w:right w:w="108" w:type="dxa"/>
            </w:tcMar>
            <w:vAlign w:val="center"/>
          </w:tcPr>
          <w:p w14:paraId="03E11798" w14:textId="77777777" w:rsidR="00066E14" w:rsidRPr="00EC21B7" w:rsidRDefault="00066E14" w:rsidP="00066E14">
            <w:pPr>
              <w:rPr>
                <w:sz w:val="22"/>
                <w:szCs w:val="22"/>
              </w:rPr>
            </w:pPr>
            <w:r w:rsidRPr="00EC21B7">
              <w:rPr>
                <w:rFonts w:cs="Arial"/>
                <w:sz w:val="22"/>
                <w:szCs w:val="22"/>
                <w:lang w:val="sr-Cyrl-RS"/>
              </w:rPr>
              <w:t xml:space="preserve">Партија 7: Сервис </w:t>
            </w:r>
            <w:r w:rsidR="00C26FD0" w:rsidRPr="00EC21B7">
              <w:rPr>
                <w:rFonts w:cs="Arial"/>
                <w:sz w:val="22"/>
                <w:szCs w:val="22"/>
                <w:lang w:val="sr-Cyrl-RS"/>
              </w:rPr>
              <w:t xml:space="preserve">и </w:t>
            </w:r>
            <w:r w:rsidR="00C26FD0">
              <w:rPr>
                <w:rFonts w:cs="Arial"/>
                <w:sz w:val="22"/>
                <w:szCs w:val="22"/>
                <w:lang w:val="sr-Cyrl-RS"/>
              </w:rPr>
              <w:t>одржавање</w:t>
            </w:r>
            <w:r w:rsidR="00C26FD0" w:rsidRPr="00EC21B7">
              <w:rPr>
                <w:rFonts w:cs="Arial"/>
                <w:sz w:val="22"/>
                <w:szCs w:val="22"/>
                <w:lang w:val="sr-Cyrl-RS"/>
              </w:rPr>
              <w:t xml:space="preserve"> </w:t>
            </w:r>
            <w:r w:rsidRPr="00EC21B7">
              <w:rPr>
                <w:rFonts w:cs="Arial"/>
                <w:sz w:val="22"/>
                <w:szCs w:val="22"/>
                <w:lang w:val="sr-Cyrl-RS"/>
              </w:rPr>
              <w:t>возила марке „Dacia“</w:t>
            </w:r>
          </w:p>
        </w:tc>
        <w:tc>
          <w:tcPr>
            <w:tcW w:w="1725" w:type="pct"/>
            <w:shd w:val="clear" w:color="auto" w:fill="auto"/>
            <w:tcMar>
              <w:top w:w="0" w:type="dxa"/>
              <w:left w:w="108" w:type="dxa"/>
              <w:bottom w:w="0" w:type="dxa"/>
              <w:right w:w="108" w:type="dxa"/>
            </w:tcMar>
            <w:vAlign w:val="center"/>
          </w:tcPr>
          <w:p w14:paraId="6D52D2FF" w14:textId="77777777" w:rsidR="00066E14" w:rsidRPr="00EC21B7" w:rsidRDefault="00066E14" w:rsidP="00066E14">
            <w:pPr>
              <w:pStyle w:val="Standard"/>
              <w:spacing w:before="0"/>
              <w:jc w:val="center"/>
              <w:rPr>
                <w:rFonts w:ascii="Arial" w:hAnsi="Arial" w:cs="Arial"/>
                <w:b/>
                <w:bCs/>
                <w:i/>
                <w:iCs/>
                <w:sz w:val="22"/>
                <w:szCs w:val="22"/>
              </w:rPr>
            </w:pPr>
          </w:p>
        </w:tc>
      </w:tr>
      <w:tr w:rsidR="00E44121" w:rsidRPr="00EC21B7" w14:paraId="312DBA92" w14:textId="77777777" w:rsidTr="00867B50">
        <w:tblPrEx>
          <w:jc w:val="left"/>
          <w:tblCellMar>
            <w:left w:w="108" w:type="dxa"/>
            <w:right w:w="108" w:type="dxa"/>
          </w:tblCellMar>
        </w:tblPrEx>
        <w:trPr>
          <w:trHeight w:val="2824"/>
        </w:trPr>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3B89DBB8" w14:textId="77777777" w:rsidR="00EC0F0F" w:rsidRPr="00EC21B7" w:rsidRDefault="00EC0F0F" w:rsidP="00EC0F0F">
            <w:pPr>
              <w:widowControl/>
              <w:tabs>
                <w:tab w:val="left" w:pos="-135"/>
                <w:tab w:val="left" w:pos="0"/>
                <w:tab w:val="left" w:pos="120"/>
              </w:tabs>
              <w:suppressAutoHyphens w:val="0"/>
              <w:autoSpaceDN/>
              <w:jc w:val="both"/>
              <w:textAlignment w:val="auto"/>
              <w:rPr>
                <w:rFonts w:cs="Arial"/>
                <w:b/>
                <w:i/>
                <w:kern w:val="0"/>
                <w:sz w:val="22"/>
                <w:szCs w:val="22"/>
                <w:lang w:val="sr-Cyrl-CS"/>
              </w:rPr>
            </w:pPr>
            <w:r w:rsidRPr="00EC21B7">
              <w:rPr>
                <w:rFonts w:cs="Arial"/>
                <w:b/>
                <w:i/>
                <w:kern w:val="0"/>
                <w:sz w:val="22"/>
                <w:szCs w:val="22"/>
                <w:lang w:val="sr-Cyrl-CS"/>
              </w:rPr>
              <w:t>РОК И НАЧИН ПЛАЋАЊА:</w:t>
            </w:r>
          </w:p>
          <w:p w14:paraId="32BEF085" w14:textId="77777777" w:rsidR="00EC0F0F" w:rsidRPr="00EC21B7" w:rsidRDefault="00EC0F0F" w:rsidP="00EC0F0F">
            <w:pPr>
              <w:widowControl/>
              <w:tabs>
                <w:tab w:val="left" w:pos="-135"/>
                <w:tab w:val="left" w:pos="0"/>
                <w:tab w:val="left" w:pos="120"/>
              </w:tabs>
              <w:suppressAutoHyphens w:val="0"/>
              <w:autoSpaceDN/>
              <w:jc w:val="both"/>
              <w:textAlignment w:val="auto"/>
              <w:rPr>
                <w:rFonts w:cs="Arial"/>
                <w:kern w:val="0"/>
                <w:sz w:val="22"/>
                <w:szCs w:val="22"/>
                <w:lang w:val="sr-Cyrl-CS"/>
              </w:rPr>
            </w:pPr>
            <w:r w:rsidRPr="00EC21B7">
              <w:rPr>
                <w:rFonts w:cs="Arial"/>
                <w:kern w:val="0"/>
                <w:sz w:val="22"/>
                <w:szCs w:val="22"/>
                <w:lang w:val="sr-Cyrl-CS"/>
              </w:rPr>
              <w:t>У року који не може бити дужи oд 45 дана од пријема исправног рачуна на писарницу наручиоца, а на основу Записника о извршеним услугама (без примедби), потписаног од стране овлашћеног лица пружаоца услуге и овлашћеног лица корисника усл</w:t>
            </w:r>
            <w:r w:rsidR="00867B50" w:rsidRPr="00EC21B7">
              <w:rPr>
                <w:rFonts w:cs="Arial"/>
                <w:kern w:val="0"/>
                <w:sz w:val="22"/>
                <w:szCs w:val="22"/>
                <w:lang w:val="sr-Cyrl-CS"/>
              </w:rPr>
              <w:t>уге задуженог за стручни надзор</w:t>
            </w:r>
          </w:p>
        </w:tc>
        <w:tc>
          <w:tcPr>
            <w:tcW w:w="31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DED84" w14:textId="77777777" w:rsidR="00EC0F0F" w:rsidRPr="00EC21B7" w:rsidRDefault="00EC0F0F" w:rsidP="00EC0F0F">
            <w:pPr>
              <w:widowControl/>
              <w:tabs>
                <w:tab w:val="left" w:pos="-135"/>
                <w:tab w:val="left" w:pos="0"/>
                <w:tab w:val="left" w:pos="120"/>
              </w:tabs>
              <w:suppressAutoHyphens w:val="0"/>
              <w:autoSpaceDN/>
              <w:jc w:val="both"/>
              <w:textAlignment w:val="auto"/>
              <w:rPr>
                <w:rFonts w:cs="Arial"/>
                <w:kern w:val="0"/>
                <w:sz w:val="22"/>
                <w:szCs w:val="22"/>
                <w:lang w:val="sr-Cyrl-CS"/>
              </w:rPr>
            </w:pPr>
            <w:r w:rsidRPr="00EC21B7">
              <w:rPr>
                <w:rFonts w:cs="Arial"/>
                <w:kern w:val="0"/>
                <w:sz w:val="22"/>
                <w:szCs w:val="22"/>
                <w:lang w:val="sr-Cyrl-CS"/>
              </w:rPr>
              <w:t>У року који не може бити дужи од 45 дана од пријема исправног рачуна на писарницу наручиоца, а на основу Записника о извршеним услугама (без примедби), потписаног од стране овлашћеног лица пружаоца услуге и овлашћеног лица корисника услуге задуженог за стручни надзор</w:t>
            </w:r>
          </w:p>
        </w:tc>
      </w:tr>
      <w:tr w:rsidR="00E44121" w:rsidRPr="00EC21B7" w14:paraId="756C88F4" w14:textId="77777777" w:rsidTr="00E44121">
        <w:tblPrEx>
          <w:jc w:val="left"/>
          <w:tblCellMar>
            <w:left w:w="108" w:type="dxa"/>
            <w:right w:w="108" w:type="dxa"/>
          </w:tblCellMar>
        </w:tblPrEx>
        <w:trPr>
          <w:trHeight w:val="369"/>
        </w:trPr>
        <w:tc>
          <w:tcPr>
            <w:tcW w:w="1894" w:type="pct"/>
            <w:shd w:val="clear" w:color="auto" w:fill="auto"/>
            <w:vAlign w:val="center"/>
          </w:tcPr>
          <w:p w14:paraId="425B2FCE" w14:textId="77777777" w:rsidR="00EC0F0F" w:rsidRPr="00EC21B7" w:rsidRDefault="00EC0F0F" w:rsidP="00E44121">
            <w:pPr>
              <w:pStyle w:val="Standard"/>
              <w:spacing w:before="0"/>
              <w:jc w:val="left"/>
              <w:rPr>
                <w:rFonts w:ascii="Arial" w:hAnsi="Arial" w:cs="Arial"/>
                <w:b/>
                <w:bCs/>
                <w:i/>
                <w:color w:val="auto"/>
                <w:sz w:val="22"/>
                <w:szCs w:val="22"/>
                <w:lang w:val="sr-Cyrl-CS" w:eastAsia="ar-SA"/>
              </w:rPr>
            </w:pPr>
            <w:r w:rsidRPr="00EC21B7">
              <w:rPr>
                <w:rFonts w:ascii="Arial" w:hAnsi="Arial" w:cs="Arial"/>
                <w:b/>
                <w:bCs/>
                <w:i/>
                <w:color w:val="auto"/>
                <w:sz w:val="22"/>
                <w:szCs w:val="22"/>
                <w:lang w:val="sr-Cyrl-CS" w:eastAsia="ar-SA"/>
              </w:rPr>
              <w:t>РОК ПОЧЕТКА ВРШЕЊА УСЛУГЕ</w:t>
            </w:r>
          </w:p>
        </w:tc>
        <w:tc>
          <w:tcPr>
            <w:tcW w:w="3106" w:type="pct"/>
            <w:gridSpan w:val="2"/>
            <w:shd w:val="clear" w:color="auto" w:fill="auto"/>
            <w:vAlign w:val="center"/>
          </w:tcPr>
          <w:p w14:paraId="3F45D797" w14:textId="77777777" w:rsidR="00EC0F0F" w:rsidRPr="00EC21B7" w:rsidRDefault="00EC0F0F" w:rsidP="00EC0F0F">
            <w:pPr>
              <w:snapToGrid w:val="0"/>
              <w:jc w:val="both"/>
              <w:rPr>
                <w:rFonts w:cs="Arial"/>
                <w:bCs/>
                <w:i/>
                <w:sz w:val="22"/>
                <w:szCs w:val="22"/>
                <w:lang w:val="sr-Cyrl-CS" w:eastAsia="ar-SA"/>
              </w:rPr>
            </w:pPr>
            <w:r w:rsidRPr="00EC21B7">
              <w:rPr>
                <w:rFonts w:cs="Arial"/>
                <w:i/>
                <w:sz w:val="22"/>
                <w:szCs w:val="22"/>
                <w:lang w:val="sr-Cyrl-CS"/>
              </w:rPr>
              <w:t>одмах по пријему возила од стране корисника услуга</w:t>
            </w:r>
            <w:r w:rsidRPr="00EC21B7">
              <w:rPr>
                <w:rFonts w:cs="Arial"/>
                <w:bCs/>
                <w:i/>
                <w:iCs/>
                <w:sz w:val="22"/>
                <w:szCs w:val="22"/>
              </w:rPr>
              <w:t>.</w:t>
            </w:r>
          </w:p>
        </w:tc>
      </w:tr>
      <w:tr w:rsidR="00E44121" w:rsidRPr="00EC21B7" w14:paraId="21A62E39" w14:textId="77777777" w:rsidTr="00867B50">
        <w:tblPrEx>
          <w:jc w:val="left"/>
          <w:tblCellMar>
            <w:left w:w="108" w:type="dxa"/>
            <w:right w:w="108" w:type="dxa"/>
          </w:tblCellMar>
        </w:tblPrEx>
        <w:trPr>
          <w:trHeight w:val="335"/>
        </w:trPr>
        <w:tc>
          <w:tcPr>
            <w:tcW w:w="5000" w:type="pct"/>
            <w:gridSpan w:val="3"/>
            <w:vAlign w:val="center"/>
          </w:tcPr>
          <w:p w14:paraId="5FCEF552" w14:textId="77777777" w:rsidR="00E44121" w:rsidRPr="00EC21B7" w:rsidRDefault="00E44121" w:rsidP="00E44121">
            <w:pPr>
              <w:widowControl/>
              <w:tabs>
                <w:tab w:val="left" w:pos="-135"/>
                <w:tab w:val="left" w:pos="0"/>
                <w:tab w:val="left" w:pos="120"/>
              </w:tabs>
              <w:suppressAutoHyphens w:val="0"/>
              <w:autoSpaceDN/>
              <w:ind w:left="720" w:hanging="710"/>
              <w:textAlignment w:val="auto"/>
              <w:rPr>
                <w:rFonts w:cs="Arial"/>
                <w:b/>
                <w:bCs/>
                <w:kern w:val="0"/>
                <w:sz w:val="22"/>
                <w:szCs w:val="22"/>
                <w:lang w:eastAsia="ar-SA"/>
              </w:rPr>
            </w:pPr>
            <w:r w:rsidRPr="00EC21B7">
              <w:rPr>
                <w:rFonts w:cs="Arial"/>
                <w:b/>
                <w:i/>
                <w:kern w:val="0"/>
                <w:sz w:val="22"/>
                <w:szCs w:val="22"/>
                <w:lang w:val="sr-Cyrl-CS"/>
              </w:rPr>
              <w:t>РОК ИЗВРШЕЊА УСЛУГА:</w:t>
            </w:r>
          </w:p>
        </w:tc>
      </w:tr>
      <w:tr w:rsidR="00E44121" w:rsidRPr="00EC21B7" w14:paraId="2079F210" w14:textId="77777777" w:rsidTr="00E44121">
        <w:tblPrEx>
          <w:jc w:val="left"/>
          <w:tblCellMar>
            <w:left w:w="108" w:type="dxa"/>
            <w:right w:w="108" w:type="dxa"/>
          </w:tblCellMar>
        </w:tblPrEx>
        <w:trPr>
          <w:trHeight w:val="2117"/>
        </w:trPr>
        <w:tc>
          <w:tcPr>
            <w:tcW w:w="1894" w:type="pct"/>
            <w:vAlign w:val="center"/>
          </w:tcPr>
          <w:p w14:paraId="7F47F59A" w14:textId="77777777" w:rsidR="00EC0F0F" w:rsidRPr="00EC21B7" w:rsidRDefault="00EC0F0F" w:rsidP="009B1F02">
            <w:pPr>
              <w:widowControl/>
              <w:tabs>
                <w:tab w:val="left" w:pos="-135"/>
                <w:tab w:val="left" w:pos="0"/>
                <w:tab w:val="left" w:pos="120"/>
              </w:tabs>
              <w:suppressAutoHyphens w:val="0"/>
              <w:autoSpaceDN/>
              <w:jc w:val="center"/>
              <w:textAlignment w:val="auto"/>
              <w:rPr>
                <w:rFonts w:cs="Arial"/>
                <w:kern w:val="0"/>
                <w:sz w:val="22"/>
                <w:szCs w:val="22"/>
                <w:lang w:val="sr-Cyrl-CS"/>
              </w:rPr>
            </w:pPr>
            <w:r w:rsidRPr="00EC21B7">
              <w:rPr>
                <w:rFonts w:cs="Arial"/>
                <w:kern w:val="0"/>
                <w:sz w:val="22"/>
                <w:szCs w:val="22"/>
                <w:lang w:val="sr-Cyrl-CS"/>
              </w:rPr>
              <w:t>За механичке, електричарске, електроничке и дијагностичке услуге (</w:t>
            </w:r>
            <w:r w:rsidRPr="00EC21B7">
              <w:rPr>
                <w:rFonts w:cs="Arial"/>
                <w:i/>
                <w:kern w:val="0"/>
                <w:sz w:val="22"/>
                <w:szCs w:val="22"/>
                <w:lang w:val="sr-Cyrl-CS"/>
              </w:rPr>
              <w:t>до 3 дана</w:t>
            </w:r>
            <w:r w:rsidRPr="00EC21B7">
              <w:rPr>
                <w:rFonts w:cs="Arial"/>
                <w:kern w:val="0"/>
                <w:sz w:val="22"/>
                <w:szCs w:val="22"/>
                <w:lang w:val="sr-Cyrl-CS"/>
              </w:rPr>
              <w:t xml:space="preserve"> по пријему возила),</w:t>
            </w:r>
          </w:p>
          <w:p w14:paraId="06A61E4B" w14:textId="77777777" w:rsidR="00EC0F0F" w:rsidRPr="00EC21B7" w:rsidRDefault="00EC0F0F" w:rsidP="009B1F02">
            <w:pPr>
              <w:widowControl/>
              <w:tabs>
                <w:tab w:val="left" w:pos="-135"/>
                <w:tab w:val="left" w:pos="0"/>
                <w:tab w:val="left" w:pos="120"/>
              </w:tabs>
              <w:suppressAutoHyphens w:val="0"/>
              <w:autoSpaceDN/>
              <w:ind w:left="720"/>
              <w:jc w:val="center"/>
              <w:textAlignment w:val="auto"/>
              <w:rPr>
                <w:rFonts w:cs="Arial"/>
                <w:kern w:val="0"/>
                <w:sz w:val="22"/>
                <w:szCs w:val="22"/>
                <w:lang w:val="sr-Cyrl-CS"/>
              </w:rPr>
            </w:pPr>
          </w:p>
        </w:tc>
        <w:tc>
          <w:tcPr>
            <w:tcW w:w="3106" w:type="pct"/>
            <w:gridSpan w:val="2"/>
            <w:vAlign w:val="center"/>
          </w:tcPr>
          <w:p w14:paraId="2DE4D4C6"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1: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3EC38C3E"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2: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6EE7F7F8"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3: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5420CFF1"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4: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09D62B4B"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5: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78478E72"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6: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6C30A013"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7: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tc>
      </w:tr>
      <w:tr w:rsidR="00E44121" w:rsidRPr="00EC21B7" w14:paraId="33C3CCBB" w14:textId="77777777" w:rsidTr="00E44121">
        <w:tblPrEx>
          <w:jc w:val="left"/>
          <w:tblCellMar>
            <w:left w:w="108" w:type="dxa"/>
            <w:right w:w="108" w:type="dxa"/>
          </w:tblCellMar>
        </w:tblPrEx>
        <w:trPr>
          <w:trHeight w:val="2119"/>
        </w:trPr>
        <w:tc>
          <w:tcPr>
            <w:tcW w:w="1894" w:type="pct"/>
            <w:vAlign w:val="center"/>
          </w:tcPr>
          <w:p w14:paraId="01481EB7" w14:textId="77777777" w:rsidR="00EC0F0F" w:rsidRPr="00EC21B7" w:rsidRDefault="00EC0F0F" w:rsidP="009B1F02">
            <w:pPr>
              <w:widowControl/>
              <w:tabs>
                <w:tab w:val="left" w:pos="-135"/>
                <w:tab w:val="left" w:pos="0"/>
                <w:tab w:val="left" w:pos="120"/>
              </w:tabs>
              <w:suppressAutoHyphens w:val="0"/>
              <w:autoSpaceDN/>
              <w:jc w:val="center"/>
              <w:textAlignment w:val="auto"/>
              <w:rPr>
                <w:rFonts w:cs="Arial"/>
                <w:kern w:val="0"/>
                <w:sz w:val="22"/>
                <w:szCs w:val="22"/>
                <w:lang w:val="sr-Cyrl-CS"/>
              </w:rPr>
            </w:pPr>
            <w:r w:rsidRPr="00EC21B7">
              <w:rPr>
                <w:rFonts w:cs="Arial"/>
                <w:kern w:val="0"/>
                <w:sz w:val="22"/>
                <w:szCs w:val="22"/>
                <w:lang w:val="sr-Cyrl-CS"/>
              </w:rPr>
              <w:t>За генералну поправку мотора и мењача (до 7 дана по пријему возила)</w:t>
            </w:r>
          </w:p>
        </w:tc>
        <w:tc>
          <w:tcPr>
            <w:tcW w:w="3106" w:type="pct"/>
            <w:gridSpan w:val="2"/>
            <w:vAlign w:val="center"/>
          </w:tcPr>
          <w:p w14:paraId="46CF1039"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1: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10AE27F6"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2: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043FD1BA"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3: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1F5D7961"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4: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6006498A"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5: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6C402206"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6: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736639C9"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7: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tc>
      </w:tr>
      <w:tr w:rsidR="00EC0F0F" w:rsidRPr="00EC21B7" w14:paraId="238CE348" w14:textId="77777777" w:rsidTr="00E44121">
        <w:tblPrEx>
          <w:jc w:val="left"/>
          <w:tblCellMar>
            <w:left w:w="108" w:type="dxa"/>
            <w:right w:w="108" w:type="dxa"/>
          </w:tblCellMar>
        </w:tblPrEx>
        <w:trPr>
          <w:trHeight w:val="584"/>
        </w:trPr>
        <w:tc>
          <w:tcPr>
            <w:tcW w:w="1894" w:type="pct"/>
            <w:vAlign w:val="center"/>
          </w:tcPr>
          <w:p w14:paraId="7991ED62" w14:textId="77777777" w:rsidR="00EC0F0F" w:rsidRPr="00EC21B7" w:rsidRDefault="00EC0F0F" w:rsidP="009B1F02">
            <w:pPr>
              <w:widowControl/>
              <w:tabs>
                <w:tab w:val="left" w:pos="-135"/>
                <w:tab w:val="left" w:pos="0"/>
                <w:tab w:val="left" w:pos="120"/>
              </w:tabs>
              <w:suppressAutoHyphens w:val="0"/>
              <w:autoSpaceDN/>
              <w:jc w:val="center"/>
              <w:textAlignment w:val="auto"/>
              <w:rPr>
                <w:rFonts w:cs="Arial"/>
                <w:kern w:val="0"/>
                <w:sz w:val="22"/>
                <w:szCs w:val="22"/>
                <w:lang w:val="sr-Cyrl-CS"/>
              </w:rPr>
            </w:pPr>
            <w:r w:rsidRPr="00EC21B7">
              <w:rPr>
                <w:rFonts w:cs="Arial"/>
                <w:kern w:val="0"/>
                <w:sz w:val="22"/>
                <w:szCs w:val="22"/>
                <w:lang w:val="sr-Cyrl-CS"/>
              </w:rPr>
              <w:t>За лимарско - фарбарске услуге на возилу  (до 7 дана по пријему возила)</w:t>
            </w:r>
          </w:p>
        </w:tc>
        <w:tc>
          <w:tcPr>
            <w:tcW w:w="3106" w:type="pct"/>
            <w:gridSpan w:val="2"/>
            <w:vAlign w:val="center"/>
          </w:tcPr>
          <w:p w14:paraId="6E4CC56E"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1: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123EFE7B"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2: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15B56F5B"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3: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6C7DB226"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4: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2D284F92"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lastRenderedPageBreak/>
              <w:t xml:space="preserve">Партија број 5: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7E815FF0" w14:textId="77777777" w:rsidR="00E44121"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6: </w:t>
            </w:r>
            <w:r w:rsidRPr="00EC21B7">
              <w:rPr>
                <w:rFonts w:cs="Arial"/>
                <w:bCs/>
                <w:kern w:val="0"/>
                <w:sz w:val="22"/>
                <w:szCs w:val="22"/>
                <w:lang w:val="sr-Cyrl-RS" w:eastAsia="ar-SA"/>
              </w:rPr>
              <w:t>_______ дана по пријему возила</w:t>
            </w:r>
            <w:r w:rsidR="00867B50" w:rsidRPr="00EC21B7">
              <w:rPr>
                <w:rFonts w:cs="Arial"/>
                <w:bCs/>
                <w:kern w:val="0"/>
                <w:sz w:val="22"/>
                <w:szCs w:val="22"/>
                <w:lang w:val="sr-Cyrl-CS" w:eastAsia="ar-SA"/>
              </w:rPr>
              <w:t>,</w:t>
            </w:r>
          </w:p>
          <w:p w14:paraId="444A7A77"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7: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7848FFDE" w14:textId="77777777" w:rsidR="00EC0F0F" w:rsidRPr="00EC21B7" w:rsidRDefault="00EC0F0F" w:rsidP="00EC0F0F">
            <w:pPr>
              <w:widowControl/>
              <w:autoSpaceDN/>
              <w:snapToGrid w:val="0"/>
              <w:jc w:val="both"/>
              <w:textAlignment w:val="auto"/>
              <w:rPr>
                <w:rFonts w:cs="Arial"/>
                <w:kern w:val="0"/>
                <w:sz w:val="22"/>
                <w:szCs w:val="22"/>
              </w:rPr>
            </w:pPr>
          </w:p>
        </w:tc>
      </w:tr>
      <w:tr w:rsidR="00EC0F0F" w:rsidRPr="00EC21B7" w14:paraId="1F797392" w14:textId="77777777" w:rsidTr="00E44121">
        <w:tblPrEx>
          <w:jc w:val="left"/>
          <w:tblCellMar>
            <w:left w:w="108" w:type="dxa"/>
            <w:right w:w="108" w:type="dxa"/>
          </w:tblCellMar>
        </w:tblPrEx>
        <w:trPr>
          <w:trHeight w:val="584"/>
        </w:trPr>
        <w:tc>
          <w:tcPr>
            <w:tcW w:w="1894" w:type="pct"/>
            <w:vAlign w:val="center"/>
          </w:tcPr>
          <w:p w14:paraId="6EF80FE7" w14:textId="77777777" w:rsidR="00EC0F0F" w:rsidRPr="00EC21B7" w:rsidRDefault="00EC0F0F" w:rsidP="00EC0F0F">
            <w:pPr>
              <w:widowControl/>
              <w:tabs>
                <w:tab w:val="left" w:pos="-135"/>
                <w:tab w:val="left" w:pos="0"/>
                <w:tab w:val="left" w:pos="120"/>
              </w:tabs>
              <w:suppressAutoHyphens w:val="0"/>
              <w:autoSpaceDN/>
              <w:jc w:val="both"/>
              <w:textAlignment w:val="auto"/>
              <w:rPr>
                <w:rFonts w:cs="Arial"/>
                <w:kern w:val="0"/>
                <w:sz w:val="22"/>
                <w:szCs w:val="22"/>
                <w:lang w:val="sr-Cyrl-CS"/>
              </w:rPr>
            </w:pPr>
            <w:r w:rsidRPr="00EC21B7">
              <w:rPr>
                <w:rFonts w:cs="Arial"/>
                <w:kern w:val="0"/>
                <w:sz w:val="22"/>
                <w:szCs w:val="22"/>
                <w:lang w:val="sr-Cyrl-CS"/>
              </w:rPr>
              <w:lastRenderedPageBreak/>
              <w:t>За лимарско - фарбарске услуге при тежим хаваријама које укључују лимарске услуге на целом возилу и фарбање комплетног возила (</w:t>
            </w:r>
            <w:r w:rsidRPr="00EC21B7">
              <w:rPr>
                <w:rFonts w:cs="Arial"/>
                <w:kern w:val="0"/>
                <w:sz w:val="22"/>
                <w:szCs w:val="22"/>
                <w:lang w:val="sr-Cyrl-RS"/>
              </w:rPr>
              <w:t>до</w:t>
            </w:r>
            <w:r w:rsidRPr="00EC21B7">
              <w:rPr>
                <w:rFonts w:cs="Arial"/>
                <w:kern w:val="0"/>
                <w:sz w:val="22"/>
                <w:szCs w:val="22"/>
                <w:lang w:val="sr-Cyrl-CS"/>
              </w:rPr>
              <w:t xml:space="preserve"> 15 дана по пријему возила)</w:t>
            </w:r>
          </w:p>
        </w:tc>
        <w:tc>
          <w:tcPr>
            <w:tcW w:w="3106" w:type="pct"/>
            <w:gridSpan w:val="2"/>
            <w:vAlign w:val="center"/>
          </w:tcPr>
          <w:p w14:paraId="3D870D73" w14:textId="77777777" w:rsidR="00EC0F0F" w:rsidRPr="00EC21B7" w:rsidRDefault="00EC0F0F" w:rsidP="00EC0F0F">
            <w:pPr>
              <w:widowControl/>
              <w:autoSpaceDN/>
              <w:snapToGrid w:val="0"/>
              <w:jc w:val="both"/>
              <w:textAlignment w:val="auto"/>
              <w:rPr>
                <w:rFonts w:cs="Arial"/>
                <w:bCs/>
                <w:kern w:val="0"/>
                <w:sz w:val="22"/>
                <w:szCs w:val="22"/>
                <w:lang w:eastAsia="ar-SA"/>
              </w:rPr>
            </w:pPr>
          </w:p>
          <w:p w14:paraId="011BCA6D"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1: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22315C51"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2: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5AAF430D"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3: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10AC34D6"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4: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3973AF23"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5: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2612B0CD"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6: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36156F35" w14:textId="77777777" w:rsidR="00EC0F0F" w:rsidRPr="00EC21B7" w:rsidRDefault="00EC0F0F" w:rsidP="00EC0F0F">
            <w:pPr>
              <w:widowControl/>
              <w:autoSpaceDN/>
              <w:snapToGrid w:val="0"/>
              <w:jc w:val="both"/>
              <w:textAlignment w:val="auto"/>
              <w:rPr>
                <w:rFonts w:cs="Arial"/>
                <w:bCs/>
                <w:kern w:val="0"/>
                <w:sz w:val="22"/>
                <w:szCs w:val="22"/>
                <w:lang w:val="sr-Cyrl-CS" w:eastAsia="ar-SA"/>
              </w:rPr>
            </w:pPr>
            <w:r w:rsidRPr="00EC21B7">
              <w:rPr>
                <w:rFonts w:cs="Arial"/>
                <w:bCs/>
                <w:kern w:val="0"/>
                <w:sz w:val="22"/>
                <w:szCs w:val="22"/>
                <w:lang w:val="sr-Cyrl-CS" w:eastAsia="ar-SA"/>
              </w:rPr>
              <w:t xml:space="preserve">Партија број 7: </w:t>
            </w:r>
            <w:r w:rsidRPr="00EC21B7">
              <w:rPr>
                <w:rFonts w:cs="Arial"/>
                <w:bCs/>
                <w:kern w:val="0"/>
                <w:sz w:val="22"/>
                <w:szCs w:val="22"/>
                <w:lang w:val="sr-Cyrl-RS" w:eastAsia="ar-SA"/>
              </w:rPr>
              <w:t>_______ дана по пријему возила</w:t>
            </w:r>
            <w:r w:rsidRPr="00EC21B7">
              <w:rPr>
                <w:rFonts w:cs="Arial"/>
                <w:bCs/>
                <w:kern w:val="0"/>
                <w:sz w:val="22"/>
                <w:szCs w:val="22"/>
                <w:lang w:val="sr-Cyrl-CS" w:eastAsia="ar-SA"/>
              </w:rPr>
              <w:t>,</w:t>
            </w:r>
          </w:p>
          <w:p w14:paraId="6F5809B6" w14:textId="77777777" w:rsidR="00EC0F0F" w:rsidRPr="00EC21B7" w:rsidRDefault="00EC0F0F" w:rsidP="00EC0F0F">
            <w:pPr>
              <w:widowControl/>
              <w:autoSpaceDN/>
              <w:snapToGrid w:val="0"/>
              <w:jc w:val="both"/>
              <w:textAlignment w:val="auto"/>
              <w:rPr>
                <w:rFonts w:cs="Arial"/>
                <w:kern w:val="0"/>
                <w:sz w:val="22"/>
                <w:szCs w:val="22"/>
                <w:lang w:val="sr-Cyrl-CS"/>
              </w:rPr>
            </w:pPr>
          </w:p>
        </w:tc>
      </w:tr>
      <w:tr w:rsidR="00EC0F0F" w:rsidRPr="00EC21B7" w14:paraId="25F76285" w14:textId="77777777" w:rsidTr="00E44121">
        <w:tblPrEx>
          <w:jc w:val="left"/>
          <w:tblCellMar>
            <w:left w:w="108" w:type="dxa"/>
            <w:right w:w="108" w:type="dxa"/>
          </w:tblCellMar>
        </w:tblPrEx>
        <w:trPr>
          <w:trHeight w:val="584"/>
        </w:trPr>
        <w:tc>
          <w:tcPr>
            <w:tcW w:w="1894" w:type="pct"/>
            <w:vAlign w:val="center"/>
          </w:tcPr>
          <w:p w14:paraId="1153639C" w14:textId="77777777" w:rsidR="00EC0F0F" w:rsidRPr="00EC21B7" w:rsidRDefault="00EC0F0F" w:rsidP="00C00BB2">
            <w:pPr>
              <w:pStyle w:val="Standard"/>
              <w:spacing w:before="0"/>
              <w:jc w:val="left"/>
              <w:rPr>
                <w:rFonts w:ascii="Arial" w:hAnsi="Arial" w:cs="Arial"/>
                <w:b/>
                <w:bCs/>
                <w:i/>
                <w:iCs/>
                <w:color w:val="auto"/>
                <w:sz w:val="22"/>
                <w:szCs w:val="22"/>
              </w:rPr>
            </w:pPr>
            <w:r w:rsidRPr="00EC21B7">
              <w:rPr>
                <w:rFonts w:ascii="Arial" w:hAnsi="Arial" w:cs="Arial"/>
                <w:b/>
                <w:bCs/>
                <w:i/>
                <w:iCs/>
                <w:color w:val="auto"/>
                <w:sz w:val="22"/>
                <w:szCs w:val="22"/>
              </w:rPr>
              <w:t>ГАРАНТНИ РОК</w:t>
            </w:r>
            <w:r w:rsidRPr="00EC21B7">
              <w:rPr>
                <w:rFonts w:ascii="Arial" w:hAnsi="Arial" w:cs="Arial"/>
                <w:b/>
                <w:bCs/>
                <w:i/>
                <w:iCs/>
                <w:color w:val="auto"/>
                <w:sz w:val="22"/>
                <w:szCs w:val="22"/>
                <w:lang w:val="sr-Cyrl-RS"/>
              </w:rPr>
              <w:t xml:space="preserve"> ЗА ИЗВРШЕНУ УСЛУГУ И УГРАЂЕНИ РЕЗЕРВНИ ДЕО</w:t>
            </w:r>
            <w:r w:rsidRPr="00EC21B7">
              <w:rPr>
                <w:rFonts w:ascii="Arial" w:hAnsi="Arial" w:cs="Arial"/>
                <w:b/>
                <w:bCs/>
                <w:i/>
                <w:iCs/>
                <w:color w:val="auto"/>
                <w:sz w:val="22"/>
                <w:szCs w:val="22"/>
              </w:rPr>
              <w:t>:</w:t>
            </w:r>
          </w:p>
          <w:p w14:paraId="47211AA8" w14:textId="77777777" w:rsidR="00EC0F0F" w:rsidRPr="00EC21B7" w:rsidRDefault="00EC0F0F" w:rsidP="00EC0F0F">
            <w:pPr>
              <w:pStyle w:val="Standard"/>
              <w:spacing w:before="0"/>
              <w:jc w:val="center"/>
              <w:rPr>
                <w:rFonts w:ascii="Arial" w:hAnsi="Arial" w:cs="Arial"/>
                <w:b/>
                <w:i/>
                <w:color w:val="auto"/>
                <w:sz w:val="22"/>
                <w:szCs w:val="22"/>
              </w:rPr>
            </w:pPr>
          </w:p>
          <w:p w14:paraId="5C0887B4" w14:textId="77777777" w:rsidR="00067A27" w:rsidRPr="00EC21B7" w:rsidRDefault="00EC0F0F" w:rsidP="00C00BB2">
            <w:pPr>
              <w:widowControl/>
              <w:tabs>
                <w:tab w:val="left" w:pos="-135"/>
                <w:tab w:val="left" w:pos="0"/>
                <w:tab w:val="left" w:pos="120"/>
              </w:tabs>
              <w:suppressAutoHyphens w:val="0"/>
              <w:autoSpaceDN/>
              <w:jc w:val="both"/>
              <w:textAlignment w:val="auto"/>
              <w:rPr>
                <w:rFonts w:cs="Arial"/>
                <w:bCs/>
                <w:iCs/>
                <w:sz w:val="22"/>
                <w:szCs w:val="22"/>
                <w:lang w:val="sr-Cyrl-RS"/>
              </w:rPr>
            </w:pPr>
            <w:r w:rsidRPr="00EC21B7">
              <w:rPr>
                <w:rFonts w:cs="Arial"/>
                <w:bCs/>
                <w:iCs/>
                <w:sz w:val="22"/>
                <w:szCs w:val="22"/>
              </w:rPr>
              <w:t xml:space="preserve">не може бити краћи од </w:t>
            </w:r>
            <w:r w:rsidR="00BB6440" w:rsidRPr="00EC21B7">
              <w:rPr>
                <w:rFonts w:cs="Arial"/>
                <w:bCs/>
                <w:iCs/>
                <w:sz w:val="22"/>
                <w:szCs w:val="22"/>
                <w:lang w:val="sr-Cyrl-RS"/>
              </w:rPr>
              <w:t>12</w:t>
            </w:r>
            <w:r w:rsidRPr="00EC21B7">
              <w:rPr>
                <w:rFonts w:cs="Arial"/>
                <w:bCs/>
                <w:iCs/>
                <w:sz w:val="22"/>
                <w:szCs w:val="22"/>
                <w:lang w:val="sr-Cyrl-RS"/>
              </w:rPr>
              <w:t xml:space="preserve"> </w:t>
            </w:r>
            <w:r w:rsidRPr="00EC21B7">
              <w:rPr>
                <w:rFonts w:cs="Arial"/>
                <w:bCs/>
                <w:iCs/>
                <w:sz w:val="22"/>
                <w:szCs w:val="22"/>
              </w:rPr>
              <w:t>месеци од дана сачињавања и потписивања Записника о извршеним услугама</w:t>
            </w:r>
          </w:p>
          <w:p w14:paraId="4E4AFB14" w14:textId="77777777" w:rsidR="00EC0F0F" w:rsidRPr="00EC21B7" w:rsidRDefault="00EC0F0F" w:rsidP="00C00BB2">
            <w:pPr>
              <w:widowControl/>
              <w:tabs>
                <w:tab w:val="left" w:pos="-135"/>
                <w:tab w:val="left" w:pos="0"/>
                <w:tab w:val="left" w:pos="120"/>
              </w:tabs>
              <w:suppressAutoHyphens w:val="0"/>
              <w:autoSpaceDN/>
              <w:jc w:val="both"/>
              <w:textAlignment w:val="auto"/>
              <w:rPr>
                <w:rFonts w:cs="Arial"/>
                <w:kern w:val="0"/>
                <w:sz w:val="22"/>
                <w:szCs w:val="22"/>
                <w:lang w:val="sr-Cyrl-CS"/>
              </w:rPr>
            </w:pPr>
            <w:r w:rsidRPr="00EC21B7">
              <w:rPr>
                <w:rFonts w:cs="Arial"/>
                <w:bCs/>
                <w:iCs/>
                <w:sz w:val="22"/>
                <w:szCs w:val="22"/>
                <w:shd w:val="clear" w:color="auto" w:fill="FFFFFF"/>
                <w:lang w:val="sr-Cyrl-RS"/>
              </w:rPr>
              <w:t>(без примедби)</w:t>
            </w:r>
          </w:p>
        </w:tc>
        <w:tc>
          <w:tcPr>
            <w:tcW w:w="3106" w:type="pct"/>
            <w:gridSpan w:val="2"/>
            <w:vAlign w:val="center"/>
          </w:tcPr>
          <w:p w14:paraId="2D8EFD51" w14:textId="77777777" w:rsidR="00EC0F0F" w:rsidRPr="00EC21B7" w:rsidRDefault="00EC0F0F" w:rsidP="00EC0F0F">
            <w:pPr>
              <w:widowControl/>
              <w:autoSpaceDN/>
              <w:snapToGrid w:val="0"/>
              <w:jc w:val="both"/>
              <w:textAlignment w:val="auto"/>
              <w:rPr>
                <w:rFonts w:cs="Arial"/>
                <w:kern w:val="0"/>
                <w:sz w:val="22"/>
                <w:szCs w:val="22"/>
              </w:rPr>
            </w:pPr>
          </w:p>
          <w:p w14:paraId="6198D81A"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1: ____ месеци од дана сачињавања  и потписивања Записника о извршеним услугама(без примедби),</w:t>
            </w:r>
          </w:p>
          <w:p w14:paraId="3FA748D1"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 xml:space="preserve">Партија број 2: ____ </w:t>
            </w:r>
            <w:r w:rsidRPr="00EC21B7">
              <w:rPr>
                <w:rFonts w:cs="Arial"/>
                <w:bCs/>
                <w:iCs/>
                <w:kern w:val="0"/>
                <w:sz w:val="22"/>
                <w:szCs w:val="22"/>
              </w:rPr>
              <w:t>месеци од дана сачињавања  и потписивања Записника о извршеним услугама</w:t>
            </w:r>
            <w:r w:rsidRPr="00EC21B7">
              <w:rPr>
                <w:rFonts w:cs="Arial"/>
                <w:bCs/>
                <w:iCs/>
                <w:kern w:val="0"/>
                <w:sz w:val="22"/>
                <w:szCs w:val="22"/>
                <w:lang w:val="sr-Cyrl-RS"/>
              </w:rPr>
              <w:t>(без примедби)</w:t>
            </w:r>
            <w:r w:rsidRPr="00EC21B7">
              <w:rPr>
                <w:rFonts w:cs="Arial"/>
                <w:kern w:val="0"/>
                <w:sz w:val="22"/>
                <w:szCs w:val="22"/>
                <w:lang w:val="sr-Cyrl-CS"/>
              </w:rPr>
              <w:t>,</w:t>
            </w:r>
          </w:p>
          <w:p w14:paraId="0FA15EEF"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 xml:space="preserve">Партија број 3: ___ </w:t>
            </w:r>
            <w:r w:rsidRPr="00EC21B7">
              <w:rPr>
                <w:rFonts w:cs="Arial"/>
                <w:bCs/>
                <w:iCs/>
                <w:kern w:val="0"/>
                <w:sz w:val="22"/>
                <w:szCs w:val="22"/>
              </w:rPr>
              <w:t>месеци од дана сачињавања  и потписивања Записника о извршеним услугама</w:t>
            </w:r>
            <w:r w:rsidRPr="00EC21B7">
              <w:rPr>
                <w:rFonts w:cs="Arial"/>
                <w:bCs/>
                <w:iCs/>
                <w:kern w:val="0"/>
                <w:sz w:val="22"/>
                <w:szCs w:val="22"/>
                <w:lang w:val="sr-Cyrl-RS"/>
              </w:rPr>
              <w:t>(без примедби)</w:t>
            </w:r>
            <w:r w:rsidRPr="00EC21B7">
              <w:rPr>
                <w:rFonts w:cs="Arial"/>
                <w:kern w:val="0"/>
                <w:sz w:val="22"/>
                <w:szCs w:val="22"/>
                <w:lang w:val="sr-Cyrl-CS"/>
              </w:rPr>
              <w:t>,</w:t>
            </w:r>
          </w:p>
          <w:p w14:paraId="3CC3A49B"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 xml:space="preserve">Партија број 4: ___ </w:t>
            </w:r>
            <w:r w:rsidRPr="00EC21B7">
              <w:rPr>
                <w:rFonts w:cs="Arial"/>
                <w:bCs/>
                <w:iCs/>
                <w:kern w:val="0"/>
                <w:sz w:val="22"/>
                <w:szCs w:val="22"/>
              </w:rPr>
              <w:t>месеци од дана сачињавања  и потписивања Записника о извршеним услугама</w:t>
            </w:r>
            <w:r w:rsidRPr="00EC21B7">
              <w:rPr>
                <w:rFonts w:cs="Arial"/>
                <w:bCs/>
                <w:iCs/>
                <w:kern w:val="0"/>
                <w:sz w:val="22"/>
                <w:szCs w:val="22"/>
                <w:lang w:val="sr-Cyrl-RS"/>
              </w:rPr>
              <w:t>(без примедби)</w:t>
            </w:r>
            <w:r w:rsidRPr="00EC21B7">
              <w:rPr>
                <w:rFonts w:cs="Arial"/>
                <w:kern w:val="0"/>
                <w:sz w:val="22"/>
                <w:szCs w:val="22"/>
                <w:lang w:val="sr-Cyrl-CS"/>
              </w:rPr>
              <w:t>,</w:t>
            </w:r>
          </w:p>
          <w:p w14:paraId="388EA779"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5: ___</w:t>
            </w:r>
            <w:r w:rsidRPr="00EC21B7">
              <w:rPr>
                <w:rFonts w:cs="Arial"/>
                <w:bCs/>
                <w:iCs/>
                <w:sz w:val="22"/>
                <w:szCs w:val="22"/>
              </w:rPr>
              <w:t xml:space="preserve"> месеци од дана сачињавања  и потписивања Записника о извршеним услугама</w:t>
            </w:r>
            <w:r w:rsidRPr="00EC21B7">
              <w:rPr>
                <w:rFonts w:cs="Arial"/>
                <w:bCs/>
                <w:iCs/>
                <w:sz w:val="22"/>
                <w:szCs w:val="22"/>
                <w:shd w:val="clear" w:color="auto" w:fill="FFFFFF"/>
                <w:lang w:val="sr-Cyrl-RS"/>
              </w:rPr>
              <w:t>(без примедби)</w:t>
            </w:r>
            <w:r w:rsidRPr="00EC21B7">
              <w:rPr>
                <w:rFonts w:cs="Arial"/>
                <w:kern w:val="0"/>
                <w:sz w:val="22"/>
                <w:szCs w:val="22"/>
                <w:lang w:val="sr-Cyrl-CS"/>
              </w:rPr>
              <w:t>,</w:t>
            </w:r>
          </w:p>
          <w:p w14:paraId="53BBACA4"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 xml:space="preserve">Партија број 6: ___ </w:t>
            </w:r>
            <w:r w:rsidRPr="00EC21B7">
              <w:rPr>
                <w:rFonts w:cs="Arial"/>
                <w:bCs/>
                <w:iCs/>
                <w:kern w:val="0"/>
                <w:sz w:val="22"/>
                <w:szCs w:val="22"/>
              </w:rPr>
              <w:t>месеци од дана сачињавања  и потписивања Записника о извршеним услугама</w:t>
            </w:r>
            <w:r w:rsidRPr="00EC21B7">
              <w:rPr>
                <w:rFonts w:cs="Arial"/>
                <w:bCs/>
                <w:iCs/>
                <w:kern w:val="0"/>
                <w:sz w:val="22"/>
                <w:szCs w:val="22"/>
                <w:lang w:val="sr-Cyrl-RS"/>
              </w:rPr>
              <w:t>(без примедби)</w:t>
            </w:r>
            <w:r w:rsidRPr="00EC21B7">
              <w:rPr>
                <w:rFonts w:cs="Arial"/>
                <w:kern w:val="0"/>
                <w:sz w:val="22"/>
                <w:szCs w:val="22"/>
                <w:lang w:val="sr-Cyrl-CS"/>
              </w:rPr>
              <w:t>,</w:t>
            </w:r>
          </w:p>
          <w:p w14:paraId="61DAE7B1" w14:textId="77777777" w:rsidR="00EC0F0F" w:rsidRPr="009C0C93"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7: ___ месеци од дана сачињавања  и потписивања Записника о из</w:t>
            </w:r>
            <w:r w:rsidR="009C0C93">
              <w:rPr>
                <w:rFonts w:cs="Arial"/>
                <w:kern w:val="0"/>
                <w:sz w:val="22"/>
                <w:szCs w:val="22"/>
                <w:lang w:val="sr-Cyrl-CS"/>
              </w:rPr>
              <w:t>вршеним услугама(без примедби),</w:t>
            </w:r>
          </w:p>
        </w:tc>
      </w:tr>
      <w:tr w:rsidR="00EC0F0F" w:rsidRPr="00EC21B7" w14:paraId="59E89995" w14:textId="77777777" w:rsidTr="00E44121">
        <w:tblPrEx>
          <w:jc w:val="left"/>
          <w:tblCellMar>
            <w:left w:w="108" w:type="dxa"/>
            <w:right w:w="108" w:type="dxa"/>
          </w:tblCellMar>
        </w:tblPrEx>
        <w:trPr>
          <w:trHeight w:val="584"/>
        </w:trPr>
        <w:tc>
          <w:tcPr>
            <w:tcW w:w="1894" w:type="pct"/>
            <w:vAlign w:val="center"/>
          </w:tcPr>
          <w:p w14:paraId="1E8B4D67" w14:textId="77777777" w:rsidR="00C00BB2" w:rsidRPr="00EC21B7" w:rsidRDefault="00EC0F0F" w:rsidP="00C00BB2">
            <w:pPr>
              <w:widowControl/>
              <w:tabs>
                <w:tab w:val="left" w:pos="-135"/>
                <w:tab w:val="left" w:pos="0"/>
                <w:tab w:val="left" w:pos="120"/>
              </w:tabs>
              <w:suppressAutoHyphens w:val="0"/>
              <w:autoSpaceDN/>
              <w:textAlignment w:val="auto"/>
              <w:rPr>
                <w:rFonts w:eastAsia="Calibri" w:cs="Arial"/>
                <w:kern w:val="0"/>
                <w:sz w:val="22"/>
                <w:szCs w:val="22"/>
                <w:lang w:val="sr-Cyrl-CS"/>
              </w:rPr>
            </w:pPr>
            <w:r w:rsidRPr="00EC21B7">
              <w:rPr>
                <w:rFonts w:eastAsia="Calibri" w:cs="Arial"/>
                <w:b/>
                <w:kern w:val="0"/>
                <w:sz w:val="22"/>
                <w:szCs w:val="22"/>
                <w:lang w:val="sr-Cyrl-CS"/>
              </w:rPr>
              <w:t>Удаљеност седишта понуђача</w:t>
            </w:r>
            <w:r w:rsidR="00C00BB2" w:rsidRPr="00EC21B7">
              <w:rPr>
                <w:rFonts w:eastAsia="Calibri" w:cs="Arial"/>
                <w:b/>
                <w:kern w:val="0"/>
                <w:sz w:val="22"/>
                <w:szCs w:val="22"/>
                <w:lang w:val="sr-Cyrl-CS"/>
              </w:rPr>
              <w:t xml:space="preserve">, </w:t>
            </w:r>
            <w:r w:rsidRPr="00EC21B7">
              <w:rPr>
                <w:rFonts w:eastAsia="Calibri" w:cs="Arial"/>
                <w:kern w:val="0"/>
                <w:sz w:val="22"/>
                <w:szCs w:val="22"/>
                <w:lang w:val="sr-Cyrl-CS"/>
              </w:rPr>
              <w:t xml:space="preserve"> где ће се вршити сервис возила од седишта Наручиоца – Лазаревца</w:t>
            </w:r>
          </w:p>
        </w:tc>
        <w:tc>
          <w:tcPr>
            <w:tcW w:w="3106" w:type="pct"/>
            <w:gridSpan w:val="2"/>
            <w:vAlign w:val="center"/>
          </w:tcPr>
          <w:p w14:paraId="61252E06"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1: ______ км од седишта Наручиоца – Лазаревца,</w:t>
            </w:r>
          </w:p>
          <w:p w14:paraId="6A639290"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2: ______ км од седишта Наручиоца – Лазаревца,</w:t>
            </w:r>
          </w:p>
          <w:p w14:paraId="11948025"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4: ______ км од седишта Наручиоца – Лазаревца,</w:t>
            </w:r>
          </w:p>
          <w:p w14:paraId="0904CEF5"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5: ______ км од седишта Наручиоца – Лазаревца,</w:t>
            </w:r>
          </w:p>
          <w:p w14:paraId="1884335F"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6: ______ км од седишта Наручиоца – Лазаревца,</w:t>
            </w:r>
          </w:p>
          <w:p w14:paraId="22B376FD"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7: ______ км од седишта Наручиоца – Лазаревца,</w:t>
            </w:r>
          </w:p>
        </w:tc>
      </w:tr>
      <w:tr w:rsidR="009B1F02" w:rsidRPr="00EC21B7" w14:paraId="17E1032A" w14:textId="77777777" w:rsidTr="00E44121">
        <w:tblPrEx>
          <w:jc w:val="left"/>
          <w:tblCellMar>
            <w:left w:w="108" w:type="dxa"/>
            <w:right w:w="108" w:type="dxa"/>
          </w:tblCellMar>
        </w:tblPrEx>
        <w:trPr>
          <w:trHeight w:val="584"/>
        </w:trPr>
        <w:tc>
          <w:tcPr>
            <w:tcW w:w="1894" w:type="pct"/>
            <w:vAlign w:val="center"/>
          </w:tcPr>
          <w:p w14:paraId="4B58C285" w14:textId="77777777" w:rsidR="009B1F02" w:rsidRPr="00EC21B7" w:rsidRDefault="009B1F02" w:rsidP="00C00BB2">
            <w:pPr>
              <w:widowControl/>
              <w:tabs>
                <w:tab w:val="left" w:pos="-135"/>
                <w:tab w:val="left" w:pos="0"/>
                <w:tab w:val="left" w:pos="120"/>
              </w:tabs>
              <w:suppressAutoHyphens w:val="0"/>
              <w:autoSpaceDN/>
              <w:textAlignment w:val="auto"/>
              <w:rPr>
                <w:rFonts w:eastAsia="Calibri" w:cs="Arial"/>
                <w:i/>
                <w:kern w:val="0"/>
                <w:sz w:val="22"/>
                <w:szCs w:val="22"/>
                <w:lang w:val="sr-Cyrl-RS"/>
              </w:rPr>
            </w:pPr>
            <w:r w:rsidRPr="00EC21B7">
              <w:rPr>
                <w:rFonts w:eastAsia="Calibri" w:cs="Arial"/>
                <w:b/>
                <w:bCs/>
                <w:i/>
                <w:iCs/>
                <w:kern w:val="0"/>
                <w:sz w:val="22"/>
                <w:szCs w:val="22"/>
              </w:rPr>
              <w:t>МЕСТО ИЗВРШЕЊА:</w:t>
            </w:r>
          </w:p>
          <w:p w14:paraId="272B368B" w14:textId="77777777" w:rsidR="009B1F02" w:rsidRPr="00EC21B7" w:rsidRDefault="009B1F02" w:rsidP="00C00BB2">
            <w:pPr>
              <w:widowControl/>
              <w:tabs>
                <w:tab w:val="left" w:pos="-135"/>
                <w:tab w:val="left" w:pos="0"/>
                <w:tab w:val="left" w:pos="120"/>
              </w:tabs>
              <w:suppressAutoHyphens w:val="0"/>
              <w:autoSpaceDN/>
              <w:jc w:val="both"/>
              <w:textAlignment w:val="auto"/>
              <w:rPr>
                <w:rFonts w:eastAsia="Calibri" w:cs="Arial"/>
                <w:kern w:val="0"/>
                <w:sz w:val="22"/>
                <w:szCs w:val="22"/>
                <w:lang w:val="sr-Cyrl-CS"/>
              </w:rPr>
            </w:pPr>
            <w:r w:rsidRPr="00EC21B7">
              <w:rPr>
                <w:rFonts w:eastAsia="Calibri" w:cs="Arial"/>
                <w:i/>
                <w:kern w:val="0"/>
                <w:sz w:val="22"/>
                <w:szCs w:val="22"/>
                <w:lang w:val="sr-Cyrl-CS"/>
              </w:rPr>
              <w:t>вршиће се у седишту Пружаоца услуге</w:t>
            </w:r>
          </w:p>
        </w:tc>
        <w:tc>
          <w:tcPr>
            <w:tcW w:w="3106" w:type="pct"/>
            <w:gridSpan w:val="2"/>
            <w:vAlign w:val="center"/>
          </w:tcPr>
          <w:p w14:paraId="3FD83E40" w14:textId="77777777" w:rsidR="009B1F02" w:rsidRPr="00EC21B7" w:rsidRDefault="009B1F02" w:rsidP="009B1F02">
            <w:pPr>
              <w:widowControl/>
              <w:autoSpaceDN/>
              <w:snapToGrid w:val="0"/>
              <w:jc w:val="center"/>
              <w:textAlignment w:val="auto"/>
              <w:rPr>
                <w:rFonts w:cs="Arial"/>
                <w:bCs/>
                <w:i/>
                <w:iCs/>
                <w:kern w:val="0"/>
                <w:sz w:val="22"/>
                <w:szCs w:val="22"/>
              </w:rPr>
            </w:pPr>
            <w:r w:rsidRPr="00EC21B7">
              <w:rPr>
                <w:rFonts w:cs="Arial"/>
                <w:bCs/>
                <w:i/>
                <w:iCs/>
                <w:kern w:val="0"/>
                <w:sz w:val="22"/>
                <w:szCs w:val="22"/>
              </w:rPr>
              <w:t>Сагласан за захтевом наручиоца</w:t>
            </w:r>
          </w:p>
          <w:p w14:paraId="65D8E93A" w14:textId="77777777" w:rsidR="00591ABC" w:rsidRPr="00EC21B7" w:rsidRDefault="00591ABC" w:rsidP="009B1F02">
            <w:pPr>
              <w:widowControl/>
              <w:autoSpaceDN/>
              <w:snapToGrid w:val="0"/>
              <w:jc w:val="center"/>
              <w:textAlignment w:val="auto"/>
              <w:rPr>
                <w:rFonts w:cs="Arial"/>
                <w:i/>
                <w:kern w:val="0"/>
                <w:sz w:val="22"/>
                <w:szCs w:val="22"/>
              </w:rPr>
            </w:pPr>
          </w:p>
          <w:p w14:paraId="4D7836F4" w14:textId="77777777" w:rsidR="009B1F02" w:rsidRPr="00EC21B7" w:rsidRDefault="009B1F02" w:rsidP="009B1F02">
            <w:pPr>
              <w:widowControl/>
              <w:autoSpaceDN/>
              <w:snapToGrid w:val="0"/>
              <w:jc w:val="center"/>
              <w:textAlignment w:val="auto"/>
              <w:rPr>
                <w:rFonts w:cs="Arial"/>
                <w:kern w:val="0"/>
                <w:sz w:val="22"/>
                <w:szCs w:val="22"/>
                <w:lang w:val="sr-Cyrl-CS"/>
              </w:rPr>
            </w:pPr>
            <w:r w:rsidRPr="00EC21B7">
              <w:rPr>
                <w:rFonts w:cs="Arial"/>
                <w:bCs/>
                <w:i/>
                <w:iCs/>
                <w:kern w:val="0"/>
                <w:sz w:val="22"/>
                <w:szCs w:val="22"/>
              </w:rPr>
              <w:t>ДА/НЕ (заокружити)</w:t>
            </w:r>
          </w:p>
        </w:tc>
      </w:tr>
      <w:tr w:rsidR="00EC0F0F" w:rsidRPr="00EC21B7" w14:paraId="59C6D6D9" w14:textId="77777777" w:rsidTr="00E44121">
        <w:tblPrEx>
          <w:jc w:val="left"/>
          <w:tblCellMar>
            <w:left w:w="108" w:type="dxa"/>
            <w:right w:w="108" w:type="dxa"/>
          </w:tblCellMar>
        </w:tblPrEx>
        <w:trPr>
          <w:trHeight w:val="584"/>
        </w:trPr>
        <w:tc>
          <w:tcPr>
            <w:tcW w:w="1894" w:type="pct"/>
            <w:tcBorders>
              <w:top w:val="single" w:sz="4" w:space="0" w:color="auto"/>
              <w:left w:val="single" w:sz="4" w:space="0" w:color="auto"/>
              <w:bottom w:val="single" w:sz="4" w:space="0" w:color="auto"/>
              <w:right w:val="single" w:sz="4" w:space="0" w:color="auto"/>
            </w:tcBorders>
            <w:vAlign w:val="center"/>
          </w:tcPr>
          <w:p w14:paraId="2E43118A" w14:textId="77777777" w:rsidR="00C00BB2" w:rsidRPr="00EC21B7" w:rsidRDefault="009B1F02" w:rsidP="00EC0F0F">
            <w:pPr>
              <w:widowControl/>
              <w:tabs>
                <w:tab w:val="left" w:pos="-135"/>
                <w:tab w:val="left" w:pos="0"/>
                <w:tab w:val="left" w:pos="120"/>
              </w:tabs>
              <w:suppressAutoHyphens w:val="0"/>
              <w:autoSpaceDN/>
              <w:jc w:val="both"/>
              <w:textAlignment w:val="auto"/>
              <w:rPr>
                <w:rFonts w:cs="Arial"/>
                <w:kern w:val="0"/>
                <w:sz w:val="22"/>
                <w:szCs w:val="22"/>
                <w:lang w:val="sr-Cyrl-CS"/>
              </w:rPr>
            </w:pPr>
            <w:r w:rsidRPr="00EC21B7">
              <w:rPr>
                <w:rFonts w:cs="Arial"/>
                <w:b/>
                <w:i/>
                <w:kern w:val="0"/>
                <w:sz w:val="22"/>
                <w:szCs w:val="22"/>
                <w:lang w:val="sr-Cyrl-CS"/>
              </w:rPr>
              <w:t>РОК ВАЖЕЊА ПОНУДЕ,</w:t>
            </w:r>
            <w:r w:rsidRPr="00EC21B7">
              <w:rPr>
                <w:rFonts w:cs="Arial"/>
                <w:kern w:val="0"/>
                <w:sz w:val="22"/>
                <w:szCs w:val="22"/>
                <w:lang w:val="sr-Cyrl-CS"/>
              </w:rPr>
              <w:t xml:space="preserve"> </w:t>
            </w:r>
          </w:p>
          <w:p w14:paraId="5E04A636" w14:textId="77777777" w:rsidR="00EC0F0F" w:rsidRPr="00EC21B7" w:rsidRDefault="009B1F02" w:rsidP="00EC0F0F">
            <w:pPr>
              <w:widowControl/>
              <w:tabs>
                <w:tab w:val="left" w:pos="-135"/>
                <w:tab w:val="left" w:pos="0"/>
                <w:tab w:val="left" w:pos="120"/>
              </w:tabs>
              <w:suppressAutoHyphens w:val="0"/>
              <w:autoSpaceDN/>
              <w:jc w:val="both"/>
              <w:textAlignment w:val="auto"/>
              <w:rPr>
                <w:rFonts w:cs="Arial"/>
                <w:kern w:val="0"/>
                <w:sz w:val="22"/>
                <w:szCs w:val="22"/>
                <w:lang w:val="sr-Cyrl-CS"/>
              </w:rPr>
            </w:pPr>
            <w:r w:rsidRPr="00EC21B7">
              <w:rPr>
                <w:rFonts w:cs="Arial"/>
                <w:kern w:val="0"/>
                <w:sz w:val="22"/>
                <w:szCs w:val="22"/>
                <w:lang w:val="sr-Cyrl-CS"/>
              </w:rPr>
              <w:t>не може бити краћи од 9</w:t>
            </w:r>
            <w:r w:rsidR="00EC0F0F" w:rsidRPr="00EC21B7">
              <w:rPr>
                <w:rFonts w:cs="Arial"/>
                <w:kern w:val="0"/>
                <w:sz w:val="22"/>
                <w:szCs w:val="22"/>
                <w:lang w:val="sr-Cyrl-CS"/>
              </w:rPr>
              <w:t xml:space="preserve">0 дана од дана отварања понуде: </w:t>
            </w:r>
          </w:p>
        </w:tc>
        <w:tc>
          <w:tcPr>
            <w:tcW w:w="3106" w:type="pct"/>
            <w:gridSpan w:val="2"/>
            <w:tcBorders>
              <w:top w:val="single" w:sz="4" w:space="0" w:color="auto"/>
              <w:left w:val="single" w:sz="4" w:space="0" w:color="auto"/>
              <w:bottom w:val="single" w:sz="4" w:space="0" w:color="auto"/>
              <w:right w:val="single" w:sz="4" w:space="0" w:color="auto"/>
            </w:tcBorders>
            <w:vAlign w:val="center"/>
          </w:tcPr>
          <w:p w14:paraId="73693F9A" w14:textId="77777777" w:rsidR="00EC0F0F" w:rsidRPr="00EC21B7" w:rsidRDefault="009B1F02"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 xml:space="preserve">Партија број 1: ____ </w:t>
            </w:r>
            <w:r w:rsidR="00EC0F0F" w:rsidRPr="00EC21B7">
              <w:rPr>
                <w:rFonts w:cs="Arial"/>
                <w:kern w:val="0"/>
                <w:sz w:val="22"/>
                <w:szCs w:val="22"/>
                <w:lang w:val="sr-Cyrl-CS"/>
              </w:rPr>
              <w:t>дана од дана отварања понуде,</w:t>
            </w:r>
          </w:p>
          <w:p w14:paraId="27B9FCEB"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2: ____</w:t>
            </w:r>
            <w:r w:rsidR="009B1F02" w:rsidRPr="00EC21B7">
              <w:rPr>
                <w:rFonts w:cs="Arial"/>
                <w:kern w:val="0"/>
                <w:sz w:val="22"/>
                <w:szCs w:val="22"/>
                <w:lang w:val="sr-Cyrl-CS"/>
              </w:rPr>
              <w:t xml:space="preserve"> </w:t>
            </w:r>
            <w:r w:rsidRPr="00EC21B7">
              <w:rPr>
                <w:rFonts w:cs="Arial"/>
                <w:kern w:val="0"/>
                <w:sz w:val="22"/>
                <w:szCs w:val="22"/>
                <w:lang w:val="sr-Cyrl-CS"/>
              </w:rPr>
              <w:t>дана од дана отварања понуде,</w:t>
            </w:r>
          </w:p>
          <w:p w14:paraId="25289485"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3: ___ дана од дана отварања понуде,</w:t>
            </w:r>
          </w:p>
          <w:p w14:paraId="20D6814B" w14:textId="77777777" w:rsidR="00EC0F0F" w:rsidRPr="00EC21B7" w:rsidRDefault="009B1F02"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 xml:space="preserve">Партија број 4: ___ </w:t>
            </w:r>
            <w:r w:rsidR="00EC0F0F" w:rsidRPr="00EC21B7">
              <w:rPr>
                <w:rFonts w:cs="Arial"/>
                <w:kern w:val="0"/>
                <w:sz w:val="22"/>
                <w:szCs w:val="22"/>
                <w:lang w:val="sr-Cyrl-CS"/>
              </w:rPr>
              <w:t>дана од дана отварања понуде,</w:t>
            </w:r>
          </w:p>
          <w:p w14:paraId="602ADEF4" w14:textId="77777777" w:rsidR="00EC0F0F" w:rsidRPr="00EC21B7" w:rsidRDefault="009B1F02"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 xml:space="preserve">Партија број 5: ___ </w:t>
            </w:r>
            <w:r w:rsidR="00EC0F0F" w:rsidRPr="00EC21B7">
              <w:rPr>
                <w:rFonts w:cs="Arial"/>
                <w:kern w:val="0"/>
                <w:sz w:val="22"/>
                <w:szCs w:val="22"/>
                <w:lang w:val="sr-Cyrl-CS"/>
              </w:rPr>
              <w:t>дана од дана отварања понуде,</w:t>
            </w:r>
          </w:p>
          <w:p w14:paraId="67B82622" w14:textId="77777777" w:rsidR="00EC0F0F" w:rsidRPr="00EC21B7" w:rsidRDefault="00EC0F0F" w:rsidP="00EC0F0F">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6: ___ дана од дана отварања понуде,</w:t>
            </w:r>
          </w:p>
          <w:p w14:paraId="1E9BCAFC" w14:textId="77777777" w:rsidR="009B1F02" w:rsidRPr="00EC21B7" w:rsidRDefault="009B1F02" w:rsidP="00867B50">
            <w:pPr>
              <w:widowControl/>
              <w:autoSpaceDN/>
              <w:snapToGrid w:val="0"/>
              <w:jc w:val="both"/>
              <w:textAlignment w:val="auto"/>
              <w:rPr>
                <w:rFonts w:cs="Arial"/>
                <w:kern w:val="0"/>
                <w:sz w:val="22"/>
                <w:szCs w:val="22"/>
                <w:lang w:val="sr-Cyrl-CS"/>
              </w:rPr>
            </w:pPr>
            <w:r w:rsidRPr="00EC21B7">
              <w:rPr>
                <w:rFonts w:cs="Arial"/>
                <w:kern w:val="0"/>
                <w:sz w:val="22"/>
                <w:szCs w:val="22"/>
                <w:lang w:val="sr-Cyrl-CS"/>
              </w:rPr>
              <w:t>Партија број 7: ___</w:t>
            </w:r>
            <w:r w:rsidR="00EC0F0F" w:rsidRPr="00EC21B7">
              <w:rPr>
                <w:rFonts w:cs="Arial"/>
                <w:kern w:val="0"/>
                <w:sz w:val="22"/>
                <w:szCs w:val="22"/>
                <w:lang w:val="sr-Cyrl-CS"/>
              </w:rPr>
              <w:t xml:space="preserve"> дана од дана отварања понуде,</w:t>
            </w:r>
          </w:p>
        </w:tc>
      </w:tr>
      <w:tr w:rsidR="00EC0F0F" w:rsidRPr="00EC21B7" w14:paraId="38E912D6" w14:textId="77777777" w:rsidTr="00E44121">
        <w:tblPrEx>
          <w:jc w:val="left"/>
          <w:tblCellMar>
            <w:left w:w="108" w:type="dxa"/>
            <w:right w:w="108" w:type="dxa"/>
          </w:tblCellMar>
        </w:tblPrEx>
        <w:trPr>
          <w:trHeight w:val="876"/>
        </w:trPr>
        <w:tc>
          <w:tcPr>
            <w:tcW w:w="1894" w:type="pct"/>
            <w:vAlign w:val="center"/>
          </w:tcPr>
          <w:p w14:paraId="3C2D309A" w14:textId="77777777" w:rsidR="00EC0F0F" w:rsidRPr="00EC21B7" w:rsidRDefault="00EC0F0F" w:rsidP="00EC0F0F">
            <w:pPr>
              <w:widowControl/>
              <w:autoSpaceDN/>
              <w:snapToGrid w:val="0"/>
              <w:textAlignment w:val="auto"/>
              <w:rPr>
                <w:rFonts w:cs="Arial"/>
                <w:bCs/>
                <w:kern w:val="0"/>
                <w:sz w:val="22"/>
                <w:szCs w:val="22"/>
                <w:lang w:eastAsia="ar-SA"/>
              </w:rPr>
            </w:pPr>
            <w:r w:rsidRPr="00EC21B7">
              <w:rPr>
                <w:rFonts w:cs="Arial"/>
                <w:bCs/>
                <w:kern w:val="0"/>
                <w:sz w:val="22"/>
                <w:szCs w:val="22"/>
                <w:lang w:eastAsia="ar-SA"/>
              </w:rPr>
              <w:lastRenderedPageBreak/>
              <w:t>Напомена:</w:t>
            </w:r>
          </w:p>
        </w:tc>
        <w:tc>
          <w:tcPr>
            <w:tcW w:w="3106" w:type="pct"/>
            <w:gridSpan w:val="2"/>
            <w:vAlign w:val="center"/>
          </w:tcPr>
          <w:p w14:paraId="2CAE61C2" w14:textId="77777777" w:rsidR="00EC0F0F" w:rsidRPr="00EC21B7" w:rsidRDefault="00EC0F0F" w:rsidP="00EC0F0F">
            <w:pPr>
              <w:widowControl/>
              <w:autoSpaceDN/>
              <w:snapToGrid w:val="0"/>
              <w:jc w:val="both"/>
              <w:textAlignment w:val="auto"/>
              <w:rPr>
                <w:rFonts w:cs="Arial"/>
                <w:bCs/>
                <w:kern w:val="0"/>
                <w:sz w:val="22"/>
                <w:szCs w:val="22"/>
                <w:lang w:eastAsia="ar-SA"/>
              </w:rPr>
            </w:pPr>
          </w:p>
        </w:tc>
      </w:tr>
      <w:tr w:rsidR="009B1F02" w:rsidRPr="00EC21B7" w14:paraId="5651B346" w14:textId="77777777" w:rsidTr="00E44121">
        <w:tblPrEx>
          <w:jc w:val="left"/>
          <w:tblCellMar>
            <w:left w:w="108" w:type="dxa"/>
            <w:right w:w="108" w:type="dxa"/>
          </w:tblCellMar>
        </w:tblPrEx>
        <w:trPr>
          <w:trHeight w:val="876"/>
        </w:trPr>
        <w:tc>
          <w:tcPr>
            <w:tcW w:w="5000" w:type="pct"/>
            <w:gridSpan w:val="3"/>
            <w:vAlign w:val="center"/>
          </w:tcPr>
          <w:p w14:paraId="608480E5" w14:textId="77777777" w:rsidR="009B1F02" w:rsidRPr="00EC21B7" w:rsidRDefault="009B1F02" w:rsidP="00EC0F0F">
            <w:pPr>
              <w:widowControl/>
              <w:autoSpaceDN/>
              <w:snapToGrid w:val="0"/>
              <w:jc w:val="both"/>
              <w:textAlignment w:val="auto"/>
              <w:rPr>
                <w:rFonts w:cs="Arial"/>
                <w:b/>
                <w:bCs/>
                <w:kern w:val="0"/>
                <w:sz w:val="22"/>
                <w:szCs w:val="22"/>
                <w:lang w:eastAsia="ar-SA"/>
              </w:rPr>
            </w:pPr>
            <w:r w:rsidRPr="00EC21B7">
              <w:rPr>
                <w:rFonts w:cs="Arial"/>
                <w:b/>
                <w:bCs/>
                <w:iCs/>
                <w:kern w:val="0"/>
                <w:sz w:val="22"/>
                <w:szCs w:val="22"/>
                <w:lang w:eastAsia="ar-SA"/>
              </w:rPr>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14:paraId="1757555B" w14:textId="77777777" w:rsidR="00EC0F0F" w:rsidRPr="00EC21B7" w:rsidRDefault="00EC0F0F" w:rsidP="009032E7">
      <w:pPr>
        <w:pStyle w:val="Standard"/>
        <w:spacing w:before="0"/>
        <w:jc w:val="center"/>
        <w:rPr>
          <w:rFonts w:cs="Arial"/>
          <w:b/>
          <w:bCs/>
          <w:i/>
          <w:iCs/>
          <w:sz w:val="22"/>
          <w:szCs w:val="22"/>
          <w:u w:val="single"/>
        </w:rPr>
      </w:pPr>
    </w:p>
    <w:p w14:paraId="0C723E22" w14:textId="77777777" w:rsidR="001A37FA" w:rsidRPr="00EC21B7" w:rsidRDefault="001A37FA" w:rsidP="009032E7">
      <w:pPr>
        <w:pStyle w:val="Standard"/>
        <w:spacing w:before="0"/>
        <w:rPr>
          <w:rFonts w:cs="Arial"/>
          <w:b/>
          <w:bCs/>
          <w:i/>
          <w:iCs/>
          <w:sz w:val="22"/>
          <w:szCs w:val="22"/>
        </w:rPr>
      </w:pPr>
    </w:p>
    <w:p w14:paraId="15C64910" w14:textId="77777777" w:rsidR="009032E7" w:rsidRPr="00EC21B7" w:rsidRDefault="009032E7" w:rsidP="009032E7">
      <w:pPr>
        <w:pStyle w:val="Standard"/>
        <w:spacing w:before="0"/>
        <w:rPr>
          <w:sz w:val="22"/>
          <w:szCs w:val="22"/>
        </w:rPr>
      </w:pPr>
      <w:r w:rsidRPr="00EC21B7">
        <w:rPr>
          <w:rFonts w:cs="Arial"/>
          <w:b/>
          <w:bCs/>
          <w:i/>
          <w:iCs/>
          <w:sz w:val="22"/>
          <w:szCs w:val="22"/>
        </w:rPr>
        <w:t xml:space="preserve">               </w:t>
      </w:r>
      <w:r w:rsidRPr="00EC21B7">
        <w:rPr>
          <w:rFonts w:eastAsia="TimesNewRomanPSMT" w:cs="Arial"/>
          <w:bCs/>
          <w:sz w:val="22"/>
          <w:szCs w:val="22"/>
        </w:rPr>
        <w:t xml:space="preserve">Датум </w:t>
      </w:r>
      <w:r w:rsidRPr="00EC21B7">
        <w:rPr>
          <w:rFonts w:eastAsia="TimesNewRomanPSMT" w:cs="Arial"/>
          <w:bCs/>
          <w:sz w:val="22"/>
          <w:szCs w:val="22"/>
        </w:rPr>
        <w:tab/>
      </w:r>
      <w:r w:rsidRPr="00EC21B7">
        <w:rPr>
          <w:rFonts w:eastAsia="TimesNewRomanPSMT" w:cs="Arial"/>
          <w:bCs/>
          <w:sz w:val="22"/>
          <w:szCs w:val="22"/>
        </w:rPr>
        <w:tab/>
      </w:r>
      <w:r w:rsidRPr="00EC21B7">
        <w:rPr>
          <w:rFonts w:eastAsia="TimesNewRomanPSMT" w:cs="Arial"/>
          <w:bCs/>
          <w:sz w:val="22"/>
          <w:szCs w:val="22"/>
        </w:rPr>
        <w:tab/>
      </w:r>
      <w:r w:rsidRPr="00EC21B7">
        <w:rPr>
          <w:rFonts w:eastAsia="TimesNewRomanPSMT" w:cs="Arial"/>
          <w:bCs/>
          <w:sz w:val="22"/>
          <w:szCs w:val="22"/>
        </w:rPr>
        <w:tab/>
        <w:t xml:space="preserve">                                      Понуђач</w:t>
      </w:r>
    </w:p>
    <w:p w14:paraId="72EDB2D1" w14:textId="77777777" w:rsidR="009032E7" w:rsidRPr="00EC21B7" w:rsidRDefault="009032E7" w:rsidP="009032E7">
      <w:pPr>
        <w:pStyle w:val="Standard"/>
        <w:spacing w:before="0"/>
        <w:rPr>
          <w:sz w:val="22"/>
          <w:szCs w:val="22"/>
        </w:rPr>
      </w:pPr>
      <w:r w:rsidRPr="00EC21B7">
        <w:rPr>
          <w:rFonts w:eastAsia="TimesNewRomanPS-BoldMT" w:cs="Arial"/>
          <w:b/>
          <w:bCs/>
          <w:i/>
          <w:iCs/>
          <w:sz w:val="22"/>
          <w:szCs w:val="22"/>
        </w:rPr>
        <w:t>________________________                  М.П.</w:t>
      </w:r>
      <w:r w:rsidRPr="00EC21B7">
        <w:rPr>
          <w:rFonts w:eastAsia="TimesNewRomanPS-BoldMT" w:cs="Arial"/>
          <w:b/>
          <w:bCs/>
          <w:i/>
          <w:iCs/>
          <w:sz w:val="22"/>
          <w:szCs w:val="22"/>
        </w:rPr>
        <w:tab/>
        <w:t xml:space="preserve">              _____________________                                      </w:t>
      </w:r>
    </w:p>
    <w:p w14:paraId="23F1EB1F" w14:textId="77777777" w:rsidR="009032E7" w:rsidRPr="00EC21B7" w:rsidRDefault="009032E7" w:rsidP="009032E7">
      <w:pPr>
        <w:pStyle w:val="Standard"/>
        <w:spacing w:before="0"/>
        <w:rPr>
          <w:rFonts w:cs="Arial"/>
          <w:b/>
          <w:bCs/>
          <w:i/>
          <w:iCs/>
          <w:sz w:val="22"/>
          <w:szCs w:val="22"/>
          <w:u w:val="single"/>
        </w:rPr>
      </w:pPr>
    </w:p>
    <w:p w14:paraId="12D5CD05" w14:textId="77777777" w:rsidR="009032E7" w:rsidRPr="00EC21B7" w:rsidRDefault="009032E7" w:rsidP="009032E7">
      <w:pPr>
        <w:pStyle w:val="Standard"/>
        <w:spacing w:before="0"/>
        <w:rPr>
          <w:sz w:val="22"/>
          <w:szCs w:val="22"/>
        </w:rPr>
      </w:pPr>
      <w:r w:rsidRPr="00EC21B7">
        <w:rPr>
          <w:rFonts w:cs="Arial"/>
          <w:b/>
          <w:bCs/>
          <w:i/>
          <w:iCs/>
          <w:sz w:val="22"/>
          <w:szCs w:val="22"/>
          <w:u w:val="single"/>
        </w:rPr>
        <w:t>Напомене:</w:t>
      </w:r>
    </w:p>
    <w:p w14:paraId="2F26FA9B" w14:textId="77777777" w:rsidR="009032E7" w:rsidRPr="00EC21B7" w:rsidRDefault="009032E7" w:rsidP="00F146CA">
      <w:pPr>
        <w:pStyle w:val="Standard"/>
        <w:numPr>
          <w:ilvl w:val="0"/>
          <w:numId w:val="25"/>
        </w:numPr>
        <w:rPr>
          <w:sz w:val="22"/>
          <w:szCs w:val="22"/>
        </w:rPr>
      </w:pPr>
      <w:r w:rsidRPr="00EC21B7">
        <w:rPr>
          <w:rFonts w:eastAsia="TimesNewRomanPS-BoldMT" w:cs="Arial"/>
          <w:bCs/>
          <w:iCs/>
          <w:sz w:val="22"/>
          <w:szCs w:val="22"/>
        </w:rPr>
        <w:t>Понуђач је обавезан да у обрасцу понуде попуни све комерцијалне услове (сва празна поља).</w:t>
      </w:r>
    </w:p>
    <w:p w14:paraId="0568D238" w14:textId="77777777" w:rsidR="009032E7" w:rsidRPr="00EC21B7" w:rsidRDefault="009032E7" w:rsidP="00F146CA">
      <w:pPr>
        <w:pStyle w:val="Standard"/>
        <w:numPr>
          <w:ilvl w:val="0"/>
          <w:numId w:val="25"/>
        </w:numPr>
        <w:rPr>
          <w:sz w:val="22"/>
          <w:szCs w:val="22"/>
        </w:rPr>
      </w:pPr>
      <w:r w:rsidRPr="00EC21B7">
        <w:rPr>
          <w:rFonts w:eastAsia="TimesNewRomanPS-BoldMT" w:cs="Arial"/>
          <w:bCs/>
          <w:iCs/>
          <w:sz w:val="22"/>
          <w:szCs w:val="22"/>
          <w:lang w:val="ru-RU"/>
        </w:rPr>
        <w:t>Уколико понуђачи подносе заједничку понуду,</w:t>
      </w:r>
      <w:r w:rsidRPr="00EC21B7">
        <w:rPr>
          <w:rFonts w:eastAsia="TimesNewRomanPS-BoldMT" w:cs="Arial"/>
          <w:bCs/>
          <w:iCs/>
          <w:sz w:val="22"/>
          <w:szCs w:val="22"/>
        </w:rPr>
        <w:t xml:space="preserve"> </w:t>
      </w:r>
      <w:r w:rsidRPr="00EC21B7">
        <w:rPr>
          <w:rFonts w:eastAsia="TimesNewRomanPS-BoldMT" w:cs="Arial"/>
          <w:bCs/>
          <w:iCs/>
          <w:sz w:val="22"/>
          <w:szCs w:val="22"/>
          <w:lang w:val="ru-RU"/>
        </w:rPr>
        <w:t>група понуђача може да о</w:t>
      </w:r>
      <w:r w:rsidRPr="00EC21B7">
        <w:rPr>
          <w:rFonts w:eastAsia="TimesNewRomanPS-BoldMT" w:cs="Arial"/>
          <w:bCs/>
          <w:iCs/>
          <w:sz w:val="22"/>
          <w:szCs w:val="22"/>
        </w:rPr>
        <w:t>власти</w:t>
      </w:r>
      <w:r w:rsidRPr="00EC21B7">
        <w:rPr>
          <w:rFonts w:eastAsia="TimesNewRomanPS-BoldMT" w:cs="Arial"/>
          <w:bCs/>
          <w:iCs/>
          <w:sz w:val="22"/>
          <w:szCs w:val="22"/>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14:paraId="215573E1" w14:textId="77777777" w:rsidR="00160BF2" w:rsidRPr="00EC21B7" w:rsidRDefault="002F454E" w:rsidP="00F146CA">
      <w:pPr>
        <w:pStyle w:val="Standard"/>
        <w:numPr>
          <w:ilvl w:val="0"/>
          <w:numId w:val="25"/>
        </w:numPr>
        <w:rPr>
          <w:rFonts w:cs="Arial"/>
          <w:b/>
          <w:color w:val="auto"/>
          <w:sz w:val="22"/>
          <w:szCs w:val="22"/>
        </w:rPr>
        <w:sectPr w:rsidR="00160BF2" w:rsidRPr="00EC21B7" w:rsidSect="008213D9">
          <w:headerReference w:type="default" r:id="rId18"/>
          <w:footerReference w:type="default" r:id="rId19"/>
          <w:pgSz w:w="11906" w:h="16838" w:code="9"/>
          <w:pgMar w:top="564" w:right="851" w:bottom="284" w:left="1134" w:header="283" w:footer="283" w:gutter="0"/>
          <w:cols w:space="708"/>
          <w:docGrid w:linePitch="360"/>
        </w:sectPr>
      </w:pPr>
      <w:r w:rsidRPr="00EC21B7">
        <w:rPr>
          <w:color w:val="auto"/>
          <w:sz w:val="22"/>
          <w:szCs w:val="22"/>
          <w:lang w:val="sr-Cyrl-RS"/>
        </w:rPr>
        <w:t>Понуђач за елемент критеријума трошковна економичност</w:t>
      </w:r>
      <w:r w:rsidR="00591ABC" w:rsidRPr="00EC21B7">
        <w:rPr>
          <w:color w:val="auto"/>
          <w:sz w:val="22"/>
          <w:szCs w:val="22"/>
          <w:lang w:val="sr-Cyrl-RS"/>
        </w:rPr>
        <w:t>,</w:t>
      </w:r>
      <w:r w:rsidRPr="00EC21B7">
        <w:rPr>
          <w:color w:val="auto"/>
          <w:sz w:val="22"/>
          <w:szCs w:val="22"/>
          <w:lang w:val="sr-Cyrl-RS"/>
        </w:rPr>
        <w:t xml:space="preserve"> за удаљеност седишта понуђача где ће се вршити сервис возила од седишта Наручиоца – Лазаревца</w:t>
      </w:r>
      <w:r w:rsidR="00591ABC" w:rsidRPr="00EC21B7">
        <w:rPr>
          <w:color w:val="auto"/>
          <w:sz w:val="22"/>
          <w:szCs w:val="22"/>
          <w:lang w:val="sr-Cyrl-RS"/>
        </w:rPr>
        <w:t>,</w:t>
      </w:r>
      <w:r w:rsidRPr="00EC21B7">
        <w:rPr>
          <w:color w:val="auto"/>
          <w:sz w:val="22"/>
          <w:szCs w:val="22"/>
          <w:lang w:val="sr-Cyrl-RS"/>
        </w:rPr>
        <w:t xml:space="preserve"> </w:t>
      </w:r>
      <w:r w:rsidRPr="007464E5">
        <w:rPr>
          <w:b/>
          <w:color w:val="auto"/>
          <w:sz w:val="22"/>
          <w:szCs w:val="22"/>
          <w:lang w:val="sr-Cyrl-RS"/>
        </w:rPr>
        <w:t>не може уписати вредност „0“.</w:t>
      </w:r>
      <w:r w:rsidRPr="007464E5">
        <w:rPr>
          <w:rFonts w:cs="Arial"/>
          <w:b/>
          <w:color w:val="auto"/>
          <w:sz w:val="22"/>
          <w:szCs w:val="22"/>
        </w:rPr>
        <w:t xml:space="preserve"> </w:t>
      </w:r>
      <w:r w:rsidRPr="00EC21B7">
        <w:rPr>
          <w:rFonts w:cs="Arial"/>
          <w:b/>
          <w:color w:val="auto"/>
          <w:sz w:val="22"/>
          <w:szCs w:val="22"/>
        </w:rPr>
        <w:t xml:space="preserve">     </w:t>
      </w:r>
    </w:p>
    <w:p w14:paraId="664B47CB" w14:textId="77777777" w:rsidR="009032E7" w:rsidRPr="00EC21B7" w:rsidRDefault="005407BC" w:rsidP="009032E7">
      <w:pPr>
        <w:pStyle w:val="KDObrazac"/>
        <w:spacing w:before="0"/>
        <w:outlineLvl w:val="9"/>
        <w:rPr>
          <w:sz w:val="22"/>
          <w:szCs w:val="22"/>
        </w:rPr>
      </w:pPr>
      <w:r w:rsidRPr="00EC21B7">
        <w:rPr>
          <w:sz w:val="22"/>
          <w:szCs w:val="22"/>
        </w:rPr>
        <w:lastRenderedPageBreak/>
        <w:t>ОБРАЗАЦ 2</w:t>
      </w:r>
      <w:r w:rsidR="009032E7" w:rsidRPr="00EC21B7">
        <w:rPr>
          <w:sz w:val="22"/>
          <w:szCs w:val="22"/>
        </w:rPr>
        <w:t>.</w:t>
      </w:r>
      <w:r w:rsidR="006F64A0" w:rsidRPr="00EC21B7">
        <w:rPr>
          <w:sz w:val="22"/>
          <w:szCs w:val="22"/>
        </w:rPr>
        <w:t>1</w:t>
      </w:r>
    </w:p>
    <w:p w14:paraId="710E1467" w14:textId="77777777" w:rsidR="009032E7" w:rsidRPr="00EC21B7" w:rsidRDefault="009032E7" w:rsidP="009032E7">
      <w:pPr>
        <w:pStyle w:val="Standard"/>
        <w:spacing w:before="0"/>
        <w:jc w:val="center"/>
        <w:rPr>
          <w:sz w:val="22"/>
          <w:szCs w:val="22"/>
          <w:lang w:val="sr-Cyrl-RS"/>
        </w:rPr>
      </w:pPr>
      <w:r w:rsidRPr="00EC21B7">
        <w:rPr>
          <w:rFonts w:cs="Arial"/>
          <w:b/>
          <w:sz w:val="22"/>
          <w:szCs w:val="22"/>
        </w:rPr>
        <w:t>ОБРАЗАЦ СТРУКТУРЕ ЦЕНЕ</w:t>
      </w:r>
      <w:r w:rsidR="00160BF2" w:rsidRPr="00EC21B7">
        <w:rPr>
          <w:rFonts w:cs="Arial"/>
          <w:b/>
          <w:sz w:val="22"/>
          <w:szCs w:val="22"/>
          <w:lang w:val="sr-Cyrl-RS"/>
        </w:rPr>
        <w:t xml:space="preserve"> – ПАРТИЈА 1</w:t>
      </w:r>
    </w:p>
    <w:p w14:paraId="4431B592" w14:textId="77777777" w:rsidR="0057174F" w:rsidRPr="00EC21B7" w:rsidRDefault="00B86810" w:rsidP="00913938">
      <w:pPr>
        <w:autoSpaceDE w:val="0"/>
        <w:adjustRightInd w:val="0"/>
        <w:jc w:val="center"/>
        <w:rPr>
          <w:rFonts w:cs="Arial"/>
          <w:sz w:val="22"/>
          <w:szCs w:val="22"/>
          <w:lang w:val="sr-Cyrl-RS"/>
        </w:rPr>
      </w:pPr>
      <w:r w:rsidRPr="00EC21B7">
        <w:rPr>
          <w:rFonts w:cs="Arial"/>
          <w:b/>
          <w:sz w:val="22"/>
          <w:szCs w:val="22"/>
          <w:lang w:val="sr-Latn-RS"/>
        </w:rPr>
        <w:t>ЈНО/1000/0031/2017</w:t>
      </w:r>
    </w:p>
    <w:p w14:paraId="420F6925" w14:textId="77777777" w:rsidR="00E66C7C" w:rsidRPr="00EC21B7" w:rsidRDefault="00E66C7C" w:rsidP="00E66C7C">
      <w:pPr>
        <w:widowControl/>
        <w:tabs>
          <w:tab w:val="left" w:pos="744"/>
        </w:tabs>
        <w:suppressAutoHyphens w:val="0"/>
        <w:autoSpaceDE w:val="0"/>
        <w:adjustRightInd w:val="0"/>
        <w:textAlignment w:val="auto"/>
        <w:rPr>
          <w:rFonts w:cs="Arial"/>
          <w:b/>
          <w:kern w:val="0"/>
          <w:sz w:val="22"/>
          <w:szCs w:val="22"/>
          <w:lang w:val="sr-Latn-RS"/>
        </w:rPr>
      </w:pPr>
      <w:r w:rsidRPr="00EC21B7">
        <w:rPr>
          <w:rFonts w:cs="Arial"/>
          <w:b/>
          <w:bCs/>
          <w:kern w:val="0"/>
          <w:sz w:val="22"/>
          <w:szCs w:val="22"/>
          <w:lang w:val="sr-Cyrl-CS" w:eastAsia="sr-Cyrl-CS"/>
        </w:rPr>
        <w:t xml:space="preserve">Набавка услуга: </w:t>
      </w:r>
      <w:r w:rsidR="009C0C93">
        <w:rPr>
          <w:rFonts w:eastAsia="Arial Unicode MS" w:cs="Arial"/>
          <w:b/>
          <w:kern w:val="1"/>
          <w:sz w:val="22"/>
          <w:szCs w:val="22"/>
          <w:lang w:val="sr-Cyrl-CS" w:eastAsia="ar-SA"/>
        </w:rPr>
        <w:t xml:space="preserve">Сервис и одржавање </w:t>
      </w:r>
      <w:r w:rsidR="00596117" w:rsidRPr="00EC21B7">
        <w:rPr>
          <w:rFonts w:eastAsia="Arial Unicode MS" w:cs="Arial"/>
          <w:b/>
          <w:kern w:val="1"/>
          <w:sz w:val="22"/>
          <w:szCs w:val="22"/>
          <w:lang w:val="sr-Cyrl-CS" w:eastAsia="ar-SA"/>
        </w:rPr>
        <w:t xml:space="preserve"> путничких возила</w:t>
      </w:r>
    </w:p>
    <w:p w14:paraId="644198BD" w14:textId="77777777" w:rsidR="00E66C7C" w:rsidRPr="00EC21B7" w:rsidRDefault="00E66C7C" w:rsidP="00E66C7C">
      <w:pPr>
        <w:widowControl/>
        <w:suppressAutoHyphens w:val="0"/>
        <w:autoSpaceDN/>
        <w:spacing w:line="276" w:lineRule="auto"/>
        <w:textAlignment w:val="auto"/>
        <w:rPr>
          <w:rFonts w:eastAsia="Calibri" w:cs="Arial"/>
          <w:b/>
          <w:kern w:val="0"/>
          <w:sz w:val="22"/>
          <w:szCs w:val="22"/>
          <w:lang w:val="sr-Cyrl-CS"/>
        </w:rPr>
      </w:pPr>
      <w:r w:rsidRPr="00EC21B7">
        <w:rPr>
          <w:rFonts w:cs="Arial"/>
          <w:b/>
          <w:kern w:val="0"/>
          <w:sz w:val="22"/>
          <w:szCs w:val="22"/>
          <w:lang w:val="sr-Cyrl-CS"/>
        </w:rPr>
        <w:t xml:space="preserve">Партија број 1 - </w:t>
      </w:r>
      <w:r w:rsidRPr="00EC21B7">
        <w:rPr>
          <w:rFonts w:eastAsia="Calibri" w:cs="Arial"/>
          <w:b/>
          <w:kern w:val="0"/>
          <w:sz w:val="22"/>
          <w:szCs w:val="22"/>
          <w:lang w:val="sr-Cyrl-CS"/>
        </w:rPr>
        <w:t xml:space="preserve">Сервис и </w:t>
      </w:r>
      <w:r w:rsidR="009C0C93">
        <w:rPr>
          <w:rFonts w:eastAsia="Calibri" w:cs="Arial"/>
          <w:b/>
          <w:kern w:val="0"/>
          <w:sz w:val="22"/>
          <w:szCs w:val="22"/>
          <w:lang w:val="sr-Cyrl-CS"/>
        </w:rPr>
        <w:t>одржавање</w:t>
      </w:r>
      <w:r w:rsidRPr="00EC21B7">
        <w:rPr>
          <w:rFonts w:eastAsia="Calibri" w:cs="Arial"/>
          <w:b/>
          <w:kern w:val="0"/>
          <w:sz w:val="22"/>
          <w:szCs w:val="22"/>
          <w:lang w:val="sr-Cyrl-CS"/>
        </w:rPr>
        <w:t xml:space="preserve"> возила марке „</w:t>
      </w:r>
      <w:r w:rsidRPr="00EC21B7">
        <w:rPr>
          <w:rFonts w:eastAsia="Calibri" w:cs="Arial"/>
          <w:b/>
          <w:kern w:val="0"/>
          <w:sz w:val="22"/>
          <w:szCs w:val="22"/>
          <w:lang w:val="sr-Latn-CS"/>
        </w:rPr>
        <w:t>Peugeot</w:t>
      </w:r>
      <w:r w:rsidRPr="00EC21B7">
        <w:rPr>
          <w:rFonts w:eastAsia="Calibri" w:cs="Arial"/>
          <w:b/>
          <w:kern w:val="0"/>
          <w:sz w:val="22"/>
          <w:szCs w:val="22"/>
          <w:lang w:val="sr-Cyrl-CS"/>
        </w:rPr>
        <w:t>“</w:t>
      </w:r>
    </w:p>
    <w:p w14:paraId="438D84DE" w14:textId="77777777" w:rsidR="00E66C7C" w:rsidRPr="00EC21B7" w:rsidRDefault="00E66C7C" w:rsidP="00E66C7C">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Понуђач:______________________________</w:t>
      </w:r>
    </w:p>
    <w:p w14:paraId="272F1C4E" w14:textId="77777777" w:rsidR="00E66C7C" w:rsidRPr="00EC21B7" w:rsidRDefault="00E66C7C" w:rsidP="00E66C7C">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Број понуде:___________________________</w:t>
      </w:r>
    </w:p>
    <w:p w14:paraId="555DA624" w14:textId="77777777" w:rsidR="00E66C7C" w:rsidRPr="00EC21B7" w:rsidRDefault="00E66C7C" w:rsidP="00E66C7C">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Датум:________________________________</w:t>
      </w:r>
    </w:p>
    <w:p w14:paraId="04BB89B3" w14:textId="77777777" w:rsidR="00923F4A" w:rsidRPr="00EC21B7" w:rsidRDefault="00923F4A" w:rsidP="00E66C7C">
      <w:pPr>
        <w:widowControl/>
        <w:tabs>
          <w:tab w:val="left" w:pos="-135"/>
          <w:tab w:val="left" w:pos="0"/>
          <w:tab w:val="left" w:pos="120"/>
        </w:tabs>
        <w:suppressAutoHyphens w:val="0"/>
        <w:autoSpaceDN/>
        <w:ind w:right="-539"/>
        <w:jc w:val="both"/>
        <w:textAlignment w:val="auto"/>
        <w:rPr>
          <w:rFonts w:cs="Arial"/>
          <w:kern w:val="0"/>
          <w:sz w:val="22"/>
          <w:szCs w:val="22"/>
          <w:lang w:val="sr-Cyrl-CS"/>
        </w:rPr>
      </w:pPr>
    </w:p>
    <w:p w14:paraId="299E4A9B" w14:textId="77777777" w:rsidR="00460CE4" w:rsidRPr="00E66C7C" w:rsidRDefault="00460CE4" w:rsidP="00460CE4">
      <w:pPr>
        <w:widowControl/>
        <w:suppressAutoHyphens w:val="0"/>
        <w:autoSpaceDN/>
        <w:spacing w:line="276" w:lineRule="auto"/>
        <w:textAlignment w:val="auto"/>
        <w:rPr>
          <w:rFonts w:eastAsia="Calibri" w:cs="Arial"/>
          <w:kern w:val="0"/>
          <w:szCs w:val="22"/>
        </w:rPr>
      </w:pPr>
      <w:r w:rsidRPr="00E66C7C">
        <w:rPr>
          <w:rFonts w:eastAsia="Calibri" w:cs="Arial"/>
          <w:b/>
          <w:bCs/>
          <w:i/>
          <w:iCs/>
          <w:kern w:val="0"/>
          <w:szCs w:val="22"/>
          <w:lang w:val="sr-Cyrl-CS"/>
        </w:rPr>
        <w:t xml:space="preserve">1. </w:t>
      </w:r>
      <w:r w:rsidRPr="00E66C7C">
        <w:rPr>
          <w:rFonts w:eastAsia="Calibri" w:cs="Arial"/>
          <w:b/>
          <w:bCs/>
          <w:i/>
          <w:iCs/>
          <w:kern w:val="0"/>
          <w:szCs w:val="22"/>
        </w:rPr>
        <w:t xml:space="preserve">PEUGEOT BOXER FV 330L1H1, </w:t>
      </w:r>
      <w:r w:rsidRPr="00E66C7C">
        <w:rPr>
          <w:rFonts w:eastAsia="Calibri" w:cs="Arial"/>
          <w:b/>
          <w:bCs/>
          <w:kern w:val="0"/>
          <w:szCs w:val="22"/>
        </w:rPr>
        <w:t>број шасије: VF3YAAMFA11403664</w:t>
      </w:r>
      <w:r w:rsidRPr="00E66C7C">
        <w:rPr>
          <w:rFonts w:eastAsia="Calibri" w:cs="Arial"/>
          <w:kern w:val="0"/>
          <w:szCs w:val="22"/>
        </w:rPr>
        <w:t> </w:t>
      </w:r>
    </w:p>
    <w:tbl>
      <w:tblPr>
        <w:tblStyle w:val="GridTable1Light"/>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994"/>
        <w:gridCol w:w="1120"/>
        <w:gridCol w:w="1117"/>
        <w:gridCol w:w="1135"/>
        <w:gridCol w:w="906"/>
        <w:gridCol w:w="1274"/>
        <w:gridCol w:w="1420"/>
        <w:gridCol w:w="15"/>
        <w:gridCol w:w="1544"/>
        <w:gridCol w:w="15"/>
        <w:gridCol w:w="1732"/>
        <w:gridCol w:w="12"/>
      </w:tblGrid>
      <w:tr w:rsidR="00460CE4" w:rsidRPr="00E66C7C" w14:paraId="3D2B2CBD" w14:textId="77777777" w:rsidTr="000920C0">
        <w:trPr>
          <w:gridAfter w:val="1"/>
          <w:cnfStyle w:val="100000000000" w:firstRow="1" w:lastRow="0" w:firstColumn="0" w:lastColumn="0" w:oddVBand="0" w:evenVBand="0" w:oddHBand="0" w:evenHBand="0" w:firstRowFirstColumn="0" w:firstRowLastColumn="0" w:lastRowFirstColumn="0" w:lastRowLastColumn="0"/>
          <w:wAfter w:w="4" w:type="pct"/>
          <w:trHeight w:val="1134"/>
        </w:trPr>
        <w:tc>
          <w:tcPr>
            <w:cnfStyle w:val="001000000000" w:firstRow="0" w:lastRow="0" w:firstColumn="1" w:lastColumn="0" w:oddVBand="0" w:evenVBand="0" w:oddHBand="0" w:evenHBand="0" w:firstRowFirstColumn="0" w:firstRowLastColumn="0" w:lastRowFirstColumn="0" w:lastRowLastColumn="0"/>
            <w:tcW w:w="191" w:type="pct"/>
            <w:tcBorders>
              <w:bottom w:val="none" w:sz="0" w:space="0" w:color="auto"/>
            </w:tcBorders>
            <w:vAlign w:val="center"/>
            <w:hideMark/>
          </w:tcPr>
          <w:p w14:paraId="38A0E716" w14:textId="77777777" w:rsidR="00460CE4" w:rsidRPr="00E66C7C" w:rsidRDefault="00460CE4" w:rsidP="000920C0">
            <w:pPr>
              <w:widowControl/>
              <w:suppressAutoHyphens w:val="0"/>
              <w:autoSpaceDN/>
              <w:jc w:val="center"/>
              <w:textAlignment w:val="auto"/>
              <w:rPr>
                <w:rFonts w:cs="Arial"/>
                <w:kern w:val="0"/>
                <w:sz w:val="16"/>
                <w:szCs w:val="16"/>
                <w:lang w:val="sr-Cyrl-RS" w:eastAsia="sr-Latn-RS"/>
              </w:rPr>
            </w:pPr>
            <w:r w:rsidRPr="00E66C7C">
              <w:rPr>
                <w:rFonts w:cs="Arial"/>
                <w:kern w:val="0"/>
                <w:sz w:val="16"/>
                <w:szCs w:val="16"/>
                <w:lang w:val="sr-Cyrl-RS" w:eastAsia="sr-Latn-RS"/>
              </w:rPr>
              <w:t>Р.б.</w:t>
            </w:r>
          </w:p>
        </w:tc>
        <w:tc>
          <w:tcPr>
            <w:tcW w:w="1345" w:type="pct"/>
            <w:tcBorders>
              <w:bottom w:val="none" w:sz="0" w:space="0" w:color="auto"/>
            </w:tcBorders>
            <w:vAlign w:val="center"/>
            <w:hideMark/>
          </w:tcPr>
          <w:p w14:paraId="0FCE1B79" w14:textId="77777777" w:rsidR="00460CE4" w:rsidRPr="00E66C7C" w:rsidRDefault="00460CE4" w:rsidP="000920C0">
            <w:pPr>
              <w:widowControl/>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cs="Arial"/>
                <w:kern w:val="0"/>
                <w:sz w:val="16"/>
                <w:szCs w:val="16"/>
                <w:lang w:val="sr-Cyrl-RS" w:eastAsia="sr-Latn-RS"/>
              </w:rPr>
            </w:pPr>
            <w:r w:rsidRPr="00E66C7C">
              <w:rPr>
                <w:rFonts w:cs="Arial"/>
                <w:kern w:val="0"/>
                <w:sz w:val="16"/>
                <w:szCs w:val="16"/>
                <w:lang w:val="sr-Cyrl-RS" w:eastAsia="sr-Latn-RS"/>
              </w:rPr>
              <w:t>Назив услуге</w:t>
            </w:r>
          </w:p>
        </w:tc>
        <w:tc>
          <w:tcPr>
            <w:tcW w:w="377" w:type="pct"/>
            <w:tcBorders>
              <w:bottom w:val="none" w:sz="0" w:space="0" w:color="auto"/>
            </w:tcBorders>
            <w:vAlign w:val="center"/>
            <w:hideMark/>
          </w:tcPr>
          <w:p w14:paraId="7100BAAF" w14:textId="77777777" w:rsidR="00460CE4" w:rsidRPr="00E66C7C" w:rsidRDefault="00460CE4" w:rsidP="000920C0">
            <w:pPr>
              <w:widowControl/>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cs="Arial"/>
                <w:kern w:val="0"/>
                <w:sz w:val="16"/>
                <w:szCs w:val="16"/>
                <w:lang w:val="sr-Cyrl-RS" w:eastAsia="sr-Latn-RS"/>
              </w:rPr>
            </w:pPr>
            <w:r w:rsidRPr="00E66C7C">
              <w:rPr>
                <w:rFonts w:cs="Arial"/>
                <w:kern w:val="0"/>
                <w:sz w:val="16"/>
                <w:szCs w:val="16"/>
                <w:lang w:val="sr-Cyrl-RS" w:eastAsia="sr-Latn-RS"/>
              </w:rPr>
              <w:t>Kaталошки</w:t>
            </w:r>
            <w:r w:rsidRPr="00E66C7C">
              <w:rPr>
                <w:rFonts w:cs="Arial"/>
                <w:kern w:val="0"/>
                <w:sz w:val="16"/>
                <w:szCs w:val="16"/>
                <w:lang w:val="sr-Cyrl-RS" w:eastAsia="sr-Latn-RS"/>
              </w:rPr>
              <w:br/>
              <w:t>број резервног дела или одговарајући</w:t>
            </w:r>
          </w:p>
        </w:tc>
        <w:tc>
          <w:tcPr>
            <w:tcW w:w="376" w:type="pct"/>
            <w:tcBorders>
              <w:bottom w:val="none" w:sz="0" w:space="0" w:color="auto"/>
            </w:tcBorders>
            <w:vAlign w:val="center"/>
            <w:hideMark/>
          </w:tcPr>
          <w:p w14:paraId="4406C196" w14:textId="77777777" w:rsidR="00460CE4" w:rsidRPr="00E66C7C" w:rsidRDefault="00460CE4" w:rsidP="000920C0">
            <w:pPr>
              <w:widowControl/>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cs="Arial"/>
                <w:kern w:val="0"/>
                <w:sz w:val="16"/>
                <w:szCs w:val="16"/>
                <w:lang w:val="sr-Cyrl-RS" w:eastAsia="sr-Latn-RS"/>
              </w:rPr>
            </w:pPr>
            <w:r w:rsidRPr="00E66C7C">
              <w:rPr>
                <w:rFonts w:cs="Arial"/>
                <w:kern w:val="0"/>
                <w:sz w:val="16"/>
                <w:szCs w:val="16"/>
                <w:lang w:val="sr-Cyrl-RS" w:eastAsia="sr-Latn-RS"/>
              </w:rPr>
              <w:t>Понуђени</w:t>
            </w:r>
            <w:r w:rsidRPr="00E66C7C">
              <w:rPr>
                <w:rFonts w:cs="Arial"/>
                <w:kern w:val="0"/>
                <w:sz w:val="16"/>
                <w:szCs w:val="16"/>
                <w:lang w:val="sr-Cyrl-RS" w:eastAsia="sr-Latn-RS"/>
              </w:rPr>
              <w:br/>
              <w:t>кат. број</w:t>
            </w:r>
          </w:p>
        </w:tc>
        <w:tc>
          <w:tcPr>
            <w:tcW w:w="382" w:type="pct"/>
            <w:tcBorders>
              <w:bottom w:val="none" w:sz="0" w:space="0" w:color="auto"/>
            </w:tcBorders>
            <w:vAlign w:val="center"/>
            <w:hideMark/>
          </w:tcPr>
          <w:p w14:paraId="523D74A1" w14:textId="77777777" w:rsidR="00460CE4" w:rsidRPr="00E66C7C" w:rsidRDefault="00460CE4" w:rsidP="000920C0">
            <w:pPr>
              <w:widowControl/>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cs="Arial"/>
                <w:kern w:val="0"/>
                <w:sz w:val="16"/>
                <w:szCs w:val="16"/>
                <w:lang w:val="sr-Cyrl-RS" w:eastAsia="sr-Latn-RS"/>
              </w:rPr>
            </w:pPr>
            <w:r w:rsidRPr="00E66C7C">
              <w:rPr>
                <w:rFonts w:cs="Arial"/>
                <w:kern w:val="0"/>
                <w:sz w:val="16"/>
                <w:szCs w:val="16"/>
                <w:lang w:val="sr-Cyrl-RS" w:eastAsia="sr-Latn-RS"/>
              </w:rPr>
              <w:t>Јединична</w:t>
            </w:r>
            <w:r w:rsidRPr="00E66C7C">
              <w:rPr>
                <w:rFonts w:cs="Arial"/>
                <w:kern w:val="0"/>
                <w:sz w:val="16"/>
                <w:szCs w:val="16"/>
                <w:lang w:val="sr-Cyrl-RS" w:eastAsia="sr-Latn-RS"/>
              </w:rPr>
              <w:br/>
              <w:t>цена дела</w:t>
            </w:r>
            <w:r w:rsidRPr="00E66C7C">
              <w:rPr>
                <w:rFonts w:cs="Arial"/>
                <w:kern w:val="0"/>
                <w:sz w:val="16"/>
                <w:szCs w:val="16"/>
                <w:lang w:val="sr-Cyrl-RS" w:eastAsia="sr-Latn-RS"/>
              </w:rPr>
              <w:br/>
              <w:t>без ПДВ.а</w:t>
            </w:r>
          </w:p>
        </w:tc>
        <w:tc>
          <w:tcPr>
            <w:tcW w:w="305" w:type="pct"/>
            <w:tcBorders>
              <w:bottom w:val="none" w:sz="0" w:space="0" w:color="auto"/>
            </w:tcBorders>
            <w:vAlign w:val="center"/>
            <w:hideMark/>
          </w:tcPr>
          <w:p w14:paraId="1AB015DD" w14:textId="77777777" w:rsidR="00460CE4" w:rsidRPr="00E66C7C" w:rsidRDefault="00460CE4" w:rsidP="000920C0">
            <w:pPr>
              <w:widowControl/>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cs="Arial"/>
                <w:kern w:val="0"/>
                <w:sz w:val="16"/>
                <w:szCs w:val="16"/>
                <w:lang w:val="sr-Cyrl-RS" w:eastAsia="sr-Latn-RS"/>
              </w:rPr>
            </w:pPr>
            <w:r w:rsidRPr="00E66C7C">
              <w:rPr>
                <w:rFonts w:cs="Arial"/>
                <w:kern w:val="0"/>
                <w:sz w:val="16"/>
                <w:szCs w:val="16"/>
                <w:lang w:val="sr-Cyrl-RS" w:eastAsia="sr-Latn-RS"/>
              </w:rPr>
              <w:t>НЧ замене</w:t>
            </w:r>
            <w:r w:rsidRPr="00E66C7C">
              <w:rPr>
                <w:rFonts w:cs="Arial"/>
                <w:kern w:val="0"/>
                <w:sz w:val="16"/>
                <w:szCs w:val="16"/>
                <w:lang w:val="sr-Cyrl-RS" w:eastAsia="sr-Latn-RS"/>
              </w:rPr>
              <w:br/>
              <w:t>делова</w:t>
            </w:r>
          </w:p>
        </w:tc>
        <w:tc>
          <w:tcPr>
            <w:tcW w:w="429" w:type="pct"/>
            <w:tcBorders>
              <w:bottom w:val="none" w:sz="0" w:space="0" w:color="auto"/>
            </w:tcBorders>
            <w:vAlign w:val="center"/>
            <w:hideMark/>
          </w:tcPr>
          <w:p w14:paraId="70437CCC" w14:textId="77777777" w:rsidR="00460CE4" w:rsidRPr="00E66C7C" w:rsidRDefault="00460CE4" w:rsidP="000920C0">
            <w:pPr>
              <w:widowControl/>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cs="Arial"/>
                <w:kern w:val="0"/>
                <w:sz w:val="16"/>
                <w:szCs w:val="16"/>
                <w:lang w:val="sr-Cyrl-RS" w:eastAsia="sr-Latn-RS"/>
              </w:rPr>
            </w:pPr>
            <w:r w:rsidRPr="00E66C7C">
              <w:rPr>
                <w:rFonts w:cs="Arial"/>
                <w:kern w:val="0"/>
                <w:sz w:val="16"/>
                <w:szCs w:val="16"/>
                <w:lang w:val="sr-Cyrl-RS" w:eastAsia="sr-Latn-RS"/>
              </w:rPr>
              <w:t>Вредност</w:t>
            </w:r>
            <w:r w:rsidRPr="00E66C7C">
              <w:rPr>
                <w:rFonts w:cs="Arial"/>
                <w:kern w:val="0"/>
                <w:sz w:val="16"/>
                <w:szCs w:val="16"/>
                <w:lang w:val="sr-Cyrl-RS" w:eastAsia="sr-Latn-RS"/>
              </w:rPr>
              <w:br/>
              <w:t>НЧ без ПДВ.а</w:t>
            </w:r>
          </w:p>
        </w:tc>
        <w:tc>
          <w:tcPr>
            <w:tcW w:w="478" w:type="pct"/>
            <w:tcBorders>
              <w:bottom w:val="none" w:sz="0" w:space="0" w:color="auto"/>
            </w:tcBorders>
            <w:vAlign w:val="center"/>
            <w:hideMark/>
          </w:tcPr>
          <w:p w14:paraId="6817A32E" w14:textId="77777777" w:rsidR="00460CE4" w:rsidRPr="00E66C7C" w:rsidRDefault="00460CE4" w:rsidP="000920C0">
            <w:pPr>
              <w:widowControl/>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cs="Arial"/>
                <w:kern w:val="0"/>
                <w:sz w:val="16"/>
                <w:szCs w:val="16"/>
                <w:lang w:val="sr-Cyrl-RS" w:eastAsia="sr-Latn-RS"/>
              </w:rPr>
            </w:pPr>
            <w:r w:rsidRPr="00E66C7C">
              <w:rPr>
                <w:rFonts w:cs="Arial"/>
                <w:kern w:val="0"/>
                <w:sz w:val="16"/>
                <w:szCs w:val="16"/>
                <w:lang w:val="sr-Cyrl-RS" w:eastAsia="sr-Latn-RS"/>
              </w:rPr>
              <w:t>Вредност</w:t>
            </w:r>
            <w:r w:rsidRPr="00E66C7C">
              <w:rPr>
                <w:rFonts w:cs="Arial"/>
                <w:kern w:val="0"/>
                <w:sz w:val="16"/>
                <w:szCs w:val="16"/>
                <w:lang w:val="sr-Cyrl-RS" w:eastAsia="sr-Latn-RS"/>
              </w:rPr>
              <w:br/>
              <w:t>услуге без ПДВ.а</w:t>
            </w:r>
          </w:p>
        </w:tc>
        <w:tc>
          <w:tcPr>
            <w:tcW w:w="525" w:type="pct"/>
            <w:gridSpan w:val="2"/>
            <w:tcBorders>
              <w:bottom w:val="none" w:sz="0" w:space="0" w:color="auto"/>
            </w:tcBorders>
            <w:vAlign w:val="center"/>
            <w:hideMark/>
          </w:tcPr>
          <w:p w14:paraId="6DDC0C53" w14:textId="77777777" w:rsidR="00460CE4" w:rsidRPr="00E66C7C" w:rsidRDefault="00460CE4" w:rsidP="000920C0">
            <w:pPr>
              <w:widowControl/>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cs="Arial"/>
                <w:kern w:val="0"/>
                <w:sz w:val="16"/>
                <w:szCs w:val="16"/>
                <w:lang w:val="sr-Cyrl-RS" w:eastAsia="sr-Latn-RS"/>
              </w:rPr>
            </w:pPr>
            <w:r w:rsidRPr="00E66C7C">
              <w:rPr>
                <w:rFonts w:cs="Arial"/>
                <w:kern w:val="0"/>
                <w:sz w:val="16"/>
                <w:szCs w:val="16"/>
                <w:lang w:val="sr-Cyrl-RS" w:eastAsia="sr-Latn-RS"/>
              </w:rPr>
              <w:t>Укупна</w:t>
            </w:r>
            <w:r w:rsidRPr="00E66C7C">
              <w:rPr>
                <w:rFonts w:cs="Arial"/>
                <w:kern w:val="0"/>
                <w:sz w:val="16"/>
                <w:szCs w:val="16"/>
                <w:lang w:val="sr-Cyrl-RS" w:eastAsia="sr-Latn-RS"/>
              </w:rPr>
              <w:br/>
              <w:t>вредност</w:t>
            </w:r>
            <w:r w:rsidRPr="00E66C7C">
              <w:rPr>
                <w:rFonts w:cs="Arial"/>
                <w:kern w:val="0"/>
                <w:sz w:val="16"/>
                <w:szCs w:val="16"/>
                <w:lang w:val="sr-Cyrl-RS" w:eastAsia="sr-Latn-RS"/>
              </w:rPr>
              <w:br/>
              <w:t>без ПДВ.а</w:t>
            </w:r>
          </w:p>
        </w:tc>
        <w:tc>
          <w:tcPr>
            <w:tcW w:w="588" w:type="pct"/>
            <w:gridSpan w:val="2"/>
            <w:tcBorders>
              <w:bottom w:val="none" w:sz="0" w:space="0" w:color="auto"/>
            </w:tcBorders>
            <w:vAlign w:val="center"/>
          </w:tcPr>
          <w:p w14:paraId="2DD1CC95" w14:textId="77777777" w:rsidR="00460CE4" w:rsidRPr="00E66C7C" w:rsidRDefault="00460CE4" w:rsidP="000920C0">
            <w:pPr>
              <w:widowControl/>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cs="Arial"/>
                <w:kern w:val="0"/>
                <w:sz w:val="16"/>
                <w:szCs w:val="16"/>
                <w:lang w:val="sr-Cyrl-CS" w:eastAsia="sr-Latn-RS"/>
              </w:rPr>
            </w:pPr>
            <w:r w:rsidRPr="00E66C7C">
              <w:rPr>
                <w:rFonts w:cs="Arial"/>
                <w:kern w:val="0"/>
                <w:sz w:val="16"/>
                <w:szCs w:val="16"/>
                <w:lang w:val="sr-Cyrl-RS" w:eastAsia="sr-Latn-RS"/>
              </w:rPr>
              <w:t>Укупна</w:t>
            </w:r>
            <w:r w:rsidRPr="00E66C7C">
              <w:rPr>
                <w:rFonts w:cs="Arial"/>
                <w:kern w:val="0"/>
                <w:sz w:val="16"/>
                <w:szCs w:val="16"/>
                <w:lang w:val="sr-Cyrl-RS" w:eastAsia="sr-Latn-RS"/>
              </w:rPr>
              <w:br/>
              <w:t xml:space="preserve">вредност </w:t>
            </w:r>
            <w:r w:rsidRPr="00E66C7C">
              <w:rPr>
                <w:rFonts w:cs="Arial"/>
                <w:kern w:val="0"/>
                <w:sz w:val="16"/>
                <w:szCs w:val="16"/>
                <w:lang w:val="sr-Cyrl-CS" w:eastAsia="sr-Latn-RS"/>
              </w:rPr>
              <w:t>са</w:t>
            </w:r>
            <w:r w:rsidRPr="00E66C7C">
              <w:rPr>
                <w:rFonts w:cs="Arial"/>
                <w:kern w:val="0"/>
                <w:sz w:val="16"/>
                <w:szCs w:val="16"/>
                <w:lang w:val="sr-Cyrl-RS" w:eastAsia="sr-Latn-RS"/>
              </w:rPr>
              <w:t xml:space="preserve"> </w:t>
            </w:r>
          </w:p>
          <w:p w14:paraId="64A2307E" w14:textId="77777777" w:rsidR="00460CE4" w:rsidRPr="00E66C7C" w:rsidRDefault="00460CE4" w:rsidP="000920C0">
            <w:pPr>
              <w:widowControl/>
              <w:suppressAutoHyphens w:val="0"/>
              <w:autoSpaceDN/>
              <w:jc w:val="center"/>
              <w:textAlignment w:val="auto"/>
              <w:cnfStyle w:val="100000000000" w:firstRow="1" w:lastRow="0" w:firstColumn="0" w:lastColumn="0" w:oddVBand="0" w:evenVBand="0" w:oddHBand="0" w:evenHBand="0" w:firstRowFirstColumn="0" w:firstRowLastColumn="0" w:lastRowFirstColumn="0" w:lastRowLastColumn="0"/>
              <w:rPr>
                <w:rFonts w:cs="Arial"/>
                <w:kern w:val="0"/>
                <w:sz w:val="16"/>
                <w:szCs w:val="16"/>
                <w:lang w:val="sr-Cyrl-CS" w:eastAsia="sr-Latn-RS"/>
              </w:rPr>
            </w:pPr>
            <w:r w:rsidRPr="00E66C7C">
              <w:rPr>
                <w:rFonts w:cs="Arial"/>
                <w:kern w:val="0"/>
                <w:sz w:val="16"/>
                <w:szCs w:val="16"/>
                <w:lang w:val="sr-Cyrl-RS" w:eastAsia="sr-Latn-RS"/>
              </w:rPr>
              <w:t>ПДВ.</w:t>
            </w:r>
            <w:r w:rsidRPr="00E66C7C">
              <w:rPr>
                <w:rFonts w:cs="Arial"/>
                <w:kern w:val="0"/>
                <w:sz w:val="16"/>
                <w:szCs w:val="16"/>
                <w:lang w:val="sr-Cyrl-CS" w:eastAsia="sr-Latn-RS"/>
              </w:rPr>
              <w:t>ом</w:t>
            </w:r>
          </w:p>
        </w:tc>
      </w:tr>
      <w:tr w:rsidR="00460CE4" w:rsidRPr="00E66C7C" w14:paraId="2A635BAC" w14:textId="77777777" w:rsidTr="000920C0">
        <w:trPr>
          <w:gridAfter w:val="1"/>
          <w:wAfter w:w="4" w:type="pct"/>
          <w:trHeight w:val="332"/>
        </w:trPr>
        <w:tc>
          <w:tcPr>
            <w:cnfStyle w:val="001000000000" w:firstRow="0" w:lastRow="0" w:firstColumn="1" w:lastColumn="0" w:oddVBand="0" w:evenVBand="0" w:oddHBand="0" w:evenHBand="0" w:firstRowFirstColumn="0" w:firstRowLastColumn="0" w:lastRowFirstColumn="0" w:lastRowLastColumn="0"/>
            <w:tcW w:w="191" w:type="pct"/>
            <w:noWrap/>
            <w:vAlign w:val="center"/>
          </w:tcPr>
          <w:p w14:paraId="3C6015C5" w14:textId="77777777" w:rsidR="00460CE4" w:rsidRPr="00E66C7C" w:rsidRDefault="00460CE4" w:rsidP="000920C0">
            <w:pPr>
              <w:widowControl/>
              <w:suppressAutoHyphens w:val="0"/>
              <w:autoSpaceDN/>
              <w:jc w:val="center"/>
              <w:textAlignment w:val="auto"/>
              <w:rPr>
                <w:rFonts w:eastAsia="Calibri" w:cs="Arial"/>
                <w:kern w:val="0"/>
              </w:rPr>
            </w:pPr>
            <w:r w:rsidRPr="00E66C7C">
              <w:rPr>
                <w:rFonts w:eastAsia="Calibri" w:cs="Arial"/>
                <w:kern w:val="0"/>
              </w:rPr>
              <w:t>I</w:t>
            </w:r>
          </w:p>
        </w:tc>
        <w:tc>
          <w:tcPr>
            <w:tcW w:w="1345" w:type="pct"/>
            <w:vAlign w:val="center"/>
          </w:tcPr>
          <w:p w14:paraId="4D2FE881"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eastAsia="Calibri" w:cs="Arial"/>
                <w:b/>
                <w:kern w:val="0"/>
              </w:rPr>
            </w:pPr>
            <w:r w:rsidRPr="00E66C7C">
              <w:rPr>
                <w:rFonts w:eastAsia="Calibri" w:cs="Arial"/>
                <w:b/>
                <w:kern w:val="0"/>
              </w:rPr>
              <w:t>II</w:t>
            </w:r>
          </w:p>
        </w:tc>
        <w:tc>
          <w:tcPr>
            <w:tcW w:w="377" w:type="pct"/>
            <w:noWrap/>
            <w:vAlign w:val="center"/>
          </w:tcPr>
          <w:p w14:paraId="41F770B5"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eastAsia="Calibri" w:cs="Arial"/>
                <w:b/>
                <w:kern w:val="0"/>
              </w:rPr>
            </w:pPr>
            <w:r w:rsidRPr="00E66C7C">
              <w:rPr>
                <w:rFonts w:eastAsia="Calibri" w:cs="Arial"/>
                <w:b/>
                <w:kern w:val="0"/>
              </w:rPr>
              <w:t>III</w:t>
            </w:r>
          </w:p>
        </w:tc>
        <w:tc>
          <w:tcPr>
            <w:tcW w:w="376" w:type="pct"/>
            <w:noWrap/>
            <w:vAlign w:val="center"/>
          </w:tcPr>
          <w:p w14:paraId="4CABB368"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eastAsia="Calibri" w:cs="Arial"/>
                <w:b/>
                <w:kern w:val="0"/>
              </w:rPr>
            </w:pPr>
            <w:r w:rsidRPr="00E66C7C">
              <w:rPr>
                <w:rFonts w:eastAsia="Calibri" w:cs="Arial"/>
                <w:b/>
                <w:kern w:val="0"/>
              </w:rPr>
              <w:t>IV</w:t>
            </w:r>
          </w:p>
        </w:tc>
        <w:tc>
          <w:tcPr>
            <w:tcW w:w="382" w:type="pct"/>
            <w:noWrap/>
            <w:vAlign w:val="center"/>
          </w:tcPr>
          <w:p w14:paraId="720E8CF2"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eastAsia="Calibri" w:cs="Arial"/>
                <w:b/>
                <w:kern w:val="0"/>
              </w:rPr>
            </w:pPr>
            <w:r w:rsidRPr="00E66C7C">
              <w:rPr>
                <w:rFonts w:eastAsia="Calibri" w:cs="Arial"/>
                <w:b/>
                <w:kern w:val="0"/>
              </w:rPr>
              <w:t>V</w:t>
            </w:r>
          </w:p>
        </w:tc>
        <w:tc>
          <w:tcPr>
            <w:tcW w:w="305" w:type="pct"/>
            <w:noWrap/>
            <w:vAlign w:val="center"/>
          </w:tcPr>
          <w:p w14:paraId="33421CE5"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eastAsia="Calibri" w:cs="Arial"/>
                <w:b/>
                <w:kern w:val="0"/>
              </w:rPr>
            </w:pPr>
            <w:r w:rsidRPr="00E66C7C">
              <w:rPr>
                <w:rFonts w:eastAsia="Calibri" w:cs="Arial"/>
                <w:b/>
                <w:kern w:val="0"/>
              </w:rPr>
              <w:t>VI</w:t>
            </w:r>
          </w:p>
        </w:tc>
        <w:tc>
          <w:tcPr>
            <w:tcW w:w="429" w:type="pct"/>
            <w:noWrap/>
            <w:vAlign w:val="center"/>
          </w:tcPr>
          <w:p w14:paraId="0A5B5623"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eastAsia="Calibri" w:cs="Arial"/>
                <w:b/>
                <w:kern w:val="0"/>
              </w:rPr>
            </w:pPr>
            <w:r w:rsidRPr="00E66C7C">
              <w:rPr>
                <w:rFonts w:eastAsia="Calibri" w:cs="Arial"/>
                <w:b/>
                <w:kern w:val="0"/>
              </w:rPr>
              <w:t>VII</w:t>
            </w:r>
          </w:p>
        </w:tc>
        <w:tc>
          <w:tcPr>
            <w:tcW w:w="478" w:type="pct"/>
            <w:noWrap/>
            <w:vAlign w:val="center"/>
          </w:tcPr>
          <w:p w14:paraId="6D042121"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eastAsia="Calibri" w:cs="Arial"/>
                <w:b/>
                <w:kern w:val="0"/>
              </w:rPr>
            </w:pPr>
            <w:r w:rsidRPr="00E66C7C">
              <w:rPr>
                <w:rFonts w:eastAsia="Calibri" w:cs="Arial"/>
                <w:b/>
                <w:kern w:val="0"/>
              </w:rPr>
              <w:t>VIII=VI*VII</w:t>
            </w:r>
          </w:p>
        </w:tc>
        <w:tc>
          <w:tcPr>
            <w:tcW w:w="525" w:type="pct"/>
            <w:gridSpan w:val="2"/>
            <w:noWrap/>
            <w:vAlign w:val="center"/>
          </w:tcPr>
          <w:p w14:paraId="5277D377"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eastAsia="Calibri" w:cs="Arial"/>
                <w:b/>
                <w:kern w:val="0"/>
              </w:rPr>
            </w:pPr>
            <w:r w:rsidRPr="00E66C7C">
              <w:rPr>
                <w:rFonts w:eastAsia="Calibri" w:cs="Arial"/>
                <w:b/>
                <w:kern w:val="0"/>
              </w:rPr>
              <w:t>IX=V+VIII</w:t>
            </w:r>
          </w:p>
        </w:tc>
        <w:tc>
          <w:tcPr>
            <w:tcW w:w="588" w:type="pct"/>
            <w:gridSpan w:val="2"/>
            <w:vAlign w:val="center"/>
          </w:tcPr>
          <w:p w14:paraId="59F86C66"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eastAsia="Calibri" w:cs="Arial"/>
                <w:b/>
                <w:kern w:val="0"/>
                <w:lang w:val="sr-Latn-CS"/>
              </w:rPr>
            </w:pPr>
            <w:r w:rsidRPr="00E66C7C">
              <w:rPr>
                <w:rFonts w:eastAsia="Calibri" w:cs="Arial"/>
                <w:b/>
                <w:kern w:val="0"/>
                <w:lang w:val="sr-Latn-CS"/>
              </w:rPr>
              <w:t>X</w:t>
            </w:r>
          </w:p>
        </w:tc>
      </w:tr>
      <w:tr w:rsidR="00460CE4" w:rsidRPr="00E66C7C" w14:paraId="6D69491A"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40C0AE6D"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1</w:t>
            </w:r>
          </w:p>
        </w:tc>
        <w:tc>
          <w:tcPr>
            <w:tcW w:w="1345" w:type="pct"/>
            <w:noWrap/>
            <w:vAlign w:val="center"/>
            <w:hideMark/>
          </w:tcPr>
          <w:p w14:paraId="3AF0566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е</w:t>
            </w:r>
            <w:r w:rsidRPr="00E66C7C">
              <w:rPr>
                <w:rFonts w:cs="Arial"/>
                <w:kern w:val="0"/>
                <w:lang w:eastAsia="sr-Latn-RS"/>
              </w:rPr>
              <w:t xml:space="preserve"> диск плочиц</w:t>
            </w:r>
            <w:r w:rsidRPr="00E66C7C">
              <w:rPr>
                <w:rFonts w:cs="Arial"/>
                <w:kern w:val="0"/>
                <w:lang w:val="sr-Cyrl-RS" w:eastAsia="sr-Latn-RS"/>
              </w:rPr>
              <w:t>е са заменом</w:t>
            </w:r>
          </w:p>
        </w:tc>
        <w:tc>
          <w:tcPr>
            <w:tcW w:w="377" w:type="pct"/>
            <w:noWrap/>
            <w:vAlign w:val="center"/>
            <w:hideMark/>
          </w:tcPr>
          <w:p w14:paraId="312E855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4254 61</w:t>
            </w:r>
          </w:p>
        </w:tc>
        <w:tc>
          <w:tcPr>
            <w:tcW w:w="376" w:type="pct"/>
            <w:noWrap/>
            <w:vAlign w:val="center"/>
            <w:hideMark/>
          </w:tcPr>
          <w:p w14:paraId="60BEBDC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1083BE0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291E15F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023D958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0F9D112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17A74A0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07D0B98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0C018703"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7B264FF8"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2</w:t>
            </w:r>
          </w:p>
        </w:tc>
        <w:tc>
          <w:tcPr>
            <w:tcW w:w="1345" w:type="pct"/>
            <w:noWrap/>
            <w:vAlign w:val="center"/>
            <w:hideMark/>
          </w:tcPr>
          <w:p w14:paraId="07D6E21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и</w:t>
            </w:r>
            <w:r>
              <w:rPr>
                <w:rFonts w:cs="Arial"/>
                <w:kern w:val="0"/>
                <w:lang w:eastAsia="sr-Latn-RS"/>
              </w:rPr>
              <w:t xml:space="preserve"> кочни</w:t>
            </w:r>
            <w:r w:rsidRPr="00E66C7C">
              <w:rPr>
                <w:rFonts w:cs="Arial"/>
                <w:kern w:val="0"/>
                <w:lang w:eastAsia="sr-Latn-RS"/>
              </w:rPr>
              <w:t xml:space="preserve"> диск</w:t>
            </w:r>
            <w:r w:rsidRPr="00E66C7C">
              <w:rPr>
                <w:rFonts w:cs="Arial"/>
                <w:kern w:val="0"/>
                <w:lang w:val="sr-Cyrl-RS" w:eastAsia="sr-Latn-RS"/>
              </w:rPr>
              <w:t xml:space="preserve"> са заменом</w:t>
            </w:r>
          </w:p>
        </w:tc>
        <w:tc>
          <w:tcPr>
            <w:tcW w:w="377" w:type="pct"/>
            <w:noWrap/>
            <w:vAlign w:val="center"/>
            <w:hideMark/>
          </w:tcPr>
          <w:p w14:paraId="59AC761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4249 K3</w:t>
            </w:r>
          </w:p>
        </w:tc>
        <w:tc>
          <w:tcPr>
            <w:tcW w:w="376" w:type="pct"/>
            <w:noWrap/>
            <w:vAlign w:val="center"/>
            <w:hideMark/>
          </w:tcPr>
          <w:p w14:paraId="483AC26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114164F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14CAB59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3FA435B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19AEB17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5DDAC3D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2C99313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6CA5304B"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31A53FE1"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3</w:t>
            </w:r>
          </w:p>
        </w:tc>
        <w:tc>
          <w:tcPr>
            <w:tcW w:w="1345" w:type="pct"/>
            <w:noWrap/>
            <w:vAlign w:val="center"/>
            <w:hideMark/>
          </w:tcPr>
          <w:p w14:paraId="2B9060A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eastAsia="sr-Latn-RS"/>
              </w:rPr>
              <w:t>Задњ</w:t>
            </w:r>
            <w:r w:rsidRPr="00E66C7C">
              <w:rPr>
                <w:rFonts w:cs="Arial"/>
                <w:kern w:val="0"/>
                <w:lang w:val="sr-Cyrl-RS" w:eastAsia="sr-Latn-RS"/>
              </w:rPr>
              <w:t>и</w:t>
            </w:r>
            <w:r>
              <w:rPr>
                <w:rFonts w:cs="Arial"/>
                <w:kern w:val="0"/>
                <w:lang w:eastAsia="sr-Latn-RS"/>
              </w:rPr>
              <w:t xml:space="preserve"> кочни</w:t>
            </w:r>
            <w:r w:rsidRPr="00E66C7C">
              <w:rPr>
                <w:rFonts w:cs="Arial"/>
                <w:kern w:val="0"/>
                <w:lang w:eastAsia="sr-Latn-RS"/>
              </w:rPr>
              <w:t xml:space="preserve"> диск</w:t>
            </w:r>
            <w:r w:rsidRPr="00E66C7C">
              <w:rPr>
                <w:rFonts w:cs="Arial"/>
                <w:kern w:val="0"/>
                <w:lang w:val="sr-Cyrl-RS" w:eastAsia="sr-Latn-RS"/>
              </w:rPr>
              <w:t xml:space="preserve"> са заменом</w:t>
            </w:r>
          </w:p>
        </w:tc>
        <w:tc>
          <w:tcPr>
            <w:tcW w:w="377" w:type="pct"/>
            <w:noWrap/>
            <w:vAlign w:val="center"/>
            <w:hideMark/>
          </w:tcPr>
          <w:p w14:paraId="5CD885D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4249 30</w:t>
            </w:r>
          </w:p>
        </w:tc>
        <w:tc>
          <w:tcPr>
            <w:tcW w:w="376" w:type="pct"/>
            <w:noWrap/>
            <w:vAlign w:val="center"/>
            <w:hideMark/>
          </w:tcPr>
          <w:p w14:paraId="7993522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23C3CC8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298B3F8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5E10CCA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4587D56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07125C6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666FDE0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33C55307"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183A9C38"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4</w:t>
            </w:r>
          </w:p>
        </w:tc>
        <w:tc>
          <w:tcPr>
            <w:tcW w:w="1345" w:type="pct"/>
            <w:noWrap/>
            <w:vAlign w:val="center"/>
            <w:hideMark/>
          </w:tcPr>
          <w:p w14:paraId="1B87C44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eastAsia="sr-Latn-RS"/>
              </w:rPr>
              <w:t>Задњ</w:t>
            </w:r>
            <w:r w:rsidRPr="00E66C7C">
              <w:rPr>
                <w:rFonts w:cs="Arial"/>
                <w:kern w:val="0"/>
                <w:lang w:val="sr-Cyrl-RS" w:eastAsia="sr-Latn-RS"/>
              </w:rPr>
              <w:t>е</w:t>
            </w:r>
            <w:r w:rsidRPr="00E66C7C">
              <w:rPr>
                <w:rFonts w:cs="Arial"/>
                <w:kern w:val="0"/>
                <w:lang w:eastAsia="sr-Latn-RS"/>
              </w:rPr>
              <w:t xml:space="preserve"> диск плочиц</w:t>
            </w:r>
            <w:r w:rsidRPr="00E66C7C">
              <w:rPr>
                <w:rFonts w:cs="Arial"/>
                <w:kern w:val="0"/>
                <w:lang w:val="sr-Cyrl-RS" w:eastAsia="sr-Latn-RS"/>
              </w:rPr>
              <w:t>е са заменом</w:t>
            </w:r>
          </w:p>
        </w:tc>
        <w:tc>
          <w:tcPr>
            <w:tcW w:w="377" w:type="pct"/>
            <w:noWrap/>
            <w:vAlign w:val="center"/>
            <w:hideMark/>
          </w:tcPr>
          <w:p w14:paraId="4281602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4254 69</w:t>
            </w:r>
          </w:p>
        </w:tc>
        <w:tc>
          <w:tcPr>
            <w:tcW w:w="376" w:type="pct"/>
            <w:noWrap/>
            <w:vAlign w:val="center"/>
            <w:hideMark/>
          </w:tcPr>
          <w:p w14:paraId="7853D21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42AFFFE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74F9B78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2B01C79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7E531C9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557D795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49A400F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4F2E4C06"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340F0AD6"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5</w:t>
            </w:r>
          </w:p>
        </w:tc>
        <w:tc>
          <w:tcPr>
            <w:tcW w:w="1345" w:type="pct"/>
            <w:noWrap/>
            <w:vAlign w:val="center"/>
            <w:hideMark/>
          </w:tcPr>
          <w:p w14:paraId="401F7EA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редње кочно црев</w:t>
            </w:r>
            <w:r w:rsidRPr="00E66C7C">
              <w:rPr>
                <w:rFonts w:cs="Arial"/>
                <w:kern w:val="0"/>
                <w:lang w:val="sr-Cyrl-RS" w:eastAsia="sr-Latn-RS"/>
              </w:rPr>
              <w:t>о</w:t>
            </w:r>
            <w:r w:rsidRPr="00E66C7C">
              <w:rPr>
                <w:rFonts w:cs="Arial"/>
                <w:kern w:val="0"/>
                <w:lang w:eastAsia="sr-Latn-RS"/>
              </w:rPr>
              <w:t xml:space="preserve"> (лево или десно)</w:t>
            </w:r>
            <w:r w:rsidRPr="00E66C7C">
              <w:rPr>
                <w:rFonts w:cs="Arial"/>
                <w:kern w:val="0"/>
                <w:lang w:val="sr-Cyrl-RS" w:eastAsia="sr-Latn-RS"/>
              </w:rPr>
              <w:t xml:space="preserve"> са заменом</w:t>
            </w:r>
          </w:p>
        </w:tc>
        <w:tc>
          <w:tcPr>
            <w:tcW w:w="377" w:type="pct"/>
            <w:noWrap/>
            <w:vAlign w:val="center"/>
            <w:hideMark/>
          </w:tcPr>
          <w:p w14:paraId="134B588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4806 G6</w:t>
            </w:r>
          </w:p>
        </w:tc>
        <w:tc>
          <w:tcPr>
            <w:tcW w:w="376" w:type="pct"/>
            <w:noWrap/>
            <w:vAlign w:val="center"/>
            <w:hideMark/>
          </w:tcPr>
          <w:p w14:paraId="4C90679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5AE40F2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7A266DE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2F53719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2F388D2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278B39C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23354F4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16DFDDC8"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3E277319"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6</w:t>
            </w:r>
          </w:p>
        </w:tc>
        <w:tc>
          <w:tcPr>
            <w:tcW w:w="1345" w:type="pct"/>
            <w:noWrap/>
            <w:vAlign w:val="center"/>
            <w:hideMark/>
          </w:tcPr>
          <w:p w14:paraId="0A7755A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З</w:t>
            </w:r>
            <w:r w:rsidRPr="00E66C7C">
              <w:rPr>
                <w:rFonts w:cs="Arial"/>
                <w:kern w:val="0"/>
                <w:lang w:eastAsia="sr-Latn-RS"/>
              </w:rPr>
              <w:t>адње кочно црев</w:t>
            </w:r>
            <w:r w:rsidRPr="00E66C7C">
              <w:rPr>
                <w:rFonts w:cs="Arial"/>
                <w:kern w:val="0"/>
                <w:lang w:val="sr-Cyrl-RS" w:eastAsia="sr-Latn-RS"/>
              </w:rPr>
              <w:t>о</w:t>
            </w:r>
            <w:r w:rsidRPr="00E66C7C">
              <w:rPr>
                <w:rFonts w:cs="Arial"/>
                <w:kern w:val="0"/>
                <w:lang w:eastAsia="sr-Latn-RS"/>
              </w:rPr>
              <w:t xml:space="preserve"> (лево или десно)</w:t>
            </w:r>
            <w:r w:rsidRPr="00E66C7C">
              <w:rPr>
                <w:rFonts w:cs="Arial"/>
                <w:kern w:val="0"/>
                <w:lang w:val="sr-Cyrl-RS" w:eastAsia="sr-Latn-RS"/>
              </w:rPr>
              <w:t xml:space="preserve"> са заменом</w:t>
            </w:r>
          </w:p>
        </w:tc>
        <w:tc>
          <w:tcPr>
            <w:tcW w:w="377" w:type="pct"/>
            <w:noWrap/>
            <w:vAlign w:val="center"/>
            <w:hideMark/>
          </w:tcPr>
          <w:p w14:paraId="1F1DE42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4806 G7</w:t>
            </w:r>
          </w:p>
        </w:tc>
        <w:tc>
          <w:tcPr>
            <w:tcW w:w="376" w:type="pct"/>
            <w:noWrap/>
            <w:vAlign w:val="center"/>
            <w:hideMark/>
          </w:tcPr>
          <w:p w14:paraId="58C56E2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291F8F6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3ACE50D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17FF444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36EC512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22F1554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1F623D8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3A55F748" w14:textId="77777777" w:rsidTr="000920C0">
        <w:trPr>
          <w:gridAfter w:val="1"/>
          <w:wAfter w:w="4" w:type="pct"/>
          <w:trHeight w:val="51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254C04CB"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7</w:t>
            </w:r>
          </w:p>
        </w:tc>
        <w:tc>
          <w:tcPr>
            <w:tcW w:w="1345" w:type="pct"/>
            <w:noWrap/>
            <w:vAlign w:val="center"/>
            <w:hideMark/>
          </w:tcPr>
          <w:p w14:paraId="7060AFF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а</w:t>
            </w:r>
            <w:r w:rsidRPr="00E66C7C">
              <w:rPr>
                <w:rFonts w:cs="Arial"/>
                <w:kern w:val="0"/>
                <w:lang w:eastAsia="sr-Latn-RS"/>
              </w:rPr>
              <w:t xml:space="preserve"> кочн</w:t>
            </w:r>
            <w:r w:rsidRPr="00E66C7C">
              <w:rPr>
                <w:rFonts w:cs="Arial"/>
                <w:kern w:val="0"/>
                <w:lang w:val="sr-Cyrl-RS" w:eastAsia="sr-Latn-RS"/>
              </w:rPr>
              <w:t>а</w:t>
            </w:r>
            <w:r w:rsidRPr="00E66C7C">
              <w:rPr>
                <w:rFonts w:cs="Arial"/>
                <w:kern w:val="0"/>
                <w:lang w:eastAsia="sr-Latn-RS"/>
              </w:rPr>
              <w:t xml:space="preserve"> клешта</w:t>
            </w:r>
            <w:r w:rsidRPr="00E66C7C">
              <w:rPr>
                <w:rFonts w:cs="Arial"/>
                <w:kern w:val="0"/>
                <w:lang w:val="sr-Cyrl-RS" w:eastAsia="sr-Latn-RS"/>
              </w:rPr>
              <w:t xml:space="preserve"> са заменом</w:t>
            </w:r>
          </w:p>
        </w:tc>
        <w:tc>
          <w:tcPr>
            <w:tcW w:w="377" w:type="pct"/>
            <w:vAlign w:val="center"/>
            <w:hideMark/>
          </w:tcPr>
          <w:p w14:paraId="484C91B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4401 J6</w:t>
            </w:r>
            <w:r w:rsidRPr="00E66C7C">
              <w:rPr>
                <w:rFonts w:cs="Arial"/>
                <w:kern w:val="0"/>
                <w:lang w:eastAsia="sr-Latn-RS"/>
              </w:rPr>
              <w:br/>
              <w:t>4401 J7</w:t>
            </w:r>
          </w:p>
        </w:tc>
        <w:tc>
          <w:tcPr>
            <w:tcW w:w="376" w:type="pct"/>
            <w:noWrap/>
            <w:vAlign w:val="center"/>
            <w:hideMark/>
          </w:tcPr>
          <w:p w14:paraId="3C7F0FC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718DB15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63D850B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7C9D195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31E182B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33612A4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319EF62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437D8282" w14:textId="77777777" w:rsidTr="000920C0">
        <w:trPr>
          <w:gridAfter w:val="1"/>
          <w:wAfter w:w="4" w:type="pct"/>
          <w:trHeight w:val="51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0EFC5914"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8</w:t>
            </w:r>
          </w:p>
        </w:tc>
        <w:tc>
          <w:tcPr>
            <w:tcW w:w="1345" w:type="pct"/>
            <w:noWrap/>
            <w:vAlign w:val="center"/>
            <w:hideMark/>
          </w:tcPr>
          <w:p w14:paraId="01F2188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eastAsia="sr-Latn-RS"/>
              </w:rPr>
              <w:t>Задњ</w:t>
            </w:r>
            <w:r w:rsidRPr="00E66C7C">
              <w:rPr>
                <w:rFonts w:cs="Arial"/>
                <w:kern w:val="0"/>
                <w:lang w:val="sr-Cyrl-RS" w:eastAsia="sr-Latn-RS"/>
              </w:rPr>
              <w:t>а</w:t>
            </w:r>
            <w:r w:rsidRPr="00E66C7C">
              <w:rPr>
                <w:rFonts w:cs="Arial"/>
                <w:kern w:val="0"/>
                <w:lang w:eastAsia="sr-Latn-RS"/>
              </w:rPr>
              <w:t xml:space="preserve"> кочн</w:t>
            </w:r>
            <w:r w:rsidRPr="00E66C7C">
              <w:rPr>
                <w:rFonts w:cs="Arial"/>
                <w:kern w:val="0"/>
                <w:lang w:val="sr-Cyrl-RS" w:eastAsia="sr-Latn-RS"/>
              </w:rPr>
              <w:t>а</w:t>
            </w:r>
            <w:r w:rsidRPr="00E66C7C">
              <w:rPr>
                <w:rFonts w:cs="Arial"/>
                <w:kern w:val="0"/>
                <w:lang w:eastAsia="sr-Latn-RS"/>
              </w:rPr>
              <w:t xml:space="preserve"> клешта</w:t>
            </w:r>
            <w:r w:rsidRPr="00E66C7C">
              <w:rPr>
                <w:rFonts w:cs="Arial"/>
                <w:kern w:val="0"/>
                <w:lang w:val="sr-Cyrl-RS" w:eastAsia="sr-Latn-RS"/>
              </w:rPr>
              <w:t xml:space="preserve"> са заменом</w:t>
            </w:r>
          </w:p>
        </w:tc>
        <w:tc>
          <w:tcPr>
            <w:tcW w:w="377" w:type="pct"/>
            <w:vAlign w:val="center"/>
            <w:hideMark/>
          </w:tcPr>
          <w:p w14:paraId="3FA3B8B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4401 K4</w:t>
            </w:r>
            <w:r w:rsidRPr="00E66C7C">
              <w:rPr>
                <w:rFonts w:cs="Arial"/>
                <w:kern w:val="0"/>
                <w:lang w:eastAsia="sr-Latn-RS"/>
              </w:rPr>
              <w:br/>
              <w:t>4401 K5</w:t>
            </w:r>
          </w:p>
        </w:tc>
        <w:tc>
          <w:tcPr>
            <w:tcW w:w="376" w:type="pct"/>
            <w:noWrap/>
            <w:vAlign w:val="center"/>
            <w:hideMark/>
          </w:tcPr>
          <w:p w14:paraId="06F28E9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225416B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0EF8FDC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012C2F6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17227AA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20C8070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34C34D6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147F6815"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410490C0"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9</w:t>
            </w:r>
          </w:p>
        </w:tc>
        <w:tc>
          <w:tcPr>
            <w:tcW w:w="1345" w:type="pct"/>
            <w:noWrap/>
            <w:vAlign w:val="center"/>
            <w:hideMark/>
          </w:tcPr>
          <w:p w14:paraId="6731FDE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и</w:t>
            </w:r>
            <w:r w:rsidRPr="00E66C7C">
              <w:rPr>
                <w:rFonts w:cs="Arial"/>
                <w:kern w:val="0"/>
                <w:lang w:eastAsia="sr-Latn-RS"/>
              </w:rPr>
              <w:t xml:space="preserve"> амортизер</w:t>
            </w:r>
            <w:r w:rsidRPr="00E66C7C">
              <w:rPr>
                <w:rFonts w:cs="Arial"/>
                <w:kern w:val="0"/>
                <w:lang w:val="sr-Cyrl-RS" w:eastAsia="sr-Latn-RS"/>
              </w:rPr>
              <w:t xml:space="preserve"> са заменом</w:t>
            </w:r>
          </w:p>
        </w:tc>
        <w:tc>
          <w:tcPr>
            <w:tcW w:w="377" w:type="pct"/>
            <w:noWrap/>
            <w:vAlign w:val="center"/>
            <w:hideMark/>
          </w:tcPr>
          <w:p w14:paraId="03E64CD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5202 XG</w:t>
            </w:r>
          </w:p>
        </w:tc>
        <w:tc>
          <w:tcPr>
            <w:tcW w:w="376" w:type="pct"/>
            <w:noWrap/>
            <w:vAlign w:val="center"/>
            <w:hideMark/>
          </w:tcPr>
          <w:p w14:paraId="351E268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60B9B84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4FDF597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67792E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744C7B7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352A721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38684DD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3F99A779"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76C8B6D5"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10</w:t>
            </w:r>
          </w:p>
        </w:tc>
        <w:tc>
          <w:tcPr>
            <w:tcW w:w="1345" w:type="pct"/>
            <w:noWrap/>
            <w:vAlign w:val="center"/>
            <w:hideMark/>
          </w:tcPr>
          <w:p w14:paraId="0D1AF4F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редњa спиралн</w:t>
            </w:r>
            <w:r w:rsidRPr="00E66C7C">
              <w:rPr>
                <w:rFonts w:cs="Arial"/>
                <w:kern w:val="0"/>
                <w:lang w:val="sr-Cyrl-RS" w:eastAsia="sr-Latn-RS"/>
              </w:rPr>
              <w:t>а</w:t>
            </w:r>
            <w:r w:rsidRPr="00E66C7C">
              <w:rPr>
                <w:rFonts w:cs="Arial"/>
                <w:kern w:val="0"/>
                <w:lang w:eastAsia="sr-Latn-RS"/>
              </w:rPr>
              <w:t xml:space="preserve"> опруг</w:t>
            </w:r>
            <w:r w:rsidRPr="00E66C7C">
              <w:rPr>
                <w:rFonts w:cs="Arial"/>
                <w:kern w:val="0"/>
                <w:lang w:val="sr-Cyrl-RS" w:eastAsia="sr-Latn-RS"/>
              </w:rPr>
              <w:t>а са заменом</w:t>
            </w:r>
          </w:p>
        </w:tc>
        <w:tc>
          <w:tcPr>
            <w:tcW w:w="377" w:type="pct"/>
            <w:noWrap/>
            <w:vAlign w:val="center"/>
            <w:hideMark/>
          </w:tcPr>
          <w:p w14:paraId="5E34EE5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5002 NP</w:t>
            </w:r>
          </w:p>
        </w:tc>
        <w:tc>
          <w:tcPr>
            <w:tcW w:w="376" w:type="pct"/>
            <w:noWrap/>
            <w:vAlign w:val="center"/>
            <w:hideMark/>
          </w:tcPr>
          <w:p w14:paraId="2FA953E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0E05ABC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0A9AB9D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6CD960A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6A5E9D5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4AC62FE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3029687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4AAEF1E8"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04BAABAC"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11</w:t>
            </w:r>
          </w:p>
        </w:tc>
        <w:tc>
          <w:tcPr>
            <w:tcW w:w="1345" w:type="pct"/>
            <w:noWrap/>
            <w:vAlign w:val="center"/>
            <w:hideMark/>
          </w:tcPr>
          <w:p w14:paraId="0858896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К</w:t>
            </w:r>
            <w:r w:rsidRPr="00E66C7C">
              <w:rPr>
                <w:rFonts w:cs="Arial"/>
                <w:kern w:val="0"/>
                <w:lang w:eastAsia="sr-Latn-RS"/>
              </w:rPr>
              <w:t>угл</w:t>
            </w:r>
            <w:r w:rsidRPr="00E66C7C">
              <w:rPr>
                <w:rFonts w:cs="Arial"/>
                <w:kern w:val="0"/>
                <w:lang w:val="sr-Cyrl-RS" w:eastAsia="sr-Latn-RS"/>
              </w:rPr>
              <w:t>а</w:t>
            </w:r>
            <w:r w:rsidRPr="00E66C7C">
              <w:rPr>
                <w:rFonts w:cs="Arial"/>
                <w:kern w:val="0"/>
                <w:lang w:eastAsia="sr-Latn-RS"/>
              </w:rPr>
              <w:t xml:space="preserve"> предњег трапа</w:t>
            </w:r>
            <w:r w:rsidRPr="00E66C7C">
              <w:rPr>
                <w:rFonts w:cs="Arial"/>
                <w:kern w:val="0"/>
                <w:lang w:val="sr-Cyrl-RS" w:eastAsia="sr-Latn-RS"/>
              </w:rPr>
              <w:t xml:space="preserve"> са заменом</w:t>
            </w:r>
          </w:p>
        </w:tc>
        <w:tc>
          <w:tcPr>
            <w:tcW w:w="377" w:type="pct"/>
            <w:noWrap/>
            <w:vAlign w:val="center"/>
            <w:hideMark/>
          </w:tcPr>
          <w:p w14:paraId="479B01F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3640 76</w:t>
            </w:r>
          </w:p>
        </w:tc>
        <w:tc>
          <w:tcPr>
            <w:tcW w:w="376" w:type="pct"/>
            <w:noWrap/>
            <w:vAlign w:val="center"/>
            <w:hideMark/>
          </w:tcPr>
          <w:p w14:paraId="20A63AC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24293E3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5D452CC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1D3DC3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77B3B82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44AC239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1ADDD13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6D7A4AA4"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34833875"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12</w:t>
            </w:r>
          </w:p>
        </w:tc>
        <w:tc>
          <w:tcPr>
            <w:tcW w:w="1345" w:type="pct"/>
            <w:noWrap/>
            <w:vAlign w:val="center"/>
            <w:hideMark/>
          </w:tcPr>
          <w:p w14:paraId="2919BEE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Г</w:t>
            </w:r>
            <w:r w:rsidRPr="00E66C7C">
              <w:rPr>
                <w:rFonts w:cs="Arial"/>
                <w:kern w:val="0"/>
                <w:lang w:eastAsia="sr-Latn-RS"/>
              </w:rPr>
              <w:t>иб</w:t>
            </w:r>
            <w:r w:rsidRPr="00E66C7C">
              <w:rPr>
                <w:rFonts w:cs="Arial"/>
                <w:kern w:val="0"/>
                <w:lang w:val="sr-Cyrl-RS" w:eastAsia="sr-Latn-RS"/>
              </w:rPr>
              <w:t>ањ са заменом</w:t>
            </w:r>
          </w:p>
        </w:tc>
        <w:tc>
          <w:tcPr>
            <w:tcW w:w="377" w:type="pct"/>
            <w:noWrap/>
            <w:vAlign w:val="center"/>
            <w:hideMark/>
          </w:tcPr>
          <w:p w14:paraId="5BBDEBC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5102 P8</w:t>
            </w:r>
          </w:p>
        </w:tc>
        <w:tc>
          <w:tcPr>
            <w:tcW w:w="376" w:type="pct"/>
            <w:noWrap/>
            <w:vAlign w:val="center"/>
            <w:hideMark/>
          </w:tcPr>
          <w:p w14:paraId="200A0F4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3CF9BBB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53A22A0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0F3409C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5A67844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5049D2E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3B2DF77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06E29374"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078E764F"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13</w:t>
            </w:r>
          </w:p>
        </w:tc>
        <w:tc>
          <w:tcPr>
            <w:tcW w:w="1345" w:type="pct"/>
            <w:noWrap/>
            <w:vAlign w:val="center"/>
            <w:hideMark/>
          </w:tcPr>
          <w:p w14:paraId="7F5D6A9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eastAsia="sr-Latn-RS"/>
              </w:rPr>
              <w:t>Задњ</w:t>
            </w:r>
            <w:r w:rsidRPr="00E66C7C">
              <w:rPr>
                <w:rFonts w:cs="Arial"/>
                <w:kern w:val="0"/>
                <w:lang w:val="sr-Cyrl-RS" w:eastAsia="sr-Latn-RS"/>
              </w:rPr>
              <w:t>и</w:t>
            </w:r>
            <w:r w:rsidRPr="00E66C7C">
              <w:rPr>
                <w:rFonts w:cs="Arial"/>
                <w:kern w:val="0"/>
                <w:lang w:eastAsia="sr-Latn-RS"/>
              </w:rPr>
              <w:t xml:space="preserve"> амортизер</w:t>
            </w:r>
            <w:r w:rsidRPr="00E66C7C">
              <w:rPr>
                <w:rFonts w:cs="Arial"/>
                <w:kern w:val="0"/>
                <w:lang w:val="sr-Cyrl-RS" w:eastAsia="sr-Latn-RS"/>
              </w:rPr>
              <w:t xml:space="preserve"> са заменом</w:t>
            </w:r>
          </w:p>
        </w:tc>
        <w:tc>
          <w:tcPr>
            <w:tcW w:w="377" w:type="pct"/>
            <w:noWrap/>
            <w:vAlign w:val="center"/>
            <w:hideMark/>
          </w:tcPr>
          <w:p w14:paraId="3DCE53E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5206 TR</w:t>
            </w:r>
          </w:p>
        </w:tc>
        <w:tc>
          <w:tcPr>
            <w:tcW w:w="376" w:type="pct"/>
            <w:noWrap/>
            <w:vAlign w:val="center"/>
            <w:hideMark/>
          </w:tcPr>
          <w:p w14:paraId="2F74CDD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2F0A32B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3548360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2E4D701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6BD1785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5E01BF7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041A7AB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26C5E795"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3D3F7BDE"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14</w:t>
            </w:r>
          </w:p>
        </w:tc>
        <w:tc>
          <w:tcPr>
            <w:tcW w:w="1345" w:type="pct"/>
            <w:noWrap/>
            <w:vAlign w:val="center"/>
            <w:hideMark/>
          </w:tcPr>
          <w:p w14:paraId="477FCC5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Л</w:t>
            </w:r>
            <w:r w:rsidRPr="00E66C7C">
              <w:rPr>
                <w:rFonts w:cs="Arial"/>
                <w:kern w:val="0"/>
                <w:lang w:eastAsia="sr-Latn-RS"/>
              </w:rPr>
              <w:t>етв</w:t>
            </w:r>
            <w:r w:rsidRPr="00E66C7C">
              <w:rPr>
                <w:rFonts w:cs="Arial"/>
                <w:kern w:val="0"/>
                <w:lang w:val="sr-Cyrl-RS" w:eastAsia="sr-Latn-RS"/>
              </w:rPr>
              <w:t>а</w:t>
            </w:r>
            <w:r w:rsidRPr="00E66C7C">
              <w:rPr>
                <w:rFonts w:cs="Arial"/>
                <w:kern w:val="0"/>
                <w:lang w:eastAsia="sr-Latn-RS"/>
              </w:rPr>
              <w:t xml:space="preserve"> волана</w:t>
            </w:r>
            <w:r w:rsidRPr="00E66C7C">
              <w:rPr>
                <w:rFonts w:cs="Arial"/>
                <w:kern w:val="0"/>
                <w:lang w:val="sr-Cyrl-RS" w:eastAsia="sr-Latn-RS"/>
              </w:rPr>
              <w:t xml:space="preserve"> са заменом</w:t>
            </w:r>
          </w:p>
        </w:tc>
        <w:tc>
          <w:tcPr>
            <w:tcW w:w="377" w:type="pct"/>
            <w:noWrap/>
            <w:vAlign w:val="center"/>
            <w:hideMark/>
          </w:tcPr>
          <w:p w14:paraId="0CCFE80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4001 E4</w:t>
            </w:r>
          </w:p>
        </w:tc>
        <w:tc>
          <w:tcPr>
            <w:tcW w:w="376" w:type="pct"/>
            <w:noWrap/>
            <w:vAlign w:val="center"/>
            <w:hideMark/>
          </w:tcPr>
          <w:p w14:paraId="1F04F8A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1CC4340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2E0BBE3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138D122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25FD672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056A79D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60D0011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227E11D5" w14:textId="77777777" w:rsidTr="000920C0">
        <w:trPr>
          <w:gridAfter w:val="1"/>
          <w:wAfter w:w="4" w:type="pct"/>
          <w:trHeight w:val="51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11520304"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15</w:t>
            </w:r>
          </w:p>
        </w:tc>
        <w:tc>
          <w:tcPr>
            <w:tcW w:w="1345" w:type="pct"/>
            <w:noWrap/>
            <w:vAlign w:val="center"/>
            <w:hideMark/>
          </w:tcPr>
          <w:p w14:paraId="124A79A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К</w:t>
            </w:r>
            <w:r w:rsidRPr="00E66C7C">
              <w:rPr>
                <w:rFonts w:cs="Arial"/>
                <w:kern w:val="0"/>
                <w:lang w:eastAsia="sr-Latn-RS"/>
              </w:rPr>
              <w:t>рај споне (леве или десне)</w:t>
            </w:r>
            <w:r w:rsidRPr="00E66C7C">
              <w:rPr>
                <w:rFonts w:cs="Arial"/>
                <w:kern w:val="0"/>
                <w:lang w:val="sr-Cyrl-RS" w:eastAsia="sr-Latn-RS"/>
              </w:rPr>
              <w:t xml:space="preserve"> са заменом</w:t>
            </w:r>
          </w:p>
        </w:tc>
        <w:tc>
          <w:tcPr>
            <w:tcW w:w="377" w:type="pct"/>
            <w:vAlign w:val="center"/>
            <w:hideMark/>
          </w:tcPr>
          <w:p w14:paraId="4E2A0DA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3817 77</w:t>
            </w:r>
            <w:r w:rsidRPr="00E66C7C">
              <w:rPr>
                <w:rFonts w:cs="Arial"/>
                <w:kern w:val="0"/>
                <w:lang w:eastAsia="sr-Latn-RS"/>
              </w:rPr>
              <w:br/>
              <w:t>3817 70</w:t>
            </w:r>
          </w:p>
        </w:tc>
        <w:tc>
          <w:tcPr>
            <w:tcW w:w="376" w:type="pct"/>
            <w:noWrap/>
            <w:vAlign w:val="center"/>
            <w:hideMark/>
          </w:tcPr>
          <w:p w14:paraId="3E59AD0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114FFA0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44389F0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B390B3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666FD74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6BA2B5A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5C1EBE7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34E54D94"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597EE51B"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lastRenderedPageBreak/>
              <w:t>16</w:t>
            </w:r>
          </w:p>
        </w:tc>
        <w:tc>
          <w:tcPr>
            <w:tcW w:w="1345" w:type="pct"/>
            <w:noWrap/>
            <w:vAlign w:val="center"/>
            <w:hideMark/>
          </w:tcPr>
          <w:p w14:paraId="742816A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Х</w:t>
            </w:r>
            <w:r w:rsidRPr="00E66C7C">
              <w:rPr>
                <w:rFonts w:cs="Arial"/>
                <w:kern w:val="0"/>
                <w:lang w:eastAsia="sr-Latn-RS"/>
              </w:rPr>
              <w:t>ладњак клима уређаја</w:t>
            </w:r>
            <w:r w:rsidRPr="00E66C7C">
              <w:rPr>
                <w:rFonts w:cs="Arial"/>
                <w:kern w:val="0"/>
                <w:lang w:val="sr-Cyrl-RS" w:eastAsia="sr-Latn-RS"/>
              </w:rPr>
              <w:t xml:space="preserve"> са заменом</w:t>
            </w:r>
          </w:p>
        </w:tc>
        <w:tc>
          <w:tcPr>
            <w:tcW w:w="377" w:type="pct"/>
            <w:noWrap/>
            <w:vAlign w:val="center"/>
            <w:hideMark/>
          </w:tcPr>
          <w:p w14:paraId="40F9AFF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6455 HE</w:t>
            </w:r>
          </w:p>
        </w:tc>
        <w:tc>
          <w:tcPr>
            <w:tcW w:w="376" w:type="pct"/>
            <w:noWrap/>
            <w:vAlign w:val="center"/>
            <w:hideMark/>
          </w:tcPr>
          <w:p w14:paraId="45E0E35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5F7F1C9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2A786A0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6887751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2FA3CD3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3A03C8D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3E3C932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67DD6C83"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5BDDF284"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17</w:t>
            </w:r>
          </w:p>
        </w:tc>
        <w:tc>
          <w:tcPr>
            <w:tcW w:w="1345" w:type="pct"/>
            <w:noWrap/>
            <w:vAlign w:val="center"/>
            <w:hideMark/>
          </w:tcPr>
          <w:p w14:paraId="6CADA44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Х</w:t>
            </w:r>
            <w:r w:rsidRPr="00E66C7C">
              <w:rPr>
                <w:rFonts w:cs="Arial"/>
                <w:kern w:val="0"/>
                <w:lang w:eastAsia="sr-Latn-RS"/>
              </w:rPr>
              <w:t>ладњак за расхладну течност мотора</w:t>
            </w:r>
            <w:r w:rsidRPr="00E66C7C">
              <w:rPr>
                <w:rFonts w:cs="Arial"/>
                <w:kern w:val="0"/>
                <w:lang w:val="sr-Cyrl-RS" w:eastAsia="sr-Latn-RS"/>
              </w:rPr>
              <w:t xml:space="preserve"> са заменом</w:t>
            </w:r>
          </w:p>
        </w:tc>
        <w:tc>
          <w:tcPr>
            <w:tcW w:w="377" w:type="pct"/>
            <w:noWrap/>
            <w:vAlign w:val="center"/>
            <w:hideMark/>
          </w:tcPr>
          <w:p w14:paraId="5C84B22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1330 Q3</w:t>
            </w:r>
          </w:p>
        </w:tc>
        <w:tc>
          <w:tcPr>
            <w:tcW w:w="376" w:type="pct"/>
            <w:noWrap/>
            <w:vAlign w:val="center"/>
            <w:hideMark/>
          </w:tcPr>
          <w:p w14:paraId="69B2709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7D95E0B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79DB9FF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79953A9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6CF6C8E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5285B8A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6F09D92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340C11A6"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3498BD6D"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18</w:t>
            </w:r>
          </w:p>
        </w:tc>
        <w:tc>
          <w:tcPr>
            <w:tcW w:w="1345" w:type="pct"/>
            <w:noWrap/>
            <w:vAlign w:val="center"/>
            <w:hideMark/>
          </w:tcPr>
          <w:p w14:paraId="62A7BE4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Х</w:t>
            </w:r>
            <w:r w:rsidRPr="00E66C7C">
              <w:rPr>
                <w:rFonts w:cs="Arial"/>
                <w:kern w:val="0"/>
                <w:lang w:eastAsia="sr-Latn-RS"/>
              </w:rPr>
              <w:t>ладњак за ваздух (интеркулер)</w:t>
            </w:r>
            <w:r w:rsidRPr="00E66C7C">
              <w:rPr>
                <w:rFonts w:cs="Arial"/>
                <w:kern w:val="0"/>
                <w:lang w:val="sr-Cyrl-RS" w:eastAsia="sr-Latn-RS"/>
              </w:rPr>
              <w:t xml:space="preserve"> са заменом</w:t>
            </w:r>
          </w:p>
        </w:tc>
        <w:tc>
          <w:tcPr>
            <w:tcW w:w="377" w:type="pct"/>
            <w:noWrap/>
            <w:vAlign w:val="center"/>
            <w:hideMark/>
          </w:tcPr>
          <w:p w14:paraId="583BDF7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0384 K1</w:t>
            </w:r>
          </w:p>
        </w:tc>
        <w:tc>
          <w:tcPr>
            <w:tcW w:w="376" w:type="pct"/>
            <w:noWrap/>
            <w:vAlign w:val="center"/>
            <w:hideMark/>
          </w:tcPr>
          <w:p w14:paraId="0BF9D0F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09D29F0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702B765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E685E5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14F8355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1123A04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1EC9855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35479561"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4E0DE100"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19</w:t>
            </w:r>
          </w:p>
        </w:tc>
        <w:tc>
          <w:tcPr>
            <w:tcW w:w="1345" w:type="pct"/>
            <w:noWrap/>
            <w:vAlign w:val="center"/>
            <w:hideMark/>
          </w:tcPr>
          <w:p w14:paraId="057D92B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Х</w:t>
            </w:r>
            <w:r w:rsidRPr="00E66C7C">
              <w:rPr>
                <w:rFonts w:cs="Arial"/>
                <w:kern w:val="0"/>
                <w:lang w:eastAsia="sr-Latn-RS"/>
              </w:rPr>
              <w:t>ладњак за грејање кабине</w:t>
            </w:r>
            <w:r w:rsidRPr="00E66C7C">
              <w:rPr>
                <w:rFonts w:cs="Arial"/>
                <w:kern w:val="0"/>
                <w:lang w:val="sr-Cyrl-RS" w:eastAsia="sr-Latn-RS"/>
              </w:rPr>
              <w:t xml:space="preserve"> са заменом</w:t>
            </w:r>
          </w:p>
        </w:tc>
        <w:tc>
          <w:tcPr>
            <w:tcW w:w="377" w:type="pct"/>
            <w:noWrap/>
            <w:vAlign w:val="center"/>
            <w:hideMark/>
          </w:tcPr>
          <w:p w14:paraId="3D726EE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6448 R0</w:t>
            </w:r>
          </w:p>
        </w:tc>
        <w:tc>
          <w:tcPr>
            <w:tcW w:w="376" w:type="pct"/>
            <w:noWrap/>
            <w:vAlign w:val="center"/>
            <w:hideMark/>
          </w:tcPr>
          <w:p w14:paraId="6A14F6B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4148EAA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255EAFE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3C901E3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7FE32AB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48EBBF4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1715AAD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6DEB4F68"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163A8893"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20</w:t>
            </w:r>
          </w:p>
        </w:tc>
        <w:tc>
          <w:tcPr>
            <w:tcW w:w="1345" w:type="pct"/>
            <w:noWrap/>
            <w:vAlign w:val="center"/>
            <w:hideMark/>
          </w:tcPr>
          <w:p w14:paraId="5E963D2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а</w:t>
            </w:r>
            <w:r w:rsidRPr="00E66C7C">
              <w:rPr>
                <w:rFonts w:cs="Arial"/>
                <w:kern w:val="0"/>
                <w:lang w:eastAsia="sr-Latn-RS"/>
              </w:rPr>
              <w:t xml:space="preserve"> главчин</w:t>
            </w:r>
            <w:r w:rsidRPr="00E66C7C">
              <w:rPr>
                <w:rFonts w:cs="Arial"/>
                <w:kern w:val="0"/>
                <w:lang w:val="sr-Cyrl-RS" w:eastAsia="sr-Latn-RS"/>
              </w:rPr>
              <w:t>а са заменом</w:t>
            </w:r>
            <w:r w:rsidRPr="00E66C7C">
              <w:rPr>
                <w:rFonts w:cs="Arial"/>
                <w:kern w:val="0"/>
                <w:lang w:eastAsia="sr-Latn-RS"/>
              </w:rPr>
              <w:t xml:space="preserve"> </w:t>
            </w:r>
          </w:p>
        </w:tc>
        <w:tc>
          <w:tcPr>
            <w:tcW w:w="377" w:type="pct"/>
            <w:noWrap/>
            <w:vAlign w:val="center"/>
            <w:hideMark/>
          </w:tcPr>
          <w:p w14:paraId="44B5D60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3307 A5</w:t>
            </w:r>
          </w:p>
        </w:tc>
        <w:tc>
          <w:tcPr>
            <w:tcW w:w="376" w:type="pct"/>
            <w:noWrap/>
            <w:vAlign w:val="center"/>
            <w:hideMark/>
          </w:tcPr>
          <w:p w14:paraId="0EE03C2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4B70A92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3C1699E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A1B377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112BB67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550290D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5E7C9EF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17B17B85" w14:textId="77777777" w:rsidTr="000920C0">
        <w:trPr>
          <w:gridAfter w:val="1"/>
          <w:wAfter w:w="4" w:type="pct"/>
          <w:trHeight w:val="51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77523546"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21</w:t>
            </w:r>
          </w:p>
        </w:tc>
        <w:tc>
          <w:tcPr>
            <w:tcW w:w="1345" w:type="pct"/>
            <w:noWrap/>
            <w:vAlign w:val="center"/>
            <w:hideMark/>
          </w:tcPr>
          <w:p w14:paraId="27D2BF3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и</w:t>
            </w:r>
            <w:r w:rsidRPr="00E66C7C">
              <w:rPr>
                <w:rFonts w:cs="Arial"/>
                <w:kern w:val="0"/>
                <w:lang w:eastAsia="sr-Latn-RS"/>
              </w:rPr>
              <w:t xml:space="preserve"> рукав</w:t>
            </w:r>
            <w:r w:rsidRPr="00E66C7C">
              <w:rPr>
                <w:rFonts w:cs="Arial"/>
                <w:kern w:val="0"/>
                <w:lang w:val="sr-Cyrl-RS" w:eastAsia="sr-Latn-RS"/>
              </w:rPr>
              <w:t>а</w:t>
            </w:r>
            <w:r w:rsidRPr="00E66C7C">
              <w:rPr>
                <w:rFonts w:cs="Arial"/>
                <w:kern w:val="0"/>
                <w:lang w:eastAsia="sr-Latn-RS"/>
              </w:rPr>
              <w:t>ц</w:t>
            </w:r>
            <w:r w:rsidRPr="00E66C7C">
              <w:rPr>
                <w:rFonts w:cs="Arial"/>
                <w:kern w:val="0"/>
                <w:lang w:val="sr-Cyrl-RS" w:eastAsia="sr-Latn-RS"/>
              </w:rPr>
              <w:t xml:space="preserve"> са заменом</w:t>
            </w:r>
          </w:p>
        </w:tc>
        <w:tc>
          <w:tcPr>
            <w:tcW w:w="377" w:type="pct"/>
            <w:vAlign w:val="center"/>
            <w:hideMark/>
          </w:tcPr>
          <w:p w14:paraId="5AFF1D9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3646 A0</w:t>
            </w:r>
            <w:r w:rsidRPr="00E66C7C">
              <w:rPr>
                <w:rFonts w:cs="Arial"/>
                <w:kern w:val="0"/>
                <w:lang w:eastAsia="sr-Latn-RS"/>
              </w:rPr>
              <w:br/>
              <w:t>3647 A0</w:t>
            </w:r>
          </w:p>
        </w:tc>
        <w:tc>
          <w:tcPr>
            <w:tcW w:w="376" w:type="pct"/>
            <w:noWrap/>
            <w:vAlign w:val="center"/>
            <w:hideMark/>
          </w:tcPr>
          <w:p w14:paraId="081E031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0268704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7BA82A1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7D64579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0D81A13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41126E9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7B2A0FE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1597104D"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0EDC6C5E"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22</w:t>
            </w:r>
          </w:p>
        </w:tc>
        <w:tc>
          <w:tcPr>
            <w:tcW w:w="1345" w:type="pct"/>
            <w:noWrap/>
            <w:vAlign w:val="center"/>
            <w:hideMark/>
          </w:tcPr>
          <w:p w14:paraId="39361DD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eastAsia="sr-Latn-RS"/>
              </w:rPr>
              <w:t>Задњ</w:t>
            </w:r>
            <w:r w:rsidRPr="00E66C7C">
              <w:rPr>
                <w:rFonts w:cs="Arial"/>
                <w:kern w:val="0"/>
                <w:lang w:val="sr-Cyrl-RS" w:eastAsia="sr-Latn-RS"/>
              </w:rPr>
              <w:t>а</w:t>
            </w:r>
            <w:r w:rsidRPr="00E66C7C">
              <w:rPr>
                <w:rFonts w:cs="Arial"/>
                <w:kern w:val="0"/>
                <w:lang w:eastAsia="sr-Latn-RS"/>
              </w:rPr>
              <w:t xml:space="preserve"> главчин</w:t>
            </w:r>
            <w:r w:rsidRPr="00E66C7C">
              <w:rPr>
                <w:rFonts w:cs="Arial"/>
                <w:kern w:val="0"/>
                <w:lang w:val="sr-Cyrl-RS" w:eastAsia="sr-Latn-RS"/>
              </w:rPr>
              <w:t>а са заменом</w:t>
            </w:r>
          </w:p>
        </w:tc>
        <w:tc>
          <w:tcPr>
            <w:tcW w:w="377" w:type="pct"/>
            <w:noWrap/>
            <w:vAlign w:val="center"/>
            <w:hideMark/>
          </w:tcPr>
          <w:p w14:paraId="6C23130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3701 82</w:t>
            </w:r>
          </w:p>
        </w:tc>
        <w:tc>
          <w:tcPr>
            <w:tcW w:w="376" w:type="pct"/>
            <w:noWrap/>
            <w:vAlign w:val="center"/>
            <w:hideMark/>
          </w:tcPr>
          <w:p w14:paraId="189DB23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74C9893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72A2028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C47150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5DFFC69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3871E55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0478490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4FA48EBF" w14:textId="77777777" w:rsidTr="000920C0">
        <w:trPr>
          <w:gridAfter w:val="1"/>
          <w:wAfter w:w="4" w:type="pct"/>
          <w:trHeight w:val="51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5F5923A0"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23</w:t>
            </w:r>
          </w:p>
        </w:tc>
        <w:tc>
          <w:tcPr>
            <w:tcW w:w="1345" w:type="pct"/>
            <w:noWrap/>
            <w:vAlign w:val="center"/>
            <w:hideMark/>
          </w:tcPr>
          <w:p w14:paraId="79B8A02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eastAsia="sr-Latn-RS"/>
              </w:rPr>
              <w:t>Задњ</w:t>
            </w:r>
            <w:r w:rsidRPr="00E66C7C">
              <w:rPr>
                <w:rFonts w:cs="Arial"/>
                <w:kern w:val="0"/>
                <w:lang w:val="sr-Cyrl-RS" w:eastAsia="sr-Latn-RS"/>
              </w:rPr>
              <w:t>и</w:t>
            </w:r>
            <w:r w:rsidRPr="00E66C7C">
              <w:rPr>
                <w:rFonts w:cs="Arial"/>
                <w:kern w:val="0"/>
                <w:lang w:eastAsia="sr-Latn-RS"/>
              </w:rPr>
              <w:t xml:space="preserve"> рукав</w:t>
            </w:r>
            <w:r w:rsidRPr="00E66C7C">
              <w:rPr>
                <w:rFonts w:cs="Arial"/>
                <w:kern w:val="0"/>
                <w:lang w:val="sr-Cyrl-RS" w:eastAsia="sr-Latn-RS"/>
              </w:rPr>
              <w:t>а</w:t>
            </w:r>
            <w:r w:rsidRPr="00E66C7C">
              <w:rPr>
                <w:rFonts w:cs="Arial"/>
                <w:kern w:val="0"/>
                <w:lang w:eastAsia="sr-Latn-RS"/>
              </w:rPr>
              <w:t>ц</w:t>
            </w:r>
            <w:r w:rsidRPr="00E66C7C">
              <w:rPr>
                <w:rFonts w:cs="Arial"/>
                <w:kern w:val="0"/>
                <w:lang w:val="sr-Cyrl-RS" w:eastAsia="sr-Latn-RS"/>
              </w:rPr>
              <w:t xml:space="preserve"> са заменом</w:t>
            </w:r>
          </w:p>
        </w:tc>
        <w:tc>
          <w:tcPr>
            <w:tcW w:w="377" w:type="pct"/>
            <w:vAlign w:val="center"/>
            <w:hideMark/>
          </w:tcPr>
          <w:p w14:paraId="3AE572C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5176 57</w:t>
            </w:r>
            <w:r w:rsidRPr="00E66C7C">
              <w:rPr>
                <w:rFonts w:cs="Arial"/>
                <w:kern w:val="0"/>
                <w:lang w:eastAsia="sr-Latn-RS"/>
              </w:rPr>
              <w:br/>
              <w:t>5176 39</w:t>
            </w:r>
          </w:p>
        </w:tc>
        <w:tc>
          <w:tcPr>
            <w:tcW w:w="376" w:type="pct"/>
            <w:noWrap/>
            <w:vAlign w:val="center"/>
            <w:hideMark/>
          </w:tcPr>
          <w:p w14:paraId="0F7212F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264D73A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045BA2A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A7C466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1CA58D7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163038D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53005AB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5D6F89F7"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770509AE"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24</w:t>
            </w:r>
          </w:p>
        </w:tc>
        <w:tc>
          <w:tcPr>
            <w:tcW w:w="1345" w:type="pct"/>
            <w:noWrap/>
            <w:vAlign w:val="center"/>
            <w:hideMark/>
          </w:tcPr>
          <w:p w14:paraId="17513F5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Л</w:t>
            </w:r>
            <w:r w:rsidRPr="00E66C7C">
              <w:rPr>
                <w:rFonts w:cs="Arial"/>
                <w:kern w:val="0"/>
                <w:lang w:eastAsia="sr-Latn-RS"/>
              </w:rPr>
              <w:t>ежај предњег точка</w:t>
            </w:r>
            <w:r w:rsidRPr="00E66C7C">
              <w:rPr>
                <w:rFonts w:cs="Arial"/>
                <w:kern w:val="0"/>
                <w:lang w:val="sr-Cyrl-RS" w:eastAsia="sr-Latn-RS"/>
              </w:rPr>
              <w:t xml:space="preserve"> са заменом</w:t>
            </w:r>
          </w:p>
        </w:tc>
        <w:tc>
          <w:tcPr>
            <w:tcW w:w="377" w:type="pct"/>
            <w:noWrap/>
            <w:vAlign w:val="center"/>
            <w:hideMark/>
          </w:tcPr>
          <w:p w14:paraId="22F6B78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3326 71</w:t>
            </w:r>
          </w:p>
        </w:tc>
        <w:tc>
          <w:tcPr>
            <w:tcW w:w="376" w:type="pct"/>
            <w:noWrap/>
            <w:vAlign w:val="center"/>
            <w:hideMark/>
          </w:tcPr>
          <w:p w14:paraId="6DEAA8B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5E57D1B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6A164EB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74D5F95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4FCBC0B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56AE2B2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72B9D00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7CA3BBBD"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1B0CC3B1"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25</w:t>
            </w:r>
          </w:p>
        </w:tc>
        <w:tc>
          <w:tcPr>
            <w:tcW w:w="1345" w:type="pct"/>
            <w:noWrap/>
            <w:vAlign w:val="center"/>
            <w:hideMark/>
          </w:tcPr>
          <w:p w14:paraId="53BC138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Л</w:t>
            </w:r>
            <w:r w:rsidRPr="00E66C7C">
              <w:rPr>
                <w:rFonts w:cs="Arial"/>
                <w:kern w:val="0"/>
                <w:lang w:eastAsia="sr-Latn-RS"/>
              </w:rPr>
              <w:t>ево полувратил</w:t>
            </w:r>
            <w:r w:rsidRPr="00E66C7C">
              <w:rPr>
                <w:rFonts w:cs="Arial"/>
                <w:kern w:val="0"/>
                <w:lang w:val="sr-Cyrl-RS" w:eastAsia="sr-Latn-RS"/>
              </w:rPr>
              <w:t>о</w:t>
            </w:r>
            <w:r w:rsidRPr="00E66C7C">
              <w:rPr>
                <w:rFonts w:cs="Arial"/>
                <w:kern w:val="0"/>
                <w:lang w:eastAsia="sr-Latn-RS"/>
              </w:rPr>
              <w:t xml:space="preserve"> (полуосовин</w:t>
            </w:r>
            <w:r w:rsidRPr="00E66C7C">
              <w:rPr>
                <w:rFonts w:cs="Arial"/>
                <w:kern w:val="0"/>
                <w:lang w:val="sr-Cyrl-RS" w:eastAsia="sr-Latn-RS"/>
              </w:rPr>
              <w:t>а</w:t>
            </w:r>
            <w:r w:rsidRPr="00E66C7C">
              <w:rPr>
                <w:rFonts w:cs="Arial"/>
                <w:kern w:val="0"/>
                <w:lang w:eastAsia="sr-Latn-RS"/>
              </w:rPr>
              <w:t>)</w:t>
            </w:r>
            <w:r w:rsidRPr="00E66C7C">
              <w:rPr>
                <w:rFonts w:cs="Arial"/>
                <w:kern w:val="0"/>
                <w:lang w:val="sr-Cyrl-RS" w:eastAsia="sr-Latn-RS"/>
              </w:rPr>
              <w:t xml:space="preserve"> са заменом</w:t>
            </w:r>
          </w:p>
        </w:tc>
        <w:tc>
          <w:tcPr>
            <w:tcW w:w="377" w:type="pct"/>
            <w:noWrap/>
            <w:vAlign w:val="center"/>
            <w:hideMark/>
          </w:tcPr>
          <w:p w14:paraId="7146CF2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3272 PA</w:t>
            </w:r>
          </w:p>
        </w:tc>
        <w:tc>
          <w:tcPr>
            <w:tcW w:w="376" w:type="pct"/>
            <w:noWrap/>
            <w:vAlign w:val="center"/>
            <w:hideMark/>
          </w:tcPr>
          <w:p w14:paraId="4486F21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08019F2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4142F28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060208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42CDC1C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6A90A39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49E1F5E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04CBDE67"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30664888"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26</w:t>
            </w:r>
          </w:p>
        </w:tc>
        <w:tc>
          <w:tcPr>
            <w:tcW w:w="1345" w:type="pct"/>
            <w:noWrap/>
            <w:vAlign w:val="center"/>
            <w:hideMark/>
          </w:tcPr>
          <w:p w14:paraId="5EF9617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Д</w:t>
            </w:r>
            <w:r w:rsidRPr="00E66C7C">
              <w:rPr>
                <w:rFonts w:cs="Arial"/>
                <w:kern w:val="0"/>
                <w:lang w:eastAsia="sr-Latn-RS"/>
              </w:rPr>
              <w:t>есно полувратил</w:t>
            </w:r>
            <w:r w:rsidRPr="00E66C7C">
              <w:rPr>
                <w:rFonts w:cs="Arial"/>
                <w:kern w:val="0"/>
                <w:lang w:val="sr-Cyrl-RS" w:eastAsia="sr-Latn-RS"/>
              </w:rPr>
              <w:t>о</w:t>
            </w:r>
            <w:r w:rsidRPr="00E66C7C">
              <w:rPr>
                <w:rFonts w:cs="Arial"/>
                <w:kern w:val="0"/>
                <w:lang w:eastAsia="sr-Latn-RS"/>
              </w:rPr>
              <w:t xml:space="preserve"> (полуосовин</w:t>
            </w:r>
            <w:r w:rsidRPr="00E66C7C">
              <w:rPr>
                <w:rFonts w:cs="Arial"/>
                <w:kern w:val="0"/>
                <w:lang w:val="sr-Cyrl-RS" w:eastAsia="sr-Latn-RS"/>
              </w:rPr>
              <w:t>а</w:t>
            </w:r>
            <w:r w:rsidRPr="00E66C7C">
              <w:rPr>
                <w:rFonts w:cs="Arial"/>
                <w:kern w:val="0"/>
                <w:lang w:eastAsia="sr-Latn-RS"/>
              </w:rPr>
              <w:t>)</w:t>
            </w:r>
            <w:r w:rsidRPr="00E66C7C">
              <w:rPr>
                <w:rFonts w:cs="Arial"/>
                <w:kern w:val="0"/>
                <w:lang w:val="sr-Cyrl-RS" w:eastAsia="sr-Latn-RS"/>
              </w:rPr>
              <w:t xml:space="preserve"> са заменом</w:t>
            </w:r>
          </w:p>
        </w:tc>
        <w:tc>
          <w:tcPr>
            <w:tcW w:w="377" w:type="pct"/>
            <w:noWrap/>
            <w:vAlign w:val="center"/>
            <w:hideMark/>
          </w:tcPr>
          <w:p w14:paraId="201C3CA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3273 PJ</w:t>
            </w:r>
          </w:p>
        </w:tc>
        <w:tc>
          <w:tcPr>
            <w:tcW w:w="376" w:type="pct"/>
            <w:noWrap/>
            <w:vAlign w:val="center"/>
            <w:hideMark/>
          </w:tcPr>
          <w:p w14:paraId="76500EF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785ADEF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51287D4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195AD4A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4C9CC59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3553F65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711D1C1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05CD667E" w14:textId="77777777" w:rsidTr="000920C0">
        <w:trPr>
          <w:gridAfter w:val="1"/>
          <w:wAfter w:w="4" w:type="pct"/>
          <w:trHeight w:val="51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1C1FB783"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27</w:t>
            </w:r>
          </w:p>
        </w:tc>
        <w:tc>
          <w:tcPr>
            <w:tcW w:w="1345" w:type="pct"/>
            <w:noWrap/>
            <w:vAlign w:val="center"/>
            <w:hideMark/>
          </w:tcPr>
          <w:p w14:paraId="07CFE8D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eastAsia="sr-Latn-RS"/>
              </w:rPr>
              <w:t>Заштитн</w:t>
            </w:r>
            <w:r w:rsidRPr="00E66C7C">
              <w:rPr>
                <w:rFonts w:cs="Arial"/>
                <w:kern w:val="0"/>
                <w:lang w:val="sr-Cyrl-RS" w:eastAsia="sr-Latn-RS"/>
              </w:rPr>
              <w:t>а</w:t>
            </w:r>
            <w:r w:rsidRPr="00E66C7C">
              <w:rPr>
                <w:rFonts w:cs="Arial"/>
                <w:kern w:val="0"/>
                <w:lang w:eastAsia="sr-Latn-RS"/>
              </w:rPr>
              <w:t xml:space="preserve"> гум</w:t>
            </w:r>
            <w:r w:rsidRPr="00E66C7C">
              <w:rPr>
                <w:rFonts w:cs="Arial"/>
                <w:kern w:val="0"/>
                <w:lang w:val="sr-Cyrl-RS" w:eastAsia="sr-Latn-RS"/>
              </w:rPr>
              <w:t>а</w:t>
            </w:r>
            <w:r w:rsidRPr="00E66C7C">
              <w:rPr>
                <w:rFonts w:cs="Arial"/>
                <w:kern w:val="0"/>
                <w:lang w:eastAsia="sr-Latn-RS"/>
              </w:rPr>
              <w:t xml:space="preserve"> на зглобу полуосовине (манжетне)</w:t>
            </w:r>
            <w:r w:rsidRPr="00E66C7C">
              <w:rPr>
                <w:rFonts w:cs="Arial"/>
                <w:kern w:val="0"/>
                <w:lang w:val="sr-Cyrl-RS" w:eastAsia="sr-Latn-RS"/>
              </w:rPr>
              <w:t xml:space="preserve"> са заменом</w:t>
            </w:r>
          </w:p>
        </w:tc>
        <w:tc>
          <w:tcPr>
            <w:tcW w:w="377" w:type="pct"/>
            <w:vAlign w:val="center"/>
            <w:hideMark/>
          </w:tcPr>
          <w:p w14:paraId="4E25630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3293 E1</w:t>
            </w:r>
            <w:r w:rsidRPr="00E66C7C">
              <w:rPr>
                <w:rFonts w:cs="Arial"/>
                <w:kern w:val="0"/>
                <w:lang w:eastAsia="sr-Latn-RS"/>
              </w:rPr>
              <w:br/>
              <w:t>3287 C3</w:t>
            </w:r>
          </w:p>
        </w:tc>
        <w:tc>
          <w:tcPr>
            <w:tcW w:w="376" w:type="pct"/>
            <w:noWrap/>
            <w:vAlign w:val="center"/>
            <w:hideMark/>
          </w:tcPr>
          <w:p w14:paraId="0B55610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6578470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524A7AB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0E5292C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10D59D0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6DF6135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1451163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45E5FDAA" w14:textId="77777777" w:rsidTr="000920C0">
        <w:trPr>
          <w:gridAfter w:val="1"/>
          <w:wAfter w:w="4" w:type="pct"/>
          <w:trHeight w:val="51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33E19996"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28</w:t>
            </w:r>
          </w:p>
        </w:tc>
        <w:tc>
          <w:tcPr>
            <w:tcW w:w="1345" w:type="pct"/>
            <w:noWrap/>
            <w:vAlign w:val="center"/>
            <w:hideMark/>
          </w:tcPr>
          <w:p w14:paraId="70CDD09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Ф</w:t>
            </w:r>
            <w:r w:rsidRPr="00E66C7C">
              <w:rPr>
                <w:rFonts w:cs="Arial"/>
                <w:kern w:val="0"/>
                <w:lang w:eastAsia="sr-Latn-RS"/>
              </w:rPr>
              <w:t>ар (леви или десни)</w:t>
            </w:r>
            <w:r w:rsidRPr="00E66C7C">
              <w:rPr>
                <w:rFonts w:cs="Arial"/>
                <w:kern w:val="0"/>
                <w:lang w:val="sr-Cyrl-RS" w:eastAsia="sr-Latn-RS"/>
              </w:rPr>
              <w:t xml:space="preserve"> са заменом</w:t>
            </w:r>
          </w:p>
        </w:tc>
        <w:tc>
          <w:tcPr>
            <w:tcW w:w="377" w:type="pct"/>
            <w:vAlign w:val="center"/>
            <w:hideMark/>
          </w:tcPr>
          <w:p w14:paraId="22C89E3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6208 A5</w:t>
            </w:r>
            <w:r w:rsidRPr="00E66C7C">
              <w:rPr>
                <w:rFonts w:cs="Arial"/>
                <w:kern w:val="0"/>
                <w:lang w:eastAsia="sr-Latn-RS"/>
              </w:rPr>
              <w:br/>
              <w:t>6206 A5</w:t>
            </w:r>
          </w:p>
        </w:tc>
        <w:tc>
          <w:tcPr>
            <w:tcW w:w="376" w:type="pct"/>
            <w:noWrap/>
            <w:vAlign w:val="center"/>
            <w:hideMark/>
          </w:tcPr>
          <w:p w14:paraId="056B01B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752CCF5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531B605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5C4B25A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49F00E7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19670DA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218351C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364C2CEF" w14:textId="77777777" w:rsidTr="000920C0">
        <w:trPr>
          <w:gridAfter w:val="1"/>
          <w:wAfter w:w="4" w:type="pct"/>
          <w:trHeight w:val="51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23413495" w14:textId="77777777" w:rsidR="00460CE4" w:rsidRPr="003925D4" w:rsidRDefault="00460CE4" w:rsidP="000920C0">
            <w:pPr>
              <w:widowControl/>
              <w:suppressAutoHyphens w:val="0"/>
              <w:autoSpaceDN/>
              <w:jc w:val="center"/>
              <w:textAlignment w:val="auto"/>
              <w:rPr>
                <w:rFonts w:cs="Arial"/>
                <w:kern w:val="0"/>
                <w:lang w:val="sr-Cyrl-RS" w:eastAsia="sr-Latn-RS"/>
              </w:rPr>
            </w:pPr>
            <w:r>
              <w:rPr>
                <w:rFonts w:cs="Arial"/>
                <w:kern w:val="0"/>
                <w:lang w:eastAsia="sr-Latn-RS"/>
              </w:rPr>
              <w:t>2</w:t>
            </w:r>
            <w:r>
              <w:rPr>
                <w:rFonts w:cs="Arial"/>
                <w:kern w:val="0"/>
                <w:lang w:val="sr-Cyrl-RS" w:eastAsia="sr-Latn-RS"/>
              </w:rPr>
              <w:t>9</w:t>
            </w:r>
          </w:p>
        </w:tc>
        <w:tc>
          <w:tcPr>
            <w:tcW w:w="1345" w:type="pct"/>
            <w:noWrap/>
            <w:vAlign w:val="center"/>
            <w:hideMark/>
          </w:tcPr>
          <w:p w14:paraId="178AF91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С</w:t>
            </w:r>
            <w:r w:rsidRPr="00E66C7C">
              <w:rPr>
                <w:rFonts w:cs="Arial"/>
                <w:kern w:val="0"/>
                <w:lang w:eastAsia="sr-Latn-RS"/>
              </w:rPr>
              <w:t>топ ламп</w:t>
            </w:r>
            <w:r w:rsidRPr="00E66C7C">
              <w:rPr>
                <w:rFonts w:cs="Arial"/>
                <w:kern w:val="0"/>
                <w:lang w:val="sr-Cyrl-RS" w:eastAsia="sr-Latn-RS"/>
              </w:rPr>
              <w:t>а</w:t>
            </w:r>
            <w:r w:rsidRPr="00E66C7C">
              <w:rPr>
                <w:rFonts w:cs="Arial"/>
                <w:kern w:val="0"/>
                <w:lang w:eastAsia="sr-Latn-RS"/>
              </w:rPr>
              <w:t xml:space="preserve"> (лев</w:t>
            </w:r>
            <w:r w:rsidRPr="00E66C7C">
              <w:rPr>
                <w:rFonts w:cs="Arial"/>
                <w:kern w:val="0"/>
                <w:lang w:val="sr-Cyrl-RS" w:eastAsia="sr-Latn-RS"/>
              </w:rPr>
              <w:t>а</w:t>
            </w:r>
            <w:r w:rsidRPr="00E66C7C">
              <w:rPr>
                <w:rFonts w:cs="Arial"/>
                <w:kern w:val="0"/>
                <w:lang w:eastAsia="sr-Latn-RS"/>
              </w:rPr>
              <w:t xml:space="preserve"> или десн</w:t>
            </w:r>
            <w:r w:rsidRPr="00E66C7C">
              <w:rPr>
                <w:rFonts w:cs="Arial"/>
                <w:kern w:val="0"/>
                <w:lang w:val="sr-Cyrl-RS" w:eastAsia="sr-Latn-RS"/>
              </w:rPr>
              <w:t>а</w:t>
            </w:r>
            <w:r w:rsidRPr="00E66C7C">
              <w:rPr>
                <w:rFonts w:cs="Arial"/>
                <w:kern w:val="0"/>
                <w:lang w:eastAsia="sr-Latn-RS"/>
              </w:rPr>
              <w:t>)</w:t>
            </w:r>
            <w:r w:rsidRPr="00E66C7C">
              <w:rPr>
                <w:rFonts w:cs="Arial"/>
                <w:kern w:val="0"/>
                <w:lang w:val="sr-Cyrl-RS" w:eastAsia="sr-Latn-RS"/>
              </w:rPr>
              <w:t xml:space="preserve"> са заменом</w:t>
            </w:r>
          </w:p>
        </w:tc>
        <w:tc>
          <w:tcPr>
            <w:tcW w:w="377" w:type="pct"/>
            <w:vAlign w:val="center"/>
            <w:hideMark/>
          </w:tcPr>
          <w:p w14:paraId="4982D3B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6350 Z2</w:t>
            </w:r>
            <w:r w:rsidRPr="00E66C7C">
              <w:rPr>
                <w:rFonts w:cs="Arial"/>
                <w:kern w:val="0"/>
                <w:lang w:eastAsia="sr-Latn-RS"/>
              </w:rPr>
              <w:br/>
              <w:t>6351 Z2</w:t>
            </w:r>
          </w:p>
        </w:tc>
        <w:tc>
          <w:tcPr>
            <w:tcW w:w="376" w:type="pct"/>
            <w:noWrap/>
            <w:vAlign w:val="center"/>
            <w:hideMark/>
          </w:tcPr>
          <w:p w14:paraId="3B006CE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1A5E522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2F8173A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143EF2A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4DF0162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0E8FEC4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42684C8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4A44A695" w14:textId="77777777" w:rsidTr="000920C0">
        <w:trPr>
          <w:gridAfter w:val="1"/>
          <w:wAfter w:w="4" w:type="pct"/>
          <w:trHeight w:val="51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2364A385"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30</w:t>
            </w:r>
          </w:p>
        </w:tc>
        <w:tc>
          <w:tcPr>
            <w:tcW w:w="1345" w:type="pct"/>
            <w:noWrap/>
            <w:vAlign w:val="center"/>
            <w:hideMark/>
          </w:tcPr>
          <w:p w14:paraId="66E1DED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С</w:t>
            </w:r>
            <w:r w:rsidRPr="00E66C7C">
              <w:rPr>
                <w:rFonts w:cs="Arial"/>
                <w:kern w:val="0"/>
                <w:lang w:eastAsia="sr-Latn-RS"/>
              </w:rPr>
              <w:t>пољњ</w:t>
            </w:r>
            <w:r w:rsidRPr="00E66C7C">
              <w:rPr>
                <w:rFonts w:cs="Arial"/>
                <w:kern w:val="0"/>
                <w:lang w:val="sr-Cyrl-RS" w:eastAsia="sr-Latn-RS"/>
              </w:rPr>
              <w:t>и</w:t>
            </w:r>
            <w:r w:rsidRPr="00E66C7C">
              <w:rPr>
                <w:rFonts w:cs="Arial"/>
                <w:kern w:val="0"/>
                <w:lang w:eastAsia="sr-Latn-RS"/>
              </w:rPr>
              <w:t xml:space="preserve"> ретровизор (лев</w:t>
            </w:r>
            <w:r w:rsidRPr="00E66C7C">
              <w:rPr>
                <w:rFonts w:cs="Arial"/>
                <w:kern w:val="0"/>
                <w:lang w:val="sr-Cyrl-RS" w:eastAsia="sr-Latn-RS"/>
              </w:rPr>
              <w:t>и</w:t>
            </w:r>
            <w:r w:rsidRPr="00E66C7C">
              <w:rPr>
                <w:rFonts w:cs="Arial"/>
                <w:kern w:val="0"/>
                <w:lang w:eastAsia="sr-Latn-RS"/>
              </w:rPr>
              <w:t xml:space="preserve"> или десн</w:t>
            </w:r>
            <w:r w:rsidRPr="00E66C7C">
              <w:rPr>
                <w:rFonts w:cs="Arial"/>
                <w:kern w:val="0"/>
                <w:lang w:val="sr-Cyrl-RS" w:eastAsia="sr-Latn-RS"/>
              </w:rPr>
              <w:t>и</w:t>
            </w:r>
            <w:r w:rsidRPr="00E66C7C">
              <w:rPr>
                <w:rFonts w:cs="Arial"/>
                <w:kern w:val="0"/>
                <w:lang w:eastAsia="sr-Latn-RS"/>
              </w:rPr>
              <w:t>)</w:t>
            </w:r>
            <w:r w:rsidRPr="00E66C7C">
              <w:rPr>
                <w:rFonts w:cs="Arial"/>
                <w:kern w:val="0"/>
                <w:lang w:val="sr-Cyrl-RS" w:eastAsia="sr-Latn-RS"/>
              </w:rPr>
              <w:t xml:space="preserve"> са заменом</w:t>
            </w:r>
          </w:p>
        </w:tc>
        <w:tc>
          <w:tcPr>
            <w:tcW w:w="377" w:type="pct"/>
            <w:vAlign w:val="center"/>
            <w:hideMark/>
          </w:tcPr>
          <w:p w14:paraId="022F8AF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8154 22</w:t>
            </w:r>
            <w:r w:rsidRPr="00E66C7C">
              <w:rPr>
                <w:rFonts w:cs="Arial"/>
                <w:kern w:val="0"/>
                <w:lang w:eastAsia="sr-Latn-RS"/>
              </w:rPr>
              <w:br/>
              <w:t>8153 ZZ</w:t>
            </w:r>
          </w:p>
        </w:tc>
        <w:tc>
          <w:tcPr>
            <w:tcW w:w="376" w:type="pct"/>
            <w:noWrap/>
            <w:vAlign w:val="center"/>
            <w:hideMark/>
          </w:tcPr>
          <w:p w14:paraId="74F2246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086B6FF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1CB4355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86E60A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4D7EED0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1957801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4CD95FF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2A424A7F" w14:textId="77777777" w:rsidTr="000920C0">
        <w:trPr>
          <w:gridAfter w:val="1"/>
          <w:wAfter w:w="4" w:type="pct"/>
          <w:trHeight w:val="765"/>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46B78004"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31</w:t>
            </w:r>
          </w:p>
        </w:tc>
        <w:tc>
          <w:tcPr>
            <w:tcW w:w="1345" w:type="pct"/>
            <w:noWrap/>
            <w:vAlign w:val="center"/>
            <w:hideMark/>
          </w:tcPr>
          <w:p w14:paraId="08B6E3C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О</w:t>
            </w:r>
            <w:r w:rsidRPr="00E66C7C">
              <w:rPr>
                <w:rFonts w:cs="Arial"/>
                <w:kern w:val="0"/>
                <w:lang w:eastAsia="sr-Latn-RS"/>
              </w:rPr>
              <w:t>плат</w:t>
            </w:r>
            <w:r w:rsidRPr="00E66C7C">
              <w:rPr>
                <w:rFonts w:cs="Arial"/>
                <w:kern w:val="0"/>
                <w:lang w:val="sr-Cyrl-RS" w:eastAsia="sr-Latn-RS"/>
              </w:rPr>
              <w:t>а</w:t>
            </w:r>
            <w:r w:rsidRPr="00E66C7C">
              <w:rPr>
                <w:rFonts w:cs="Arial"/>
                <w:kern w:val="0"/>
                <w:lang w:eastAsia="sr-Latn-RS"/>
              </w:rPr>
              <w:t xml:space="preserve"> предњег браника (средњи, леви и десни)</w:t>
            </w:r>
            <w:r w:rsidRPr="00E66C7C">
              <w:rPr>
                <w:rFonts w:cs="Arial"/>
                <w:kern w:val="0"/>
                <w:lang w:val="sr-Cyrl-RS" w:eastAsia="sr-Latn-RS"/>
              </w:rPr>
              <w:t xml:space="preserve"> са заменом</w:t>
            </w:r>
          </w:p>
        </w:tc>
        <w:tc>
          <w:tcPr>
            <w:tcW w:w="377" w:type="pct"/>
            <w:vAlign w:val="center"/>
            <w:hideMark/>
          </w:tcPr>
          <w:p w14:paraId="6B4D50B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7401 RH</w:t>
            </w:r>
            <w:r w:rsidRPr="00E66C7C">
              <w:rPr>
                <w:rFonts w:cs="Arial"/>
                <w:kern w:val="0"/>
                <w:lang w:eastAsia="sr-Latn-RS"/>
              </w:rPr>
              <w:br/>
              <w:t>7401 FH</w:t>
            </w:r>
            <w:r w:rsidRPr="00E66C7C">
              <w:rPr>
                <w:rFonts w:cs="Arial"/>
                <w:kern w:val="0"/>
                <w:lang w:eastAsia="sr-Latn-RS"/>
              </w:rPr>
              <w:br/>
              <w:t>7401 FG</w:t>
            </w:r>
          </w:p>
        </w:tc>
        <w:tc>
          <w:tcPr>
            <w:tcW w:w="376" w:type="pct"/>
            <w:noWrap/>
            <w:vAlign w:val="center"/>
            <w:hideMark/>
          </w:tcPr>
          <w:p w14:paraId="101D526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4FEEBA3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146BB64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033CFF9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5625FB0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0A1B233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4E22DB4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610B2788" w14:textId="77777777" w:rsidTr="000920C0">
        <w:trPr>
          <w:gridAfter w:val="1"/>
          <w:wAfter w:w="4" w:type="pct"/>
          <w:trHeight w:val="765"/>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4C30A39B"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32</w:t>
            </w:r>
          </w:p>
        </w:tc>
        <w:tc>
          <w:tcPr>
            <w:tcW w:w="1345" w:type="pct"/>
            <w:noWrap/>
            <w:vAlign w:val="center"/>
            <w:hideMark/>
          </w:tcPr>
          <w:p w14:paraId="0101575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О</w:t>
            </w:r>
            <w:r w:rsidRPr="00E66C7C">
              <w:rPr>
                <w:rFonts w:cs="Arial"/>
                <w:kern w:val="0"/>
                <w:lang w:eastAsia="sr-Latn-RS"/>
              </w:rPr>
              <w:t>плат</w:t>
            </w:r>
            <w:r w:rsidRPr="00E66C7C">
              <w:rPr>
                <w:rFonts w:cs="Arial"/>
                <w:kern w:val="0"/>
                <w:lang w:val="sr-Cyrl-RS" w:eastAsia="sr-Latn-RS"/>
              </w:rPr>
              <w:t>а</w:t>
            </w:r>
            <w:r w:rsidRPr="00E66C7C">
              <w:rPr>
                <w:rFonts w:cs="Arial"/>
                <w:kern w:val="0"/>
                <w:lang w:eastAsia="sr-Latn-RS"/>
              </w:rPr>
              <w:t xml:space="preserve"> задњег браника (средњи, леви и десни)</w:t>
            </w:r>
            <w:r w:rsidRPr="00E66C7C">
              <w:rPr>
                <w:rFonts w:cs="Arial"/>
                <w:kern w:val="0"/>
                <w:lang w:val="sr-Cyrl-RS" w:eastAsia="sr-Latn-RS"/>
              </w:rPr>
              <w:t xml:space="preserve"> са заменом</w:t>
            </w:r>
          </w:p>
        </w:tc>
        <w:tc>
          <w:tcPr>
            <w:tcW w:w="377" w:type="pct"/>
            <w:vAlign w:val="center"/>
            <w:hideMark/>
          </w:tcPr>
          <w:p w14:paraId="2B814D6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7410 AL</w:t>
            </w:r>
            <w:r w:rsidRPr="00E66C7C">
              <w:rPr>
                <w:rFonts w:cs="Arial"/>
                <w:kern w:val="0"/>
                <w:lang w:eastAsia="sr-Latn-RS"/>
              </w:rPr>
              <w:br/>
              <w:t>7410 AP</w:t>
            </w:r>
            <w:r w:rsidRPr="00E66C7C">
              <w:rPr>
                <w:rFonts w:cs="Arial"/>
                <w:kern w:val="0"/>
                <w:lang w:eastAsia="sr-Latn-RS"/>
              </w:rPr>
              <w:br/>
              <w:t>7410 AN</w:t>
            </w:r>
          </w:p>
        </w:tc>
        <w:tc>
          <w:tcPr>
            <w:tcW w:w="376" w:type="pct"/>
            <w:noWrap/>
            <w:vAlign w:val="center"/>
            <w:hideMark/>
          </w:tcPr>
          <w:p w14:paraId="1A8307E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2FD27FE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3981500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30E7872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3D38AF4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42A9BF1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0513BB7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60B4A1C5" w14:textId="77777777" w:rsidTr="000920C0">
        <w:trPr>
          <w:gridAfter w:val="1"/>
          <w:wAfter w:w="4" w:type="pct"/>
          <w:trHeight w:val="51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03F876CF"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33</w:t>
            </w:r>
          </w:p>
        </w:tc>
        <w:tc>
          <w:tcPr>
            <w:tcW w:w="1345" w:type="pct"/>
            <w:noWrap/>
            <w:vAlign w:val="center"/>
            <w:hideMark/>
          </w:tcPr>
          <w:p w14:paraId="6DF293F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редње крил</w:t>
            </w:r>
            <w:r w:rsidRPr="00E66C7C">
              <w:rPr>
                <w:rFonts w:cs="Arial"/>
                <w:kern w:val="0"/>
                <w:lang w:val="sr-Cyrl-RS" w:eastAsia="sr-Latn-RS"/>
              </w:rPr>
              <w:t>о</w:t>
            </w:r>
            <w:r w:rsidRPr="00E66C7C">
              <w:rPr>
                <w:rFonts w:cs="Arial"/>
                <w:kern w:val="0"/>
                <w:lang w:eastAsia="sr-Latn-RS"/>
              </w:rPr>
              <w:t xml:space="preserve"> (лево или десно)</w:t>
            </w:r>
            <w:r w:rsidRPr="00E66C7C">
              <w:rPr>
                <w:rFonts w:cs="Arial"/>
                <w:kern w:val="0"/>
                <w:lang w:val="sr-Cyrl-RS" w:eastAsia="sr-Latn-RS"/>
              </w:rPr>
              <w:t xml:space="preserve"> са заменом</w:t>
            </w:r>
          </w:p>
        </w:tc>
        <w:tc>
          <w:tcPr>
            <w:tcW w:w="377" w:type="pct"/>
            <w:vAlign w:val="center"/>
            <w:hideMark/>
          </w:tcPr>
          <w:p w14:paraId="0E23C12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7840 T0</w:t>
            </w:r>
            <w:r w:rsidRPr="00E66C7C">
              <w:rPr>
                <w:rFonts w:cs="Arial"/>
                <w:kern w:val="0"/>
                <w:lang w:eastAsia="sr-Latn-RS"/>
              </w:rPr>
              <w:br/>
              <w:t>7841 W5</w:t>
            </w:r>
          </w:p>
        </w:tc>
        <w:tc>
          <w:tcPr>
            <w:tcW w:w="376" w:type="pct"/>
            <w:noWrap/>
            <w:vAlign w:val="center"/>
            <w:hideMark/>
          </w:tcPr>
          <w:p w14:paraId="0CB6AFC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5782CD6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500F776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7C65B6E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6527F85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496E214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20FE8EA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1EFFA750" w14:textId="77777777" w:rsidTr="000920C0">
        <w:trPr>
          <w:gridAfter w:val="1"/>
          <w:wAfter w:w="4" w:type="pct"/>
          <w:trHeight w:val="51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0CAEE660"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34</w:t>
            </w:r>
          </w:p>
        </w:tc>
        <w:tc>
          <w:tcPr>
            <w:tcW w:w="1345" w:type="pct"/>
            <w:noWrap/>
            <w:vAlign w:val="center"/>
            <w:hideMark/>
          </w:tcPr>
          <w:p w14:paraId="2CC8A24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П</w:t>
            </w:r>
            <w:r w:rsidRPr="00E66C7C">
              <w:rPr>
                <w:rFonts w:cs="Arial"/>
                <w:kern w:val="0"/>
                <w:lang w:eastAsia="sr-Latn-RS"/>
              </w:rPr>
              <w:t>одкрил</w:t>
            </w:r>
            <w:r w:rsidRPr="00E66C7C">
              <w:rPr>
                <w:rFonts w:cs="Arial"/>
                <w:kern w:val="0"/>
                <w:lang w:val="sr-Cyrl-RS" w:eastAsia="sr-Latn-RS"/>
              </w:rPr>
              <w:t>о</w:t>
            </w:r>
            <w:r w:rsidRPr="00E66C7C">
              <w:rPr>
                <w:rFonts w:cs="Arial"/>
                <w:kern w:val="0"/>
                <w:lang w:eastAsia="sr-Latn-RS"/>
              </w:rPr>
              <w:t xml:space="preserve"> (лево или десно)</w:t>
            </w:r>
            <w:r w:rsidRPr="00E66C7C">
              <w:rPr>
                <w:rFonts w:cs="Arial"/>
                <w:kern w:val="0"/>
                <w:lang w:val="sr-Cyrl-RS" w:eastAsia="sr-Latn-RS"/>
              </w:rPr>
              <w:t xml:space="preserve"> са заменом</w:t>
            </w:r>
          </w:p>
        </w:tc>
        <w:tc>
          <w:tcPr>
            <w:tcW w:w="377" w:type="pct"/>
            <w:vAlign w:val="center"/>
            <w:hideMark/>
          </w:tcPr>
          <w:p w14:paraId="280565F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7136 FN</w:t>
            </w:r>
            <w:r w:rsidRPr="00E66C7C">
              <w:rPr>
                <w:rFonts w:cs="Arial"/>
                <w:kern w:val="0"/>
                <w:lang w:eastAsia="sr-Latn-RS"/>
              </w:rPr>
              <w:br/>
              <w:t>7136 FP</w:t>
            </w:r>
          </w:p>
        </w:tc>
        <w:tc>
          <w:tcPr>
            <w:tcW w:w="376" w:type="pct"/>
            <w:noWrap/>
            <w:vAlign w:val="center"/>
            <w:hideMark/>
          </w:tcPr>
          <w:p w14:paraId="7226749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4853FBA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58EB23D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FCAE2F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357130B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526684F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4206EEB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7438EB91"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50C26594"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35</w:t>
            </w:r>
          </w:p>
        </w:tc>
        <w:tc>
          <w:tcPr>
            <w:tcW w:w="1345" w:type="pct"/>
            <w:noWrap/>
            <w:vAlign w:val="center"/>
            <w:hideMark/>
          </w:tcPr>
          <w:p w14:paraId="4CBFBD7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П</w:t>
            </w:r>
            <w:r w:rsidRPr="00E66C7C">
              <w:rPr>
                <w:rFonts w:cs="Arial"/>
                <w:kern w:val="0"/>
                <w:lang w:eastAsia="sr-Latn-RS"/>
              </w:rPr>
              <w:t>оклоп</w:t>
            </w:r>
            <w:r w:rsidRPr="00E66C7C">
              <w:rPr>
                <w:rFonts w:cs="Arial"/>
                <w:kern w:val="0"/>
                <w:lang w:val="sr-Cyrl-RS" w:eastAsia="sr-Latn-RS"/>
              </w:rPr>
              <w:t>а</w:t>
            </w:r>
            <w:r w:rsidRPr="00E66C7C">
              <w:rPr>
                <w:rFonts w:cs="Arial"/>
                <w:kern w:val="0"/>
                <w:lang w:eastAsia="sr-Latn-RS"/>
              </w:rPr>
              <w:t xml:space="preserve">ц мотора </w:t>
            </w:r>
            <w:r>
              <w:rPr>
                <w:rFonts w:cs="Arial"/>
                <w:kern w:val="0"/>
                <w:lang w:eastAsia="sr-Latn-RS"/>
              </w:rPr>
              <w:t>(хауб</w:t>
            </w:r>
            <w:r>
              <w:rPr>
                <w:rFonts w:cs="Arial"/>
                <w:kern w:val="0"/>
                <w:lang w:val="sr-Cyrl-RS" w:eastAsia="sr-Latn-RS"/>
              </w:rPr>
              <w:t>а</w:t>
            </w:r>
            <w:r w:rsidRPr="00E66C7C">
              <w:rPr>
                <w:rFonts w:cs="Arial"/>
                <w:kern w:val="0"/>
                <w:lang w:eastAsia="sr-Latn-RS"/>
              </w:rPr>
              <w:t>)</w:t>
            </w:r>
            <w:r w:rsidRPr="00E66C7C">
              <w:rPr>
                <w:rFonts w:cs="Arial"/>
                <w:kern w:val="0"/>
                <w:lang w:val="sr-Cyrl-RS" w:eastAsia="sr-Latn-RS"/>
              </w:rPr>
              <w:t xml:space="preserve"> са заменом</w:t>
            </w:r>
            <w:r>
              <w:rPr>
                <w:rFonts w:cs="Arial"/>
                <w:kern w:val="0"/>
                <w:lang w:val="sr-Cyrl-RS" w:eastAsia="sr-Latn-RS"/>
              </w:rPr>
              <w:t xml:space="preserve"> и фарбањем</w:t>
            </w:r>
          </w:p>
        </w:tc>
        <w:tc>
          <w:tcPr>
            <w:tcW w:w="377" w:type="pct"/>
            <w:noWrap/>
            <w:vAlign w:val="center"/>
            <w:hideMark/>
          </w:tcPr>
          <w:p w14:paraId="72D4BB9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7901 N8</w:t>
            </w:r>
          </w:p>
        </w:tc>
        <w:tc>
          <w:tcPr>
            <w:tcW w:w="376" w:type="pct"/>
            <w:noWrap/>
            <w:vAlign w:val="center"/>
            <w:hideMark/>
          </w:tcPr>
          <w:p w14:paraId="662CD07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60464BF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03DCD0F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949813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23EE69D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0C5EBDD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29A6849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5BDAC422"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46B216A8"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lastRenderedPageBreak/>
              <w:t>36</w:t>
            </w:r>
          </w:p>
        </w:tc>
        <w:tc>
          <w:tcPr>
            <w:tcW w:w="1345" w:type="pct"/>
            <w:noWrap/>
            <w:vAlign w:val="center"/>
            <w:hideMark/>
          </w:tcPr>
          <w:p w14:paraId="391C03F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С</w:t>
            </w:r>
            <w:r w:rsidRPr="00E66C7C">
              <w:rPr>
                <w:rFonts w:cs="Arial"/>
                <w:kern w:val="0"/>
                <w:lang w:eastAsia="sr-Latn-RS"/>
              </w:rPr>
              <w:t>ет квачила (корпа, ламела и потисни лежај)</w:t>
            </w:r>
            <w:r w:rsidRPr="00E66C7C">
              <w:rPr>
                <w:rFonts w:cs="Arial"/>
                <w:kern w:val="0"/>
                <w:lang w:val="sr-Cyrl-RS" w:eastAsia="sr-Latn-RS"/>
              </w:rPr>
              <w:t xml:space="preserve"> са заменом</w:t>
            </w:r>
          </w:p>
        </w:tc>
        <w:tc>
          <w:tcPr>
            <w:tcW w:w="377" w:type="pct"/>
            <w:noWrap/>
            <w:vAlign w:val="center"/>
            <w:hideMark/>
          </w:tcPr>
          <w:p w14:paraId="02D1323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2052 G7</w:t>
            </w:r>
          </w:p>
        </w:tc>
        <w:tc>
          <w:tcPr>
            <w:tcW w:w="376" w:type="pct"/>
            <w:noWrap/>
            <w:vAlign w:val="center"/>
            <w:hideMark/>
          </w:tcPr>
          <w:p w14:paraId="2E810C4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27C0C98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2A00005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5D1990D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38D7AC9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450577D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7DD47D6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32EB688B"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72A33AB8"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37</w:t>
            </w:r>
          </w:p>
        </w:tc>
        <w:tc>
          <w:tcPr>
            <w:tcW w:w="1345" w:type="pct"/>
            <w:noWrap/>
            <w:vAlign w:val="center"/>
            <w:hideMark/>
          </w:tcPr>
          <w:p w14:paraId="7B10940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Г</w:t>
            </w:r>
            <w:r w:rsidRPr="00E66C7C">
              <w:rPr>
                <w:rFonts w:cs="Arial"/>
                <w:kern w:val="0"/>
                <w:lang w:eastAsia="sr-Latn-RS"/>
              </w:rPr>
              <w:t>рејач мотора</w:t>
            </w:r>
            <w:r w:rsidRPr="00E66C7C">
              <w:rPr>
                <w:rFonts w:cs="Arial"/>
                <w:kern w:val="0"/>
                <w:lang w:val="sr-Cyrl-RS" w:eastAsia="sr-Latn-RS"/>
              </w:rPr>
              <w:t xml:space="preserve"> са заменом</w:t>
            </w:r>
          </w:p>
        </w:tc>
        <w:tc>
          <w:tcPr>
            <w:tcW w:w="377" w:type="pct"/>
            <w:noWrap/>
            <w:vAlign w:val="center"/>
            <w:hideMark/>
          </w:tcPr>
          <w:p w14:paraId="460C0C6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5960 88</w:t>
            </w:r>
          </w:p>
        </w:tc>
        <w:tc>
          <w:tcPr>
            <w:tcW w:w="376" w:type="pct"/>
            <w:noWrap/>
            <w:vAlign w:val="center"/>
            <w:hideMark/>
          </w:tcPr>
          <w:p w14:paraId="57441A3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6AAD96A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207A52A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0FC08D8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69035AB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40BC58C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14A5AD0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511F0C01"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0C165A2A"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38</w:t>
            </w:r>
          </w:p>
        </w:tc>
        <w:tc>
          <w:tcPr>
            <w:tcW w:w="1345" w:type="pct"/>
            <w:noWrap/>
            <w:vAlign w:val="center"/>
            <w:hideMark/>
          </w:tcPr>
          <w:p w14:paraId="508DC38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А</w:t>
            </w:r>
            <w:r w:rsidRPr="00E66C7C">
              <w:rPr>
                <w:rFonts w:cs="Arial"/>
                <w:kern w:val="0"/>
                <w:lang w:eastAsia="sr-Latn-RS"/>
              </w:rPr>
              <w:t>лтернатор</w:t>
            </w:r>
            <w:r w:rsidRPr="00E66C7C">
              <w:rPr>
                <w:rFonts w:cs="Arial"/>
                <w:kern w:val="0"/>
                <w:lang w:val="sr-Cyrl-RS" w:eastAsia="sr-Latn-RS"/>
              </w:rPr>
              <w:t xml:space="preserve"> са заменом</w:t>
            </w:r>
          </w:p>
        </w:tc>
        <w:tc>
          <w:tcPr>
            <w:tcW w:w="377" w:type="pct"/>
            <w:noWrap/>
            <w:vAlign w:val="center"/>
            <w:hideMark/>
          </w:tcPr>
          <w:p w14:paraId="69936D8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5705 EA</w:t>
            </w:r>
          </w:p>
        </w:tc>
        <w:tc>
          <w:tcPr>
            <w:tcW w:w="376" w:type="pct"/>
            <w:noWrap/>
            <w:vAlign w:val="center"/>
            <w:hideMark/>
          </w:tcPr>
          <w:p w14:paraId="57DCEF0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51CB322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7B5065C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565E3C9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7846717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417B1C6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2AFD43C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75BBB1F8"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2F1C57DC"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39</w:t>
            </w:r>
          </w:p>
        </w:tc>
        <w:tc>
          <w:tcPr>
            <w:tcW w:w="1345" w:type="pct"/>
            <w:noWrap/>
            <w:vAlign w:val="center"/>
            <w:hideMark/>
          </w:tcPr>
          <w:p w14:paraId="6D63501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val="sr-Cyrl-RS" w:eastAsia="sr-Latn-RS"/>
              </w:rPr>
            </w:pPr>
            <w:r w:rsidRPr="00E66C7C">
              <w:rPr>
                <w:rFonts w:cs="Arial"/>
                <w:kern w:val="0"/>
                <w:lang w:val="sr-Cyrl-RS" w:eastAsia="sr-Latn-RS"/>
              </w:rPr>
              <w:t>Е</w:t>
            </w:r>
            <w:r w:rsidRPr="00E66C7C">
              <w:rPr>
                <w:rFonts w:cs="Arial"/>
                <w:kern w:val="0"/>
                <w:lang w:eastAsia="sr-Latn-RS"/>
              </w:rPr>
              <w:t>лектропокретач (анласер)</w:t>
            </w:r>
            <w:r w:rsidRPr="00E66C7C">
              <w:rPr>
                <w:rFonts w:cs="Arial"/>
                <w:kern w:val="0"/>
                <w:lang w:val="sr-Cyrl-RS" w:eastAsia="sr-Latn-RS"/>
              </w:rPr>
              <w:t xml:space="preserve"> са заменом</w:t>
            </w:r>
          </w:p>
        </w:tc>
        <w:tc>
          <w:tcPr>
            <w:tcW w:w="377" w:type="pct"/>
            <w:noWrap/>
            <w:vAlign w:val="center"/>
            <w:hideMark/>
          </w:tcPr>
          <w:p w14:paraId="1603580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5802 AS</w:t>
            </w:r>
          </w:p>
        </w:tc>
        <w:tc>
          <w:tcPr>
            <w:tcW w:w="376" w:type="pct"/>
            <w:noWrap/>
            <w:vAlign w:val="center"/>
            <w:hideMark/>
          </w:tcPr>
          <w:p w14:paraId="19557CE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7FA6959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34C6C27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481F10A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6ACE535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08613DA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1586F6E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77459644" w14:textId="77777777" w:rsidTr="000920C0">
        <w:trPr>
          <w:gridAfter w:val="1"/>
          <w:wAfter w:w="4" w:type="pct"/>
          <w:trHeight w:val="1785"/>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3CA7690F"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40</w:t>
            </w:r>
          </w:p>
        </w:tc>
        <w:tc>
          <w:tcPr>
            <w:tcW w:w="1345" w:type="pct"/>
            <w:vAlign w:val="center"/>
            <w:hideMark/>
          </w:tcPr>
          <w:p w14:paraId="7D7648E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xml:space="preserve">Мали сервис: </w:t>
            </w:r>
          </w:p>
          <w:p w14:paraId="3DD89C3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xml:space="preserve">(замена моторног уља, </w:t>
            </w:r>
          </w:p>
          <w:p w14:paraId="39ECD37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xml:space="preserve">подлошке чепа картера </w:t>
            </w:r>
          </w:p>
          <w:p w14:paraId="4D78BFD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и свих филтера)</w:t>
            </w:r>
          </w:p>
        </w:tc>
        <w:tc>
          <w:tcPr>
            <w:tcW w:w="377" w:type="pct"/>
            <w:vAlign w:val="center"/>
            <w:hideMark/>
          </w:tcPr>
          <w:p w14:paraId="2C646583" w14:textId="77777777" w:rsidR="00460CE4" w:rsidRPr="006F64A0"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sz w:val="16"/>
                <w:lang w:eastAsia="sr-Latn-RS"/>
              </w:rPr>
            </w:pPr>
            <w:r w:rsidRPr="006F64A0">
              <w:rPr>
                <w:rFonts w:cs="Arial"/>
                <w:kern w:val="0"/>
                <w:sz w:val="16"/>
                <w:lang w:eastAsia="sr-Latn-RS"/>
              </w:rPr>
              <w:t>DOT 4</w:t>
            </w:r>
            <w:r w:rsidRPr="006F64A0">
              <w:rPr>
                <w:rFonts w:cs="Arial"/>
                <w:kern w:val="0"/>
                <w:sz w:val="16"/>
                <w:lang w:eastAsia="sr-Latn-RS"/>
              </w:rPr>
              <w:br/>
              <w:t>SAE 5W-40</w:t>
            </w:r>
            <w:r w:rsidRPr="006F64A0">
              <w:rPr>
                <w:rFonts w:cs="Arial"/>
                <w:kern w:val="0"/>
                <w:sz w:val="16"/>
                <w:lang w:eastAsia="sr-Latn-RS"/>
              </w:rPr>
              <w:br/>
              <w:t>1444 SQ</w:t>
            </w:r>
            <w:r w:rsidRPr="006F64A0">
              <w:rPr>
                <w:rFonts w:cs="Arial"/>
                <w:kern w:val="0"/>
                <w:sz w:val="16"/>
                <w:lang w:eastAsia="sr-Latn-RS"/>
              </w:rPr>
              <w:br/>
              <w:t>1109 CL</w:t>
            </w:r>
            <w:r w:rsidRPr="006F64A0">
              <w:rPr>
                <w:rFonts w:cs="Arial"/>
                <w:kern w:val="0"/>
                <w:sz w:val="16"/>
                <w:lang w:eastAsia="sr-Latn-RS"/>
              </w:rPr>
              <w:br/>
              <w:t>1906 C4</w:t>
            </w:r>
            <w:r w:rsidRPr="006F64A0">
              <w:rPr>
                <w:rFonts w:cs="Arial"/>
                <w:kern w:val="0"/>
                <w:sz w:val="16"/>
                <w:lang w:eastAsia="sr-Latn-RS"/>
              </w:rPr>
              <w:br/>
              <w:t>6447 YA</w:t>
            </w:r>
            <w:r w:rsidRPr="006F64A0">
              <w:rPr>
                <w:rFonts w:cs="Arial"/>
                <w:kern w:val="0"/>
                <w:sz w:val="16"/>
                <w:lang w:eastAsia="sr-Latn-RS"/>
              </w:rPr>
              <w:br/>
              <w:t>0311 32</w:t>
            </w:r>
          </w:p>
        </w:tc>
        <w:tc>
          <w:tcPr>
            <w:tcW w:w="376" w:type="pct"/>
            <w:noWrap/>
            <w:vAlign w:val="center"/>
            <w:hideMark/>
          </w:tcPr>
          <w:p w14:paraId="2297143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18EFD36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438E0A8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3B37D84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68701A5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2FAE741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52A74D1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5B06D9CA" w14:textId="77777777" w:rsidTr="000920C0">
        <w:trPr>
          <w:gridAfter w:val="1"/>
          <w:wAfter w:w="4" w:type="pct"/>
          <w:trHeight w:val="2052"/>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43A294E8"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41</w:t>
            </w:r>
          </w:p>
        </w:tc>
        <w:tc>
          <w:tcPr>
            <w:tcW w:w="1345" w:type="pct"/>
            <w:vAlign w:val="center"/>
            <w:hideMark/>
          </w:tcPr>
          <w:p w14:paraId="4F3758D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xml:space="preserve">Велики сервис: </w:t>
            </w:r>
          </w:p>
          <w:p w14:paraId="1957A0F9"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(замена моторног и кочног уља, расхладне течности мотора и свих филтера, сета ПК каиша, пумпе за расхладну течност мотора, преглед комплетног возила и дијагностика возила)</w:t>
            </w:r>
          </w:p>
        </w:tc>
        <w:tc>
          <w:tcPr>
            <w:tcW w:w="377" w:type="pct"/>
            <w:vAlign w:val="center"/>
            <w:hideMark/>
          </w:tcPr>
          <w:p w14:paraId="51C72FC5" w14:textId="77777777" w:rsidR="00460CE4" w:rsidRPr="006F64A0"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sz w:val="16"/>
                <w:lang w:eastAsia="sr-Latn-RS"/>
              </w:rPr>
            </w:pPr>
            <w:r w:rsidRPr="006F64A0">
              <w:rPr>
                <w:rFonts w:cs="Arial"/>
                <w:kern w:val="0"/>
                <w:sz w:val="16"/>
                <w:lang w:eastAsia="sr-Latn-RS"/>
              </w:rPr>
              <w:t>DOT 4</w:t>
            </w:r>
            <w:r w:rsidRPr="006F64A0">
              <w:rPr>
                <w:rFonts w:cs="Arial"/>
                <w:kern w:val="0"/>
                <w:sz w:val="16"/>
                <w:lang w:eastAsia="sr-Latn-RS"/>
              </w:rPr>
              <w:br/>
              <w:t>SAE 5W-40</w:t>
            </w:r>
            <w:r w:rsidRPr="006F64A0">
              <w:rPr>
                <w:rFonts w:cs="Arial"/>
                <w:kern w:val="0"/>
                <w:sz w:val="16"/>
                <w:lang w:eastAsia="sr-Latn-RS"/>
              </w:rPr>
              <w:br/>
              <w:t>1444 SQ</w:t>
            </w:r>
            <w:r w:rsidRPr="006F64A0">
              <w:rPr>
                <w:rFonts w:cs="Arial"/>
                <w:kern w:val="0"/>
                <w:sz w:val="16"/>
                <w:lang w:eastAsia="sr-Latn-RS"/>
              </w:rPr>
              <w:br/>
              <w:t>1109 CL</w:t>
            </w:r>
            <w:r w:rsidRPr="006F64A0">
              <w:rPr>
                <w:rFonts w:cs="Arial"/>
                <w:kern w:val="0"/>
                <w:sz w:val="16"/>
                <w:lang w:eastAsia="sr-Latn-RS"/>
              </w:rPr>
              <w:br/>
              <w:t>1906 C4</w:t>
            </w:r>
            <w:r w:rsidRPr="006F64A0">
              <w:rPr>
                <w:rFonts w:cs="Arial"/>
                <w:kern w:val="0"/>
                <w:sz w:val="16"/>
                <w:lang w:eastAsia="sr-Latn-RS"/>
              </w:rPr>
              <w:br/>
              <w:t>6447 YA</w:t>
            </w:r>
            <w:r w:rsidRPr="006F64A0">
              <w:rPr>
                <w:rFonts w:cs="Arial"/>
                <w:kern w:val="0"/>
                <w:sz w:val="16"/>
                <w:lang w:eastAsia="sr-Latn-RS"/>
              </w:rPr>
              <w:br/>
              <w:t>0311 32</w:t>
            </w:r>
            <w:r w:rsidRPr="006F64A0">
              <w:rPr>
                <w:rFonts w:cs="Arial"/>
                <w:kern w:val="0"/>
                <w:sz w:val="16"/>
                <w:lang w:eastAsia="sr-Latn-RS"/>
              </w:rPr>
              <w:br/>
              <w:t>5751 F0</w:t>
            </w:r>
            <w:r w:rsidRPr="006F64A0">
              <w:rPr>
                <w:rFonts w:cs="Arial"/>
                <w:kern w:val="0"/>
                <w:sz w:val="16"/>
                <w:lang w:eastAsia="sr-Latn-RS"/>
              </w:rPr>
              <w:br/>
              <w:t>5751 F2</w:t>
            </w:r>
            <w:r w:rsidRPr="006F64A0">
              <w:rPr>
                <w:rFonts w:cs="Arial"/>
                <w:kern w:val="0"/>
                <w:sz w:val="16"/>
                <w:lang w:eastAsia="sr-Latn-RS"/>
              </w:rPr>
              <w:br/>
              <w:t>5751 F1</w:t>
            </w:r>
            <w:r w:rsidRPr="006F64A0">
              <w:rPr>
                <w:rFonts w:cs="Arial"/>
                <w:kern w:val="0"/>
                <w:sz w:val="16"/>
                <w:lang w:eastAsia="sr-Latn-RS"/>
              </w:rPr>
              <w:br/>
              <w:t>5750 YH</w:t>
            </w:r>
            <w:r w:rsidRPr="006F64A0">
              <w:rPr>
                <w:rFonts w:cs="Arial"/>
                <w:kern w:val="0"/>
                <w:sz w:val="16"/>
                <w:lang w:eastAsia="sr-Latn-RS"/>
              </w:rPr>
              <w:br/>
              <w:t>16 099 448 80</w:t>
            </w:r>
          </w:p>
        </w:tc>
        <w:tc>
          <w:tcPr>
            <w:tcW w:w="376" w:type="pct"/>
            <w:noWrap/>
            <w:vAlign w:val="center"/>
            <w:hideMark/>
          </w:tcPr>
          <w:p w14:paraId="6180851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1A7D914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5E3A274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7802BA1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1BAB087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0B7152F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15899AD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19E09416"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30DDFB7E"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42</w:t>
            </w:r>
          </w:p>
        </w:tc>
        <w:tc>
          <w:tcPr>
            <w:tcW w:w="1345" w:type="pct"/>
            <w:noWrap/>
            <w:vAlign w:val="center"/>
            <w:hideMark/>
          </w:tcPr>
          <w:p w14:paraId="4F05D3D5"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Контрола рада клима уређаја дијагностичким уређајем</w:t>
            </w:r>
          </w:p>
        </w:tc>
        <w:tc>
          <w:tcPr>
            <w:tcW w:w="377" w:type="pct"/>
            <w:vAlign w:val="center"/>
            <w:hideMark/>
          </w:tcPr>
          <w:p w14:paraId="2D9C8206"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w:t>
            </w:r>
          </w:p>
        </w:tc>
        <w:tc>
          <w:tcPr>
            <w:tcW w:w="376" w:type="pct"/>
            <w:noWrap/>
            <w:vAlign w:val="center"/>
            <w:hideMark/>
          </w:tcPr>
          <w:p w14:paraId="6834EC6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515D3B06"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BA323E">
              <w:rPr>
                <w:rFonts w:cs="Arial"/>
                <w:kern w:val="0"/>
                <w:lang w:eastAsia="sr-Latn-RS"/>
              </w:rPr>
              <w:t>-</w:t>
            </w:r>
          </w:p>
        </w:tc>
        <w:tc>
          <w:tcPr>
            <w:tcW w:w="305" w:type="pct"/>
            <w:noWrap/>
            <w:vAlign w:val="center"/>
            <w:hideMark/>
          </w:tcPr>
          <w:p w14:paraId="00AE43B4"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386800C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08F352A1"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79B5921F"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45B3B2D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1C32E4D3"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579DC963"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43</w:t>
            </w:r>
          </w:p>
        </w:tc>
        <w:tc>
          <w:tcPr>
            <w:tcW w:w="1345" w:type="pct"/>
            <w:noWrap/>
            <w:vAlign w:val="center"/>
            <w:hideMark/>
          </w:tcPr>
          <w:p w14:paraId="5B43BA0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Допуна клима уређаја расхладним флуидом</w:t>
            </w:r>
          </w:p>
        </w:tc>
        <w:tc>
          <w:tcPr>
            <w:tcW w:w="377" w:type="pct"/>
            <w:vAlign w:val="center"/>
            <w:hideMark/>
          </w:tcPr>
          <w:p w14:paraId="50454B74"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w:t>
            </w:r>
          </w:p>
        </w:tc>
        <w:tc>
          <w:tcPr>
            <w:tcW w:w="376" w:type="pct"/>
            <w:noWrap/>
            <w:vAlign w:val="center"/>
            <w:hideMark/>
          </w:tcPr>
          <w:p w14:paraId="0D6C8CF7"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1868A1D2"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05" w:type="pct"/>
            <w:noWrap/>
            <w:vAlign w:val="center"/>
            <w:hideMark/>
          </w:tcPr>
          <w:p w14:paraId="0114B0B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11CBEB2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57099B2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2692E86D"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6CEB5BF0"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59ED289A" w14:textId="77777777" w:rsidTr="000920C0">
        <w:trPr>
          <w:gridAfter w:val="1"/>
          <w:wAfter w:w="4" w:type="pct"/>
          <w:trHeight w:val="300"/>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67813603"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44</w:t>
            </w:r>
          </w:p>
        </w:tc>
        <w:tc>
          <w:tcPr>
            <w:tcW w:w="1345" w:type="pct"/>
            <w:noWrap/>
            <w:vAlign w:val="center"/>
            <w:hideMark/>
          </w:tcPr>
          <w:p w14:paraId="6301F63E"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Дијагностика возила дијагностичким уређајем</w:t>
            </w:r>
          </w:p>
        </w:tc>
        <w:tc>
          <w:tcPr>
            <w:tcW w:w="377" w:type="pct"/>
            <w:vAlign w:val="center"/>
            <w:hideMark/>
          </w:tcPr>
          <w:p w14:paraId="5D508A9A"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w:t>
            </w:r>
          </w:p>
        </w:tc>
        <w:tc>
          <w:tcPr>
            <w:tcW w:w="376" w:type="pct"/>
            <w:noWrap/>
            <w:vAlign w:val="center"/>
            <w:hideMark/>
          </w:tcPr>
          <w:p w14:paraId="75E22D3A"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382" w:type="pct"/>
            <w:noWrap/>
            <w:vAlign w:val="center"/>
            <w:hideMark/>
          </w:tcPr>
          <w:p w14:paraId="00EE10DF" w14:textId="77777777" w:rsidR="00460CE4" w:rsidRPr="00E66C7C" w:rsidRDefault="00460CE4" w:rsidP="000920C0">
            <w:pPr>
              <w:widowControl/>
              <w:suppressAutoHyphens w:val="0"/>
              <w:autoSpaceDN/>
              <w:jc w:val="center"/>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BA323E">
              <w:rPr>
                <w:rFonts w:cs="Arial"/>
                <w:kern w:val="0"/>
                <w:lang w:eastAsia="sr-Latn-RS"/>
              </w:rPr>
              <w:t>-</w:t>
            </w:r>
          </w:p>
        </w:tc>
        <w:tc>
          <w:tcPr>
            <w:tcW w:w="305" w:type="pct"/>
            <w:noWrap/>
            <w:vAlign w:val="center"/>
            <w:hideMark/>
          </w:tcPr>
          <w:p w14:paraId="4809E5CC"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29" w:type="pct"/>
            <w:noWrap/>
            <w:vAlign w:val="center"/>
            <w:hideMark/>
          </w:tcPr>
          <w:p w14:paraId="3EC19216"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478" w:type="pct"/>
            <w:noWrap/>
            <w:vAlign w:val="center"/>
            <w:hideMark/>
          </w:tcPr>
          <w:p w14:paraId="230E262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25" w:type="pct"/>
            <w:gridSpan w:val="2"/>
            <w:noWrap/>
            <w:vAlign w:val="center"/>
            <w:hideMark/>
          </w:tcPr>
          <w:p w14:paraId="70DB00B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r w:rsidRPr="00E66C7C">
              <w:rPr>
                <w:rFonts w:cs="Arial"/>
                <w:kern w:val="0"/>
                <w:lang w:eastAsia="sr-Latn-RS"/>
              </w:rPr>
              <w:t> </w:t>
            </w:r>
          </w:p>
        </w:tc>
        <w:tc>
          <w:tcPr>
            <w:tcW w:w="588" w:type="pct"/>
            <w:gridSpan w:val="2"/>
            <w:vAlign w:val="center"/>
          </w:tcPr>
          <w:p w14:paraId="1CB80038"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r w:rsidR="00460CE4" w:rsidRPr="00E66C7C" w14:paraId="05D62F5B" w14:textId="77777777" w:rsidTr="000920C0">
        <w:trPr>
          <w:trHeight w:val="445"/>
        </w:trPr>
        <w:tc>
          <w:tcPr>
            <w:cnfStyle w:val="001000000000" w:firstRow="0" w:lastRow="0" w:firstColumn="1" w:lastColumn="0" w:oddVBand="0" w:evenVBand="0" w:oddHBand="0" w:evenHBand="0" w:firstRowFirstColumn="0" w:firstRowLastColumn="0" w:lastRowFirstColumn="0" w:lastRowLastColumn="0"/>
            <w:tcW w:w="191" w:type="pct"/>
            <w:noWrap/>
            <w:vAlign w:val="center"/>
            <w:hideMark/>
          </w:tcPr>
          <w:p w14:paraId="7A3B87FD" w14:textId="77777777" w:rsidR="00460CE4" w:rsidRPr="00E66C7C" w:rsidRDefault="00460CE4" w:rsidP="000920C0">
            <w:pPr>
              <w:widowControl/>
              <w:suppressAutoHyphens w:val="0"/>
              <w:autoSpaceDN/>
              <w:jc w:val="center"/>
              <w:textAlignment w:val="auto"/>
              <w:rPr>
                <w:rFonts w:cs="Arial"/>
                <w:kern w:val="0"/>
                <w:lang w:eastAsia="sr-Latn-RS"/>
              </w:rPr>
            </w:pPr>
          </w:p>
        </w:tc>
        <w:tc>
          <w:tcPr>
            <w:tcW w:w="3697" w:type="pct"/>
            <w:gridSpan w:val="8"/>
            <w:noWrap/>
            <w:vAlign w:val="center"/>
            <w:hideMark/>
          </w:tcPr>
          <w:p w14:paraId="58DCF244" w14:textId="77777777" w:rsidR="00460CE4" w:rsidRPr="00E66C7C" w:rsidRDefault="00460CE4" w:rsidP="000920C0">
            <w:pPr>
              <w:widowControl/>
              <w:suppressAutoHyphens w:val="0"/>
              <w:autoSpaceDN/>
              <w:jc w:val="right"/>
              <w:textAlignment w:val="auto"/>
              <w:cnfStyle w:val="000000000000" w:firstRow="0" w:lastRow="0" w:firstColumn="0" w:lastColumn="0" w:oddVBand="0" w:evenVBand="0" w:oddHBand="0" w:evenHBand="0" w:firstRowFirstColumn="0" w:firstRowLastColumn="0" w:lastRowFirstColumn="0" w:lastRowLastColumn="0"/>
              <w:rPr>
                <w:rFonts w:cs="Arial"/>
                <w:b/>
                <w:kern w:val="0"/>
                <w:lang w:val="sr-Cyrl-CS" w:eastAsia="sr-Latn-RS"/>
              </w:rPr>
            </w:pPr>
            <w:r w:rsidRPr="00E66C7C">
              <w:rPr>
                <w:rFonts w:eastAsia="Calibri" w:cs="Arial"/>
                <w:b/>
                <w:kern w:val="0"/>
                <w:lang w:val="sr-Cyrl-CS"/>
              </w:rPr>
              <w:t>ЗБИРНА ЈЕДИНИЧНА ЦЕНА (УКУПНА УПОРЕДНА ВРЕДНОСТ)</w:t>
            </w:r>
            <w:r w:rsidRPr="00E66C7C">
              <w:rPr>
                <w:rFonts w:eastAsia="Calibri" w:cs="Arial"/>
                <w:b/>
                <w:bCs/>
                <w:kern w:val="0"/>
              </w:rPr>
              <w:t xml:space="preserve">  БЕЗ ПДВ</w:t>
            </w:r>
            <w:r w:rsidRPr="00E66C7C">
              <w:rPr>
                <w:rFonts w:eastAsia="Calibri" w:cs="Arial"/>
                <w:b/>
                <w:bCs/>
                <w:kern w:val="0"/>
                <w:lang w:val="sr-Cyrl-CS"/>
              </w:rPr>
              <w:t>-А</w:t>
            </w:r>
            <w:r w:rsidRPr="00E66C7C">
              <w:rPr>
                <w:rFonts w:eastAsia="Calibri" w:cs="Arial"/>
                <w:b/>
                <w:kern w:val="0"/>
                <w:lang w:val="sr-Cyrl-RS"/>
              </w:rPr>
              <w:t>:</w:t>
            </w:r>
          </w:p>
        </w:tc>
        <w:tc>
          <w:tcPr>
            <w:tcW w:w="525" w:type="pct"/>
            <w:gridSpan w:val="2"/>
            <w:noWrap/>
            <w:vAlign w:val="center"/>
            <w:hideMark/>
          </w:tcPr>
          <w:p w14:paraId="2F46F033"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c>
          <w:tcPr>
            <w:tcW w:w="587" w:type="pct"/>
            <w:gridSpan w:val="2"/>
            <w:vAlign w:val="center"/>
          </w:tcPr>
          <w:p w14:paraId="4F7991AB" w14:textId="77777777" w:rsidR="00460CE4" w:rsidRPr="00E66C7C" w:rsidRDefault="00460CE4" w:rsidP="000920C0">
            <w:pPr>
              <w:widowControl/>
              <w:suppressAutoHyphens w:val="0"/>
              <w:autoSpaceDN/>
              <w:textAlignment w:val="auto"/>
              <w:cnfStyle w:val="000000000000" w:firstRow="0" w:lastRow="0" w:firstColumn="0" w:lastColumn="0" w:oddVBand="0" w:evenVBand="0" w:oddHBand="0" w:evenHBand="0" w:firstRowFirstColumn="0" w:firstRowLastColumn="0" w:lastRowFirstColumn="0" w:lastRowLastColumn="0"/>
              <w:rPr>
                <w:rFonts w:cs="Arial"/>
                <w:kern w:val="0"/>
                <w:lang w:eastAsia="sr-Latn-RS"/>
              </w:rPr>
            </w:pPr>
          </w:p>
        </w:tc>
      </w:tr>
    </w:tbl>
    <w:p w14:paraId="04E36E8F" w14:textId="77777777" w:rsidR="00460CE4" w:rsidRDefault="00460CE4" w:rsidP="00460CE4">
      <w:r>
        <w:rPr>
          <w:b/>
          <w:bCs/>
        </w:rPr>
        <w:br w:type="page"/>
      </w:r>
    </w:p>
    <w:p w14:paraId="241515C7" w14:textId="77777777" w:rsidR="00460CE4" w:rsidRPr="00E66C7C" w:rsidRDefault="00460CE4" w:rsidP="00460CE4">
      <w:pPr>
        <w:widowControl/>
        <w:suppressAutoHyphens w:val="0"/>
        <w:autoSpaceDN/>
        <w:spacing w:line="276" w:lineRule="auto"/>
        <w:textAlignment w:val="auto"/>
        <w:rPr>
          <w:rFonts w:eastAsia="Calibri" w:cs="Arial"/>
          <w:b/>
          <w:bCs/>
          <w:i/>
          <w:iCs/>
          <w:kern w:val="0"/>
          <w:sz w:val="16"/>
          <w:szCs w:val="16"/>
          <w:lang w:val="sr-Cyrl-CS"/>
        </w:rPr>
      </w:pPr>
    </w:p>
    <w:p w14:paraId="57F1451D" w14:textId="77777777" w:rsidR="00460CE4" w:rsidRPr="00E66C7C" w:rsidRDefault="00460CE4" w:rsidP="00460CE4">
      <w:pPr>
        <w:widowControl/>
        <w:suppressAutoHyphens w:val="0"/>
        <w:autoSpaceDN/>
        <w:spacing w:line="276" w:lineRule="auto"/>
        <w:textAlignment w:val="auto"/>
        <w:rPr>
          <w:rFonts w:eastAsia="Calibri" w:cs="Arial"/>
          <w:b/>
          <w:bCs/>
          <w:i/>
          <w:iCs/>
          <w:kern w:val="0"/>
          <w:szCs w:val="16"/>
        </w:rPr>
      </w:pPr>
      <w:r w:rsidRPr="00E66C7C">
        <w:rPr>
          <w:rFonts w:eastAsia="Calibri" w:cs="Arial"/>
          <w:b/>
          <w:bCs/>
          <w:i/>
          <w:iCs/>
          <w:kern w:val="0"/>
          <w:szCs w:val="16"/>
          <w:lang w:val="sr-Cyrl-CS"/>
        </w:rPr>
        <w:t xml:space="preserve">2. </w:t>
      </w:r>
      <w:r w:rsidRPr="00E66C7C">
        <w:rPr>
          <w:rFonts w:eastAsia="Calibri" w:cs="Arial"/>
          <w:b/>
          <w:bCs/>
          <w:i/>
          <w:iCs/>
          <w:kern w:val="0"/>
          <w:szCs w:val="16"/>
        </w:rPr>
        <w:t>PEUGEOT BOXER FOURGON TOLE 330C 2,2HDI, бројева шасија: VF3ZBRMFA17840139, VF3ZBRMFA17840092</w:t>
      </w:r>
    </w:p>
    <w:p w14:paraId="5DF550DC" w14:textId="77777777" w:rsidR="00460CE4" w:rsidRPr="00E66C7C" w:rsidRDefault="00460CE4" w:rsidP="00460CE4">
      <w:pPr>
        <w:widowControl/>
        <w:suppressAutoHyphens w:val="0"/>
        <w:autoSpaceDN/>
        <w:spacing w:line="276" w:lineRule="auto"/>
        <w:textAlignment w:val="auto"/>
        <w:rPr>
          <w:rFonts w:eastAsia="Calibri" w:cs="Arial"/>
          <w:kern w:val="0"/>
          <w:sz w:val="16"/>
          <w:szCs w:val="16"/>
        </w:rPr>
      </w:pPr>
    </w:p>
    <w:tbl>
      <w:tblPr>
        <w:tblW w:w="5000" w:type="pct"/>
        <w:shd w:val="clear" w:color="auto" w:fill="FFFFFF"/>
        <w:tblLayout w:type="fixed"/>
        <w:tblLook w:val="04A0" w:firstRow="1" w:lastRow="0" w:firstColumn="1" w:lastColumn="0" w:noHBand="0" w:noVBand="1"/>
      </w:tblPr>
      <w:tblGrid>
        <w:gridCol w:w="500"/>
        <w:gridCol w:w="4020"/>
        <w:gridCol w:w="1162"/>
        <w:gridCol w:w="1112"/>
        <w:gridCol w:w="1135"/>
        <w:gridCol w:w="851"/>
        <w:gridCol w:w="1276"/>
        <w:gridCol w:w="1416"/>
        <w:gridCol w:w="1700"/>
        <w:gridCol w:w="1457"/>
      </w:tblGrid>
      <w:tr w:rsidR="00460CE4" w:rsidRPr="00923F4A" w14:paraId="71D4F2E6" w14:textId="77777777" w:rsidTr="000920C0">
        <w:trPr>
          <w:cantSplit/>
          <w:trHeight w:val="1134"/>
        </w:trPr>
        <w:tc>
          <w:tcPr>
            <w:tcW w:w="171" w:type="pct"/>
            <w:tcBorders>
              <w:top w:val="single" w:sz="8" w:space="0" w:color="auto"/>
              <w:left w:val="single" w:sz="8" w:space="0" w:color="auto"/>
              <w:bottom w:val="single" w:sz="4" w:space="0" w:color="auto"/>
              <w:right w:val="single" w:sz="4" w:space="0" w:color="auto"/>
            </w:tcBorders>
            <w:shd w:val="clear" w:color="auto" w:fill="FFFFFF"/>
            <w:vAlign w:val="center"/>
            <w:hideMark/>
          </w:tcPr>
          <w:p w14:paraId="272BF445"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Ред.</w:t>
            </w:r>
            <w:r w:rsidRPr="00923F4A">
              <w:rPr>
                <w:rFonts w:cs="Arial"/>
                <w:b/>
                <w:bCs/>
                <w:kern w:val="0"/>
                <w:sz w:val="16"/>
                <w:szCs w:val="16"/>
                <w:lang w:val="sr-Cyrl-RS" w:eastAsia="sr-Latn-RS"/>
              </w:rPr>
              <w:br/>
              <w:t>број</w:t>
            </w:r>
          </w:p>
        </w:tc>
        <w:tc>
          <w:tcPr>
            <w:tcW w:w="1374" w:type="pct"/>
            <w:tcBorders>
              <w:top w:val="single" w:sz="8" w:space="0" w:color="auto"/>
              <w:left w:val="nil"/>
              <w:bottom w:val="single" w:sz="4" w:space="0" w:color="auto"/>
              <w:right w:val="single" w:sz="4" w:space="0" w:color="auto"/>
            </w:tcBorders>
            <w:shd w:val="clear" w:color="auto" w:fill="FFFFFF"/>
            <w:vAlign w:val="center"/>
            <w:hideMark/>
          </w:tcPr>
          <w:p w14:paraId="5C46C791"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Назив услуге</w:t>
            </w:r>
          </w:p>
        </w:tc>
        <w:tc>
          <w:tcPr>
            <w:tcW w:w="397" w:type="pct"/>
            <w:tcBorders>
              <w:top w:val="single" w:sz="8" w:space="0" w:color="auto"/>
              <w:left w:val="nil"/>
              <w:bottom w:val="single" w:sz="4" w:space="0" w:color="auto"/>
              <w:right w:val="single" w:sz="4" w:space="0" w:color="auto"/>
            </w:tcBorders>
            <w:shd w:val="clear" w:color="auto" w:fill="FFFFFF"/>
            <w:vAlign w:val="center"/>
            <w:hideMark/>
          </w:tcPr>
          <w:p w14:paraId="2262F0FA"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Kaталошки</w:t>
            </w:r>
            <w:r w:rsidRPr="00923F4A">
              <w:rPr>
                <w:rFonts w:cs="Arial"/>
                <w:b/>
                <w:bCs/>
                <w:kern w:val="0"/>
                <w:sz w:val="16"/>
                <w:szCs w:val="16"/>
                <w:lang w:val="sr-Cyrl-RS" w:eastAsia="sr-Latn-RS"/>
              </w:rPr>
              <w:br/>
              <w:t>број резервног дела или одговарајући</w:t>
            </w:r>
          </w:p>
        </w:tc>
        <w:tc>
          <w:tcPr>
            <w:tcW w:w="380" w:type="pct"/>
            <w:tcBorders>
              <w:top w:val="single" w:sz="8" w:space="0" w:color="auto"/>
              <w:left w:val="nil"/>
              <w:bottom w:val="single" w:sz="4" w:space="0" w:color="auto"/>
              <w:right w:val="single" w:sz="4" w:space="0" w:color="auto"/>
            </w:tcBorders>
            <w:shd w:val="clear" w:color="auto" w:fill="FFFFFF"/>
            <w:vAlign w:val="center"/>
            <w:hideMark/>
          </w:tcPr>
          <w:p w14:paraId="48C35E7E"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Понуђени</w:t>
            </w:r>
            <w:r w:rsidRPr="00923F4A">
              <w:rPr>
                <w:rFonts w:cs="Arial"/>
                <w:b/>
                <w:bCs/>
                <w:kern w:val="0"/>
                <w:sz w:val="16"/>
                <w:szCs w:val="16"/>
                <w:lang w:val="sr-Cyrl-RS" w:eastAsia="sr-Latn-RS"/>
              </w:rPr>
              <w:br/>
              <w:t>кат. број</w:t>
            </w:r>
          </w:p>
        </w:tc>
        <w:tc>
          <w:tcPr>
            <w:tcW w:w="388" w:type="pct"/>
            <w:tcBorders>
              <w:top w:val="single" w:sz="8" w:space="0" w:color="auto"/>
              <w:left w:val="nil"/>
              <w:bottom w:val="single" w:sz="4" w:space="0" w:color="auto"/>
              <w:right w:val="single" w:sz="4" w:space="0" w:color="auto"/>
            </w:tcBorders>
            <w:shd w:val="clear" w:color="auto" w:fill="FFFFFF"/>
            <w:vAlign w:val="center"/>
            <w:hideMark/>
          </w:tcPr>
          <w:p w14:paraId="0A0CE00B"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Јединична</w:t>
            </w:r>
            <w:r w:rsidRPr="00923F4A">
              <w:rPr>
                <w:rFonts w:cs="Arial"/>
                <w:b/>
                <w:bCs/>
                <w:kern w:val="0"/>
                <w:sz w:val="16"/>
                <w:szCs w:val="16"/>
                <w:lang w:val="sr-Cyrl-RS" w:eastAsia="sr-Latn-RS"/>
              </w:rPr>
              <w:br/>
              <w:t>цена дела</w:t>
            </w:r>
            <w:r w:rsidRPr="00923F4A">
              <w:rPr>
                <w:rFonts w:cs="Arial"/>
                <w:b/>
                <w:bCs/>
                <w:kern w:val="0"/>
                <w:sz w:val="16"/>
                <w:szCs w:val="16"/>
                <w:lang w:val="sr-Cyrl-RS" w:eastAsia="sr-Latn-RS"/>
              </w:rPr>
              <w:br/>
              <w:t>без ПДВ.а</w:t>
            </w:r>
          </w:p>
        </w:tc>
        <w:tc>
          <w:tcPr>
            <w:tcW w:w="291" w:type="pct"/>
            <w:tcBorders>
              <w:top w:val="single" w:sz="8" w:space="0" w:color="auto"/>
              <w:left w:val="nil"/>
              <w:bottom w:val="single" w:sz="4" w:space="0" w:color="auto"/>
              <w:right w:val="single" w:sz="4" w:space="0" w:color="auto"/>
            </w:tcBorders>
            <w:shd w:val="clear" w:color="auto" w:fill="FFFFFF"/>
            <w:vAlign w:val="center"/>
            <w:hideMark/>
          </w:tcPr>
          <w:p w14:paraId="2AFBB86D"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НЧ замене</w:t>
            </w:r>
            <w:r w:rsidRPr="00923F4A">
              <w:rPr>
                <w:rFonts w:cs="Arial"/>
                <w:b/>
                <w:bCs/>
                <w:kern w:val="0"/>
                <w:sz w:val="16"/>
                <w:szCs w:val="16"/>
                <w:lang w:val="sr-Cyrl-RS" w:eastAsia="sr-Latn-RS"/>
              </w:rPr>
              <w:br/>
              <w:t>делова</w:t>
            </w:r>
          </w:p>
        </w:tc>
        <w:tc>
          <w:tcPr>
            <w:tcW w:w="436" w:type="pct"/>
            <w:tcBorders>
              <w:top w:val="single" w:sz="8" w:space="0" w:color="auto"/>
              <w:left w:val="nil"/>
              <w:bottom w:val="single" w:sz="4" w:space="0" w:color="auto"/>
              <w:right w:val="single" w:sz="4" w:space="0" w:color="auto"/>
            </w:tcBorders>
            <w:shd w:val="clear" w:color="auto" w:fill="FFFFFF"/>
            <w:vAlign w:val="center"/>
            <w:hideMark/>
          </w:tcPr>
          <w:p w14:paraId="15DEEA71"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Вредност</w:t>
            </w:r>
            <w:r w:rsidRPr="00923F4A">
              <w:rPr>
                <w:rFonts w:cs="Arial"/>
                <w:b/>
                <w:bCs/>
                <w:kern w:val="0"/>
                <w:sz w:val="16"/>
                <w:szCs w:val="16"/>
                <w:lang w:val="sr-Cyrl-RS" w:eastAsia="sr-Latn-RS"/>
              </w:rPr>
              <w:br/>
              <w:t>НЧ без ПДВ.а</w:t>
            </w:r>
          </w:p>
        </w:tc>
        <w:tc>
          <w:tcPr>
            <w:tcW w:w="484" w:type="pct"/>
            <w:tcBorders>
              <w:top w:val="single" w:sz="8" w:space="0" w:color="auto"/>
              <w:left w:val="nil"/>
              <w:bottom w:val="single" w:sz="4" w:space="0" w:color="auto"/>
              <w:right w:val="single" w:sz="4" w:space="0" w:color="auto"/>
            </w:tcBorders>
            <w:shd w:val="clear" w:color="auto" w:fill="FFFFFF"/>
            <w:vAlign w:val="center"/>
            <w:hideMark/>
          </w:tcPr>
          <w:p w14:paraId="23D4B769"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Вредност</w:t>
            </w:r>
            <w:r w:rsidRPr="00923F4A">
              <w:rPr>
                <w:rFonts w:cs="Arial"/>
                <w:b/>
                <w:bCs/>
                <w:kern w:val="0"/>
                <w:sz w:val="16"/>
                <w:szCs w:val="16"/>
                <w:lang w:val="sr-Cyrl-RS" w:eastAsia="sr-Latn-RS"/>
              </w:rPr>
              <w:br/>
              <w:t>услуге без ПДВ.а</w:t>
            </w:r>
          </w:p>
        </w:tc>
        <w:tc>
          <w:tcPr>
            <w:tcW w:w="581" w:type="pct"/>
            <w:tcBorders>
              <w:top w:val="single" w:sz="8" w:space="0" w:color="auto"/>
              <w:left w:val="nil"/>
              <w:bottom w:val="single" w:sz="4" w:space="0" w:color="auto"/>
              <w:right w:val="single" w:sz="8" w:space="0" w:color="auto"/>
            </w:tcBorders>
            <w:shd w:val="clear" w:color="auto" w:fill="FFFFFF"/>
            <w:vAlign w:val="center"/>
            <w:hideMark/>
          </w:tcPr>
          <w:p w14:paraId="328D0020"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Укупна</w:t>
            </w:r>
            <w:r w:rsidRPr="00923F4A">
              <w:rPr>
                <w:rFonts w:cs="Arial"/>
                <w:b/>
                <w:bCs/>
                <w:kern w:val="0"/>
                <w:sz w:val="16"/>
                <w:szCs w:val="16"/>
                <w:lang w:val="sr-Cyrl-RS" w:eastAsia="sr-Latn-RS"/>
              </w:rPr>
              <w:br/>
              <w:t>вредност</w:t>
            </w:r>
            <w:r w:rsidRPr="00923F4A">
              <w:rPr>
                <w:rFonts w:cs="Arial"/>
                <w:b/>
                <w:bCs/>
                <w:kern w:val="0"/>
                <w:sz w:val="16"/>
                <w:szCs w:val="16"/>
                <w:lang w:val="sr-Cyrl-RS" w:eastAsia="sr-Latn-RS"/>
              </w:rPr>
              <w:br/>
              <w:t>без ПДВ.а</w:t>
            </w:r>
          </w:p>
        </w:tc>
        <w:tc>
          <w:tcPr>
            <w:tcW w:w="498" w:type="pct"/>
            <w:tcBorders>
              <w:top w:val="single" w:sz="8" w:space="0" w:color="auto"/>
              <w:left w:val="nil"/>
              <w:bottom w:val="single" w:sz="4" w:space="0" w:color="auto"/>
              <w:right w:val="single" w:sz="8" w:space="0" w:color="auto"/>
            </w:tcBorders>
            <w:shd w:val="clear" w:color="auto" w:fill="FFFFFF"/>
            <w:vAlign w:val="center"/>
          </w:tcPr>
          <w:p w14:paraId="664AA251" w14:textId="77777777" w:rsidR="00460CE4" w:rsidRPr="00923F4A" w:rsidRDefault="00460CE4" w:rsidP="000920C0">
            <w:pPr>
              <w:widowControl/>
              <w:suppressAutoHyphens w:val="0"/>
              <w:autoSpaceDN/>
              <w:jc w:val="center"/>
              <w:textAlignment w:val="auto"/>
              <w:rPr>
                <w:rFonts w:cs="Arial"/>
                <w:b/>
                <w:bCs/>
                <w:kern w:val="0"/>
                <w:sz w:val="16"/>
                <w:szCs w:val="16"/>
                <w:lang w:val="sr-Cyrl-CS" w:eastAsia="sr-Latn-RS"/>
              </w:rPr>
            </w:pPr>
            <w:r w:rsidRPr="00923F4A">
              <w:rPr>
                <w:rFonts w:cs="Arial"/>
                <w:b/>
                <w:bCs/>
                <w:kern w:val="0"/>
                <w:sz w:val="16"/>
                <w:szCs w:val="16"/>
                <w:lang w:val="sr-Cyrl-RS" w:eastAsia="sr-Latn-RS"/>
              </w:rPr>
              <w:t>Укупна</w:t>
            </w:r>
            <w:r w:rsidRPr="00923F4A">
              <w:rPr>
                <w:rFonts w:cs="Arial"/>
                <w:b/>
                <w:bCs/>
                <w:kern w:val="0"/>
                <w:sz w:val="16"/>
                <w:szCs w:val="16"/>
                <w:lang w:val="sr-Cyrl-RS" w:eastAsia="sr-Latn-RS"/>
              </w:rPr>
              <w:br/>
              <w:t xml:space="preserve">вредност </w:t>
            </w:r>
            <w:r w:rsidRPr="00923F4A">
              <w:rPr>
                <w:rFonts w:cs="Arial"/>
                <w:b/>
                <w:bCs/>
                <w:kern w:val="0"/>
                <w:sz w:val="16"/>
                <w:szCs w:val="16"/>
                <w:lang w:val="sr-Cyrl-CS" w:eastAsia="sr-Latn-RS"/>
              </w:rPr>
              <w:t>са</w:t>
            </w:r>
            <w:r w:rsidRPr="00923F4A">
              <w:rPr>
                <w:rFonts w:cs="Arial"/>
                <w:b/>
                <w:bCs/>
                <w:kern w:val="0"/>
                <w:sz w:val="16"/>
                <w:szCs w:val="16"/>
                <w:lang w:val="sr-Cyrl-RS" w:eastAsia="sr-Latn-RS"/>
              </w:rPr>
              <w:t xml:space="preserve"> </w:t>
            </w:r>
          </w:p>
          <w:p w14:paraId="5841DD55" w14:textId="77777777" w:rsidR="00460CE4" w:rsidRPr="00923F4A" w:rsidRDefault="00460CE4" w:rsidP="000920C0">
            <w:pPr>
              <w:widowControl/>
              <w:suppressAutoHyphens w:val="0"/>
              <w:autoSpaceDN/>
              <w:jc w:val="center"/>
              <w:textAlignment w:val="auto"/>
              <w:rPr>
                <w:rFonts w:cs="Arial"/>
                <w:b/>
                <w:bCs/>
                <w:kern w:val="0"/>
                <w:sz w:val="16"/>
                <w:szCs w:val="16"/>
                <w:lang w:val="sr-Cyrl-CS" w:eastAsia="sr-Latn-RS"/>
              </w:rPr>
            </w:pPr>
            <w:r w:rsidRPr="00923F4A">
              <w:rPr>
                <w:rFonts w:cs="Arial"/>
                <w:b/>
                <w:bCs/>
                <w:kern w:val="0"/>
                <w:sz w:val="16"/>
                <w:szCs w:val="16"/>
                <w:lang w:val="sr-Cyrl-RS" w:eastAsia="sr-Latn-RS"/>
              </w:rPr>
              <w:t>ПДВ.</w:t>
            </w:r>
            <w:r w:rsidRPr="00923F4A">
              <w:rPr>
                <w:rFonts w:cs="Arial"/>
                <w:b/>
                <w:bCs/>
                <w:kern w:val="0"/>
                <w:sz w:val="16"/>
                <w:szCs w:val="16"/>
                <w:lang w:val="sr-Cyrl-CS" w:eastAsia="sr-Latn-RS"/>
              </w:rPr>
              <w:t>ом</w:t>
            </w:r>
          </w:p>
        </w:tc>
      </w:tr>
      <w:tr w:rsidR="00460CE4" w:rsidRPr="00E66C7C" w14:paraId="75173B30" w14:textId="77777777" w:rsidTr="000920C0">
        <w:trPr>
          <w:trHeight w:val="332"/>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1774669" w14:textId="77777777" w:rsidR="00460CE4" w:rsidRPr="00E66C7C" w:rsidRDefault="00460CE4" w:rsidP="000920C0">
            <w:pPr>
              <w:widowControl/>
              <w:suppressAutoHyphens w:val="0"/>
              <w:autoSpaceDN/>
              <w:jc w:val="center"/>
              <w:textAlignment w:val="auto"/>
              <w:rPr>
                <w:rFonts w:eastAsia="Calibri" w:cs="Arial"/>
                <w:b/>
                <w:kern w:val="0"/>
                <w:sz w:val="18"/>
              </w:rPr>
            </w:pPr>
            <w:r w:rsidRPr="00E66C7C">
              <w:rPr>
                <w:rFonts w:eastAsia="Calibri" w:cs="Arial"/>
                <w:b/>
                <w:kern w:val="0"/>
                <w:sz w:val="18"/>
              </w:rPr>
              <w:t>I</w:t>
            </w:r>
          </w:p>
        </w:tc>
        <w:tc>
          <w:tcPr>
            <w:tcW w:w="1374" w:type="pct"/>
            <w:tcBorders>
              <w:top w:val="single" w:sz="4" w:space="0" w:color="auto"/>
              <w:left w:val="single" w:sz="4" w:space="0" w:color="auto"/>
              <w:bottom w:val="single" w:sz="4" w:space="0" w:color="auto"/>
              <w:right w:val="single" w:sz="4" w:space="0" w:color="auto"/>
            </w:tcBorders>
            <w:shd w:val="clear" w:color="auto" w:fill="FFFFFF"/>
            <w:vAlign w:val="center"/>
          </w:tcPr>
          <w:p w14:paraId="27D4F081" w14:textId="77777777" w:rsidR="00460CE4" w:rsidRPr="00E66C7C" w:rsidRDefault="00460CE4" w:rsidP="000920C0">
            <w:pPr>
              <w:widowControl/>
              <w:suppressAutoHyphens w:val="0"/>
              <w:autoSpaceDN/>
              <w:jc w:val="center"/>
              <w:textAlignment w:val="auto"/>
              <w:rPr>
                <w:rFonts w:eastAsia="Calibri" w:cs="Arial"/>
                <w:b/>
                <w:kern w:val="0"/>
                <w:sz w:val="18"/>
              </w:rPr>
            </w:pPr>
            <w:r w:rsidRPr="00E66C7C">
              <w:rPr>
                <w:rFonts w:eastAsia="Calibri" w:cs="Arial"/>
                <w:b/>
                <w:kern w:val="0"/>
                <w:sz w:val="18"/>
              </w:rPr>
              <w:t>II</w:t>
            </w:r>
          </w:p>
        </w:tc>
        <w:tc>
          <w:tcPr>
            <w:tcW w:w="39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F1B4DD8" w14:textId="77777777" w:rsidR="00460CE4" w:rsidRPr="00E66C7C" w:rsidRDefault="00460CE4" w:rsidP="000920C0">
            <w:pPr>
              <w:widowControl/>
              <w:suppressAutoHyphens w:val="0"/>
              <w:autoSpaceDN/>
              <w:jc w:val="center"/>
              <w:textAlignment w:val="auto"/>
              <w:rPr>
                <w:rFonts w:eastAsia="Calibri" w:cs="Arial"/>
                <w:b/>
                <w:kern w:val="0"/>
                <w:sz w:val="18"/>
              </w:rPr>
            </w:pPr>
            <w:r w:rsidRPr="00E66C7C">
              <w:rPr>
                <w:rFonts w:eastAsia="Calibri" w:cs="Arial"/>
                <w:b/>
                <w:kern w:val="0"/>
                <w:sz w:val="18"/>
              </w:rPr>
              <w:t>III</w:t>
            </w:r>
          </w:p>
        </w:tc>
        <w:tc>
          <w:tcPr>
            <w:tcW w:w="38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5862E29" w14:textId="77777777" w:rsidR="00460CE4" w:rsidRPr="00E66C7C" w:rsidRDefault="00460CE4" w:rsidP="000920C0">
            <w:pPr>
              <w:widowControl/>
              <w:suppressAutoHyphens w:val="0"/>
              <w:autoSpaceDN/>
              <w:jc w:val="center"/>
              <w:textAlignment w:val="auto"/>
              <w:rPr>
                <w:rFonts w:eastAsia="Calibri" w:cs="Arial"/>
                <w:b/>
                <w:kern w:val="0"/>
                <w:sz w:val="18"/>
              </w:rPr>
            </w:pPr>
            <w:r w:rsidRPr="00E66C7C">
              <w:rPr>
                <w:rFonts w:eastAsia="Calibri" w:cs="Arial"/>
                <w:b/>
                <w:kern w:val="0"/>
                <w:sz w:val="18"/>
              </w:rPr>
              <w:t>IV</w:t>
            </w:r>
          </w:p>
        </w:tc>
        <w:tc>
          <w:tcPr>
            <w:tcW w:w="38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7A5BACD" w14:textId="77777777" w:rsidR="00460CE4" w:rsidRPr="00E66C7C" w:rsidRDefault="00460CE4" w:rsidP="000920C0">
            <w:pPr>
              <w:widowControl/>
              <w:suppressAutoHyphens w:val="0"/>
              <w:autoSpaceDN/>
              <w:jc w:val="center"/>
              <w:textAlignment w:val="auto"/>
              <w:rPr>
                <w:rFonts w:eastAsia="Calibri" w:cs="Arial"/>
                <w:b/>
                <w:kern w:val="0"/>
                <w:sz w:val="18"/>
              </w:rPr>
            </w:pPr>
            <w:r w:rsidRPr="00E66C7C">
              <w:rPr>
                <w:rFonts w:eastAsia="Calibri" w:cs="Arial"/>
                <w:b/>
                <w:kern w:val="0"/>
                <w:sz w:val="18"/>
              </w:rPr>
              <w:t>V</w:t>
            </w: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BFC377E" w14:textId="77777777" w:rsidR="00460CE4" w:rsidRPr="00E66C7C" w:rsidRDefault="00460CE4" w:rsidP="000920C0">
            <w:pPr>
              <w:widowControl/>
              <w:suppressAutoHyphens w:val="0"/>
              <w:autoSpaceDN/>
              <w:jc w:val="center"/>
              <w:textAlignment w:val="auto"/>
              <w:rPr>
                <w:rFonts w:eastAsia="Calibri" w:cs="Arial"/>
                <w:b/>
                <w:kern w:val="0"/>
                <w:sz w:val="18"/>
              </w:rPr>
            </w:pPr>
            <w:r w:rsidRPr="00E66C7C">
              <w:rPr>
                <w:rFonts w:eastAsia="Calibri" w:cs="Arial"/>
                <w:b/>
                <w:kern w:val="0"/>
                <w:sz w:val="18"/>
              </w:rPr>
              <w:t>VI</w:t>
            </w:r>
          </w:p>
        </w:tc>
        <w:tc>
          <w:tcPr>
            <w:tcW w:w="43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5E9C1A0" w14:textId="77777777" w:rsidR="00460CE4" w:rsidRPr="00E66C7C" w:rsidRDefault="00460CE4" w:rsidP="000920C0">
            <w:pPr>
              <w:widowControl/>
              <w:suppressAutoHyphens w:val="0"/>
              <w:autoSpaceDN/>
              <w:jc w:val="center"/>
              <w:textAlignment w:val="auto"/>
              <w:rPr>
                <w:rFonts w:eastAsia="Calibri" w:cs="Arial"/>
                <w:b/>
                <w:kern w:val="0"/>
                <w:sz w:val="18"/>
              </w:rPr>
            </w:pPr>
            <w:r w:rsidRPr="00E66C7C">
              <w:rPr>
                <w:rFonts w:eastAsia="Calibri" w:cs="Arial"/>
                <w:b/>
                <w:kern w:val="0"/>
                <w:sz w:val="18"/>
              </w:rPr>
              <w:t>VII</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B603B3" w14:textId="77777777" w:rsidR="00460CE4" w:rsidRPr="00E66C7C" w:rsidRDefault="00460CE4" w:rsidP="000920C0">
            <w:pPr>
              <w:widowControl/>
              <w:suppressAutoHyphens w:val="0"/>
              <w:autoSpaceDN/>
              <w:jc w:val="center"/>
              <w:textAlignment w:val="auto"/>
              <w:rPr>
                <w:rFonts w:eastAsia="Calibri" w:cs="Arial"/>
                <w:b/>
                <w:kern w:val="0"/>
                <w:sz w:val="18"/>
              </w:rPr>
            </w:pPr>
            <w:r w:rsidRPr="00E66C7C">
              <w:rPr>
                <w:rFonts w:eastAsia="Calibri" w:cs="Arial"/>
                <w:b/>
                <w:kern w:val="0"/>
                <w:sz w:val="18"/>
              </w:rPr>
              <w:t>VIII=VI*VII</w:t>
            </w:r>
          </w:p>
        </w:tc>
        <w:tc>
          <w:tcPr>
            <w:tcW w:w="58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8B8A511" w14:textId="77777777" w:rsidR="00460CE4" w:rsidRPr="00E66C7C" w:rsidRDefault="00460CE4" w:rsidP="000920C0">
            <w:pPr>
              <w:widowControl/>
              <w:suppressAutoHyphens w:val="0"/>
              <w:autoSpaceDN/>
              <w:jc w:val="center"/>
              <w:textAlignment w:val="auto"/>
              <w:rPr>
                <w:rFonts w:eastAsia="Calibri" w:cs="Arial"/>
                <w:b/>
                <w:kern w:val="0"/>
                <w:sz w:val="18"/>
              </w:rPr>
            </w:pPr>
            <w:r w:rsidRPr="00E66C7C">
              <w:rPr>
                <w:rFonts w:eastAsia="Calibri" w:cs="Arial"/>
                <w:b/>
                <w:kern w:val="0"/>
                <w:sz w:val="18"/>
              </w:rPr>
              <w:t>IX=V+VIII</w:t>
            </w:r>
          </w:p>
        </w:tc>
        <w:tc>
          <w:tcPr>
            <w:tcW w:w="498" w:type="pct"/>
            <w:tcBorders>
              <w:top w:val="single" w:sz="4" w:space="0" w:color="auto"/>
              <w:left w:val="single" w:sz="4" w:space="0" w:color="auto"/>
              <w:bottom w:val="single" w:sz="4" w:space="0" w:color="auto"/>
              <w:right w:val="single" w:sz="4" w:space="0" w:color="auto"/>
            </w:tcBorders>
            <w:shd w:val="clear" w:color="auto" w:fill="FFFFFF"/>
            <w:vAlign w:val="center"/>
          </w:tcPr>
          <w:p w14:paraId="5EA18279" w14:textId="77777777" w:rsidR="00460CE4" w:rsidRPr="00E66C7C" w:rsidRDefault="00460CE4" w:rsidP="000920C0">
            <w:pPr>
              <w:widowControl/>
              <w:suppressAutoHyphens w:val="0"/>
              <w:autoSpaceDN/>
              <w:jc w:val="center"/>
              <w:textAlignment w:val="auto"/>
              <w:rPr>
                <w:rFonts w:eastAsia="Calibri" w:cs="Arial"/>
                <w:b/>
                <w:kern w:val="0"/>
                <w:sz w:val="18"/>
                <w:lang w:val="sr-Latn-CS"/>
              </w:rPr>
            </w:pPr>
            <w:r w:rsidRPr="00E66C7C">
              <w:rPr>
                <w:rFonts w:eastAsia="Calibri" w:cs="Arial"/>
                <w:b/>
                <w:kern w:val="0"/>
                <w:sz w:val="18"/>
                <w:lang w:val="sr-Latn-CS"/>
              </w:rPr>
              <w:t>X</w:t>
            </w:r>
          </w:p>
        </w:tc>
      </w:tr>
      <w:tr w:rsidR="00460CE4" w:rsidRPr="00E66C7C" w14:paraId="475775A1"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469B79"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AC72E5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е</w:t>
            </w:r>
            <w:r w:rsidRPr="00E66C7C">
              <w:rPr>
                <w:rFonts w:cs="Arial"/>
                <w:kern w:val="0"/>
                <w:lang w:eastAsia="sr-Latn-RS"/>
              </w:rPr>
              <w:t xml:space="preserve"> диск плочиц</w:t>
            </w:r>
            <w:r w:rsidRPr="00E66C7C">
              <w:rPr>
                <w:rFonts w:cs="Arial"/>
                <w:kern w:val="0"/>
                <w:lang w:val="sr-Cyrl-RS" w:eastAsia="sr-Latn-RS"/>
              </w:rPr>
              <w:t>е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1648F6E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4254 58</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0835B49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F5E048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4E0C30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5DA6B36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5F3DDB7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319955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783D38B"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129295A7"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487E2E"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2</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551D524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и</w:t>
            </w:r>
            <w:r w:rsidRPr="00E66C7C">
              <w:rPr>
                <w:rFonts w:cs="Arial"/>
                <w:kern w:val="0"/>
                <w:lang w:eastAsia="sr-Latn-RS"/>
              </w:rPr>
              <w:t xml:space="preserve"> кочн</w:t>
            </w:r>
            <w:r w:rsidRPr="00E66C7C">
              <w:rPr>
                <w:rFonts w:cs="Arial"/>
                <w:kern w:val="0"/>
                <w:lang w:val="sr-Cyrl-RS" w:eastAsia="sr-Latn-RS"/>
              </w:rPr>
              <w:t>и</w:t>
            </w:r>
            <w:r w:rsidRPr="00E66C7C">
              <w:rPr>
                <w:rFonts w:cs="Arial"/>
                <w:kern w:val="0"/>
                <w:lang w:eastAsia="sr-Latn-RS"/>
              </w:rPr>
              <w:t xml:space="preserve"> диск</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60EA1DA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4248 X9</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1081376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8378E8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1663097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706FC85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B6599D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3CB4D5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39627E43"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301B0D79"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83DBD2"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3</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994CAF4" w14:textId="77777777" w:rsidR="00460CE4" w:rsidRPr="00E66C7C" w:rsidRDefault="00460CE4" w:rsidP="000920C0">
            <w:pPr>
              <w:widowControl/>
              <w:suppressAutoHyphens w:val="0"/>
              <w:autoSpaceDN/>
              <w:textAlignment w:val="auto"/>
              <w:rPr>
                <w:rFonts w:cs="Arial"/>
                <w:kern w:val="0"/>
                <w:lang w:val="sr-Cyrl-RS" w:eastAsia="sr-Latn-RS"/>
              </w:rPr>
            </w:pPr>
            <w:r>
              <w:rPr>
                <w:rFonts w:cs="Arial"/>
                <w:kern w:val="0"/>
                <w:lang w:eastAsia="sr-Latn-RS"/>
              </w:rPr>
              <w:t>Kоч</w:t>
            </w:r>
            <w:r>
              <w:rPr>
                <w:rFonts w:cs="Arial"/>
                <w:kern w:val="0"/>
                <w:lang w:val="sr-Cyrl-RS" w:eastAsia="sr-Latn-RS"/>
              </w:rPr>
              <w:t>ни</w:t>
            </w:r>
            <w:r w:rsidRPr="00E66C7C">
              <w:rPr>
                <w:rFonts w:cs="Arial"/>
                <w:kern w:val="0"/>
                <w:lang w:eastAsia="sr-Latn-RS"/>
              </w:rPr>
              <w:t xml:space="preserve"> добош</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2C3AA6F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4247 22</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61233D2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1FEDAD3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C1B5C6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40B5404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46EA6E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405A29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73C51CE"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09241089" w14:textId="77777777" w:rsidTr="000920C0">
        <w:trPr>
          <w:trHeight w:val="51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E0B94B"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4</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0314007"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акнов</w:t>
            </w:r>
            <w:r w:rsidRPr="00E66C7C">
              <w:rPr>
                <w:rFonts w:cs="Arial"/>
                <w:kern w:val="0"/>
                <w:lang w:val="sr-Cyrl-RS" w:eastAsia="sr-Latn-RS"/>
              </w:rPr>
              <w:t>и</w:t>
            </w:r>
            <w:r w:rsidRPr="00E66C7C">
              <w:rPr>
                <w:rFonts w:cs="Arial"/>
                <w:kern w:val="0"/>
                <w:lang w:eastAsia="sr-Latn-RS"/>
              </w:rPr>
              <w:t xml:space="preserve"> (са цилиндром, опругама, ексцентром и носачима)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7C71EE7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FC 254019</w:t>
            </w:r>
            <w:r w:rsidRPr="00E66C7C">
              <w:rPr>
                <w:rFonts w:cs="Arial"/>
                <w:kern w:val="0"/>
                <w:lang w:eastAsia="sr-Latn-RS"/>
              </w:rPr>
              <w:br/>
              <w:t>FC 254020</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39D6EFC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5B885C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12F0BB6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852E47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5F12A47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93BFB7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3D29D6D9"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803A74A"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9B191B"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5</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241F09A3"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редње кочно црев</w:t>
            </w:r>
            <w:r w:rsidRPr="00E66C7C">
              <w:rPr>
                <w:rFonts w:cs="Arial"/>
                <w:kern w:val="0"/>
                <w:lang w:val="sr-Cyrl-RS" w:eastAsia="sr-Latn-RS"/>
              </w:rPr>
              <w:t>о</w:t>
            </w:r>
            <w:r w:rsidRPr="00E66C7C">
              <w:rPr>
                <w:rFonts w:cs="Arial"/>
                <w:kern w:val="0"/>
                <w:lang w:eastAsia="sr-Latn-RS"/>
              </w:rPr>
              <w:t xml:space="preserve"> (лево или десно)</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55C16A1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4806 F2</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7810A15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310A796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9DFFC0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0D42DF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6F4818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D18CF6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BD8D22B"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A78E5C3" w14:textId="77777777" w:rsidTr="000920C0">
        <w:trPr>
          <w:trHeight w:val="51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35C2D6"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6</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C805673"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а</w:t>
            </w:r>
            <w:r w:rsidRPr="00E66C7C">
              <w:rPr>
                <w:rFonts w:cs="Arial"/>
                <w:kern w:val="0"/>
                <w:lang w:eastAsia="sr-Latn-RS"/>
              </w:rPr>
              <w:t xml:space="preserve"> кочн</w:t>
            </w:r>
            <w:r w:rsidRPr="00E66C7C">
              <w:rPr>
                <w:rFonts w:cs="Arial"/>
                <w:kern w:val="0"/>
                <w:lang w:val="sr-Cyrl-RS" w:eastAsia="sr-Latn-RS"/>
              </w:rPr>
              <w:t>а</w:t>
            </w:r>
            <w:r w:rsidRPr="00E66C7C">
              <w:rPr>
                <w:rFonts w:cs="Arial"/>
                <w:kern w:val="0"/>
                <w:lang w:eastAsia="sr-Latn-RS"/>
              </w:rPr>
              <w:t xml:space="preserve"> клешта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328130E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4401 L8</w:t>
            </w:r>
            <w:r w:rsidRPr="00E66C7C">
              <w:rPr>
                <w:rFonts w:cs="Arial"/>
                <w:kern w:val="0"/>
                <w:lang w:eastAsia="sr-Latn-RS"/>
              </w:rPr>
              <w:br/>
              <w:t>4401 L9</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213EC1F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FA3568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83C3FC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7A68A0E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AF2447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B39750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64C5C2C"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9E2F70B"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136B9F"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7</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31456F5"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З</w:t>
            </w:r>
            <w:r w:rsidRPr="00E66C7C">
              <w:rPr>
                <w:rFonts w:cs="Arial"/>
                <w:kern w:val="0"/>
                <w:lang w:eastAsia="sr-Latn-RS"/>
              </w:rPr>
              <w:t>адњ</w:t>
            </w:r>
            <w:r w:rsidRPr="00E66C7C">
              <w:rPr>
                <w:rFonts w:cs="Arial"/>
                <w:kern w:val="0"/>
                <w:lang w:val="sr-Cyrl-RS" w:eastAsia="sr-Latn-RS"/>
              </w:rPr>
              <w:t>и</w:t>
            </w:r>
            <w:r>
              <w:rPr>
                <w:rFonts w:cs="Arial"/>
                <w:kern w:val="0"/>
                <w:lang w:eastAsia="sr-Latn-RS"/>
              </w:rPr>
              <w:t xml:space="preserve"> кочни</w:t>
            </w:r>
            <w:r w:rsidRPr="00E66C7C">
              <w:rPr>
                <w:rFonts w:cs="Arial"/>
                <w:kern w:val="0"/>
                <w:lang w:eastAsia="sr-Latn-RS"/>
              </w:rPr>
              <w:t xml:space="preserve"> цилинд</w:t>
            </w:r>
            <w:r w:rsidRPr="00E66C7C">
              <w:rPr>
                <w:rFonts w:cs="Arial"/>
                <w:kern w:val="0"/>
                <w:lang w:val="sr-Cyrl-RS" w:eastAsia="sr-Latn-RS"/>
              </w:rPr>
              <w:t>ар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3E589E3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4402 E4</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68BA7A1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54EA106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2852A8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9BD12F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258EA2F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C0DDD6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AF2A64E"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411CAD7C"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2C52D1"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8</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2671CC1B"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Е</w:t>
            </w:r>
            <w:r w:rsidRPr="00E66C7C">
              <w:rPr>
                <w:rFonts w:cs="Arial"/>
                <w:kern w:val="0"/>
                <w:lang w:eastAsia="sr-Latn-RS"/>
              </w:rPr>
              <w:t>ксцент</w:t>
            </w:r>
            <w:r w:rsidRPr="00E66C7C">
              <w:rPr>
                <w:rFonts w:cs="Arial"/>
                <w:kern w:val="0"/>
                <w:lang w:val="sr-Cyrl-RS" w:eastAsia="sr-Latn-RS"/>
              </w:rPr>
              <w:t>а</w:t>
            </w:r>
            <w:r w:rsidRPr="00E66C7C">
              <w:rPr>
                <w:rFonts w:cs="Arial"/>
                <w:kern w:val="0"/>
                <w:lang w:eastAsia="sr-Latn-RS"/>
              </w:rPr>
              <w:t>р задњих пакнова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76AFF9C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4310 82</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580E3C8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3535F7C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26EEE6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4BD855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5B242C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72B8F87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3D2149E5"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14F26992"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3838FB"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9</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7BEE9ADF"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акнов</w:t>
            </w:r>
            <w:r w:rsidRPr="00E66C7C">
              <w:rPr>
                <w:rFonts w:cs="Arial"/>
                <w:kern w:val="0"/>
                <w:lang w:val="sr-Cyrl-RS" w:eastAsia="sr-Latn-RS"/>
              </w:rPr>
              <w:t>и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0BB844D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4241 L2</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3736A2D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611A95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E9A078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620BF1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14F631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D98663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A96C438"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450199A8"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C8B59F"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10</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58EC5559"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и</w:t>
            </w:r>
            <w:r w:rsidRPr="00E66C7C">
              <w:rPr>
                <w:rFonts w:cs="Arial"/>
                <w:kern w:val="0"/>
                <w:lang w:eastAsia="sr-Latn-RS"/>
              </w:rPr>
              <w:t xml:space="preserve"> амортизер</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7D93273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5208 G8</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1153B0A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52AC204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05F0D1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49855E1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C78013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2D422F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5F4DC168"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379588B1"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70AAEE"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11</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225A51B1"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а</w:t>
            </w:r>
            <w:r w:rsidRPr="00E66C7C">
              <w:rPr>
                <w:rFonts w:cs="Arial"/>
                <w:kern w:val="0"/>
                <w:lang w:eastAsia="sr-Latn-RS"/>
              </w:rPr>
              <w:t xml:space="preserve"> спиралн</w:t>
            </w:r>
            <w:r w:rsidRPr="00E66C7C">
              <w:rPr>
                <w:rFonts w:cs="Arial"/>
                <w:kern w:val="0"/>
                <w:lang w:val="sr-Cyrl-RS" w:eastAsia="sr-Latn-RS"/>
              </w:rPr>
              <w:t>а</w:t>
            </w:r>
            <w:r w:rsidRPr="00E66C7C">
              <w:rPr>
                <w:rFonts w:cs="Arial"/>
                <w:kern w:val="0"/>
                <w:lang w:eastAsia="sr-Latn-RS"/>
              </w:rPr>
              <w:t xml:space="preserve"> опруг</w:t>
            </w:r>
            <w:r w:rsidRPr="00E66C7C">
              <w:rPr>
                <w:rFonts w:cs="Arial"/>
                <w:kern w:val="0"/>
                <w:lang w:val="sr-Cyrl-RS" w:eastAsia="sr-Latn-RS"/>
              </w:rPr>
              <w:t>а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7DFCB5F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5002 CT</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62DE77B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BA3620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15F36E8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6E3B9F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5961DD7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1A79386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3775A707"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6DBC7257"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A9BD46"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12</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50CF1180"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К</w:t>
            </w:r>
            <w:r w:rsidRPr="00E66C7C">
              <w:rPr>
                <w:rFonts w:cs="Arial"/>
                <w:kern w:val="0"/>
                <w:lang w:eastAsia="sr-Latn-RS"/>
              </w:rPr>
              <w:t>угл</w:t>
            </w:r>
            <w:r w:rsidRPr="00E66C7C">
              <w:rPr>
                <w:rFonts w:cs="Arial"/>
                <w:kern w:val="0"/>
                <w:lang w:val="sr-Cyrl-RS" w:eastAsia="sr-Latn-RS"/>
              </w:rPr>
              <w:t>а</w:t>
            </w:r>
            <w:r w:rsidRPr="00E66C7C">
              <w:rPr>
                <w:rFonts w:cs="Arial"/>
                <w:kern w:val="0"/>
                <w:lang w:eastAsia="sr-Latn-RS"/>
              </w:rPr>
              <w:t xml:space="preserve"> предњег трапа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32DF4B1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3640 55</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3B4FB6C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C239D7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D5D191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7798D4E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D2BC53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33A4E4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7ED93468"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30CEDDE5" w14:textId="77777777" w:rsidTr="000920C0">
        <w:trPr>
          <w:trHeight w:val="51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7B577B"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13</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23D80ED5"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В</w:t>
            </w:r>
            <w:r w:rsidRPr="00E66C7C">
              <w:rPr>
                <w:rFonts w:cs="Arial"/>
                <w:kern w:val="0"/>
                <w:lang w:eastAsia="sr-Latn-RS"/>
              </w:rPr>
              <w:t>иљушк</w:t>
            </w:r>
            <w:r w:rsidRPr="00E66C7C">
              <w:rPr>
                <w:rFonts w:cs="Arial"/>
                <w:kern w:val="0"/>
                <w:lang w:val="sr-Cyrl-RS" w:eastAsia="sr-Latn-RS"/>
              </w:rPr>
              <w:t>а</w:t>
            </w:r>
            <w:r w:rsidRPr="00E66C7C">
              <w:rPr>
                <w:rFonts w:cs="Arial"/>
                <w:kern w:val="0"/>
                <w:lang w:eastAsia="sr-Latn-RS"/>
              </w:rPr>
              <w:t xml:space="preserve"> предњег трапа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32BDD2A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3520 N3</w:t>
            </w:r>
            <w:r w:rsidRPr="00E66C7C">
              <w:rPr>
                <w:rFonts w:cs="Arial"/>
                <w:kern w:val="0"/>
                <w:lang w:eastAsia="sr-Latn-RS"/>
              </w:rPr>
              <w:br/>
              <w:t>3521 J3</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374813C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32ADC4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E528C9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FE7E75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EA33C9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17583EF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F74D9A8"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9D65BA8"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236832"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14</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6860FD02"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С</w:t>
            </w:r>
            <w:r w:rsidRPr="00E66C7C">
              <w:rPr>
                <w:rFonts w:cs="Arial"/>
                <w:kern w:val="0"/>
                <w:lang w:eastAsia="sr-Latn-RS"/>
              </w:rPr>
              <w:t>илент блок виљушке предњег трапа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6BD7346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3523 AP</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3A033FB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29B0551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CBCB4E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1E76186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39310B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BF4380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5315792B"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10671B5A"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873198"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15</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70866DE8"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Г</w:t>
            </w:r>
            <w:r w:rsidRPr="00E66C7C">
              <w:rPr>
                <w:rFonts w:cs="Arial"/>
                <w:kern w:val="0"/>
                <w:lang w:eastAsia="sr-Latn-RS"/>
              </w:rPr>
              <w:t>иб</w:t>
            </w:r>
            <w:r w:rsidRPr="00E66C7C">
              <w:rPr>
                <w:rFonts w:cs="Arial"/>
                <w:kern w:val="0"/>
                <w:lang w:val="sr-Cyrl-RS" w:eastAsia="sr-Latn-RS"/>
              </w:rPr>
              <w:t>а</w:t>
            </w:r>
            <w:r w:rsidRPr="00E66C7C">
              <w:rPr>
                <w:rFonts w:cs="Arial"/>
                <w:kern w:val="0"/>
                <w:lang w:eastAsia="sr-Latn-RS"/>
              </w:rPr>
              <w:t>њ</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7033476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5102 H8</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7A4635D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28D798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87D632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D51A0E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F97115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1820D4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554342D0"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56D141D0"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9113DA"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16</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7EB368F5"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eastAsia="sr-Latn-RS"/>
              </w:rPr>
              <w:t>Задњ</w:t>
            </w:r>
            <w:r w:rsidRPr="00E66C7C">
              <w:rPr>
                <w:rFonts w:cs="Arial"/>
                <w:kern w:val="0"/>
                <w:lang w:val="sr-Cyrl-RS" w:eastAsia="sr-Latn-RS"/>
              </w:rPr>
              <w:t>и</w:t>
            </w:r>
            <w:r w:rsidRPr="00E66C7C">
              <w:rPr>
                <w:rFonts w:cs="Arial"/>
                <w:kern w:val="0"/>
                <w:lang w:eastAsia="sr-Latn-RS"/>
              </w:rPr>
              <w:t xml:space="preserve"> амортизер</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43CE8C3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5206 HW</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65E70F7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C4A675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D6B0CC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ED72E7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01DD61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3ABABF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BF0FAC6"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038CC2C6"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D6B822"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17</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2C62B596"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Л</w:t>
            </w:r>
            <w:r w:rsidRPr="00E66C7C">
              <w:rPr>
                <w:rFonts w:cs="Arial"/>
                <w:kern w:val="0"/>
                <w:lang w:eastAsia="sr-Latn-RS"/>
              </w:rPr>
              <w:t>етв</w:t>
            </w:r>
            <w:r w:rsidRPr="00E66C7C">
              <w:rPr>
                <w:rFonts w:cs="Arial"/>
                <w:kern w:val="0"/>
                <w:lang w:val="sr-Cyrl-RS" w:eastAsia="sr-Latn-RS"/>
              </w:rPr>
              <w:t>а</w:t>
            </w:r>
            <w:r w:rsidRPr="00E66C7C">
              <w:rPr>
                <w:rFonts w:cs="Arial"/>
                <w:kern w:val="0"/>
                <w:lang w:eastAsia="sr-Latn-RS"/>
              </w:rPr>
              <w:t xml:space="preserve"> волана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61DD0F0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4000 LA</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7896BA6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97A4EC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42DBD4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19C420F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431967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D6570C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7A44235"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436EFB6B"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18DF66"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18</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373F321C"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К</w:t>
            </w:r>
            <w:r w:rsidRPr="00E66C7C">
              <w:rPr>
                <w:rFonts w:cs="Arial"/>
                <w:kern w:val="0"/>
                <w:lang w:eastAsia="sr-Latn-RS"/>
              </w:rPr>
              <w:t>рај летве (леви или десни)</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0E721EC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4018 A4</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4B13CAD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5159F21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02AA82C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268CFC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69F724C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94B25A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2F09AC9"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A80AF93"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B00F04"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19</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643CC971"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К</w:t>
            </w:r>
            <w:r w:rsidRPr="00E66C7C">
              <w:rPr>
                <w:rFonts w:cs="Arial"/>
                <w:kern w:val="0"/>
                <w:lang w:eastAsia="sr-Latn-RS"/>
              </w:rPr>
              <w:t>рај споне (леве или десне)</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0B08EEB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xml:space="preserve">4018 E0 </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70BA7CD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3D54B50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5B099F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130E7D5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2DEAE42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73F371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3F31F494"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2797540C"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DC8421"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20</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67C5A4DA"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Х</w:t>
            </w:r>
            <w:r w:rsidRPr="00E66C7C">
              <w:rPr>
                <w:rFonts w:cs="Arial"/>
                <w:kern w:val="0"/>
                <w:lang w:eastAsia="sr-Latn-RS"/>
              </w:rPr>
              <w:t>ладњак за расхладну течност мотора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2452283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1330 97</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7EDEC5A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352D1B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5B4559F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E9825F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DF4CC5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3350297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5542189" w14:textId="77777777" w:rsidR="00460CE4" w:rsidRPr="00E66C7C" w:rsidRDefault="00460CE4" w:rsidP="000920C0">
            <w:pPr>
              <w:widowControl/>
              <w:suppressAutoHyphens w:val="0"/>
              <w:autoSpaceDN/>
              <w:textAlignment w:val="auto"/>
              <w:rPr>
                <w:rFonts w:cs="Arial"/>
                <w:kern w:val="0"/>
                <w:lang w:eastAsia="sr-Latn-RS"/>
              </w:rPr>
            </w:pPr>
          </w:p>
        </w:tc>
      </w:tr>
      <w:tr w:rsidR="00460CE4" w:rsidRPr="00CF281C" w14:paraId="114C8D13"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800A93"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lastRenderedPageBreak/>
              <w:t>21</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1222AEC7"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Х</w:t>
            </w:r>
            <w:r w:rsidRPr="00CF281C">
              <w:rPr>
                <w:rFonts w:cs="Arial"/>
                <w:kern w:val="0"/>
                <w:lang w:eastAsia="sr-Latn-RS"/>
              </w:rPr>
              <w:t>ладњак за ваздух (интеркулер)</w:t>
            </w:r>
            <w:r w:rsidRPr="00CF281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5797C80E"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0384 G8</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74E2B107"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37AE419F"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3182FC7"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41EDB5EB"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5768BCEE"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824D804"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87FFE52" w14:textId="77777777" w:rsidR="00460CE4" w:rsidRPr="00CF281C" w:rsidRDefault="00460CE4" w:rsidP="000920C0">
            <w:pPr>
              <w:widowControl/>
              <w:suppressAutoHyphens w:val="0"/>
              <w:autoSpaceDN/>
              <w:textAlignment w:val="auto"/>
              <w:rPr>
                <w:rFonts w:cs="Arial"/>
                <w:kern w:val="0"/>
                <w:lang w:eastAsia="sr-Latn-RS"/>
              </w:rPr>
            </w:pPr>
          </w:p>
        </w:tc>
      </w:tr>
      <w:tr w:rsidR="00460CE4" w:rsidRPr="00E66C7C" w14:paraId="1F58286E"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CCB9FD"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22</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907FF92"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Х</w:t>
            </w:r>
            <w:r w:rsidRPr="00E66C7C">
              <w:rPr>
                <w:rFonts w:cs="Arial"/>
                <w:kern w:val="0"/>
                <w:lang w:eastAsia="sr-Latn-RS"/>
              </w:rPr>
              <w:t>ладњак за грејање кабине</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12E443A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6448 H8</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5A043FA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00B99C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0818320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344076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3DC60C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387A20F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04E852F"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7DAEF37"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13BAF6"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23</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53F82F4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а</w:t>
            </w:r>
            <w:r w:rsidRPr="00E66C7C">
              <w:rPr>
                <w:rFonts w:cs="Arial"/>
                <w:kern w:val="0"/>
                <w:lang w:eastAsia="sr-Latn-RS"/>
              </w:rPr>
              <w:t xml:space="preserve"> главчин</w:t>
            </w:r>
            <w:r w:rsidRPr="00E66C7C">
              <w:rPr>
                <w:rFonts w:cs="Arial"/>
                <w:kern w:val="0"/>
                <w:lang w:val="sr-Cyrl-RS" w:eastAsia="sr-Latn-RS"/>
              </w:rPr>
              <w:t>а са заменом</w:t>
            </w:r>
            <w:r w:rsidRPr="00E66C7C">
              <w:rPr>
                <w:rFonts w:cs="Arial"/>
                <w:kern w:val="0"/>
                <w:lang w:eastAsia="sr-Latn-RS"/>
              </w:rPr>
              <w:t xml:space="preserve"> </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733AB4A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3307 84</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2E320A5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50C2AB8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573C302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B10A35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856D93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6D6A9B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743A339C"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4F7F3C7C" w14:textId="77777777" w:rsidTr="000920C0">
        <w:trPr>
          <w:trHeight w:val="51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180173"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24</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24FC64FB"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и</w:t>
            </w:r>
            <w:r w:rsidRPr="00E66C7C">
              <w:rPr>
                <w:rFonts w:cs="Arial"/>
                <w:kern w:val="0"/>
                <w:lang w:eastAsia="sr-Latn-RS"/>
              </w:rPr>
              <w:t xml:space="preserve"> рукав</w:t>
            </w:r>
            <w:r w:rsidRPr="00E66C7C">
              <w:rPr>
                <w:rFonts w:cs="Arial"/>
                <w:kern w:val="0"/>
                <w:lang w:val="sr-Cyrl-RS" w:eastAsia="sr-Latn-RS"/>
              </w:rPr>
              <w:t>а</w:t>
            </w:r>
            <w:r w:rsidRPr="00E66C7C">
              <w:rPr>
                <w:rFonts w:cs="Arial"/>
                <w:kern w:val="0"/>
                <w:lang w:eastAsia="sr-Latn-RS"/>
              </w:rPr>
              <w:t>ц</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01BAC09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3646 82</w:t>
            </w:r>
            <w:r w:rsidRPr="00E66C7C">
              <w:rPr>
                <w:rFonts w:cs="Arial"/>
                <w:kern w:val="0"/>
                <w:lang w:eastAsia="sr-Latn-RS"/>
              </w:rPr>
              <w:br/>
              <w:t>3647 82</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747BE8D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509FE3C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0F26D9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F63E07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5A763E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1AFE4D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53E9E83D"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1ACD0F3E"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404719"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25</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3FF4730F"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eastAsia="sr-Latn-RS"/>
              </w:rPr>
              <w:t>Задњ</w:t>
            </w:r>
            <w:r w:rsidRPr="00E66C7C">
              <w:rPr>
                <w:rFonts w:cs="Arial"/>
                <w:kern w:val="0"/>
                <w:lang w:val="sr-Cyrl-RS" w:eastAsia="sr-Latn-RS"/>
              </w:rPr>
              <w:t>а</w:t>
            </w:r>
            <w:r w:rsidRPr="00E66C7C">
              <w:rPr>
                <w:rFonts w:cs="Arial"/>
                <w:kern w:val="0"/>
                <w:lang w:eastAsia="sr-Latn-RS"/>
              </w:rPr>
              <w:t xml:space="preserve"> главчин</w:t>
            </w:r>
            <w:r w:rsidRPr="00E66C7C">
              <w:rPr>
                <w:rFonts w:cs="Arial"/>
                <w:kern w:val="0"/>
                <w:lang w:val="sr-Cyrl-RS" w:eastAsia="sr-Latn-RS"/>
              </w:rPr>
              <w:t>а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1FEECC4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3701 77</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271FCB1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9BED82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977C6E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316919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3DC297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030A63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5662602"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11B3FF33"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CE90B2"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26</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5A91C7F7"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eastAsia="sr-Latn-RS"/>
              </w:rPr>
              <w:t>Задњ</w:t>
            </w:r>
            <w:r w:rsidRPr="00E66C7C">
              <w:rPr>
                <w:rFonts w:cs="Arial"/>
                <w:kern w:val="0"/>
                <w:lang w:val="sr-Cyrl-RS" w:eastAsia="sr-Latn-RS"/>
              </w:rPr>
              <w:t>и</w:t>
            </w:r>
            <w:r w:rsidRPr="00E66C7C">
              <w:rPr>
                <w:rFonts w:cs="Arial"/>
                <w:kern w:val="0"/>
                <w:lang w:eastAsia="sr-Latn-RS"/>
              </w:rPr>
              <w:t xml:space="preserve"> рукав</w:t>
            </w:r>
            <w:r w:rsidRPr="00E66C7C">
              <w:rPr>
                <w:rFonts w:cs="Arial"/>
                <w:kern w:val="0"/>
                <w:lang w:val="sr-Cyrl-RS" w:eastAsia="sr-Latn-RS"/>
              </w:rPr>
              <w:t>а</w:t>
            </w:r>
            <w:r w:rsidRPr="00E66C7C">
              <w:rPr>
                <w:rFonts w:cs="Arial"/>
                <w:kern w:val="0"/>
                <w:lang w:eastAsia="sr-Latn-RS"/>
              </w:rPr>
              <w:t>ц</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25B13DA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5176 27</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1B95F65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3196CC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16F1F6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7F15929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9A52CE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0B789F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C353EB9"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5707CF73"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51FFA6"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27</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1C95F05"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Л</w:t>
            </w:r>
            <w:r w:rsidRPr="00E66C7C">
              <w:rPr>
                <w:rFonts w:cs="Arial"/>
                <w:kern w:val="0"/>
                <w:lang w:eastAsia="sr-Latn-RS"/>
              </w:rPr>
              <w:t>ежај предњег точка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254F02E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3326 62</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632E573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3D3E16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27ABD6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9C1E15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4DEF231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A23258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16411B2"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A48B042"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AE5D4B"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28</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793E0360"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Л</w:t>
            </w:r>
            <w:r w:rsidRPr="00E66C7C">
              <w:rPr>
                <w:rFonts w:cs="Arial"/>
                <w:kern w:val="0"/>
                <w:lang w:eastAsia="sr-Latn-RS"/>
              </w:rPr>
              <w:t>ежај задњег точка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5B1460C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3730 32</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37D08EB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57003B6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EF3C35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899FA8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62C2A8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767C2E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2ACCD31"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5CCE8810"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9EBD8D"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29</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51DAA183"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Л</w:t>
            </w:r>
            <w:r w:rsidRPr="00E66C7C">
              <w:rPr>
                <w:rFonts w:cs="Arial"/>
                <w:kern w:val="0"/>
                <w:lang w:eastAsia="sr-Latn-RS"/>
              </w:rPr>
              <w:t>ево полувратил</w:t>
            </w:r>
            <w:r w:rsidRPr="00E66C7C">
              <w:rPr>
                <w:rFonts w:cs="Arial"/>
                <w:kern w:val="0"/>
                <w:lang w:val="sr-Cyrl-RS" w:eastAsia="sr-Latn-RS"/>
              </w:rPr>
              <w:t>о</w:t>
            </w:r>
            <w:r w:rsidRPr="00E66C7C">
              <w:rPr>
                <w:rFonts w:cs="Arial"/>
                <w:kern w:val="0"/>
                <w:lang w:eastAsia="sr-Latn-RS"/>
              </w:rPr>
              <w:t xml:space="preserve"> (полуосовин</w:t>
            </w:r>
            <w:r w:rsidRPr="00E66C7C">
              <w:rPr>
                <w:rFonts w:cs="Arial"/>
                <w:kern w:val="0"/>
                <w:lang w:val="sr-Cyrl-RS" w:eastAsia="sr-Latn-RS"/>
              </w:rPr>
              <w:t>а</w:t>
            </w:r>
            <w:r w:rsidRPr="00E66C7C">
              <w:rPr>
                <w:rFonts w:cs="Arial"/>
                <w:kern w:val="0"/>
                <w:lang w:eastAsia="sr-Latn-RS"/>
              </w:rPr>
              <w:t>)</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4B730FE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3272 CK</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18351D2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8AC490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147A153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A8CB50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308888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96B9B5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032ED83"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02C0E7E7"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46C6F8"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30</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84C0D49"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Д</w:t>
            </w:r>
            <w:r w:rsidRPr="00E66C7C">
              <w:rPr>
                <w:rFonts w:cs="Arial"/>
                <w:kern w:val="0"/>
                <w:lang w:eastAsia="sr-Latn-RS"/>
              </w:rPr>
              <w:t>есно полувратил</w:t>
            </w:r>
            <w:r w:rsidRPr="00E66C7C">
              <w:rPr>
                <w:rFonts w:cs="Arial"/>
                <w:kern w:val="0"/>
                <w:lang w:val="sr-Cyrl-RS" w:eastAsia="sr-Latn-RS"/>
              </w:rPr>
              <w:t>о</w:t>
            </w:r>
            <w:r w:rsidRPr="00E66C7C">
              <w:rPr>
                <w:rFonts w:cs="Arial"/>
                <w:kern w:val="0"/>
                <w:lang w:eastAsia="sr-Latn-RS"/>
              </w:rPr>
              <w:t xml:space="preserve"> (полуосовин</w:t>
            </w:r>
            <w:r w:rsidRPr="00E66C7C">
              <w:rPr>
                <w:rFonts w:cs="Arial"/>
                <w:kern w:val="0"/>
                <w:lang w:val="sr-Cyrl-RS" w:eastAsia="sr-Latn-RS"/>
              </w:rPr>
              <w:t>а</w:t>
            </w:r>
            <w:r w:rsidRPr="00E66C7C">
              <w:rPr>
                <w:rFonts w:cs="Arial"/>
                <w:kern w:val="0"/>
                <w:lang w:eastAsia="sr-Latn-RS"/>
              </w:rPr>
              <w:t>)</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68A6604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3273 CK</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51C8EE9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2477074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055F0D8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A95D81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5190D0F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3BAD53F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37A37F2"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4308D03E" w14:textId="77777777" w:rsidTr="000920C0">
        <w:trPr>
          <w:trHeight w:val="51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8D4A1B"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31</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7060C8B2"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eastAsia="sr-Latn-RS"/>
              </w:rPr>
              <w:t>Заштитн</w:t>
            </w:r>
            <w:r w:rsidRPr="00E66C7C">
              <w:rPr>
                <w:rFonts w:cs="Arial"/>
                <w:kern w:val="0"/>
                <w:lang w:val="sr-Cyrl-RS" w:eastAsia="sr-Latn-RS"/>
              </w:rPr>
              <w:t>а</w:t>
            </w:r>
            <w:r w:rsidRPr="00E66C7C">
              <w:rPr>
                <w:rFonts w:cs="Arial"/>
                <w:kern w:val="0"/>
                <w:lang w:eastAsia="sr-Latn-RS"/>
              </w:rPr>
              <w:t xml:space="preserve"> гум</w:t>
            </w:r>
            <w:r w:rsidRPr="00E66C7C">
              <w:rPr>
                <w:rFonts w:cs="Arial"/>
                <w:kern w:val="0"/>
                <w:lang w:val="sr-Cyrl-RS" w:eastAsia="sr-Latn-RS"/>
              </w:rPr>
              <w:t>а</w:t>
            </w:r>
            <w:r w:rsidRPr="00E66C7C">
              <w:rPr>
                <w:rFonts w:cs="Arial"/>
                <w:kern w:val="0"/>
                <w:lang w:eastAsia="sr-Latn-RS"/>
              </w:rPr>
              <w:t xml:space="preserve"> на зглобу полуосовине (манжетне)</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4C00522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3287 90</w:t>
            </w:r>
            <w:r w:rsidRPr="00E66C7C">
              <w:rPr>
                <w:rFonts w:cs="Arial"/>
                <w:kern w:val="0"/>
                <w:lang w:eastAsia="sr-Latn-RS"/>
              </w:rPr>
              <w:br/>
              <w:t>3293 A1</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435D1F0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67D10F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701768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E2CF0D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5D20FD4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5A0EF4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1A08148B"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009E744C" w14:textId="77777777" w:rsidTr="000920C0">
        <w:trPr>
          <w:trHeight w:val="51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29B9C2"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32</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FC81C26"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Ф</w:t>
            </w:r>
            <w:r w:rsidRPr="00E66C7C">
              <w:rPr>
                <w:rFonts w:cs="Arial"/>
                <w:kern w:val="0"/>
                <w:lang w:eastAsia="sr-Latn-RS"/>
              </w:rPr>
              <w:t>ар (леви или десни)</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0AEC9B0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6208 E3</w:t>
            </w:r>
            <w:r w:rsidRPr="00E66C7C">
              <w:rPr>
                <w:rFonts w:cs="Arial"/>
                <w:kern w:val="0"/>
                <w:lang w:eastAsia="sr-Latn-RS"/>
              </w:rPr>
              <w:br/>
              <w:t>6206 E2</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3203F80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5D4E8C3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9650C5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498407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FED4E7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DE94C5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A232065"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3B8C8EB4" w14:textId="77777777" w:rsidTr="000920C0">
        <w:trPr>
          <w:trHeight w:val="51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E04486"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33</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BB1BC60"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С</w:t>
            </w:r>
            <w:r w:rsidRPr="00E66C7C">
              <w:rPr>
                <w:rFonts w:cs="Arial"/>
                <w:kern w:val="0"/>
                <w:lang w:eastAsia="sr-Latn-RS"/>
              </w:rPr>
              <w:t>топ ламп</w:t>
            </w:r>
            <w:r w:rsidRPr="00E66C7C">
              <w:rPr>
                <w:rFonts w:cs="Arial"/>
                <w:kern w:val="0"/>
                <w:lang w:val="sr-Cyrl-RS" w:eastAsia="sr-Latn-RS"/>
              </w:rPr>
              <w:t>а</w:t>
            </w:r>
            <w:r w:rsidRPr="00E66C7C">
              <w:rPr>
                <w:rFonts w:cs="Arial"/>
                <w:kern w:val="0"/>
                <w:lang w:eastAsia="sr-Latn-RS"/>
              </w:rPr>
              <w:t xml:space="preserve"> (лев</w:t>
            </w:r>
            <w:r w:rsidRPr="00E66C7C">
              <w:rPr>
                <w:rFonts w:cs="Arial"/>
                <w:kern w:val="0"/>
                <w:lang w:val="sr-Cyrl-RS" w:eastAsia="sr-Latn-RS"/>
              </w:rPr>
              <w:t>а</w:t>
            </w:r>
            <w:r w:rsidRPr="00E66C7C">
              <w:rPr>
                <w:rFonts w:cs="Arial"/>
                <w:kern w:val="0"/>
                <w:lang w:eastAsia="sr-Latn-RS"/>
              </w:rPr>
              <w:t xml:space="preserve"> или десн</w:t>
            </w:r>
            <w:r w:rsidRPr="00E66C7C">
              <w:rPr>
                <w:rFonts w:cs="Arial"/>
                <w:kern w:val="0"/>
                <w:lang w:val="sr-Cyrl-RS" w:eastAsia="sr-Latn-RS"/>
              </w:rPr>
              <w:t>а</w:t>
            </w:r>
            <w:r w:rsidRPr="00E66C7C">
              <w:rPr>
                <w:rFonts w:cs="Arial"/>
                <w:kern w:val="0"/>
                <w:lang w:eastAsia="sr-Latn-RS"/>
              </w:rPr>
              <w:t>)</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3C9458D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6350 AR</w:t>
            </w:r>
            <w:r w:rsidRPr="00E66C7C">
              <w:rPr>
                <w:rFonts w:cs="Arial"/>
                <w:kern w:val="0"/>
                <w:lang w:eastAsia="sr-Latn-RS"/>
              </w:rPr>
              <w:br/>
              <w:t>6351 AV</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2220D8C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129AF6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173BAD9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77FF84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365E93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7B06F6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76AF3B8D"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425EEBCF" w14:textId="77777777" w:rsidTr="000920C0">
        <w:trPr>
          <w:trHeight w:val="51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4B5A3F"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34</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57D1E7F8"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С</w:t>
            </w:r>
            <w:r w:rsidRPr="00E66C7C">
              <w:rPr>
                <w:rFonts w:cs="Arial"/>
                <w:kern w:val="0"/>
                <w:lang w:eastAsia="sr-Latn-RS"/>
              </w:rPr>
              <w:t>пољњ</w:t>
            </w:r>
            <w:r w:rsidRPr="00E66C7C">
              <w:rPr>
                <w:rFonts w:cs="Arial"/>
                <w:kern w:val="0"/>
                <w:lang w:val="sr-Cyrl-RS" w:eastAsia="sr-Latn-RS"/>
              </w:rPr>
              <w:t>и</w:t>
            </w:r>
            <w:r w:rsidRPr="00E66C7C">
              <w:rPr>
                <w:rFonts w:cs="Arial"/>
                <w:kern w:val="0"/>
                <w:lang w:eastAsia="sr-Latn-RS"/>
              </w:rPr>
              <w:t xml:space="preserve"> ретровизор (лев</w:t>
            </w:r>
            <w:r w:rsidRPr="00E66C7C">
              <w:rPr>
                <w:rFonts w:cs="Arial"/>
                <w:kern w:val="0"/>
                <w:lang w:val="sr-Cyrl-RS" w:eastAsia="sr-Latn-RS"/>
              </w:rPr>
              <w:t>и</w:t>
            </w:r>
            <w:r w:rsidRPr="00E66C7C">
              <w:rPr>
                <w:rFonts w:cs="Arial"/>
                <w:kern w:val="0"/>
                <w:lang w:eastAsia="sr-Latn-RS"/>
              </w:rPr>
              <w:t xml:space="preserve"> или десн</w:t>
            </w:r>
            <w:r w:rsidRPr="00E66C7C">
              <w:rPr>
                <w:rFonts w:cs="Arial"/>
                <w:kern w:val="0"/>
                <w:lang w:val="sr-Cyrl-RS" w:eastAsia="sr-Latn-RS"/>
              </w:rPr>
              <w:t>и</w:t>
            </w:r>
            <w:r w:rsidRPr="00E66C7C">
              <w:rPr>
                <w:rFonts w:cs="Arial"/>
                <w:kern w:val="0"/>
                <w:lang w:eastAsia="sr-Latn-RS"/>
              </w:rPr>
              <w:t>)</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2ABD011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8153 JR</w:t>
            </w:r>
            <w:r w:rsidRPr="00E66C7C">
              <w:rPr>
                <w:rFonts w:cs="Arial"/>
                <w:kern w:val="0"/>
                <w:lang w:eastAsia="sr-Latn-RS"/>
              </w:rPr>
              <w:br/>
              <w:t>8153 JS</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2FDEB93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E73B31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07A96F5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A21201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3D9EBA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A3132F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5C7CFF67" w14:textId="77777777" w:rsidR="00460CE4" w:rsidRPr="00E66C7C" w:rsidRDefault="00460CE4" w:rsidP="000920C0">
            <w:pPr>
              <w:widowControl/>
              <w:suppressAutoHyphens w:val="0"/>
              <w:autoSpaceDN/>
              <w:textAlignment w:val="auto"/>
              <w:rPr>
                <w:rFonts w:cs="Arial"/>
                <w:kern w:val="0"/>
                <w:lang w:eastAsia="sr-Latn-RS"/>
              </w:rPr>
            </w:pPr>
          </w:p>
        </w:tc>
      </w:tr>
      <w:tr w:rsidR="00460CE4" w:rsidRPr="00CF281C" w14:paraId="038ACD17"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89326C"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t>35</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0604B5B"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О</w:t>
            </w:r>
            <w:r w:rsidRPr="00CF281C">
              <w:rPr>
                <w:rFonts w:cs="Arial"/>
                <w:kern w:val="0"/>
                <w:lang w:eastAsia="sr-Latn-RS"/>
              </w:rPr>
              <w:t>плат</w:t>
            </w:r>
            <w:r w:rsidRPr="00CF281C">
              <w:rPr>
                <w:rFonts w:cs="Arial"/>
                <w:kern w:val="0"/>
                <w:lang w:val="sr-Cyrl-RS" w:eastAsia="sr-Latn-RS"/>
              </w:rPr>
              <w:t>а</w:t>
            </w:r>
            <w:r w:rsidRPr="00CF281C">
              <w:rPr>
                <w:rFonts w:cs="Arial"/>
                <w:kern w:val="0"/>
                <w:lang w:eastAsia="sr-Latn-RS"/>
              </w:rPr>
              <w:t xml:space="preserve"> предњег браника</w:t>
            </w:r>
            <w:r w:rsidRPr="00CF281C">
              <w:rPr>
                <w:rFonts w:cs="Arial"/>
                <w:kern w:val="0"/>
                <w:lang w:val="sr-Cyrl-RS" w:eastAsia="sr-Latn-RS"/>
              </w:rPr>
              <w:t xml:space="preserve"> са заменом и фарбањем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093787AD"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7401 AY</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325CB25F"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2933A30C"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D02C4F6"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E4AD90A"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8751154"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E267BF1"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756D7768" w14:textId="77777777" w:rsidR="00460CE4" w:rsidRPr="00CF281C" w:rsidRDefault="00460CE4" w:rsidP="000920C0">
            <w:pPr>
              <w:widowControl/>
              <w:suppressAutoHyphens w:val="0"/>
              <w:autoSpaceDN/>
              <w:textAlignment w:val="auto"/>
              <w:rPr>
                <w:rFonts w:cs="Arial"/>
                <w:kern w:val="0"/>
                <w:lang w:eastAsia="sr-Latn-RS"/>
              </w:rPr>
            </w:pPr>
          </w:p>
        </w:tc>
      </w:tr>
      <w:tr w:rsidR="00460CE4" w:rsidRPr="00CF281C" w14:paraId="586DEC27" w14:textId="77777777" w:rsidTr="000920C0">
        <w:trPr>
          <w:trHeight w:val="765"/>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EAAC04"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t>36</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BD60C4B"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О</w:t>
            </w:r>
            <w:r w:rsidRPr="00CF281C">
              <w:rPr>
                <w:rFonts w:cs="Arial"/>
                <w:kern w:val="0"/>
                <w:lang w:eastAsia="sr-Latn-RS"/>
              </w:rPr>
              <w:t>плат</w:t>
            </w:r>
            <w:r w:rsidRPr="00CF281C">
              <w:rPr>
                <w:rFonts w:cs="Arial"/>
                <w:kern w:val="0"/>
                <w:lang w:val="sr-Cyrl-RS" w:eastAsia="sr-Latn-RS"/>
              </w:rPr>
              <w:t>а</w:t>
            </w:r>
            <w:r w:rsidRPr="00CF281C">
              <w:rPr>
                <w:rFonts w:cs="Arial"/>
                <w:kern w:val="0"/>
                <w:lang w:eastAsia="sr-Latn-RS"/>
              </w:rPr>
              <w:t xml:space="preserve"> задњег браника (средњи, леви и десни)</w:t>
            </w:r>
            <w:r w:rsidRPr="00CF281C">
              <w:rPr>
                <w:rFonts w:cs="Arial"/>
                <w:kern w:val="0"/>
                <w:lang w:val="sr-Cyrl-RS" w:eastAsia="sr-Latn-RS"/>
              </w:rPr>
              <w:t xml:space="preserve"> са заменом и фарбањем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2DA25005"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7410 Y0</w:t>
            </w:r>
            <w:r w:rsidRPr="00CF281C">
              <w:rPr>
                <w:rFonts w:cs="Arial"/>
                <w:kern w:val="0"/>
                <w:lang w:eastAsia="sr-Latn-RS"/>
              </w:rPr>
              <w:br/>
              <w:t>7411 C4</w:t>
            </w:r>
            <w:r w:rsidRPr="00CF281C">
              <w:rPr>
                <w:rFonts w:cs="Arial"/>
                <w:kern w:val="0"/>
                <w:lang w:eastAsia="sr-Latn-RS"/>
              </w:rPr>
              <w:br/>
              <w:t>7411 C3</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46E4A130"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C089251"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FE20C22"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1DF864F9"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5D46583B"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EB3BCFA"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065B218" w14:textId="77777777" w:rsidR="00460CE4" w:rsidRPr="00CF281C" w:rsidRDefault="00460CE4" w:rsidP="000920C0">
            <w:pPr>
              <w:widowControl/>
              <w:suppressAutoHyphens w:val="0"/>
              <w:autoSpaceDN/>
              <w:textAlignment w:val="auto"/>
              <w:rPr>
                <w:rFonts w:cs="Arial"/>
                <w:kern w:val="0"/>
                <w:lang w:eastAsia="sr-Latn-RS"/>
              </w:rPr>
            </w:pPr>
          </w:p>
        </w:tc>
      </w:tr>
      <w:tr w:rsidR="00460CE4" w:rsidRPr="00CF281C" w14:paraId="7B7DE9BF" w14:textId="77777777" w:rsidTr="000920C0">
        <w:trPr>
          <w:trHeight w:val="51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097F2C"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t>37</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6360652B"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П</w:t>
            </w:r>
            <w:r w:rsidRPr="00CF281C">
              <w:rPr>
                <w:rFonts w:cs="Arial"/>
                <w:kern w:val="0"/>
                <w:lang w:eastAsia="sr-Latn-RS"/>
              </w:rPr>
              <w:t>редње крил</w:t>
            </w:r>
            <w:r w:rsidRPr="00CF281C">
              <w:rPr>
                <w:rFonts w:cs="Arial"/>
                <w:kern w:val="0"/>
                <w:lang w:val="sr-Cyrl-RS" w:eastAsia="sr-Latn-RS"/>
              </w:rPr>
              <w:t>о</w:t>
            </w:r>
            <w:r w:rsidRPr="00CF281C">
              <w:rPr>
                <w:rFonts w:cs="Arial"/>
                <w:kern w:val="0"/>
                <w:lang w:eastAsia="sr-Latn-RS"/>
              </w:rPr>
              <w:t xml:space="preserve"> (лево или десно)</w:t>
            </w:r>
            <w:r w:rsidRPr="00CF281C">
              <w:rPr>
                <w:rFonts w:cs="Arial"/>
                <w:kern w:val="0"/>
                <w:lang w:val="sr-Cyrl-RS" w:eastAsia="sr-Latn-RS"/>
              </w:rPr>
              <w:t xml:space="preserve"> са заменом и фарбањем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04160694"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7841 P5</w:t>
            </w:r>
            <w:r w:rsidRPr="00CF281C">
              <w:rPr>
                <w:rFonts w:cs="Arial"/>
                <w:kern w:val="0"/>
                <w:lang w:eastAsia="sr-Latn-RS"/>
              </w:rPr>
              <w:br/>
              <w:t>7840 L9</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5C071B14"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17A6BAC4"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257A547"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76C77DA"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73E9EC5"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85DA45E"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B77517D" w14:textId="77777777" w:rsidR="00460CE4" w:rsidRPr="00CF281C" w:rsidRDefault="00460CE4" w:rsidP="000920C0">
            <w:pPr>
              <w:widowControl/>
              <w:suppressAutoHyphens w:val="0"/>
              <w:autoSpaceDN/>
              <w:textAlignment w:val="auto"/>
              <w:rPr>
                <w:rFonts w:cs="Arial"/>
                <w:kern w:val="0"/>
                <w:lang w:eastAsia="sr-Latn-RS"/>
              </w:rPr>
            </w:pPr>
          </w:p>
        </w:tc>
      </w:tr>
      <w:tr w:rsidR="00460CE4" w:rsidRPr="00CF281C" w14:paraId="680F1454" w14:textId="77777777" w:rsidTr="000920C0">
        <w:trPr>
          <w:trHeight w:val="51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7D2D37"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t>38</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653C4EF3"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П</w:t>
            </w:r>
            <w:r w:rsidRPr="00CF281C">
              <w:rPr>
                <w:rFonts w:cs="Arial"/>
                <w:kern w:val="0"/>
                <w:lang w:eastAsia="sr-Latn-RS"/>
              </w:rPr>
              <w:t>одкрил</w:t>
            </w:r>
            <w:r w:rsidRPr="00CF281C">
              <w:rPr>
                <w:rFonts w:cs="Arial"/>
                <w:kern w:val="0"/>
                <w:lang w:val="sr-Cyrl-RS" w:eastAsia="sr-Latn-RS"/>
              </w:rPr>
              <w:t>о</w:t>
            </w:r>
            <w:r w:rsidRPr="00CF281C">
              <w:rPr>
                <w:rFonts w:cs="Arial"/>
                <w:kern w:val="0"/>
                <w:lang w:eastAsia="sr-Latn-RS"/>
              </w:rPr>
              <w:t xml:space="preserve"> (лево или десно)</w:t>
            </w:r>
            <w:r w:rsidRPr="00CF281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55ADB46A"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7136 FK</w:t>
            </w:r>
            <w:r w:rsidRPr="00CF281C">
              <w:rPr>
                <w:rFonts w:cs="Arial"/>
                <w:kern w:val="0"/>
                <w:lang w:eastAsia="sr-Latn-RS"/>
              </w:rPr>
              <w:br/>
              <w:t>7136 FL</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03EF352E"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AD7E40E"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1754A55C"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5587DB6"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4EDB66F0"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208EB64"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3B3B2BE0" w14:textId="77777777" w:rsidR="00460CE4" w:rsidRPr="00CF281C" w:rsidRDefault="00460CE4" w:rsidP="000920C0">
            <w:pPr>
              <w:widowControl/>
              <w:suppressAutoHyphens w:val="0"/>
              <w:autoSpaceDN/>
              <w:textAlignment w:val="auto"/>
              <w:rPr>
                <w:rFonts w:cs="Arial"/>
                <w:kern w:val="0"/>
                <w:lang w:eastAsia="sr-Latn-RS"/>
              </w:rPr>
            </w:pPr>
          </w:p>
        </w:tc>
      </w:tr>
      <w:tr w:rsidR="00460CE4" w:rsidRPr="00CF281C" w14:paraId="7EEB4120"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8BC032"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t>39</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7D59044B"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П</w:t>
            </w:r>
            <w:r w:rsidRPr="00CF281C">
              <w:rPr>
                <w:rFonts w:cs="Arial"/>
                <w:kern w:val="0"/>
                <w:lang w:eastAsia="sr-Latn-RS"/>
              </w:rPr>
              <w:t>оклоп</w:t>
            </w:r>
            <w:r w:rsidRPr="00CF281C">
              <w:rPr>
                <w:rFonts w:cs="Arial"/>
                <w:kern w:val="0"/>
                <w:lang w:val="sr-Cyrl-RS" w:eastAsia="sr-Latn-RS"/>
              </w:rPr>
              <w:t>а</w:t>
            </w:r>
            <w:r w:rsidRPr="00CF281C">
              <w:rPr>
                <w:rFonts w:cs="Arial"/>
                <w:kern w:val="0"/>
                <w:lang w:eastAsia="sr-Latn-RS"/>
              </w:rPr>
              <w:t>ц мотора (хаубе)</w:t>
            </w:r>
            <w:r w:rsidRPr="00CF281C">
              <w:rPr>
                <w:rFonts w:cs="Arial"/>
                <w:kern w:val="0"/>
                <w:lang w:val="sr-Cyrl-RS" w:eastAsia="sr-Latn-RS"/>
              </w:rPr>
              <w:t xml:space="preserve"> са заменом и фарбањем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5B06B20C"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7901 K0</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2AE9597E"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551AF629"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0662765D"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A637DBE"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25DB9F18"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7573109D"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5A516061" w14:textId="77777777" w:rsidR="00460CE4" w:rsidRPr="00CF281C" w:rsidRDefault="00460CE4" w:rsidP="000920C0">
            <w:pPr>
              <w:widowControl/>
              <w:suppressAutoHyphens w:val="0"/>
              <w:autoSpaceDN/>
              <w:textAlignment w:val="auto"/>
              <w:rPr>
                <w:rFonts w:cs="Arial"/>
                <w:kern w:val="0"/>
                <w:lang w:eastAsia="sr-Latn-RS"/>
              </w:rPr>
            </w:pPr>
          </w:p>
        </w:tc>
      </w:tr>
      <w:tr w:rsidR="00460CE4" w:rsidRPr="00E66C7C" w14:paraId="2A8586C9"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2E6B4D"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40</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69D73A6B"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С</w:t>
            </w:r>
            <w:r w:rsidRPr="00E66C7C">
              <w:rPr>
                <w:rFonts w:cs="Arial"/>
                <w:kern w:val="0"/>
                <w:lang w:eastAsia="sr-Latn-RS"/>
              </w:rPr>
              <w:t>ет квачила (корпа, ламела и потисни лежај)</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00E905B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2050 V5</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068D3E7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3A0F2F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00955CA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7D11584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D755AB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3A24F9B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378CAAE9"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130EBC49"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909433"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41</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489257CC"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Г</w:t>
            </w:r>
            <w:r w:rsidRPr="00E66C7C">
              <w:rPr>
                <w:rFonts w:cs="Arial"/>
                <w:kern w:val="0"/>
                <w:lang w:eastAsia="sr-Latn-RS"/>
              </w:rPr>
              <w:t>рејач мотора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313EFCD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5960 F4</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58765B6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F9D916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AE0EAF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51A32D4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C0C8F9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8EDD12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67C8BDF"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565EAB17"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5A00EE"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42</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12E27E16"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С</w:t>
            </w:r>
            <w:r w:rsidRPr="00E66C7C">
              <w:rPr>
                <w:rFonts w:cs="Arial"/>
                <w:kern w:val="0"/>
                <w:lang w:eastAsia="sr-Latn-RS"/>
              </w:rPr>
              <w:t>ајл</w:t>
            </w:r>
            <w:r w:rsidRPr="00E66C7C">
              <w:rPr>
                <w:rFonts w:cs="Arial"/>
                <w:kern w:val="0"/>
                <w:lang w:val="sr-Cyrl-RS" w:eastAsia="sr-Latn-RS"/>
              </w:rPr>
              <w:t>а</w:t>
            </w:r>
            <w:r w:rsidRPr="00E66C7C">
              <w:rPr>
                <w:rFonts w:cs="Arial"/>
                <w:kern w:val="0"/>
                <w:lang w:eastAsia="sr-Latn-RS"/>
              </w:rPr>
              <w:t xml:space="preserve"> ручне кочнице</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160BBA6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4745 V5</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5AF9F16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1AEF84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07778E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2674B0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FB7370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72C699F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80DD985"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4C63378D"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D68127"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lastRenderedPageBreak/>
              <w:t>43</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282568F2"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А</w:t>
            </w:r>
            <w:r w:rsidRPr="00E66C7C">
              <w:rPr>
                <w:rFonts w:cs="Arial"/>
                <w:kern w:val="0"/>
                <w:lang w:eastAsia="sr-Latn-RS"/>
              </w:rPr>
              <w:t>лтернатор</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3E37D31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5705 CS</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7EAA2EF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1D96FA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D9C7DE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7960D6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428C512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1C11216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583A372A"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05776E46"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56E847"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44</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4219AD48"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Е</w:t>
            </w:r>
            <w:r w:rsidRPr="00E66C7C">
              <w:rPr>
                <w:rFonts w:cs="Arial"/>
                <w:kern w:val="0"/>
                <w:lang w:eastAsia="sr-Latn-RS"/>
              </w:rPr>
              <w:t>лектропокретач (анласер)</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6E19738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5802 W7</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6172E49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FB8D5D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40F16B0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8A3F36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4BD02D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3223D9B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4630304"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B0BFE43" w14:textId="77777777" w:rsidTr="000920C0">
        <w:trPr>
          <w:trHeight w:val="1275"/>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CE2149"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45</w:t>
            </w:r>
          </w:p>
        </w:tc>
        <w:tc>
          <w:tcPr>
            <w:tcW w:w="1374" w:type="pct"/>
            <w:tcBorders>
              <w:top w:val="single" w:sz="4" w:space="0" w:color="auto"/>
              <w:left w:val="nil"/>
              <w:bottom w:val="single" w:sz="4" w:space="0" w:color="auto"/>
              <w:right w:val="single" w:sz="4" w:space="0" w:color="auto"/>
            </w:tcBorders>
            <w:shd w:val="clear" w:color="auto" w:fill="FFFFFF"/>
            <w:vAlign w:val="center"/>
            <w:hideMark/>
          </w:tcPr>
          <w:p w14:paraId="6BDFCDA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xml:space="preserve">Мали сервис: </w:t>
            </w:r>
          </w:p>
          <w:p w14:paraId="03E15B3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(замена моторног уља, подлошке чепа  картера и свих филтера)</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7775BF1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SAE 5W-40</w:t>
            </w:r>
            <w:r w:rsidRPr="00E66C7C">
              <w:rPr>
                <w:rFonts w:cs="Arial"/>
                <w:kern w:val="0"/>
                <w:lang w:eastAsia="sr-Latn-RS"/>
              </w:rPr>
              <w:br/>
              <w:t>1109 T0</w:t>
            </w:r>
            <w:r w:rsidRPr="00E66C7C">
              <w:rPr>
                <w:rFonts w:cs="Arial"/>
                <w:kern w:val="0"/>
                <w:lang w:eastAsia="sr-Latn-RS"/>
              </w:rPr>
              <w:br/>
              <w:t>1906 C4</w:t>
            </w:r>
            <w:r w:rsidRPr="00E66C7C">
              <w:rPr>
                <w:rFonts w:cs="Arial"/>
                <w:kern w:val="0"/>
                <w:lang w:eastAsia="sr-Latn-RS"/>
              </w:rPr>
              <w:br/>
              <w:t>1444 A0</w:t>
            </w:r>
            <w:r w:rsidRPr="00E66C7C">
              <w:rPr>
                <w:rFonts w:cs="Arial"/>
                <w:kern w:val="0"/>
                <w:lang w:eastAsia="sr-Latn-RS"/>
              </w:rPr>
              <w:br/>
              <w:t>0313 27</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7B30112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E0F93B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6A3698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614AFA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52A4197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7C72157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3FAD6BC3"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AF84925" w14:textId="77777777" w:rsidTr="000920C0">
        <w:trPr>
          <w:trHeight w:val="2805"/>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265C29"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46</w:t>
            </w:r>
          </w:p>
        </w:tc>
        <w:tc>
          <w:tcPr>
            <w:tcW w:w="1374" w:type="pct"/>
            <w:tcBorders>
              <w:top w:val="single" w:sz="4" w:space="0" w:color="auto"/>
              <w:left w:val="nil"/>
              <w:bottom w:val="single" w:sz="4" w:space="0" w:color="auto"/>
              <w:right w:val="single" w:sz="4" w:space="0" w:color="auto"/>
            </w:tcBorders>
            <w:shd w:val="clear" w:color="auto" w:fill="FFFFFF"/>
            <w:vAlign w:val="center"/>
            <w:hideMark/>
          </w:tcPr>
          <w:p w14:paraId="58AA424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xml:space="preserve">Велики сервис: </w:t>
            </w:r>
          </w:p>
          <w:p w14:paraId="16BD45C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(замена моторног и кочног уља, расхладне течности мотора и свих филтера, сета ПК каиша, сета зупчастог каиша, пумпе за расхладну течност мотора, преглед комплетног возила и дијагностика возила)</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762BC98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SAE 5W-40</w:t>
            </w:r>
            <w:r w:rsidRPr="00E66C7C">
              <w:rPr>
                <w:rFonts w:cs="Arial"/>
                <w:kern w:val="0"/>
                <w:lang w:eastAsia="sr-Latn-RS"/>
              </w:rPr>
              <w:br/>
              <w:t>DOT 4</w:t>
            </w:r>
            <w:r w:rsidRPr="00E66C7C">
              <w:rPr>
                <w:rFonts w:cs="Arial"/>
                <w:kern w:val="0"/>
                <w:lang w:eastAsia="sr-Latn-RS"/>
              </w:rPr>
              <w:br/>
              <w:t>G12</w:t>
            </w:r>
            <w:r w:rsidRPr="00E66C7C">
              <w:rPr>
                <w:rFonts w:cs="Arial"/>
                <w:kern w:val="0"/>
                <w:lang w:eastAsia="sr-Latn-RS"/>
              </w:rPr>
              <w:br/>
              <w:t>1109 T0</w:t>
            </w:r>
            <w:r w:rsidRPr="00E66C7C">
              <w:rPr>
                <w:rFonts w:cs="Arial"/>
                <w:kern w:val="0"/>
                <w:lang w:eastAsia="sr-Latn-RS"/>
              </w:rPr>
              <w:br/>
              <w:t>1906 C4</w:t>
            </w:r>
            <w:r w:rsidRPr="00E66C7C">
              <w:rPr>
                <w:rFonts w:cs="Arial"/>
                <w:kern w:val="0"/>
                <w:lang w:eastAsia="sr-Latn-RS"/>
              </w:rPr>
              <w:br/>
              <w:t>1444 A0</w:t>
            </w:r>
            <w:r w:rsidRPr="00E66C7C">
              <w:rPr>
                <w:rFonts w:cs="Arial"/>
                <w:kern w:val="0"/>
                <w:lang w:eastAsia="sr-Latn-RS"/>
              </w:rPr>
              <w:br/>
              <w:t>0313 27</w:t>
            </w:r>
            <w:r w:rsidRPr="00E66C7C">
              <w:rPr>
                <w:rFonts w:cs="Arial"/>
                <w:kern w:val="0"/>
                <w:lang w:eastAsia="sr-Latn-RS"/>
              </w:rPr>
              <w:br/>
              <w:t>5751 74</w:t>
            </w:r>
            <w:r w:rsidRPr="00E66C7C">
              <w:rPr>
                <w:rFonts w:cs="Arial"/>
                <w:kern w:val="0"/>
                <w:lang w:eastAsia="sr-Latn-RS"/>
              </w:rPr>
              <w:br/>
              <w:t>5750 XN</w:t>
            </w:r>
            <w:r w:rsidRPr="00E66C7C">
              <w:rPr>
                <w:rFonts w:cs="Arial"/>
                <w:kern w:val="0"/>
                <w:lang w:eastAsia="sr-Latn-RS"/>
              </w:rPr>
              <w:br/>
              <w:t>16 095 253 80</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08DF03C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EA0CAE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995B39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F16E15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5BCFF01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33A9DC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AC321E7"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10863B26"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1B136B"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47</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03C4B6D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Контрола рада клима уређаја дијагностичким уређајем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2CA6BD61"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13BC0E5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bottom w:val="single" w:sz="4" w:space="0" w:color="auto"/>
              <w:right w:val="single" w:sz="4" w:space="0" w:color="auto"/>
            </w:tcBorders>
            <w:noWrap/>
            <w:vAlign w:val="center"/>
            <w:hideMark/>
          </w:tcPr>
          <w:p w14:paraId="307E690F"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91354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9B67E1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90F744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0EB6A7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25FCE9D"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EEBC61D"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97E525"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48</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463E62B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Допуна клима уређаја расхладним флуидом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625E72CD"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5C671EA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B0EDF8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04A1299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5C6261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DB0AAE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D98681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ADEC300"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211D5CAD" w14:textId="77777777" w:rsidTr="000920C0">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1C5520"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49</w:t>
            </w:r>
          </w:p>
        </w:tc>
        <w:tc>
          <w:tcPr>
            <w:tcW w:w="1374" w:type="pct"/>
            <w:tcBorders>
              <w:top w:val="single" w:sz="4" w:space="0" w:color="auto"/>
              <w:left w:val="nil"/>
              <w:bottom w:val="single" w:sz="4" w:space="0" w:color="auto"/>
              <w:right w:val="single" w:sz="4" w:space="0" w:color="auto"/>
            </w:tcBorders>
            <w:shd w:val="clear" w:color="auto" w:fill="FFFFFF"/>
            <w:noWrap/>
            <w:vAlign w:val="center"/>
            <w:hideMark/>
          </w:tcPr>
          <w:p w14:paraId="77FA799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Дијагностика возила дијагностичким уређајем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5F16EB25"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w:t>
            </w:r>
          </w:p>
        </w:tc>
        <w:tc>
          <w:tcPr>
            <w:tcW w:w="380" w:type="pct"/>
            <w:tcBorders>
              <w:top w:val="single" w:sz="4" w:space="0" w:color="auto"/>
              <w:left w:val="nil"/>
              <w:bottom w:val="single" w:sz="4" w:space="0" w:color="auto"/>
              <w:right w:val="single" w:sz="4" w:space="0" w:color="auto"/>
            </w:tcBorders>
            <w:shd w:val="clear" w:color="auto" w:fill="FFFFFF"/>
            <w:noWrap/>
            <w:vAlign w:val="bottom"/>
            <w:hideMark/>
          </w:tcPr>
          <w:p w14:paraId="0D47D64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bottom w:val="single" w:sz="4" w:space="0" w:color="auto"/>
              <w:right w:val="single" w:sz="4" w:space="0" w:color="auto"/>
            </w:tcBorders>
            <w:noWrap/>
            <w:vAlign w:val="center"/>
            <w:hideMark/>
          </w:tcPr>
          <w:p w14:paraId="17F3B0CB"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AD2172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8CF81A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BAE6E0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DC0453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42BD880"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522FABF9" w14:textId="77777777" w:rsidTr="000920C0">
        <w:trPr>
          <w:trHeight w:val="472"/>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7918D5" w14:textId="77777777" w:rsidR="00460CE4" w:rsidRPr="00E66C7C" w:rsidRDefault="00460CE4" w:rsidP="000920C0">
            <w:pPr>
              <w:widowControl/>
              <w:suppressAutoHyphens w:val="0"/>
              <w:autoSpaceDN/>
              <w:jc w:val="center"/>
              <w:textAlignment w:val="auto"/>
              <w:rPr>
                <w:rFonts w:cs="Arial"/>
                <w:kern w:val="0"/>
                <w:lang w:eastAsia="sr-Latn-RS"/>
              </w:rPr>
            </w:pPr>
          </w:p>
        </w:tc>
        <w:tc>
          <w:tcPr>
            <w:tcW w:w="3750" w:type="pct"/>
            <w:gridSpan w:val="7"/>
            <w:tcBorders>
              <w:top w:val="single" w:sz="4" w:space="0" w:color="auto"/>
              <w:left w:val="nil"/>
              <w:bottom w:val="single" w:sz="4" w:space="0" w:color="auto"/>
              <w:right w:val="single" w:sz="4" w:space="0" w:color="auto"/>
            </w:tcBorders>
            <w:shd w:val="clear" w:color="auto" w:fill="FFFFFF"/>
            <w:noWrap/>
            <w:vAlign w:val="center"/>
            <w:hideMark/>
          </w:tcPr>
          <w:p w14:paraId="06BAA83B" w14:textId="77777777" w:rsidR="00460CE4" w:rsidRPr="00E66C7C" w:rsidRDefault="00460CE4" w:rsidP="000920C0">
            <w:pPr>
              <w:widowControl/>
              <w:suppressAutoHyphens w:val="0"/>
              <w:autoSpaceDN/>
              <w:jc w:val="right"/>
              <w:textAlignment w:val="auto"/>
              <w:rPr>
                <w:rFonts w:cs="Arial"/>
                <w:b/>
                <w:kern w:val="0"/>
                <w:lang w:val="sr-Cyrl-CS" w:eastAsia="sr-Latn-RS"/>
              </w:rPr>
            </w:pPr>
            <w:r w:rsidRPr="00E66C7C">
              <w:rPr>
                <w:rFonts w:eastAsia="Calibri" w:cs="Arial"/>
                <w:b/>
                <w:kern w:val="0"/>
                <w:lang w:val="sr-Cyrl-CS"/>
              </w:rPr>
              <w:t>ЗБИРНА ЈЕДИНИЧНА ЦЕНА (УКУПНА УПОРЕДНА ВРЕДНОСТ)</w:t>
            </w:r>
            <w:r w:rsidRPr="00E66C7C">
              <w:rPr>
                <w:rFonts w:eastAsia="Calibri" w:cs="Arial"/>
                <w:b/>
                <w:bCs/>
                <w:kern w:val="0"/>
              </w:rPr>
              <w:t xml:space="preserve">  БЕЗ ПДВ</w:t>
            </w:r>
            <w:r w:rsidRPr="00E66C7C">
              <w:rPr>
                <w:rFonts w:eastAsia="Calibri" w:cs="Arial"/>
                <w:b/>
                <w:bCs/>
                <w:kern w:val="0"/>
                <w:lang w:val="sr-Cyrl-CS"/>
              </w:rPr>
              <w:t>-А</w:t>
            </w:r>
            <w:r w:rsidRPr="00E66C7C">
              <w:rPr>
                <w:rFonts w:eastAsia="Calibri" w:cs="Arial"/>
                <w:b/>
                <w:kern w:val="0"/>
                <w:lang w:val="sr-Cyrl-RS"/>
              </w:rPr>
              <w:t>:</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1D494DC" w14:textId="77777777" w:rsidR="00460CE4" w:rsidRPr="00E66C7C" w:rsidRDefault="00460CE4" w:rsidP="000920C0">
            <w:pPr>
              <w:widowControl/>
              <w:suppressAutoHyphens w:val="0"/>
              <w:autoSpaceDN/>
              <w:textAlignment w:val="auto"/>
              <w:rPr>
                <w:rFonts w:cs="Arial"/>
                <w:kern w:val="0"/>
                <w:lang w:eastAsia="sr-Latn-RS"/>
              </w:rPr>
            </w:pPr>
          </w:p>
        </w:tc>
        <w:tc>
          <w:tcPr>
            <w:tcW w:w="498" w:type="pct"/>
            <w:tcBorders>
              <w:top w:val="single" w:sz="4" w:space="0" w:color="auto"/>
              <w:left w:val="nil"/>
              <w:bottom w:val="single" w:sz="4" w:space="0" w:color="auto"/>
              <w:right w:val="single" w:sz="4" w:space="0" w:color="auto"/>
            </w:tcBorders>
            <w:shd w:val="clear" w:color="auto" w:fill="FFFFFF"/>
          </w:tcPr>
          <w:p w14:paraId="135F82F5" w14:textId="77777777" w:rsidR="00460CE4" w:rsidRPr="00E66C7C" w:rsidRDefault="00460CE4" w:rsidP="000920C0">
            <w:pPr>
              <w:widowControl/>
              <w:suppressAutoHyphens w:val="0"/>
              <w:autoSpaceDN/>
              <w:textAlignment w:val="auto"/>
              <w:rPr>
                <w:rFonts w:cs="Arial"/>
                <w:kern w:val="0"/>
                <w:lang w:eastAsia="sr-Latn-RS"/>
              </w:rPr>
            </w:pPr>
          </w:p>
        </w:tc>
      </w:tr>
    </w:tbl>
    <w:p w14:paraId="09E5476D" w14:textId="77777777" w:rsidR="00460CE4" w:rsidRPr="00E66C7C" w:rsidRDefault="00460CE4" w:rsidP="00460CE4">
      <w:pPr>
        <w:widowControl/>
        <w:suppressAutoHyphens w:val="0"/>
        <w:autoSpaceDN/>
        <w:spacing w:after="200" w:line="276" w:lineRule="auto"/>
        <w:textAlignment w:val="auto"/>
        <w:rPr>
          <w:rFonts w:eastAsia="Calibri" w:cs="Arial"/>
          <w:kern w:val="0"/>
          <w:sz w:val="16"/>
          <w:szCs w:val="16"/>
          <w:lang w:val="sr-Latn-RS"/>
        </w:rPr>
      </w:pPr>
    </w:p>
    <w:p w14:paraId="3BF1DD84" w14:textId="77777777" w:rsidR="00460CE4" w:rsidRPr="00E66C7C" w:rsidRDefault="00460CE4" w:rsidP="00460CE4">
      <w:pPr>
        <w:widowControl/>
        <w:suppressAutoHyphens w:val="0"/>
        <w:autoSpaceDN/>
        <w:spacing w:after="160" w:line="259" w:lineRule="auto"/>
        <w:textAlignment w:val="auto"/>
        <w:rPr>
          <w:rFonts w:eastAsia="Calibri" w:cs="Arial"/>
          <w:kern w:val="0"/>
          <w:sz w:val="16"/>
          <w:szCs w:val="16"/>
          <w:lang w:val="sr-Latn-RS"/>
        </w:rPr>
      </w:pPr>
      <w:r>
        <w:rPr>
          <w:rFonts w:eastAsia="Calibri" w:cs="Arial"/>
          <w:kern w:val="0"/>
          <w:sz w:val="16"/>
          <w:szCs w:val="16"/>
          <w:lang w:val="sr-Latn-RS"/>
        </w:rPr>
        <w:br w:type="page"/>
      </w:r>
    </w:p>
    <w:p w14:paraId="48CBDE47" w14:textId="77777777" w:rsidR="00460CE4" w:rsidRPr="00E66C7C" w:rsidRDefault="00460CE4" w:rsidP="00460CE4">
      <w:pPr>
        <w:widowControl/>
        <w:suppressAutoHyphens w:val="0"/>
        <w:autoSpaceDN/>
        <w:spacing w:line="276" w:lineRule="auto"/>
        <w:textAlignment w:val="auto"/>
        <w:rPr>
          <w:rFonts w:eastAsia="Calibri" w:cs="Arial"/>
          <w:b/>
          <w:bCs/>
          <w:i/>
          <w:iCs/>
          <w:kern w:val="0"/>
          <w:szCs w:val="16"/>
        </w:rPr>
      </w:pPr>
      <w:r w:rsidRPr="00E66C7C">
        <w:rPr>
          <w:rFonts w:eastAsia="Calibri" w:cs="Arial"/>
          <w:b/>
          <w:bCs/>
          <w:i/>
          <w:iCs/>
          <w:kern w:val="0"/>
          <w:szCs w:val="16"/>
          <w:lang w:val="sr-Cyrl-CS"/>
        </w:rPr>
        <w:lastRenderedPageBreak/>
        <w:t xml:space="preserve">3. </w:t>
      </w:r>
      <w:r w:rsidRPr="00E66C7C">
        <w:rPr>
          <w:rFonts w:eastAsia="Calibri" w:cs="Arial"/>
          <w:b/>
          <w:bCs/>
          <w:i/>
          <w:iCs/>
          <w:kern w:val="0"/>
          <w:szCs w:val="16"/>
        </w:rPr>
        <w:t>PEUGEOT EXPERT FL 2.0 HDI BM6, број шасије: VF3XURHKH64222457</w:t>
      </w:r>
    </w:p>
    <w:tbl>
      <w:tblPr>
        <w:tblW w:w="5000" w:type="pct"/>
        <w:shd w:val="clear" w:color="auto" w:fill="FFFFFF"/>
        <w:tblLayout w:type="fixed"/>
        <w:tblLook w:val="04A0" w:firstRow="1" w:lastRow="0" w:firstColumn="1" w:lastColumn="0" w:noHBand="0" w:noVBand="1"/>
      </w:tblPr>
      <w:tblGrid>
        <w:gridCol w:w="550"/>
        <w:gridCol w:w="3967"/>
        <w:gridCol w:w="1162"/>
        <w:gridCol w:w="1115"/>
        <w:gridCol w:w="1135"/>
        <w:gridCol w:w="851"/>
        <w:gridCol w:w="1276"/>
        <w:gridCol w:w="1416"/>
        <w:gridCol w:w="1700"/>
        <w:gridCol w:w="1457"/>
      </w:tblGrid>
      <w:tr w:rsidR="00460CE4" w:rsidRPr="00923F4A" w14:paraId="66E268BD" w14:textId="77777777" w:rsidTr="000920C0">
        <w:trPr>
          <w:cantSplit/>
          <w:trHeight w:val="1134"/>
        </w:trPr>
        <w:tc>
          <w:tcPr>
            <w:tcW w:w="188" w:type="pct"/>
            <w:tcBorders>
              <w:top w:val="single" w:sz="8" w:space="0" w:color="auto"/>
              <w:left w:val="single" w:sz="8" w:space="0" w:color="auto"/>
              <w:bottom w:val="single" w:sz="4" w:space="0" w:color="auto"/>
              <w:right w:val="single" w:sz="4" w:space="0" w:color="auto"/>
            </w:tcBorders>
            <w:shd w:val="clear" w:color="auto" w:fill="FFFFFF"/>
            <w:vAlign w:val="center"/>
            <w:hideMark/>
          </w:tcPr>
          <w:p w14:paraId="501B3504"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Ред.</w:t>
            </w:r>
            <w:r w:rsidRPr="00923F4A">
              <w:rPr>
                <w:rFonts w:cs="Arial"/>
                <w:b/>
                <w:bCs/>
                <w:kern w:val="0"/>
                <w:sz w:val="16"/>
                <w:szCs w:val="16"/>
                <w:lang w:val="sr-Cyrl-RS" w:eastAsia="sr-Latn-RS"/>
              </w:rPr>
              <w:br/>
              <w:t>број</w:t>
            </w:r>
          </w:p>
        </w:tc>
        <w:tc>
          <w:tcPr>
            <w:tcW w:w="1356" w:type="pct"/>
            <w:tcBorders>
              <w:top w:val="single" w:sz="8" w:space="0" w:color="auto"/>
              <w:left w:val="nil"/>
              <w:bottom w:val="single" w:sz="4" w:space="0" w:color="auto"/>
              <w:right w:val="single" w:sz="4" w:space="0" w:color="auto"/>
            </w:tcBorders>
            <w:shd w:val="clear" w:color="auto" w:fill="FFFFFF"/>
            <w:vAlign w:val="center"/>
            <w:hideMark/>
          </w:tcPr>
          <w:p w14:paraId="3ECDB185"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Назив услуге</w:t>
            </w:r>
          </w:p>
        </w:tc>
        <w:tc>
          <w:tcPr>
            <w:tcW w:w="397" w:type="pct"/>
            <w:tcBorders>
              <w:top w:val="single" w:sz="8" w:space="0" w:color="auto"/>
              <w:left w:val="nil"/>
              <w:bottom w:val="single" w:sz="4" w:space="0" w:color="auto"/>
              <w:right w:val="single" w:sz="4" w:space="0" w:color="auto"/>
            </w:tcBorders>
            <w:shd w:val="clear" w:color="auto" w:fill="FFFFFF"/>
            <w:vAlign w:val="center"/>
            <w:hideMark/>
          </w:tcPr>
          <w:p w14:paraId="742017B3"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Kaталошки</w:t>
            </w:r>
            <w:r w:rsidRPr="00923F4A">
              <w:rPr>
                <w:rFonts w:cs="Arial"/>
                <w:b/>
                <w:bCs/>
                <w:kern w:val="0"/>
                <w:sz w:val="16"/>
                <w:szCs w:val="16"/>
                <w:lang w:val="sr-Cyrl-RS" w:eastAsia="sr-Latn-RS"/>
              </w:rPr>
              <w:br/>
              <w:t>број резервног дела или одговарајући</w:t>
            </w:r>
          </w:p>
        </w:tc>
        <w:tc>
          <w:tcPr>
            <w:tcW w:w="381" w:type="pct"/>
            <w:tcBorders>
              <w:top w:val="single" w:sz="8" w:space="0" w:color="auto"/>
              <w:left w:val="nil"/>
              <w:bottom w:val="single" w:sz="4" w:space="0" w:color="auto"/>
              <w:right w:val="single" w:sz="4" w:space="0" w:color="auto"/>
            </w:tcBorders>
            <w:shd w:val="clear" w:color="auto" w:fill="FFFFFF"/>
            <w:vAlign w:val="center"/>
            <w:hideMark/>
          </w:tcPr>
          <w:p w14:paraId="0E3A2CCF"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Понуђени</w:t>
            </w:r>
            <w:r w:rsidRPr="00923F4A">
              <w:rPr>
                <w:rFonts w:cs="Arial"/>
                <w:b/>
                <w:bCs/>
                <w:kern w:val="0"/>
                <w:sz w:val="16"/>
                <w:szCs w:val="16"/>
                <w:lang w:val="sr-Cyrl-RS" w:eastAsia="sr-Latn-RS"/>
              </w:rPr>
              <w:br/>
              <w:t>кат. број</w:t>
            </w:r>
          </w:p>
        </w:tc>
        <w:tc>
          <w:tcPr>
            <w:tcW w:w="388" w:type="pct"/>
            <w:tcBorders>
              <w:top w:val="single" w:sz="8" w:space="0" w:color="auto"/>
              <w:left w:val="nil"/>
              <w:bottom w:val="single" w:sz="4" w:space="0" w:color="auto"/>
              <w:right w:val="single" w:sz="4" w:space="0" w:color="auto"/>
            </w:tcBorders>
            <w:shd w:val="clear" w:color="auto" w:fill="FFFFFF"/>
            <w:vAlign w:val="center"/>
            <w:hideMark/>
          </w:tcPr>
          <w:p w14:paraId="68D5C18F"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Јединична</w:t>
            </w:r>
            <w:r w:rsidRPr="00923F4A">
              <w:rPr>
                <w:rFonts w:cs="Arial"/>
                <w:b/>
                <w:bCs/>
                <w:kern w:val="0"/>
                <w:sz w:val="16"/>
                <w:szCs w:val="16"/>
                <w:lang w:val="sr-Cyrl-RS" w:eastAsia="sr-Latn-RS"/>
              </w:rPr>
              <w:br/>
              <w:t>цена дела</w:t>
            </w:r>
            <w:r w:rsidRPr="00923F4A">
              <w:rPr>
                <w:rFonts w:cs="Arial"/>
                <w:b/>
                <w:bCs/>
                <w:kern w:val="0"/>
                <w:sz w:val="16"/>
                <w:szCs w:val="16"/>
                <w:lang w:val="sr-Cyrl-RS" w:eastAsia="sr-Latn-RS"/>
              </w:rPr>
              <w:br/>
              <w:t>без ПДВ.а</w:t>
            </w:r>
          </w:p>
        </w:tc>
        <w:tc>
          <w:tcPr>
            <w:tcW w:w="291" w:type="pct"/>
            <w:tcBorders>
              <w:top w:val="single" w:sz="8" w:space="0" w:color="auto"/>
              <w:left w:val="nil"/>
              <w:bottom w:val="single" w:sz="4" w:space="0" w:color="auto"/>
              <w:right w:val="single" w:sz="4" w:space="0" w:color="auto"/>
            </w:tcBorders>
            <w:shd w:val="clear" w:color="auto" w:fill="FFFFFF"/>
            <w:vAlign w:val="center"/>
            <w:hideMark/>
          </w:tcPr>
          <w:p w14:paraId="6B6F8C46"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НЧ замене</w:t>
            </w:r>
            <w:r w:rsidRPr="00923F4A">
              <w:rPr>
                <w:rFonts w:cs="Arial"/>
                <w:b/>
                <w:bCs/>
                <w:kern w:val="0"/>
                <w:sz w:val="16"/>
                <w:szCs w:val="16"/>
                <w:lang w:val="sr-Cyrl-RS" w:eastAsia="sr-Latn-RS"/>
              </w:rPr>
              <w:br/>
              <w:t>делова</w:t>
            </w:r>
          </w:p>
        </w:tc>
        <w:tc>
          <w:tcPr>
            <w:tcW w:w="436" w:type="pct"/>
            <w:tcBorders>
              <w:top w:val="single" w:sz="8" w:space="0" w:color="auto"/>
              <w:left w:val="nil"/>
              <w:bottom w:val="single" w:sz="4" w:space="0" w:color="auto"/>
              <w:right w:val="single" w:sz="4" w:space="0" w:color="auto"/>
            </w:tcBorders>
            <w:shd w:val="clear" w:color="auto" w:fill="FFFFFF"/>
            <w:vAlign w:val="center"/>
            <w:hideMark/>
          </w:tcPr>
          <w:p w14:paraId="316546E7"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Вредност</w:t>
            </w:r>
            <w:r w:rsidRPr="00923F4A">
              <w:rPr>
                <w:rFonts w:cs="Arial"/>
                <w:b/>
                <w:bCs/>
                <w:kern w:val="0"/>
                <w:sz w:val="16"/>
                <w:szCs w:val="16"/>
                <w:lang w:val="sr-Cyrl-RS" w:eastAsia="sr-Latn-RS"/>
              </w:rPr>
              <w:br/>
              <w:t>НЧ без ПДВ.а</w:t>
            </w:r>
          </w:p>
        </w:tc>
        <w:tc>
          <w:tcPr>
            <w:tcW w:w="484" w:type="pct"/>
            <w:tcBorders>
              <w:top w:val="single" w:sz="8" w:space="0" w:color="auto"/>
              <w:left w:val="nil"/>
              <w:bottom w:val="single" w:sz="4" w:space="0" w:color="auto"/>
              <w:right w:val="single" w:sz="4" w:space="0" w:color="auto"/>
            </w:tcBorders>
            <w:shd w:val="clear" w:color="auto" w:fill="FFFFFF"/>
            <w:vAlign w:val="center"/>
            <w:hideMark/>
          </w:tcPr>
          <w:p w14:paraId="155DCDEF"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Вредност</w:t>
            </w:r>
            <w:r w:rsidRPr="00923F4A">
              <w:rPr>
                <w:rFonts w:cs="Arial"/>
                <w:b/>
                <w:bCs/>
                <w:kern w:val="0"/>
                <w:sz w:val="16"/>
                <w:szCs w:val="16"/>
                <w:lang w:val="sr-Cyrl-RS" w:eastAsia="sr-Latn-RS"/>
              </w:rPr>
              <w:br/>
              <w:t>услуге без ПДВ.а</w:t>
            </w:r>
          </w:p>
        </w:tc>
        <w:tc>
          <w:tcPr>
            <w:tcW w:w="581" w:type="pct"/>
            <w:tcBorders>
              <w:top w:val="single" w:sz="8" w:space="0" w:color="auto"/>
              <w:left w:val="nil"/>
              <w:bottom w:val="single" w:sz="4" w:space="0" w:color="auto"/>
              <w:right w:val="single" w:sz="8" w:space="0" w:color="auto"/>
            </w:tcBorders>
            <w:shd w:val="clear" w:color="auto" w:fill="FFFFFF"/>
            <w:vAlign w:val="center"/>
            <w:hideMark/>
          </w:tcPr>
          <w:p w14:paraId="4AB1FE46" w14:textId="77777777" w:rsidR="00460CE4" w:rsidRPr="00923F4A" w:rsidRDefault="00460CE4" w:rsidP="000920C0">
            <w:pPr>
              <w:widowControl/>
              <w:suppressAutoHyphens w:val="0"/>
              <w:autoSpaceDN/>
              <w:jc w:val="center"/>
              <w:textAlignment w:val="auto"/>
              <w:rPr>
                <w:rFonts w:cs="Arial"/>
                <w:b/>
                <w:bCs/>
                <w:kern w:val="0"/>
                <w:sz w:val="16"/>
                <w:szCs w:val="16"/>
                <w:lang w:val="sr-Cyrl-RS" w:eastAsia="sr-Latn-RS"/>
              </w:rPr>
            </w:pPr>
            <w:r w:rsidRPr="00923F4A">
              <w:rPr>
                <w:rFonts w:cs="Arial"/>
                <w:b/>
                <w:bCs/>
                <w:kern w:val="0"/>
                <w:sz w:val="16"/>
                <w:szCs w:val="16"/>
                <w:lang w:val="sr-Cyrl-RS" w:eastAsia="sr-Latn-RS"/>
              </w:rPr>
              <w:t>Укупна</w:t>
            </w:r>
            <w:r w:rsidRPr="00923F4A">
              <w:rPr>
                <w:rFonts w:cs="Arial"/>
                <w:b/>
                <w:bCs/>
                <w:kern w:val="0"/>
                <w:sz w:val="16"/>
                <w:szCs w:val="16"/>
                <w:lang w:val="sr-Cyrl-RS" w:eastAsia="sr-Latn-RS"/>
              </w:rPr>
              <w:br/>
              <w:t>вредност</w:t>
            </w:r>
            <w:r w:rsidRPr="00923F4A">
              <w:rPr>
                <w:rFonts w:cs="Arial"/>
                <w:b/>
                <w:bCs/>
                <w:kern w:val="0"/>
                <w:sz w:val="16"/>
                <w:szCs w:val="16"/>
                <w:lang w:val="sr-Cyrl-RS" w:eastAsia="sr-Latn-RS"/>
              </w:rPr>
              <w:br/>
              <w:t>без ПДВ.а</w:t>
            </w:r>
          </w:p>
        </w:tc>
        <w:tc>
          <w:tcPr>
            <w:tcW w:w="498" w:type="pct"/>
            <w:tcBorders>
              <w:top w:val="single" w:sz="8" w:space="0" w:color="auto"/>
              <w:left w:val="nil"/>
              <w:bottom w:val="single" w:sz="4" w:space="0" w:color="auto"/>
              <w:right w:val="single" w:sz="8" w:space="0" w:color="auto"/>
            </w:tcBorders>
            <w:shd w:val="clear" w:color="auto" w:fill="FFFFFF"/>
            <w:vAlign w:val="center"/>
          </w:tcPr>
          <w:p w14:paraId="2974A2F7" w14:textId="77777777" w:rsidR="00460CE4" w:rsidRPr="00923F4A" w:rsidRDefault="00460CE4" w:rsidP="000920C0">
            <w:pPr>
              <w:widowControl/>
              <w:suppressAutoHyphens w:val="0"/>
              <w:autoSpaceDN/>
              <w:jc w:val="center"/>
              <w:textAlignment w:val="auto"/>
              <w:rPr>
                <w:rFonts w:cs="Arial"/>
                <w:b/>
                <w:bCs/>
                <w:kern w:val="0"/>
                <w:sz w:val="16"/>
                <w:szCs w:val="16"/>
                <w:lang w:val="sr-Cyrl-CS" w:eastAsia="sr-Latn-RS"/>
              </w:rPr>
            </w:pPr>
            <w:r w:rsidRPr="00923F4A">
              <w:rPr>
                <w:rFonts w:cs="Arial"/>
                <w:b/>
                <w:bCs/>
                <w:kern w:val="0"/>
                <w:sz w:val="16"/>
                <w:szCs w:val="16"/>
                <w:lang w:val="sr-Cyrl-RS" w:eastAsia="sr-Latn-RS"/>
              </w:rPr>
              <w:t>Укупна</w:t>
            </w:r>
            <w:r w:rsidRPr="00923F4A">
              <w:rPr>
                <w:rFonts w:cs="Arial"/>
                <w:b/>
                <w:bCs/>
                <w:kern w:val="0"/>
                <w:sz w:val="16"/>
                <w:szCs w:val="16"/>
                <w:lang w:val="sr-Cyrl-RS" w:eastAsia="sr-Latn-RS"/>
              </w:rPr>
              <w:br/>
              <w:t xml:space="preserve">вредност </w:t>
            </w:r>
            <w:r w:rsidRPr="00923F4A">
              <w:rPr>
                <w:rFonts w:cs="Arial"/>
                <w:b/>
                <w:bCs/>
                <w:kern w:val="0"/>
                <w:sz w:val="16"/>
                <w:szCs w:val="16"/>
                <w:lang w:val="sr-Cyrl-CS" w:eastAsia="sr-Latn-RS"/>
              </w:rPr>
              <w:t>са</w:t>
            </w:r>
            <w:r w:rsidRPr="00923F4A">
              <w:rPr>
                <w:rFonts w:cs="Arial"/>
                <w:b/>
                <w:bCs/>
                <w:kern w:val="0"/>
                <w:sz w:val="16"/>
                <w:szCs w:val="16"/>
                <w:lang w:val="sr-Cyrl-RS" w:eastAsia="sr-Latn-RS"/>
              </w:rPr>
              <w:t xml:space="preserve"> </w:t>
            </w:r>
          </w:p>
          <w:p w14:paraId="7A9CA7E8" w14:textId="77777777" w:rsidR="00460CE4" w:rsidRPr="00923F4A" w:rsidRDefault="00460CE4" w:rsidP="000920C0">
            <w:pPr>
              <w:widowControl/>
              <w:suppressAutoHyphens w:val="0"/>
              <w:autoSpaceDN/>
              <w:jc w:val="center"/>
              <w:textAlignment w:val="auto"/>
              <w:rPr>
                <w:rFonts w:cs="Arial"/>
                <w:b/>
                <w:bCs/>
                <w:kern w:val="0"/>
                <w:sz w:val="16"/>
                <w:szCs w:val="16"/>
                <w:lang w:val="sr-Cyrl-CS" w:eastAsia="sr-Latn-RS"/>
              </w:rPr>
            </w:pPr>
            <w:r w:rsidRPr="00923F4A">
              <w:rPr>
                <w:rFonts w:cs="Arial"/>
                <w:b/>
                <w:bCs/>
                <w:kern w:val="0"/>
                <w:sz w:val="16"/>
                <w:szCs w:val="16"/>
                <w:lang w:val="sr-Cyrl-RS" w:eastAsia="sr-Latn-RS"/>
              </w:rPr>
              <w:t>ПДВ.</w:t>
            </w:r>
            <w:r w:rsidRPr="00923F4A">
              <w:rPr>
                <w:rFonts w:cs="Arial"/>
                <w:b/>
                <w:bCs/>
                <w:kern w:val="0"/>
                <w:sz w:val="16"/>
                <w:szCs w:val="16"/>
                <w:lang w:val="sr-Cyrl-CS" w:eastAsia="sr-Latn-RS"/>
              </w:rPr>
              <w:t>ом</w:t>
            </w:r>
          </w:p>
        </w:tc>
      </w:tr>
      <w:tr w:rsidR="00460CE4" w:rsidRPr="00E66C7C" w14:paraId="7655F6ED" w14:textId="77777777" w:rsidTr="000920C0">
        <w:trPr>
          <w:trHeight w:val="332"/>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6D90570" w14:textId="77777777" w:rsidR="00460CE4" w:rsidRPr="00E66C7C" w:rsidRDefault="00460CE4" w:rsidP="000920C0">
            <w:pPr>
              <w:widowControl/>
              <w:suppressAutoHyphens w:val="0"/>
              <w:autoSpaceDN/>
              <w:spacing w:line="276" w:lineRule="auto"/>
              <w:jc w:val="center"/>
              <w:textAlignment w:val="auto"/>
              <w:rPr>
                <w:rFonts w:eastAsia="Calibri" w:cs="Arial"/>
                <w:b/>
                <w:kern w:val="0"/>
                <w:sz w:val="16"/>
              </w:rPr>
            </w:pPr>
            <w:r w:rsidRPr="00E66C7C">
              <w:rPr>
                <w:rFonts w:eastAsia="Calibri" w:cs="Arial"/>
                <w:b/>
                <w:kern w:val="0"/>
                <w:sz w:val="16"/>
              </w:rPr>
              <w:t>I</w:t>
            </w:r>
          </w:p>
        </w:tc>
        <w:tc>
          <w:tcPr>
            <w:tcW w:w="1356" w:type="pct"/>
            <w:tcBorders>
              <w:top w:val="single" w:sz="4" w:space="0" w:color="auto"/>
              <w:left w:val="single" w:sz="4" w:space="0" w:color="auto"/>
              <w:bottom w:val="single" w:sz="4" w:space="0" w:color="auto"/>
              <w:right w:val="single" w:sz="4" w:space="0" w:color="auto"/>
            </w:tcBorders>
            <w:shd w:val="clear" w:color="auto" w:fill="FFFFFF"/>
            <w:vAlign w:val="center"/>
          </w:tcPr>
          <w:p w14:paraId="1EB246F2" w14:textId="77777777" w:rsidR="00460CE4" w:rsidRPr="00E66C7C" w:rsidRDefault="00460CE4" w:rsidP="000920C0">
            <w:pPr>
              <w:widowControl/>
              <w:suppressAutoHyphens w:val="0"/>
              <w:autoSpaceDN/>
              <w:spacing w:line="276" w:lineRule="auto"/>
              <w:jc w:val="center"/>
              <w:textAlignment w:val="auto"/>
              <w:rPr>
                <w:rFonts w:eastAsia="Calibri" w:cs="Arial"/>
                <w:b/>
                <w:kern w:val="0"/>
                <w:sz w:val="16"/>
              </w:rPr>
            </w:pPr>
            <w:r w:rsidRPr="00E66C7C">
              <w:rPr>
                <w:rFonts w:eastAsia="Calibri" w:cs="Arial"/>
                <w:b/>
                <w:kern w:val="0"/>
                <w:sz w:val="16"/>
              </w:rPr>
              <w:t>II</w:t>
            </w:r>
          </w:p>
        </w:tc>
        <w:tc>
          <w:tcPr>
            <w:tcW w:w="39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5880AA" w14:textId="77777777" w:rsidR="00460CE4" w:rsidRPr="00E66C7C" w:rsidRDefault="00460CE4" w:rsidP="000920C0">
            <w:pPr>
              <w:widowControl/>
              <w:suppressAutoHyphens w:val="0"/>
              <w:autoSpaceDN/>
              <w:spacing w:line="276" w:lineRule="auto"/>
              <w:jc w:val="center"/>
              <w:textAlignment w:val="auto"/>
              <w:rPr>
                <w:rFonts w:eastAsia="Calibri" w:cs="Arial"/>
                <w:b/>
                <w:kern w:val="0"/>
                <w:sz w:val="16"/>
              </w:rPr>
            </w:pPr>
            <w:r w:rsidRPr="00E66C7C">
              <w:rPr>
                <w:rFonts w:eastAsia="Calibri" w:cs="Arial"/>
                <w:b/>
                <w:kern w:val="0"/>
                <w:sz w:val="16"/>
              </w:rPr>
              <w:t>III</w:t>
            </w:r>
          </w:p>
        </w:tc>
        <w:tc>
          <w:tcPr>
            <w:tcW w:w="38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64CCFED" w14:textId="77777777" w:rsidR="00460CE4" w:rsidRPr="00E66C7C" w:rsidRDefault="00460CE4" w:rsidP="000920C0">
            <w:pPr>
              <w:widowControl/>
              <w:suppressAutoHyphens w:val="0"/>
              <w:autoSpaceDN/>
              <w:spacing w:line="276" w:lineRule="auto"/>
              <w:jc w:val="center"/>
              <w:textAlignment w:val="auto"/>
              <w:rPr>
                <w:rFonts w:eastAsia="Calibri" w:cs="Arial"/>
                <w:b/>
                <w:kern w:val="0"/>
                <w:sz w:val="16"/>
              </w:rPr>
            </w:pPr>
            <w:r w:rsidRPr="00E66C7C">
              <w:rPr>
                <w:rFonts w:eastAsia="Calibri" w:cs="Arial"/>
                <w:b/>
                <w:kern w:val="0"/>
                <w:sz w:val="16"/>
              </w:rPr>
              <w:t>IV</w:t>
            </w:r>
          </w:p>
        </w:tc>
        <w:tc>
          <w:tcPr>
            <w:tcW w:w="38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BD18C97" w14:textId="77777777" w:rsidR="00460CE4" w:rsidRPr="00E66C7C" w:rsidRDefault="00460CE4" w:rsidP="000920C0">
            <w:pPr>
              <w:widowControl/>
              <w:suppressAutoHyphens w:val="0"/>
              <w:autoSpaceDN/>
              <w:spacing w:line="276" w:lineRule="auto"/>
              <w:jc w:val="center"/>
              <w:textAlignment w:val="auto"/>
              <w:rPr>
                <w:rFonts w:eastAsia="Calibri" w:cs="Arial"/>
                <w:b/>
                <w:kern w:val="0"/>
                <w:sz w:val="16"/>
              </w:rPr>
            </w:pPr>
            <w:r w:rsidRPr="00E66C7C">
              <w:rPr>
                <w:rFonts w:eastAsia="Calibri" w:cs="Arial"/>
                <w:b/>
                <w:kern w:val="0"/>
                <w:sz w:val="16"/>
              </w:rPr>
              <w:t>V</w:t>
            </w:r>
          </w:p>
        </w:tc>
        <w:tc>
          <w:tcPr>
            <w:tcW w:w="2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10B605C" w14:textId="77777777" w:rsidR="00460CE4" w:rsidRPr="00E66C7C" w:rsidRDefault="00460CE4" w:rsidP="000920C0">
            <w:pPr>
              <w:widowControl/>
              <w:suppressAutoHyphens w:val="0"/>
              <w:autoSpaceDN/>
              <w:spacing w:line="276" w:lineRule="auto"/>
              <w:jc w:val="center"/>
              <w:textAlignment w:val="auto"/>
              <w:rPr>
                <w:rFonts w:eastAsia="Calibri" w:cs="Arial"/>
                <w:b/>
                <w:kern w:val="0"/>
                <w:sz w:val="16"/>
              </w:rPr>
            </w:pPr>
            <w:r w:rsidRPr="00E66C7C">
              <w:rPr>
                <w:rFonts w:eastAsia="Calibri" w:cs="Arial"/>
                <w:b/>
                <w:kern w:val="0"/>
                <w:sz w:val="16"/>
              </w:rPr>
              <w:t>VI</w:t>
            </w:r>
          </w:p>
        </w:tc>
        <w:tc>
          <w:tcPr>
            <w:tcW w:w="436"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C7C8BA7" w14:textId="77777777" w:rsidR="00460CE4" w:rsidRPr="00E66C7C" w:rsidRDefault="00460CE4" w:rsidP="000920C0">
            <w:pPr>
              <w:widowControl/>
              <w:suppressAutoHyphens w:val="0"/>
              <w:autoSpaceDN/>
              <w:spacing w:line="276" w:lineRule="auto"/>
              <w:jc w:val="center"/>
              <w:textAlignment w:val="auto"/>
              <w:rPr>
                <w:rFonts w:eastAsia="Calibri" w:cs="Arial"/>
                <w:b/>
                <w:kern w:val="0"/>
                <w:sz w:val="16"/>
              </w:rPr>
            </w:pPr>
            <w:r w:rsidRPr="00E66C7C">
              <w:rPr>
                <w:rFonts w:eastAsia="Calibri" w:cs="Arial"/>
                <w:b/>
                <w:kern w:val="0"/>
                <w:sz w:val="16"/>
              </w:rPr>
              <w:t>VII</w:t>
            </w:r>
          </w:p>
        </w:tc>
        <w:tc>
          <w:tcPr>
            <w:tcW w:w="48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06649A" w14:textId="77777777" w:rsidR="00460CE4" w:rsidRPr="00E66C7C" w:rsidRDefault="00460CE4" w:rsidP="000920C0">
            <w:pPr>
              <w:widowControl/>
              <w:suppressAutoHyphens w:val="0"/>
              <w:autoSpaceDN/>
              <w:spacing w:line="276" w:lineRule="auto"/>
              <w:jc w:val="center"/>
              <w:textAlignment w:val="auto"/>
              <w:rPr>
                <w:rFonts w:eastAsia="Calibri" w:cs="Arial"/>
                <w:b/>
                <w:kern w:val="0"/>
                <w:sz w:val="16"/>
              </w:rPr>
            </w:pPr>
            <w:r w:rsidRPr="00E66C7C">
              <w:rPr>
                <w:rFonts w:eastAsia="Calibri" w:cs="Arial"/>
                <w:b/>
                <w:kern w:val="0"/>
                <w:sz w:val="16"/>
              </w:rPr>
              <w:t>VIII=VI*VII</w:t>
            </w:r>
          </w:p>
        </w:tc>
        <w:tc>
          <w:tcPr>
            <w:tcW w:w="58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D4E471A" w14:textId="77777777" w:rsidR="00460CE4" w:rsidRPr="00E66C7C" w:rsidRDefault="00460CE4" w:rsidP="000920C0">
            <w:pPr>
              <w:widowControl/>
              <w:suppressAutoHyphens w:val="0"/>
              <w:autoSpaceDN/>
              <w:spacing w:line="276" w:lineRule="auto"/>
              <w:jc w:val="center"/>
              <w:textAlignment w:val="auto"/>
              <w:rPr>
                <w:rFonts w:eastAsia="Calibri" w:cs="Arial"/>
                <w:b/>
                <w:kern w:val="0"/>
                <w:sz w:val="16"/>
              </w:rPr>
            </w:pPr>
            <w:r w:rsidRPr="00E66C7C">
              <w:rPr>
                <w:rFonts w:eastAsia="Calibri" w:cs="Arial"/>
                <w:b/>
                <w:kern w:val="0"/>
                <w:sz w:val="16"/>
              </w:rPr>
              <w:t>IX=V+VIII</w:t>
            </w:r>
          </w:p>
        </w:tc>
        <w:tc>
          <w:tcPr>
            <w:tcW w:w="498" w:type="pct"/>
            <w:tcBorders>
              <w:top w:val="single" w:sz="4" w:space="0" w:color="auto"/>
              <w:left w:val="single" w:sz="4" w:space="0" w:color="auto"/>
              <w:bottom w:val="single" w:sz="4" w:space="0" w:color="auto"/>
              <w:right w:val="single" w:sz="4" w:space="0" w:color="auto"/>
            </w:tcBorders>
            <w:shd w:val="clear" w:color="auto" w:fill="FFFFFF"/>
            <w:vAlign w:val="center"/>
          </w:tcPr>
          <w:p w14:paraId="1F0AA483" w14:textId="77777777" w:rsidR="00460CE4" w:rsidRPr="00E66C7C" w:rsidRDefault="00460CE4" w:rsidP="000920C0">
            <w:pPr>
              <w:widowControl/>
              <w:suppressAutoHyphens w:val="0"/>
              <w:autoSpaceDN/>
              <w:jc w:val="center"/>
              <w:textAlignment w:val="auto"/>
              <w:rPr>
                <w:rFonts w:eastAsia="Calibri" w:cs="Arial"/>
                <w:b/>
                <w:kern w:val="0"/>
                <w:sz w:val="16"/>
                <w:lang w:val="sr-Latn-CS"/>
              </w:rPr>
            </w:pPr>
            <w:r w:rsidRPr="00E66C7C">
              <w:rPr>
                <w:rFonts w:eastAsia="Calibri" w:cs="Arial"/>
                <w:b/>
                <w:kern w:val="0"/>
                <w:sz w:val="16"/>
                <w:lang w:val="sr-Latn-CS"/>
              </w:rPr>
              <w:t>X</w:t>
            </w:r>
          </w:p>
        </w:tc>
      </w:tr>
      <w:tr w:rsidR="00460CE4" w:rsidRPr="00E66C7C" w14:paraId="2F6C9CFB"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EECAEC"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15EB9E12"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е</w:t>
            </w:r>
            <w:r w:rsidRPr="00E66C7C">
              <w:rPr>
                <w:rFonts w:cs="Arial"/>
                <w:kern w:val="0"/>
                <w:lang w:eastAsia="sr-Latn-RS"/>
              </w:rPr>
              <w:t xml:space="preserve"> диск плочиц</w:t>
            </w:r>
            <w:r w:rsidRPr="00E66C7C">
              <w:rPr>
                <w:rFonts w:cs="Arial"/>
                <w:kern w:val="0"/>
                <w:lang w:val="sr-Cyrl-RS" w:eastAsia="sr-Latn-RS"/>
              </w:rPr>
              <w:t>е са заменом</w:t>
            </w:r>
            <w:r w:rsidRPr="00E66C7C">
              <w:rPr>
                <w:rFonts w:cs="Arial"/>
                <w:kern w:val="0"/>
                <w:lang w:eastAsia="sr-Latn-RS"/>
              </w:rPr>
              <w:t xml:space="preserve"> </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0B1BE65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4253 65</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485F79B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11CDDFA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2094ED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5A22C47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2D880D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6D4AAD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7AB3DBE"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3F822D44"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CF25CB"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2</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49E9CA11"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редњи кочни дисков</w:t>
            </w:r>
            <w:r w:rsidRPr="00E66C7C">
              <w:rPr>
                <w:rFonts w:cs="Arial"/>
                <w:kern w:val="0"/>
                <w:lang w:val="sr-Cyrl-RS" w:eastAsia="sr-Latn-RS"/>
              </w:rPr>
              <w:t>и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28F9C89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4249 92</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1192121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2BCCDB2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CFFC54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B40F0E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567280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1177B1B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37EAA329"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1E2203C2"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0F6D96"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3</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6AEBCBD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Задњ</w:t>
            </w:r>
            <w:r w:rsidRPr="00E66C7C">
              <w:rPr>
                <w:rFonts w:cs="Arial"/>
                <w:kern w:val="0"/>
                <w:lang w:val="sr-Cyrl-RS" w:eastAsia="sr-Latn-RS"/>
              </w:rPr>
              <w:t>е</w:t>
            </w:r>
            <w:r w:rsidRPr="00E66C7C">
              <w:rPr>
                <w:rFonts w:cs="Arial"/>
                <w:kern w:val="0"/>
                <w:lang w:eastAsia="sr-Latn-RS"/>
              </w:rPr>
              <w:t xml:space="preserve"> диск плочиц</w:t>
            </w:r>
            <w:r w:rsidRPr="00E66C7C">
              <w:rPr>
                <w:rFonts w:cs="Arial"/>
                <w:kern w:val="0"/>
                <w:lang w:val="sr-Cyrl-RS" w:eastAsia="sr-Latn-RS"/>
              </w:rPr>
              <w:t>е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72F7C15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4253 67</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25C1CE3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1710440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60EC80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01C048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2DE6053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C639AF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43E1E6D"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275B05D2"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F6D9E2"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4</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2E11739E"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З</w:t>
            </w:r>
            <w:r w:rsidRPr="00E66C7C">
              <w:rPr>
                <w:rFonts w:cs="Arial"/>
                <w:kern w:val="0"/>
                <w:lang w:eastAsia="sr-Latn-RS"/>
              </w:rPr>
              <w:t>адњи кочни дисков</w:t>
            </w:r>
            <w:r w:rsidRPr="00E66C7C">
              <w:rPr>
                <w:rFonts w:cs="Arial"/>
                <w:kern w:val="0"/>
                <w:lang w:val="sr-Cyrl-RS" w:eastAsia="sr-Latn-RS"/>
              </w:rPr>
              <w:t>и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6E8D36E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4249 91</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3A81540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E825FD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AA3DB9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B2C7FA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52937C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94DA38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2879B3C"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3B3295A3"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FB0588"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5</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5E1024BF"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редње кочно црев</w:t>
            </w:r>
            <w:r w:rsidRPr="00E66C7C">
              <w:rPr>
                <w:rFonts w:cs="Arial"/>
                <w:kern w:val="0"/>
                <w:lang w:val="sr-Cyrl-RS" w:eastAsia="sr-Latn-RS"/>
              </w:rPr>
              <w:t>о</w:t>
            </w:r>
            <w:r w:rsidRPr="00E66C7C">
              <w:rPr>
                <w:rFonts w:cs="Arial"/>
                <w:kern w:val="0"/>
                <w:lang w:eastAsia="sr-Latn-RS"/>
              </w:rPr>
              <w:t xml:space="preserve"> (лево или десно)</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2C5E944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4806 H0</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436AEF9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876232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72EC0C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7A705E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2D999CA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791B553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8A0C858"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2F06C041"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A35480"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6</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7AED7482"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З</w:t>
            </w:r>
            <w:r>
              <w:rPr>
                <w:rFonts w:cs="Arial"/>
                <w:kern w:val="0"/>
                <w:lang w:eastAsia="sr-Latn-RS"/>
              </w:rPr>
              <w:t xml:space="preserve">адње кочно </w:t>
            </w:r>
            <w:r w:rsidRPr="00E66C7C">
              <w:rPr>
                <w:rFonts w:cs="Arial"/>
                <w:kern w:val="0"/>
                <w:lang w:eastAsia="sr-Latn-RS"/>
              </w:rPr>
              <w:t>црев</w:t>
            </w:r>
            <w:r w:rsidRPr="00E66C7C">
              <w:rPr>
                <w:rFonts w:cs="Arial"/>
                <w:kern w:val="0"/>
                <w:lang w:val="sr-Cyrl-RS" w:eastAsia="sr-Latn-RS"/>
              </w:rPr>
              <w:t>о</w:t>
            </w:r>
            <w:r w:rsidRPr="00E66C7C">
              <w:rPr>
                <w:rFonts w:cs="Arial"/>
                <w:kern w:val="0"/>
                <w:lang w:eastAsia="sr-Latn-RS"/>
              </w:rPr>
              <w:t xml:space="preserve"> (лево или десно)</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029BA06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4806 H6</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27656EF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95E50D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24F726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CE4219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46E9B80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F46EA4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E9541B6"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6D8758E6"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0A4EFD"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7</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7384FD6C"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и</w:t>
            </w:r>
            <w:r w:rsidRPr="00E66C7C">
              <w:rPr>
                <w:rFonts w:cs="Arial"/>
                <w:kern w:val="0"/>
                <w:lang w:eastAsia="sr-Latn-RS"/>
              </w:rPr>
              <w:t xml:space="preserve"> лев</w:t>
            </w:r>
            <w:r w:rsidRPr="00E66C7C">
              <w:rPr>
                <w:rFonts w:cs="Arial"/>
                <w:kern w:val="0"/>
                <w:lang w:val="sr-Cyrl-RS" w:eastAsia="sr-Latn-RS"/>
              </w:rPr>
              <w:t>и</w:t>
            </w:r>
            <w:r w:rsidRPr="00E66C7C">
              <w:rPr>
                <w:rFonts w:cs="Arial"/>
                <w:kern w:val="0"/>
                <w:lang w:eastAsia="sr-Latn-RS"/>
              </w:rPr>
              <w:t xml:space="preserve"> амортизер</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4FFB1D4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5202 WT</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6FA029F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E764FB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4BDC931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804C0E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96A854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6873F8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D9CA58A"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5E8E157F"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6A717A"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8</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1A905454"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и</w:t>
            </w:r>
            <w:r w:rsidRPr="00E66C7C">
              <w:rPr>
                <w:rFonts w:cs="Arial"/>
                <w:kern w:val="0"/>
                <w:lang w:eastAsia="sr-Latn-RS"/>
              </w:rPr>
              <w:t xml:space="preserve"> десн</w:t>
            </w:r>
            <w:r w:rsidRPr="00E66C7C">
              <w:rPr>
                <w:rFonts w:cs="Arial"/>
                <w:kern w:val="0"/>
                <w:lang w:val="sr-Cyrl-RS" w:eastAsia="sr-Latn-RS"/>
              </w:rPr>
              <w:t>и</w:t>
            </w:r>
            <w:r w:rsidRPr="00E66C7C">
              <w:rPr>
                <w:rFonts w:cs="Arial"/>
                <w:kern w:val="0"/>
                <w:lang w:eastAsia="sr-Latn-RS"/>
              </w:rPr>
              <w:t xml:space="preserve"> амортизер</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2DFFC97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5202 WV</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48E1E2B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1CC2FDD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F91E56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1B1A32E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572082D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15485CA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141757C0"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D5CE2BD"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DBA48C"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9</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0444488F"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eastAsia="sr-Latn-RS"/>
              </w:rPr>
              <w:t>Заштитн</w:t>
            </w:r>
            <w:r w:rsidRPr="00E66C7C">
              <w:rPr>
                <w:rFonts w:cs="Arial"/>
                <w:kern w:val="0"/>
                <w:lang w:val="sr-Cyrl-RS" w:eastAsia="sr-Latn-RS"/>
              </w:rPr>
              <w:t>а</w:t>
            </w:r>
            <w:r w:rsidRPr="00E66C7C">
              <w:rPr>
                <w:rFonts w:cs="Arial"/>
                <w:kern w:val="0"/>
                <w:lang w:eastAsia="sr-Latn-RS"/>
              </w:rPr>
              <w:t xml:space="preserve"> чизм</w:t>
            </w:r>
            <w:r w:rsidRPr="00E66C7C">
              <w:rPr>
                <w:rFonts w:cs="Arial"/>
                <w:kern w:val="0"/>
                <w:lang w:val="sr-Cyrl-RS" w:eastAsia="sr-Latn-RS"/>
              </w:rPr>
              <w:t>а</w:t>
            </w:r>
            <w:r w:rsidRPr="00E66C7C">
              <w:rPr>
                <w:rFonts w:cs="Arial"/>
                <w:kern w:val="0"/>
                <w:lang w:eastAsia="sr-Latn-RS"/>
              </w:rPr>
              <w:t xml:space="preserve"> предњег амортизера</w:t>
            </w:r>
            <w:r w:rsidRPr="00E66C7C">
              <w:rPr>
                <w:rFonts w:cs="Arial"/>
                <w:kern w:val="0"/>
                <w:lang w:val="sr-Cyrl-RS" w:eastAsia="sr-Latn-RS"/>
              </w:rPr>
              <w:t xml:space="preserve"> са заменом </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4AA0442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5254 46</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0164755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5F5B81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EA4E48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56E0435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484BDA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36C36A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978E103"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417DE17"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7364C5"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10</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38EDBA0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val="sr-Cyrl-RS" w:eastAsia="sr-Latn-RS"/>
              </w:rPr>
              <w:t>Л</w:t>
            </w:r>
            <w:r w:rsidRPr="00E66C7C">
              <w:rPr>
                <w:rFonts w:cs="Arial"/>
                <w:kern w:val="0"/>
                <w:lang w:eastAsia="sr-Latn-RS"/>
              </w:rPr>
              <w:t>ежај предњег амортизера</w:t>
            </w:r>
            <w:r w:rsidRPr="00E66C7C">
              <w:rPr>
                <w:rFonts w:cs="Arial"/>
                <w:kern w:val="0"/>
                <w:lang w:val="sr-Cyrl-RS" w:eastAsia="sr-Latn-RS"/>
              </w:rPr>
              <w:t xml:space="preserve"> са заменом</w:t>
            </w:r>
            <w:r w:rsidRPr="00E66C7C">
              <w:rPr>
                <w:rFonts w:cs="Arial"/>
                <w:kern w:val="0"/>
                <w:lang w:eastAsia="sr-Latn-RS"/>
              </w:rPr>
              <w:t xml:space="preserve"> </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1305632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5035 55</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50B977C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634F85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928F74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3A3436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95E5DE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4452E5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D0F03F6"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49A8E453"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AFFD95"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11</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44A02641"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Г</w:t>
            </w:r>
            <w:r w:rsidRPr="00E66C7C">
              <w:rPr>
                <w:rFonts w:cs="Arial"/>
                <w:kern w:val="0"/>
                <w:lang w:eastAsia="sr-Latn-RS"/>
              </w:rPr>
              <w:t>раничн</w:t>
            </w:r>
            <w:r w:rsidRPr="00E66C7C">
              <w:rPr>
                <w:rFonts w:cs="Arial"/>
                <w:kern w:val="0"/>
                <w:lang w:val="sr-Cyrl-RS" w:eastAsia="sr-Latn-RS"/>
              </w:rPr>
              <w:t>и</w:t>
            </w:r>
            <w:r w:rsidRPr="00E66C7C">
              <w:rPr>
                <w:rFonts w:cs="Arial"/>
                <w:kern w:val="0"/>
                <w:lang w:eastAsia="sr-Latn-RS"/>
              </w:rPr>
              <w:t xml:space="preserve"> одбојник предњег амортизера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4EE85F6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5033 А5</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43A00F4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E7757C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370767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C7CA99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582C5E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4EFADD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9EC4F3F"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26ED4D2F"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4C2615"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12</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575DDCFA"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С</w:t>
            </w:r>
            <w:r w:rsidRPr="00E66C7C">
              <w:rPr>
                <w:rFonts w:cs="Arial"/>
                <w:kern w:val="0"/>
                <w:lang w:eastAsia="sr-Latn-RS"/>
              </w:rPr>
              <w:t>пон</w:t>
            </w:r>
            <w:r w:rsidRPr="00E66C7C">
              <w:rPr>
                <w:rFonts w:cs="Arial"/>
                <w:kern w:val="0"/>
                <w:lang w:val="sr-Cyrl-RS" w:eastAsia="sr-Latn-RS"/>
              </w:rPr>
              <w:t>а</w:t>
            </w:r>
            <w:r w:rsidRPr="00E66C7C">
              <w:rPr>
                <w:rFonts w:cs="Arial"/>
                <w:kern w:val="0"/>
                <w:lang w:eastAsia="sr-Latn-RS"/>
              </w:rPr>
              <w:t xml:space="preserve"> предњег стабилизатора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46F34BA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5087 56</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7EA9D73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54B1ACB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F3B1B8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599BF55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4F1FE8A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162CB3D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BFC3E42"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5DCFB3AE"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B6CA6E"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13</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1780CD4F"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П</w:t>
            </w:r>
            <w:r w:rsidRPr="00E66C7C">
              <w:rPr>
                <w:rFonts w:cs="Arial"/>
                <w:kern w:val="0"/>
                <w:lang w:eastAsia="sr-Latn-RS"/>
              </w:rPr>
              <w:t>редњ</w:t>
            </w:r>
            <w:r w:rsidRPr="00E66C7C">
              <w:rPr>
                <w:rFonts w:cs="Arial"/>
                <w:kern w:val="0"/>
                <w:lang w:val="sr-Cyrl-RS" w:eastAsia="sr-Latn-RS"/>
              </w:rPr>
              <w:t>а</w:t>
            </w:r>
            <w:r w:rsidRPr="00E66C7C">
              <w:rPr>
                <w:rFonts w:cs="Arial"/>
                <w:kern w:val="0"/>
                <w:lang w:eastAsia="sr-Latn-RS"/>
              </w:rPr>
              <w:t xml:space="preserve"> спиралн</w:t>
            </w:r>
            <w:r w:rsidRPr="00E66C7C">
              <w:rPr>
                <w:rFonts w:cs="Arial"/>
                <w:kern w:val="0"/>
                <w:lang w:val="sr-Cyrl-RS" w:eastAsia="sr-Latn-RS"/>
              </w:rPr>
              <w:t>а</w:t>
            </w:r>
            <w:r w:rsidRPr="00E66C7C">
              <w:rPr>
                <w:rFonts w:cs="Arial"/>
                <w:kern w:val="0"/>
                <w:lang w:eastAsia="sr-Latn-RS"/>
              </w:rPr>
              <w:t xml:space="preserve"> опруг</w:t>
            </w:r>
            <w:r w:rsidRPr="00E66C7C">
              <w:rPr>
                <w:rFonts w:cs="Arial"/>
                <w:kern w:val="0"/>
                <w:lang w:val="sr-Cyrl-RS" w:eastAsia="sr-Latn-RS"/>
              </w:rPr>
              <w:t>а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4351002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5002 NY</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1580AC3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45AB89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767EB5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58BD5AA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34C7D6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873E17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709D4E3F" w14:textId="77777777" w:rsidR="00460CE4" w:rsidRPr="00E66C7C" w:rsidRDefault="00460CE4" w:rsidP="000920C0">
            <w:pPr>
              <w:widowControl/>
              <w:suppressAutoHyphens w:val="0"/>
              <w:autoSpaceDN/>
              <w:textAlignment w:val="auto"/>
              <w:rPr>
                <w:rFonts w:cs="Arial"/>
                <w:kern w:val="0"/>
                <w:lang w:eastAsia="sr-Latn-RS"/>
              </w:rPr>
            </w:pPr>
          </w:p>
        </w:tc>
      </w:tr>
      <w:tr w:rsidR="00460CE4" w:rsidRPr="00CF281C" w14:paraId="21ABD981"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2D1087" w14:textId="77777777" w:rsidR="00460CE4" w:rsidRPr="00CF281C" w:rsidRDefault="00460CE4" w:rsidP="000920C0">
            <w:pPr>
              <w:widowControl/>
              <w:suppressAutoHyphens w:val="0"/>
              <w:autoSpaceDN/>
              <w:jc w:val="center"/>
              <w:textAlignment w:val="auto"/>
              <w:rPr>
                <w:rFonts w:cs="Arial"/>
                <w:kern w:val="0"/>
                <w:lang w:eastAsia="sr-Latn-RS"/>
              </w:rPr>
            </w:pPr>
            <w:r w:rsidRPr="00CF281C">
              <w:rPr>
                <w:rFonts w:cs="Arial"/>
                <w:kern w:val="0"/>
                <w:lang w:eastAsia="sr-Latn-RS"/>
              </w:rPr>
              <w:t>14</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4FDFB740"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Л</w:t>
            </w:r>
            <w:r w:rsidRPr="00CF281C">
              <w:rPr>
                <w:rFonts w:cs="Arial"/>
                <w:kern w:val="0"/>
                <w:lang w:eastAsia="sr-Latn-RS"/>
              </w:rPr>
              <w:t>ево раме предњег трапа</w:t>
            </w:r>
            <w:r w:rsidRPr="00CF281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5485F288"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3520 R8</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31B634E8"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36187888"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3D4C17C"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740FA835"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7B4E441"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11A553C7"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E8BBBAF" w14:textId="77777777" w:rsidR="00460CE4" w:rsidRPr="00CF281C" w:rsidRDefault="00460CE4" w:rsidP="000920C0">
            <w:pPr>
              <w:widowControl/>
              <w:suppressAutoHyphens w:val="0"/>
              <w:autoSpaceDN/>
              <w:textAlignment w:val="auto"/>
              <w:rPr>
                <w:rFonts w:cs="Arial"/>
                <w:kern w:val="0"/>
                <w:lang w:eastAsia="sr-Latn-RS"/>
              </w:rPr>
            </w:pPr>
          </w:p>
        </w:tc>
      </w:tr>
      <w:tr w:rsidR="00460CE4" w:rsidRPr="00CF281C" w14:paraId="5742B81F"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C3F4CA" w14:textId="77777777" w:rsidR="00460CE4" w:rsidRPr="00CF281C" w:rsidRDefault="00460CE4" w:rsidP="000920C0">
            <w:pPr>
              <w:widowControl/>
              <w:suppressAutoHyphens w:val="0"/>
              <w:autoSpaceDN/>
              <w:jc w:val="center"/>
              <w:textAlignment w:val="auto"/>
              <w:rPr>
                <w:rFonts w:cs="Arial"/>
                <w:kern w:val="0"/>
                <w:lang w:eastAsia="sr-Latn-RS"/>
              </w:rPr>
            </w:pPr>
            <w:r w:rsidRPr="00CF281C">
              <w:rPr>
                <w:rFonts w:cs="Arial"/>
                <w:kern w:val="0"/>
                <w:lang w:eastAsia="sr-Latn-RS"/>
              </w:rPr>
              <w:t>15</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7092DBCC"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Д</w:t>
            </w:r>
            <w:r w:rsidRPr="00CF281C">
              <w:rPr>
                <w:rFonts w:cs="Arial"/>
                <w:kern w:val="0"/>
                <w:lang w:eastAsia="sr-Latn-RS"/>
              </w:rPr>
              <w:t>есно раме предњег трапа</w:t>
            </w:r>
            <w:r w:rsidRPr="00CF281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4D0708F6"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3521 N9</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21EF95EB"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F5715F5"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4AF2640B"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4FF4E691"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13E2A16"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8E14690"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55CE17A" w14:textId="77777777" w:rsidR="00460CE4" w:rsidRPr="00CF281C" w:rsidRDefault="00460CE4" w:rsidP="000920C0">
            <w:pPr>
              <w:widowControl/>
              <w:suppressAutoHyphens w:val="0"/>
              <w:autoSpaceDN/>
              <w:textAlignment w:val="auto"/>
              <w:rPr>
                <w:rFonts w:cs="Arial"/>
                <w:kern w:val="0"/>
                <w:lang w:eastAsia="sr-Latn-RS"/>
              </w:rPr>
            </w:pPr>
          </w:p>
        </w:tc>
      </w:tr>
      <w:tr w:rsidR="00460CE4" w:rsidRPr="00E66C7C" w14:paraId="5FA03377"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9E5CF2"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16</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17608808"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Л</w:t>
            </w:r>
            <w:r w:rsidRPr="00E66C7C">
              <w:rPr>
                <w:rFonts w:cs="Arial"/>
                <w:kern w:val="0"/>
                <w:lang w:eastAsia="sr-Latn-RS"/>
              </w:rPr>
              <w:t>ежај предње главчине точка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6D4F65C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3350 93</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19FFAEE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0E67FD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5C3D28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470099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92DB47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9706AD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58C02D8C"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0AED89FC"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E353BE"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17</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6F106EFF"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З</w:t>
            </w:r>
            <w:r w:rsidRPr="00E66C7C">
              <w:rPr>
                <w:rFonts w:cs="Arial"/>
                <w:kern w:val="0"/>
                <w:lang w:eastAsia="sr-Latn-RS"/>
              </w:rPr>
              <w:t>адњ</w:t>
            </w:r>
            <w:r w:rsidRPr="00E66C7C">
              <w:rPr>
                <w:rFonts w:cs="Arial"/>
                <w:kern w:val="0"/>
                <w:lang w:val="sr-Cyrl-RS" w:eastAsia="sr-Latn-RS"/>
              </w:rPr>
              <w:t>а</w:t>
            </w:r>
            <w:r w:rsidRPr="00E66C7C">
              <w:rPr>
                <w:rFonts w:cs="Arial"/>
                <w:kern w:val="0"/>
                <w:lang w:eastAsia="sr-Latn-RS"/>
              </w:rPr>
              <w:t xml:space="preserve"> спиралн</w:t>
            </w:r>
            <w:r w:rsidRPr="00E66C7C">
              <w:rPr>
                <w:rFonts w:cs="Arial"/>
                <w:kern w:val="0"/>
                <w:lang w:val="sr-Cyrl-RS" w:eastAsia="sr-Latn-RS"/>
              </w:rPr>
              <w:t>а</w:t>
            </w:r>
            <w:r w:rsidRPr="00E66C7C">
              <w:rPr>
                <w:rFonts w:cs="Arial"/>
                <w:kern w:val="0"/>
                <w:lang w:eastAsia="sr-Latn-RS"/>
              </w:rPr>
              <w:t xml:space="preserve"> опруг</w:t>
            </w:r>
            <w:r w:rsidRPr="00E66C7C">
              <w:rPr>
                <w:rFonts w:cs="Arial"/>
                <w:kern w:val="0"/>
                <w:lang w:val="sr-Cyrl-RS" w:eastAsia="sr-Latn-RS"/>
              </w:rPr>
              <w:t>а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647F17B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5102 Q8</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7ABD6A5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FA4B76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D1C248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BB17D5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23237FF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3F0705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5A124BA9"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096286FB"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D33820"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18</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231D0A94"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eastAsia="sr-Latn-RS"/>
              </w:rPr>
              <w:t>Задњ</w:t>
            </w:r>
            <w:r w:rsidRPr="00E66C7C">
              <w:rPr>
                <w:rFonts w:cs="Arial"/>
                <w:kern w:val="0"/>
                <w:lang w:val="sr-Cyrl-RS" w:eastAsia="sr-Latn-RS"/>
              </w:rPr>
              <w:t>и</w:t>
            </w:r>
            <w:r w:rsidRPr="00E66C7C">
              <w:rPr>
                <w:rFonts w:cs="Arial"/>
                <w:kern w:val="0"/>
                <w:lang w:eastAsia="sr-Latn-RS"/>
              </w:rPr>
              <w:t xml:space="preserve"> амортизер</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2C2B994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5206 QV</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1FA3CD2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A02FA6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0F4D576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51FBCC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4D9AD3E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7BFE6B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802AAE3"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6B63CB8A"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E10DB9"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19</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0BD83113"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Г</w:t>
            </w:r>
            <w:r w:rsidRPr="00E66C7C">
              <w:rPr>
                <w:rFonts w:cs="Arial"/>
                <w:kern w:val="0"/>
                <w:lang w:eastAsia="sr-Latn-RS"/>
              </w:rPr>
              <w:t>лавчин</w:t>
            </w:r>
            <w:r w:rsidRPr="00E66C7C">
              <w:rPr>
                <w:rFonts w:cs="Arial"/>
                <w:kern w:val="0"/>
                <w:lang w:val="sr-Cyrl-RS" w:eastAsia="sr-Latn-RS"/>
              </w:rPr>
              <w:t>а</w:t>
            </w:r>
            <w:r w:rsidRPr="00E66C7C">
              <w:rPr>
                <w:rFonts w:cs="Arial"/>
                <w:kern w:val="0"/>
                <w:lang w:eastAsia="sr-Latn-RS"/>
              </w:rPr>
              <w:t xml:space="preserve"> са лежајем задњег точка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7FDF689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3748 99</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38BC35A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27634EE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7D73B8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7137FB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2164E0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7CBBC97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B2BD3A9" w14:textId="77777777" w:rsidR="00460CE4" w:rsidRPr="00E66C7C" w:rsidRDefault="00460CE4" w:rsidP="000920C0">
            <w:pPr>
              <w:widowControl/>
              <w:suppressAutoHyphens w:val="0"/>
              <w:autoSpaceDN/>
              <w:textAlignment w:val="auto"/>
              <w:rPr>
                <w:rFonts w:cs="Arial"/>
                <w:kern w:val="0"/>
                <w:lang w:eastAsia="sr-Latn-RS"/>
              </w:rPr>
            </w:pPr>
          </w:p>
        </w:tc>
      </w:tr>
      <w:tr w:rsidR="00460CE4" w:rsidRPr="00CF281C" w14:paraId="75CEB9D6"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846278" w14:textId="77777777" w:rsidR="00460CE4" w:rsidRPr="00CF281C" w:rsidRDefault="00460CE4" w:rsidP="000920C0">
            <w:pPr>
              <w:widowControl/>
              <w:suppressAutoHyphens w:val="0"/>
              <w:autoSpaceDN/>
              <w:jc w:val="center"/>
              <w:textAlignment w:val="auto"/>
              <w:rPr>
                <w:rFonts w:cs="Arial"/>
                <w:kern w:val="0"/>
                <w:lang w:eastAsia="sr-Latn-RS"/>
              </w:rPr>
            </w:pPr>
            <w:r w:rsidRPr="00CF281C">
              <w:rPr>
                <w:rFonts w:cs="Arial"/>
                <w:kern w:val="0"/>
                <w:lang w:eastAsia="sr-Latn-RS"/>
              </w:rPr>
              <w:t>20</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67C280D0"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К</w:t>
            </w:r>
            <w:r w:rsidRPr="00CF281C">
              <w:rPr>
                <w:rFonts w:cs="Arial"/>
                <w:kern w:val="0"/>
                <w:lang w:eastAsia="sr-Latn-RS"/>
              </w:rPr>
              <w:t>рај летве са манжетном (лева или десна)</w:t>
            </w:r>
            <w:r w:rsidRPr="00CF281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2BD4A912"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3812 F0</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1866D489"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3BF439B3"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3566F21"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45F21C6E"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43980D3"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D1008D3"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B2F6F54" w14:textId="77777777" w:rsidR="00460CE4" w:rsidRPr="00CF281C" w:rsidRDefault="00460CE4" w:rsidP="000920C0">
            <w:pPr>
              <w:widowControl/>
              <w:suppressAutoHyphens w:val="0"/>
              <w:autoSpaceDN/>
              <w:textAlignment w:val="auto"/>
              <w:rPr>
                <w:rFonts w:cs="Arial"/>
                <w:kern w:val="0"/>
                <w:lang w:eastAsia="sr-Latn-RS"/>
              </w:rPr>
            </w:pPr>
          </w:p>
        </w:tc>
      </w:tr>
      <w:tr w:rsidR="00460CE4" w:rsidRPr="00CF281C" w14:paraId="1BDDD5B0"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BC3C28" w14:textId="77777777" w:rsidR="00460CE4" w:rsidRPr="00CF281C" w:rsidRDefault="00460CE4" w:rsidP="000920C0">
            <w:pPr>
              <w:widowControl/>
              <w:suppressAutoHyphens w:val="0"/>
              <w:autoSpaceDN/>
              <w:jc w:val="center"/>
              <w:textAlignment w:val="auto"/>
              <w:rPr>
                <w:rFonts w:cs="Arial"/>
                <w:kern w:val="0"/>
                <w:lang w:eastAsia="sr-Latn-RS"/>
              </w:rPr>
            </w:pPr>
            <w:r w:rsidRPr="00CF281C">
              <w:rPr>
                <w:rFonts w:cs="Arial"/>
                <w:kern w:val="0"/>
                <w:lang w:eastAsia="sr-Latn-RS"/>
              </w:rPr>
              <w:t>21</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4E5C9649"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К</w:t>
            </w:r>
            <w:r w:rsidRPr="00CF281C">
              <w:rPr>
                <w:rFonts w:cs="Arial"/>
                <w:kern w:val="0"/>
                <w:lang w:eastAsia="sr-Latn-RS"/>
              </w:rPr>
              <w:t>рај споне (леве или десне)</w:t>
            </w:r>
            <w:r w:rsidRPr="00CF281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50FE3A7F"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3817 73</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4416FB05"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0A8C356"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55A8FE3"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1E4EC28C"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4E8A287C"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53FFCA8"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2CC8A2E" w14:textId="77777777" w:rsidR="00460CE4" w:rsidRPr="00CF281C" w:rsidRDefault="00460CE4" w:rsidP="000920C0">
            <w:pPr>
              <w:widowControl/>
              <w:suppressAutoHyphens w:val="0"/>
              <w:autoSpaceDN/>
              <w:textAlignment w:val="auto"/>
              <w:rPr>
                <w:rFonts w:cs="Arial"/>
                <w:kern w:val="0"/>
                <w:lang w:eastAsia="sr-Latn-RS"/>
              </w:rPr>
            </w:pPr>
          </w:p>
        </w:tc>
      </w:tr>
      <w:tr w:rsidR="00460CE4" w:rsidRPr="00E66C7C" w14:paraId="0D682C66"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5B85A6"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lastRenderedPageBreak/>
              <w:t>22</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5A22FA6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val="sr-Cyrl-RS" w:eastAsia="sr-Latn-RS"/>
              </w:rPr>
              <w:t>Х</w:t>
            </w:r>
            <w:r w:rsidRPr="00E66C7C">
              <w:rPr>
                <w:rFonts w:cs="Arial"/>
                <w:kern w:val="0"/>
                <w:lang w:eastAsia="sr-Latn-RS"/>
              </w:rPr>
              <w:t>ладњак за расхладну течност мотора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0AEE58F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1330 Q7</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74D7604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5967E1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970AFB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731109F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6FB9364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F6530D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58108917" w14:textId="77777777" w:rsidR="00460CE4" w:rsidRPr="00E66C7C" w:rsidRDefault="00460CE4" w:rsidP="000920C0">
            <w:pPr>
              <w:widowControl/>
              <w:suppressAutoHyphens w:val="0"/>
              <w:autoSpaceDN/>
              <w:textAlignment w:val="auto"/>
              <w:rPr>
                <w:rFonts w:cs="Arial"/>
                <w:kern w:val="0"/>
                <w:lang w:eastAsia="sr-Latn-RS"/>
              </w:rPr>
            </w:pPr>
          </w:p>
        </w:tc>
      </w:tr>
      <w:tr w:rsidR="00460CE4" w:rsidRPr="00CF281C" w14:paraId="36A9F3BF"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7BEDE3"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t>23</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5D621D71"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Х</w:t>
            </w:r>
            <w:r w:rsidRPr="00CF281C">
              <w:rPr>
                <w:rFonts w:cs="Arial"/>
                <w:kern w:val="0"/>
                <w:lang w:eastAsia="sr-Latn-RS"/>
              </w:rPr>
              <w:t>ладњак за ваздух (интеркулер)</w:t>
            </w:r>
            <w:r w:rsidRPr="00CF281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18105B2F"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0384 J9</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4686D977"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3E517755"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565BCE32"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1B023799"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F1B9D7B"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1755AAB"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E240393" w14:textId="77777777" w:rsidR="00460CE4" w:rsidRPr="00CF281C" w:rsidRDefault="00460CE4" w:rsidP="000920C0">
            <w:pPr>
              <w:widowControl/>
              <w:suppressAutoHyphens w:val="0"/>
              <w:autoSpaceDN/>
              <w:textAlignment w:val="auto"/>
              <w:rPr>
                <w:rFonts w:cs="Arial"/>
                <w:kern w:val="0"/>
                <w:lang w:eastAsia="sr-Latn-RS"/>
              </w:rPr>
            </w:pPr>
          </w:p>
        </w:tc>
      </w:tr>
      <w:tr w:rsidR="00460CE4" w:rsidRPr="00E66C7C" w14:paraId="6A371F6E"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F8BBF5"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24</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514F6A1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val="sr-Cyrl-RS" w:eastAsia="sr-Latn-RS"/>
              </w:rPr>
              <w:t>Х</w:t>
            </w:r>
            <w:r w:rsidRPr="00E66C7C">
              <w:rPr>
                <w:rFonts w:cs="Arial"/>
                <w:kern w:val="0"/>
                <w:lang w:eastAsia="sr-Latn-RS"/>
              </w:rPr>
              <w:t>ладњак клима уређаја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6EA6B8A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6455 ES</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0D06712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B30A01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37A7CE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2D168EF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5578A7C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10C845C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E2A5CCD"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2FC8C427"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BD9BA5"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25</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0808FD3C"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Г</w:t>
            </w:r>
            <w:r w:rsidRPr="00E66C7C">
              <w:rPr>
                <w:rFonts w:cs="Arial"/>
                <w:kern w:val="0"/>
                <w:lang w:eastAsia="sr-Latn-RS"/>
              </w:rPr>
              <w:t>рејач мотора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5BE796A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5960 F4</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5E8C474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698811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39CE53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15130A2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678A44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D43F1A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29B02D7"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306B8439"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19E209"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26</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30015341"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Л</w:t>
            </w:r>
            <w:r w:rsidRPr="00E66C7C">
              <w:rPr>
                <w:rFonts w:cs="Arial"/>
                <w:kern w:val="0"/>
                <w:lang w:eastAsia="sr-Latn-RS"/>
              </w:rPr>
              <w:t>ево полувратил</w:t>
            </w:r>
            <w:r w:rsidRPr="00E66C7C">
              <w:rPr>
                <w:rFonts w:cs="Arial"/>
                <w:kern w:val="0"/>
                <w:lang w:val="sr-Cyrl-RS" w:eastAsia="sr-Latn-RS"/>
              </w:rPr>
              <w:t>о</w:t>
            </w:r>
            <w:r w:rsidRPr="00E66C7C">
              <w:rPr>
                <w:rFonts w:cs="Arial"/>
                <w:kern w:val="0"/>
                <w:lang w:eastAsia="sr-Latn-RS"/>
              </w:rPr>
              <w:t xml:space="preserve"> (полуосовин</w:t>
            </w:r>
            <w:r w:rsidRPr="00E66C7C">
              <w:rPr>
                <w:rFonts w:cs="Arial"/>
                <w:kern w:val="0"/>
                <w:lang w:val="sr-Cyrl-RS" w:eastAsia="sr-Latn-RS"/>
              </w:rPr>
              <w:t>а</w:t>
            </w:r>
            <w:r w:rsidRPr="00E66C7C">
              <w:rPr>
                <w:rFonts w:cs="Arial"/>
                <w:kern w:val="0"/>
                <w:lang w:eastAsia="sr-Latn-RS"/>
              </w:rPr>
              <w:t>)</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3DE3B23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3272 NP</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6339AEE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36F74DC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486F82D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78FA564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6CBDCA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5DC887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386C5E54"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5BC25A4F"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BC5207"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27</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7EA3AFC7"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Д</w:t>
            </w:r>
            <w:r w:rsidRPr="00E66C7C">
              <w:rPr>
                <w:rFonts w:cs="Arial"/>
                <w:kern w:val="0"/>
                <w:lang w:eastAsia="sr-Latn-RS"/>
              </w:rPr>
              <w:t>есно полувратил</w:t>
            </w:r>
            <w:r w:rsidRPr="00E66C7C">
              <w:rPr>
                <w:rFonts w:cs="Arial"/>
                <w:kern w:val="0"/>
                <w:lang w:val="sr-Cyrl-RS" w:eastAsia="sr-Latn-RS"/>
              </w:rPr>
              <w:t>о</w:t>
            </w:r>
            <w:r w:rsidRPr="00E66C7C">
              <w:rPr>
                <w:rFonts w:cs="Arial"/>
                <w:kern w:val="0"/>
                <w:lang w:eastAsia="sr-Latn-RS"/>
              </w:rPr>
              <w:t xml:space="preserve"> (полуосовине)</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689B724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3273 NP</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2E7D14D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0F957BA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74B4D58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5870C0E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8A48F5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C1B01D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1323B423"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69F3A4DA"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0F805C"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28</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4FBC2655"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eastAsia="sr-Latn-RS"/>
              </w:rPr>
              <w:t>Заштитн</w:t>
            </w:r>
            <w:r w:rsidRPr="00E66C7C">
              <w:rPr>
                <w:rFonts w:cs="Arial"/>
                <w:kern w:val="0"/>
                <w:lang w:val="sr-Cyrl-RS" w:eastAsia="sr-Latn-RS"/>
              </w:rPr>
              <w:t>а</w:t>
            </w:r>
            <w:r w:rsidRPr="00E66C7C">
              <w:rPr>
                <w:rFonts w:cs="Arial"/>
                <w:kern w:val="0"/>
                <w:lang w:eastAsia="sr-Latn-RS"/>
              </w:rPr>
              <w:t xml:space="preserve"> гум</w:t>
            </w:r>
            <w:r w:rsidRPr="00E66C7C">
              <w:rPr>
                <w:rFonts w:cs="Arial"/>
                <w:kern w:val="0"/>
                <w:lang w:val="sr-Cyrl-RS" w:eastAsia="sr-Latn-RS"/>
              </w:rPr>
              <w:t>а</w:t>
            </w:r>
            <w:r w:rsidRPr="00E66C7C">
              <w:rPr>
                <w:rFonts w:cs="Arial"/>
                <w:kern w:val="0"/>
                <w:lang w:eastAsia="sr-Latn-RS"/>
              </w:rPr>
              <w:t xml:space="preserve"> полувратила (манжетне) до точка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00176DB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3293 C7</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1DD8A90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1BD81C3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4CBF992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D63ADA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2409F83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D8475A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DA2646E"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32F0E31"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0837AE"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29</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2D4CEB0C"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eastAsia="sr-Latn-RS"/>
              </w:rPr>
              <w:t>Заштитн</w:t>
            </w:r>
            <w:r w:rsidRPr="00E66C7C">
              <w:rPr>
                <w:rFonts w:cs="Arial"/>
                <w:kern w:val="0"/>
                <w:lang w:val="sr-Cyrl-RS" w:eastAsia="sr-Latn-RS"/>
              </w:rPr>
              <w:t>а</w:t>
            </w:r>
            <w:r w:rsidRPr="00E66C7C">
              <w:rPr>
                <w:rFonts w:cs="Arial"/>
                <w:kern w:val="0"/>
                <w:lang w:eastAsia="sr-Latn-RS"/>
              </w:rPr>
              <w:t xml:space="preserve"> гум</w:t>
            </w:r>
            <w:r w:rsidRPr="00E66C7C">
              <w:rPr>
                <w:rFonts w:cs="Arial"/>
                <w:kern w:val="0"/>
                <w:lang w:val="sr-Cyrl-RS" w:eastAsia="sr-Latn-RS"/>
              </w:rPr>
              <w:t>а</w:t>
            </w:r>
            <w:r w:rsidRPr="00E66C7C">
              <w:rPr>
                <w:rFonts w:cs="Arial"/>
                <w:kern w:val="0"/>
                <w:lang w:eastAsia="sr-Latn-RS"/>
              </w:rPr>
              <w:t xml:space="preserve"> полувратила (манжетне) до мењача</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7AE2073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16 108 163 80</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4C3BE3B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309B740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56BF82F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C0F333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E2B97E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96F15C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5A2D76C"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4D4AE113" w14:textId="77777777" w:rsidTr="000920C0">
        <w:trPr>
          <w:trHeight w:val="51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406456"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30</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14561EDF"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Ф</w:t>
            </w:r>
            <w:r w:rsidRPr="00E66C7C">
              <w:rPr>
                <w:rFonts w:cs="Arial"/>
                <w:kern w:val="0"/>
                <w:lang w:eastAsia="sr-Latn-RS"/>
              </w:rPr>
              <w:t>ар (леви или десни)</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46EB0C9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6208 L0</w:t>
            </w:r>
            <w:r w:rsidRPr="00E66C7C">
              <w:rPr>
                <w:rFonts w:cs="Arial"/>
                <w:kern w:val="0"/>
                <w:lang w:eastAsia="sr-Latn-RS"/>
              </w:rPr>
              <w:br/>
              <w:t>6206 L0</w:t>
            </w:r>
          </w:p>
        </w:tc>
        <w:tc>
          <w:tcPr>
            <w:tcW w:w="381" w:type="pct"/>
            <w:tcBorders>
              <w:top w:val="single" w:sz="4" w:space="0" w:color="auto"/>
              <w:left w:val="nil"/>
              <w:bottom w:val="single" w:sz="4" w:space="0" w:color="auto"/>
              <w:right w:val="single" w:sz="4" w:space="0" w:color="auto"/>
            </w:tcBorders>
            <w:shd w:val="clear" w:color="auto" w:fill="FFFFFF"/>
            <w:vAlign w:val="center"/>
            <w:hideMark/>
          </w:tcPr>
          <w:p w14:paraId="424E731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56A3083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477ECFF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6FC1F9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155229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A1E192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1FB7126F"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0130193F" w14:textId="77777777" w:rsidTr="000920C0">
        <w:trPr>
          <w:trHeight w:val="51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A96AF2"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31</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1A78A5FA"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С</w:t>
            </w:r>
            <w:r w:rsidRPr="00E66C7C">
              <w:rPr>
                <w:rFonts w:cs="Arial"/>
                <w:kern w:val="0"/>
                <w:lang w:eastAsia="sr-Latn-RS"/>
              </w:rPr>
              <w:t>топ ламп</w:t>
            </w:r>
            <w:r w:rsidRPr="00E66C7C">
              <w:rPr>
                <w:rFonts w:cs="Arial"/>
                <w:kern w:val="0"/>
                <w:lang w:val="sr-Cyrl-RS" w:eastAsia="sr-Latn-RS"/>
              </w:rPr>
              <w:t>а</w:t>
            </w:r>
            <w:r w:rsidRPr="00E66C7C">
              <w:rPr>
                <w:rFonts w:cs="Arial"/>
                <w:kern w:val="0"/>
                <w:lang w:eastAsia="sr-Latn-RS"/>
              </w:rPr>
              <w:t xml:space="preserve"> (лев</w:t>
            </w:r>
            <w:r w:rsidRPr="00E66C7C">
              <w:rPr>
                <w:rFonts w:cs="Arial"/>
                <w:kern w:val="0"/>
                <w:lang w:val="sr-Cyrl-RS" w:eastAsia="sr-Latn-RS"/>
              </w:rPr>
              <w:t>а</w:t>
            </w:r>
            <w:r w:rsidRPr="00E66C7C">
              <w:rPr>
                <w:rFonts w:cs="Arial"/>
                <w:kern w:val="0"/>
                <w:lang w:eastAsia="sr-Latn-RS"/>
              </w:rPr>
              <w:t xml:space="preserve"> или десн</w:t>
            </w:r>
            <w:r w:rsidRPr="00E66C7C">
              <w:rPr>
                <w:rFonts w:cs="Arial"/>
                <w:kern w:val="0"/>
                <w:lang w:val="sr-Cyrl-RS" w:eastAsia="sr-Latn-RS"/>
              </w:rPr>
              <w:t>а</w:t>
            </w:r>
            <w:r w:rsidRPr="00E66C7C">
              <w:rPr>
                <w:rFonts w:cs="Arial"/>
                <w:kern w:val="0"/>
                <w:lang w:eastAsia="sr-Latn-RS"/>
              </w:rPr>
              <w:t>)</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2184160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6350 AH</w:t>
            </w:r>
            <w:r w:rsidRPr="00E66C7C">
              <w:rPr>
                <w:rFonts w:cs="Arial"/>
                <w:kern w:val="0"/>
                <w:lang w:eastAsia="sr-Latn-RS"/>
              </w:rPr>
              <w:br/>
              <w:t>6351 AH</w:t>
            </w:r>
          </w:p>
        </w:tc>
        <w:tc>
          <w:tcPr>
            <w:tcW w:w="381" w:type="pct"/>
            <w:tcBorders>
              <w:top w:val="single" w:sz="4" w:space="0" w:color="auto"/>
              <w:left w:val="nil"/>
              <w:bottom w:val="single" w:sz="4" w:space="0" w:color="auto"/>
              <w:right w:val="single" w:sz="4" w:space="0" w:color="auto"/>
            </w:tcBorders>
            <w:shd w:val="clear" w:color="auto" w:fill="FFFFFF"/>
            <w:vAlign w:val="center"/>
            <w:hideMark/>
          </w:tcPr>
          <w:p w14:paraId="634ECD5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128233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5BDB35E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3AF47E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666BEE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EB6E7D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9E99619"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3DB20B9" w14:textId="77777777" w:rsidTr="000920C0">
        <w:trPr>
          <w:trHeight w:val="51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454966"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32</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561D9AC8" w14:textId="77777777" w:rsidR="00460CE4" w:rsidRPr="00E66C7C" w:rsidRDefault="00460CE4" w:rsidP="000920C0">
            <w:pPr>
              <w:widowControl/>
              <w:suppressAutoHyphens w:val="0"/>
              <w:autoSpaceDN/>
              <w:textAlignment w:val="auto"/>
              <w:rPr>
                <w:rFonts w:cs="Arial"/>
                <w:kern w:val="0"/>
                <w:lang w:val="sr-Cyrl-RS" w:eastAsia="sr-Latn-RS"/>
              </w:rPr>
            </w:pPr>
            <w:r w:rsidRPr="00E66C7C">
              <w:rPr>
                <w:rFonts w:cs="Arial"/>
                <w:kern w:val="0"/>
                <w:lang w:val="sr-Cyrl-RS" w:eastAsia="sr-Latn-RS"/>
              </w:rPr>
              <w:t>С</w:t>
            </w:r>
            <w:r w:rsidRPr="00E66C7C">
              <w:rPr>
                <w:rFonts w:cs="Arial"/>
                <w:kern w:val="0"/>
                <w:lang w:eastAsia="sr-Latn-RS"/>
              </w:rPr>
              <w:t>пољњ</w:t>
            </w:r>
            <w:r w:rsidRPr="00E66C7C">
              <w:rPr>
                <w:rFonts w:cs="Arial"/>
                <w:kern w:val="0"/>
                <w:lang w:val="sr-Cyrl-RS" w:eastAsia="sr-Latn-RS"/>
              </w:rPr>
              <w:t>и</w:t>
            </w:r>
            <w:r w:rsidRPr="00E66C7C">
              <w:rPr>
                <w:rFonts w:cs="Arial"/>
                <w:kern w:val="0"/>
                <w:lang w:eastAsia="sr-Latn-RS"/>
              </w:rPr>
              <w:t xml:space="preserve"> ретровизор (лев</w:t>
            </w:r>
            <w:r w:rsidRPr="00E66C7C">
              <w:rPr>
                <w:rFonts w:cs="Arial"/>
                <w:kern w:val="0"/>
                <w:lang w:val="sr-Cyrl-RS" w:eastAsia="sr-Latn-RS"/>
              </w:rPr>
              <w:t>и</w:t>
            </w:r>
            <w:r w:rsidRPr="00E66C7C">
              <w:rPr>
                <w:rFonts w:cs="Arial"/>
                <w:kern w:val="0"/>
                <w:lang w:eastAsia="sr-Latn-RS"/>
              </w:rPr>
              <w:t xml:space="preserve"> или десн</w:t>
            </w:r>
            <w:r w:rsidRPr="00E66C7C">
              <w:rPr>
                <w:rFonts w:cs="Arial"/>
                <w:kern w:val="0"/>
                <w:lang w:val="sr-Cyrl-RS" w:eastAsia="sr-Latn-RS"/>
              </w:rPr>
              <w:t>и</w:t>
            </w:r>
            <w:r w:rsidRPr="00E66C7C">
              <w:rPr>
                <w:rFonts w:cs="Arial"/>
                <w:kern w:val="0"/>
                <w:lang w:eastAsia="sr-Latn-RS"/>
              </w:rPr>
              <w:t>)</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48C7CFF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8153 K9</w:t>
            </w:r>
            <w:r w:rsidRPr="00E66C7C">
              <w:rPr>
                <w:rFonts w:cs="Arial"/>
                <w:kern w:val="0"/>
                <w:lang w:eastAsia="sr-Latn-RS"/>
              </w:rPr>
              <w:br/>
              <w:t>8153 K7</w:t>
            </w:r>
          </w:p>
        </w:tc>
        <w:tc>
          <w:tcPr>
            <w:tcW w:w="381" w:type="pct"/>
            <w:tcBorders>
              <w:top w:val="single" w:sz="4" w:space="0" w:color="auto"/>
              <w:left w:val="nil"/>
              <w:bottom w:val="single" w:sz="4" w:space="0" w:color="auto"/>
              <w:right w:val="single" w:sz="4" w:space="0" w:color="auto"/>
            </w:tcBorders>
            <w:shd w:val="clear" w:color="auto" w:fill="FFFFFF"/>
            <w:vAlign w:val="center"/>
            <w:hideMark/>
          </w:tcPr>
          <w:p w14:paraId="348349F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2BBA85B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DA9962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5DF21E9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2C8DAC6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521BC1C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DE70C9A" w14:textId="77777777" w:rsidR="00460CE4" w:rsidRPr="00E66C7C" w:rsidRDefault="00460CE4" w:rsidP="000920C0">
            <w:pPr>
              <w:widowControl/>
              <w:suppressAutoHyphens w:val="0"/>
              <w:autoSpaceDN/>
              <w:textAlignment w:val="auto"/>
              <w:rPr>
                <w:rFonts w:cs="Arial"/>
                <w:kern w:val="0"/>
                <w:lang w:eastAsia="sr-Latn-RS"/>
              </w:rPr>
            </w:pPr>
          </w:p>
        </w:tc>
      </w:tr>
      <w:tr w:rsidR="00460CE4" w:rsidRPr="00CF281C" w14:paraId="1F7EC962"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833C90"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t>33</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1DB734C2"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О</w:t>
            </w:r>
            <w:r w:rsidRPr="00CF281C">
              <w:rPr>
                <w:rFonts w:cs="Arial"/>
                <w:kern w:val="0"/>
                <w:lang w:eastAsia="sr-Latn-RS"/>
              </w:rPr>
              <w:t>плат</w:t>
            </w:r>
            <w:r w:rsidRPr="00CF281C">
              <w:rPr>
                <w:rFonts w:cs="Arial"/>
                <w:kern w:val="0"/>
                <w:lang w:val="sr-Cyrl-RS" w:eastAsia="sr-Latn-RS"/>
              </w:rPr>
              <w:t>а</w:t>
            </w:r>
            <w:r w:rsidRPr="00CF281C">
              <w:rPr>
                <w:rFonts w:cs="Arial"/>
                <w:kern w:val="0"/>
                <w:lang w:eastAsia="sr-Latn-RS"/>
              </w:rPr>
              <w:t xml:space="preserve"> предњег браника </w:t>
            </w:r>
            <w:r w:rsidRPr="00CF281C">
              <w:rPr>
                <w:rFonts w:cs="Arial"/>
                <w:kern w:val="0"/>
                <w:lang w:val="sr-Cyrl-RS" w:eastAsia="sr-Latn-RS"/>
              </w:rPr>
              <w:t>са заменом и фарбањем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186FC527"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7401 FQ</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12EB385F"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64DE47C3"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E73E6F8"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7F709DD8"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1E645AF0"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B015938"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DC87D61" w14:textId="77777777" w:rsidR="00460CE4" w:rsidRPr="00CF281C" w:rsidRDefault="00460CE4" w:rsidP="000920C0">
            <w:pPr>
              <w:widowControl/>
              <w:suppressAutoHyphens w:val="0"/>
              <w:autoSpaceDN/>
              <w:textAlignment w:val="auto"/>
              <w:rPr>
                <w:rFonts w:cs="Arial"/>
                <w:kern w:val="0"/>
                <w:lang w:eastAsia="sr-Latn-RS"/>
              </w:rPr>
            </w:pPr>
          </w:p>
        </w:tc>
      </w:tr>
      <w:tr w:rsidR="00460CE4" w:rsidRPr="00CF281C" w14:paraId="57F21ED2"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007197"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t>34</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5212A883"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О</w:t>
            </w:r>
            <w:r w:rsidRPr="00CF281C">
              <w:rPr>
                <w:rFonts w:cs="Arial"/>
                <w:kern w:val="0"/>
                <w:lang w:eastAsia="sr-Latn-RS"/>
              </w:rPr>
              <w:t>плат</w:t>
            </w:r>
            <w:r w:rsidRPr="00CF281C">
              <w:rPr>
                <w:rFonts w:cs="Arial"/>
                <w:kern w:val="0"/>
                <w:lang w:val="sr-Cyrl-RS" w:eastAsia="sr-Latn-RS"/>
              </w:rPr>
              <w:t>а</w:t>
            </w:r>
            <w:r w:rsidRPr="00CF281C">
              <w:rPr>
                <w:rFonts w:cs="Arial"/>
                <w:kern w:val="0"/>
                <w:lang w:eastAsia="sr-Latn-RS"/>
              </w:rPr>
              <w:t xml:space="preserve"> задњег браника</w:t>
            </w:r>
            <w:r w:rsidRPr="00CF281C">
              <w:rPr>
                <w:rFonts w:cs="Arial"/>
                <w:kern w:val="0"/>
                <w:lang w:val="sr-Cyrl-RS" w:eastAsia="sr-Latn-RS"/>
              </w:rPr>
              <w:t xml:space="preserve"> са заменом и фарбањем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30D790B1"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7410 AX</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58D6ADBE"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3ED42AE4"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6C7E30A3"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401CC5D1"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2ADDAC48"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15271954"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180376D2" w14:textId="77777777" w:rsidR="00460CE4" w:rsidRPr="00CF281C" w:rsidRDefault="00460CE4" w:rsidP="000920C0">
            <w:pPr>
              <w:widowControl/>
              <w:suppressAutoHyphens w:val="0"/>
              <w:autoSpaceDN/>
              <w:textAlignment w:val="auto"/>
              <w:rPr>
                <w:rFonts w:cs="Arial"/>
                <w:kern w:val="0"/>
                <w:lang w:eastAsia="sr-Latn-RS"/>
              </w:rPr>
            </w:pPr>
          </w:p>
        </w:tc>
      </w:tr>
      <w:tr w:rsidR="00460CE4" w:rsidRPr="00CF281C" w14:paraId="6210F2C5" w14:textId="77777777" w:rsidTr="000920C0">
        <w:trPr>
          <w:trHeight w:val="51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953188"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t>35</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3C9A270B"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П</w:t>
            </w:r>
            <w:r w:rsidRPr="00CF281C">
              <w:rPr>
                <w:rFonts w:cs="Arial"/>
                <w:kern w:val="0"/>
                <w:lang w:eastAsia="sr-Latn-RS"/>
              </w:rPr>
              <w:t>редње крил</w:t>
            </w:r>
            <w:r w:rsidRPr="00CF281C">
              <w:rPr>
                <w:rFonts w:cs="Arial"/>
                <w:kern w:val="0"/>
                <w:lang w:val="sr-Cyrl-RS" w:eastAsia="sr-Latn-RS"/>
              </w:rPr>
              <w:t>о</w:t>
            </w:r>
            <w:r w:rsidRPr="00CF281C">
              <w:rPr>
                <w:rFonts w:cs="Arial"/>
                <w:kern w:val="0"/>
                <w:lang w:eastAsia="sr-Latn-RS"/>
              </w:rPr>
              <w:t xml:space="preserve"> (лево или десно)</w:t>
            </w:r>
            <w:r w:rsidRPr="00CF281C">
              <w:rPr>
                <w:rFonts w:cs="Arial"/>
                <w:kern w:val="0"/>
                <w:lang w:val="sr-Cyrl-RS" w:eastAsia="sr-Latn-RS"/>
              </w:rPr>
              <w:t xml:space="preserve"> са заменом и фарбањем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00D8958F"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7840 R6</w:t>
            </w:r>
            <w:r w:rsidRPr="00CF281C">
              <w:rPr>
                <w:rFonts w:cs="Arial"/>
                <w:kern w:val="0"/>
                <w:lang w:eastAsia="sr-Latn-RS"/>
              </w:rPr>
              <w:br/>
              <w:t>7841 T8</w:t>
            </w:r>
          </w:p>
        </w:tc>
        <w:tc>
          <w:tcPr>
            <w:tcW w:w="381" w:type="pct"/>
            <w:tcBorders>
              <w:top w:val="single" w:sz="4" w:space="0" w:color="auto"/>
              <w:left w:val="nil"/>
              <w:bottom w:val="single" w:sz="4" w:space="0" w:color="auto"/>
              <w:right w:val="single" w:sz="4" w:space="0" w:color="auto"/>
            </w:tcBorders>
            <w:shd w:val="clear" w:color="auto" w:fill="FFFFFF"/>
            <w:vAlign w:val="center"/>
            <w:hideMark/>
          </w:tcPr>
          <w:p w14:paraId="0FEE4A25"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39F33F3"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4D98D3B2"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7AFE30B9"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4A019FA"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0D114D89"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6BD83FB5" w14:textId="77777777" w:rsidR="00460CE4" w:rsidRPr="00CF281C" w:rsidRDefault="00460CE4" w:rsidP="000920C0">
            <w:pPr>
              <w:widowControl/>
              <w:suppressAutoHyphens w:val="0"/>
              <w:autoSpaceDN/>
              <w:textAlignment w:val="auto"/>
              <w:rPr>
                <w:rFonts w:cs="Arial"/>
                <w:kern w:val="0"/>
                <w:lang w:eastAsia="sr-Latn-RS"/>
              </w:rPr>
            </w:pPr>
          </w:p>
        </w:tc>
      </w:tr>
      <w:tr w:rsidR="00460CE4" w:rsidRPr="00CF281C" w14:paraId="5B065488" w14:textId="77777777" w:rsidTr="000920C0">
        <w:trPr>
          <w:trHeight w:val="51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3E5EAF"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t>36</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56C347B9"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П</w:t>
            </w:r>
            <w:r w:rsidRPr="00CF281C">
              <w:rPr>
                <w:rFonts w:cs="Arial"/>
                <w:kern w:val="0"/>
                <w:lang w:eastAsia="sr-Latn-RS"/>
              </w:rPr>
              <w:t>одкрил</w:t>
            </w:r>
            <w:r w:rsidRPr="00CF281C">
              <w:rPr>
                <w:rFonts w:cs="Arial"/>
                <w:kern w:val="0"/>
                <w:lang w:val="sr-Cyrl-RS" w:eastAsia="sr-Latn-RS"/>
              </w:rPr>
              <w:t>о</w:t>
            </w:r>
            <w:r w:rsidRPr="00CF281C">
              <w:rPr>
                <w:rFonts w:cs="Arial"/>
                <w:kern w:val="0"/>
                <w:lang w:eastAsia="sr-Latn-RS"/>
              </w:rPr>
              <w:t xml:space="preserve"> (лево или десно)</w:t>
            </w:r>
            <w:r w:rsidRPr="00CF281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1CA3707B"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7136 AQ</w:t>
            </w:r>
            <w:r w:rsidRPr="00CF281C">
              <w:rPr>
                <w:rFonts w:cs="Arial"/>
                <w:kern w:val="0"/>
                <w:lang w:eastAsia="sr-Latn-RS"/>
              </w:rPr>
              <w:br/>
              <w:t>7136 AP</w:t>
            </w:r>
          </w:p>
        </w:tc>
        <w:tc>
          <w:tcPr>
            <w:tcW w:w="381" w:type="pct"/>
            <w:tcBorders>
              <w:top w:val="single" w:sz="4" w:space="0" w:color="auto"/>
              <w:left w:val="nil"/>
              <w:bottom w:val="single" w:sz="4" w:space="0" w:color="auto"/>
              <w:right w:val="single" w:sz="4" w:space="0" w:color="auto"/>
            </w:tcBorders>
            <w:shd w:val="clear" w:color="auto" w:fill="FFFFFF"/>
            <w:vAlign w:val="center"/>
            <w:hideMark/>
          </w:tcPr>
          <w:p w14:paraId="451EE438"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D260166"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461083B7"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299DF46"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64172119"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65D9D6A"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306CDA7A" w14:textId="77777777" w:rsidR="00460CE4" w:rsidRPr="00CF281C" w:rsidRDefault="00460CE4" w:rsidP="000920C0">
            <w:pPr>
              <w:widowControl/>
              <w:suppressAutoHyphens w:val="0"/>
              <w:autoSpaceDN/>
              <w:textAlignment w:val="auto"/>
              <w:rPr>
                <w:rFonts w:cs="Arial"/>
                <w:kern w:val="0"/>
                <w:lang w:eastAsia="sr-Latn-RS"/>
              </w:rPr>
            </w:pPr>
          </w:p>
        </w:tc>
      </w:tr>
      <w:tr w:rsidR="00460CE4" w:rsidRPr="00CF281C" w14:paraId="4D4C9835"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E5D9EC" w14:textId="77777777" w:rsidR="00460CE4" w:rsidRPr="00CF281C" w:rsidRDefault="00460CE4" w:rsidP="000920C0">
            <w:pPr>
              <w:widowControl/>
              <w:suppressAutoHyphens w:val="0"/>
              <w:autoSpaceDN/>
              <w:jc w:val="center"/>
              <w:textAlignment w:val="auto"/>
              <w:rPr>
                <w:rFonts w:cs="Arial"/>
                <w:kern w:val="0"/>
                <w:lang w:eastAsia="sr-Latn-RS"/>
              </w:rPr>
            </w:pPr>
            <w:r>
              <w:rPr>
                <w:rFonts w:cs="Arial"/>
                <w:kern w:val="0"/>
                <w:lang w:eastAsia="sr-Latn-RS"/>
              </w:rPr>
              <w:t>37</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38E5F785" w14:textId="77777777" w:rsidR="00460CE4" w:rsidRPr="00CF281C" w:rsidRDefault="00460CE4" w:rsidP="000920C0">
            <w:pPr>
              <w:widowControl/>
              <w:suppressAutoHyphens w:val="0"/>
              <w:autoSpaceDN/>
              <w:textAlignment w:val="auto"/>
              <w:rPr>
                <w:rFonts w:cs="Arial"/>
                <w:kern w:val="0"/>
                <w:lang w:val="sr-Cyrl-RS" w:eastAsia="sr-Latn-RS"/>
              </w:rPr>
            </w:pPr>
            <w:r w:rsidRPr="00CF281C">
              <w:rPr>
                <w:rFonts w:cs="Arial"/>
                <w:kern w:val="0"/>
                <w:lang w:val="sr-Cyrl-RS" w:eastAsia="sr-Latn-RS"/>
              </w:rPr>
              <w:t>П</w:t>
            </w:r>
            <w:r w:rsidRPr="00CF281C">
              <w:rPr>
                <w:rFonts w:cs="Arial"/>
                <w:kern w:val="0"/>
                <w:lang w:eastAsia="sr-Latn-RS"/>
              </w:rPr>
              <w:t>оклоп</w:t>
            </w:r>
            <w:r w:rsidRPr="00CF281C">
              <w:rPr>
                <w:rFonts w:cs="Arial"/>
                <w:kern w:val="0"/>
                <w:lang w:val="sr-Cyrl-RS" w:eastAsia="sr-Latn-RS"/>
              </w:rPr>
              <w:t>а</w:t>
            </w:r>
            <w:r w:rsidRPr="00CF281C">
              <w:rPr>
                <w:rFonts w:cs="Arial"/>
                <w:kern w:val="0"/>
                <w:lang w:eastAsia="sr-Latn-RS"/>
              </w:rPr>
              <w:t>ц мотора (хауба)</w:t>
            </w:r>
            <w:r w:rsidRPr="00CF281C">
              <w:rPr>
                <w:rFonts w:cs="Arial"/>
                <w:kern w:val="0"/>
                <w:lang w:val="sr-Cyrl-RS" w:eastAsia="sr-Latn-RS"/>
              </w:rPr>
              <w:t xml:space="preserve"> са заменом и фарбањем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6955796A"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7901 N1</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0F1FB805"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EE3497E"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00875107"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23C1C62"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719C733"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72FBCE89" w14:textId="77777777" w:rsidR="00460CE4" w:rsidRPr="00CF281C" w:rsidRDefault="00460CE4" w:rsidP="000920C0">
            <w:pPr>
              <w:widowControl/>
              <w:suppressAutoHyphens w:val="0"/>
              <w:autoSpaceDN/>
              <w:textAlignment w:val="auto"/>
              <w:rPr>
                <w:rFonts w:cs="Arial"/>
                <w:kern w:val="0"/>
                <w:lang w:eastAsia="sr-Latn-RS"/>
              </w:rPr>
            </w:pPr>
            <w:r w:rsidRPr="00CF281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12F43E6" w14:textId="77777777" w:rsidR="00460CE4" w:rsidRPr="00CF281C" w:rsidRDefault="00460CE4" w:rsidP="000920C0">
            <w:pPr>
              <w:widowControl/>
              <w:suppressAutoHyphens w:val="0"/>
              <w:autoSpaceDN/>
              <w:textAlignment w:val="auto"/>
              <w:rPr>
                <w:rFonts w:cs="Arial"/>
                <w:kern w:val="0"/>
                <w:lang w:eastAsia="sr-Latn-RS"/>
              </w:rPr>
            </w:pPr>
          </w:p>
        </w:tc>
      </w:tr>
      <w:tr w:rsidR="00460CE4" w:rsidRPr="00E66C7C" w14:paraId="2C65BDEF" w14:textId="77777777" w:rsidTr="000920C0">
        <w:trPr>
          <w:trHeight w:val="1275"/>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78184D"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38</w:t>
            </w:r>
          </w:p>
        </w:tc>
        <w:tc>
          <w:tcPr>
            <w:tcW w:w="1356" w:type="pct"/>
            <w:tcBorders>
              <w:top w:val="single" w:sz="4" w:space="0" w:color="auto"/>
              <w:left w:val="nil"/>
              <w:bottom w:val="single" w:sz="4" w:space="0" w:color="auto"/>
              <w:right w:val="single" w:sz="4" w:space="0" w:color="auto"/>
            </w:tcBorders>
            <w:shd w:val="clear" w:color="auto" w:fill="FFFFFF"/>
            <w:vAlign w:val="center"/>
            <w:hideMark/>
          </w:tcPr>
          <w:p w14:paraId="3048FCC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Мали сервис:</w:t>
            </w:r>
          </w:p>
          <w:p w14:paraId="7B16C1C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xml:space="preserve">(замена моторног уља, </w:t>
            </w:r>
          </w:p>
          <w:p w14:paraId="3314B47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xml:space="preserve">подлошке чепа картера </w:t>
            </w:r>
          </w:p>
          <w:p w14:paraId="3C5B92C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и свих филтера)</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201B489E" w14:textId="77777777" w:rsidR="00460CE4" w:rsidRPr="00E66C7C" w:rsidRDefault="00460CE4" w:rsidP="000920C0">
            <w:pPr>
              <w:widowControl/>
              <w:suppressAutoHyphens w:val="0"/>
              <w:autoSpaceDN/>
              <w:textAlignment w:val="auto"/>
              <w:rPr>
                <w:rFonts w:cs="Arial"/>
                <w:kern w:val="0"/>
                <w:sz w:val="18"/>
                <w:lang w:eastAsia="sr-Latn-RS"/>
              </w:rPr>
            </w:pPr>
            <w:r w:rsidRPr="00E66C7C">
              <w:rPr>
                <w:rFonts w:cs="Arial"/>
                <w:kern w:val="0"/>
                <w:sz w:val="18"/>
                <w:lang w:eastAsia="sr-Latn-RS"/>
              </w:rPr>
              <w:t>SAE 5W-40</w:t>
            </w:r>
            <w:r w:rsidRPr="00E66C7C">
              <w:rPr>
                <w:rFonts w:cs="Arial"/>
                <w:kern w:val="0"/>
                <w:sz w:val="18"/>
                <w:lang w:eastAsia="sr-Latn-RS"/>
              </w:rPr>
              <w:br/>
              <w:t>1444 QW</w:t>
            </w:r>
            <w:r w:rsidRPr="00E66C7C">
              <w:rPr>
                <w:rFonts w:cs="Arial"/>
                <w:kern w:val="0"/>
                <w:sz w:val="18"/>
                <w:lang w:eastAsia="sr-Latn-RS"/>
              </w:rPr>
              <w:br/>
              <w:t>1109 CK</w:t>
            </w:r>
            <w:r w:rsidRPr="00E66C7C">
              <w:rPr>
                <w:rFonts w:cs="Arial"/>
                <w:kern w:val="0"/>
                <w:sz w:val="18"/>
                <w:lang w:eastAsia="sr-Latn-RS"/>
              </w:rPr>
              <w:br/>
              <w:t>1906 89</w:t>
            </w:r>
            <w:r w:rsidRPr="00E66C7C">
              <w:rPr>
                <w:rFonts w:cs="Arial"/>
                <w:kern w:val="0"/>
                <w:sz w:val="18"/>
                <w:lang w:eastAsia="sr-Latn-RS"/>
              </w:rPr>
              <w:br/>
              <w:t>6447 YL</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51BDAB3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745D4FD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ACBD6A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8F764E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05E75C7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17D2496C"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79577D10"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D03D988" w14:textId="77777777" w:rsidTr="000920C0">
        <w:trPr>
          <w:trHeight w:val="2668"/>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343BAF"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lastRenderedPageBreak/>
              <w:t>39</w:t>
            </w:r>
          </w:p>
        </w:tc>
        <w:tc>
          <w:tcPr>
            <w:tcW w:w="1356" w:type="pct"/>
            <w:tcBorders>
              <w:top w:val="single" w:sz="4" w:space="0" w:color="auto"/>
              <w:left w:val="nil"/>
              <w:bottom w:val="single" w:sz="4" w:space="0" w:color="auto"/>
              <w:right w:val="single" w:sz="4" w:space="0" w:color="auto"/>
            </w:tcBorders>
            <w:shd w:val="clear" w:color="auto" w:fill="FFFFFF"/>
            <w:vAlign w:val="center"/>
            <w:hideMark/>
          </w:tcPr>
          <w:p w14:paraId="2CE29BD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xml:space="preserve">Велики сервис: </w:t>
            </w:r>
          </w:p>
          <w:p w14:paraId="0C806257"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xml:space="preserve">(замена моторног и кочног уља, расхладне  течности мотора и свих филтера, сета ПК </w:t>
            </w:r>
            <w:r w:rsidRPr="00E66C7C">
              <w:rPr>
                <w:rFonts w:cs="Arial"/>
                <w:kern w:val="0"/>
                <w:lang w:eastAsia="sr-Latn-RS"/>
              </w:rPr>
              <w:br/>
              <w:t xml:space="preserve">каиша, сета зупчастог каиша, </w:t>
            </w:r>
          </w:p>
          <w:p w14:paraId="34496D0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пумпе за расхладну течност мотора, преглед комплетног возила и дијагностика возила)</w:t>
            </w:r>
          </w:p>
        </w:tc>
        <w:tc>
          <w:tcPr>
            <w:tcW w:w="397" w:type="pct"/>
            <w:tcBorders>
              <w:top w:val="single" w:sz="4" w:space="0" w:color="auto"/>
              <w:left w:val="nil"/>
              <w:bottom w:val="single" w:sz="4" w:space="0" w:color="auto"/>
              <w:right w:val="single" w:sz="4" w:space="0" w:color="auto"/>
            </w:tcBorders>
            <w:shd w:val="clear" w:color="auto" w:fill="FFFFFF"/>
            <w:vAlign w:val="center"/>
            <w:hideMark/>
          </w:tcPr>
          <w:p w14:paraId="7FE8CC68" w14:textId="77777777" w:rsidR="00460CE4" w:rsidRPr="00E66C7C" w:rsidRDefault="00460CE4" w:rsidP="000920C0">
            <w:pPr>
              <w:widowControl/>
              <w:suppressAutoHyphens w:val="0"/>
              <w:autoSpaceDN/>
              <w:textAlignment w:val="auto"/>
              <w:rPr>
                <w:rFonts w:cs="Arial"/>
                <w:kern w:val="0"/>
                <w:sz w:val="18"/>
                <w:lang w:eastAsia="sr-Latn-RS"/>
              </w:rPr>
            </w:pPr>
            <w:r w:rsidRPr="00E66C7C">
              <w:rPr>
                <w:rFonts w:cs="Arial"/>
                <w:kern w:val="0"/>
                <w:sz w:val="18"/>
                <w:lang w:eastAsia="sr-Latn-RS"/>
              </w:rPr>
              <w:t>SAE 5W-40</w:t>
            </w:r>
            <w:r w:rsidRPr="00E66C7C">
              <w:rPr>
                <w:rFonts w:cs="Arial"/>
                <w:kern w:val="0"/>
                <w:sz w:val="18"/>
                <w:lang w:eastAsia="sr-Latn-RS"/>
              </w:rPr>
              <w:br/>
              <w:t>DOT 4</w:t>
            </w:r>
            <w:r w:rsidRPr="00E66C7C">
              <w:rPr>
                <w:rFonts w:cs="Arial"/>
                <w:kern w:val="0"/>
                <w:sz w:val="18"/>
                <w:lang w:eastAsia="sr-Latn-RS"/>
              </w:rPr>
              <w:br/>
              <w:t>1444 QW</w:t>
            </w:r>
            <w:r w:rsidRPr="00E66C7C">
              <w:rPr>
                <w:rFonts w:cs="Arial"/>
                <w:kern w:val="0"/>
                <w:sz w:val="18"/>
                <w:lang w:eastAsia="sr-Latn-RS"/>
              </w:rPr>
              <w:br/>
              <w:t>1109 CK</w:t>
            </w:r>
            <w:r w:rsidRPr="00E66C7C">
              <w:rPr>
                <w:rFonts w:cs="Arial"/>
                <w:kern w:val="0"/>
                <w:sz w:val="18"/>
                <w:lang w:eastAsia="sr-Latn-RS"/>
              </w:rPr>
              <w:br/>
              <w:t>1906 89</w:t>
            </w:r>
            <w:r w:rsidRPr="00E66C7C">
              <w:rPr>
                <w:rFonts w:cs="Arial"/>
                <w:kern w:val="0"/>
                <w:sz w:val="18"/>
                <w:lang w:eastAsia="sr-Latn-RS"/>
              </w:rPr>
              <w:br/>
              <w:t>6447 YL</w:t>
            </w:r>
            <w:r w:rsidRPr="00E66C7C">
              <w:rPr>
                <w:rFonts w:cs="Arial"/>
                <w:kern w:val="0"/>
                <w:sz w:val="18"/>
                <w:lang w:eastAsia="sr-Latn-RS"/>
              </w:rPr>
              <w:br/>
              <w:t>G12</w:t>
            </w:r>
            <w:r w:rsidRPr="00E66C7C">
              <w:rPr>
                <w:rFonts w:cs="Arial"/>
                <w:kern w:val="0"/>
                <w:sz w:val="18"/>
                <w:lang w:eastAsia="sr-Latn-RS"/>
              </w:rPr>
              <w:br/>
              <w:t>16 112 782 80</w:t>
            </w:r>
            <w:r w:rsidRPr="00E66C7C">
              <w:rPr>
                <w:rFonts w:cs="Arial"/>
                <w:kern w:val="0"/>
                <w:sz w:val="18"/>
                <w:lang w:eastAsia="sr-Latn-RS"/>
              </w:rPr>
              <w:br/>
              <w:t>16 095 254 80</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20F69F54"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304B229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4D7A18B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601266D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3CFF26F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386665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7610C934"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58599A6E"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BD2A2C"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40</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4F07A5E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val="sr-Cyrl-RS" w:eastAsia="sr-Latn-RS"/>
              </w:rPr>
              <w:t>С</w:t>
            </w:r>
            <w:r w:rsidRPr="00E66C7C">
              <w:rPr>
                <w:rFonts w:cs="Arial"/>
                <w:kern w:val="0"/>
                <w:lang w:eastAsia="sr-Latn-RS"/>
              </w:rPr>
              <w:t>ет квачила (корпа, ламела и потисни лежај)</w:t>
            </w:r>
            <w:r w:rsidRPr="00E66C7C">
              <w:rPr>
                <w:rFonts w:cs="Arial"/>
                <w:kern w:val="0"/>
                <w:lang w:val="sr-Cyrl-RS" w:eastAsia="sr-Latn-RS"/>
              </w:rPr>
              <w:t xml:space="preserve"> са заменом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7373CF6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2052 P3</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3CE794E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1B475116"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19FE683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4FF030A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4C86BB5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67CD3E6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47DF30A2"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7712F469"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86572A"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41</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3CCA9AA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Контрола рада клима уређаја дијагностичким уређајем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439B116B"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2EF80FA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bottom w:val="single" w:sz="4" w:space="0" w:color="auto"/>
              <w:right w:val="single" w:sz="4" w:space="0" w:color="auto"/>
            </w:tcBorders>
            <w:noWrap/>
            <w:vAlign w:val="center"/>
            <w:hideMark/>
          </w:tcPr>
          <w:p w14:paraId="7D7CAAEA"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32B5D6E2"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050169F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224A84E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1FD9E59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0549B0DE"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59D770F5"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375017"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42</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3E084438"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Допуна клима уређаја расхладним флуидом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5E2DE538"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21BF7D1F"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left w:val="nil"/>
              <w:bottom w:val="single" w:sz="4" w:space="0" w:color="auto"/>
              <w:right w:val="single" w:sz="4" w:space="0" w:color="auto"/>
            </w:tcBorders>
            <w:shd w:val="clear" w:color="auto" w:fill="FFFFFF"/>
            <w:noWrap/>
            <w:vAlign w:val="bottom"/>
            <w:hideMark/>
          </w:tcPr>
          <w:p w14:paraId="4A2FD7B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28727B71"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4AF6653B"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699677B3"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4C7B041D"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2659B091"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0A61CA11"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154F61" w14:textId="77777777" w:rsidR="00460CE4" w:rsidRPr="00E66C7C" w:rsidRDefault="00460CE4" w:rsidP="000920C0">
            <w:pPr>
              <w:widowControl/>
              <w:suppressAutoHyphens w:val="0"/>
              <w:autoSpaceDN/>
              <w:jc w:val="center"/>
              <w:textAlignment w:val="auto"/>
              <w:rPr>
                <w:rFonts w:cs="Arial"/>
                <w:kern w:val="0"/>
                <w:lang w:eastAsia="sr-Latn-RS"/>
              </w:rPr>
            </w:pPr>
            <w:r>
              <w:rPr>
                <w:rFonts w:cs="Arial"/>
                <w:kern w:val="0"/>
                <w:lang w:eastAsia="sr-Latn-RS"/>
              </w:rPr>
              <w:t>43</w:t>
            </w:r>
          </w:p>
        </w:tc>
        <w:tc>
          <w:tcPr>
            <w:tcW w:w="1356" w:type="pct"/>
            <w:tcBorders>
              <w:top w:val="single" w:sz="4" w:space="0" w:color="auto"/>
              <w:left w:val="nil"/>
              <w:bottom w:val="single" w:sz="4" w:space="0" w:color="auto"/>
              <w:right w:val="single" w:sz="4" w:space="0" w:color="auto"/>
            </w:tcBorders>
            <w:shd w:val="clear" w:color="auto" w:fill="FFFFFF"/>
            <w:noWrap/>
            <w:vAlign w:val="center"/>
            <w:hideMark/>
          </w:tcPr>
          <w:p w14:paraId="0193170E"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Дијагностика возила дијагностичким уређајем</w:t>
            </w:r>
          </w:p>
        </w:tc>
        <w:tc>
          <w:tcPr>
            <w:tcW w:w="397" w:type="pct"/>
            <w:tcBorders>
              <w:top w:val="single" w:sz="4" w:space="0" w:color="auto"/>
              <w:left w:val="nil"/>
              <w:bottom w:val="single" w:sz="4" w:space="0" w:color="auto"/>
              <w:right w:val="single" w:sz="4" w:space="0" w:color="auto"/>
            </w:tcBorders>
            <w:shd w:val="clear" w:color="auto" w:fill="FFFFFF"/>
            <w:noWrap/>
            <w:vAlign w:val="center"/>
            <w:hideMark/>
          </w:tcPr>
          <w:p w14:paraId="02E82D43" w14:textId="77777777" w:rsidR="00460CE4" w:rsidRPr="00E66C7C" w:rsidRDefault="00460CE4" w:rsidP="000920C0">
            <w:pPr>
              <w:widowControl/>
              <w:suppressAutoHyphens w:val="0"/>
              <w:autoSpaceDN/>
              <w:jc w:val="center"/>
              <w:textAlignment w:val="auto"/>
              <w:rPr>
                <w:rFonts w:cs="Arial"/>
                <w:kern w:val="0"/>
                <w:lang w:eastAsia="sr-Latn-RS"/>
              </w:rPr>
            </w:pPr>
            <w:r w:rsidRPr="00E66C7C">
              <w:rPr>
                <w:rFonts w:cs="Arial"/>
                <w:kern w:val="0"/>
                <w:lang w:eastAsia="sr-Latn-RS"/>
              </w:rPr>
              <w:t>-</w:t>
            </w:r>
          </w:p>
        </w:tc>
        <w:tc>
          <w:tcPr>
            <w:tcW w:w="381" w:type="pct"/>
            <w:tcBorders>
              <w:top w:val="single" w:sz="4" w:space="0" w:color="auto"/>
              <w:left w:val="nil"/>
              <w:bottom w:val="single" w:sz="4" w:space="0" w:color="auto"/>
              <w:right w:val="single" w:sz="4" w:space="0" w:color="auto"/>
            </w:tcBorders>
            <w:shd w:val="clear" w:color="auto" w:fill="FFFFFF"/>
            <w:noWrap/>
            <w:vAlign w:val="center"/>
            <w:hideMark/>
          </w:tcPr>
          <w:p w14:paraId="201D072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388" w:type="pct"/>
            <w:tcBorders>
              <w:top w:val="single" w:sz="4" w:space="0" w:color="auto"/>
              <w:bottom w:val="single" w:sz="4" w:space="0" w:color="auto"/>
              <w:right w:val="single" w:sz="4" w:space="0" w:color="auto"/>
            </w:tcBorders>
            <w:noWrap/>
            <w:vAlign w:val="center"/>
            <w:hideMark/>
          </w:tcPr>
          <w:p w14:paraId="14A86821"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291" w:type="pct"/>
            <w:tcBorders>
              <w:top w:val="single" w:sz="4" w:space="0" w:color="auto"/>
              <w:left w:val="nil"/>
              <w:bottom w:val="single" w:sz="4" w:space="0" w:color="auto"/>
              <w:right w:val="single" w:sz="4" w:space="0" w:color="auto"/>
            </w:tcBorders>
            <w:shd w:val="clear" w:color="auto" w:fill="FFFFFF"/>
            <w:noWrap/>
            <w:vAlign w:val="bottom"/>
            <w:hideMark/>
          </w:tcPr>
          <w:p w14:paraId="1BAF75F9"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36" w:type="pct"/>
            <w:tcBorders>
              <w:top w:val="single" w:sz="4" w:space="0" w:color="auto"/>
              <w:left w:val="nil"/>
              <w:bottom w:val="single" w:sz="4" w:space="0" w:color="auto"/>
              <w:right w:val="single" w:sz="4" w:space="0" w:color="auto"/>
            </w:tcBorders>
            <w:shd w:val="clear" w:color="auto" w:fill="FFFFFF"/>
            <w:noWrap/>
            <w:vAlign w:val="bottom"/>
            <w:hideMark/>
          </w:tcPr>
          <w:p w14:paraId="354D813A"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84" w:type="pct"/>
            <w:tcBorders>
              <w:top w:val="single" w:sz="4" w:space="0" w:color="auto"/>
              <w:left w:val="nil"/>
              <w:bottom w:val="single" w:sz="4" w:space="0" w:color="auto"/>
              <w:right w:val="single" w:sz="4" w:space="0" w:color="auto"/>
            </w:tcBorders>
            <w:shd w:val="clear" w:color="auto" w:fill="FFFFFF"/>
            <w:noWrap/>
            <w:vAlign w:val="bottom"/>
            <w:hideMark/>
          </w:tcPr>
          <w:p w14:paraId="79634CE5"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7189E5F0" w14:textId="77777777" w:rsidR="00460CE4" w:rsidRPr="00E66C7C" w:rsidRDefault="00460CE4" w:rsidP="000920C0">
            <w:pPr>
              <w:widowControl/>
              <w:suppressAutoHyphens w:val="0"/>
              <w:autoSpaceDN/>
              <w:textAlignment w:val="auto"/>
              <w:rPr>
                <w:rFonts w:cs="Arial"/>
                <w:kern w:val="0"/>
                <w:lang w:eastAsia="sr-Latn-RS"/>
              </w:rPr>
            </w:pPr>
            <w:r w:rsidRPr="00E66C7C">
              <w:rPr>
                <w:rFonts w:cs="Arial"/>
                <w:kern w:val="0"/>
                <w:lang w:eastAsia="sr-Latn-RS"/>
              </w:rPr>
              <w:t> </w:t>
            </w:r>
          </w:p>
        </w:tc>
        <w:tc>
          <w:tcPr>
            <w:tcW w:w="498" w:type="pct"/>
            <w:tcBorders>
              <w:top w:val="single" w:sz="4" w:space="0" w:color="auto"/>
              <w:left w:val="nil"/>
              <w:bottom w:val="single" w:sz="4" w:space="0" w:color="auto"/>
              <w:right w:val="single" w:sz="4" w:space="0" w:color="auto"/>
            </w:tcBorders>
            <w:shd w:val="clear" w:color="auto" w:fill="FFFFFF"/>
          </w:tcPr>
          <w:p w14:paraId="52470A45" w14:textId="77777777" w:rsidR="00460CE4" w:rsidRPr="00E66C7C" w:rsidRDefault="00460CE4" w:rsidP="000920C0">
            <w:pPr>
              <w:widowControl/>
              <w:suppressAutoHyphens w:val="0"/>
              <w:autoSpaceDN/>
              <w:textAlignment w:val="auto"/>
              <w:rPr>
                <w:rFonts w:cs="Arial"/>
                <w:kern w:val="0"/>
                <w:lang w:eastAsia="sr-Latn-RS"/>
              </w:rPr>
            </w:pPr>
          </w:p>
        </w:tc>
      </w:tr>
      <w:tr w:rsidR="00460CE4" w:rsidRPr="00E66C7C" w14:paraId="335BBED4" w14:textId="77777777" w:rsidTr="000920C0">
        <w:trPr>
          <w:trHeight w:val="300"/>
        </w:trPr>
        <w:tc>
          <w:tcPr>
            <w:tcW w:w="1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91AF36" w14:textId="77777777" w:rsidR="00460CE4" w:rsidRPr="00E66C7C" w:rsidRDefault="00460CE4" w:rsidP="000920C0">
            <w:pPr>
              <w:widowControl/>
              <w:suppressAutoHyphens w:val="0"/>
              <w:autoSpaceDN/>
              <w:jc w:val="center"/>
              <w:textAlignment w:val="auto"/>
              <w:rPr>
                <w:rFonts w:cs="Arial"/>
                <w:kern w:val="0"/>
                <w:lang w:eastAsia="sr-Latn-RS"/>
              </w:rPr>
            </w:pPr>
          </w:p>
        </w:tc>
        <w:tc>
          <w:tcPr>
            <w:tcW w:w="3733" w:type="pct"/>
            <w:gridSpan w:val="7"/>
            <w:tcBorders>
              <w:top w:val="single" w:sz="4" w:space="0" w:color="auto"/>
              <w:left w:val="nil"/>
              <w:bottom w:val="single" w:sz="4" w:space="0" w:color="auto"/>
              <w:right w:val="single" w:sz="4" w:space="0" w:color="auto"/>
            </w:tcBorders>
            <w:shd w:val="clear" w:color="auto" w:fill="FFFFFF"/>
            <w:noWrap/>
            <w:vAlign w:val="center"/>
            <w:hideMark/>
          </w:tcPr>
          <w:p w14:paraId="43FB9DEF" w14:textId="77777777" w:rsidR="00460CE4" w:rsidRPr="00E66C7C" w:rsidRDefault="00460CE4" w:rsidP="000920C0">
            <w:pPr>
              <w:widowControl/>
              <w:suppressAutoHyphens w:val="0"/>
              <w:autoSpaceDN/>
              <w:jc w:val="right"/>
              <w:textAlignment w:val="auto"/>
              <w:rPr>
                <w:rFonts w:cs="Arial"/>
                <w:b/>
                <w:kern w:val="0"/>
                <w:lang w:val="sr-Cyrl-CS" w:eastAsia="sr-Latn-RS"/>
              </w:rPr>
            </w:pPr>
            <w:r w:rsidRPr="00E66C7C">
              <w:rPr>
                <w:rFonts w:eastAsia="Calibri" w:cs="Arial"/>
                <w:b/>
                <w:kern w:val="0"/>
                <w:lang w:val="sr-Cyrl-CS"/>
              </w:rPr>
              <w:t>ЗБИРНА ЈЕДИНИЧНА ЦЕНА (УКУПНА УПОРЕДНА ВРЕДНОСТ)</w:t>
            </w:r>
            <w:r w:rsidRPr="00E66C7C">
              <w:rPr>
                <w:rFonts w:eastAsia="Calibri" w:cs="Arial"/>
                <w:b/>
                <w:bCs/>
                <w:kern w:val="0"/>
              </w:rPr>
              <w:t xml:space="preserve">  БЕЗ ПДВ</w:t>
            </w:r>
            <w:r w:rsidRPr="00E66C7C">
              <w:rPr>
                <w:rFonts w:eastAsia="Calibri" w:cs="Arial"/>
                <w:b/>
                <w:bCs/>
                <w:kern w:val="0"/>
                <w:lang w:val="sr-Cyrl-CS"/>
              </w:rPr>
              <w:t>-А</w:t>
            </w:r>
            <w:r w:rsidRPr="00E66C7C">
              <w:rPr>
                <w:rFonts w:eastAsia="Calibri" w:cs="Arial"/>
                <w:b/>
                <w:kern w:val="0"/>
                <w:lang w:val="sr-Cyrl-RS"/>
              </w:rPr>
              <w:t>:</w:t>
            </w:r>
          </w:p>
        </w:tc>
        <w:tc>
          <w:tcPr>
            <w:tcW w:w="581" w:type="pct"/>
            <w:tcBorders>
              <w:top w:val="single" w:sz="4" w:space="0" w:color="auto"/>
              <w:left w:val="nil"/>
              <w:bottom w:val="single" w:sz="4" w:space="0" w:color="auto"/>
              <w:right w:val="single" w:sz="4" w:space="0" w:color="auto"/>
            </w:tcBorders>
            <w:shd w:val="clear" w:color="auto" w:fill="FFFFFF"/>
            <w:noWrap/>
            <w:vAlign w:val="bottom"/>
            <w:hideMark/>
          </w:tcPr>
          <w:p w14:paraId="26E6A235" w14:textId="77777777" w:rsidR="00460CE4" w:rsidRPr="00E66C7C" w:rsidRDefault="00460CE4" w:rsidP="000920C0">
            <w:pPr>
              <w:widowControl/>
              <w:suppressAutoHyphens w:val="0"/>
              <w:autoSpaceDN/>
              <w:textAlignment w:val="auto"/>
              <w:rPr>
                <w:rFonts w:cs="Arial"/>
                <w:kern w:val="0"/>
                <w:lang w:eastAsia="sr-Latn-RS"/>
              </w:rPr>
            </w:pPr>
          </w:p>
        </w:tc>
        <w:tc>
          <w:tcPr>
            <w:tcW w:w="498" w:type="pct"/>
            <w:tcBorders>
              <w:top w:val="single" w:sz="4" w:space="0" w:color="auto"/>
              <w:left w:val="nil"/>
              <w:bottom w:val="single" w:sz="4" w:space="0" w:color="auto"/>
              <w:right w:val="single" w:sz="4" w:space="0" w:color="auto"/>
            </w:tcBorders>
            <w:shd w:val="clear" w:color="auto" w:fill="FFFFFF"/>
          </w:tcPr>
          <w:p w14:paraId="78E9908F" w14:textId="77777777" w:rsidR="00460CE4" w:rsidRPr="00E66C7C" w:rsidRDefault="00460CE4" w:rsidP="000920C0">
            <w:pPr>
              <w:widowControl/>
              <w:suppressAutoHyphens w:val="0"/>
              <w:autoSpaceDN/>
              <w:textAlignment w:val="auto"/>
              <w:rPr>
                <w:rFonts w:cs="Arial"/>
                <w:kern w:val="0"/>
                <w:lang w:eastAsia="sr-Latn-RS"/>
              </w:rPr>
            </w:pPr>
          </w:p>
        </w:tc>
      </w:tr>
    </w:tbl>
    <w:p w14:paraId="61B48EAD" w14:textId="77777777" w:rsidR="00460CE4" w:rsidRPr="00E66C7C" w:rsidRDefault="00460CE4" w:rsidP="00460CE4">
      <w:pPr>
        <w:widowControl/>
        <w:suppressAutoHyphens w:val="0"/>
        <w:autoSpaceDN/>
        <w:snapToGrid w:val="0"/>
        <w:textAlignment w:val="auto"/>
        <w:rPr>
          <w:rFonts w:cs="Arial"/>
          <w:b/>
          <w:kern w:val="0"/>
          <w:sz w:val="16"/>
          <w:szCs w:val="16"/>
          <w:lang w:val="sr-Cyrl-RS"/>
        </w:rPr>
      </w:pPr>
    </w:p>
    <w:p w14:paraId="66D25D82" w14:textId="77777777" w:rsidR="00460CE4" w:rsidRPr="009C0F18" w:rsidRDefault="00460CE4" w:rsidP="00460CE4">
      <w:pPr>
        <w:widowControl/>
        <w:suppressAutoHyphens w:val="0"/>
        <w:autoSpaceDN/>
        <w:snapToGrid w:val="0"/>
        <w:textAlignment w:val="auto"/>
        <w:rPr>
          <w:rFonts w:cs="Arial"/>
          <w:b/>
          <w:color w:val="FF0000"/>
          <w:kern w:val="0"/>
          <w:sz w:val="16"/>
          <w:szCs w:val="16"/>
          <w:lang w:val="sr-Cyrl-RS"/>
        </w:rPr>
      </w:pPr>
    </w:p>
    <w:p w14:paraId="2F5A3C30" w14:textId="77777777" w:rsidR="00460CE4" w:rsidRPr="00E66C7C" w:rsidRDefault="00460CE4" w:rsidP="00460CE4">
      <w:pPr>
        <w:widowControl/>
        <w:suppressAutoHyphens w:val="0"/>
        <w:autoSpaceDN/>
        <w:snapToGrid w:val="0"/>
        <w:textAlignment w:val="auto"/>
        <w:rPr>
          <w:rFonts w:cs="Arial"/>
          <w:b/>
          <w:kern w:val="0"/>
          <w:lang w:val="sr-Cyrl-RS"/>
        </w:rPr>
      </w:pPr>
      <w:r w:rsidRPr="00E66C7C">
        <w:rPr>
          <w:rFonts w:cs="Arial"/>
          <w:b/>
          <w:kern w:val="0"/>
          <w:lang w:val="sr-Cyrl-CS"/>
        </w:rPr>
        <w:t>Понуђена цена (укупна упоредна вредност-табеле 1-</w:t>
      </w:r>
      <w:r w:rsidRPr="00E66C7C">
        <w:rPr>
          <w:rFonts w:cs="Arial"/>
          <w:b/>
          <w:kern w:val="0"/>
          <w:lang w:val="sr-Latn-RS"/>
        </w:rPr>
        <w:t>3</w:t>
      </w:r>
      <w:r w:rsidRPr="00E66C7C">
        <w:rPr>
          <w:rFonts w:cs="Arial"/>
          <w:b/>
          <w:kern w:val="0"/>
          <w:lang w:val="sr-Cyrl-CS"/>
        </w:rPr>
        <w:t>)  за Партију број 1 без ПДВ-а:...................._________</w:t>
      </w:r>
      <w:r w:rsidRPr="00E66C7C">
        <w:rPr>
          <w:rFonts w:cs="Arial"/>
          <w:b/>
          <w:kern w:val="0"/>
          <w:lang w:val="sr-Cyrl-RS"/>
        </w:rPr>
        <w:t>___</w:t>
      </w:r>
      <w:r w:rsidRPr="00E66C7C">
        <w:rPr>
          <w:rFonts w:cs="Arial"/>
          <w:b/>
          <w:kern w:val="0"/>
        </w:rPr>
        <w:t>_</w:t>
      </w:r>
      <w:r w:rsidRPr="00E66C7C">
        <w:rPr>
          <w:rFonts w:cs="Arial"/>
          <w:b/>
          <w:kern w:val="0"/>
          <w:lang w:val="sr-Cyrl-RS"/>
        </w:rPr>
        <w:t>__</w:t>
      </w:r>
      <w:r w:rsidRPr="00E66C7C">
        <w:rPr>
          <w:rFonts w:cs="Arial"/>
          <w:b/>
          <w:kern w:val="0"/>
          <w:lang w:val="sr-Cyrl-CS"/>
        </w:rPr>
        <w:t>______ динара,</w:t>
      </w:r>
    </w:p>
    <w:p w14:paraId="33C3CFDC" w14:textId="77777777" w:rsidR="00460CE4" w:rsidRPr="00E66C7C" w:rsidRDefault="00460CE4" w:rsidP="00460CE4">
      <w:pPr>
        <w:widowControl/>
        <w:suppressAutoHyphens w:val="0"/>
        <w:autoSpaceDN/>
        <w:snapToGrid w:val="0"/>
        <w:textAlignment w:val="auto"/>
        <w:rPr>
          <w:rFonts w:cs="Arial"/>
          <w:b/>
          <w:kern w:val="0"/>
          <w:lang w:val="sr-Cyrl-RS"/>
        </w:rPr>
      </w:pPr>
    </w:p>
    <w:p w14:paraId="7A09FD44" w14:textId="77777777" w:rsidR="00460CE4" w:rsidRPr="00E66C7C" w:rsidRDefault="00460CE4" w:rsidP="00460CE4">
      <w:pPr>
        <w:widowControl/>
        <w:suppressAutoHyphens w:val="0"/>
        <w:autoSpaceDN/>
        <w:snapToGrid w:val="0"/>
        <w:textAlignment w:val="auto"/>
        <w:rPr>
          <w:rFonts w:cs="Arial"/>
          <w:b/>
          <w:kern w:val="0"/>
          <w:lang w:val="sr-Cyrl-RS"/>
        </w:rPr>
      </w:pPr>
      <w:r w:rsidRPr="00E66C7C">
        <w:rPr>
          <w:rFonts w:cs="Arial"/>
          <w:b/>
          <w:kern w:val="0"/>
          <w:lang w:val="sr-Cyrl-CS"/>
        </w:rPr>
        <w:t xml:space="preserve">ПДВ </w:t>
      </w:r>
      <w:r w:rsidRPr="00E66C7C">
        <w:rPr>
          <w:rFonts w:cs="Arial"/>
          <w:b/>
          <w:kern w:val="0"/>
        </w:rPr>
        <w:t>20</w:t>
      </w:r>
      <w:r w:rsidRPr="00E66C7C">
        <w:rPr>
          <w:rFonts w:cs="Arial"/>
          <w:b/>
          <w:kern w:val="0"/>
          <w:lang w:val="sr-Cyrl-CS"/>
        </w:rPr>
        <w:t>%:.........................................................................................................................................................______</w:t>
      </w:r>
      <w:r w:rsidRPr="00E66C7C">
        <w:rPr>
          <w:rFonts w:cs="Arial"/>
          <w:b/>
          <w:kern w:val="0"/>
          <w:lang w:val="sr-Cyrl-RS"/>
        </w:rPr>
        <w:t>_____</w:t>
      </w:r>
      <w:r w:rsidRPr="00E66C7C">
        <w:rPr>
          <w:rFonts w:cs="Arial"/>
          <w:b/>
          <w:kern w:val="0"/>
          <w:lang w:val="sr-Cyrl-CS"/>
        </w:rPr>
        <w:t>__</w:t>
      </w:r>
      <w:r w:rsidRPr="00E66C7C">
        <w:rPr>
          <w:rFonts w:cs="Arial"/>
          <w:b/>
          <w:kern w:val="0"/>
        </w:rPr>
        <w:t>_</w:t>
      </w:r>
      <w:r w:rsidRPr="00E66C7C">
        <w:rPr>
          <w:rFonts w:cs="Arial"/>
          <w:b/>
          <w:kern w:val="0"/>
          <w:lang w:val="sr-Cyrl-CS"/>
        </w:rPr>
        <w:t>_______ динара,</w:t>
      </w:r>
    </w:p>
    <w:p w14:paraId="6C460B71" w14:textId="77777777" w:rsidR="00460CE4" w:rsidRPr="00E66C7C" w:rsidRDefault="00460CE4" w:rsidP="00460CE4">
      <w:pPr>
        <w:widowControl/>
        <w:suppressAutoHyphens w:val="0"/>
        <w:autoSpaceDN/>
        <w:snapToGrid w:val="0"/>
        <w:textAlignment w:val="auto"/>
        <w:rPr>
          <w:rFonts w:cs="Arial"/>
          <w:b/>
          <w:kern w:val="0"/>
          <w:lang w:val="sr-Cyrl-RS"/>
        </w:rPr>
      </w:pPr>
    </w:p>
    <w:p w14:paraId="5631E410" w14:textId="77777777" w:rsidR="00460CE4" w:rsidRDefault="00460CE4" w:rsidP="00460CE4">
      <w:pPr>
        <w:widowControl/>
        <w:suppressAutoHyphens w:val="0"/>
        <w:autoSpaceDN/>
        <w:spacing w:after="200" w:line="276" w:lineRule="auto"/>
        <w:textAlignment w:val="auto"/>
        <w:rPr>
          <w:rFonts w:cs="Arial"/>
          <w:b/>
          <w:kern w:val="0"/>
          <w:lang w:val="sr-Cyrl-CS"/>
        </w:rPr>
      </w:pPr>
      <w:r w:rsidRPr="00E66C7C">
        <w:rPr>
          <w:rFonts w:cs="Arial"/>
          <w:b/>
          <w:kern w:val="0"/>
          <w:lang w:val="sr-Cyrl-CS"/>
        </w:rPr>
        <w:t>Понуђена цена (укупна упоредна вредност-табеле 1-</w:t>
      </w:r>
      <w:r w:rsidRPr="00E66C7C">
        <w:rPr>
          <w:rFonts w:cs="Arial"/>
          <w:b/>
          <w:kern w:val="0"/>
          <w:lang w:val="sr-Latn-RS"/>
        </w:rPr>
        <w:t>3</w:t>
      </w:r>
      <w:r w:rsidRPr="00E66C7C">
        <w:rPr>
          <w:rFonts w:cs="Arial"/>
          <w:b/>
          <w:kern w:val="0"/>
          <w:lang w:val="sr-Cyrl-CS"/>
        </w:rPr>
        <w:t>)  за Партију број 1 са ПДВ-ом:...................._________</w:t>
      </w:r>
      <w:r w:rsidRPr="00E66C7C">
        <w:rPr>
          <w:rFonts w:cs="Arial"/>
          <w:b/>
          <w:kern w:val="0"/>
          <w:lang w:val="sr-Cyrl-RS"/>
        </w:rPr>
        <w:t>___</w:t>
      </w:r>
      <w:r w:rsidRPr="00E66C7C">
        <w:rPr>
          <w:rFonts w:cs="Arial"/>
          <w:b/>
          <w:kern w:val="0"/>
        </w:rPr>
        <w:t>_</w:t>
      </w:r>
      <w:r w:rsidRPr="00E66C7C">
        <w:rPr>
          <w:rFonts w:cs="Arial"/>
          <w:b/>
          <w:kern w:val="0"/>
          <w:lang w:val="sr-Cyrl-RS"/>
        </w:rPr>
        <w:t>__</w:t>
      </w:r>
      <w:r w:rsidRPr="00E66C7C">
        <w:rPr>
          <w:rFonts w:cs="Arial"/>
          <w:b/>
          <w:kern w:val="0"/>
          <w:lang w:val="sr-Cyrl-CS"/>
        </w:rPr>
        <w:t>______ динара.</w:t>
      </w:r>
    </w:p>
    <w:p w14:paraId="530716F3" w14:textId="77777777" w:rsidR="00460CE4" w:rsidRPr="00923F4A" w:rsidRDefault="00460CE4" w:rsidP="00460CE4">
      <w:pPr>
        <w:widowControl/>
        <w:suppressAutoHyphens w:val="0"/>
        <w:autoSpaceDN/>
        <w:spacing w:after="200" w:line="276" w:lineRule="auto"/>
        <w:textAlignment w:val="auto"/>
        <w:rPr>
          <w:rFonts w:cs="Arial"/>
          <w:b/>
          <w:kern w:val="0"/>
          <w:lang w:val="sr-Cyrl-CS"/>
        </w:rPr>
      </w:pPr>
      <w:r w:rsidRPr="00923F4A">
        <w:rPr>
          <w:rFonts w:cs="Arial"/>
          <w:b/>
          <w:kern w:val="0"/>
          <w:lang w:val="sr-Cyrl-CS"/>
        </w:rPr>
        <w:t>Напомена:</w:t>
      </w:r>
    </w:p>
    <w:p w14:paraId="520839A6" w14:textId="77777777" w:rsidR="00460CE4" w:rsidRPr="00BA323E"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BA323E">
        <w:rPr>
          <w:rFonts w:ascii="Arial" w:hAnsi="Arial" w:cs="Arial"/>
          <w:color w:val="000000" w:themeColor="text1"/>
          <w:sz w:val="22"/>
          <w:szCs w:val="22"/>
          <w:lang w:val="sr-Cyrl-CS"/>
        </w:rPr>
        <w:t xml:space="preserve">Понуђена цена </w:t>
      </w:r>
      <w:r w:rsidRPr="00BA323E">
        <w:rPr>
          <w:rFonts w:ascii="Arial" w:hAnsi="Arial" w:cs="Arial"/>
          <w:color w:val="000000" w:themeColor="text1"/>
          <w:sz w:val="22"/>
          <w:szCs w:val="22"/>
          <w:u w:val="single"/>
          <w:lang w:val="sr-Cyrl-CS"/>
        </w:rPr>
        <w:t>(укупна упоредна вредност понуде)</w:t>
      </w:r>
      <w:r w:rsidRPr="00BA323E">
        <w:rPr>
          <w:rFonts w:ascii="Arial" w:hAnsi="Arial" w:cs="Arial"/>
          <w:color w:val="000000" w:themeColor="text1"/>
          <w:sz w:val="22"/>
          <w:szCs w:val="22"/>
          <w:lang w:val="sr-Cyrl-CS"/>
        </w:rPr>
        <w:t xml:space="preserve"> не представља вредност Уговора, већ служи само као обрачунска категорија за упоређивање понуда за по елементу критеријума – понуђена цена. </w:t>
      </w:r>
    </w:p>
    <w:p w14:paraId="20987930" w14:textId="77777777" w:rsidR="00460CE4" w:rsidRPr="00BA323E"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BA323E">
        <w:rPr>
          <w:rFonts w:ascii="Arial" w:hAnsi="Arial" w:cs="Arial"/>
          <w:color w:val="000000" w:themeColor="text1"/>
          <w:sz w:val="22"/>
          <w:szCs w:val="22"/>
          <w:lang w:val="sr-Cyrl-CS"/>
        </w:rPr>
        <w:t>Укупна уговорена вредност одређује се на основу јединичних цена из Обрасца структуре понуђене цене/важећег ценовника понуђача и стварних потреба Наручиоца за пружањем предметних услуга.</w:t>
      </w:r>
      <w:r w:rsidRPr="00BA323E">
        <w:rPr>
          <w:rFonts w:ascii="Arial" w:hAnsi="Arial" w:cs="Arial"/>
          <w:color w:val="000000" w:themeColor="text1"/>
          <w:sz w:val="22"/>
          <w:szCs w:val="22"/>
        </w:rPr>
        <w:t xml:space="preserve"> </w:t>
      </w:r>
    </w:p>
    <w:p w14:paraId="146DDEC9" w14:textId="77777777" w:rsidR="00460CE4" w:rsidRPr="00BA323E"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BA323E">
        <w:rPr>
          <w:rFonts w:ascii="Arial" w:hAnsi="Arial" w:cs="Arial"/>
          <w:color w:val="000000" w:themeColor="text1"/>
          <w:sz w:val="22"/>
          <w:szCs w:val="22"/>
          <w:lang w:val="sr-Cyrl-CS"/>
        </w:rPr>
        <w:t>Уговорена вредност је одређена до максималног износа процењене вредности наручиоца за предметну јавну набавку.</w:t>
      </w:r>
    </w:p>
    <w:p w14:paraId="56088F46" w14:textId="77777777" w:rsidR="00460CE4" w:rsidRPr="00923F4A"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lang w:val="sr-Cyrl-CS"/>
        </w:rPr>
      </w:pPr>
      <w:r w:rsidRPr="00923F4A">
        <w:rPr>
          <w:rFonts w:ascii="Arial" w:eastAsia="Times New Roman" w:hAnsi="Arial" w:cs="Arial"/>
          <w:color w:val="000000" w:themeColor="text1"/>
          <w:sz w:val="22"/>
          <w:szCs w:val="22"/>
          <w:lang w:val="sr-Cyrl-RS" w:eastAsia="ar-SA"/>
        </w:rPr>
        <w:t>Понуђач</w:t>
      </w:r>
      <w:r w:rsidRPr="00923F4A">
        <w:rPr>
          <w:rFonts w:ascii="Arial" w:eastAsia="Times New Roman" w:hAnsi="Arial" w:cs="Arial"/>
          <w:color w:val="000000" w:themeColor="text1"/>
          <w:sz w:val="22"/>
          <w:szCs w:val="22"/>
          <w:lang w:val="sr-Latn-CS" w:eastAsia="ar-SA"/>
        </w:rPr>
        <w:t xml:space="preserve"> се обавезује да попуни све позиције из понуде</w:t>
      </w:r>
      <w:r w:rsidRPr="00923F4A">
        <w:rPr>
          <w:rFonts w:ascii="Arial" w:eastAsia="Times New Roman" w:hAnsi="Arial" w:cs="Arial"/>
          <w:color w:val="000000" w:themeColor="text1"/>
          <w:sz w:val="22"/>
          <w:szCs w:val="22"/>
          <w:lang w:val="sr-Cyrl-CS" w:eastAsia="ar-SA"/>
        </w:rPr>
        <w:t xml:space="preserve">, </w:t>
      </w:r>
      <w:r w:rsidRPr="00923F4A">
        <w:rPr>
          <w:rFonts w:ascii="Arial" w:eastAsia="Times New Roman" w:hAnsi="Arial" w:cs="Arial"/>
          <w:color w:val="000000" w:themeColor="text1"/>
          <w:sz w:val="22"/>
          <w:szCs w:val="22"/>
          <w:lang w:val="sr-Latn-CS" w:eastAsia="ar-SA"/>
        </w:rPr>
        <w:t>у супротном понуда ће се сматрати не</w:t>
      </w:r>
      <w:r w:rsidRPr="00923F4A">
        <w:rPr>
          <w:rFonts w:ascii="Arial" w:eastAsia="Times New Roman" w:hAnsi="Arial" w:cs="Arial"/>
          <w:color w:val="000000" w:themeColor="text1"/>
          <w:sz w:val="22"/>
          <w:szCs w:val="22"/>
          <w:lang w:val="sr-Cyrl-RS" w:eastAsia="ar-SA"/>
        </w:rPr>
        <w:t>прихватљивом</w:t>
      </w:r>
      <w:r w:rsidR="00080B56">
        <w:rPr>
          <w:rFonts w:ascii="Arial" w:eastAsia="Times New Roman" w:hAnsi="Arial" w:cs="Arial"/>
          <w:color w:val="000000" w:themeColor="text1"/>
          <w:sz w:val="22"/>
          <w:szCs w:val="22"/>
          <w:lang w:val="sr-Cyrl-RS" w:eastAsia="ar-SA"/>
        </w:rPr>
        <w:t>.</w:t>
      </w:r>
    </w:p>
    <w:p w14:paraId="216D4A7F" w14:textId="77777777" w:rsidR="00460CE4" w:rsidRPr="00923F4A"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lang w:val="sr-Cyrl-CS"/>
        </w:rPr>
      </w:pPr>
      <w:r w:rsidRPr="00923F4A">
        <w:rPr>
          <w:rFonts w:ascii="Arial" w:hAnsi="Arial" w:cs="Arial"/>
          <w:color w:val="000000" w:themeColor="text1"/>
          <w:sz w:val="22"/>
          <w:szCs w:val="22"/>
          <w:lang w:val="sr-Cyrl-CS"/>
        </w:rPr>
        <w:t xml:space="preserve">Понуђач се обавезује да </w:t>
      </w:r>
      <w:r w:rsidRPr="00923F4A">
        <w:rPr>
          <w:rFonts w:ascii="Arial" w:hAnsi="Arial" w:cs="Arial"/>
          <w:color w:val="000000" w:themeColor="text1"/>
          <w:sz w:val="22"/>
          <w:szCs w:val="22"/>
          <w:lang w:val="ru-RU"/>
        </w:rPr>
        <w:t xml:space="preserve">изврши уградњу нових </w:t>
      </w:r>
      <w:r w:rsidRPr="00923F4A">
        <w:rPr>
          <w:rFonts w:ascii="Arial" w:hAnsi="Arial" w:cs="Arial"/>
          <w:color w:val="000000" w:themeColor="text1"/>
          <w:sz w:val="22"/>
          <w:szCs w:val="22"/>
        </w:rPr>
        <w:t xml:space="preserve">оригиналних </w:t>
      </w:r>
      <w:r w:rsidRPr="00923F4A">
        <w:rPr>
          <w:rFonts w:ascii="Arial" w:hAnsi="Arial" w:cs="Arial"/>
          <w:color w:val="000000" w:themeColor="text1"/>
          <w:sz w:val="22"/>
          <w:szCs w:val="22"/>
          <w:lang w:val="sr-Cyrl-CS"/>
        </w:rPr>
        <w:t xml:space="preserve">делова или одговарајућих </w:t>
      </w:r>
      <w:r w:rsidRPr="00923F4A">
        <w:rPr>
          <w:rFonts w:ascii="Arial" w:hAnsi="Arial" w:cs="Arial"/>
          <w:color w:val="000000" w:themeColor="text1"/>
          <w:sz w:val="22"/>
          <w:szCs w:val="22"/>
          <w:lang w:val="ru-RU"/>
        </w:rPr>
        <w:t xml:space="preserve">делова </w:t>
      </w:r>
      <w:r w:rsidRPr="00923F4A">
        <w:rPr>
          <w:rFonts w:ascii="Arial" w:hAnsi="Arial" w:cs="Arial"/>
          <w:color w:val="000000" w:themeColor="text1"/>
          <w:sz w:val="22"/>
          <w:szCs w:val="22"/>
        </w:rPr>
        <w:t>по свим функционалним</w:t>
      </w:r>
      <w:r w:rsidRPr="00923F4A">
        <w:rPr>
          <w:rFonts w:ascii="Arial" w:hAnsi="Arial" w:cs="Arial"/>
          <w:color w:val="000000" w:themeColor="text1"/>
          <w:sz w:val="22"/>
          <w:szCs w:val="22"/>
          <w:lang w:val="sr-Cyrl-CS"/>
        </w:rPr>
        <w:t xml:space="preserve"> и </w:t>
      </w:r>
      <w:r w:rsidRPr="00923F4A">
        <w:rPr>
          <w:rFonts w:ascii="Arial" w:hAnsi="Arial" w:cs="Arial"/>
          <w:color w:val="000000" w:themeColor="text1"/>
          <w:sz w:val="22"/>
          <w:szCs w:val="22"/>
        </w:rPr>
        <w:t>техничким карактеристикама, квалитету и могућношћу уградње</w:t>
      </w:r>
      <w:r w:rsidRPr="00923F4A">
        <w:rPr>
          <w:rFonts w:ascii="Arial" w:hAnsi="Arial" w:cs="Arial"/>
          <w:color w:val="000000" w:themeColor="text1"/>
          <w:sz w:val="22"/>
          <w:szCs w:val="22"/>
          <w:lang w:val="ru-RU"/>
        </w:rPr>
        <w:t xml:space="preserve"> за чији квалитет и исправност је одговоран</w:t>
      </w:r>
    </w:p>
    <w:p w14:paraId="78CFAA59" w14:textId="77777777" w:rsidR="00460CE4" w:rsidRPr="00923F4A"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lang w:val="sr-Cyrl-CS"/>
        </w:rPr>
      </w:pPr>
      <w:r w:rsidRPr="00923F4A">
        <w:rPr>
          <w:rFonts w:ascii="Arial" w:hAnsi="Arial" w:cs="Arial"/>
          <w:color w:val="000000" w:themeColor="text1"/>
          <w:sz w:val="22"/>
          <w:szCs w:val="22"/>
          <w:lang w:val="sr-Cyrl-CS"/>
        </w:rPr>
        <w:t xml:space="preserve">У „Обрасцу структуре понуђене цене“  су наведени основни резервни делови који се мењају, односно најчешће услуге које се пружају </w:t>
      </w:r>
      <w:r w:rsidRPr="00923F4A">
        <w:rPr>
          <w:rFonts w:ascii="Arial" w:hAnsi="Arial" w:cs="Arial"/>
          <w:color w:val="000000" w:themeColor="text1"/>
          <w:sz w:val="22"/>
          <w:szCs w:val="22"/>
          <w:lang w:val="sr-Cyrl-RS"/>
        </w:rPr>
        <w:t xml:space="preserve">приликом </w:t>
      </w:r>
      <w:r w:rsidRPr="00923F4A">
        <w:rPr>
          <w:rFonts w:ascii="Arial" w:hAnsi="Arial" w:cs="Arial"/>
          <w:color w:val="000000" w:themeColor="text1"/>
          <w:sz w:val="22"/>
          <w:szCs w:val="22"/>
          <w:lang w:val="sr-Cyrl-CS"/>
        </w:rPr>
        <w:t>поправке и сервисирања</w:t>
      </w:r>
      <w:r w:rsidRPr="00923F4A">
        <w:rPr>
          <w:rFonts w:ascii="Arial" w:hAnsi="Arial" w:cs="Arial"/>
          <w:color w:val="000000" w:themeColor="text1"/>
          <w:sz w:val="22"/>
          <w:szCs w:val="22"/>
          <w:lang w:val="sr-Cyrl-RS"/>
        </w:rPr>
        <w:t xml:space="preserve"> путничких</w:t>
      </w:r>
      <w:r w:rsidRPr="00923F4A">
        <w:rPr>
          <w:rFonts w:ascii="Arial" w:hAnsi="Arial" w:cs="Arial"/>
          <w:color w:val="000000" w:themeColor="text1"/>
          <w:sz w:val="22"/>
          <w:szCs w:val="22"/>
          <w:lang w:val="sr-Latn-RS"/>
        </w:rPr>
        <w:t xml:space="preserve"> </w:t>
      </w:r>
      <w:r w:rsidRPr="00923F4A">
        <w:rPr>
          <w:rFonts w:ascii="Arial" w:hAnsi="Arial" w:cs="Arial"/>
          <w:color w:val="000000" w:themeColor="text1"/>
          <w:sz w:val="22"/>
          <w:szCs w:val="22"/>
          <w:lang w:val="sr-Cyrl-RS"/>
        </w:rPr>
        <w:t>в</w:t>
      </w:r>
      <w:r>
        <w:rPr>
          <w:rFonts w:ascii="Arial" w:hAnsi="Arial" w:cs="Arial"/>
          <w:color w:val="000000" w:themeColor="text1"/>
          <w:sz w:val="22"/>
          <w:szCs w:val="22"/>
          <w:lang w:val="sr-Cyrl-RS"/>
        </w:rPr>
        <w:t xml:space="preserve">озила </w:t>
      </w:r>
      <w:r w:rsidRPr="00192492">
        <w:rPr>
          <w:rFonts w:ascii="Arial" w:hAnsi="Arial" w:cs="Arial"/>
          <w:color w:val="000000" w:themeColor="text1"/>
          <w:sz w:val="22"/>
          <w:szCs w:val="22"/>
          <w:lang w:val="sr-Cyrl-CS"/>
        </w:rPr>
        <w:t>марке</w:t>
      </w:r>
      <w:r>
        <w:rPr>
          <w:rFonts w:ascii="Arial" w:hAnsi="Arial" w:cs="Arial"/>
          <w:color w:val="000000" w:themeColor="text1"/>
          <w:sz w:val="22"/>
          <w:szCs w:val="22"/>
          <w:lang w:val="sr-Cyrl-RS"/>
        </w:rPr>
        <w:t xml:space="preserve"> „Peugeot</w:t>
      </w:r>
      <w:r w:rsidRPr="00923F4A">
        <w:rPr>
          <w:rFonts w:ascii="Arial" w:hAnsi="Arial" w:cs="Arial"/>
          <w:color w:val="000000" w:themeColor="text1"/>
          <w:sz w:val="22"/>
          <w:szCs w:val="22"/>
          <w:lang w:val="sr-Latn-RS"/>
        </w:rPr>
        <w:t>“</w:t>
      </w:r>
      <w:r w:rsidRPr="00923F4A">
        <w:rPr>
          <w:rFonts w:ascii="Arial" w:hAnsi="Arial" w:cs="Arial"/>
          <w:color w:val="000000" w:themeColor="text1"/>
          <w:sz w:val="22"/>
          <w:szCs w:val="22"/>
          <w:lang w:val="sr-Cyrl-CS"/>
        </w:rPr>
        <w:t xml:space="preserve">. У случају настанка потребе Наручиоца за поправком или заменом </w:t>
      </w:r>
      <w:r w:rsidRPr="00923F4A">
        <w:rPr>
          <w:rFonts w:ascii="Arial" w:hAnsi="Arial" w:cs="Arial"/>
          <w:color w:val="000000" w:themeColor="text1"/>
          <w:sz w:val="22"/>
          <w:szCs w:val="22"/>
          <w:lang w:val="sr-Cyrl-CS"/>
        </w:rPr>
        <w:lastRenderedPageBreak/>
        <w:t xml:space="preserve">резервног дела / услугом  </w:t>
      </w:r>
      <w:r w:rsidRPr="00923F4A">
        <w:rPr>
          <w:rFonts w:ascii="Arial" w:hAnsi="Arial" w:cs="Arial"/>
          <w:color w:val="000000" w:themeColor="text1"/>
          <w:sz w:val="22"/>
          <w:szCs w:val="22"/>
          <w:lang w:val="ru-RU"/>
        </w:rPr>
        <w:t xml:space="preserve">који нису </w:t>
      </w:r>
      <w:r w:rsidRPr="00923F4A">
        <w:rPr>
          <w:rFonts w:ascii="Arial" w:hAnsi="Arial" w:cs="Arial"/>
          <w:color w:val="000000" w:themeColor="text1"/>
          <w:sz w:val="22"/>
          <w:szCs w:val="22"/>
          <w:lang w:val="sr-Cyrl-CS"/>
        </w:rPr>
        <w:t xml:space="preserve">обухваћени „обрасцем структура понуђене цене“, </w:t>
      </w:r>
      <w:r w:rsidRPr="00923F4A">
        <w:rPr>
          <w:rFonts w:ascii="Arial" w:hAnsi="Arial" w:cs="Arial"/>
          <w:color w:val="000000" w:themeColor="text1"/>
          <w:sz w:val="22"/>
          <w:szCs w:val="22"/>
          <w:lang w:val="ru-RU"/>
        </w:rPr>
        <w:t xml:space="preserve">изабрани Понуђач се обавезује да исте изврши, а </w:t>
      </w:r>
      <w:r w:rsidRPr="00923F4A">
        <w:rPr>
          <w:rFonts w:ascii="Arial" w:hAnsi="Arial" w:cs="Arial"/>
          <w:color w:val="000000" w:themeColor="text1"/>
          <w:sz w:val="22"/>
          <w:szCs w:val="22"/>
          <w:lang w:val="sr-Cyrl-CS"/>
        </w:rPr>
        <w:t>цена истих ће се утврдити на основу накнадно датог извода из важећег ценовника</w:t>
      </w:r>
      <w:r w:rsidRPr="00923F4A">
        <w:rPr>
          <w:rFonts w:ascii="Arial" w:hAnsi="Arial" w:cs="Arial"/>
          <w:color w:val="000000" w:themeColor="text1"/>
          <w:sz w:val="22"/>
          <w:szCs w:val="22"/>
          <w:lang w:val="sr-Cyrl-RS"/>
        </w:rPr>
        <w:t xml:space="preserve"> и норматива времена рада</w:t>
      </w:r>
      <w:r w:rsidRPr="00923F4A">
        <w:rPr>
          <w:rFonts w:ascii="Arial" w:hAnsi="Arial" w:cs="Arial"/>
          <w:color w:val="000000" w:themeColor="text1"/>
          <w:sz w:val="22"/>
          <w:szCs w:val="22"/>
          <w:lang w:val="sr-Cyrl-CS"/>
        </w:rPr>
        <w:t xml:space="preserve"> Понуђача, који мора бити оверен од стране Понуђача, а на који сагласност својом потписом даје лице</w:t>
      </w:r>
      <w:r w:rsidRPr="00923F4A">
        <w:rPr>
          <w:rFonts w:ascii="Arial" w:hAnsi="Arial" w:cs="Arial"/>
          <w:color w:val="000000" w:themeColor="text1"/>
          <w:sz w:val="22"/>
          <w:szCs w:val="22"/>
        </w:rPr>
        <w:t xml:space="preserve"> </w:t>
      </w:r>
      <w:r w:rsidRPr="00923F4A">
        <w:rPr>
          <w:rFonts w:ascii="Arial" w:hAnsi="Arial" w:cs="Arial"/>
          <w:color w:val="000000" w:themeColor="text1"/>
          <w:sz w:val="22"/>
          <w:szCs w:val="22"/>
          <w:lang w:val="sr-Cyrl-CS"/>
        </w:rPr>
        <w:t>Наручиоца овлашћено за надзор.</w:t>
      </w:r>
    </w:p>
    <w:p w14:paraId="51C70BB9" w14:textId="77777777" w:rsidR="00460CE4" w:rsidRDefault="00460CE4" w:rsidP="00460CE4">
      <w:pPr>
        <w:widowControl/>
        <w:tabs>
          <w:tab w:val="left" w:pos="0"/>
        </w:tabs>
        <w:suppressAutoHyphens w:val="0"/>
        <w:autoSpaceDN/>
        <w:jc w:val="center"/>
        <w:textAlignment w:val="auto"/>
        <w:rPr>
          <w:rFonts w:cs="Arial"/>
          <w:kern w:val="0"/>
          <w:sz w:val="24"/>
        </w:rPr>
      </w:pPr>
    </w:p>
    <w:p w14:paraId="5C19878E" w14:textId="77777777" w:rsidR="00460CE4" w:rsidRPr="00D55E2B" w:rsidRDefault="00460CE4" w:rsidP="00460CE4">
      <w:pPr>
        <w:widowControl/>
        <w:tabs>
          <w:tab w:val="left" w:pos="0"/>
        </w:tabs>
        <w:suppressAutoHyphens w:val="0"/>
        <w:autoSpaceDN/>
        <w:textAlignment w:val="auto"/>
        <w:rPr>
          <w:rFonts w:cs="Arial"/>
          <w:kern w:val="0"/>
          <w:sz w:val="24"/>
          <w:szCs w:val="24"/>
          <w:lang w:val="sr-Cyrl-CS"/>
        </w:rPr>
      </w:pPr>
      <w:r>
        <w:rPr>
          <w:rFonts w:eastAsia="TimesNewRomanPSMT" w:cs="Arial"/>
          <w:bCs/>
          <w:sz w:val="24"/>
          <w:szCs w:val="24"/>
          <w:lang w:val="sr-Cyrl-RS"/>
        </w:rPr>
        <w:tab/>
      </w:r>
      <w:r>
        <w:rPr>
          <w:rFonts w:eastAsia="TimesNewRomanPSMT" w:cs="Arial"/>
          <w:bCs/>
          <w:sz w:val="24"/>
          <w:szCs w:val="24"/>
        </w:rPr>
        <w:t xml:space="preserve">    </w:t>
      </w:r>
      <w:r>
        <w:rPr>
          <w:rFonts w:eastAsia="TimesNewRomanPSMT" w:cs="Arial"/>
          <w:bCs/>
          <w:sz w:val="24"/>
          <w:szCs w:val="24"/>
        </w:rPr>
        <w:tab/>
      </w:r>
      <w:r w:rsidRPr="00D55E2B">
        <w:rPr>
          <w:rFonts w:eastAsia="TimesNewRomanPSMT" w:cs="Arial"/>
          <w:bCs/>
          <w:sz w:val="24"/>
          <w:szCs w:val="24"/>
          <w:lang w:val="sr-Cyrl-RS"/>
        </w:rPr>
        <w:t>Место и д</w:t>
      </w:r>
      <w:r w:rsidRPr="00D55E2B">
        <w:rPr>
          <w:rFonts w:eastAsia="TimesNewRomanPSMT" w:cs="Arial"/>
          <w:bCs/>
          <w:sz w:val="24"/>
          <w:szCs w:val="24"/>
        </w:rPr>
        <w:t xml:space="preserve">атум  </w:t>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t xml:space="preserve">   </w:t>
      </w:r>
      <w:r w:rsidRPr="00D55E2B">
        <w:rPr>
          <w:rFonts w:cs="Arial"/>
          <w:kern w:val="0"/>
          <w:sz w:val="24"/>
          <w:szCs w:val="24"/>
        </w:rPr>
        <w:t>Понуђач или овлашћени</w:t>
      </w:r>
    </w:p>
    <w:p w14:paraId="5A723A23" w14:textId="77777777" w:rsidR="00460CE4" w:rsidRPr="00E66C7C" w:rsidRDefault="00460CE4" w:rsidP="00460CE4">
      <w:pPr>
        <w:widowControl/>
        <w:tabs>
          <w:tab w:val="left" w:pos="0"/>
        </w:tabs>
        <w:suppressAutoHyphens w:val="0"/>
        <w:autoSpaceDN/>
        <w:textAlignment w:val="auto"/>
        <w:rPr>
          <w:rFonts w:cs="Arial"/>
          <w:kern w:val="0"/>
          <w:sz w:val="24"/>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rPr>
        <w:t>представник групе понуђача</w:t>
      </w:r>
    </w:p>
    <w:p w14:paraId="6B2D2B9A" w14:textId="77777777" w:rsidR="00460CE4" w:rsidRPr="00E66C7C" w:rsidRDefault="00460CE4" w:rsidP="00460CE4">
      <w:pPr>
        <w:widowControl/>
        <w:suppressAutoHyphens w:val="0"/>
        <w:autoSpaceDN/>
        <w:snapToGrid w:val="0"/>
        <w:textAlignment w:val="auto"/>
        <w:rPr>
          <w:rFonts w:cs="Arial"/>
          <w:kern w:val="0"/>
          <w:sz w:val="24"/>
          <w:lang w:val="sr-Cyrl-CS"/>
        </w:rPr>
      </w:pPr>
      <w:r>
        <w:rPr>
          <w:rFonts w:cs="Arial"/>
          <w:kern w:val="0"/>
          <w:sz w:val="24"/>
          <w:lang w:val="sr-Cyrl-CS"/>
        </w:rPr>
        <w:tab/>
      </w:r>
      <w:r>
        <w:rPr>
          <w:rFonts w:cs="Arial"/>
          <w:kern w:val="0"/>
          <w:sz w:val="24"/>
        </w:rPr>
        <w:t xml:space="preserve">  </w:t>
      </w:r>
      <w:r>
        <w:rPr>
          <w:rFonts w:cs="Arial"/>
          <w:kern w:val="0"/>
          <w:sz w:val="24"/>
        </w:rPr>
        <w:tab/>
        <w:t xml:space="preserve"> </w:t>
      </w:r>
      <w:r w:rsidRPr="00E66C7C">
        <w:rPr>
          <w:rFonts w:cs="Arial"/>
          <w:kern w:val="0"/>
          <w:sz w:val="24"/>
          <w:lang w:val="sr-Cyrl-CS"/>
        </w:rPr>
        <w:t>__</w:t>
      </w:r>
      <w:r>
        <w:rPr>
          <w:rFonts w:cs="Arial"/>
          <w:kern w:val="0"/>
          <w:sz w:val="24"/>
          <w:lang w:val="sr-Latn-CS"/>
        </w:rPr>
        <w:t>______</w:t>
      </w:r>
      <w:r w:rsidRPr="00E66C7C">
        <w:rPr>
          <w:rFonts w:cs="Arial"/>
          <w:kern w:val="0"/>
          <w:sz w:val="24"/>
          <w:lang w:val="sr-Latn-CS"/>
        </w:rPr>
        <w:t>_</w:t>
      </w:r>
      <w:r w:rsidRPr="00E66C7C">
        <w:rPr>
          <w:rFonts w:cs="Arial"/>
          <w:kern w:val="0"/>
          <w:sz w:val="24"/>
          <w:lang w:val="sr-Cyrl-CS"/>
        </w:rPr>
        <w:t>_______</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lang w:val="sr-Cyrl-CS"/>
        </w:rPr>
        <w:t>М.П.</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_</w:t>
      </w:r>
      <w:r w:rsidRPr="00E66C7C">
        <w:rPr>
          <w:rFonts w:cs="Arial"/>
          <w:kern w:val="0"/>
          <w:sz w:val="24"/>
          <w:lang w:val="sr-Latn-CS"/>
        </w:rPr>
        <w:t>_______________</w:t>
      </w:r>
      <w:r w:rsidRPr="00E66C7C">
        <w:rPr>
          <w:rFonts w:cs="Arial"/>
          <w:kern w:val="0"/>
          <w:sz w:val="24"/>
          <w:lang w:val="sr-Cyrl-CS"/>
        </w:rPr>
        <w:t>______</w:t>
      </w:r>
    </w:p>
    <w:p w14:paraId="3EEE9973" w14:textId="77777777" w:rsidR="00460CE4" w:rsidRPr="00E66C7C" w:rsidRDefault="00460CE4" w:rsidP="00460CE4">
      <w:pPr>
        <w:widowControl/>
        <w:tabs>
          <w:tab w:val="left" w:pos="0"/>
        </w:tabs>
        <w:suppressAutoHyphens w:val="0"/>
        <w:autoSpaceDN/>
        <w:jc w:val="center"/>
        <w:textAlignment w:val="auto"/>
        <w:rPr>
          <w:rFonts w:cs="Arial"/>
          <w:kern w:val="0"/>
          <w:sz w:val="24"/>
          <w:lang w:val="sr-Cyrl-CS"/>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(Потпис овлашћеног лица)</w:t>
      </w:r>
    </w:p>
    <w:p w14:paraId="628196D5" w14:textId="77777777" w:rsidR="00460CE4" w:rsidRPr="00E66C7C" w:rsidRDefault="00460CE4" w:rsidP="00460CE4">
      <w:pPr>
        <w:widowControl/>
        <w:suppressAutoHyphens w:val="0"/>
        <w:autoSpaceDN/>
        <w:snapToGrid w:val="0"/>
        <w:textAlignment w:val="auto"/>
        <w:rPr>
          <w:rFonts w:cs="Arial"/>
          <w:kern w:val="0"/>
          <w:sz w:val="24"/>
          <w:lang w:val="sr-Cyrl-CS"/>
        </w:rPr>
      </w:pPr>
      <w:r w:rsidRPr="00E66C7C">
        <w:rPr>
          <w:rFonts w:cs="Arial"/>
          <w:color w:val="FF0000"/>
          <w:kern w:val="0"/>
          <w:sz w:val="24"/>
          <w:lang w:val="sr-Cyrl-CS"/>
        </w:rPr>
        <w:t xml:space="preserve">                                                                                      </w:t>
      </w:r>
    </w:p>
    <w:p w14:paraId="20846337" w14:textId="77777777" w:rsidR="00460CE4" w:rsidRPr="00596117" w:rsidRDefault="00460CE4" w:rsidP="00460CE4">
      <w:pPr>
        <w:widowControl/>
        <w:suppressAutoHyphens w:val="0"/>
        <w:autoSpaceDN/>
        <w:jc w:val="both"/>
        <w:textAlignment w:val="auto"/>
        <w:rPr>
          <w:rFonts w:ascii="Calibri" w:eastAsia="Calibri" w:hAnsi="Calibri"/>
          <w:i/>
          <w:kern w:val="0"/>
          <w:sz w:val="22"/>
          <w:szCs w:val="22"/>
        </w:rPr>
      </w:pPr>
      <w:r w:rsidRPr="00596117">
        <w:rPr>
          <w:rFonts w:eastAsia="Calibri" w:cs="Arial"/>
          <w:b/>
          <w:bCs/>
          <w:i/>
          <w:kern w:val="0"/>
          <w:sz w:val="22"/>
          <w:szCs w:val="22"/>
          <w:lang w:val="sr-Cyrl-CS"/>
        </w:rPr>
        <w:t>Упутство како попунити образац структуре понуђене цене:</w:t>
      </w:r>
    </w:p>
    <w:p w14:paraId="11DEF5CC" w14:textId="77777777" w:rsidR="00460CE4" w:rsidRPr="00BA323E" w:rsidRDefault="00460CE4" w:rsidP="00460CE4">
      <w:pPr>
        <w:widowControl/>
        <w:suppressAutoHyphens w:val="0"/>
        <w:autoSpaceDN/>
        <w:jc w:val="both"/>
        <w:textAlignment w:val="auto"/>
        <w:rPr>
          <w:rFonts w:ascii="Calibri" w:eastAsia="Calibri" w:hAnsi="Calibri"/>
          <w:i/>
          <w:kern w:val="0"/>
          <w:sz w:val="22"/>
          <w:szCs w:val="22"/>
        </w:rPr>
      </w:pPr>
      <w:r w:rsidRPr="00BA323E">
        <w:rPr>
          <w:rFonts w:eastAsia="Calibri" w:cs="Arial"/>
          <w:i/>
          <w:kern w:val="0"/>
          <w:sz w:val="22"/>
          <w:szCs w:val="22"/>
          <w:lang w:val="sr-Cyrl-CS"/>
        </w:rPr>
        <w:t>Понуђачи треба да попуне образац структуре понуђене цене тако што ће:</w:t>
      </w:r>
    </w:p>
    <w:p w14:paraId="31884B28" w14:textId="77777777" w:rsidR="00460CE4" w:rsidRPr="00BA323E" w:rsidRDefault="00460CE4" w:rsidP="00460CE4">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BA323E">
        <w:rPr>
          <w:rFonts w:eastAsia="Calibri" w:cs="Arial"/>
          <w:kern w:val="0"/>
          <w:sz w:val="22"/>
          <w:szCs w:val="22"/>
          <w:lang w:val="sr-Cyrl-CS"/>
        </w:rPr>
        <w:t xml:space="preserve">у колону </w:t>
      </w:r>
      <w:r w:rsidRPr="00BA323E">
        <w:rPr>
          <w:rFonts w:eastAsia="Calibri" w:cs="Arial"/>
          <w:kern w:val="0"/>
          <w:sz w:val="22"/>
          <w:szCs w:val="22"/>
        </w:rPr>
        <w:t>IV</w:t>
      </w:r>
      <w:r w:rsidRPr="00BA323E">
        <w:rPr>
          <w:rFonts w:eastAsia="Calibri" w:cs="Arial"/>
          <w:kern w:val="0"/>
          <w:sz w:val="22"/>
          <w:szCs w:val="22"/>
          <w:lang w:val="sr-Cyrl-CS"/>
        </w:rPr>
        <w:t xml:space="preserve"> уписати каталошки број понуђеног оригиналног или одговарајућег резервног дела,</w:t>
      </w:r>
    </w:p>
    <w:p w14:paraId="54B81246" w14:textId="77777777" w:rsidR="00460CE4" w:rsidRPr="00BA323E" w:rsidRDefault="00460CE4" w:rsidP="00460CE4">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BA323E">
        <w:rPr>
          <w:rFonts w:eastAsia="Calibri" w:cs="Arial"/>
          <w:kern w:val="0"/>
          <w:sz w:val="22"/>
          <w:szCs w:val="22"/>
          <w:lang w:val="sr-Cyrl-CS"/>
        </w:rPr>
        <w:t xml:space="preserve">у колуну </w:t>
      </w:r>
      <w:r w:rsidRPr="00BA323E">
        <w:rPr>
          <w:rFonts w:eastAsia="Calibri" w:cs="Arial"/>
          <w:kern w:val="0"/>
          <w:sz w:val="22"/>
          <w:szCs w:val="22"/>
        </w:rPr>
        <w:t>V</w:t>
      </w:r>
      <w:r w:rsidRPr="00BA323E">
        <w:rPr>
          <w:rFonts w:eastAsia="Calibri" w:cs="Arial"/>
          <w:kern w:val="0"/>
          <w:sz w:val="22"/>
          <w:szCs w:val="22"/>
          <w:lang w:val="sr-Cyrl-CS"/>
        </w:rPr>
        <w:t xml:space="preserve"> уписати колико износи јединична цена резервног дела, без ПДВ-а,</w:t>
      </w:r>
    </w:p>
    <w:p w14:paraId="34A1F1FB" w14:textId="77777777" w:rsidR="00460CE4" w:rsidRPr="00BA323E" w:rsidRDefault="00460CE4" w:rsidP="00460CE4">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BA323E">
        <w:rPr>
          <w:rFonts w:eastAsia="Calibri" w:cs="Arial"/>
          <w:kern w:val="0"/>
          <w:sz w:val="22"/>
          <w:szCs w:val="22"/>
          <w:lang w:val="sr-Cyrl-CS"/>
        </w:rPr>
        <w:t xml:space="preserve">у колону </w:t>
      </w:r>
      <w:r w:rsidRPr="00BA323E">
        <w:rPr>
          <w:rFonts w:eastAsia="Calibri" w:cs="Arial"/>
          <w:kern w:val="0"/>
          <w:sz w:val="22"/>
          <w:szCs w:val="22"/>
        </w:rPr>
        <w:t>VI</w:t>
      </w:r>
      <w:r w:rsidRPr="00BA323E">
        <w:rPr>
          <w:rFonts w:eastAsia="Calibri" w:cs="Arial"/>
          <w:kern w:val="0"/>
          <w:sz w:val="22"/>
          <w:szCs w:val="22"/>
          <w:lang w:val="sr-Cyrl-CS"/>
        </w:rPr>
        <w:t xml:space="preserve"> уписати колико је потребно времена (</w:t>
      </w:r>
      <w:r w:rsidRPr="00BA323E">
        <w:rPr>
          <w:rFonts w:eastAsia="Calibri" w:cs="Arial"/>
          <w:iCs/>
          <w:kern w:val="0"/>
          <w:sz w:val="22"/>
          <w:szCs w:val="22"/>
          <w:lang w:val="sr-Cyrl-CS"/>
        </w:rPr>
        <w:t>часова</w:t>
      </w:r>
      <w:r w:rsidRPr="00BA323E">
        <w:rPr>
          <w:rFonts w:eastAsia="Calibri" w:cs="Arial"/>
          <w:kern w:val="0"/>
          <w:sz w:val="22"/>
          <w:szCs w:val="22"/>
          <w:lang w:val="sr-Cyrl-CS"/>
        </w:rPr>
        <w:t>) за замену резервног дела</w:t>
      </w:r>
      <w:r w:rsidRPr="00BA323E">
        <w:rPr>
          <w:rFonts w:eastAsia="Calibri" w:cs="Arial"/>
          <w:kern w:val="0"/>
          <w:sz w:val="22"/>
          <w:szCs w:val="22"/>
        </w:rPr>
        <w:t>,</w:t>
      </w:r>
    </w:p>
    <w:p w14:paraId="43CCE8E6" w14:textId="77777777" w:rsidR="00460CE4" w:rsidRPr="00BA323E" w:rsidRDefault="00460CE4" w:rsidP="00460CE4">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BA323E">
        <w:rPr>
          <w:rFonts w:eastAsia="Calibri" w:cs="Arial"/>
          <w:kern w:val="0"/>
          <w:sz w:val="22"/>
          <w:szCs w:val="22"/>
          <w:lang w:val="sr-Cyrl-CS"/>
        </w:rPr>
        <w:t xml:space="preserve">у колону </w:t>
      </w:r>
      <w:r w:rsidRPr="00BA323E">
        <w:rPr>
          <w:rFonts w:eastAsia="Calibri" w:cs="Arial"/>
          <w:kern w:val="0"/>
          <w:sz w:val="22"/>
          <w:szCs w:val="22"/>
        </w:rPr>
        <w:t>VII</w:t>
      </w:r>
      <w:r w:rsidRPr="00BA323E">
        <w:rPr>
          <w:rFonts w:eastAsia="Calibri" w:cs="Arial"/>
          <w:kern w:val="0"/>
          <w:sz w:val="22"/>
          <w:szCs w:val="22"/>
          <w:lang w:val="sr-Cyrl-CS"/>
        </w:rPr>
        <w:t xml:space="preserve"> уписати вредност једног норма часа потребног за замену резервног дела,</w:t>
      </w:r>
    </w:p>
    <w:p w14:paraId="270F9AAB" w14:textId="77777777" w:rsidR="00460CE4" w:rsidRPr="00BA323E" w:rsidRDefault="00460CE4" w:rsidP="00460CE4">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BA323E">
        <w:rPr>
          <w:rFonts w:eastAsia="Calibri" w:cs="Arial"/>
          <w:kern w:val="0"/>
          <w:sz w:val="22"/>
          <w:szCs w:val="22"/>
          <w:lang w:val="sr-Cyrl-CS"/>
        </w:rPr>
        <w:t xml:space="preserve">у колону </w:t>
      </w:r>
      <w:r w:rsidRPr="00BA323E">
        <w:rPr>
          <w:rFonts w:eastAsia="Calibri" w:cs="Arial"/>
          <w:kern w:val="0"/>
          <w:sz w:val="22"/>
          <w:szCs w:val="22"/>
        </w:rPr>
        <w:t>VIII</w:t>
      </w:r>
      <w:r w:rsidRPr="00BA323E">
        <w:rPr>
          <w:rFonts w:eastAsia="Calibri" w:cs="Arial"/>
          <w:kern w:val="0"/>
          <w:sz w:val="22"/>
          <w:szCs w:val="22"/>
          <w:lang w:val="sr-Cyrl-CS"/>
        </w:rPr>
        <w:t xml:space="preserve"> уписати колико износи вредност услуге, без ПДВ-а и то тако што ће помножити НЧ замене резервног дела (</w:t>
      </w:r>
      <w:r w:rsidRPr="00BA323E">
        <w:rPr>
          <w:rFonts w:eastAsia="Calibri" w:cs="Arial"/>
          <w:iCs/>
          <w:kern w:val="0"/>
          <w:sz w:val="22"/>
          <w:szCs w:val="22"/>
          <w:lang w:val="sr-Cyrl-CS"/>
        </w:rPr>
        <w:t xml:space="preserve">наведен у колони </w:t>
      </w:r>
      <w:r w:rsidRPr="00BA323E">
        <w:rPr>
          <w:rFonts w:eastAsia="Calibri" w:cs="Arial"/>
          <w:iCs/>
          <w:kern w:val="0"/>
          <w:sz w:val="22"/>
          <w:szCs w:val="22"/>
        </w:rPr>
        <w:t>VI</w:t>
      </w:r>
      <w:r w:rsidRPr="00BA323E">
        <w:rPr>
          <w:rFonts w:eastAsia="Calibri" w:cs="Arial"/>
          <w:kern w:val="0"/>
          <w:sz w:val="22"/>
          <w:szCs w:val="22"/>
          <w:lang w:val="sr-Cyrl-CS"/>
        </w:rPr>
        <w:t>) са вредношћу НЧ (</w:t>
      </w:r>
      <w:r w:rsidRPr="00BA323E">
        <w:rPr>
          <w:rFonts w:eastAsia="Calibri" w:cs="Arial"/>
          <w:iCs/>
          <w:kern w:val="0"/>
          <w:sz w:val="22"/>
          <w:szCs w:val="22"/>
          <w:lang w:val="sr-Cyrl-CS"/>
        </w:rPr>
        <w:t xml:space="preserve">која је наведена у колони </w:t>
      </w:r>
      <w:r w:rsidRPr="00BA323E">
        <w:rPr>
          <w:rFonts w:eastAsia="Calibri" w:cs="Arial"/>
          <w:iCs/>
          <w:kern w:val="0"/>
          <w:sz w:val="22"/>
          <w:szCs w:val="22"/>
        </w:rPr>
        <w:t>VII</w:t>
      </w:r>
      <w:r w:rsidRPr="00BA323E">
        <w:rPr>
          <w:rFonts w:eastAsia="Calibri" w:cs="Arial"/>
          <w:kern w:val="0"/>
          <w:sz w:val="22"/>
          <w:szCs w:val="22"/>
          <w:lang w:val="sr-Cyrl-CS"/>
        </w:rPr>
        <w:t>),</w:t>
      </w:r>
    </w:p>
    <w:p w14:paraId="1CAD672B" w14:textId="77777777" w:rsidR="00460CE4" w:rsidRPr="00BA323E" w:rsidRDefault="00460CE4" w:rsidP="00460CE4">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BA323E">
        <w:rPr>
          <w:rFonts w:eastAsia="Calibri" w:cs="Arial"/>
          <w:kern w:val="0"/>
          <w:sz w:val="22"/>
          <w:szCs w:val="22"/>
          <w:lang w:val="sr-Cyrl-CS"/>
        </w:rPr>
        <w:t>у колону</w:t>
      </w:r>
      <w:r w:rsidRPr="00BA323E">
        <w:rPr>
          <w:rFonts w:eastAsia="Calibri" w:cs="Arial"/>
          <w:kern w:val="0"/>
          <w:sz w:val="22"/>
          <w:szCs w:val="22"/>
        </w:rPr>
        <w:t xml:space="preserve"> IX</w:t>
      </w:r>
      <w:r w:rsidRPr="00BA323E">
        <w:rPr>
          <w:rFonts w:eastAsia="Calibri" w:cs="Arial"/>
          <w:kern w:val="0"/>
          <w:sz w:val="22"/>
          <w:szCs w:val="22"/>
          <w:lang w:val="sr-Cyrl-CS"/>
        </w:rPr>
        <w:t xml:space="preserve"> уписати колико износи укупна вредност, без ПДВ-а и то тако што ће сабрати јединична цена резервног дела, без ПДВ-а (</w:t>
      </w:r>
      <w:r w:rsidRPr="00BA323E">
        <w:rPr>
          <w:rFonts w:eastAsia="Calibri" w:cs="Arial"/>
          <w:iCs/>
          <w:kern w:val="0"/>
          <w:sz w:val="22"/>
          <w:szCs w:val="22"/>
          <w:lang w:val="sr-Cyrl-CS"/>
        </w:rPr>
        <w:t xml:space="preserve">наведена у колони </w:t>
      </w:r>
      <w:r w:rsidRPr="00BA323E">
        <w:rPr>
          <w:rFonts w:eastAsia="Calibri" w:cs="Arial"/>
          <w:iCs/>
          <w:kern w:val="0"/>
          <w:sz w:val="22"/>
          <w:szCs w:val="22"/>
        </w:rPr>
        <w:t>V</w:t>
      </w:r>
      <w:r w:rsidRPr="00BA323E">
        <w:rPr>
          <w:rFonts w:eastAsia="Calibri" w:cs="Arial"/>
          <w:kern w:val="0"/>
          <w:sz w:val="22"/>
          <w:szCs w:val="22"/>
          <w:lang w:val="sr-Cyrl-CS"/>
        </w:rPr>
        <w:t>) и вредност услуге (</w:t>
      </w:r>
      <w:r w:rsidRPr="00BA323E">
        <w:rPr>
          <w:rFonts w:eastAsia="Calibri" w:cs="Arial"/>
          <w:iCs/>
          <w:kern w:val="0"/>
          <w:sz w:val="22"/>
          <w:szCs w:val="22"/>
          <w:lang w:val="sr-Cyrl-CS"/>
        </w:rPr>
        <w:t xml:space="preserve">која је наведена у колони </w:t>
      </w:r>
      <w:r w:rsidRPr="00BA323E">
        <w:rPr>
          <w:rFonts w:eastAsia="Calibri" w:cs="Arial"/>
          <w:iCs/>
          <w:kern w:val="0"/>
          <w:sz w:val="22"/>
          <w:szCs w:val="22"/>
        </w:rPr>
        <w:t>VIII</w:t>
      </w:r>
      <w:r w:rsidRPr="00BA323E">
        <w:rPr>
          <w:rFonts w:eastAsia="Calibri" w:cs="Arial"/>
          <w:kern w:val="0"/>
          <w:sz w:val="22"/>
          <w:szCs w:val="22"/>
          <w:lang w:val="sr-Cyrl-CS"/>
        </w:rPr>
        <w:t>)</w:t>
      </w:r>
      <w:r w:rsidRPr="00BA323E">
        <w:rPr>
          <w:rFonts w:eastAsia="Calibri" w:cs="Arial"/>
          <w:kern w:val="0"/>
          <w:sz w:val="22"/>
          <w:szCs w:val="22"/>
        </w:rPr>
        <w:t>,</w:t>
      </w:r>
    </w:p>
    <w:p w14:paraId="435B9651" w14:textId="77777777" w:rsidR="00460CE4" w:rsidRPr="00BA323E" w:rsidRDefault="00460CE4" w:rsidP="00460CE4">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BA323E">
        <w:rPr>
          <w:rFonts w:eastAsia="Calibri" w:cs="Arial"/>
          <w:kern w:val="0"/>
          <w:sz w:val="22"/>
          <w:szCs w:val="22"/>
          <w:lang w:val="x-none"/>
        </w:rPr>
        <w:t xml:space="preserve">у колону </w:t>
      </w:r>
      <w:r w:rsidRPr="00BA323E">
        <w:rPr>
          <w:rFonts w:eastAsia="Calibri" w:cs="Arial"/>
          <w:kern w:val="0"/>
          <w:sz w:val="22"/>
          <w:szCs w:val="22"/>
        </w:rPr>
        <w:t>X</w:t>
      </w:r>
      <w:r w:rsidRPr="00BA323E">
        <w:rPr>
          <w:rFonts w:eastAsia="Calibri" w:cs="Arial"/>
          <w:kern w:val="0"/>
          <w:sz w:val="22"/>
          <w:szCs w:val="22"/>
          <w:lang w:val="sr-Cyrl-CS"/>
        </w:rPr>
        <w:t xml:space="preserve"> ,</w:t>
      </w:r>
      <w:r w:rsidRPr="00BA323E">
        <w:rPr>
          <w:rFonts w:eastAsia="Calibri" w:cs="Arial"/>
          <w:kern w:val="0"/>
          <w:sz w:val="22"/>
          <w:szCs w:val="22"/>
          <w:lang w:val="x-none"/>
        </w:rPr>
        <w:t xml:space="preserve"> уписати колико износи </w:t>
      </w:r>
      <w:r w:rsidRPr="00BA323E">
        <w:rPr>
          <w:rFonts w:eastAsia="Calibri" w:cs="Arial"/>
          <w:kern w:val="0"/>
          <w:sz w:val="22"/>
          <w:szCs w:val="22"/>
          <w:lang w:val="sr-Cyrl-CS"/>
        </w:rPr>
        <w:t>вредност услуге, у динарима, са ПДВ-ом</w:t>
      </w:r>
    </w:p>
    <w:p w14:paraId="2BA27605" w14:textId="77777777" w:rsidR="00460CE4" w:rsidRPr="00BA323E" w:rsidRDefault="00460CE4" w:rsidP="00460CE4">
      <w:pPr>
        <w:widowControl/>
        <w:numPr>
          <w:ilvl w:val="0"/>
          <w:numId w:val="63"/>
        </w:numPr>
        <w:suppressAutoHyphens w:val="0"/>
        <w:autoSpaceDN/>
        <w:spacing w:line="276" w:lineRule="auto"/>
        <w:jc w:val="both"/>
        <w:textAlignment w:val="auto"/>
        <w:rPr>
          <w:rFonts w:eastAsia="Calibri" w:cs="Arial"/>
          <w:kern w:val="0"/>
          <w:sz w:val="22"/>
          <w:szCs w:val="22"/>
          <w:lang w:val="sr-Cyrl-CS"/>
        </w:rPr>
      </w:pPr>
      <w:r w:rsidRPr="00BA323E">
        <w:rPr>
          <w:rFonts w:eastAsia="Calibri" w:cs="Arial"/>
          <w:kern w:val="0"/>
          <w:sz w:val="22"/>
          <w:szCs w:val="22"/>
          <w:lang w:val="sr-Cyrl-CS"/>
        </w:rPr>
        <w:t xml:space="preserve">Понуђена цена </w:t>
      </w:r>
      <w:r w:rsidRPr="00BA323E">
        <w:rPr>
          <w:rFonts w:cs="Arial"/>
          <w:kern w:val="0"/>
          <w:sz w:val="22"/>
          <w:szCs w:val="22"/>
          <w:lang w:val="sr-Cyrl-CS"/>
        </w:rPr>
        <w:t xml:space="preserve">(укупна упоредна вредност)  за наведену Партију  без ПДВ-а добија се као збир колоне  </w:t>
      </w:r>
      <w:r w:rsidRPr="00BA323E">
        <w:rPr>
          <w:rFonts w:eastAsia="Calibri" w:cs="Arial"/>
          <w:kern w:val="0"/>
          <w:sz w:val="22"/>
          <w:szCs w:val="22"/>
        </w:rPr>
        <w:t>IX</w:t>
      </w:r>
      <w:r w:rsidRPr="00BA323E">
        <w:rPr>
          <w:rFonts w:cs="Arial"/>
          <w:kern w:val="0"/>
          <w:sz w:val="22"/>
          <w:szCs w:val="22"/>
          <w:lang w:val="sr-Cyrl-CS"/>
        </w:rPr>
        <w:t xml:space="preserve"> у свим табелама у оквиру партије,</w:t>
      </w:r>
    </w:p>
    <w:p w14:paraId="12967A6E" w14:textId="77777777" w:rsidR="00460CE4" w:rsidRPr="00BA323E" w:rsidRDefault="00460CE4" w:rsidP="00460CE4">
      <w:pPr>
        <w:widowControl/>
        <w:numPr>
          <w:ilvl w:val="0"/>
          <w:numId w:val="63"/>
        </w:numPr>
        <w:suppressAutoHyphens w:val="0"/>
        <w:autoSpaceDN/>
        <w:spacing w:line="276" w:lineRule="auto"/>
        <w:jc w:val="both"/>
        <w:textAlignment w:val="auto"/>
        <w:rPr>
          <w:rFonts w:eastAsia="Calibri" w:cs="Arial"/>
          <w:kern w:val="0"/>
          <w:sz w:val="22"/>
          <w:szCs w:val="22"/>
          <w:lang w:val="sr-Cyrl-CS"/>
        </w:rPr>
      </w:pPr>
      <w:r w:rsidRPr="00BA323E">
        <w:rPr>
          <w:rFonts w:cs="Arial"/>
          <w:kern w:val="0"/>
          <w:sz w:val="22"/>
          <w:szCs w:val="22"/>
          <w:lang w:val="sr-Cyrl-CS"/>
        </w:rPr>
        <w:t xml:space="preserve">ПДВ 20% - обрачунати износ ПДВ-а </w:t>
      </w:r>
      <w:r w:rsidRPr="00BA323E">
        <w:rPr>
          <w:rFonts w:eastAsia="Calibri" w:cs="Arial"/>
          <w:kern w:val="0"/>
          <w:sz w:val="22"/>
          <w:szCs w:val="22"/>
          <w:lang w:val="sr-Cyrl-CS"/>
        </w:rPr>
        <w:t xml:space="preserve">Понуђене цена </w:t>
      </w:r>
      <w:r w:rsidRPr="00BA323E">
        <w:rPr>
          <w:rFonts w:cs="Arial"/>
          <w:kern w:val="0"/>
          <w:sz w:val="22"/>
          <w:szCs w:val="22"/>
          <w:lang w:val="sr-Cyrl-CS"/>
        </w:rPr>
        <w:t>(укупне упоредне вредности)  за наведену Партију,</w:t>
      </w:r>
    </w:p>
    <w:p w14:paraId="31E394EB" w14:textId="77777777" w:rsidR="00460CE4" w:rsidRPr="00BA323E" w:rsidRDefault="00460CE4" w:rsidP="00460CE4">
      <w:pPr>
        <w:widowControl/>
        <w:numPr>
          <w:ilvl w:val="0"/>
          <w:numId w:val="63"/>
        </w:numPr>
        <w:suppressAutoHyphens w:val="0"/>
        <w:autoSpaceDN/>
        <w:spacing w:line="276" w:lineRule="auto"/>
        <w:jc w:val="both"/>
        <w:textAlignment w:val="auto"/>
        <w:rPr>
          <w:rFonts w:eastAsia="Calibri" w:cs="Arial"/>
          <w:kern w:val="0"/>
          <w:sz w:val="22"/>
          <w:szCs w:val="22"/>
          <w:lang w:val="sr-Cyrl-CS"/>
        </w:rPr>
      </w:pPr>
      <w:r w:rsidRPr="00BA323E">
        <w:rPr>
          <w:rFonts w:eastAsia="Calibri" w:cs="Arial"/>
          <w:kern w:val="0"/>
          <w:sz w:val="22"/>
          <w:szCs w:val="22"/>
          <w:lang w:val="sr-Cyrl-CS"/>
        </w:rPr>
        <w:t xml:space="preserve">Понуђена цена </w:t>
      </w:r>
      <w:r w:rsidRPr="00BA323E">
        <w:rPr>
          <w:rFonts w:cs="Arial"/>
          <w:kern w:val="0"/>
          <w:sz w:val="22"/>
          <w:szCs w:val="22"/>
          <w:lang w:val="sr-Cyrl-CS"/>
        </w:rPr>
        <w:t xml:space="preserve">(укупна упоредна вредност)  за наведену Партију  са ПДВ-ом се израчунава сабирањем претходне две ставке. </w:t>
      </w:r>
    </w:p>
    <w:p w14:paraId="02D4D5BD" w14:textId="77777777" w:rsidR="00460CE4" w:rsidRPr="00BA323E" w:rsidRDefault="00460CE4" w:rsidP="00460CE4">
      <w:pPr>
        <w:widowControl/>
        <w:suppressAutoHyphens w:val="0"/>
        <w:autoSpaceDN/>
        <w:ind w:left="1004"/>
        <w:jc w:val="both"/>
        <w:textAlignment w:val="auto"/>
        <w:rPr>
          <w:rFonts w:eastAsia="Calibri" w:cs="Arial"/>
          <w:i/>
          <w:kern w:val="0"/>
          <w:sz w:val="8"/>
          <w:szCs w:val="22"/>
          <w:lang w:val="sr-Cyrl-CS"/>
        </w:rPr>
      </w:pPr>
    </w:p>
    <w:p w14:paraId="3A186962" w14:textId="77777777" w:rsidR="00460CE4" w:rsidRPr="00BA323E" w:rsidRDefault="00460CE4" w:rsidP="00460CE4">
      <w:pPr>
        <w:pStyle w:val="Standard"/>
        <w:spacing w:before="0"/>
        <w:rPr>
          <w:color w:val="auto"/>
          <w:sz w:val="22"/>
          <w:szCs w:val="22"/>
        </w:rPr>
      </w:pPr>
      <w:r w:rsidRPr="00BA323E">
        <w:rPr>
          <w:rFonts w:cs="Arial"/>
          <w:b/>
          <w:i/>
          <w:color w:val="auto"/>
          <w:sz w:val="22"/>
          <w:szCs w:val="22"/>
        </w:rPr>
        <w:t>Напомена:</w:t>
      </w:r>
    </w:p>
    <w:p w14:paraId="558FB782" w14:textId="77777777" w:rsidR="00460CE4" w:rsidRPr="00BA323E" w:rsidRDefault="00460CE4" w:rsidP="00460CE4">
      <w:pPr>
        <w:pStyle w:val="KDKomentar"/>
        <w:numPr>
          <w:ilvl w:val="0"/>
          <w:numId w:val="28"/>
        </w:numPr>
        <w:spacing w:before="0"/>
        <w:rPr>
          <w:color w:val="auto"/>
          <w:sz w:val="22"/>
          <w:szCs w:val="22"/>
        </w:rPr>
      </w:pPr>
      <w:r w:rsidRPr="00BA323E">
        <w:rPr>
          <w:rFonts w:eastAsia="TimesNewRomanPS-BoldMT" w:cs="Arial"/>
          <w:color w:val="auto"/>
          <w:sz w:val="22"/>
          <w:szCs w:val="22"/>
        </w:rPr>
        <w:t>Уколико група понуђача подноси заједничку понуду овај образац потписује и оверава Носилац посла.</w:t>
      </w:r>
    </w:p>
    <w:p w14:paraId="057FDE15" w14:textId="77777777" w:rsidR="00460CE4" w:rsidRPr="00BA323E" w:rsidRDefault="00460CE4" w:rsidP="00460CE4">
      <w:pPr>
        <w:pStyle w:val="KDKomentar"/>
        <w:numPr>
          <w:ilvl w:val="0"/>
          <w:numId w:val="28"/>
        </w:numPr>
        <w:spacing w:before="0"/>
        <w:rPr>
          <w:color w:val="auto"/>
          <w:sz w:val="22"/>
          <w:szCs w:val="22"/>
        </w:rPr>
      </w:pPr>
      <w:r w:rsidRPr="00BA323E">
        <w:rPr>
          <w:rFonts w:eastAsia="TimesNewRomanPS-BoldMT" w:cs="Arial"/>
          <w:color w:val="auto"/>
          <w:sz w:val="22"/>
          <w:szCs w:val="22"/>
        </w:rPr>
        <w:t>Уколико понуђач подноси понуду са подизвођачем овај образац потписује и оверава печатом понуђач.</w:t>
      </w:r>
    </w:p>
    <w:p w14:paraId="157775AB" w14:textId="77777777" w:rsidR="00460CE4" w:rsidRPr="00BA323E" w:rsidRDefault="00460CE4" w:rsidP="00460CE4">
      <w:pPr>
        <w:pStyle w:val="Standard"/>
        <w:numPr>
          <w:ilvl w:val="0"/>
          <w:numId w:val="28"/>
        </w:numPr>
        <w:tabs>
          <w:tab w:val="left" w:pos="-1888"/>
        </w:tabs>
        <w:spacing w:before="0"/>
        <w:rPr>
          <w:rFonts w:ascii="Arial" w:hAnsi="Arial" w:cs="Arial"/>
          <w:color w:val="auto"/>
          <w:sz w:val="22"/>
          <w:szCs w:val="22"/>
        </w:rPr>
      </w:pPr>
      <w:r w:rsidRPr="00BA323E">
        <w:rPr>
          <w:rFonts w:ascii="Arial" w:hAnsi="Arial" w:cs="Arial"/>
          <w:color w:val="auto"/>
          <w:sz w:val="22"/>
          <w:szCs w:val="22"/>
        </w:rPr>
        <w:t>на место предвиђено за место и датум уписује се место и датум попуњавања обрасца структуре цене.</w:t>
      </w:r>
      <w:r w:rsidRPr="00BA323E">
        <w:rPr>
          <w:rFonts w:ascii="Arial" w:hAnsi="Arial" w:cs="Arial"/>
          <w:color w:val="auto"/>
          <w:sz w:val="22"/>
          <w:szCs w:val="22"/>
          <w:lang w:val="sr-Cyrl-RS"/>
        </w:rPr>
        <w:t xml:space="preserve"> </w:t>
      </w:r>
    </w:p>
    <w:p w14:paraId="22E9D0C7" w14:textId="77777777" w:rsidR="00460CE4" w:rsidRPr="00BA323E" w:rsidRDefault="00460CE4" w:rsidP="00460CE4">
      <w:pPr>
        <w:pStyle w:val="Standard"/>
        <w:numPr>
          <w:ilvl w:val="0"/>
          <w:numId w:val="28"/>
        </w:numPr>
        <w:tabs>
          <w:tab w:val="left" w:pos="-1888"/>
        </w:tabs>
        <w:spacing w:before="0"/>
        <w:rPr>
          <w:rFonts w:ascii="Arial" w:hAnsi="Arial" w:cs="Arial"/>
          <w:color w:val="auto"/>
          <w:sz w:val="22"/>
          <w:szCs w:val="22"/>
        </w:rPr>
      </w:pPr>
      <w:r w:rsidRPr="00BA323E">
        <w:rPr>
          <w:rFonts w:ascii="Arial" w:hAnsi="Arial" w:cs="Arial"/>
          <w:color w:val="auto"/>
          <w:sz w:val="22"/>
          <w:szCs w:val="22"/>
        </w:rPr>
        <w:t>на  место предвиђено за печат и потпис понуђач печатом оверава и потписује образац структуре цене.</w:t>
      </w:r>
    </w:p>
    <w:p w14:paraId="7EFB29D9" w14:textId="77777777" w:rsidR="00460CE4" w:rsidRPr="00737142" w:rsidRDefault="00460CE4" w:rsidP="00460CE4">
      <w:pPr>
        <w:widowControl/>
        <w:suppressAutoHyphens w:val="0"/>
        <w:autoSpaceDN/>
        <w:spacing w:after="160" w:line="259" w:lineRule="auto"/>
        <w:textAlignment w:val="auto"/>
        <w:rPr>
          <w:rFonts w:ascii="Arial MT" w:hAnsi="Arial MT" w:cs="Arial"/>
          <w:b/>
          <w:color w:val="000000"/>
          <w:kern w:val="0"/>
          <w:sz w:val="24"/>
          <w:szCs w:val="24"/>
        </w:rPr>
      </w:pPr>
      <w:r>
        <w:br w:type="page"/>
      </w:r>
    </w:p>
    <w:p w14:paraId="04815595" w14:textId="77777777" w:rsidR="006F64A0" w:rsidRPr="00EC21B7" w:rsidRDefault="006F64A0" w:rsidP="006F64A0">
      <w:pPr>
        <w:pStyle w:val="KDObrazac"/>
        <w:spacing w:before="0"/>
        <w:outlineLvl w:val="9"/>
        <w:rPr>
          <w:sz w:val="22"/>
          <w:szCs w:val="22"/>
        </w:rPr>
      </w:pPr>
      <w:r w:rsidRPr="00EC21B7">
        <w:rPr>
          <w:sz w:val="22"/>
          <w:szCs w:val="22"/>
        </w:rPr>
        <w:lastRenderedPageBreak/>
        <w:t>ОБРАЗАЦ 2.2</w:t>
      </w:r>
    </w:p>
    <w:p w14:paraId="70BCF065" w14:textId="77777777" w:rsidR="006F64A0" w:rsidRPr="00EC21B7" w:rsidRDefault="006F64A0" w:rsidP="006F64A0">
      <w:pPr>
        <w:pStyle w:val="Standard"/>
        <w:spacing w:before="0"/>
        <w:jc w:val="center"/>
        <w:rPr>
          <w:sz w:val="22"/>
          <w:szCs w:val="22"/>
        </w:rPr>
      </w:pPr>
      <w:r w:rsidRPr="00EC21B7">
        <w:rPr>
          <w:rFonts w:cs="Arial"/>
          <w:b/>
          <w:sz w:val="22"/>
          <w:szCs w:val="22"/>
        </w:rPr>
        <w:t>ОБРАЗАЦ СТРУКТУРЕ ЦЕНЕ</w:t>
      </w:r>
      <w:r w:rsidRPr="00EC21B7">
        <w:rPr>
          <w:rFonts w:cs="Arial"/>
          <w:b/>
          <w:sz w:val="22"/>
          <w:szCs w:val="22"/>
          <w:lang w:val="sr-Cyrl-RS"/>
        </w:rPr>
        <w:t xml:space="preserve"> – ПАРТИЈА </w:t>
      </w:r>
      <w:r w:rsidRPr="00EC21B7">
        <w:rPr>
          <w:rFonts w:cs="Arial"/>
          <w:b/>
          <w:sz w:val="22"/>
          <w:szCs w:val="22"/>
        </w:rPr>
        <w:t>2</w:t>
      </w:r>
    </w:p>
    <w:p w14:paraId="1B5F4688" w14:textId="77777777" w:rsidR="006F64A0" w:rsidRPr="00EC21B7" w:rsidRDefault="00B86810" w:rsidP="006F64A0">
      <w:pPr>
        <w:autoSpaceDE w:val="0"/>
        <w:adjustRightInd w:val="0"/>
        <w:jc w:val="center"/>
        <w:rPr>
          <w:rFonts w:cs="Arial"/>
          <w:sz w:val="22"/>
          <w:szCs w:val="22"/>
          <w:lang w:val="sr-Cyrl-RS"/>
        </w:rPr>
      </w:pPr>
      <w:r w:rsidRPr="00EC21B7">
        <w:rPr>
          <w:rFonts w:cs="Arial"/>
          <w:b/>
          <w:sz w:val="22"/>
          <w:szCs w:val="22"/>
          <w:lang w:val="sr-Latn-RS"/>
        </w:rPr>
        <w:t>ЈНО/1000/0031/2017</w:t>
      </w:r>
    </w:p>
    <w:p w14:paraId="3121A25A" w14:textId="77777777" w:rsidR="006F64A0" w:rsidRPr="00EC21B7" w:rsidRDefault="006F64A0" w:rsidP="006F64A0">
      <w:pPr>
        <w:widowControl/>
        <w:tabs>
          <w:tab w:val="left" w:pos="744"/>
        </w:tabs>
        <w:suppressAutoHyphens w:val="0"/>
        <w:autoSpaceDE w:val="0"/>
        <w:adjustRightInd w:val="0"/>
        <w:textAlignment w:val="auto"/>
        <w:rPr>
          <w:rFonts w:cs="Arial"/>
          <w:b/>
          <w:kern w:val="0"/>
          <w:sz w:val="22"/>
          <w:szCs w:val="22"/>
          <w:lang w:val="sr-Latn-RS"/>
        </w:rPr>
      </w:pPr>
      <w:r w:rsidRPr="00EC21B7">
        <w:rPr>
          <w:rFonts w:cs="Arial"/>
          <w:b/>
          <w:bCs/>
          <w:kern w:val="0"/>
          <w:sz w:val="22"/>
          <w:szCs w:val="22"/>
          <w:lang w:val="sr-Cyrl-CS" w:eastAsia="sr-Cyrl-CS"/>
        </w:rPr>
        <w:t xml:space="preserve">Набавка услуга: </w:t>
      </w:r>
      <w:r w:rsidR="00C80B81">
        <w:rPr>
          <w:rFonts w:eastAsia="Arial Unicode MS" w:cs="Arial"/>
          <w:b/>
          <w:kern w:val="1"/>
          <w:sz w:val="22"/>
          <w:szCs w:val="22"/>
          <w:lang w:val="sr-Cyrl-CS" w:eastAsia="ar-SA"/>
        </w:rPr>
        <w:t>Сервис и одржавање</w:t>
      </w:r>
      <w:r w:rsidR="00596117" w:rsidRPr="00EC21B7">
        <w:rPr>
          <w:rFonts w:eastAsia="Arial Unicode MS" w:cs="Arial"/>
          <w:b/>
          <w:kern w:val="1"/>
          <w:sz w:val="22"/>
          <w:szCs w:val="22"/>
          <w:lang w:val="sr-Cyrl-CS" w:eastAsia="ar-SA"/>
        </w:rPr>
        <w:t xml:space="preserve"> путничких возила</w:t>
      </w:r>
    </w:p>
    <w:p w14:paraId="725E3374" w14:textId="77777777" w:rsidR="006F64A0" w:rsidRPr="00EC21B7" w:rsidRDefault="006F64A0" w:rsidP="006F64A0">
      <w:pPr>
        <w:widowControl/>
        <w:suppressAutoHyphens w:val="0"/>
        <w:autoSpaceDN/>
        <w:spacing w:line="276" w:lineRule="auto"/>
        <w:textAlignment w:val="auto"/>
        <w:rPr>
          <w:rFonts w:eastAsia="Calibri" w:cs="Arial"/>
          <w:b/>
          <w:kern w:val="0"/>
          <w:sz w:val="22"/>
          <w:szCs w:val="22"/>
          <w:lang w:val="sr-Cyrl-CS"/>
        </w:rPr>
      </w:pPr>
      <w:r w:rsidRPr="00EC21B7">
        <w:rPr>
          <w:rFonts w:cs="Arial"/>
          <w:b/>
          <w:kern w:val="0"/>
          <w:sz w:val="22"/>
          <w:szCs w:val="22"/>
          <w:lang w:val="sr-Cyrl-CS"/>
        </w:rPr>
        <w:t xml:space="preserve">Партија број </w:t>
      </w:r>
      <w:r w:rsidRPr="00EC21B7">
        <w:rPr>
          <w:rFonts w:cs="Arial"/>
          <w:b/>
          <w:kern w:val="0"/>
          <w:sz w:val="22"/>
          <w:szCs w:val="22"/>
        </w:rPr>
        <w:t>2</w:t>
      </w:r>
      <w:r w:rsidRPr="00EC21B7">
        <w:rPr>
          <w:rFonts w:cs="Arial"/>
          <w:b/>
          <w:kern w:val="0"/>
          <w:sz w:val="22"/>
          <w:szCs w:val="22"/>
          <w:lang w:val="sr-Cyrl-CS"/>
        </w:rPr>
        <w:t xml:space="preserve"> - </w:t>
      </w:r>
      <w:r w:rsidRPr="00EC21B7">
        <w:rPr>
          <w:rFonts w:eastAsia="Calibri" w:cs="Arial"/>
          <w:b/>
          <w:kern w:val="0"/>
          <w:sz w:val="22"/>
          <w:szCs w:val="22"/>
          <w:lang w:val="sr-Cyrl-CS"/>
        </w:rPr>
        <w:t xml:space="preserve">Сервис и </w:t>
      </w:r>
      <w:r w:rsidR="00C80B81">
        <w:rPr>
          <w:rFonts w:eastAsia="Calibri" w:cs="Arial"/>
          <w:b/>
          <w:kern w:val="0"/>
          <w:sz w:val="22"/>
          <w:szCs w:val="22"/>
          <w:lang w:val="sr-Cyrl-CS"/>
        </w:rPr>
        <w:t>одржавање</w:t>
      </w:r>
      <w:r w:rsidRPr="00EC21B7">
        <w:rPr>
          <w:rFonts w:eastAsia="Calibri" w:cs="Arial"/>
          <w:b/>
          <w:kern w:val="0"/>
          <w:sz w:val="22"/>
          <w:szCs w:val="22"/>
          <w:lang w:val="sr-Cyrl-CS"/>
        </w:rPr>
        <w:t xml:space="preserve"> возила марке „Fiat“</w:t>
      </w:r>
    </w:p>
    <w:p w14:paraId="22E8E466" w14:textId="77777777" w:rsidR="006F64A0" w:rsidRPr="00EC21B7" w:rsidRDefault="006F64A0" w:rsidP="006F64A0">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Понуђач:______________________________</w:t>
      </w:r>
    </w:p>
    <w:p w14:paraId="5B8EEF40" w14:textId="77777777" w:rsidR="006F64A0" w:rsidRPr="00EC21B7" w:rsidRDefault="006F64A0" w:rsidP="006F64A0">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Број понуде:___________________________</w:t>
      </w:r>
    </w:p>
    <w:p w14:paraId="157D4E0F" w14:textId="77777777" w:rsidR="006F64A0" w:rsidRPr="00EC21B7" w:rsidRDefault="006F64A0" w:rsidP="006F64A0">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Датум:________________________________</w:t>
      </w:r>
    </w:p>
    <w:p w14:paraId="032846D5" w14:textId="77777777" w:rsidR="006F64A0" w:rsidRPr="00EC21B7" w:rsidRDefault="006F64A0" w:rsidP="006F64A0">
      <w:pPr>
        <w:widowControl/>
        <w:tabs>
          <w:tab w:val="left" w:pos="-135"/>
          <w:tab w:val="left" w:pos="0"/>
          <w:tab w:val="left" w:pos="120"/>
        </w:tabs>
        <w:suppressAutoHyphens w:val="0"/>
        <w:autoSpaceDN/>
        <w:ind w:right="-539"/>
        <w:jc w:val="both"/>
        <w:textAlignment w:val="auto"/>
        <w:rPr>
          <w:rFonts w:cs="Arial"/>
          <w:kern w:val="0"/>
          <w:sz w:val="22"/>
          <w:szCs w:val="22"/>
          <w:lang w:val="sr-Cyrl-CS"/>
        </w:rPr>
      </w:pPr>
    </w:p>
    <w:p w14:paraId="3B320164" w14:textId="77777777" w:rsidR="00460CE4" w:rsidRPr="00E66C7C" w:rsidRDefault="00460CE4" w:rsidP="00460CE4">
      <w:pPr>
        <w:widowControl/>
        <w:tabs>
          <w:tab w:val="left" w:pos="-135"/>
          <w:tab w:val="left" w:pos="0"/>
          <w:tab w:val="left" w:pos="120"/>
        </w:tabs>
        <w:suppressAutoHyphens w:val="0"/>
        <w:autoSpaceDN/>
        <w:ind w:right="-539"/>
        <w:jc w:val="both"/>
        <w:textAlignment w:val="auto"/>
        <w:rPr>
          <w:rFonts w:cs="Arial"/>
          <w:kern w:val="0"/>
          <w:sz w:val="24"/>
          <w:szCs w:val="24"/>
          <w:lang w:val="sr-Cyrl-CS"/>
        </w:rPr>
      </w:pPr>
    </w:p>
    <w:p w14:paraId="086C3306" w14:textId="77777777" w:rsidR="00460CE4" w:rsidRDefault="00460CE4" w:rsidP="00460CE4">
      <w:pPr>
        <w:widowControl/>
        <w:numPr>
          <w:ilvl w:val="0"/>
          <w:numId w:val="59"/>
        </w:numPr>
        <w:suppressAutoHyphens w:val="0"/>
        <w:autoSpaceDN/>
        <w:snapToGrid w:val="0"/>
        <w:textAlignment w:val="auto"/>
        <w:rPr>
          <w:rFonts w:cs="Arial"/>
          <w:b/>
          <w:lang w:val="sr-Latn-CS"/>
        </w:rPr>
      </w:pPr>
      <w:r w:rsidRPr="007511F2">
        <w:rPr>
          <w:rFonts w:cs="Arial"/>
          <w:b/>
          <w:lang w:val="sr-Latn-CS"/>
        </w:rPr>
        <w:t>FIAT PUNTO 1.2 (ZASTAVA10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20"/>
        <w:gridCol w:w="3733"/>
        <w:gridCol w:w="1241"/>
        <w:gridCol w:w="1364"/>
        <w:gridCol w:w="993"/>
        <w:gridCol w:w="1613"/>
        <w:gridCol w:w="1616"/>
        <w:gridCol w:w="1681"/>
        <w:gridCol w:w="1678"/>
      </w:tblGrid>
      <w:tr w:rsidR="00460CE4" w:rsidRPr="007511F2" w14:paraId="6D6EA2CC" w14:textId="77777777" w:rsidTr="000920C0">
        <w:trPr>
          <w:cantSplit/>
          <w:trHeight w:val="1031"/>
        </w:trPr>
        <w:tc>
          <w:tcPr>
            <w:tcW w:w="246" w:type="pct"/>
            <w:shd w:val="clear" w:color="auto" w:fill="FFFFFF"/>
            <w:vAlign w:val="center"/>
          </w:tcPr>
          <w:p w14:paraId="39EE218E" w14:textId="77777777" w:rsidR="00460CE4" w:rsidRPr="00BA323E" w:rsidRDefault="00460CE4" w:rsidP="000920C0">
            <w:pPr>
              <w:snapToGrid w:val="0"/>
              <w:jc w:val="center"/>
              <w:rPr>
                <w:rFonts w:cs="Arial"/>
                <w:b/>
                <w:bCs/>
                <w:sz w:val="14"/>
              </w:rPr>
            </w:pPr>
            <w:r w:rsidRPr="00BA323E">
              <w:rPr>
                <w:rFonts w:cs="Arial"/>
                <w:b/>
                <w:bCs/>
                <w:sz w:val="14"/>
              </w:rPr>
              <w:t>Ред.</w:t>
            </w:r>
            <w:r w:rsidRPr="00BA323E">
              <w:rPr>
                <w:rFonts w:cs="Arial"/>
                <w:b/>
                <w:bCs/>
                <w:sz w:val="14"/>
              </w:rPr>
              <w:br/>
              <w:t>број</w:t>
            </w:r>
          </w:p>
        </w:tc>
        <w:tc>
          <w:tcPr>
            <w:tcW w:w="1275" w:type="pct"/>
            <w:shd w:val="clear" w:color="auto" w:fill="FFFFFF"/>
            <w:vAlign w:val="center"/>
          </w:tcPr>
          <w:p w14:paraId="7F8A1D26" w14:textId="77777777" w:rsidR="00460CE4" w:rsidRPr="007511F2" w:rsidRDefault="00460CE4" w:rsidP="000920C0">
            <w:pPr>
              <w:snapToGrid w:val="0"/>
              <w:jc w:val="center"/>
              <w:rPr>
                <w:rFonts w:cs="Arial"/>
                <w:b/>
                <w:bCs/>
                <w:sz w:val="14"/>
              </w:rPr>
            </w:pPr>
            <w:r w:rsidRPr="007511F2">
              <w:rPr>
                <w:rFonts w:cs="Arial"/>
                <w:b/>
                <w:bCs/>
                <w:sz w:val="14"/>
                <w:u w:val="single"/>
              </w:rPr>
              <w:t>Назив услуге</w:t>
            </w:r>
          </w:p>
        </w:tc>
        <w:tc>
          <w:tcPr>
            <w:tcW w:w="424" w:type="pct"/>
            <w:shd w:val="clear" w:color="auto" w:fill="FFFFFF"/>
            <w:vAlign w:val="center"/>
          </w:tcPr>
          <w:p w14:paraId="708D2F77" w14:textId="77777777" w:rsidR="00460CE4" w:rsidRPr="007511F2" w:rsidRDefault="00460CE4" w:rsidP="000920C0">
            <w:pPr>
              <w:snapToGrid w:val="0"/>
              <w:jc w:val="center"/>
              <w:rPr>
                <w:rFonts w:cs="Arial"/>
                <w:b/>
                <w:bCs/>
                <w:sz w:val="14"/>
                <w:lang w:val="sr-Latn-CS"/>
              </w:rPr>
            </w:pPr>
            <w:r w:rsidRPr="007511F2">
              <w:rPr>
                <w:rFonts w:cs="Arial"/>
                <w:b/>
                <w:bCs/>
                <w:sz w:val="14"/>
              </w:rPr>
              <w:t>Kaталошки</w:t>
            </w:r>
            <w:r w:rsidRPr="007511F2">
              <w:rPr>
                <w:rFonts w:cs="Arial"/>
                <w:b/>
                <w:bCs/>
                <w:sz w:val="14"/>
              </w:rPr>
              <w:br/>
              <w:t xml:space="preserve">број </w:t>
            </w:r>
            <w:r w:rsidRPr="007511F2">
              <w:rPr>
                <w:rFonts w:cs="Arial"/>
                <w:b/>
                <w:bCs/>
                <w:sz w:val="14"/>
                <w:lang w:val="sr-Latn-CS"/>
              </w:rPr>
              <w:t xml:space="preserve">оригиналног </w:t>
            </w:r>
            <w:r w:rsidRPr="00C8733E">
              <w:rPr>
                <w:rFonts w:cs="Arial"/>
                <w:b/>
                <w:bCs/>
                <w:sz w:val="14"/>
                <w:lang w:val="sr-Latn-CS"/>
              </w:rPr>
              <w:t>или одговарајућ</w:t>
            </w:r>
            <w:r>
              <w:rPr>
                <w:rFonts w:cs="Arial"/>
                <w:b/>
                <w:bCs/>
                <w:sz w:val="14"/>
                <w:lang w:val="sr-Cyrl-RS"/>
              </w:rPr>
              <w:t>ег</w:t>
            </w:r>
            <w:r w:rsidRPr="00C8733E">
              <w:rPr>
                <w:rFonts w:cs="Arial"/>
                <w:b/>
                <w:bCs/>
                <w:sz w:val="14"/>
                <w:lang w:val="sr-Latn-CS"/>
              </w:rPr>
              <w:t xml:space="preserve"> </w:t>
            </w:r>
            <w:r w:rsidRPr="007511F2">
              <w:rPr>
                <w:rFonts w:cs="Arial"/>
                <w:b/>
                <w:bCs/>
                <w:sz w:val="14"/>
                <w:lang w:val="sr-Latn-CS"/>
              </w:rPr>
              <w:t>резервног дела</w:t>
            </w:r>
          </w:p>
        </w:tc>
        <w:tc>
          <w:tcPr>
            <w:tcW w:w="466" w:type="pct"/>
            <w:shd w:val="clear" w:color="auto" w:fill="FFFFFF"/>
            <w:vAlign w:val="center"/>
          </w:tcPr>
          <w:p w14:paraId="7362E163" w14:textId="77777777" w:rsidR="00460CE4" w:rsidRPr="007511F2" w:rsidRDefault="00460CE4" w:rsidP="000920C0">
            <w:pPr>
              <w:snapToGrid w:val="0"/>
              <w:jc w:val="center"/>
              <w:rPr>
                <w:rFonts w:cs="Arial"/>
                <w:b/>
                <w:bCs/>
                <w:sz w:val="14"/>
                <w:lang w:val="sr-Cyrl-CS"/>
              </w:rPr>
            </w:pPr>
            <w:r w:rsidRPr="007511F2">
              <w:rPr>
                <w:rFonts w:cs="Arial"/>
                <w:b/>
                <w:bCs/>
                <w:sz w:val="14"/>
              </w:rPr>
              <w:t>Јед</w:t>
            </w:r>
            <w:r w:rsidRPr="007511F2">
              <w:rPr>
                <w:rFonts w:cs="Arial"/>
                <w:b/>
                <w:bCs/>
                <w:sz w:val="14"/>
                <w:lang w:val="sr-Cyrl-CS"/>
              </w:rPr>
              <w:t>.</w:t>
            </w:r>
          </w:p>
          <w:p w14:paraId="336D883B" w14:textId="77777777" w:rsidR="00460CE4" w:rsidRPr="007511F2" w:rsidRDefault="00460CE4" w:rsidP="000920C0">
            <w:pPr>
              <w:snapToGrid w:val="0"/>
              <w:jc w:val="center"/>
              <w:rPr>
                <w:rFonts w:cs="Arial"/>
                <w:b/>
                <w:bCs/>
                <w:sz w:val="14"/>
                <w:lang w:val="sr-Cyrl-CS"/>
              </w:rPr>
            </w:pPr>
            <w:r w:rsidRPr="007511F2">
              <w:rPr>
                <w:rFonts w:cs="Arial"/>
                <w:b/>
                <w:bCs/>
                <w:sz w:val="14"/>
              </w:rPr>
              <w:t xml:space="preserve">цена дела </w:t>
            </w:r>
            <w:r w:rsidRPr="007511F2">
              <w:rPr>
                <w:rFonts w:cs="Arial"/>
                <w:b/>
                <w:bCs/>
                <w:sz w:val="14"/>
                <w:lang w:val="sr-Cyrl-CS"/>
              </w:rPr>
              <w:t>без ПДВ-а</w:t>
            </w:r>
          </w:p>
        </w:tc>
        <w:tc>
          <w:tcPr>
            <w:tcW w:w="339" w:type="pct"/>
            <w:shd w:val="clear" w:color="auto" w:fill="FFFFFF"/>
            <w:vAlign w:val="center"/>
          </w:tcPr>
          <w:p w14:paraId="0C0FFD41" w14:textId="77777777" w:rsidR="00460CE4" w:rsidRPr="007511F2" w:rsidRDefault="00460CE4" w:rsidP="000920C0">
            <w:pPr>
              <w:snapToGrid w:val="0"/>
              <w:jc w:val="center"/>
              <w:rPr>
                <w:rFonts w:cs="Arial"/>
                <w:b/>
                <w:bCs/>
                <w:sz w:val="14"/>
                <w:lang w:val="sr-Cyrl-CS"/>
              </w:rPr>
            </w:pPr>
            <w:r w:rsidRPr="007511F2">
              <w:rPr>
                <w:rFonts w:cs="Arial"/>
                <w:b/>
                <w:bCs/>
                <w:sz w:val="14"/>
                <w:lang w:val="sr-Cyrl-CS"/>
              </w:rPr>
              <w:t>НЧ замена делова</w:t>
            </w:r>
          </w:p>
        </w:tc>
        <w:tc>
          <w:tcPr>
            <w:tcW w:w="551" w:type="pct"/>
            <w:shd w:val="clear" w:color="auto" w:fill="FFFFFF"/>
            <w:vAlign w:val="center"/>
          </w:tcPr>
          <w:p w14:paraId="5C735478" w14:textId="77777777" w:rsidR="00460CE4" w:rsidRPr="007511F2" w:rsidRDefault="00460CE4" w:rsidP="000920C0">
            <w:pPr>
              <w:snapToGrid w:val="0"/>
              <w:jc w:val="center"/>
              <w:rPr>
                <w:rFonts w:cs="Arial"/>
                <w:b/>
                <w:bCs/>
                <w:sz w:val="14"/>
                <w:lang w:val="sr-Latn-CS"/>
              </w:rPr>
            </w:pPr>
            <w:r w:rsidRPr="007511F2">
              <w:rPr>
                <w:rFonts w:cs="Arial"/>
                <w:b/>
                <w:bCs/>
                <w:sz w:val="14"/>
                <w:lang w:val="sr-Cyrl-CS"/>
              </w:rPr>
              <w:t>Вредност НЧ</w:t>
            </w:r>
          </w:p>
          <w:p w14:paraId="4F7C5FBA" w14:textId="77777777" w:rsidR="00460CE4" w:rsidRPr="007511F2" w:rsidRDefault="00460CE4" w:rsidP="000920C0">
            <w:pPr>
              <w:snapToGrid w:val="0"/>
              <w:jc w:val="center"/>
              <w:rPr>
                <w:rFonts w:cs="Arial"/>
                <w:b/>
                <w:bCs/>
                <w:sz w:val="14"/>
                <w:lang w:val="sr-Cyrl-CS"/>
              </w:rPr>
            </w:pPr>
            <w:r w:rsidRPr="007511F2">
              <w:rPr>
                <w:rFonts w:cs="Arial"/>
                <w:b/>
                <w:bCs/>
                <w:sz w:val="14"/>
                <w:lang w:val="sr-Cyrl-CS"/>
              </w:rPr>
              <w:t>без ПДВ-а</w:t>
            </w:r>
          </w:p>
        </w:tc>
        <w:tc>
          <w:tcPr>
            <w:tcW w:w="552" w:type="pct"/>
            <w:shd w:val="clear" w:color="auto" w:fill="FFFFFF"/>
            <w:vAlign w:val="center"/>
          </w:tcPr>
          <w:p w14:paraId="71713E21" w14:textId="77777777" w:rsidR="00460CE4" w:rsidRPr="007511F2" w:rsidRDefault="00460CE4" w:rsidP="000920C0">
            <w:pPr>
              <w:snapToGrid w:val="0"/>
              <w:jc w:val="center"/>
              <w:rPr>
                <w:rFonts w:cs="Arial"/>
                <w:b/>
                <w:bCs/>
                <w:sz w:val="14"/>
              </w:rPr>
            </w:pPr>
            <w:r w:rsidRPr="007511F2">
              <w:rPr>
                <w:rFonts w:cs="Arial"/>
                <w:b/>
                <w:bCs/>
                <w:sz w:val="14"/>
              </w:rPr>
              <w:t>Вредност</w:t>
            </w:r>
            <w:r w:rsidRPr="007511F2">
              <w:rPr>
                <w:rFonts w:cs="Arial"/>
                <w:b/>
                <w:bCs/>
                <w:sz w:val="14"/>
              </w:rPr>
              <w:br/>
              <w:t>услуге</w:t>
            </w:r>
            <w:r w:rsidRPr="007511F2">
              <w:rPr>
                <w:rFonts w:cs="Arial"/>
                <w:b/>
                <w:bCs/>
                <w:sz w:val="14"/>
                <w:lang w:val="sr-Cyrl-CS"/>
              </w:rPr>
              <w:t xml:space="preserve"> без ПДВ-а</w:t>
            </w:r>
          </w:p>
        </w:tc>
        <w:tc>
          <w:tcPr>
            <w:tcW w:w="574" w:type="pct"/>
            <w:shd w:val="clear" w:color="auto" w:fill="FFFFFF"/>
            <w:vAlign w:val="center"/>
          </w:tcPr>
          <w:p w14:paraId="206976D8" w14:textId="77777777" w:rsidR="00460CE4" w:rsidRPr="007511F2" w:rsidRDefault="00460CE4" w:rsidP="000920C0">
            <w:pPr>
              <w:snapToGrid w:val="0"/>
              <w:jc w:val="center"/>
              <w:rPr>
                <w:rFonts w:cs="Arial"/>
                <w:b/>
                <w:bCs/>
                <w:sz w:val="14"/>
              </w:rPr>
            </w:pPr>
            <w:r w:rsidRPr="007511F2">
              <w:rPr>
                <w:rFonts w:cs="Arial"/>
                <w:b/>
                <w:bCs/>
                <w:sz w:val="14"/>
              </w:rPr>
              <w:t>Укупна</w:t>
            </w:r>
            <w:r w:rsidRPr="007511F2">
              <w:rPr>
                <w:rFonts w:cs="Arial"/>
                <w:b/>
                <w:bCs/>
                <w:sz w:val="14"/>
              </w:rPr>
              <w:br/>
              <w:t>вредност</w:t>
            </w:r>
            <w:r w:rsidRPr="007511F2">
              <w:rPr>
                <w:rFonts w:cs="Arial"/>
                <w:b/>
                <w:bCs/>
                <w:sz w:val="14"/>
                <w:lang w:val="sr-Cyrl-CS"/>
              </w:rPr>
              <w:t xml:space="preserve"> без ПДВ-а</w:t>
            </w:r>
          </w:p>
        </w:tc>
        <w:tc>
          <w:tcPr>
            <w:tcW w:w="573" w:type="pct"/>
            <w:shd w:val="clear" w:color="auto" w:fill="FFFFFF"/>
            <w:vAlign w:val="center"/>
          </w:tcPr>
          <w:p w14:paraId="090103E1" w14:textId="77777777" w:rsidR="00460CE4" w:rsidRPr="007511F2" w:rsidRDefault="00460CE4" w:rsidP="000920C0">
            <w:pPr>
              <w:snapToGrid w:val="0"/>
              <w:jc w:val="center"/>
              <w:rPr>
                <w:rFonts w:cs="Arial"/>
                <w:b/>
                <w:bCs/>
                <w:sz w:val="14"/>
                <w:lang w:val="sr-Cyrl-CS"/>
              </w:rPr>
            </w:pPr>
            <w:r w:rsidRPr="007511F2">
              <w:rPr>
                <w:rFonts w:cs="Arial"/>
                <w:b/>
                <w:bCs/>
                <w:sz w:val="14"/>
              </w:rPr>
              <w:t>Укупна</w:t>
            </w:r>
            <w:r w:rsidRPr="007511F2">
              <w:rPr>
                <w:rFonts w:cs="Arial"/>
                <w:b/>
                <w:bCs/>
                <w:sz w:val="14"/>
              </w:rPr>
              <w:br/>
              <w:t>вредност</w:t>
            </w:r>
            <w:r w:rsidRPr="007511F2">
              <w:rPr>
                <w:rFonts w:cs="Arial"/>
                <w:b/>
                <w:bCs/>
                <w:sz w:val="14"/>
                <w:lang w:val="sr-Cyrl-CS"/>
              </w:rPr>
              <w:t xml:space="preserve"> са</w:t>
            </w:r>
          </w:p>
          <w:p w14:paraId="06FE8630" w14:textId="77777777" w:rsidR="00460CE4" w:rsidRPr="007511F2" w:rsidRDefault="00460CE4" w:rsidP="000920C0">
            <w:pPr>
              <w:snapToGrid w:val="0"/>
              <w:jc w:val="center"/>
              <w:rPr>
                <w:rFonts w:cs="Arial"/>
                <w:b/>
                <w:bCs/>
                <w:sz w:val="14"/>
              </w:rPr>
            </w:pPr>
            <w:r w:rsidRPr="007511F2">
              <w:rPr>
                <w:rFonts w:cs="Arial"/>
                <w:b/>
                <w:bCs/>
                <w:sz w:val="14"/>
                <w:lang w:val="sr-Cyrl-CS"/>
              </w:rPr>
              <w:t>ПДВ-ом</w:t>
            </w:r>
          </w:p>
        </w:tc>
      </w:tr>
      <w:tr w:rsidR="00460CE4" w:rsidRPr="007511F2" w14:paraId="392DFF7E" w14:textId="77777777" w:rsidTr="000920C0">
        <w:trPr>
          <w:trHeight w:val="279"/>
        </w:trPr>
        <w:tc>
          <w:tcPr>
            <w:tcW w:w="246" w:type="pct"/>
            <w:shd w:val="clear" w:color="auto" w:fill="FFFFFF"/>
            <w:noWrap/>
            <w:vAlign w:val="center"/>
          </w:tcPr>
          <w:p w14:paraId="48685143" w14:textId="77777777" w:rsidR="00460CE4" w:rsidRPr="00BA323E" w:rsidRDefault="00460CE4" w:rsidP="000920C0">
            <w:pPr>
              <w:snapToGrid w:val="0"/>
              <w:jc w:val="center"/>
              <w:rPr>
                <w:rFonts w:cs="Arial"/>
                <w:b/>
              </w:rPr>
            </w:pPr>
            <w:r w:rsidRPr="00BA323E">
              <w:rPr>
                <w:rFonts w:cs="Arial"/>
                <w:b/>
              </w:rPr>
              <w:t>I</w:t>
            </w:r>
          </w:p>
        </w:tc>
        <w:tc>
          <w:tcPr>
            <w:tcW w:w="1275" w:type="pct"/>
            <w:shd w:val="clear" w:color="auto" w:fill="FFFFFF"/>
            <w:vAlign w:val="center"/>
          </w:tcPr>
          <w:p w14:paraId="65025992" w14:textId="77777777" w:rsidR="00460CE4" w:rsidRPr="007511F2" w:rsidRDefault="00460CE4" w:rsidP="000920C0">
            <w:pPr>
              <w:snapToGrid w:val="0"/>
              <w:jc w:val="center"/>
              <w:rPr>
                <w:rFonts w:cs="Arial"/>
                <w:b/>
                <w:bCs/>
                <w:iCs/>
              </w:rPr>
            </w:pPr>
            <w:r w:rsidRPr="007511F2">
              <w:rPr>
                <w:rFonts w:cs="Arial"/>
                <w:b/>
                <w:bCs/>
                <w:iCs/>
              </w:rPr>
              <w:t>II</w:t>
            </w:r>
          </w:p>
        </w:tc>
        <w:tc>
          <w:tcPr>
            <w:tcW w:w="424" w:type="pct"/>
            <w:shd w:val="clear" w:color="auto" w:fill="FFFFFF"/>
            <w:noWrap/>
            <w:vAlign w:val="center"/>
          </w:tcPr>
          <w:p w14:paraId="263314E6" w14:textId="77777777" w:rsidR="00460CE4" w:rsidRPr="007511F2" w:rsidRDefault="00460CE4" w:rsidP="000920C0">
            <w:pPr>
              <w:snapToGrid w:val="0"/>
              <w:jc w:val="center"/>
              <w:rPr>
                <w:rFonts w:cs="Arial"/>
                <w:b/>
              </w:rPr>
            </w:pPr>
            <w:r w:rsidRPr="007511F2">
              <w:rPr>
                <w:rFonts w:cs="Arial"/>
                <w:b/>
              </w:rPr>
              <w:t>III</w:t>
            </w:r>
          </w:p>
        </w:tc>
        <w:tc>
          <w:tcPr>
            <w:tcW w:w="466" w:type="pct"/>
            <w:shd w:val="clear" w:color="auto" w:fill="FFFFFF"/>
            <w:noWrap/>
            <w:vAlign w:val="center"/>
          </w:tcPr>
          <w:p w14:paraId="10B593C0" w14:textId="77777777" w:rsidR="00460CE4" w:rsidRPr="007511F2" w:rsidRDefault="00460CE4" w:rsidP="000920C0">
            <w:pPr>
              <w:snapToGrid w:val="0"/>
              <w:jc w:val="center"/>
              <w:rPr>
                <w:rFonts w:cs="Arial"/>
                <w:b/>
              </w:rPr>
            </w:pPr>
            <w:r w:rsidRPr="007511F2">
              <w:rPr>
                <w:rFonts w:cs="Arial"/>
                <w:b/>
              </w:rPr>
              <w:t>IV</w:t>
            </w:r>
          </w:p>
        </w:tc>
        <w:tc>
          <w:tcPr>
            <w:tcW w:w="339" w:type="pct"/>
            <w:shd w:val="clear" w:color="auto" w:fill="FFFFFF"/>
            <w:noWrap/>
            <w:vAlign w:val="center"/>
          </w:tcPr>
          <w:p w14:paraId="20F1D836" w14:textId="77777777" w:rsidR="00460CE4" w:rsidRPr="007511F2" w:rsidRDefault="00460CE4" w:rsidP="000920C0">
            <w:pPr>
              <w:snapToGrid w:val="0"/>
              <w:jc w:val="center"/>
              <w:rPr>
                <w:rFonts w:cs="Arial"/>
                <w:b/>
              </w:rPr>
            </w:pPr>
            <w:r w:rsidRPr="007511F2">
              <w:rPr>
                <w:rFonts w:cs="Arial"/>
                <w:b/>
              </w:rPr>
              <w:t>V</w:t>
            </w:r>
          </w:p>
        </w:tc>
        <w:tc>
          <w:tcPr>
            <w:tcW w:w="551" w:type="pct"/>
            <w:shd w:val="clear" w:color="auto" w:fill="FFFFFF"/>
            <w:noWrap/>
            <w:vAlign w:val="center"/>
          </w:tcPr>
          <w:p w14:paraId="79005094" w14:textId="77777777" w:rsidR="00460CE4" w:rsidRPr="007511F2" w:rsidRDefault="00460CE4" w:rsidP="000920C0">
            <w:pPr>
              <w:snapToGrid w:val="0"/>
              <w:jc w:val="center"/>
              <w:rPr>
                <w:rFonts w:cs="Arial"/>
                <w:b/>
              </w:rPr>
            </w:pPr>
            <w:r w:rsidRPr="007511F2">
              <w:rPr>
                <w:rFonts w:cs="Arial"/>
                <w:b/>
              </w:rPr>
              <w:t>VI</w:t>
            </w:r>
          </w:p>
        </w:tc>
        <w:tc>
          <w:tcPr>
            <w:tcW w:w="552" w:type="pct"/>
            <w:shd w:val="clear" w:color="auto" w:fill="FFFFFF"/>
            <w:noWrap/>
            <w:vAlign w:val="center"/>
          </w:tcPr>
          <w:p w14:paraId="1C202A1D" w14:textId="77777777" w:rsidR="00460CE4" w:rsidRPr="007511F2" w:rsidRDefault="00460CE4" w:rsidP="000920C0">
            <w:pPr>
              <w:snapToGrid w:val="0"/>
              <w:jc w:val="center"/>
              <w:rPr>
                <w:rFonts w:cs="Arial"/>
                <w:b/>
              </w:rPr>
            </w:pPr>
            <w:r w:rsidRPr="007511F2">
              <w:rPr>
                <w:rFonts w:cs="Arial"/>
                <w:b/>
              </w:rPr>
              <w:t>VII=V*VI</w:t>
            </w:r>
          </w:p>
        </w:tc>
        <w:tc>
          <w:tcPr>
            <w:tcW w:w="574" w:type="pct"/>
            <w:shd w:val="clear" w:color="auto" w:fill="FFFFFF"/>
            <w:noWrap/>
            <w:vAlign w:val="center"/>
          </w:tcPr>
          <w:p w14:paraId="18FC6731" w14:textId="77777777" w:rsidR="00460CE4" w:rsidRPr="007511F2" w:rsidRDefault="00460CE4" w:rsidP="000920C0">
            <w:pPr>
              <w:snapToGrid w:val="0"/>
              <w:jc w:val="center"/>
              <w:rPr>
                <w:rFonts w:cs="Arial"/>
                <w:b/>
              </w:rPr>
            </w:pPr>
            <w:r w:rsidRPr="007511F2">
              <w:rPr>
                <w:rFonts w:cs="Arial"/>
                <w:b/>
              </w:rPr>
              <w:t>VIII=IV+VII</w:t>
            </w:r>
          </w:p>
        </w:tc>
        <w:tc>
          <w:tcPr>
            <w:tcW w:w="573" w:type="pct"/>
            <w:shd w:val="clear" w:color="auto" w:fill="FFFFFF"/>
            <w:vAlign w:val="center"/>
          </w:tcPr>
          <w:p w14:paraId="260F6F4F" w14:textId="77777777" w:rsidR="00460CE4" w:rsidRPr="007511F2" w:rsidRDefault="00460CE4" w:rsidP="000920C0">
            <w:pPr>
              <w:snapToGrid w:val="0"/>
              <w:jc w:val="center"/>
              <w:rPr>
                <w:rFonts w:cs="Arial"/>
                <w:b/>
              </w:rPr>
            </w:pPr>
            <w:r w:rsidRPr="007511F2">
              <w:rPr>
                <w:rFonts w:cs="Arial"/>
                <w:b/>
              </w:rPr>
              <w:t>IX</w:t>
            </w:r>
          </w:p>
        </w:tc>
      </w:tr>
      <w:tr w:rsidR="00460CE4" w:rsidRPr="007511F2" w14:paraId="5586C9E3" w14:textId="77777777" w:rsidTr="000920C0">
        <w:trPr>
          <w:trHeight w:val="255"/>
        </w:trPr>
        <w:tc>
          <w:tcPr>
            <w:tcW w:w="246" w:type="pct"/>
            <w:shd w:val="clear" w:color="auto" w:fill="FFFFFF"/>
            <w:noWrap/>
            <w:vAlign w:val="center"/>
          </w:tcPr>
          <w:p w14:paraId="34AF5DCA" w14:textId="77777777" w:rsidR="00460CE4" w:rsidRPr="00BA323E" w:rsidRDefault="00460CE4" w:rsidP="000920C0">
            <w:pPr>
              <w:snapToGrid w:val="0"/>
              <w:jc w:val="center"/>
              <w:rPr>
                <w:rFonts w:cs="Arial"/>
                <w:b/>
              </w:rPr>
            </w:pPr>
            <w:r w:rsidRPr="00BA323E">
              <w:rPr>
                <w:rFonts w:cs="Arial"/>
                <w:b/>
              </w:rPr>
              <w:t>1</w:t>
            </w:r>
          </w:p>
        </w:tc>
        <w:tc>
          <w:tcPr>
            <w:tcW w:w="1275" w:type="pct"/>
            <w:shd w:val="clear" w:color="auto" w:fill="FFFFFF"/>
            <w:noWrap/>
            <w:vAlign w:val="center"/>
          </w:tcPr>
          <w:p w14:paraId="46ADE021" w14:textId="77777777" w:rsidR="00460CE4" w:rsidRPr="002F1E1F" w:rsidRDefault="00460CE4" w:rsidP="000920C0">
            <w:pPr>
              <w:snapToGrid w:val="0"/>
              <w:rPr>
                <w:rFonts w:cs="Arial"/>
                <w:lang w:val="sr-Cyrl-RS"/>
              </w:rPr>
            </w:pPr>
            <w:r>
              <w:rPr>
                <w:rFonts w:cs="Arial"/>
                <w:lang w:val="sr-Cyrl-RS"/>
              </w:rPr>
              <w:t>П</w:t>
            </w:r>
            <w:r>
              <w:rPr>
                <w:rFonts w:cs="Arial"/>
              </w:rPr>
              <w:t>редњ</w:t>
            </w:r>
            <w:r>
              <w:rPr>
                <w:rFonts w:cs="Arial"/>
                <w:lang w:val="sr-Cyrl-RS"/>
              </w:rPr>
              <w:t>е</w:t>
            </w:r>
            <w:r>
              <w:rPr>
                <w:rFonts w:cs="Arial"/>
              </w:rPr>
              <w:t xml:space="preserve"> диск плочиц</w:t>
            </w:r>
            <w:r>
              <w:rPr>
                <w:rFonts w:cs="Arial"/>
                <w:lang w:val="sr-Cyrl-RS"/>
              </w:rPr>
              <w:t>е са заменом</w:t>
            </w:r>
          </w:p>
        </w:tc>
        <w:tc>
          <w:tcPr>
            <w:tcW w:w="424" w:type="pct"/>
            <w:shd w:val="clear" w:color="auto" w:fill="FFFFFF"/>
            <w:noWrap/>
            <w:vAlign w:val="center"/>
          </w:tcPr>
          <w:p w14:paraId="177C3259"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12A44A70"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43C876D1"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7C82F861"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477F93E1" w14:textId="77777777" w:rsidR="00460CE4" w:rsidRPr="007511F2" w:rsidRDefault="00460CE4" w:rsidP="000920C0">
            <w:pPr>
              <w:snapToGrid w:val="0"/>
              <w:rPr>
                <w:rFonts w:cs="Arial"/>
              </w:rPr>
            </w:pPr>
          </w:p>
        </w:tc>
        <w:tc>
          <w:tcPr>
            <w:tcW w:w="574" w:type="pct"/>
            <w:shd w:val="clear" w:color="auto" w:fill="FFFFFF"/>
          </w:tcPr>
          <w:p w14:paraId="0458F549" w14:textId="77777777" w:rsidR="00460CE4" w:rsidRPr="007511F2" w:rsidRDefault="00460CE4" w:rsidP="000920C0">
            <w:pPr>
              <w:snapToGrid w:val="0"/>
              <w:rPr>
                <w:rFonts w:cs="Arial"/>
              </w:rPr>
            </w:pPr>
          </w:p>
        </w:tc>
        <w:tc>
          <w:tcPr>
            <w:tcW w:w="573" w:type="pct"/>
            <w:shd w:val="clear" w:color="auto" w:fill="FFFFFF"/>
          </w:tcPr>
          <w:p w14:paraId="63C69D20" w14:textId="77777777" w:rsidR="00460CE4" w:rsidRPr="007511F2" w:rsidRDefault="00460CE4" w:rsidP="000920C0">
            <w:pPr>
              <w:snapToGrid w:val="0"/>
              <w:rPr>
                <w:rFonts w:cs="Arial"/>
              </w:rPr>
            </w:pPr>
          </w:p>
        </w:tc>
      </w:tr>
      <w:tr w:rsidR="00460CE4" w:rsidRPr="007511F2" w14:paraId="7B8D0EE4" w14:textId="77777777" w:rsidTr="000920C0">
        <w:trPr>
          <w:trHeight w:val="255"/>
        </w:trPr>
        <w:tc>
          <w:tcPr>
            <w:tcW w:w="246" w:type="pct"/>
            <w:shd w:val="clear" w:color="auto" w:fill="FFFFFF"/>
            <w:noWrap/>
            <w:vAlign w:val="center"/>
          </w:tcPr>
          <w:p w14:paraId="2EFBED92" w14:textId="77777777" w:rsidR="00460CE4" w:rsidRPr="00BA323E" w:rsidRDefault="00460CE4" w:rsidP="000920C0">
            <w:pPr>
              <w:snapToGrid w:val="0"/>
              <w:jc w:val="center"/>
              <w:rPr>
                <w:rFonts w:cs="Arial"/>
                <w:b/>
              </w:rPr>
            </w:pPr>
            <w:r w:rsidRPr="00BA323E">
              <w:rPr>
                <w:rFonts w:cs="Arial"/>
                <w:b/>
              </w:rPr>
              <w:t>2</w:t>
            </w:r>
          </w:p>
        </w:tc>
        <w:tc>
          <w:tcPr>
            <w:tcW w:w="1275" w:type="pct"/>
            <w:shd w:val="clear" w:color="auto" w:fill="FFFFFF"/>
            <w:noWrap/>
            <w:vAlign w:val="center"/>
          </w:tcPr>
          <w:p w14:paraId="11D5C74B" w14:textId="77777777" w:rsidR="00460CE4" w:rsidRPr="0077046F"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Pr>
                <w:rFonts w:cs="Arial"/>
              </w:rPr>
              <w:t xml:space="preserve"> кочн</w:t>
            </w:r>
            <w:r>
              <w:rPr>
                <w:rFonts w:cs="Arial"/>
                <w:lang w:val="sr-Cyrl-RS"/>
              </w:rPr>
              <w:t>и</w:t>
            </w:r>
            <w:r>
              <w:rPr>
                <w:rFonts w:cs="Arial"/>
              </w:rPr>
              <w:t xml:space="preserve"> диск</w:t>
            </w:r>
            <w:r>
              <w:rPr>
                <w:rFonts w:cs="Arial"/>
                <w:lang w:val="sr-Cyrl-RS"/>
              </w:rPr>
              <w:t xml:space="preserve"> са заменом </w:t>
            </w:r>
          </w:p>
        </w:tc>
        <w:tc>
          <w:tcPr>
            <w:tcW w:w="424" w:type="pct"/>
            <w:shd w:val="clear" w:color="auto" w:fill="FFFFFF"/>
            <w:noWrap/>
            <w:vAlign w:val="center"/>
          </w:tcPr>
          <w:p w14:paraId="514B4623"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4FCE87E7"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414084EE"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63387A65"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8BC7007" w14:textId="77777777" w:rsidR="00460CE4" w:rsidRPr="007511F2" w:rsidRDefault="00460CE4" w:rsidP="000920C0">
            <w:pPr>
              <w:snapToGrid w:val="0"/>
              <w:rPr>
                <w:rFonts w:cs="Arial"/>
              </w:rPr>
            </w:pPr>
          </w:p>
        </w:tc>
        <w:tc>
          <w:tcPr>
            <w:tcW w:w="574" w:type="pct"/>
            <w:shd w:val="clear" w:color="auto" w:fill="FFFFFF"/>
          </w:tcPr>
          <w:p w14:paraId="40226F45" w14:textId="77777777" w:rsidR="00460CE4" w:rsidRPr="007511F2" w:rsidRDefault="00460CE4" w:rsidP="000920C0">
            <w:pPr>
              <w:snapToGrid w:val="0"/>
              <w:rPr>
                <w:rFonts w:cs="Arial"/>
              </w:rPr>
            </w:pPr>
          </w:p>
        </w:tc>
        <w:tc>
          <w:tcPr>
            <w:tcW w:w="573" w:type="pct"/>
            <w:shd w:val="clear" w:color="auto" w:fill="FFFFFF"/>
          </w:tcPr>
          <w:p w14:paraId="041382C9" w14:textId="77777777" w:rsidR="00460CE4" w:rsidRPr="007511F2" w:rsidRDefault="00460CE4" w:rsidP="000920C0">
            <w:pPr>
              <w:snapToGrid w:val="0"/>
              <w:rPr>
                <w:rFonts w:cs="Arial"/>
              </w:rPr>
            </w:pPr>
          </w:p>
        </w:tc>
      </w:tr>
      <w:tr w:rsidR="00460CE4" w:rsidRPr="007511F2" w14:paraId="713CFA88" w14:textId="77777777" w:rsidTr="000920C0">
        <w:trPr>
          <w:trHeight w:val="255"/>
        </w:trPr>
        <w:tc>
          <w:tcPr>
            <w:tcW w:w="246" w:type="pct"/>
            <w:shd w:val="clear" w:color="auto" w:fill="FFFFFF"/>
            <w:noWrap/>
            <w:vAlign w:val="center"/>
          </w:tcPr>
          <w:p w14:paraId="6D8131AB" w14:textId="77777777" w:rsidR="00460CE4" w:rsidRPr="00BA323E" w:rsidRDefault="00460CE4" w:rsidP="000920C0">
            <w:pPr>
              <w:snapToGrid w:val="0"/>
              <w:jc w:val="center"/>
              <w:rPr>
                <w:rFonts w:cs="Arial"/>
                <w:b/>
              </w:rPr>
            </w:pPr>
            <w:r w:rsidRPr="00BA323E">
              <w:rPr>
                <w:rFonts w:cs="Arial"/>
                <w:b/>
              </w:rPr>
              <w:t>3</w:t>
            </w:r>
          </w:p>
        </w:tc>
        <w:tc>
          <w:tcPr>
            <w:tcW w:w="1275" w:type="pct"/>
            <w:shd w:val="clear" w:color="auto" w:fill="FFFFFF"/>
            <w:noWrap/>
            <w:vAlign w:val="center"/>
          </w:tcPr>
          <w:p w14:paraId="105B5C3E" w14:textId="77777777" w:rsidR="00460CE4" w:rsidRPr="0077046F" w:rsidRDefault="00460CE4" w:rsidP="000920C0">
            <w:pPr>
              <w:snapToGrid w:val="0"/>
              <w:rPr>
                <w:rFonts w:cs="Arial"/>
                <w:lang w:val="sr-Cyrl-RS"/>
              </w:rPr>
            </w:pPr>
            <w:r>
              <w:rPr>
                <w:rFonts w:cs="Arial"/>
                <w:lang w:val="sr-Cyrl-RS"/>
              </w:rPr>
              <w:t>З</w:t>
            </w:r>
            <w:r>
              <w:rPr>
                <w:rFonts w:cs="Arial"/>
              </w:rPr>
              <w:t>адњ</w:t>
            </w:r>
            <w:r>
              <w:rPr>
                <w:rFonts w:cs="Arial"/>
                <w:lang w:val="sr-Cyrl-RS"/>
              </w:rPr>
              <w:t>и</w:t>
            </w:r>
            <w:r>
              <w:rPr>
                <w:rFonts w:cs="Arial"/>
              </w:rPr>
              <w:t xml:space="preserve"> кочн</w:t>
            </w:r>
            <w:r>
              <w:rPr>
                <w:rFonts w:cs="Arial"/>
                <w:lang w:val="sr-Cyrl-RS"/>
              </w:rPr>
              <w:t>и</w:t>
            </w:r>
            <w:r>
              <w:rPr>
                <w:rFonts w:cs="Arial"/>
              </w:rPr>
              <w:t xml:space="preserve"> добош</w:t>
            </w:r>
            <w:r>
              <w:rPr>
                <w:rFonts w:cs="Arial"/>
                <w:lang w:val="sr-Cyrl-RS"/>
              </w:rPr>
              <w:t xml:space="preserve"> са заменом</w:t>
            </w:r>
          </w:p>
        </w:tc>
        <w:tc>
          <w:tcPr>
            <w:tcW w:w="424" w:type="pct"/>
            <w:shd w:val="clear" w:color="auto" w:fill="FFFFFF"/>
            <w:noWrap/>
            <w:vAlign w:val="center"/>
          </w:tcPr>
          <w:p w14:paraId="1BEE7863"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268D3AD8"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131731E2"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7BE17487"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13405F8C" w14:textId="77777777" w:rsidR="00460CE4" w:rsidRPr="007511F2" w:rsidRDefault="00460CE4" w:rsidP="000920C0">
            <w:pPr>
              <w:snapToGrid w:val="0"/>
              <w:rPr>
                <w:rFonts w:cs="Arial"/>
              </w:rPr>
            </w:pPr>
          </w:p>
        </w:tc>
        <w:tc>
          <w:tcPr>
            <w:tcW w:w="574" w:type="pct"/>
            <w:shd w:val="clear" w:color="auto" w:fill="FFFFFF"/>
          </w:tcPr>
          <w:p w14:paraId="279E451E" w14:textId="77777777" w:rsidR="00460CE4" w:rsidRPr="007511F2" w:rsidRDefault="00460CE4" w:rsidP="000920C0">
            <w:pPr>
              <w:snapToGrid w:val="0"/>
              <w:rPr>
                <w:rFonts w:cs="Arial"/>
              </w:rPr>
            </w:pPr>
          </w:p>
        </w:tc>
        <w:tc>
          <w:tcPr>
            <w:tcW w:w="573" w:type="pct"/>
            <w:shd w:val="clear" w:color="auto" w:fill="FFFFFF"/>
          </w:tcPr>
          <w:p w14:paraId="7DCE5FC5" w14:textId="77777777" w:rsidR="00460CE4" w:rsidRPr="007511F2" w:rsidRDefault="00460CE4" w:rsidP="000920C0">
            <w:pPr>
              <w:snapToGrid w:val="0"/>
              <w:rPr>
                <w:rFonts w:cs="Arial"/>
              </w:rPr>
            </w:pPr>
          </w:p>
        </w:tc>
      </w:tr>
      <w:tr w:rsidR="00460CE4" w:rsidRPr="007511F2" w14:paraId="6A16659D" w14:textId="77777777" w:rsidTr="000920C0">
        <w:trPr>
          <w:trHeight w:val="255"/>
        </w:trPr>
        <w:tc>
          <w:tcPr>
            <w:tcW w:w="246" w:type="pct"/>
            <w:shd w:val="clear" w:color="auto" w:fill="FFFFFF"/>
            <w:noWrap/>
            <w:vAlign w:val="center"/>
          </w:tcPr>
          <w:p w14:paraId="4B6417E2" w14:textId="77777777" w:rsidR="00460CE4" w:rsidRPr="00BA323E" w:rsidRDefault="00460CE4" w:rsidP="000920C0">
            <w:pPr>
              <w:snapToGrid w:val="0"/>
              <w:jc w:val="center"/>
              <w:rPr>
                <w:rFonts w:cs="Arial"/>
                <w:b/>
              </w:rPr>
            </w:pPr>
            <w:r w:rsidRPr="00BA323E">
              <w:rPr>
                <w:rFonts w:cs="Arial"/>
                <w:b/>
              </w:rPr>
              <w:t>4</w:t>
            </w:r>
          </w:p>
        </w:tc>
        <w:tc>
          <w:tcPr>
            <w:tcW w:w="1275" w:type="pct"/>
            <w:shd w:val="clear" w:color="auto" w:fill="FFFFFF"/>
            <w:noWrap/>
            <w:vAlign w:val="center"/>
          </w:tcPr>
          <w:p w14:paraId="59F52945" w14:textId="77777777" w:rsidR="00460CE4" w:rsidRPr="002F1E1F" w:rsidRDefault="00460CE4" w:rsidP="000920C0">
            <w:pPr>
              <w:snapToGrid w:val="0"/>
              <w:rPr>
                <w:rFonts w:cs="Arial"/>
                <w:lang w:val="sr-Cyrl-RS"/>
              </w:rPr>
            </w:pPr>
            <w:r>
              <w:rPr>
                <w:rFonts w:cs="Arial"/>
                <w:lang w:val="sr-Cyrl-RS"/>
              </w:rPr>
              <w:t>З</w:t>
            </w:r>
            <w:r>
              <w:rPr>
                <w:rFonts w:cs="Arial"/>
              </w:rPr>
              <w:t>адњи пакнов</w:t>
            </w:r>
            <w:r>
              <w:rPr>
                <w:rFonts w:cs="Arial"/>
                <w:lang w:val="sr-Cyrl-RS"/>
              </w:rPr>
              <w:t>и са заменом</w:t>
            </w:r>
          </w:p>
        </w:tc>
        <w:tc>
          <w:tcPr>
            <w:tcW w:w="424" w:type="pct"/>
            <w:shd w:val="clear" w:color="auto" w:fill="FFFFFF"/>
            <w:noWrap/>
            <w:vAlign w:val="center"/>
          </w:tcPr>
          <w:p w14:paraId="2D3D12AF"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1B029C84"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4E3B3EBB"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51E27069"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76FF5C3C" w14:textId="77777777" w:rsidR="00460CE4" w:rsidRPr="007511F2" w:rsidRDefault="00460CE4" w:rsidP="000920C0">
            <w:pPr>
              <w:snapToGrid w:val="0"/>
              <w:rPr>
                <w:rFonts w:cs="Arial"/>
              </w:rPr>
            </w:pPr>
          </w:p>
        </w:tc>
        <w:tc>
          <w:tcPr>
            <w:tcW w:w="574" w:type="pct"/>
            <w:shd w:val="clear" w:color="auto" w:fill="FFFFFF"/>
          </w:tcPr>
          <w:p w14:paraId="3D825FCF" w14:textId="77777777" w:rsidR="00460CE4" w:rsidRPr="007511F2" w:rsidRDefault="00460CE4" w:rsidP="000920C0">
            <w:pPr>
              <w:snapToGrid w:val="0"/>
              <w:rPr>
                <w:rFonts w:cs="Arial"/>
              </w:rPr>
            </w:pPr>
          </w:p>
        </w:tc>
        <w:tc>
          <w:tcPr>
            <w:tcW w:w="573" w:type="pct"/>
            <w:shd w:val="clear" w:color="auto" w:fill="FFFFFF"/>
          </w:tcPr>
          <w:p w14:paraId="4DA26556" w14:textId="77777777" w:rsidR="00460CE4" w:rsidRPr="007511F2" w:rsidRDefault="00460CE4" w:rsidP="000920C0">
            <w:pPr>
              <w:snapToGrid w:val="0"/>
              <w:rPr>
                <w:rFonts w:cs="Arial"/>
              </w:rPr>
            </w:pPr>
          </w:p>
        </w:tc>
      </w:tr>
      <w:tr w:rsidR="00460CE4" w:rsidRPr="007511F2" w14:paraId="3C2216C2" w14:textId="77777777" w:rsidTr="000920C0">
        <w:trPr>
          <w:trHeight w:val="255"/>
        </w:trPr>
        <w:tc>
          <w:tcPr>
            <w:tcW w:w="246" w:type="pct"/>
            <w:shd w:val="clear" w:color="auto" w:fill="FFFFFF"/>
            <w:noWrap/>
            <w:vAlign w:val="center"/>
          </w:tcPr>
          <w:p w14:paraId="78451BE9" w14:textId="77777777" w:rsidR="00460CE4" w:rsidRPr="00BA323E" w:rsidRDefault="00460CE4" w:rsidP="000920C0">
            <w:pPr>
              <w:snapToGrid w:val="0"/>
              <w:jc w:val="center"/>
              <w:rPr>
                <w:rFonts w:cs="Arial"/>
                <w:b/>
              </w:rPr>
            </w:pPr>
            <w:r w:rsidRPr="00BA323E">
              <w:rPr>
                <w:rFonts w:cs="Arial"/>
                <w:b/>
              </w:rPr>
              <w:t>5</w:t>
            </w:r>
          </w:p>
        </w:tc>
        <w:tc>
          <w:tcPr>
            <w:tcW w:w="1275" w:type="pct"/>
            <w:shd w:val="clear" w:color="auto" w:fill="FFFFFF"/>
            <w:noWrap/>
            <w:vAlign w:val="center"/>
          </w:tcPr>
          <w:p w14:paraId="0E4CBEB8" w14:textId="77777777" w:rsidR="00460CE4" w:rsidRPr="0077046F" w:rsidRDefault="00460CE4" w:rsidP="000920C0">
            <w:pPr>
              <w:snapToGrid w:val="0"/>
              <w:rPr>
                <w:rFonts w:cs="Arial"/>
                <w:lang w:val="sr-Cyrl-RS"/>
              </w:rPr>
            </w:pPr>
            <w:r>
              <w:rPr>
                <w:rFonts w:cs="Arial"/>
                <w:lang w:val="sr-Cyrl-RS"/>
              </w:rPr>
              <w:t>Г</w:t>
            </w:r>
            <w:r>
              <w:rPr>
                <w:rFonts w:cs="Arial"/>
              </w:rPr>
              <w:t>лавн</w:t>
            </w:r>
            <w:r>
              <w:rPr>
                <w:rFonts w:cs="Arial"/>
                <w:lang w:val="sr-Cyrl-RS"/>
              </w:rPr>
              <w:t>и</w:t>
            </w:r>
            <w:r>
              <w:rPr>
                <w:rFonts w:cs="Arial"/>
              </w:rPr>
              <w:t xml:space="preserve"> кочн</w:t>
            </w:r>
            <w:r>
              <w:rPr>
                <w:rFonts w:cs="Arial"/>
                <w:lang w:val="sr-Cyrl-RS"/>
              </w:rPr>
              <w:t>и</w:t>
            </w:r>
            <w:r w:rsidRPr="007511F2">
              <w:rPr>
                <w:rFonts w:cs="Arial"/>
              </w:rPr>
              <w:t xml:space="preserve"> цилинд</w:t>
            </w:r>
            <w:r>
              <w:rPr>
                <w:rFonts w:cs="Arial"/>
                <w:lang w:val="sr-Cyrl-RS"/>
              </w:rPr>
              <w:t>а</w:t>
            </w:r>
            <w:r>
              <w:rPr>
                <w:rFonts w:cs="Arial"/>
              </w:rPr>
              <w:t>р</w:t>
            </w:r>
            <w:r>
              <w:rPr>
                <w:rFonts w:cs="Arial"/>
                <w:lang w:val="sr-Cyrl-RS"/>
              </w:rPr>
              <w:t xml:space="preserve"> са заменом </w:t>
            </w:r>
          </w:p>
        </w:tc>
        <w:tc>
          <w:tcPr>
            <w:tcW w:w="424" w:type="pct"/>
            <w:shd w:val="clear" w:color="auto" w:fill="FFFFFF"/>
            <w:noWrap/>
            <w:vAlign w:val="center"/>
          </w:tcPr>
          <w:p w14:paraId="313D6319"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1B0F9026"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3F19C205"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5A3506D7"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3F545BD1" w14:textId="77777777" w:rsidR="00460CE4" w:rsidRPr="007511F2" w:rsidRDefault="00460CE4" w:rsidP="000920C0">
            <w:pPr>
              <w:snapToGrid w:val="0"/>
              <w:rPr>
                <w:rFonts w:cs="Arial"/>
              </w:rPr>
            </w:pPr>
          </w:p>
        </w:tc>
        <w:tc>
          <w:tcPr>
            <w:tcW w:w="574" w:type="pct"/>
            <w:shd w:val="clear" w:color="auto" w:fill="FFFFFF"/>
          </w:tcPr>
          <w:p w14:paraId="2253487B" w14:textId="77777777" w:rsidR="00460CE4" w:rsidRPr="007511F2" w:rsidRDefault="00460CE4" w:rsidP="000920C0">
            <w:pPr>
              <w:snapToGrid w:val="0"/>
              <w:rPr>
                <w:rFonts w:cs="Arial"/>
              </w:rPr>
            </w:pPr>
          </w:p>
        </w:tc>
        <w:tc>
          <w:tcPr>
            <w:tcW w:w="573" w:type="pct"/>
            <w:shd w:val="clear" w:color="auto" w:fill="FFFFFF"/>
          </w:tcPr>
          <w:p w14:paraId="70104B35" w14:textId="77777777" w:rsidR="00460CE4" w:rsidRPr="007511F2" w:rsidRDefault="00460CE4" w:rsidP="000920C0">
            <w:pPr>
              <w:snapToGrid w:val="0"/>
              <w:rPr>
                <w:rFonts w:cs="Arial"/>
              </w:rPr>
            </w:pPr>
          </w:p>
        </w:tc>
      </w:tr>
      <w:tr w:rsidR="00460CE4" w:rsidRPr="007511F2" w14:paraId="77366822" w14:textId="77777777" w:rsidTr="000920C0">
        <w:trPr>
          <w:trHeight w:val="357"/>
        </w:trPr>
        <w:tc>
          <w:tcPr>
            <w:tcW w:w="246" w:type="pct"/>
            <w:shd w:val="clear" w:color="auto" w:fill="FFFFFF"/>
            <w:noWrap/>
            <w:vAlign w:val="center"/>
          </w:tcPr>
          <w:p w14:paraId="02CFD68A" w14:textId="77777777" w:rsidR="00460CE4" w:rsidRPr="00BA323E" w:rsidRDefault="00460CE4" w:rsidP="000920C0">
            <w:pPr>
              <w:snapToGrid w:val="0"/>
              <w:jc w:val="center"/>
              <w:rPr>
                <w:rFonts w:cs="Arial"/>
                <w:b/>
              </w:rPr>
            </w:pPr>
            <w:r w:rsidRPr="00BA323E">
              <w:rPr>
                <w:rFonts w:cs="Arial"/>
                <w:b/>
              </w:rPr>
              <w:t>6</w:t>
            </w:r>
          </w:p>
        </w:tc>
        <w:tc>
          <w:tcPr>
            <w:tcW w:w="1275" w:type="pct"/>
            <w:shd w:val="clear" w:color="auto" w:fill="FFFFFF"/>
            <w:noWrap/>
            <w:vAlign w:val="center"/>
          </w:tcPr>
          <w:p w14:paraId="7A66193D" w14:textId="77777777" w:rsidR="00460CE4" w:rsidRPr="007511F2" w:rsidRDefault="00460CE4" w:rsidP="000920C0">
            <w:pPr>
              <w:snapToGrid w:val="0"/>
              <w:rPr>
                <w:rFonts w:cs="Arial"/>
              </w:rPr>
            </w:pPr>
            <w:r w:rsidRPr="007511F2">
              <w:rPr>
                <w:rFonts w:cs="Arial"/>
              </w:rPr>
              <w:t>Ремонт главног кочног цилиндра</w:t>
            </w:r>
          </w:p>
        </w:tc>
        <w:tc>
          <w:tcPr>
            <w:tcW w:w="424" w:type="pct"/>
            <w:shd w:val="clear" w:color="auto" w:fill="FFFFFF"/>
            <w:noWrap/>
            <w:vAlign w:val="center"/>
          </w:tcPr>
          <w:p w14:paraId="39E32057"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595C78A7"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4B8D90B5"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10F55B21"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2FB5BFA1" w14:textId="77777777" w:rsidR="00460CE4" w:rsidRPr="007511F2" w:rsidRDefault="00460CE4" w:rsidP="000920C0">
            <w:pPr>
              <w:snapToGrid w:val="0"/>
              <w:rPr>
                <w:rFonts w:cs="Arial"/>
              </w:rPr>
            </w:pPr>
          </w:p>
        </w:tc>
        <w:tc>
          <w:tcPr>
            <w:tcW w:w="574" w:type="pct"/>
            <w:shd w:val="clear" w:color="auto" w:fill="FFFFFF"/>
          </w:tcPr>
          <w:p w14:paraId="6A8557A1" w14:textId="77777777" w:rsidR="00460CE4" w:rsidRPr="007511F2" w:rsidRDefault="00460CE4" w:rsidP="000920C0">
            <w:pPr>
              <w:snapToGrid w:val="0"/>
              <w:rPr>
                <w:rFonts w:cs="Arial"/>
              </w:rPr>
            </w:pPr>
          </w:p>
        </w:tc>
        <w:tc>
          <w:tcPr>
            <w:tcW w:w="573" w:type="pct"/>
            <w:shd w:val="clear" w:color="auto" w:fill="FFFFFF"/>
          </w:tcPr>
          <w:p w14:paraId="187FBB05" w14:textId="77777777" w:rsidR="00460CE4" w:rsidRPr="007511F2" w:rsidRDefault="00460CE4" w:rsidP="000920C0">
            <w:pPr>
              <w:snapToGrid w:val="0"/>
              <w:rPr>
                <w:rFonts w:cs="Arial"/>
              </w:rPr>
            </w:pPr>
          </w:p>
        </w:tc>
      </w:tr>
      <w:tr w:rsidR="00460CE4" w:rsidRPr="007511F2" w14:paraId="51071454" w14:textId="77777777" w:rsidTr="000920C0">
        <w:trPr>
          <w:trHeight w:val="255"/>
        </w:trPr>
        <w:tc>
          <w:tcPr>
            <w:tcW w:w="246" w:type="pct"/>
            <w:shd w:val="clear" w:color="auto" w:fill="FFFFFF"/>
            <w:noWrap/>
            <w:vAlign w:val="center"/>
          </w:tcPr>
          <w:p w14:paraId="7D45DED4" w14:textId="77777777" w:rsidR="00460CE4" w:rsidRPr="00BA323E" w:rsidRDefault="00460CE4" w:rsidP="000920C0">
            <w:pPr>
              <w:snapToGrid w:val="0"/>
              <w:jc w:val="center"/>
              <w:rPr>
                <w:rFonts w:cs="Arial"/>
                <w:b/>
              </w:rPr>
            </w:pPr>
            <w:r w:rsidRPr="00BA323E">
              <w:rPr>
                <w:rFonts w:cs="Arial"/>
                <w:b/>
              </w:rPr>
              <w:t>7</w:t>
            </w:r>
          </w:p>
        </w:tc>
        <w:tc>
          <w:tcPr>
            <w:tcW w:w="1275" w:type="pct"/>
            <w:shd w:val="clear" w:color="auto" w:fill="FFFFFF"/>
            <w:noWrap/>
            <w:vAlign w:val="center"/>
          </w:tcPr>
          <w:p w14:paraId="7C825C3B" w14:textId="77777777" w:rsidR="00460CE4" w:rsidRPr="0077046F" w:rsidRDefault="00460CE4" w:rsidP="000920C0">
            <w:pPr>
              <w:snapToGrid w:val="0"/>
              <w:rPr>
                <w:rFonts w:cs="Arial"/>
                <w:lang w:val="sr-Cyrl-RS"/>
              </w:rPr>
            </w:pPr>
            <w:r>
              <w:rPr>
                <w:rFonts w:cs="Arial"/>
                <w:lang w:val="sr-Cyrl-RS"/>
              </w:rPr>
              <w:t>С</w:t>
            </w:r>
            <w:r>
              <w:rPr>
                <w:rFonts w:cs="Arial"/>
              </w:rPr>
              <w:t>ерво уређај</w:t>
            </w:r>
            <w:r>
              <w:rPr>
                <w:rFonts w:cs="Arial"/>
                <w:lang w:val="sr-Cyrl-RS"/>
              </w:rPr>
              <w:t xml:space="preserve"> </w:t>
            </w:r>
            <w:r w:rsidRPr="007511F2">
              <w:rPr>
                <w:rFonts w:cs="Arial"/>
              </w:rPr>
              <w:t>кочнице</w:t>
            </w:r>
            <w:r>
              <w:rPr>
                <w:rFonts w:cs="Arial"/>
                <w:lang w:val="sr-Cyrl-RS"/>
              </w:rPr>
              <w:t xml:space="preserve"> са заменом </w:t>
            </w:r>
          </w:p>
        </w:tc>
        <w:tc>
          <w:tcPr>
            <w:tcW w:w="424" w:type="pct"/>
            <w:shd w:val="clear" w:color="auto" w:fill="FFFFFF"/>
            <w:noWrap/>
            <w:vAlign w:val="center"/>
          </w:tcPr>
          <w:p w14:paraId="30192EF5"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512B39A8"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024FB4E8"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46DBD7B6"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7AEF3A22" w14:textId="77777777" w:rsidR="00460CE4" w:rsidRPr="007511F2" w:rsidRDefault="00460CE4" w:rsidP="000920C0">
            <w:pPr>
              <w:snapToGrid w:val="0"/>
              <w:rPr>
                <w:rFonts w:cs="Arial"/>
              </w:rPr>
            </w:pPr>
          </w:p>
        </w:tc>
        <w:tc>
          <w:tcPr>
            <w:tcW w:w="574" w:type="pct"/>
            <w:shd w:val="clear" w:color="auto" w:fill="FFFFFF"/>
          </w:tcPr>
          <w:p w14:paraId="4696131A" w14:textId="77777777" w:rsidR="00460CE4" w:rsidRPr="007511F2" w:rsidRDefault="00460CE4" w:rsidP="000920C0">
            <w:pPr>
              <w:snapToGrid w:val="0"/>
              <w:rPr>
                <w:rFonts w:cs="Arial"/>
              </w:rPr>
            </w:pPr>
          </w:p>
        </w:tc>
        <w:tc>
          <w:tcPr>
            <w:tcW w:w="573" w:type="pct"/>
            <w:shd w:val="clear" w:color="auto" w:fill="FFFFFF"/>
          </w:tcPr>
          <w:p w14:paraId="0667A3E4" w14:textId="77777777" w:rsidR="00460CE4" w:rsidRPr="007511F2" w:rsidRDefault="00460CE4" w:rsidP="000920C0">
            <w:pPr>
              <w:snapToGrid w:val="0"/>
              <w:rPr>
                <w:rFonts w:cs="Arial"/>
              </w:rPr>
            </w:pPr>
          </w:p>
        </w:tc>
      </w:tr>
      <w:tr w:rsidR="00460CE4" w:rsidRPr="007511F2" w14:paraId="3217C850" w14:textId="77777777" w:rsidTr="000920C0">
        <w:trPr>
          <w:trHeight w:val="255"/>
        </w:trPr>
        <w:tc>
          <w:tcPr>
            <w:tcW w:w="246" w:type="pct"/>
            <w:shd w:val="clear" w:color="auto" w:fill="FFFFFF"/>
            <w:noWrap/>
            <w:vAlign w:val="center"/>
          </w:tcPr>
          <w:p w14:paraId="17A3C4B1" w14:textId="77777777" w:rsidR="00460CE4" w:rsidRPr="00BA323E" w:rsidRDefault="00460CE4" w:rsidP="000920C0">
            <w:pPr>
              <w:snapToGrid w:val="0"/>
              <w:jc w:val="center"/>
              <w:rPr>
                <w:rFonts w:cs="Arial"/>
                <w:b/>
              </w:rPr>
            </w:pPr>
            <w:r w:rsidRPr="00BA323E">
              <w:rPr>
                <w:rFonts w:cs="Arial"/>
                <w:b/>
              </w:rPr>
              <w:t>8</w:t>
            </w:r>
          </w:p>
        </w:tc>
        <w:tc>
          <w:tcPr>
            <w:tcW w:w="1275" w:type="pct"/>
            <w:shd w:val="clear" w:color="auto" w:fill="FFFFFF"/>
            <w:noWrap/>
            <w:vAlign w:val="center"/>
          </w:tcPr>
          <w:p w14:paraId="00BD7C8B" w14:textId="77777777" w:rsidR="00460CE4" w:rsidRPr="0077046F" w:rsidRDefault="00460CE4" w:rsidP="000920C0">
            <w:pPr>
              <w:snapToGrid w:val="0"/>
              <w:rPr>
                <w:rFonts w:cs="Arial"/>
                <w:lang w:val="sr-Cyrl-RS"/>
              </w:rPr>
            </w:pPr>
            <w:r>
              <w:rPr>
                <w:rFonts w:cs="Arial"/>
                <w:lang w:val="sr-Cyrl-RS"/>
              </w:rPr>
              <w:t>П</w:t>
            </w:r>
            <w:r>
              <w:rPr>
                <w:rFonts w:cs="Arial"/>
              </w:rPr>
              <w:t>редње кочно црев</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005F837E"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6B442594"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30629BEF"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5204E2E2"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2080E7BF" w14:textId="77777777" w:rsidR="00460CE4" w:rsidRPr="007511F2" w:rsidRDefault="00460CE4" w:rsidP="000920C0">
            <w:pPr>
              <w:snapToGrid w:val="0"/>
              <w:rPr>
                <w:rFonts w:cs="Arial"/>
              </w:rPr>
            </w:pPr>
          </w:p>
        </w:tc>
        <w:tc>
          <w:tcPr>
            <w:tcW w:w="574" w:type="pct"/>
            <w:shd w:val="clear" w:color="auto" w:fill="FFFFFF"/>
          </w:tcPr>
          <w:p w14:paraId="0C475698" w14:textId="77777777" w:rsidR="00460CE4" w:rsidRPr="007511F2" w:rsidRDefault="00460CE4" w:rsidP="000920C0">
            <w:pPr>
              <w:snapToGrid w:val="0"/>
              <w:rPr>
                <w:rFonts w:cs="Arial"/>
              </w:rPr>
            </w:pPr>
          </w:p>
        </w:tc>
        <w:tc>
          <w:tcPr>
            <w:tcW w:w="573" w:type="pct"/>
            <w:shd w:val="clear" w:color="auto" w:fill="FFFFFF"/>
          </w:tcPr>
          <w:p w14:paraId="27D1AE48" w14:textId="77777777" w:rsidR="00460CE4" w:rsidRPr="007511F2" w:rsidRDefault="00460CE4" w:rsidP="000920C0">
            <w:pPr>
              <w:snapToGrid w:val="0"/>
              <w:rPr>
                <w:rFonts w:cs="Arial"/>
              </w:rPr>
            </w:pPr>
          </w:p>
        </w:tc>
      </w:tr>
      <w:tr w:rsidR="00460CE4" w:rsidRPr="007511F2" w14:paraId="13004DF2" w14:textId="77777777" w:rsidTr="000920C0">
        <w:trPr>
          <w:trHeight w:val="255"/>
        </w:trPr>
        <w:tc>
          <w:tcPr>
            <w:tcW w:w="246" w:type="pct"/>
            <w:shd w:val="clear" w:color="auto" w:fill="FFFFFF"/>
            <w:noWrap/>
            <w:vAlign w:val="center"/>
          </w:tcPr>
          <w:p w14:paraId="556C7BD4" w14:textId="77777777" w:rsidR="00460CE4" w:rsidRPr="00BA323E" w:rsidRDefault="00460CE4" w:rsidP="000920C0">
            <w:pPr>
              <w:snapToGrid w:val="0"/>
              <w:jc w:val="center"/>
              <w:rPr>
                <w:rFonts w:cs="Arial"/>
                <w:b/>
              </w:rPr>
            </w:pPr>
            <w:r w:rsidRPr="00BA323E">
              <w:rPr>
                <w:rFonts w:cs="Arial"/>
                <w:b/>
              </w:rPr>
              <w:t>9</w:t>
            </w:r>
          </w:p>
        </w:tc>
        <w:tc>
          <w:tcPr>
            <w:tcW w:w="1275" w:type="pct"/>
            <w:shd w:val="clear" w:color="auto" w:fill="FFFFFF"/>
            <w:noWrap/>
            <w:vAlign w:val="center"/>
          </w:tcPr>
          <w:p w14:paraId="3DD75AE5" w14:textId="77777777" w:rsidR="00460CE4" w:rsidRPr="0077046F" w:rsidRDefault="00460CE4" w:rsidP="000920C0">
            <w:pPr>
              <w:snapToGrid w:val="0"/>
              <w:rPr>
                <w:rFonts w:cs="Arial"/>
                <w:lang w:val="sr-Cyrl-RS"/>
              </w:rPr>
            </w:pPr>
            <w:r>
              <w:rPr>
                <w:rFonts w:cs="Arial"/>
              </w:rPr>
              <w:t>Задње кочно црев</w:t>
            </w:r>
            <w:r>
              <w:rPr>
                <w:rFonts w:cs="Arial"/>
                <w:lang w:val="sr-Cyrl-RS"/>
              </w:rPr>
              <w:t>о</w:t>
            </w:r>
            <w:r>
              <w:rPr>
                <w:rFonts w:cs="Arial"/>
              </w:rPr>
              <w:t xml:space="preserve"> (лево</w:t>
            </w:r>
            <w:r w:rsidRPr="007511F2">
              <w:rPr>
                <w:rFonts w:cs="Arial"/>
              </w:rPr>
              <w:t xml:space="preserve"> или </w:t>
            </w:r>
            <w:r>
              <w:rPr>
                <w:rFonts w:cs="Arial"/>
              </w:rPr>
              <w:t>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09C6C5BB"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299C55CD"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6D945C28"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6FA05DB2"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7637568B" w14:textId="77777777" w:rsidR="00460CE4" w:rsidRPr="007511F2" w:rsidRDefault="00460CE4" w:rsidP="000920C0">
            <w:pPr>
              <w:snapToGrid w:val="0"/>
              <w:rPr>
                <w:rFonts w:cs="Arial"/>
              </w:rPr>
            </w:pPr>
          </w:p>
        </w:tc>
        <w:tc>
          <w:tcPr>
            <w:tcW w:w="574" w:type="pct"/>
            <w:shd w:val="clear" w:color="auto" w:fill="FFFFFF"/>
          </w:tcPr>
          <w:p w14:paraId="44000D74" w14:textId="77777777" w:rsidR="00460CE4" w:rsidRPr="007511F2" w:rsidRDefault="00460CE4" w:rsidP="000920C0">
            <w:pPr>
              <w:snapToGrid w:val="0"/>
              <w:rPr>
                <w:rFonts w:cs="Arial"/>
              </w:rPr>
            </w:pPr>
          </w:p>
        </w:tc>
        <w:tc>
          <w:tcPr>
            <w:tcW w:w="573" w:type="pct"/>
            <w:shd w:val="clear" w:color="auto" w:fill="FFFFFF"/>
          </w:tcPr>
          <w:p w14:paraId="5110F7D4" w14:textId="77777777" w:rsidR="00460CE4" w:rsidRPr="007511F2" w:rsidRDefault="00460CE4" w:rsidP="000920C0">
            <w:pPr>
              <w:snapToGrid w:val="0"/>
              <w:rPr>
                <w:rFonts w:cs="Arial"/>
              </w:rPr>
            </w:pPr>
          </w:p>
        </w:tc>
      </w:tr>
      <w:tr w:rsidR="00460CE4" w:rsidRPr="007511F2" w14:paraId="11CF5F18" w14:textId="77777777" w:rsidTr="000920C0">
        <w:trPr>
          <w:trHeight w:val="255"/>
        </w:trPr>
        <w:tc>
          <w:tcPr>
            <w:tcW w:w="246" w:type="pct"/>
            <w:shd w:val="clear" w:color="auto" w:fill="FFFFFF"/>
            <w:noWrap/>
            <w:vAlign w:val="center"/>
          </w:tcPr>
          <w:p w14:paraId="0DBAECCC" w14:textId="77777777" w:rsidR="00460CE4" w:rsidRPr="00BA323E" w:rsidRDefault="00460CE4" w:rsidP="000920C0">
            <w:pPr>
              <w:snapToGrid w:val="0"/>
              <w:jc w:val="center"/>
              <w:rPr>
                <w:rFonts w:cs="Arial"/>
                <w:b/>
              </w:rPr>
            </w:pPr>
            <w:r w:rsidRPr="00BA323E">
              <w:rPr>
                <w:rFonts w:cs="Arial"/>
                <w:b/>
              </w:rPr>
              <w:t>10</w:t>
            </w:r>
          </w:p>
        </w:tc>
        <w:tc>
          <w:tcPr>
            <w:tcW w:w="1275" w:type="pct"/>
            <w:shd w:val="clear" w:color="auto" w:fill="FFFFFF"/>
            <w:noWrap/>
            <w:vAlign w:val="center"/>
          </w:tcPr>
          <w:p w14:paraId="571B0435" w14:textId="77777777" w:rsidR="00460CE4" w:rsidRPr="007511F2" w:rsidRDefault="00460CE4" w:rsidP="000920C0">
            <w:pPr>
              <w:snapToGrid w:val="0"/>
              <w:rPr>
                <w:rFonts w:cs="Arial"/>
                <w:lang w:val="sr-Cyrl-CS"/>
              </w:rPr>
            </w:pPr>
            <w:r>
              <w:rPr>
                <w:rFonts w:cs="Arial"/>
                <w:lang w:val="sr-Cyrl-RS"/>
              </w:rPr>
              <w:t>П</w:t>
            </w:r>
            <w:r>
              <w:rPr>
                <w:rFonts w:cs="Arial"/>
              </w:rPr>
              <w:t>редњ</w:t>
            </w:r>
            <w:r>
              <w:rPr>
                <w:rFonts w:cs="Arial"/>
                <w:lang w:val="sr-Cyrl-RS"/>
              </w:rPr>
              <w:t>а</w:t>
            </w:r>
            <w:r>
              <w:rPr>
                <w:rFonts w:cs="Arial"/>
              </w:rPr>
              <w:t xml:space="preserve"> кочн</w:t>
            </w:r>
            <w:r>
              <w:rPr>
                <w:rFonts w:cs="Arial"/>
                <w:lang w:val="sr-Cyrl-RS"/>
              </w:rPr>
              <w:t>а</w:t>
            </w:r>
            <w:r w:rsidRPr="007511F2">
              <w:rPr>
                <w:rFonts w:cs="Arial"/>
              </w:rPr>
              <w:t xml:space="preserve"> клешта</w:t>
            </w:r>
            <w:r>
              <w:rPr>
                <w:rFonts w:cs="Arial"/>
                <w:lang w:val="sr-Cyrl-RS"/>
              </w:rPr>
              <w:t xml:space="preserve"> </w:t>
            </w:r>
            <w:r>
              <w:rPr>
                <w:rFonts w:cs="Arial"/>
                <w:lang w:val="sr-Cyrl-CS"/>
              </w:rPr>
              <w:t xml:space="preserve">(лева + </w:t>
            </w:r>
            <w:r w:rsidRPr="007511F2">
              <w:rPr>
                <w:rFonts w:cs="Arial"/>
                <w:lang w:val="sr-Cyrl-CS"/>
              </w:rPr>
              <w:t>десна)</w:t>
            </w:r>
            <w:r>
              <w:rPr>
                <w:rFonts w:cs="Arial"/>
                <w:lang w:val="sr-Cyrl-CS"/>
              </w:rPr>
              <w:t xml:space="preserve"> </w:t>
            </w:r>
            <w:r>
              <w:rPr>
                <w:rFonts w:cs="Arial"/>
                <w:lang w:val="sr-Cyrl-RS"/>
              </w:rPr>
              <w:t>са заменом</w:t>
            </w:r>
          </w:p>
        </w:tc>
        <w:tc>
          <w:tcPr>
            <w:tcW w:w="424" w:type="pct"/>
            <w:shd w:val="clear" w:color="auto" w:fill="FFFFFF"/>
            <w:noWrap/>
            <w:vAlign w:val="center"/>
          </w:tcPr>
          <w:p w14:paraId="427D44A3"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5ABF03D2"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6D026AA0"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10C16614"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6675BABF" w14:textId="77777777" w:rsidR="00460CE4" w:rsidRPr="007511F2" w:rsidRDefault="00460CE4" w:rsidP="000920C0">
            <w:pPr>
              <w:snapToGrid w:val="0"/>
              <w:rPr>
                <w:rFonts w:cs="Arial"/>
              </w:rPr>
            </w:pPr>
          </w:p>
        </w:tc>
        <w:tc>
          <w:tcPr>
            <w:tcW w:w="574" w:type="pct"/>
            <w:shd w:val="clear" w:color="auto" w:fill="FFFFFF"/>
          </w:tcPr>
          <w:p w14:paraId="4D8A150A" w14:textId="77777777" w:rsidR="00460CE4" w:rsidRPr="007511F2" w:rsidRDefault="00460CE4" w:rsidP="000920C0">
            <w:pPr>
              <w:snapToGrid w:val="0"/>
              <w:rPr>
                <w:rFonts w:cs="Arial"/>
              </w:rPr>
            </w:pPr>
          </w:p>
        </w:tc>
        <w:tc>
          <w:tcPr>
            <w:tcW w:w="573" w:type="pct"/>
            <w:shd w:val="clear" w:color="auto" w:fill="FFFFFF"/>
          </w:tcPr>
          <w:p w14:paraId="455610CD" w14:textId="77777777" w:rsidR="00460CE4" w:rsidRPr="007511F2" w:rsidRDefault="00460CE4" w:rsidP="000920C0">
            <w:pPr>
              <w:snapToGrid w:val="0"/>
              <w:rPr>
                <w:rFonts w:cs="Arial"/>
              </w:rPr>
            </w:pPr>
          </w:p>
        </w:tc>
      </w:tr>
      <w:tr w:rsidR="00460CE4" w:rsidRPr="007511F2" w14:paraId="058571C2" w14:textId="77777777" w:rsidTr="000920C0">
        <w:trPr>
          <w:trHeight w:val="255"/>
        </w:trPr>
        <w:tc>
          <w:tcPr>
            <w:tcW w:w="246" w:type="pct"/>
            <w:shd w:val="clear" w:color="auto" w:fill="FFFFFF"/>
            <w:noWrap/>
            <w:vAlign w:val="center"/>
          </w:tcPr>
          <w:p w14:paraId="5B7FCE4B" w14:textId="77777777" w:rsidR="00460CE4" w:rsidRPr="00BA323E" w:rsidRDefault="00460CE4" w:rsidP="000920C0">
            <w:pPr>
              <w:snapToGrid w:val="0"/>
              <w:jc w:val="center"/>
              <w:rPr>
                <w:rFonts w:cs="Arial"/>
                <w:b/>
              </w:rPr>
            </w:pPr>
            <w:r w:rsidRPr="00BA323E">
              <w:rPr>
                <w:rFonts w:cs="Arial"/>
                <w:b/>
              </w:rPr>
              <w:t>11</w:t>
            </w:r>
          </w:p>
        </w:tc>
        <w:tc>
          <w:tcPr>
            <w:tcW w:w="1275" w:type="pct"/>
            <w:shd w:val="clear" w:color="auto" w:fill="FFFFFF"/>
            <w:noWrap/>
            <w:vAlign w:val="center"/>
          </w:tcPr>
          <w:p w14:paraId="511A0463" w14:textId="77777777" w:rsidR="00460CE4" w:rsidRPr="007511F2" w:rsidRDefault="00460CE4" w:rsidP="000920C0">
            <w:pPr>
              <w:snapToGrid w:val="0"/>
              <w:rPr>
                <w:rFonts w:cs="Arial"/>
              </w:rPr>
            </w:pPr>
            <w:r w:rsidRPr="007511F2">
              <w:rPr>
                <w:rFonts w:cs="Arial"/>
              </w:rPr>
              <w:t>Ремонт предњих кочних клешта</w:t>
            </w:r>
          </w:p>
        </w:tc>
        <w:tc>
          <w:tcPr>
            <w:tcW w:w="424" w:type="pct"/>
            <w:shd w:val="clear" w:color="auto" w:fill="FFFFFF"/>
            <w:noWrap/>
            <w:vAlign w:val="center"/>
          </w:tcPr>
          <w:p w14:paraId="6E272E71"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702D9524"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1FBF7C18"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10085B7F"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2BAAC226" w14:textId="77777777" w:rsidR="00460CE4" w:rsidRPr="007511F2" w:rsidRDefault="00460CE4" w:rsidP="000920C0">
            <w:pPr>
              <w:snapToGrid w:val="0"/>
              <w:rPr>
                <w:rFonts w:cs="Arial"/>
              </w:rPr>
            </w:pPr>
          </w:p>
        </w:tc>
        <w:tc>
          <w:tcPr>
            <w:tcW w:w="574" w:type="pct"/>
            <w:shd w:val="clear" w:color="auto" w:fill="FFFFFF"/>
          </w:tcPr>
          <w:p w14:paraId="50E6E952" w14:textId="77777777" w:rsidR="00460CE4" w:rsidRPr="007511F2" w:rsidRDefault="00460CE4" w:rsidP="000920C0">
            <w:pPr>
              <w:snapToGrid w:val="0"/>
              <w:rPr>
                <w:rFonts w:cs="Arial"/>
              </w:rPr>
            </w:pPr>
          </w:p>
        </w:tc>
        <w:tc>
          <w:tcPr>
            <w:tcW w:w="573" w:type="pct"/>
            <w:shd w:val="clear" w:color="auto" w:fill="FFFFFF"/>
          </w:tcPr>
          <w:p w14:paraId="4591CD80" w14:textId="77777777" w:rsidR="00460CE4" w:rsidRPr="007511F2" w:rsidRDefault="00460CE4" w:rsidP="000920C0">
            <w:pPr>
              <w:snapToGrid w:val="0"/>
              <w:rPr>
                <w:rFonts w:cs="Arial"/>
              </w:rPr>
            </w:pPr>
          </w:p>
        </w:tc>
      </w:tr>
      <w:tr w:rsidR="00460CE4" w:rsidRPr="007511F2" w14:paraId="4ECB1F89" w14:textId="77777777" w:rsidTr="000920C0">
        <w:trPr>
          <w:trHeight w:val="255"/>
        </w:trPr>
        <w:tc>
          <w:tcPr>
            <w:tcW w:w="246" w:type="pct"/>
            <w:shd w:val="clear" w:color="auto" w:fill="FFFFFF"/>
            <w:noWrap/>
            <w:vAlign w:val="center"/>
          </w:tcPr>
          <w:p w14:paraId="6B69D32D" w14:textId="77777777" w:rsidR="00460CE4" w:rsidRPr="00BA323E" w:rsidRDefault="00460CE4" w:rsidP="000920C0">
            <w:pPr>
              <w:snapToGrid w:val="0"/>
              <w:jc w:val="center"/>
              <w:rPr>
                <w:rFonts w:cs="Arial"/>
                <w:b/>
              </w:rPr>
            </w:pPr>
            <w:r w:rsidRPr="00BA323E">
              <w:rPr>
                <w:rFonts w:cs="Arial"/>
                <w:b/>
              </w:rPr>
              <w:t>12</w:t>
            </w:r>
          </w:p>
        </w:tc>
        <w:tc>
          <w:tcPr>
            <w:tcW w:w="1275" w:type="pct"/>
            <w:shd w:val="clear" w:color="auto" w:fill="FFFFFF"/>
            <w:noWrap/>
            <w:vAlign w:val="center"/>
          </w:tcPr>
          <w:p w14:paraId="55D74BEC"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Pr>
                <w:rFonts w:cs="Arial"/>
              </w:rPr>
              <w:t xml:space="preserve"> амортизер</w:t>
            </w:r>
            <w:r>
              <w:rPr>
                <w:rFonts w:cs="Arial"/>
                <w:lang w:val="sr-Cyrl-RS"/>
              </w:rPr>
              <w:t xml:space="preserve"> са заменом</w:t>
            </w:r>
          </w:p>
        </w:tc>
        <w:tc>
          <w:tcPr>
            <w:tcW w:w="424" w:type="pct"/>
            <w:shd w:val="clear" w:color="auto" w:fill="FFFFFF"/>
            <w:noWrap/>
            <w:vAlign w:val="center"/>
          </w:tcPr>
          <w:p w14:paraId="3F889033"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7510CAD8"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2042A3E7"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379689E5"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2534D9C7" w14:textId="77777777" w:rsidR="00460CE4" w:rsidRPr="007511F2" w:rsidRDefault="00460CE4" w:rsidP="000920C0">
            <w:pPr>
              <w:snapToGrid w:val="0"/>
              <w:rPr>
                <w:rFonts w:cs="Arial"/>
              </w:rPr>
            </w:pPr>
          </w:p>
        </w:tc>
        <w:tc>
          <w:tcPr>
            <w:tcW w:w="574" w:type="pct"/>
            <w:shd w:val="clear" w:color="auto" w:fill="FFFFFF"/>
          </w:tcPr>
          <w:p w14:paraId="77937AFC" w14:textId="77777777" w:rsidR="00460CE4" w:rsidRPr="007511F2" w:rsidRDefault="00460CE4" w:rsidP="000920C0">
            <w:pPr>
              <w:snapToGrid w:val="0"/>
              <w:rPr>
                <w:rFonts w:cs="Arial"/>
              </w:rPr>
            </w:pPr>
          </w:p>
        </w:tc>
        <w:tc>
          <w:tcPr>
            <w:tcW w:w="573" w:type="pct"/>
            <w:shd w:val="clear" w:color="auto" w:fill="FFFFFF"/>
          </w:tcPr>
          <w:p w14:paraId="6FE211A0" w14:textId="77777777" w:rsidR="00460CE4" w:rsidRPr="007511F2" w:rsidRDefault="00460CE4" w:rsidP="000920C0">
            <w:pPr>
              <w:snapToGrid w:val="0"/>
              <w:rPr>
                <w:rFonts w:cs="Arial"/>
              </w:rPr>
            </w:pPr>
          </w:p>
        </w:tc>
      </w:tr>
      <w:tr w:rsidR="00460CE4" w:rsidRPr="007511F2" w14:paraId="27CBA37F" w14:textId="77777777" w:rsidTr="000920C0">
        <w:trPr>
          <w:trHeight w:val="255"/>
        </w:trPr>
        <w:tc>
          <w:tcPr>
            <w:tcW w:w="246" w:type="pct"/>
            <w:shd w:val="clear" w:color="auto" w:fill="FFFFFF"/>
            <w:noWrap/>
            <w:vAlign w:val="center"/>
          </w:tcPr>
          <w:p w14:paraId="6185A0B6" w14:textId="77777777" w:rsidR="00460CE4" w:rsidRPr="00BA323E" w:rsidRDefault="00460CE4" w:rsidP="000920C0">
            <w:pPr>
              <w:snapToGrid w:val="0"/>
              <w:jc w:val="center"/>
              <w:rPr>
                <w:rFonts w:cs="Arial"/>
                <w:b/>
              </w:rPr>
            </w:pPr>
            <w:r w:rsidRPr="00BA323E">
              <w:rPr>
                <w:rFonts w:cs="Arial"/>
                <w:b/>
              </w:rPr>
              <w:t>13</w:t>
            </w:r>
          </w:p>
        </w:tc>
        <w:tc>
          <w:tcPr>
            <w:tcW w:w="1275" w:type="pct"/>
            <w:shd w:val="clear" w:color="auto" w:fill="FFFFFF"/>
            <w:noWrap/>
            <w:vAlign w:val="center"/>
          </w:tcPr>
          <w:p w14:paraId="5E734D11" w14:textId="77777777" w:rsidR="00460CE4" w:rsidRPr="0077046F" w:rsidRDefault="00460CE4" w:rsidP="000920C0">
            <w:pPr>
              <w:snapToGrid w:val="0"/>
              <w:rPr>
                <w:rFonts w:cs="Arial"/>
                <w:lang w:val="sr-Cyrl-RS"/>
              </w:rPr>
            </w:pPr>
            <w:r>
              <w:rPr>
                <w:rFonts w:cs="Arial"/>
                <w:lang w:val="sr-Cyrl-RS"/>
              </w:rPr>
              <w:t>П</w:t>
            </w:r>
            <w:r>
              <w:rPr>
                <w:rFonts w:cs="Arial"/>
              </w:rPr>
              <w:t>редњ</w:t>
            </w:r>
            <w:r>
              <w:rPr>
                <w:rFonts w:cs="Arial"/>
                <w:lang w:val="sr-Cyrl-RS"/>
              </w:rPr>
              <w:t>а</w:t>
            </w:r>
            <w:r>
              <w:rPr>
                <w:rFonts w:cs="Arial"/>
              </w:rPr>
              <w:t xml:space="preserve"> спиралн</w:t>
            </w:r>
            <w:r>
              <w:rPr>
                <w:rFonts w:cs="Arial"/>
                <w:lang w:val="sr-Cyrl-RS"/>
              </w:rPr>
              <w:t>а</w:t>
            </w:r>
            <w:r>
              <w:rPr>
                <w:rFonts w:cs="Arial"/>
              </w:rPr>
              <w:t xml:space="preserve"> опруг</w:t>
            </w:r>
            <w:r>
              <w:rPr>
                <w:rFonts w:cs="Arial"/>
                <w:lang w:val="sr-Cyrl-RS"/>
              </w:rPr>
              <w:t>а са заменом</w:t>
            </w:r>
          </w:p>
        </w:tc>
        <w:tc>
          <w:tcPr>
            <w:tcW w:w="424" w:type="pct"/>
            <w:shd w:val="clear" w:color="auto" w:fill="FFFFFF"/>
            <w:noWrap/>
            <w:vAlign w:val="center"/>
          </w:tcPr>
          <w:p w14:paraId="0860750C"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7777081A"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2C7EB6DF"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143A525F"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1C76B352" w14:textId="77777777" w:rsidR="00460CE4" w:rsidRPr="007511F2" w:rsidRDefault="00460CE4" w:rsidP="000920C0">
            <w:pPr>
              <w:snapToGrid w:val="0"/>
              <w:rPr>
                <w:rFonts w:cs="Arial"/>
              </w:rPr>
            </w:pPr>
          </w:p>
        </w:tc>
        <w:tc>
          <w:tcPr>
            <w:tcW w:w="574" w:type="pct"/>
            <w:shd w:val="clear" w:color="auto" w:fill="FFFFFF"/>
          </w:tcPr>
          <w:p w14:paraId="10CA1C18" w14:textId="77777777" w:rsidR="00460CE4" w:rsidRPr="007511F2" w:rsidRDefault="00460CE4" w:rsidP="000920C0">
            <w:pPr>
              <w:snapToGrid w:val="0"/>
              <w:rPr>
                <w:rFonts w:cs="Arial"/>
              </w:rPr>
            </w:pPr>
          </w:p>
        </w:tc>
        <w:tc>
          <w:tcPr>
            <w:tcW w:w="573" w:type="pct"/>
            <w:shd w:val="clear" w:color="auto" w:fill="FFFFFF"/>
          </w:tcPr>
          <w:p w14:paraId="34A48D40" w14:textId="77777777" w:rsidR="00460CE4" w:rsidRPr="007511F2" w:rsidRDefault="00460CE4" w:rsidP="000920C0">
            <w:pPr>
              <w:snapToGrid w:val="0"/>
              <w:rPr>
                <w:rFonts w:cs="Arial"/>
              </w:rPr>
            </w:pPr>
          </w:p>
        </w:tc>
      </w:tr>
      <w:tr w:rsidR="00460CE4" w:rsidRPr="00CF281C" w14:paraId="76A14ABA" w14:textId="77777777" w:rsidTr="000920C0">
        <w:trPr>
          <w:trHeight w:val="255"/>
        </w:trPr>
        <w:tc>
          <w:tcPr>
            <w:tcW w:w="246" w:type="pct"/>
            <w:shd w:val="clear" w:color="auto" w:fill="FFFFFF"/>
            <w:noWrap/>
            <w:vAlign w:val="center"/>
          </w:tcPr>
          <w:p w14:paraId="4A4C1168" w14:textId="77777777" w:rsidR="00460CE4" w:rsidRPr="00CF281C" w:rsidRDefault="00460CE4" w:rsidP="000920C0">
            <w:pPr>
              <w:snapToGrid w:val="0"/>
              <w:jc w:val="center"/>
              <w:rPr>
                <w:rFonts w:cs="Arial"/>
                <w:b/>
                <w:lang w:val="sr-Cyrl-CS"/>
              </w:rPr>
            </w:pPr>
            <w:r w:rsidRPr="00CF281C">
              <w:rPr>
                <w:rFonts w:cs="Arial"/>
                <w:b/>
              </w:rPr>
              <w:t>1</w:t>
            </w:r>
            <w:r w:rsidRPr="00CF281C">
              <w:rPr>
                <w:rFonts w:cs="Arial"/>
                <w:b/>
                <w:lang w:val="sr-Cyrl-CS"/>
              </w:rPr>
              <w:t>4</w:t>
            </w:r>
          </w:p>
        </w:tc>
        <w:tc>
          <w:tcPr>
            <w:tcW w:w="1275" w:type="pct"/>
            <w:shd w:val="clear" w:color="auto" w:fill="FFFFFF"/>
            <w:noWrap/>
            <w:vAlign w:val="center"/>
          </w:tcPr>
          <w:p w14:paraId="6344AD8D" w14:textId="77777777" w:rsidR="00460CE4" w:rsidRPr="00CF281C" w:rsidRDefault="00460CE4" w:rsidP="000920C0">
            <w:pPr>
              <w:snapToGrid w:val="0"/>
              <w:rPr>
                <w:rFonts w:cs="Arial"/>
                <w:lang w:val="sr-Cyrl-RS"/>
              </w:rPr>
            </w:pPr>
            <w:r w:rsidRPr="00CF281C">
              <w:rPr>
                <w:rFonts w:cs="Arial"/>
                <w:lang w:val="sr-Cyrl-RS"/>
              </w:rPr>
              <w:t>В</w:t>
            </w:r>
            <w:r w:rsidRPr="00CF281C">
              <w:rPr>
                <w:rFonts w:cs="Arial"/>
              </w:rPr>
              <w:t>иљушк</w:t>
            </w:r>
            <w:r w:rsidRPr="00CF281C">
              <w:rPr>
                <w:rFonts w:cs="Arial"/>
                <w:lang w:val="sr-Cyrl-RS"/>
              </w:rPr>
              <w:t>а</w:t>
            </w:r>
            <w:r w:rsidRPr="00CF281C">
              <w:rPr>
                <w:rFonts w:cs="Arial"/>
              </w:rPr>
              <w:t xml:space="preserve"> предњег трапа</w:t>
            </w:r>
            <w:r w:rsidRPr="00CF281C">
              <w:rPr>
                <w:rFonts w:cs="Arial"/>
                <w:lang w:val="sr-Cyrl-RS"/>
              </w:rPr>
              <w:t xml:space="preserve"> (лева или десна) са заменом</w:t>
            </w:r>
          </w:p>
        </w:tc>
        <w:tc>
          <w:tcPr>
            <w:tcW w:w="424" w:type="pct"/>
            <w:shd w:val="clear" w:color="auto" w:fill="FFFFFF"/>
            <w:noWrap/>
            <w:vAlign w:val="center"/>
          </w:tcPr>
          <w:p w14:paraId="5CC2F434" w14:textId="77777777" w:rsidR="00460CE4" w:rsidRPr="00CF281C" w:rsidRDefault="00460CE4" w:rsidP="000920C0">
            <w:pPr>
              <w:snapToGrid w:val="0"/>
              <w:rPr>
                <w:rFonts w:cs="Arial"/>
              </w:rPr>
            </w:pPr>
            <w:r w:rsidRPr="00CF281C">
              <w:rPr>
                <w:rFonts w:cs="Arial"/>
              </w:rPr>
              <w:t> </w:t>
            </w:r>
          </w:p>
        </w:tc>
        <w:tc>
          <w:tcPr>
            <w:tcW w:w="466" w:type="pct"/>
            <w:shd w:val="clear" w:color="auto" w:fill="FFFFFF"/>
            <w:noWrap/>
            <w:vAlign w:val="center"/>
          </w:tcPr>
          <w:p w14:paraId="3E1F6401" w14:textId="77777777" w:rsidR="00460CE4" w:rsidRPr="00CF281C" w:rsidRDefault="00460CE4" w:rsidP="000920C0">
            <w:pPr>
              <w:snapToGrid w:val="0"/>
              <w:rPr>
                <w:rFonts w:cs="Arial"/>
              </w:rPr>
            </w:pPr>
            <w:r w:rsidRPr="00CF281C">
              <w:rPr>
                <w:rFonts w:cs="Arial"/>
              </w:rPr>
              <w:t> </w:t>
            </w:r>
          </w:p>
        </w:tc>
        <w:tc>
          <w:tcPr>
            <w:tcW w:w="339" w:type="pct"/>
            <w:shd w:val="clear" w:color="auto" w:fill="FFFFFF"/>
            <w:noWrap/>
            <w:vAlign w:val="center"/>
          </w:tcPr>
          <w:p w14:paraId="554C5088" w14:textId="77777777" w:rsidR="00460CE4" w:rsidRPr="00CF281C" w:rsidRDefault="00460CE4" w:rsidP="000920C0">
            <w:pPr>
              <w:snapToGrid w:val="0"/>
              <w:rPr>
                <w:rFonts w:cs="Arial"/>
              </w:rPr>
            </w:pPr>
            <w:r w:rsidRPr="00CF281C">
              <w:rPr>
                <w:rFonts w:cs="Arial"/>
              </w:rPr>
              <w:t> </w:t>
            </w:r>
          </w:p>
        </w:tc>
        <w:tc>
          <w:tcPr>
            <w:tcW w:w="551" w:type="pct"/>
            <w:shd w:val="clear" w:color="auto" w:fill="FFFFFF"/>
            <w:noWrap/>
            <w:vAlign w:val="center"/>
          </w:tcPr>
          <w:p w14:paraId="6BBA46E6" w14:textId="77777777" w:rsidR="00460CE4" w:rsidRPr="00CF281C" w:rsidRDefault="00460CE4" w:rsidP="000920C0">
            <w:pPr>
              <w:snapToGrid w:val="0"/>
              <w:rPr>
                <w:rFonts w:cs="Arial"/>
              </w:rPr>
            </w:pPr>
            <w:r w:rsidRPr="00CF281C">
              <w:rPr>
                <w:rFonts w:cs="Arial"/>
              </w:rPr>
              <w:t> </w:t>
            </w:r>
          </w:p>
        </w:tc>
        <w:tc>
          <w:tcPr>
            <w:tcW w:w="552" w:type="pct"/>
            <w:shd w:val="clear" w:color="auto" w:fill="FFFFFF"/>
          </w:tcPr>
          <w:p w14:paraId="643EC90F" w14:textId="77777777" w:rsidR="00460CE4" w:rsidRPr="00CF281C" w:rsidRDefault="00460CE4" w:rsidP="000920C0">
            <w:pPr>
              <w:snapToGrid w:val="0"/>
              <w:rPr>
                <w:rFonts w:cs="Arial"/>
              </w:rPr>
            </w:pPr>
          </w:p>
        </w:tc>
        <w:tc>
          <w:tcPr>
            <w:tcW w:w="574" w:type="pct"/>
            <w:shd w:val="clear" w:color="auto" w:fill="FFFFFF"/>
          </w:tcPr>
          <w:p w14:paraId="57B426AE" w14:textId="77777777" w:rsidR="00460CE4" w:rsidRPr="00CF281C" w:rsidRDefault="00460CE4" w:rsidP="000920C0">
            <w:pPr>
              <w:snapToGrid w:val="0"/>
              <w:rPr>
                <w:rFonts w:cs="Arial"/>
              </w:rPr>
            </w:pPr>
          </w:p>
        </w:tc>
        <w:tc>
          <w:tcPr>
            <w:tcW w:w="573" w:type="pct"/>
            <w:shd w:val="clear" w:color="auto" w:fill="FFFFFF"/>
          </w:tcPr>
          <w:p w14:paraId="353CC012" w14:textId="77777777" w:rsidR="00460CE4" w:rsidRPr="00CF281C" w:rsidRDefault="00460CE4" w:rsidP="000920C0">
            <w:pPr>
              <w:snapToGrid w:val="0"/>
              <w:rPr>
                <w:rFonts w:cs="Arial"/>
              </w:rPr>
            </w:pPr>
          </w:p>
        </w:tc>
      </w:tr>
      <w:tr w:rsidR="00460CE4" w:rsidRPr="007511F2" w14:paraId="6BEFDBFF" w14:textId="77777777" w:rsidTr="000920C0">
        <w:trPr>
          <w:trHeight w:val="255"/>
        </w:trPr>
        <w:tc>
          <w:tcPr>
            <w:tcW w:w="246" w:type="pct"/>
            <w:shd w:val="clear" w:color="auto" w:fill="FFFFFF"/>
            <w:noWrap/>
            <w:vAlign w:val="center"/>
          </w:tcPr>
          <w:p w14:paraId="24BCB9C2" w14:textId="77777777" w:rsidR="00460CE4" w:rsidRPr="00BA323E" w:rsidRDefault="00460CE4" w:rsidP="000920C0">
            <w:pPr>
              <w:snapToGrid w:val="0"/>
              <w:jc w:val="center"/>
              <w:rPr>
                <w:rFonts w:cs="Arial"/>
                <w:b/>
                <w:lang w:val="sr-Cyrl-CS"/>
              </w:rPr>
            </w:pPr>
            <w:r w:rsidRPr="00BA323E">
              <w:rPr>
                <w:rFonts w:cs="Arial"/>
                <w:b/>
              </w:rPr>
              <w:t>1</w:t>
            </w:r>
            <w:r w:rsidRPr="00BA323E">
              <w:rPr>
                <w:rFonts w:cs="Arial"/>
                <w:b/>
                <w:lang w:val="sr-Cyrl-CS"/>
              </w:rPr>
              <w:t>5</w:t>
            </w:r>
          </w:p>
        </w:tc>
        <w:tc>
          <w:tcPr>
            <w:tcW w:w="1275" w:type="pct"/>
            <w:shd w:val="clear" w:color="auto" w:fill="FFFFFF"/>
            <w:noWrap/>
            <w:vAlign w:val="center"/>
          </w:tcPr>
          <w:p w14:paraId="772F0870" w14:textId="77777777" w:rsidR="00460CE4" w:rsidRPr="00380FD0" w:rsidRDefault="00460CE4" w:rsidP="000920C0">
            <w:pPr>
              <w:snapToGrid w:val="0"/>
              <w:rPr>
                <w:rFonts w:cs="Arial"/>
                <w:lang w:val="sr-Cyrl-RS"/>
              </w:rPr>
            </w:pPr>
            <w:r>
              <w:rPr>
                <w:rFonts w:cs="Arial"/>
                <w:lang w:val="sr-Cyrl-RS"/>
              </w:rPr>
              <w:t>З</w:t>
            </w:r>
            <w:r>
              <w:rPr>
                <w:rFonts w:cs="Arial"/>
              </w:rPr>
              <w:t>адњ</w:t>
            </w:r>
            <w:r>
              <w:rPr>
                <w:rFonts w:cs="Arial"/>
                <w:lang w:val="sr-Cyrl-RS"/>
              </w:rPr>
              <w:t>и</w:t>
            </w:r>
            <w:r>
              <w:rPr>
                <w:rFonts w:cs="Arial"/>
              </w:rPr>
              <w:t xml:space="preserve"> амортизер</w:t>
            </w:r>
            <w:r>
              <w:rPr>
                <w:rFonts w:cs="Arial"/>
                <w:lang w:val="sr-Cyrl-RS"/>
              </w:rPr>
              <w:t xml:space="preserve"> са заменом</w:t>
            </w:r>
          </w:p>
        </w:tc>
        <w:tc>
          <w:tcPr>
            <w:tcW w:w="424" w:type="pct"/>
            <w:shd w:val="clear" w:color="auto" w:fill="FFFFFF"/>
            <w:noWrap/>
            <w:vAlign w:val="center"/>
          </w:tcPr>
          <w:p w14:paraId="62639D08"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228C2EEC"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76F0E69A"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12CB9E1B"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287D2489" w14:textId="77777777" w:rsidR="00460CE4" w:rsidRPr="007511F2" w:rsidRDefault="00460CE4" w:rsidP="000920C0">
            <w:pPr>
              <w:snapToGrid w:val="0"/>
              <w:rPr>
                <w:rFonts w:cs="Arial"/>
              </w:rPr>
            </w:pPr>
          </w:p>
        </w:tc>
        <w:tc>
          <w:tcPr>
            <w:tcW w:w="574" w:type="pct"/>
            <w:shd w:val="clear" w:color="auto" w:fill="FFFFFF"/>
          </w:tcPr>
          <w:p w14:paraId="63EF747C" w14:textId="77777777" w:rsidR="00460CE4" w:rsidRPr="007511F2" w:rsidRDefault="00460CE4" w:rsidP="000920C0">
            <w:pPr>
              <w:snapToGrid w:val="0"/>
              <w:rPr>
                <w:rFonts w:cs="Arial"/>
              </w:rPr>
            </w:pPr>
          </w:p>
        </w:tc>
        <w:tc>
          <w:tcPr>
            <w:tcW w:w="573" w:type="pct"/>
            <w:shd w:val="clear" w:color="auto" w:fill="FFFFFF"/>
          </w:tcPr>
          <w:p w14:paraId="74549548" w14:textId="77777777" w:rsidR="00460CE4" w:rsidRPr="007511F2" w:rsidRDefault="00460CE4" w:rsidP="000920C0">
            <w:pPr>
              <w:snapToGrid w:val="0"/>
              <w:rPr>
                <w:rFonts w:cs="Arial"/>
              </w:rPr>
            </w:pPr>
          </w:p>
        </w:tc>
      </w:tr>
      <w:tr w:rsidR="00460CE4" w:rsidRPr="007511F2" w14:paraId="28190CFC" w14:textId="77777777" w:rsidTr="000920C0">
        <w:trPr>
          <w:trHeight w:val="255"/>
        </w:trPr>
        <w:tc>
          <w:tcPr>
            <w:tcW w:w="246" w:type="pct"/>
            <w:shd w:val="clear" w:color="auto" w:fill="FFFFFF"/>
            <w:noWrap/>
            <w:vAlign w:val="center"/>
          </w:tcPr>
          <w:p w14:paraId="6BD7B4C1" w14:textId="77777777" w:rsidR="00460CE4" w:rsidRPr="00BA323E" w:rsidRDefault="00460CE4" w:rsidP="000920C0">
            <w:pPr>
              <w:snapToGrid w:val="0"/>
              <w:jc w:val="center"/>
              <w:rPr>
                <w:rFonts w:cs="Arial"/>
                <w:b/>
                <w:lang w:val="sr-Cyrl-CS"/>
              </w:rPr>
            </w:pPr>
            <w:r w:rsidRPr="00BA323E">
              <w:rPr>
                <w:rFonts w:cs="Arial"/>
                <w:b/>
              </w:rPr>
              <w:t>1</w:t>
            </w:r>
            <w:r w:rsidRPr="00BA323E">
              <w:rPr>
                <w:rFonts w:cs="Arial"/>
                <w:b/>
                <w:lang w:val="sr-Cyrl-CS"/>
              </w:rPr>
              <w:t>6</w:t>
            </w:r>
          </w:p>
        </w:tc>
        <w:tc>
          <w:tcPr>
            <w:tcW w:w="1275" w:type="pct"/>
            <w:shd w:val="clear" w:color="auto" w:fill="FFFFFF"/>
            <w:noWrap/>
            <w:vAlign w:val="center"/>
          </w:tcPr>
          <w:p w14:paraId="4D3E3857" w14:textId="77777777" w:rsidR="00460CE4" w:rsidRPr="00380FD0" w:rsidRDefault="00460CE4" w:rsidP="000920C0">
            <w:pPr>
              <w:snapToGrid w:val="0"/>
              <w:rPr>
                <w:rFonts w:cs="Arial"/>
                <w:lang w:val="sr-Cyrl-RS"/>
              </w:rPr>
            </w:pPr>
            <w:r>
              <w:rPr>
                <w:rFonts w:cs="Arial"/>
                <w:lang w:val="sr-Cyrl-RS"/>
              </w:rPr>
              <w:t>Л</w:t>
            </w:r>
            <w:r>
              <w:rPr>
                <w:rFonts w:cs="Arial"/>
              </w:rPr>
              <w:t>етв</w:t>
            </w:r>
            <w:r>
              <w:rPr>
                <w:rFonts w:cs="Arial"/>
                <w:lang w:val="sr-Cyrl-RS"/>
              </w:rPr>
              <w:t>а</w:t>
            </w:r>
            <w:r w:rsidRPr="007511F2">
              <w:rPr>
                <w:rFonts w:cs="Arial"/>
              </w:rPr>
              <w:t xml:space="preserve"> волана</w:t>
            </w:r>
            <w:r>
              <w:rPr>
                <w:rFonts w:cs="Arial"/>
                <w:lang w:val="sr-Cyrl-RS"/>
              </w:rPr>
              <w:t xml:space="preserve"> са заменом</w:t>
            </w:r>
          </w:p>
        </w:tc>
        <w:tc>
          <w:tcPr>
            <w:tcW w:w="424" w:type="pct"/>
            <w:shd w:val="clear" w:color="auto" w:fill="FFFFFF"/>
            <w:noWrap/>
            <w:vAlign w:val="center"/>
          </w:tcPr>
          <w:p w14:paraId="67042E8E"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267AEC55"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54C93E30"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476391F3"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51E3014D" w14:textId="77777777" w:rsidR="00460CE4" w:rsidRPr="007511F2" w:rsidRDefault="00460CE4" w:rsidP="000920C0">
            <w:pPr>
              <w:snapToGrid w:val="0"/>
              <w:rPr>
                <w:rFonts w:cs="Arial"/>
              </w:rPr>
            </w:pPr>
          </w:p>
        </w:tc>
        <w:tc>
          <w:tcPr>
            <w:tcW w:w="574" w:type="pct"/>
            <w:shd w:val="clear" w:color="auto" w:fill="FFFFFF"/>
          </w:tcPr>
          <w:p w14:paraId="0CB5C1A4" w14:textId="77777777" w:rsidR="00460CE4" w:rsidRPr="007511F2" w:rsidRDefault="00460CE4" w:rsidP="000920C0">
            <w:pPr>
              <w:snapToGrid w:val="0"/>
              <w:rPr>
                <w:rFonts w:cs="Arial"/>
              </w:rPr>
            </w:pPr>
          </w:p>
        </w:tc>
        <w:tc>
          <w:tcPr>
            <w:tcW w:w="573" w:type="pct"/>
            <w:shd w:val="clear" w:color="auto" w:fill="FFFFFF"/>
          </w:tcPr>
          <w:p w14:paraId="33D25BD0" w14:textId="77777777" w:rsidR="00460CE4" w:rsidRPr="007511F2" w:rsidRDefault="00460CE4" w:rsidP="000920C0">
            <w:pPr>
              <w:snapToGrid w:val="0"/>
              <w:rPr>
                <w:rFonts w:cs="Arial"/>
              </w:rPr>
            </w:pPr>
          </w:p>
        </w:tc>
      </w:tr>
      <w:tr w:rsidR="00460CE4" w:rsidRPr="007511F2" w14:paraId="1F3E7CE0" w14:textId="77777777" w:rsidTr="000920C0">
        <w:trPr>
          <w:trHeight w:val="255"/>
        </w:trPr>
        <w:tc>
          <w:tcPr>
            <w:tcW w:w="246" w:type="pct"/>
            <w:shd w:val="clear" w:color="auto" w:fill="FFFFFF"/>
            <w:noWrap/>
            <w:vAlign w:val="center"/>
          </w:tcPr>
          <w:p w14:paraId="6413F1E4" w14:textId="77777777" w:rsidR="00460CE4" w:rsidRPr="00BA323E" w:rsidRDefault="00460CE4" w:rsidP="000920C0">
            <w:pPr>
              <w:snapToGrid w:val="0"/>
              <w:jc w:val="center"/>
              <w:rPr>
                <w:rFonts w:cs="Arial"/>
                <w:b/>
                <w:lang w:val="sr-Cyrl-CS"/>
              </w:rPr>
            </w:pPr>
            <w:r w:rsidRPr="00BA323E">
              <w:rPr>
                <w:rFonts w:cs="Arial"/>
                <w:b/>
              </w:rPr>
              <w:t>1</w:t>
            </w:r>
            <w:r w:rsidRPr="00BA323E">
              <w:rPr>
                <w:rFonts w:cs="Arial"/>
                <w:b/>
                <w:lang w:val="sr-Cyrl-CS"/>
              </w:rPr>
              <w:t>7</w:t>
            </w:r>
          </w:p>
        </w:tc>
        <w:tc>
          <w:tcPr>
            <w:tcW w:w="1275" w:type="pct"/>
            <w:shd w:val="clear" w:color="auto" w:fill="FFFFFF"/>
            <w:noWrap/>
            <w:vAlign w:val="center"/>
          </w:tcPr>
          <w:p w14:paraId="6C33A991" w14:textId="77777777" w:rsidR="00460CE4" w:rsidRPr="007511F2" w:rsidRDefault="00460CE4" w:rsidP="000920C0">
            <w:pPr>
              <w:snapToGrid w:val="0"/>
              <w:rPr>
                <w:rFonts w:cs="Arial"/>
              </w:rPr>
            </w:pPr>
            <w:r w:rsidRPr="007511F2">
              <w:rPr>
                <w:rFonts w:cs="Arial"/>
              </w:rPr>
              <w:t>Ремонт летве волана</w:t>
            </w:r>
          </w:p>
        </w:tc>
        <w:tc>
          <w:tcPr>
            <w:tcW w:w="424" w:type="pct"/>
            <w:shd w:val="clear" w:color="auto" w:fill="FFFFFF"/>
            <w:noWrap/>
            <w:vAlign w:val="center"/>
          </w:tcPr>
          <w:p w14:paraId="14FD158A"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4C301E55"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6D087C7E"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799CD0E6"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100713C0" w14:textId="77777777" w:rsidR="00460CE4" w:rsidRPr="007511F2" w:rsidRDefault="00460CE4" w:rsidP="000920C0">
            <w:pPr>
              <w:snapToGrid w:val="0"/>
              <w:rPr>
                <w:rFonts w:cs="Arial"/>
              </w:rPr>
            </w:pPr>
          </w:p>
        </w:tc>
        <w:tc>
          <w:tcPr>
            <w:tcW w:w="574" w:type="pct"/>
            <w:shd w:val="clear" w:color="auto" w:fill="FFFFFF"/>
          </w:tcPr>
          <w:p w14:paraId="7A8D5A87" w14:textId="77777777" w:rsidR="00460CE4" w:rsidRPr="007511F2" w:rsidRDefault="00460CE4" w:rsidP="000920C0">
            <w:pPr>
              <w:snapToGrid w:val="0"/>
              <w:rPr>
                <w:rFonts w:cs="Arial"/>
              </w:rPr>
            </w:pPr>
          </w:p>
        </w:tc>
        <w:tc>
          <w:tcPr>
            <w:tcW w:w="573" w:type="pct"/>
            <w:shd w:val="clear" w:color="auto" w:fill="FFFFFF"/>
          </w:tcPr>
          <w:p w14:paraId="1BD6EC93" w14:textId="77777777" w:rsidR="00460CE4" w:rsidRPr="007511F2" w:rsidRDefault="00460CE4" w:rsidP="000920C0">
            <w:pPr>
              <w:snapToGrid w:val="0"/>
              <w:rPr>
                <w:rFonts w:cs="Arial"/>
              </w:rPr>
            </w:pPr>
          </w:p>
        </w:tc>
      </w:tr>
      <w:tr w:rsidR="00460CE4" w:rsidRPr="007511F2" w14:paraId="24BD70C4" w14:textId="77777777" w:rsidTr="000920C0">
        <w:trPr>
          <w:trHeight w:val="255"/>
        </w:trPr>
        <w:tc>
          <w:tcPr>
            <w:tcW w:w="246" w:type="pct"/>
            <w:shd w:val="clear" w:color="auto" w:fill="FFFFFF"/>
            <w:noWrap/>
            <w:vAlign w:val="center"/>
          </w:tcPr>
          <w:p w14:paraId="3B495D11" w14:textId="77777777" w:rsidR="00460CE4" w:rsidRPr="00BA323E" w:rsidRDefault="00460CE4" w:rsidP="000920C0">
            <w:pPr>
              <w:snapToGrid w:val="0"/>
              <w:jc w:val="center"/>
              <w:rPr>
                <w:rFonts w:cs="Arial"/>
                <w:b/>
                <w:lang w:val="sr-Cyrl-CS"/>
              </w:rPr>
            </w:pPr>
            <w:r w:rsidRPr="00BA323E">
              <w:rPr>
                <w:rFonts w:cs="Arial"/>
                <w:b/>
              </w:rPr>
              <w:lastRenderedPageBreak/>
              <w:t>18</w:t>
            </w:r>
          </w:p>
        </w:tc>
        <w:tc>
          <w:tcPr>
            <w:tcW w:w="1275" w:type="pct"/>
            <w:shd w:val="clear" w:color="auto" w:fill="FFFFFF"/>
            <w:noWrap/>
            <w:vAlign w:val="center"/>
          </w:tcPr>
          <w:p w14:paraId="088417CA" w14:textId="77777777" w:rsidR="00460CE4" w:rsidRPr="00380FD0" w:rsidRDefault="00460CE4" w:rsidP="000920C0">
            <w:pPr>
              <w:snapToGrid w:val="0"/>
              <w:rPr>
                <w:rFonts w:cs="Arial"/>
                <w:lang w:val="sr-Cyrl-RS"/>
              </w:rPr>
            </w:pPr>
            <w:r>
              <w:rPr>
                <w:rFonts w:cs="Arial"/>
                <w:lang w:val="sr-Cyrl-RS"/>
              </w:rPr>
              <w:t>К</w:t>
            </w:r>
            <w:r>
              <w:rPr>
                <w:rFonts w:cs="Arial"/>
              </w:rPr>
              <w:t>рај</w:t>
            </w:r>
            <w:r w:rsidRPr="007511F2">
              <w:rPr>
                <w:rFonts w:cs="Arial"/>
              </w:rPr>
              <w:t xml:space="preserve"> споне (леве или десне)</w:t>
            </w:r>
            <w:r>
              <w:rPr>
                <w:rFonts w:cs="Arial"/>
                <w:lang w:val="sr-Cyrl-RS"/>
              </w:rPr>
              <w:t xml:space="preserve"> са заменом</w:t>
            </w:r>
          </w:p>
        </w:tc>
        <w:tc>
          <w:tcPr>
            <w:tcW w:w="424" w:type="pct"/>
            <w:shd w:val="clear" w:color="auto" w:fill="FFFFFF"/>
            <w:noWrap/>
            <w:vAlign w:val="center"/>
          </w:tcPr>
          <w:p w14:paraId="4E916637"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3B0B30E9"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376027D2"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7EE48092"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1F2566B7" w14:textId="77777777" w:rsidR="00460CE4" w:rsidRPr="007511F2" w:rsidRDefault="00460CE4" w:rsidP="000920C0">
            <w:pPr>
              <w:snapToGrid w:val="0"/>
              <w:rPr>
                <w:rFonts w:cs="Arial"/>
              </w:rPr>
            </w:pPr>
          </w:p>
        </w:tc>
        <w:tc>
          <w:tcPr>
            <w:tcW w:w="574" w:type="pct"/>
            <w:shd w:val="clear" w:color="auto" w:fill="FFFFFF"/>
          </w:tcPr>
          <w:p w14:paraId="78E22FC0" w14:textId="77777777" w:rsidR="00460CE4" w:rsidRPr="007511F2" w:rsidRDefault="00460CE4" w:rsidP="000920C0">
            <w:pPr>
              <w:snapToGrid w:val="0"/>
              <w:rPr>
                <w:rFonts w:cs="Arial"/>
              </w:rPr>
            </w:pPr>
          </w:p>
        </w:tc>
        <w:tc>
          <w:tcPr>
            <w:tcW w:w="573" w:type="pct"/>
            <w:shd w:val="clear" w:color="auto" w:fill="FFFFFF"/>
          </w:tcPr>
          <w:p w14:paraId="184EDE93" w14:textId="77777777" w:rsidR="00460CE4" w:rsidRPr="007511F2" w:rsidRDefault="00460CE4" w:rsidP="000920C0">
            <w:pPr>
              <w:snapToGrid w:val="0"/>
              <w:rPr>
                <w:rFonts w:cs="Arial"/>
              </w:rPr>
            </w:pPr>
          </w:p>
        </w:tc>
      </w:tr>
      <w:tr w:rsidR="00460CE4" w:rsidRPr="007511F2" w14:paraId="11A7DE09" w14:textId="77777777" w:rsidTr="000920C0">
        <w:trPr>
          <w:trHeight w:val="255"/>
        </w:trPr>
        <w:tc>
          <w:tcPr>
            <w:tcW w:w="246" w:type="pct"/>
            <w:shd w:val="clear" w:color="auto" w:fill="FFFFFF"/>
            <w:noWrap/>
            <w:vAlign w:val="center"/>
          </w:tcPr>
          <w:p w14:paraId="129BCDFF" w14:textId="77777777" w:rsidR="00460CE4" w:rsidRPr="00BA323E" w:rsidRDefault="00460CE4" w:rsidP="000920C0">
            <w:pPr>
              <w:snapToGrid w:val="0"/>
              <w:jc w:val="center"/>
              <w:rPr>
                <w:rFonts w:cs="Arial"/>
                <w:b/>
                <w:lang w:val="sr-Cyrl-CS"/>
              </w:rPr>
            </w:pPr>
            <w:r>
              <w:rPr>
                <w:rFonts w:cs="Arial"/>
                <w:b/>
              </w:rPr>
              <w:t>19</w:t>
            </w:r>
          </w:p>
        </w:tc>
        <w:tc>
          <w:tcPr>
            <w:tcW w:w="1275" w:type="pct"/>
            <w:shd w:val="clear" w:color="auto" w:fill="FFFFFF"/>
            <w:noWrap/>
            <w:vAlign w:val="center"/>
          </w:tcPr>
          <w:p w14:paraId="7E3A6B5A" w14:textId="77777777" w:rsidR="00460CE4" w:rsidRPr="00380FD0" w:rsidRDefault="00460CE4" w:rsidP="000920C0">
            <w:pPr>
              <w:snapToGrid w:val="0"/>
              <w:rPr>
                <w:rFonts w:cs="Arial"/>
                <w:lang w:val="sr-Cyrl-RS"/>
              </w:rPr>
            </w:pPr>
            <w:r>
              <w:rPr>
                <w:rFonts w:cs="Arial"/>
                <w:lang w:val="sr-Cyrl-RS"/>
              </w:rPr>
              <w:t>Т</w:t>
            </w:r>
            <w:r>
              <w:rPr>
                <w:rFonts w:cs="Arial"/>
              </w:rPr>
              <w:t>ермостат</w:t>
            </w:r>
            <w:r>
              <w:rPr>
                <w:rFonts w:cs="Arial"/>
                <w:lang w:val="sr-Cyrl-RS"/>
              </w:rPr>
              <w:t xml:space="preserve"> са заменом</w:t>
            </w:r>
          </w:p>
        </w:tc>
        <w:tc>
          <w:tcPr>
            <w:tcW w:w="424" w:type="pct"/>
            <w:shd w:val="clear" w:color="auto" w:fill="FFFFFF"/>
            <w:noWrap/>
            <w:vAlign w:val="center"/>
          </w:tcPr>
          <w:p w14:paraId="223552FC"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72BD479D"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62714978"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F1C6F1D"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70DF824D" w14:textId="77777777" w:rsidR="00460CE4" w:rsidRPr="007511F2" w:rsidRDefault="00460CE4" w:rsidP="000920C0">
            <w:pPr>
              <w:snapToGrid w:val="0"/>
              <w:rPr>
                <w:rFonts w:cs="Arial"/>
              </w:rPr>
            </w:pPr>
          </w:p>
        </w:tc>
        <w:tc>
          <w:tcPr>
            <w:tcW w:w="574" w:type="pct"/>
            <w:shd w:val="clear" w:color="auto" w:fill="FFFFFF"/>
          </w:tcPr>
          <w:p w14:paraId="4996AAD9" w14:textId="77777777" w:rsidR="00460CE4" w:rsidRPr="007511F2" w:rsidRDefault="00460CE4" w:rsidP="000920C0">
            <w:pPr>
              <w:snapToGrid w:val="0"/>
              <w:rPr>
                <w:rFonts w:cs="Arial"/>
              </w:rPr>
            </w:pPr>
          </w:p>
        </w:tc>
        <w:tc>
          <w:tcPr>
            <w:tcW w:w="573" w:type="pct"/>
            <w:shd w:val="clear" w:color="auto" w:fill="FFFFFF"/>
          </w:tcPr>
          <w:p w14:paraId="34252FCF" w14:textId="77777777" w:rsidR="00460CE4" w:rsidRPr="007511F2" w:rsidRDefault="00460CE4" w:rsidP="000920C0">
            <w:pPr>
              <w:snapToGrid w:val="0"/>
              <w:rPr>
                <w:rFonts w:cs="Arial"/>
              </w:rPr>
            </w:pPr>
          </w:p>
        </w:tc>
      </w:tr>
      <w:tr w:rsidR="00460CE4" w:rsidRPr="007511F2" w14:paraId="1327A481" w14:textId="77777777" w:rsidTr="000920C0">
        <w:trPr>
          <w:trHeight w:val="255"/>
        </w:trPr>
        <w:tc>
          <w:tcPr>
            <w:tcW w:w="246" w:type="pct"/>
            <w:shd w:val="clear" w:color="auto" w:fill="FFFFFF"/>
            <w:noWrap/>
            <w:vAlign w:val="center"/>
          </w:tcPr>
          <w:p w14:paraId="6FFDBDD5" w14:textId="77777777" w:rsidR="00460CE4" w:rsidRPr="00BA323E" w:rsidRDefault="00460CE4" w:rsidP="000920C0">
            <w:pPr>
              <w:snapToGrid w:val="0"/>
              <w:jc w:val="center"/>
              <w:rPr>
                <w:rFonts w:cs="Arial"/>
                <w:b/>
                <w:lang w:val="sr-Cyrl-CS"/>
              </w:rPr>
            </w:pPr>
            <w:r w:rsidRPr="00BA323E">
              <w:rPr>
                <w:rFonts w:cs="Arial"/>
                <w:b/>
              </w:rPr>
              <w:t>2</w:t>
            </w:r>
            <w:r>
              <w:rPr>
                <w:rFonts w:cs="Arial"/>
                <w:b/>
                <w:lang w:val="sr-Cyrl-CS"/>
              </w:rPr>
              <w:t>0</w:t>
            </w:r>
          </w:p>
        </w:tc>
        <w:tc>
          <w:tcPr>
            <w:tcW w:w="1275" w:type="pct"/>
            <w:shd w:val="clear" w:color="auto" w:fill="FFFFFF"/>
            <w:noWrap/>
            <w:vAlign w:val="center"/>
          </w:tcPr>
          <w:p w14:paraId="746887EA" w14:textId="77777777" w:rsidR="00460CE4" w:rsidRPr="00380FD0" w:rsidRDefault="00460CE4" w:rsidP="000920C0">
            <w:pPr>
              <w:snapToGrid w:val="0"/>
              <w:rPr>
                <w:rFonts w:cs="Arial"/>
                <w:lang w:val="sr-Cyrl-RS"/>
              </w:rPr>
            </w:pPr>
            <w:r>
              <w:rPr>
                <w:rFonts w:cs="Arial"/>
                <w:lang w:val="sr-Cyrl-RS"/>
              </w:rPr>
              <w:t>Х</w:t>
            </w:r>
            <w:r>
              <w:rPr>
                <w:rFonts w:cs="Arial"/>
              </w:rPr>
              <w:t>ладњак</w:t>
            </w:r>
            <w:r w:rsidRPr="007511F2">
              <w:rPr>
                <w:rFonts w:cs="Arial"/>
              </w:rPr>
              <w:t xml:space="preserve"> за грејање кабине</w:t>
            </w:r>
            <w:r>
              <w:rPr>
                <w:rFonts w:cs="Arial"/>
                <w:lang w:val="sr-Cyrl-RS"/>
              </w:rPr>
              <w:t xml:space="preserve"> са заменом</w:t>
            </w:r>
          </w:p>
        </w:tc>
        <w:tc>
          <w:tcPr>
            <w:tcW w:w="424" w:type="pct"/>
            <w:shd w:val="clear" w:color="auto" w:fill="FFFFFF"/>
            <w:noWrap/>
            <w:vAlign w:val="center"/>
          </w:tcPr>
          <w:p w14:paraId="69331FCE"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69580F27"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724A4BE4"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74E6C48"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69CC2C7" w14:textId="77777777" w:rsidR="00460CE4" w:rsidRPr="007511F2" w:rsidRDefault="00460CE4" w:rsidP="000920C0">
            <w:pPr>
              <w:snapToGrid w:val="0"/>
              <w:rPr>
                <w:rFonts w:cs="Arial"/>
              </w:rPr>
            </w:pPr>
          </w:p>
        </w:tc>
        <w:tc>
          <w:tcPr>
            <w:tcW w:w="574" w:type="pct"/>
            <w:shd w:val="clear" w:color="auto" w:fill="FFFFFF"/>
          </w:tcPr>
          <w:p w14:paraId="46E8FDBF" w14:textId="77777777" w:rsidR="00460CE4" w:rsidRPr="007511F2" w:rsidRDefault="00460CE4" w:rsidP="000920C0">
            <w:pPr>
              <w:snapToGrid w:val="0"/>
              <w:rPr>
                <w:rFonts w:cs="Arial"/>
              </w:rPr>
            </w:pPr>
          </w:p>
        </w:tc>
        <w:tc>
          <w:tcPr>
            <w:tcW w:w="573" w:type="pct"/>
            <w:shd w:val="clear" w:color="auto" w:fill="FFFFFF"/>
          </w:tcPr>
          <w:p w14:paraId="735B5DBA" w14:textId="77777777" w:rsidR="00460CE4" w:rsidRPr="007511F2" w:rsidRDefault="00460CE4" w:rsidP="000920C0">
            <w:pPr>
              <w:snapToGrid w:val="0"/>
              <w:rPr>
                <w:rFonts w:cs="Arial"/>
              </w:rPr>
            </w:pPr>
          </w:p>
        </w:tc>
      </w:tr>
      <w:tr w:rsidR="00460CE4" w:rsidRPr="007511F2" w14:paraId="2828E0C5" w14:textId="77777777" w:rsidTr="000920C0">
        <w:trPr>
          <w:trHeight w:val="255"/>
        </w:trPr>
        <w:tc>
          <w:tcPr>
            <w:tcW w:w="246" w:type="pct"/>
            <w:shd w:val="clear" w:color="auto" w:fill="FFFFFF"/>
            <w:noWrap/>
            <w:vAlign w:val="center"/>
          </w:tcPr>
          <w:p w14:paraId="72DEAD1F" w14:textId="77777777" w:rsidR="00460CE4" w:rsidRPr="00BA323E" w:rsidRDefault="00460CE4" w:rsidP="000920C0">
            <w:pPr>
              <w:snapToGrid w:val="0"/>
              <w:jc w:val="center"/>
              <w:rPr>
                <w:rFonts w:cs="Arial"/>
                <w:b/>
                <w:lang w:val="sr-Cyrl-CS"/>
              </w:rPr>
            </w:pPr>
            <w:r w:rsidRPr="00BA323E">
              <w:rPr>
                <w:rFonts w:cs="Arial"/>
                <w:b/>
              </w:rPr>
              <w:t>2</w:t>
            </w:r>
            <w:r>
              <w:rPr>
                <w:rFonts w:cs="Arial"/>
                <w:b/>
                <w:lang w:val="sr-Cyrl-CS"/>
              </w:rPr>
              <w:t>1</w:t>
            </w:r>
          </w:p>
        </w:tc>
        <w:tc>
          <w:tcPr>
            <w:tcW w:w="1275" w:type="pct"/>
            <w:shd w:val="clear" w:color="auto" w:fill="FFFFFF"/>
            <w:noWrap/>
            <w:vAlign w:val="center"/>
          </w:tcPr>
          <w:p w14:paraId="63A46A4E" w14:textId="77777777" w:rsidR="00460CE4" w:rsidRPr="00380FD0" w:rsidRDefault="00460CE4" w:rsidP="000920C0">
            <w:pPr>
              <w:snapToGrid w:val="0"/>
              <w:rPr>
                <w:rFonts w:cs="Arial"/>
                <w:lang w:val="sr-Cyrl-RS"/>
              </w:rPr>
            </w:pPr>
            <w:r>
              <w:rPr>
                <w:rFonts w:cs="Arial"/>
                <w:lang w:val="sr-Cyrl-RS"/>
              </w:rPr>
              <w:t>И</w:t>
            </w:r>
            <w:r>
              <w:rPr>
                <w:rFonts w:cs="Arial"/>
              </w:rPr>
              <w:t>здувн</w:t>
            </w:r>
            <w:r>
              <w:rPr>
                <w:rFonts w:cs="Arial"/>
                <w:lang w:val="sr-Cyrl-RS"/>
              </w:rPr>
              <w:t>и</w:t>
            </w:r>
            <w:r>
              <w:rPr>
                <w:rFonts w:cs="Arial"/>
              </w:rPr>
              <w:t xml:space="preserve"> систем КПТ. (ауспух</w:t>
            </w:r>
            <w:r w:rsidRPr="007511F2">
              <w:rPr>
                <w:rFonts w:cs="Arial"/>
              </w:rPr>
              <w:t>)</w:t>
            </w:r>
            <w:r>
              <w:rPr>
                <w:rFonts w:cs="Arial"/>
                <w:lang w:val="sr-Cyrl-RS"/>
              </w:rPr>
              <w:t xml:space="preserve"> са заменом</w:t>
            </w:r>
          </w:p>
        </w:tc>
        <w:tc>
          <w:tcPr>
            <w:tcW w:w="424" w:type="pct"/>
            <w:shd w:val="clear" w:color="auto" w:fill="FFFFFF"/>
            <w:noWrap/>
            <w:vAlign w:val="center"/>
          </w:tcPr>
          <w:p w14:paraId="358F2FD7"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512B2E76"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00A2392A"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6A77C0FE"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F33CE15" w14:textId="77777777" w:rsidR="00460CE4" w:rsidRPr="007511F2" w:rsidRDefault="00460CE4" w:rsidP="000920C0">
            <w:pPr>
              <w:snapToGrid w:val="0"/>
              <w:rPr>
                <w:rFonts w:cs="Arial"/>
              </w:rPr>
            </w:pPr>
          </w:p>
        </w:tc>
        <w:tc>
          <w:tcPr>
            <w:tcW w:w="574" w:type="pct"/>
            <w:shd w:val="clear" w:color="auto" w:fill="FFFFFF"/>
          </w:tcPr>
          <w:p w14:paraId="5175B998" w14:textId="77777777" w:rsidR="00460CE4" w:rsidRPr="007511F2" w:rsidRDefault="00460CE4" w:rsidP="000920C0">
            <w:pPr>
              <w:snapToGrid w:val="0"/>
              <w:rPr>
                <w:rFonts w:cs="Arial"/>
              </w:rPr>
            </w:pPr>
          </w:p>
        </w:tc>
        <w:tc>
          <w:tcPr>
            <w:tcW w:w="573" w:type="pct"/>
            <w:shd w:val="clear" w:color="auto" w:fill="FFFFFF"/>
          </w:tcPr>
          <w:p w14:paraId="2C5DDE60" w14:textId="77777777" w:rsidR="00460CE4" w:rsidRPr="007511F2" w:rsidRDefault="00460CE4" w:rsidP="000920C0">
            <w:pPr>
              <w:snapToGrid w:val="0"/>
              <w:rPr>
                <w:rFonts w:cs="Arial"/>
              </w:rPr>
            </w:pPr>
          </w:p>
        </w:tc>
      </w:tr>
      <w:tr w:rsidR="00460CE4" w:rsidRPr="007511F2" w14:paraId="7399C684" w14:textId="77777777" w:rsidTr="000920C0">
        <w:trPr>
          <w:trHeight w:val="255"/>
        </w:trPr>
        <w:tc>
          <w:tcPr>
            <w:tcW w:w="246" w:type="pct"/>
            <w:shd w:val="clear" w:color="auto" w:fill="FFFFFF"/>
            <w:noWrap/>
            <w:vAlign w:val="center"/>
          </w:tcPr>
          <w:p w14:paraId="43439B84" w14:textId="77777777" w:rsidR="00460CE4" w:rsidRPr="00BA323E" w:rsidRDefault="00460CE4" w:rsidP="000920C0">
            <w:pPr>
              <w:snapToGrid w:val="0"/>
              <w:jc w:val="center"/>
              <w:rPr>
                <w:rFonts w:cs="Arial"/>
                <w:b/>
                <w:lang w:val="sr-Cyrl-CS"/>
              </w:rPr>
            </w:pPr>
            <w:r w:rsidRPr="00BA323E">
              <w:rPr>
                <w:rFonts w:cs="Arial"/>
                <w:b/>
              </w:rPr>
              <w:t>2</w:t>
            </w:r>
            <w:r>
              <w:rPr>
                <w:rFonts w:cs="Arial"/>
                <w:b/>
                <w:lang w:val="sr-Cyrl-CS"/>
              </w:rPr>
              <w:t>2</w:t>
            </w:r>
          </w:p>
        </w:tc>
        <w:tc>
          <w:tcPr>
            <w:tcW w:w="1275" w:type="pct"/>
            <w:shd w:val="clear" w:color="auto" w:fill="FFFFFF"/>
            <w:noWrap/>
            <w:vAlign w:val="center"/>
          </w:tcPr>
          <w:p w14:paraId="13B1E867" w14:textId="77777777" w:rsidR="00460CE4" w:rsidRPr="00380FD0" w:rsidRDefault="00460CE4" w:rsidP="000920C0">
            <w:pPr>
              <w:snapToGrid w:val="0"/>
              <w:rPr>
                <w:rFonts w:cs="Arial"/>
                <w:lang w:val="sr-Cyrl-RS"/>
              </w:rPr>
            </w:pPr>
            <w:r>
              <w:rPr>
                <w:rFonts w:cs="Arial"/>
                <w:lang w:val="sr-Cyrl-RS"/>
              </w:rPr>
              <w:t>И</w:t>
            </w:r>
            <w:r>
              <w:rPr>
                <w:rFonts w:cs="Arial"/>
              </w:rPr>
              <w:t>здувн</w:t>
            </w:r>
            <w:r>
              <w:rPr>
                <w:rFonts w:cs="Arial"/>
                <w:lang w:val="sr-Cyrl-RS"/>
              </w:rPr>
              <w:t>и</w:t>
            </w:r>
            <w:r>
              <w:rPr>
                <w:rFonts w:cs="Arial"/>
              </w:rPr>
              <w:t xml:space="preserve"> лон</w:t>
            </w:r>
            <w:r>
              <w:rPr>
                <w:rFonts w:cs="Arial"/>
                <w:lang w:val="sr-Cyrl-RS"/>
              </w:rPr>
              <w:t>ац са заменом</w:t>
            </w:r>
          </w:p>
        </w:tc>
        <w:tc>
          <w:tcPr>
            <w:tcW w:w="424" w:type="pct"/>
            <w:shd w:val="clear" w:color="auto" w:fill="FFFFFF"/>
            <w:noWrap/>
            <w:vAlign w:val="center"/>
          </w:tcPr>
          <w:p w14:paraId="2B2D7BE7"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0AF72783"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46B370DB"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6CFD5819"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4E29AF6B" w14:textId="77777777" w:rsidR="00460CE4" w:rsidRPr="007511F2" w:rsidRDefault="00460CE4" w:rsidP="000920C0">
            <w:pPr>
              <w:snapToGrid w:val="0"/>
              <w:rPr>
                <w:rFonts w:cs="Arial"/>
              </w:rPr>
            </w:pPr>
          </w:p>
        </w:tc>
        <w:tc>
          <w:tcPr>
            <w:tcW w:w="574" w:type="pct"/>
            <w:shd w:val="clear" w:color="auto" w:fill="FFFFFF"/>
          </w:tcPr>
          <w:p w14:paraId="303B6AEC" w14:textId="77777777" w:rsidR="00460CE4" w:rsidRPr="007511F2" w:rsidRDefault="00460CE4" w:rsidP="000920C0">
            <w:pPr>
              <w:snapToGrid w:val="0"/>
              <w:rPr>
                <w:rFonts w:cs="Arial"/>
              </w:rPr>
            </w:pPr>
          </w:p>
        </w:tc>
        <w:tc>
          <w:tcPr>
            <w:tcW w:w="573" w:type="pct"/>
            <w:shd w:val="clear" w:color="auto" w:fill="FFFFFF"/>
          </w:tcPr>
          <w:p w14:paraId="7281AB69" w14:textId="77777777" w:rsidR="00460CE4" w:rsidRPr="007511F2" w:rsidRDefault="00460CE4" w:rsidP="000920C0">
            <w:pPr>
              <w:snapToGrid w:val="0"/>
              <w:rPr>
                <w:rFonts w:cs="Arial"/>
              </w:rPr>
            </w:pPr>
          </w:p>
        </w:tc>
      </w:tr>
      <w:tr w:rsidR="00460CE4" w:rsidRPr="007511F2" w14:paraId="26C39127" w14:textId="77777777" w:rsidTr="000920C0">
        <w:trPr>
          <w:trHeight w:val="255"/>
        </w:trPr>
        <w:tc>
          <w:tcPr>
            <w:tcW w:w="246" w:type="pct"/>
            <w:shd w:val="clear" w:color="auto" w:fill="FFFFFF"/>
            <w:noWrap/>
            <w:vAlign w:val="center"/>
          </w:tcPr>
          <w:p w14:paraId="6D619B07" w14:textId="77777777" w:rsidR="00460CE4" w:rsidRPr="00BA323E" w:rsidRDefault="00460CE4" w:rsidP="000920C0">
            <w:pPr>
              <w:snapToGrid w:val="0"/>
              <w:jc w:val="center"/>
              <w:rPr>
                <w:rFonts w:cs="Arial"/>
                <w:b/>
                <w:lang w:val="sr-Cyrl-CS"/>
              </w:rPr>
            </w:pPr>
            <w:r w:rsidRPr="00BA323E">
              <w:rPr>
                <w:rFonts w:cs="Arial"/>
                <w:b/>
              </w:rPr>
              <w:t>2</w:t>
            </w:r>
            <w:r>
              <w:rPr>
                <w:rFonts w:cs="Arial"/>
                <w:b/>
                <w:lang w:val="sr-Cyrl-CS"/>
              </w:rPr>
              <w:t>3</w:t>
            </w:r>
          </w:p>
        </w:tc>
        <w:tc>
          <w:tcPr>
            <w:tcW w:w="1275" w:type="pct"/>
            <w:shd w:val="clear" w:color="auto" w:fill="FFFFFF"/>
            <w:noWrap/>
            <w:vAlign w:val="center"/>
          </w:tcPr>
          <w:p w14:paraId="54855D18" w14:textId="77777777" w:rsidR="00460CE4" w:rsidRPr="00380FD0" w:rsidRDefault="00460CE4" w:rsidP="000920C0">
            <w:pPr>
              <w:snapToGrid w:val="0"/>
              <w:rPr>
                <w:rFonts w:cs="Arial"/>
                <w:lang w:val="sr-Cyrl-RS"/>
              </w:rPr>
            </w:pPr>
            <w:r>
              <w:rPr>
                <w:rFonts w:cs="Arial"/>
                <w:lang w:val="sr-Cyrl-RS"/>
              </w:rPr>
              <w:t>И</w:t>
            </w:r>
            <w:r>
              <w:rPr>
                <w:rFonts w:cs="Arial"/>
              </w:rPr>
              <w:t>здувн</w:t>
            </w:r>
            <w:r>
              <w:rPr>
                <w:rFonts w:cs="Arial"/>
                <w:lang w:val="sr-Cyrl-RS"/>
              </w:rPr>
              <w:t>а</w:t>
            </w:r>
            <w:r>
              <w:rPr>
                <w:rFonts w:cs="Arial"/>
              </w:rPr>
              <w:t xml:space="preserve"> цев</w:t>
            </w:r>
            <w:r>
              <w:rPr>
                <w:rFonts w:cs="Arial"/>
                <w:lang w:val="sr-Cyrl-RS"/>
              </w:rPr>
              <w:t xml:space="preserve"> са заменом</w:t>
            </w:r>
          </w:p>
        </w:tc>
        <w:tc>
          <w:tcPr>
            <w:tcW w:w="424" w:type="pct"/>
            <w:shd w:val="clear" w:color="auto" w:fill="FFFFFF"/>
            <w:noWrap/>
            <w:vAlign w:val="center"/>
          </w:tcPr>
          <w:p w14:paraId="1B513DCF"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16BCEABE"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68864BDE"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0319837B"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4D5B485" w14:textId="77777777" w:rsidR="00460CE4" w:rsidRPr="007511F2" w:rsidRDefault="00460CE4" w:rsidP="000920C0">
            <w:pPr>
              <w:snapToGrid w:val="0"/>
              <w:rPr>
                <w:rFonts w:cs="Arial"/>
              </w:rPr>
            </w:pPr>
          </w:p>
        </w:tc>
        <w:tc>
          <w:tcPr>
            <w:tcW w:w="574" w:type="pct"/>
            <w:shd w:val="clear" w:color="auto" w:fill="FFFFFF"/>
          </w:tcPr>
          <w:p w14:paraId="157AF397" w14:textId="77777777" w:rsidR="00460CE4" w:rsidRPr="007511F2" w:rsidRDefault="00460CE4" w:rsidP="000920C0">
            <w:pPr>
              <w:snapToGrid w:val="0"/>
              <w:rPr>
                <w:rFonts w:cs="Arial"/>
              </w:rPr>
            </w:pPr>
          </w:p>
        </w:tc>
        <w:tc>
          <w:tcPr>
            <w:tcW w:w="573" w:type="pct"/>
            <w:shd w:val="clear" w:color="auto" w:fill="FFFFFF"/>
          </w:tcPr>
          <w:p w14:paraId="28DFA4D7" w14:textId="77777777" w:rsidR="00460CE4" w:rsidRPr="007511F2" w:rsidRDefault="00460CE4" w:rsidP="000920C0">
            <w:pPr>
              <w:snapToGrid w:val="0"/>
              <w:rPr>
                <w:rFonts w:cs="Arial"/>
              </w:rPr>
            </w:pPr>
          </w:p>
        </w:tc>
      </w:tr>
      <w:tr w:rsidR="00460CE4" w:rsidRPr="007511F2" w14:paraId="1EB2A6A3" w14:textId="77777777" w:rsidTr="000920C0">
        <w:trPr>
          <w:trHeight w:val="255"/>
        </w:trPr>
        <w:tc>
          <w:tcPr>
            <w:tcW w:w="246" w:type="pct"/>
            <w:shd w:val="clear" w:color="auto" w:fill="FFFFFF"/>
            <w:noWrap/>
            <w:vAlign w:val="center"/>
          </w:tcPr>
          <w:p w14:paraId="37A45A7A" w14:textId="77777777" w:rsidR="00460CE4" w:rsidRPr="00BA323E" w:rsidRDefault="00460CE4" w:rsidP="000920C0">
            <w:pPr>
              <w:snapToGrid w:val="0"/>
              <w:jc w:val="center"/>
              <w:rPr>
                <w:rFonts w:cs="Arial"/>
                <w:b/>
                <w:lang w:val="sr-Cyrl-CS"/>
              </w:rPr>
            </w:pPr>
            <w:r w:rsidRPr="00BA323E">
              <w:rPr>
                <w:rFonts w:cs="Arial"/>
                <w:b/>
              </w:rPr>
              <w:t>2</w:t>
            </w:r>
            <w:r>
              <w:rPr>
                <w:rFonts w:cs="Arial"/>
                <w:b/>
                <w:lang w:val="sr-Cyrl-CS"/>
              </w:rPr>
              <w:t>4</w:t>
            </w:r>
          </w:p>
        </w:tc>
        <w:tc>
          <w:tcPr>
            <w:tcW w:w="1275" w:type="pct"/>
            <w:shd w:val="clear" w:color="auto" w:fill="FFFFFF"/>
            <w:noWrap/>
            <w:vAlign w:val="center"/>
          </w:tcPr>
          <w:p w14:paraId="372FB939" w14:textId="77777777" w:rsidR="00460CE4" w:rsidRPr="00380FD0" w:rsidRDefault="00460CE4" w:rsidP="000920C0">
            <w:pPr>
              <w:snapToGrid w:val="0"/>
              <w:rPr>
                <w:rFonts w:cs="Arial"/>
                <w:lang w:val="sr-Cyrl-RS"/>
              </w:rPr>
            </w:pPr>
            <w:r>
              <w:rPr>
                <w:rFonts w:cs="Arial"/>
                <w:lang w:val="sr-Cyrl-RS"/>
              </w:rPr>
              <w:t>К</w:t>
            </w:r>
            <w:r>
              <w:rPr>
                <w:rFonts w:cs="Arial"/>
              </w:rPr>
              <w:t>атализатор</w:t>
            </w:r>
            <w:r>
              <w:rPr>
                <w:rFonts w:cs="Arial"/>
                <w:lang w:val="sr-Cyrl-RS"/>
              </w:rPr>
              <w:t xml:space="preserve"> са заменом</w:t>
            </w:r>
          </w:p>
        </w:tc>
        <w:tc>
          <w:tcPr>
            <w:tcW w:w="424" w:type="pct"/>
            <w:shd w:val="clear" w:color="auto" w:fill="FFFFFF"/>
            <w:noWrap/>
            <w:vAlign w:val="center"/>
          </w:tcPr>
          <w:p w14:paraId="3CE19906"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35B84270"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78D9928F"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4DD869EA"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2641A7E" w14:textId="77777777" w:rsidR="00460CE4" w:rsidRPr="007511F2" w:rsidRDefault="00460CE4" w:rsidP="000920C0">
            <w:pPr>
              <w:snapToGrid w:val="0"/>
              <w:rPr>
                <w:rFonts w:cs="Arial"/>
              </w:rPr>
            </w:pPr>
          </w:p>
        </w:tc>
        <w:tc>
          <w:tcPr>
            <w:tcW w:w="574" w:type="pct"/>
            <w:shd w:val="clear" w:color="auto" w:fill="FFFFFF"/>
          </w:tcPr>
          <w:p w14:paraId="5558F723" w14:textId="77777777" w:rsidR="00460CE4" w:rsidRPr="007511F2" w:rsidRDefault="00460CE4" w:rsidP="000920C0">
            <w:pPr>
              <w:snapToGrid w:val="0"/>
              <w:rPr>
                <w:rFonts w:cs="Arial"/>
              </w:rPr>
            </w:pPr>
          </w:p>
        </w:tc>
        <w:tc>
          <w:tcPr>
            <w:tcW w:w="573" w:type="pct"/>
            <w:shd w:val="clear" w:color="auto" w:fill="FFFFFF"/>
          </w:tcPr>
          <w:p w14:paraId="510DEFBB" w14:textId="77777777" w:rsidR="00460CE4" w:rsidRPr="007511F2" w:rsidRDefault="00460CE4" w:rsidP="000920C0">
            <w:pPr>
              <w:snapToGrid w:val="0"/>
              <w:rPr>
                <w:rFonts w:cs="Arial"/>
              </w:rPr>
            </w:pPr>
          </w:p>
        </w:tc>
      </w:tr>
      <w:tr w:rsidR="00460CE4" w:rsidRPr="007511F2" w14:paraId="77FE8D41" w14:textId="77777777" w:rsidTr="000920C0">
        <w:trPr>
          <w:trHeight w:val="255"/>
        </w:trPr>
        <w:tc>
          <w:tcPr>
            <w:tcW w:w="246" w:type="pct"/>
            <w:shd w:val="clear" w:color="auto" w:fill="FFFFFF"/>
            <w:noWrap/>
            <w:vAlign w:val="center"/>
          </w:tcPr>
          <w:p w14:paraId="46AF7C8D" w14:textId="77777777" w:rsidR="00460CE4" w:rsidRPr="00BA323E" w:rsidRDefault="00460CE4" w:rsidP="000920C0">
            <w:pPr>
              <w:snapToGrid w:val="0"/>
              <w:jc w:val="center"/>
              <w:rPr>
                <w:rFonts w:cs="Arial"/>
                <w:b/>
                <w:lang w:val="sr-Cyrl-CS"/>
              </w:rPr>
            </w:pPr>
            <w:r w:rsidRPr="00BA323E">
              <w:rPr>
                <w:rFonts w:cs="Arial"/>
                <w:b/>
              </w:rPr>
              <w:t>2</w:t>
            </w:r>
            <w:r>
              <w:rPr>
                <w:rFonts w:cs="Arial"/>
                <w:b/>
                <w:lang w:val="sr-Cyrl-CS"/>
              </w:rPr>
              <w:t>5</w:t>
            </w:r>
          </w:p>
        </w:tc>
        <w:tc>
          <w:tcPr>
            <w:tcW w:w="1275" w:type="pct"/>
            <w:shd w:val="clear" w:color="auto" w:fill="FFFFFF"/>
            <w:noWrap/>
            <w:vAlign w:val="center"/>
          </w:tcPr>
          <w:p w14:paraId="554A160C" w14:textId="77777777" w:rsidR="00460CE4" w:rsidRPr="00380FD0" w:rsidRDefault="00460CE4" w:rsidP="000920C0">
            <w:pPr>
              <w:snapToGrid w:val="0"/>
              <w:rPr>
                <w:rFonts w:cs="Arial"/>
                <w:lang w:val="sr-Cyrl-RS"/>
              </w:rPr>
            </w:pPr>
            <w:r>
              <w:rPr>
                <w:rFonts w:cs="Arial"/>
                <w:lang w:val="sr-Cyrl-RS"/>
              </w:rPr>
              <w:t>Д</w:t>
            </w:r>
            <w:r>
              <w:rPr>
                <w:rFonts w:cs="Arial"/>
              </w:rPr>
              <w:t>ржач</w:t>
            </w:r>
            <w:r w:rsidRPr="007511F2">
              <w:rPr>
                <w:rFonts w:cs="Arial"/>
              </w:rPr>
              <w:t xml:space="preserve"> издувног лонца</w:t>
            </w:r>
            <w:r>
              <w:rPr>
                <w:rFonts w:cs="Arial"/>
                <w:lang w:val="sr-Cyrl-RS"/>
              </w:rPr>
              <w:t xml:space="preserve"> са заменом </w:t>
            </w:r>
          </w:p>
        </w:tc>
        <w:tc>
          <w:tcPr>
            <w:tcW w:w="424" w:type="pct"/>
            <w:shd w:val="clear" w:color="auto" w:fill="FFFFFF"/>
            <w:noWrap/>
            <w:vAlign w:val="center"/>
          </w:tcPr>
          <w:p w14:paraId="163CA89F"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301DA292"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7BF28776"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243C490"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1CD8842F" w14:textId="77777777" w:rsidR="00460CE4" w:rsidRPr="007511F2" w:rsidRDefault="00460CE4" w:rsidP="000920C0">
            <w:pPr>
              <w:snapToGrid w:val="0"/>
              <w:rPr>
                <w:rFonts w:cs="Arial"/>
              </w:rPr>
            </w:pPr>
          </w:p>
        </w:tc>
        <w:tc>
          <w:tcPr>
            <w:tcW w:w="574" w:type="pct"/>
            <w:shd w:val="clear" w:color="auto" w:fill="FFFFFF"/>
          </w:tcPr>
          <w:p w14:paraId="3953B792" w14:textId="77777777" w:rsidR="00460CE4" w:rsidRPr="007511F2" w:rsidRDefault="00460CE4" w:rsidP="000920C0">
            <w:pPr>
              <w:snapToGrid w:val="0"/>
              <w:rPr>
                <w:rFonts w:cs="Arial"/>
              </w:rPr>
            </w:pPr>
          </w:p>
        </w:tc>
        <w:tc>
          <w:tcPr>
            <w:tcW w:w="573" w:type="pct"/>
            <w:shd w:val="clear" w:color="auto" w:fill="FFFFFF"/>
          </w:tcPr>
          <w:p w14:paraId="5BB6343A" w14:textId="77777777" w:rsidR="00460CE4" w:rsidRPr="007511F2" w:rsidRDefault="00460CE4" w:rsidP="000920C0">
            <w:pPr>
              <w:snapToGrid w:val="0"/>
              <w:rPr>
                <w:rFonts w:cs="Arial"/>
              </w:rPr>
            </w:pPr>
          </w:p>
        </w:tc>
      </w:tr>
      <w:tr w:rsidR="00460CE4" w:rsidRPr="007511F2" w14:paraId="0917E2E6" w14:textId="77777777" w:rsidTr="000920C0">
        <w:trPr>
          <w:trHeight w:val="255"/>
        </w:trPr>
        <w:tc>
          <w:tcPr>
            <w:tcW w:w="246" w:type="pct"/>
            <w:shd w:val="clear" w:color="auto" w:fill="FFFFFF"/>
            <w:noWrap/>
            <w:vAlign w:val="center"/>
          </w:tcPr>
          <w:p w14:paraId="7B7DDDF0" w14:textId="77777777" w:rsidR="00460CE4" w:rsidRPr="00BA323E" w:rsidRDefault="00460CE4" w:rsidP="000920C0">
            <w:pPr>
              <w:snapToGrid w:val="0"/>
              <w:jc w:val="center"/>
              <w:rPr>
                <w:rFonts w:cs="Arial"/>
                <w:b/>
                <w:lang w:val="sr-Cyrl-CS"/>
              </w:rPr>
            </w:pPr>
            <w:r w:rsidRPr="00BA323E">
              <w:rPr>
                <w:rFonts w:cs="Arial"/>
                <w:b/>
              </w:rPr>
              <w:t>2</w:t>
            </w:r>
            <w:r>
              <w:rPr>
                <w:rFonts w:cs="Arial"/>
                <w:b/>
                <w:lang w:val="sr-Cyrl-CS"/>
              </w:rPr>
              <w:t>6</w:t>
            </w:r>
          </w:p>
        </w:tc>
        <w:tc>
          <w:tcPr>
            <w:tcW w:w="1275" w:type="pct"/>
            <w:shd w:val="clear" w:color="auto" w:fill="FFFFFF"/>
            <w:noWrap/>
            <w:vAlign w:val="center"/>
          </w:tcPr>
          <w:p w14:paraId="26B82C9C" w14:textId="77777777" w:rsidR="00460CE4" w:rsidRPr="00380FD0" w:rsidRDefault="00460CE4" w:rsidP="000920C0">
            <w:pPr>
              <w:snapToGrid w:val="0"/>
              <w:rPr>
                <w:rFonts w:cs="Arial"/>
                <w:lang w:val="sr-Cyrl-RS"/>
              </w:rPr>
            </w:pPr>
            <w:r>
              <w:rPr>
                <w:rFonts w:cs="Arial"/>
                <w:lang w:val="sr-Cyrl-RS"/>
              </w:rPr>
              <w:t>В</w:t>
            </w:r>
            <w:r>
              <w:rPr>
                <w:rFonts w:cs="Arial"/>
              </w:rPr>
              <w:t>етробранско стакл</w:t>
            </w:r>
            <w:r>
              <w:rPr>
                <w:rFonts w:cs="Arial"/>
                <w:lang w:val="sr-Cyrl-RS"/>
              </w:rPr>
              <w:t>о</w:t>
            </w:r>
            <w:r>
              <w:rPr>
                <w:rFonts w:cs="Arial"/>
              </w:rPr>
              <w:t xml:space="preserve"> (шофершајбн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02943039"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0A0A9C21"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541451EA"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A976A1F"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DCEF5F1" w14:textId="77777777" w:rsidR="00460CE4" w:rsidRPr="007511F2" w:rsidRDefault="00460CE4" w:rsidP="000920C0">
            <w:pPr>
              <w:snapToGrid w:val="0"/>
              <w:rPr>
                <w:rFonts w:cs="Arial"/>
              </w:rPr>
            </w:pPr>
          </w:p>
        </w:tc>
        <w:tc>
          <w:tcPr>
            <w:tcW w:w="574" w:type="pct"/>
            <w:shd w:val="clear" w:color="auto" w:fill="FFFFFF"/>
          </w:tcPr>
          <w:p w14:paraId="57BDC763" w14:textId="77777777" w:rsidR="00460CE4" w:rsidRPr="007511F2" w:rsidRDefault="00460CE4" w:rsidP="000920C0">
            <w:pPr>
              <w:snapToGrid w:val="0"/>
              <w:rPr>
                <w:rFonts w:cs="Arial"/>
              </w:rPr>
            </w:pPr>
          </w:p>
        </w:tc>
        <w:tc>
          <w:tcPr>
            <w:tcW w:w="573" w:type="pct"/>
            <w:shd w:val="clear" w:color="auto" w:fill="FFFFFF"/>
          </w:tcPr>
          <w:p w14:paraId="2696FA95" w14:textId="77777777" w:rsidR="00460CE4" w:rsidRPr="007511F2" w:rsidRDefault="00460CE4" w:rsidP="000920C0">
            <w:pPr>
              <w:snapToGrid w:val="0"/>
              <w:rPr>
                <w:rFonts w:cs="Arial"/>
              </w:rPr>
            </w:pPr>
          </w:p>
        </w:tc>
      </w:tr>
      <w:tr w:rsidR="00460CE4" w:rsidRPr="007511F2" w14:paraId="03F07619" w14:textId="77777777" w:rsidTr="000920C0">
        <w:trPr>
          <w:trHeight w:val="255"/>
        </w:trPr>
        <w:tc>
          <w:tcPr>
            <w:tcW w:w="246" w:type="pct"/>
            <w:shd w:val="clear" w:color="auto" w:fill="FFFFFF"/>
            <w:noWrap/>
            <w:vAlign w:val="center"/>
          </w:tcPr>
          <w:p w14:paraId="746850F1" w14:textId="77777777" w:rsidR="00460CE4" w:rsidRPr="00BA323E" w:rsidRDefault="00460CE4" w:rsidP="000920C0">
            <w:pPr>
              <w:snapToGrid w:val="0"/>
              <w:jc w:val="center"/>
              <w:rPr>
                <w:rFonts w:cs="Arial"/>
                <w:b/>
                <w:lang w:val="sr-Cyrl-CS"/>
              </w:rPr>
            </w:pPr>
            <w:r>
              <w:rPr>
                <w:rFonts w:cs="Arial"/>
                <w:b/>
                <w:lang w:val="sr-Cyrl-CS"/>
              </w:rPr>
              <w:t>27</w:t>
            </w:r>
          </w:p>
        </w:tc>
        <w:tc>
          <w:tcPr>
            <w:tcW w:w="1275" w:type="pct"/>
            <w:shd w:val="clear" w:color="auto" w:fill="FFFFFF"/>
            <w:noWrap/>
            <w:vAlign w:val="center"/>
          </w:tcPr>
          <w:p w14:paraId="60F62103"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Pr>
                <w:rFonts w:cs="Arial"/>
              </w:rPr>
              <w:t xml:space="preserve"> прозор</w:t>
            </w:r>
            <w:r w:rsidRPr="007511F2">
              <w:rPr>
                <w:rFonts w:cs="Arial"/>
              </w:rPr>
              <w:t xml:space="preserve"> (лево или десно)</w:t>
            </w:r>
            <w:r>
              <w:rPr>
                <w:rFonts w:cs="Arial"/>
                <w:lang w:val="sr-Cyrl-RS"/>
              </w:rPr>
              <w:t xml:space="preserve"> са заменом</w:t>
            </w:r>
          </w:p>
        </w:tc>
        <w:tc>
          <w:tcPr>
            <w:tcW w:w="424" w:type="pct"/>
            <w:shd w:val="clear" w:color="auto" w:fill="FFFFFF"/>
            <w:noWrap/>
            <w:vAlign w:val="center"/>
          </w:tcPr>
          <w:p w14:paraId="5D5D6CD8"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642584DD"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0E670FCB"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2D59BBD"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77C475F4" w14:textId="77777777" w:rsidR="00460CE4" w:rsidRPr="007511F2" w:rsidRDefault="00460CE4" w:rsidP="000920C0">
            <w:pPr>
              <w:snapToGrid w:val="0"/>
              <w:rPr>
                <w:rFonts w:cs="Arial"/>
              </w:rPr>
            </w:pPr>
          </w:p>
        </w:tc>
        <w:tc>
          <w:tcPr>
            <w:tcW w:w="574" w:type="pct"/>
            <w:shd w:val="clear" w:color="auto" w:fill="FFFFFF"/>
          </w:tcPr>
          <w:p w14:paraId="46EDF8BE" w14:textId="77777777" w:rsidR="00460CE4" w:rsidRPr="007511F2" w:rsidRDefault="00460CE4" w:rsidP="000920C0">
            <w:pPr>
              <w:snapToGrid w:val="0"/>
              <w:rPr>
                <w:rFonts w:cs="Arial"/>
              </w:rPr>
            </w:pPr>
          </w:p>
        </w:tc>
        <w:tc>
          <w:tcPr>
            <w:tcW w:w="573" w:type="pct"/>
            <w:shd w:val="clear" w:color="auto" w:fill="FFFFFF"/>
          </w:tcPr>
          <w:p w14:paraId="326C6877" w14:textId="77777777" w:rsidR="00460CE4" w:rsidRPr="007511F2" w:rsidRDefault="00460CE4" w:rsidP="000920C0">
            <w:pPr>
              <w:snapToGrid w:val="0"/>
              <w:rPr>
                <w:rFonts w:cs="Arial"/>
              </w:rPr>
            </w:pPr>
          </w:p>
        </w:tc>
      </w:tr>
      <w:tr w:rsidR="00460CE4" w:rsidRPr="007511F2" w14:paraId="4E6471E1" w14:textId="77777777" w:rsidTr="000920C0">
        <w:trPr>
          <w:trHeight w:val="255"/>
        </w:trPr>
        <w:tc>
          <w:tcPr>
            <w:tcW w:w="246" w:type="pct"/>
            <w:shd w:val="clear" w:color="auto" w:fill="FFFFFF"/>
            <w:noWrap/>
            <w:vAlign w:val="center"/>
          </w:tcPr>
          <w:p w14:paraId="3AEF60E5" w14:textId="77777777" w:rsidR="00460CE4" w:rsidRPr="00BA323E" w:rsidRDefault="00460CE4" w:rsidP="000920C0">
            <w:pPr>
              <w:snapToGrid w:val="0"/>
              <w:jc w:val="center"/>
              <w:rPr>
                <w:rFonts w:cs="Arial"/>
                <w:b/>
                <w:lang w:val="sr-Cyrl-CS"/>
              </w:rPr>
            </w:pPr>
            <w:r>
              <w:rPr>
                <w:rFonts w:cs="Arial"/>
                <w:b/>
                <w:lang w:val="sr-Cyrl-CS"/>
              </w:rPr>
              <w:t>28</w:t>
            </w:r>
          </w:p>
        </w:tc>
        <w:tc>
          <w:tcPr>
            <w:tcW w:w="1275" w:type="pct"/>
            <w:shd w:val="clear" w:color="auto" w:fill="FFFFFF"/>
            <w:noWrap/>
            <w:vAlign w:val="center"/>
          </w:tcPr>
          <w:p w14:paraId="0C64F36E" w14:textId="77777777" w:rsidR="00460CE4" w:rsidRPr="00380FD0" w:rsidRDefault="00460CE4" w:rsidP="000920C0">
            <w:pPr>
              <w:snapToGrid w:val="0"/>
              <w:rPr>
                <w:rFonts w:cs="Arial"/>
                <w:lang w:val="sr-Cyrl-RS"/>
              </w:rPr>
            </w:pPr>
            <w:r>
              <w:rPr>
                <w:rFonts w:cs="Arial"/>
                <w:lang w:val="sr-Cyrl-RS"/>
              </w:rPr>
              <w:t>С</w:t>
            </w:r>
            <w:r w:rsidRPr="007511F2">
              <w:rPr>
                <w:rFonts w:cs="Arial"/>
              </w:rPr>
              <w:t>та</w:t>
            </w:r>
            <w:r>
              <w:rPr>
                <w:rFonts w:cs="Arial"/>
              </w:rPr>
              <w:t>кл</w:t>
            </w:r>
            <w:r>
              <w:rPr>
                <w:rFonts w:cs="Arial"/>
                <w:lang w:val="sr-Cyrl-RS"/>
              </w:rPr>
              <w:t>о</w:t>
            </w:r>
            <w:r w:rsidRPr="007511F2">
              <w:rPr>
                <w:rFonts w:cs="Arial"/>
              </w:rPr>
              <w:t xml:space="preserve"> на задњим вратима (лево или десно)</w:t>
            </w:r>
            <w:r>
              <w:rPr>
                <w:rFonts w:cs="Arial"/>
                <w:lang w:val="sr-Cyrl-RS"/>
              </w:rPr>
              <w:t xml:space="preserve"> са заменом </w:t>
            </w:r>
          </w:p>
        </w:tc>
        <w:tc>
          <w:tcPr>
            <w:tcW w:w="424" w:type="pct"/>
            <w:shd w:val="clear" w:color="auto" w:fill="FFFFFF"/>
            <w:noWrap/>
            <w:vAlign w:val="center"/>
          </w:tcPr>
          <w:p w14:paraId="17DB8C52"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5CA2D298"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6D7602E2"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635986FE"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7C9CB7E1" w14:textId="77777777" w:rsidR="00460CE4" w:rsidRPr="007511F2" w:rsidRDefault="00460CE4" w:rsidP="000920C0">
            <w:pPr>
              <w:snapToGrid w:val="0"/>
              <w:rPr>
                <w:rFonts w:cs="Arial"/>
              </w:rPr>
            </w:pPr>
          </w:p>
        </w:tc>
        <w:tc>
          <w:tcPr>
            <w:tcW w:w="574" w:type="pct"/>
            <w:shd w:val="clear" w:color="auto" w:fill="FFFFFF"/>
          </w:tcPr>
          <w:p w14:paraId="23472B60" w14:textId="77777777" w:rsidR="00460CE4" w:rsidRPr="007511F2" w:rsidRDefault="00460CE4" w:rsidP="000920C0">
            <w:pPr>
              <w:snapToGrid w:val="0"/>
              <w:rPr>
                <w:rFonts w:cs="Arial"/>
              </w:rPr>
            </w:pPr>
          </w:p>
        </w:tc>
        <w:tc>
          <w:tcPr>
            <w:tcW w:w="573" w:type="pct"/>
            <w:shd w:val="clear" w:color="auto" w:fill="FFFFFF"/>
          </w:tcPr>
          <w:p w14:paraId="7C57C66E" w14:textId="77777777" w:rsidR="00460CE4" w:rsidRPr="007511F2" w:rsidRDefault="00460CE4" w:rsidP="000920C0">
            <w:pPr>
              <w:snapToGrid w:val="0"/>
              <w:rPr>
                <w:rFonts w:cs="Arial"/>
              </w:rPr>
            </w:pPr>
          </w:p>
        </w:tc>
      </w:tr>
      <w:tr w:rsidR="00460CE4" w:rsidRPr="007511F2" w14:paraId="49B86DE1" w14:textId="77777777" w:rsidTr="000920C0">
        <w:trPr>
          <w:trHeight w:val="255"/>
        </w:trPr>
        <w:tc>
          <w:tcPr>
            <w:tcW w:w="246" w:type="pct"/>
            <w:shd w:val="clear" w:color="auto" w:fill="FFFFFF"/>
            <w:noWrap/>
            <w:vAlign w:val="center"/>
          </w:tcPr>
          <w:p w14:paraId="7E71B1C1" w14:textId="77777777" w:rsidR="00460CE4" w:rsidRPr="00BA323E" w:rsidRDefault="00460CE4" w:rsidP="000920C0">
            <w:pPr>
              <w:snapToGrid w:val="0"/>
              <w:jc w:val="center"/>
              <w:rPr>
                <w:rFonts w:cs="Arial"/>
                <w:b/>
                <w:lang w:val="sr-Cyrl-CS"/>
              </w:rPr>
            </w:pPr>
            <w:r>
              <w:rPr>
                <w:rFonts w:cs="Arial"/>
                <w:b/>
              </w:rPr>
              <w:t>29</w:t>
            </w:r>
          </w:p>
        </w:tc>
        <w:tc>
          <w:tcPr>
            <w:tcW w:w="1275" w:type="pct"/>
            <w:shd w:val="clear" w:color="auto" w:fill="FFFFFF"/>
            <w:noWrap/>
            <w:vAlign w:val="center"/>
          </w:tcPr>
          <w:p w14:paraId="6ABD4454" w14:textId="77777777" w:rsidR="00460CE4" w:rsidRPr="00380FD0" w:rsidRDefault="00460CE4" w:rsidP="000920C0">
            <w:pPr>
              <w:snapToGrid w:val="0"/>
              <w:rPr>
                <w:rFonts w:cs="Arial"/>
                <w:lang w:val="sr-Cyrl-RS"/>
              </w:rPr>
            </w:pPr>
            <w:r>
              <w:rPr>
                <w:rFonts w:cs="Arial"/>
                <w:lang w:val="sr-Cyrl-RS"/>
              </w:rPr>
              <w:t>С</w:t>
            </w:r>
            <w:r>
              <w:rPr>
                <w:rFonts w:cs="Arial"/>
              </w:rPr>
              <w:t>пољн</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Pr>
                <w:rFonts w:cs="Arial"/>
              </w:rPr>
              <w:t>) на предњим вратима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79F3373C"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029AE825"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0BC883EC"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679BC38"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273685C1" w14:textId="77777777" w:rsidR="00460CE4" w:rsidRPr="007511F2" w:rsidRDefault="00460CE4" w:rsidP="000920C0">
            <w:pPr>
              <w:snapToGrid w:val="0"/>
              <w:rPr>
                <w:rFonts w:cs="Arial"/>
              </w:rPr>
            </w:pPr>
          </w:p>
        </w:tc>
        <w:tc>
          <w:tcPr>
            <w:tcW w:w="574" w:type="pct"/>
            <w:shd w:val="clear" w:color="auto" w:fill="FFFFFF"/>
          </w:tcPr>
          <w:p w14:paraId="71B60A66" w14:textId="77777777" w:rsidR="00460CE4" w:rsidRPr="007511F2" w:rsidRDefault="00460CE4" w:rsidP="000920C0">
            <w:pPr>
              <w:snapToGrid w:val="0"/>
              <w:rPr>
                <w:rFonts w:cs="Arial"/>
              </w:rPr>
            </w:pPr>
          </w:p>
        </w:tc>
        <w:tc>
          <w:tcPr>
            <w:tcW w:w="573" w:type="pct"/>
            <w:shd w:val="clear" w:color="auto" w:fill="FFFFFF"/>
          </w:tcPr>
          <w:p w14:paraId="6FB9E5F9" w14:textId="77777777" w:rsidR="00460CE4" w:rsidRPr="007511F2" w:rsidRDefault="00460CE4" w:rsidP="000920C0">
            <w:pPr>
              <w:snapToGrid w:val="0"/>
              <w:rPr>
                <w:rFonts w:cs="Arial"/>
              </w:rPr>
            </w:pPr>
          </w:p>
        </w:tc>
      </w:tr>
      <w:tr w:rsidR="00460CE4" w:rsidRPr="007511F2" w14:paraId="3EA3E702" w14:textId="77777777" w:rsidTr="000920C0">
        <w:trPr>
          <w:trHeight w:val="255"/>
        </w:trPr>
        <w:tc>
          <w:tcPr>
            <w:tcW w:w="246" w:type="pct"/>
            <w:shd w:val="clear" w:color="auto" w:fill="FFFFFF"/>
            <w:noWrap/>
            <w:vAlign w:val="center"/>
          </w:tcPr>
          <w:p w14:paraId="435C2449" w14:textId="77777777" w:rsidR="00460CE4" w:rsidRPr="00BA323E" w:rsidRDefault="00460CE4" w:rsidP="000920C0">
            <w:pPr>
              <w:snapToGrid w:val="0"/>
              <w:jc w:val="center"/>
              <w:rPr>
                <w:rFonts w:cs="Arial"/>
                <w:b/>
                <w:lang w:val="sr-Cyrl-CS"/>
              </w:rPr>
            </w:pPr>
            <w:r w:rsidRPr="00BA323E">
              <w:rPr>
                <w:rFonts w:cs="Arial"/>
                <w:b/>
              </w:rPr>
              <w:t>3</w:t>
            </w:r>
            <w:r>
              <w:rPr>
                <w:rFonts w:cs="Arial"/>
                <w:b/>
                <w:lang w:val="sr-Cyrl-CS"/>
              </w:rPr>
              <w:t>0</w:t>
            </w:r>
          </w:p>
        </w:tc>
        <w:tc>
          <w:tcPr>
            <w:tcW w:w="1275" w:type="pct"/>
            <w:shd w:val="clear" w:color="auto" w:fill="FFFFFF"/>
            <w:noWrap/>
            <w:vAlign w:val="center"/>
          </w:tcPr>
          <w:p w14:paraId="40E8CC4D" w14:textId="77777777" w:rsidR="00460CE4" w:rsidRPr="00380FD0" w:rsidRDefault="00460CE4" w:rsidP="000920C0">
            <w:pPr>
              <w:snapToGrid w:val="0"/>
              <w:rPr>
                <w:rFonts w:cs="Arial"/>
                <w:lang w:val="sr-Cyrl-RS"/>
              </w:rPr>
            </w:pPr>
            <w:r>
              <w:rPr>
                <w:rFonts w:cs="Arial"/>
                <w:lang w:val="sr-Cyrl-RS"/>
              </w:rPr>
              <w:t>У</w:t>
            </w:r>
            <w:r>
              <w:rPr>
                <w:rFonts w:cs="Arial"/>
              </w:rPr>
              <w:t>нутрашњ</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Pr>
                <w:rFonts w:cs="Arial"/>
              </w:rPr>
              <w:t>) на предњим вратима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3DF28043"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1B2F5F76"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036DF289"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BFE1BE1"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4E8063B9" w14:textId="77777777" w:rsidR="00460CE4" w:rsidRPr="007511F2" w:rsidRDefault="00460CE4" w:rsidP="000920C0">
            <w:pPr>
              <w:snapToGrid w:val="0"/>
              <w:rPr>
                <w:rFonts w:cs="Arial"/>
              </w:rPr>
            </w:pPr>
          </w:p>
        </w:tc>
        <w:tc>
          <w:tcPr>
            <w:tcW w:w="574" w:type="pct"/>
            <w:shd w:val="clear" w:color="auto" w:fill="FFFFFF"/>
          </w:tcPr>
          <w:p w14:paraId="2E7E9A02" w14:textId="77777777" w:rsidR="00460CE4" w:rsidRPr="007511F2" w:rsidRDefault="00460CE4" w:rsidP="000920C0">
            <w:pPr>
              <w:snapToGrid w:val="0"/>
              <w:rPr>
                <w:rFonts w:cs="Arial"/>
              </w:rPr>
            </w:pPr>
          </w:p>
        </w:tc>
        <w:tc>
          <w:tcPr>
            <w:tcW w:w="573" w:type="pct"/>
            <w:shd w:val="clear" w:color="auto" w:fill="FFFFFF"/>
          </w:tcPr>
          <w:p w14:paraId="49E7047C" w14:textId="77777777" w:rsidR="00460CE4" w:rsidRPr="007511F2" w:rsidRDefault="00460CE4" w:rsidP="000920C0">
            <w:pPr>
              <w:snapToGrid w:val="0"/>
              <w:rPr>
                <w:rFonts w:cs="Arial"/>
              </w:rPr>
            </w:pPr>
          </w:p>
        </w:tc>
      </w:tr>
      <w:tr w:rsidR="00460CE4" w:rsidRPr="007511F2" w14:paraId="16D57818" w14:textId="77777777" w:rsidTr="000920C0">
        <w:trPr>
          <w:trHeight w:val="255"/>
        </w:trPr>
        <w:tc>
          <w:tcPr>
            <w:tcW w:w="246" w:type="pct"/>
            <w:shd w:val="clear" w:color="auto" w:fill="FFFFFF"/>
            <w:noWrap/>
            <w:vAlign w:val="center"/>
          </w:tcPr>
          <w:p w14:paraId="30E20906" w14:textId="77777777" w:rsidR="00460CE4" w:rsidRPr="00BA323E" w:rsidRDefault="00460CE4" w:rsidP="000920C0">
            <w:pPr>
              <w:snapToGrid w:val="0"/>
              <w:jc w:val="center"/>
              <w:rPr>
                <w:rFonts w:cs="Arial"/>
                <w:b/>
                <w:lang w:val="sr-Cyrl-CS"/>
              </w:rPr>
            </w:pPr>
            <w:r w:rsidRPr="00BA323E">
              <w:rPr>
                <w:rFonts w:cs="Arial"/>
                <w:b/>
              </w:rPr>
              <w:t>3</w:t>
            </w:r>
            <w:r>
              <w:rPr>
                <w:rFonts w:cs="Arial"/>
                <w:b/>
                <w:lang w:val="sr-Cyrl-CS"/>
              </w:rPr>
              <w:t>1</w:t>
            </w:r>
          </w:p>
        </w:tc>
        <w:tc>
          <w:tcPr>
            <w:tcW w:w="1275" w:type="pct"/>
            <w:shd w:val="clear" w:color="auto" w:fill="FFFFFF"/>
            <w:noWrap/>
            <w:vAlign w:val="center"/>
          </w:tcPr>
          <w:p w14:paraId="6A810817" w14:textId="77777777" w:rsidR="00460CE4" w:rsidRPr="00380FD0" w:rsidRDefault="00460CE4" w:rsidP="000920C0">
            <w:pPr>
              <w:snapToGrid w:val="0"/>
              <w:rPr>
                <w:rFonts w:cs="Arial"/>
                <w:lang w:val="sr-Cyrl-RS"/>
              </w:rPr>
            </w:pPr>
            <w:r>
              <w:rPr>
                <w:rFonts w:cs="Arial"/>
                <w:lang w:val="sr-Cyrl-RS"/>
              </w:rPr>
              <w:t>У</w:t>
            </w:r>
            <w:r>
              <w:rPr>
                <w:rFonts w:cs="Arial"/>
              </w:rPr>
              <w:t>нутрашњ</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sidRPr="007511F2">
              <w:rPr>
                <w:rFonts w:cs="Arial"/>
              </w:rPr>
              <w:t>) на задњим вратима</w:t>
            </w:r>
            <w:r>
              <w:rPr>
                <w:rFonts w:cs="Arial"/>
                <w:lang w:val="sr-Cyrl-RS"/>
              </w:rPr>
              <w:t xml:space="preserve"> са заменом</w:t>
            </w:r>
          </w:p>
        </w:tc>
        <w:tc>
          <w:tcPr>
            <w:tcW w:w="424" w:type="pct"/>
            <w:shd w:val="clear" w:color="auto" w:fill="FFFFFF"/>
            <w:noWrap/>
            <w:vAlign w:val="center"/>
          </w:tcPr>
          <w:p w14:paraId="73203D2F"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36D82451"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1CF6152A"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796A8A7"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59D0D194" w14:textId="77777777" w:rsidR="00460CE4" w:rsidRPr="007511F2" w:rsidRDefault="00460CE4" w:rsidP="000920C0">
            <w:pPr>
              <w:snapToGrid w:val="0"/>
              <w:rPr>
                <w:rFonts w:cs="Arial"/>
              </w:rPr>
            </w:pPr>
          </w:p>
        </w:tc>
        <w:tc>
          <w:tcPr>
            <w:tcW w:w="574" w:type="pct"/>
            <w:shd w:val="clear" w:color="auto" w:fill="FFFFFF"/>
          </w:tcPr>
          <w:p w14:paraId="3B04FC79" w14:textId="77777777" w:rsidR="00460CE4" w:rsidRPr="007511F2" w:rsidRDefault="00460CE4" w:rsidP="000920C0">
            <w:pPr>
              <w:snapToGrid w:val="0"/>
              <w:rPr>
                <w:rFonts w:cs="Arial"/>
              </w:rPr>
            </w:pPr>
          </w:p>
        </w:tc>
        <w:tc>
          <w:tcPr>
            <w:tcW w:w="573" w:type="pct"/>
            <w:shd w:val="clear" w:color="auto" w:fill="FFFFFF"/>
          </w:tcPr>
          <w:p w14:paraId="49568267" w14:textId="77777777" w:rsidR="00460CE4" w:rsidRPr="007511F2" w:rsidRDefault="00460CE4" w:rsidP="000920C0">
            <w:pPr>
              <w:snapToGrid w:val="0"/>
              <w:rPr>
                <w:rFonts w:cs="Arial"/>
              </w:rPr>
            </w:pPr>
          </w:p>
        </w:tc>
      </w:tr>
      <w:tr w:rsidR="00460CE4" w:rsidRPr="007511F2" w14:paraId="63DC65F1" w14:textId="77777777" w:rsidTr="000920C0">
        <w:trPr>
          <w:trHeight w:val="255"/>
        </w:trPr>
        <w:tc>
          <w:tcPr>
            <w:tcW w:w="246" w:type="pct"/>
            <w:shd w:val="clear" w:color="auto" w:fill="FFFFFF"/>
            <w:noWrap/>
            <w:vAlign w:val="center"/>
          </w:tcPr>
          <w:p w14:paraId="166CFFEC" w14:textId="77777777" w:rsidR="00460CE4" w:rsidRPr="00BA323E" w:rsidRDefault="00460CE4" w:rsidP="000920C0">
            <w:pPr>
              <w:snapToGrid w:val="0"/>
              <w:jc w:val="center"/>
              <w:rPr>
                <w:rFonts w:cs="Arial"/>
                <w:b/>
                <w:lang w:val="sr-Cyrl-CS"/>
              </w:rPr>
            </w:pPr>
            <w:r w:rsidRPr="00BA323E">
              <w:rPr>
                <w:rFonts w:cs="Arial"/>
                <w:b/>
              </w:rPr>
              <w:t>3</w:t>
            </w:r>
            <w:r>
              <w:rPr>
                <w:rFonts w:cs="Arial"/>
                <w:b/>
                <w:lang w:val="sr-Cyrl-CS"/>
              </w:rPr>
              <w:t>2</w:t>
            </w:r>
          </w:p>
        </w:tc>
        <w:tc>
          <w:tcPr>
            <w:tcW w:w="1275" w:type="pct"/>
            <w:shd w:val="clear" w:color="auto" w:fill="FFFFFF"/>
            <w:noWrap/>
            <w:vAlign w:val="center"/>
          </w:tcPr>
          <w:p w14:paraId="6EA2B3FC" w14:textId="77777777" w:rsidR="00460CE4" w:rsidRPr="00380FD0" w:rsidRDefault="00460CE4" w:rsidP="000920C0">
            <w:pPr>
              <w:snapToGrid w:val="0"/>
              <w:rPr>
                <w:rFonts w:cs="Arial"/>
                <w:lang w:val="sr-Cyrl-RS"/>
              </w:rPr>
            </w:pPr>
            <w:r>
              <w:rPr>
                <w:rFonts w:cs="Arial"/>
                <w:lang w:val="sr-Cyrl-RS"/>
              </w:rPr>
              <w:t>Б</w:t>
            </w:r>
            <w:r>
              <w:rPr>
                <w:rFonts w:cs="Arial"/>
              </w:rPr>
              <w:t>рав</w:t>
            </w:r>
            <w:r>
              <w:rPr>
                <w:rFonts w:cs="Arial"/>
                <w:lang w:val="sr-Cyrl-RS"/>
              </w:rPr>
              <w:t>а</w:t>
            </w:r>
            <w:r>
              <w:rPr>
                <w:rFonts w:cs="Arial"/>
              </w:rPr>
              <w:t xml:space="preserve"> предњих врата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72DFADAD"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0A16ABAE"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22C4DFFF"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75D1EC6F"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11686460" w14:textId="77777777" w:rsidR="00460CE4" w:rsidRPr="007511F2" w:rsidRDefault="00460CE4" w:rsidP="000920C0">
            <w:pPr>
              <w:snapToGrid w:val="0"/>
              <w:rPr>
                <w:rFonts w:cs="Arial"/>
              </w:rPr>
            </w:pPr>
          </w:p>
        </w:tc>
        <w:tc>
          <w:tcPr>
            <w:tcW w:w="574" w:type="pct"/>
            <w:shd w:val="clear" w:color="auto" w:fill="FFFFFF"/>
          </w:tcPr>
          <w:p w14:paraId="6CDF68B3" w14:textId="77777777" w:rsidR="00460CE4" w:rsidRPr="007511F2" w:rsidRDefault="00460CE4" w:rsidP="000920C0">
            <w:pPr>
              <w:snapToGrid w:val="0"/>
              <w:rPr>
                <w:rFonts w:cs="Arial"/>
              </w:rPr>
            </w:pPr>
          </w:p>
        </w:tc>
        <w:tc>
          <w:tcPr>
            <w:tcW w:w="573" w:type="pct"/>
            <w:shd w:val="clear" w:color="auto" w:fill="FFFFFF"/>
          </w:tcPr>
          <w:p w14:paraId="51C09336" w14:textId="77777777" w:rsidR="00460CE4" w:rsidRPr="007511F2" w:rsidRDefault="00460CE4" w:rsidP="000920C0">
            <w:pPr>
              <w:snapToGrid w:val="0"/>
              <w:rPr>
                <w:rFonts w:cs="Arial"/>
              </w:rPr>
            </w:pPr>
          </w:p>
        </w:tc>
      </w:tr>
      <w:tr w:rsidR="00460CE4" w:rsidRPr="007511F2" w14:paraId="328D36EE" w14:textId="77777777" w:rsidTr="000920C0">
        <w:trPr>
          <w:trHeight w:val="255"/>
        </w:trPr>
        <w:tc>
          <w:tcPr>
            <w:tcW w:w="246" w:type="pct"/>
            <w:shd w:val="clear" w:color="auto" w:fill="FFFFFF"/>
            <w:noWrap/>
            <w:vAlign w:val="center"/>
          </w:tcPr>
          <w:p w14:paraId="193FBAE6" w14:textId="77777777" w:rsidR="00460CE4" w:rsidRPr="00BA323E" w:rsidRDefault="00460CE4" w:rsidP="000920C0">
            <w:pPr>
              <w:snapToGrid w:val="0"/>
              <w:jc w:val="center"/>
              <w:rPr>
                <w:rFonts w:cs="Arial"/>
                <w:b/>
                <w:lang w:val="sr-Cyrl-CS"/>
              </w:rPr>
            </w:pPr>
            <w:r w:rsidRPr="00BA323E">
              <w:rPr>
                <w:rFonts w:cs="Arial"/>
                <w:b/>
              </w:rPr>
              <w:t>3</w:t>
            </w:r>
            <w:r>
              <w:rPr>
                <w:rFonts w:cs="Arial"/>
                <w:b/>
                <w:lang w:val="sr-Cyrl-CS"/>
              </w:rPr>
              <w:t>3</w:t>
            </w:r>
          </w:p>
        </w:tc>
        <w:tc>
          <w:tcPr>
            <w:tcW w:w="1275" w:type="pct"/>
            <w:shd w:val="clear" w:color="auto" w:fill="FFFFFF"/>
            <w:noWrap/>
            <w:vAlign w:val="center"/>
          </w:tcPr>
          <w:p w14:paraId="3CF1D60F" w14:textId="77777777" w:rsidR="00460CE4" w:rsidRPr="00380FD0" w:rsidRDefault="00460CE4" w:rsidP="000920C0">
            <w:pPr>
              <w:snapToGrid w:val="0"/>
              <w:rPr>
                <w:rFonts w:cs="Arial"/>
                <w:lang w:val="sr-Cyrl-RS"/>
              </w:rPr>
            </w:pPr>
            <w:r>
              <w:rPr>
                <w:rFonts w:cs="Arial"/>
                <w:lang w:val="sr-Cyrl-RS"/>
              </w:rPr>
              <w:t>К</w:t>
            </w:r>
            <w:r>
              <w:rPr>
                <w:rFonts w:cs="Arial"/>
              </w:rPr>
              <w:t>онтакт брав</w:t>
            </w:r>
            <w:r>
              <w:rPr>
                <w:rFonts w:cs="Arial"/>
                <w:lang w:val="sr-Cyrl-RS"/>
              </w:rPr>
              <w:t>а</w:t>
            </w:r>
            <w:r w:rsidRPr="007511F2">
              <w:rPr>
                <w:rFonts w:cs="Arial"/>
              </w:rPr>
              <w:t xml:space="preserve"> (са кодирањем и кључем)</w:t>
            </w:r>
            <w:r>
              <w:rPr>
                <w:rFonts w:cs="Arial"/>
                <w:lang w:val="sr-Cyrl-RS"/>
              </w:rPr>
              <w:t xml:space="preserve"> са заменом</w:t>
            </w:r>
          </w:p>
        </w:tc>
        <w:tc>
          <w:tcPr>
            <w:tcW w:w="424" w:type="pct"/>
            <w:shd w:val="clear" w:color="auto" w:fill="FFFFFF"/>
            <w:noWrap/>
            <w:vAlign w:val="center"/>
          </w:tcPr>
          <w:p w14:paraId="24ADC263"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390707A3"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5DBCD07B"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F96D77A"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48D52029" w14:textId="77777777" w:rsidR="00460CE4" w:rsidRPr="007511F2" w:rsidRDefault="00460CE4" w:rsidP="000920C0">
            <w:pPr>
              <w:snapToGrid w:val="0"/>
              <w:rPr>
                <w:rFonts w:cs="Arial"/>
              </w:rPr>
            </w:pPr>
          </w:p>
        </w:tc>
        <w:tc>
          <w:tcPr>
            <w:tcW w:w="574" w:type="pct"/>
            <w:shd w:val="clear" w:color="auto" w:fill="FFFFFF"/>
          </w:tcPr>
          <w:p w14:paraId="333FB19E" w14:textId="77777777" w:rsidR="00460CE4" w:rsidRPr="007511F2" w:rsidRDefault="00460CE4" w:rsidP="000920C0">
            <w:pPr>
              <w:snapToGrid w:val="0"/>
              <w:rPr>
                <w:rFonts w:cs="Arial"/>
              </w:rPr>
            </w:pPr>
          </w:p>
        </w:tc>
        <w:tc>
          <w:tcPr>
            <w:tcW w:w="573" w:type="pct"/>
            <w:shd w:val="clear" w:color="auto" w:fill="FFFFFF"/>
          </w:tcPr>
          <w:p w14:paraId="2D8DC361" w14:textId="77777777" w:rsidR="00460CE4" w:rsidRPr="007511F2" w:rsidRDefault="00460CE4" w:rsidP="000920C0">
            <w:pPr>
              <w:snapToGrid w:val="0"/>
              <w:rPr>
                <w:rFonts w:cs="Arial"/>
              </w:rPr>
            </w:pPr>
          </w:p>
        </w:tc>
      </w:tr>
      <w:tr w:rsidR="00460CE4" w:rsidRPr="007511F2" w14:paraId="154D8EEA" w14:textId="77777777" w:rsidTr="000920C0">
        <w:trPr>
          <w:trHeight w:val="255"/>
        </w:trPr>
        <w:tc>
          <w:tcPr>
            <w:tcW w:w="246" w:type="pct"/>
            <w:shd w:val="clear" w:color="auto" w:fill="FFFFFF"/>
            <w:noWrap/>
            <w:vAlign w:val="center"/>
          </w:tcPr>
          <w:p w14:paraId="6E81285E" w14:textId="77777777" w:rsidR="00460CE4" w:rsidRPr="00BA323E" w:rsidRDefault="00460CE4" w:rsidP="000920C0">
            <w:pPr>
              <w:snapToGrid w:val="0"/>
              <w:jc w:val="center"/>
              <w:rPr>
                <w:rFonts w:cs="Arial"/>
                <w:b/>
                <w:lang w:val="sr-Cyrl-CS"/>
              </w:rPr>
            </w:pPr>
            <w:r w:rsidRPr="00BA323E">
              <w:rPr>
                <w:rFonts w:cs="Arial"/>
                <w:b/>
              </w:rPr>
              <w:t>3</w:t>
            </w:r>
            <w:r>
              <w:rPr>
                <w:rFonts w:cs="Arial"/>
                <w:b/>
                <w:lang w:val="sr-Cyrl-CS"/>
              </w:rPr>
              <w:t>4</w:t>
            </w:r>
          </w:p>
        </w:tc>
        <w:tc>
          <w:tcPr>
            <w:tcW w:w="1275" w:type="pct"/>
            <w:shd w:val="clear" w:color="auto" w:fill="FFFFFF"/>
            <w:noWrap/>
            <w:vAlign w:val="center"/>
          </w:tcPr>
          <w:p w14:paraId="6BF68B2B" w14:textId="77777777" w:rsidR="00460CE4" w:rsidRPr="00380FD0" w:rsidRDefault="00460CE4" w:rsidP="000920C0">
            <w:pPr>
              <w:snapToGrid w:val="0"/>
              <w:rPr>
                <w:rFonts w:cs="Arial"/>
                <w:lang w:val="sr-Cyrl-RS"/>
              </w:rPr>
            </w:pPr>
            <w:r>
              <w:rPr>
                <w:rFonts w:cs="Arial"/>
                <w:lang w:val="sr-Cyrl-RS"/>
              </w:rPr>
              <w:t>Н</w:t>
            </w:r>
            <w:r w:rsidRPr="007511F2">
              <w:rPr>
                <w:rFonts w:cs="Arial"/>
              </w:rPr>
              <w:t>аплат</w:t>
            </w:r>
            <w:r>
              <w:rPr>
                <w:rFonts w:cs="Arial"/>
                <w:lang w:val="sr-Cyrl-RS"/>
              </w:rPr>
              <w:t>а</w:t>
            </w:r>
            <w:r w:rsidRPr="007511F2">
              <w:rPr>
                <w:rFonts w:cs="Arial"/>
              </w:rPr>
              <w:t>к</w:t>
            </w:r>
            <w:r>
              <w:rPr>
                <w:rFonts w:cs="Arial"/>
              </w:rPr>
              <w:t xml:space="preserve"> точка (фелн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6C45D58C"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4E1E4F79"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7BDBB948"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376007AD"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7A134FE3" w14:textId="77777777" w:rsidR="00460CE4" w:rsidRPr="007511F2" w:rsidRDefault="00460CE4" w:rsidP="000920C0">
            <w:pPr>
              <w:snapToGrid w:val="0"/>
              <w:rPr>
                <w:rFonts w:cs="Arial"/>
              </w:rPr>
            </w:pPr>
          </w:p>
        </w:tc>
        <w:tc>
          <w:tcPr>
            <w:tcW w:w="574" w:type="pct"/>
            <w:shd w:val="clear" w:color="auto" w:fill="FFFFFF"/>
          </w:tcPr>
          <w:p w14:paraId="51ECA1B6" w14:textId="77777777" w:rsidR="00460CE4" w:rsidRPr="007511F2" w:rsidRDefault="00460CE4" w:rsidP="000920C0">
            <w:pPr>
              <w:snapToGrid w:val="0"/>
              <w:rPr>
                <w:rFonts w:cs="Arial"/>
              </w:rPr>
            </w:pPr>
          </w:p>
        </w:tc>
        <w:tc>
          <w:tcPr>
            <w:tcW w:w="573" w:type="pct"/>
            <w:shd w:val="clear" w:color="auto" w:fill="FFFFFF"/>
          </w:tcPr>
          <w:p w14:paraId="7E04B2D5" w14:textId="77777777" w:rsidR="00460CE4" w:rsidRPr="007511F2" w:rsidRDefault="00460CE4" w:rsidP="000920C0">
            <w:pPr>
              <w:snapToGrid w:val="0"/>
              <w:rPr>
                <w:rFonts w:cs="Arial"/>
              </w:rPr>
            </w:pPr>
          </w:p>
        </w:tc>
      </w:tr>
      <w:tr w:rsidR="00460CE4" w:rsidRPr="007511F2" w14:paraId="42D2D40F" w14:textId="77777777" w:rsidTr="000920C0">
        <w:trPr>
          <w:trHeight w:val="255"/>
        </w:trPr>
        <w:tc>
          <w:tcPr>
            <w:tcW w:w="246" w:type="pct"/>
            <w:shd w:val="clear" w:color="auto" w:fill="FFFFFF"/>
            <w:noWrap/>
            <w:vAlign w:val="center"/>
          </w:tcPr>
          <w:p w14:paraId="5B707276" w14:textId="77777777" w:rsidR="00460CE4" w:rsidRPr="00BA323E" w:rsidRDefault="00460CE4" w:rsidP="000920C0">
            <w:pPr>
              <w:snapToGrid w:val="0"/>
              <w:jc w:val="center"/>
              <w:rPr>
                <w:rFonts w:cs="Arial"/>
                <w:b/>
                <w:lang w:val="sr-Cyrl-CS"/>
              </w:rPr>
            </w:pPr>
            <w:r w:rsidRPr="00BA323E">
              <w:rPr>
                <w:rFonts w:cs="Arial"/>
                <w:b/>
              </w:rPr>
              <w:t>3</w:t>
            </w:r>
            <w:r>
              <w:rPr>
                <w:rFonts w:cs="Arial"/>
                <w:b/>
                <w:lang w:val="sr-Cyrl-CS"/>
              </w:rPr>
              <w:t>5</w:t>
            </w:r>
          </w:p>
        </w:tc>
        <w:tc>
          <w:tcPr>
            <w:tcW w:w="1275" w:type="pct"/>
            <w:shd w:val="clear" w:color="auto" w:fill="FFFFFF"/>
            <w:noWrap/>
            <w:vAlign w:val="center"/>
          </w:tcPr>
          <w:p w14:paraId="03E3EF57"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а</w:t>
            </w:r>
            <w:r>
              <w:rPr>
                <w:rFonts w:cs="Arial"/>
              </w:rPr>
              <w:t xml:space="preserve"> главчин</w:t>
            </w:r>
            <w:r>
              <w:rPr>
                <w:rFonts w:cs="Arial"/>
                <w:lang w:val="sr-Cyrl-RS"/>
              </w:rPr>
              <w:t>а са заменом</w:t>
            </w:r>
          </w:p>
        </w:tc>
        <w:tc>
          <w:tcPr>
            <w:tcW w:w="424" w:type="pct"/>
            <w:shd w:val="clear" w:color="auto" w:fill="FFFFFF"/>
            <w:noWrap/>
            <w:vAlign w:val="center"/>
          </w:tcPr>
          <w:p w14:paraId="5A61813E"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69A820E8"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72034802"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02EE6BDE"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FACCFEF" w14:textId="77777777" w:rsidR="00460CE4" w:rsidRPr="007511F2" w:rsidRDefault="00460CE4" w:rsidP="000920C0">
            <w:pPr>
              <w:snapToGrid w:val="0"/>
              <w:rPr>
                <w:rFonts w:cs="Arial"/>
              </w:rPr>
            </w:pPr>
          </w:p>
        </w:tc>
        <w:tc>
          <w:tcPr>
            <w:tcW w:w="574" w:type="pct"/>
            <w:shd w:val="clear" w:color="auto" w:fill="FFFFFF"/>
          </w:tcPr>
          <w:p w14:paraId="73B1C4B6" w14:textId="77777777" w:rsidR="00460CE4" w:rsidRPr="007511F2" w:rsidRDefault="00460CE4" w:rsidP="000920C0">
            <w:pPr>
              <w:snapToGrid w:val="0"/>
              <w:rPr>
                <w:rFonts w:cs="Arial"/>
              </w:rPr>
            </w:pPr>
          </w:p>
        </w:tc>
        <w:tc>
          <w:tcPr>
            <w:tcW w:w="573" w:type="pct"/>
            <w:shd w:val="clear" w:color="auto" w:fill="FFFFFF"/>
          </w:tcPr>
          <w:p w14:paraId="05D47681" w14:textId="77777777" w:rsidR="00460CE4" w:rsidRPr="007511F2" w:rsidRDefault="00460CE4" w:rsidP="000920C0">
            <w:pPr>
              <w:snapToGrid w:val="0"/>
              <w:rPr>
                <w:rFonts w:cs="Arial"/>
              </w:rPr>
            </w:pPr>
          </w:p>
        </w:tc>
      </w:tr>
      <w:tr w:rsidR="00460CE4" w:rsidRPr="007511F2" w14:paraId="0D8263E5" w14:textId="77777777" w:rsidTr="000920C0">
        <w:trPr>
          <w:trHeight w:val="255"/>
        </w:trPr>
        <w:tc>
          <w:tcPr>
            <w:tcW w:w="246" w:type="pct"/>
            <w:shd w:val="clear" w:color="auto" w:fill="FFFFFF"/>
            <w:noWrap/>
            <w:vAlign w:val="center"/>
          </w:tcPr>
          <w:p w14:paraId="2D1E08D6" w14:textId="77777777" w:rsidR="00460CE4" w:rsidRPr="00BA323E" w:rsidRDefault="00460CE4" w:rsidP="000920C0">
            <w:pPr>
              <w:snapToGrid w:val="0"/>
              <w:jc w:val="center"/>
              <w:rPr>
                <w:rFonts w:cs="Arial"/>
                <w:b/>
                <w:lang w:val="sr-Cyrl-CS"/>
              </w:rPr>
            </w:pPr>
            <w:r w:rsidRPr="00BA323E">
              <w:rPr>
                <w:rFonts w:cs="Arial"/>
                <w:b/>
              </w:rPr>
              <w:t>3</w:t>
            </w:r>
            <w:r>
              <w:rPr>
                <w:rFonts w:cs="Arial"/>
                <w:b/>
                <w:lang w:val="sr-Cyrl-CS"/>
              </w:rPr>
              <w:t>6</w:t>
            </w:r>
          </w:p>
        </w:tc>
        <w:tc>
          <w:tcPr>
            <w:tcW w:w="1275" w:type="pct"/>
            <w:shd w:val="clear" w:color="auto" w:fill="FFFFFF"/>
            <w:noWrap/>
            <w:vAlign w:val="center"/>
          </w:tcPr>
          <w:p w14:paraId="7445B4DC"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sidRPr="007511F2">
              <w:rPr>
                <w:rFonts w:cs="Arial"/>
              </w:rPr>
              <w:t xml:space="preserve"> рукав</w:t>
            </w:r>
            <w:r>
              <w:rPr>
                <w:rFonts w:cs="Arial"/>
                <w:lang w:val="sr-Cyrl-RS"/>
              </w:rPr>
              <w:t>а</w:t>
            </w:r>
            <w:r>
              <w:rPr>
                <w:rFonts w:cs="Arial"/>
              </w:rPr>
              <w:t>ц</w:t>
            </w:r>
            <w:r>
              <w:rPr>
                <w:rFonts w:cs="Arial"/>
                <w:lang w:val="sr-Cyrl-RS"/>
              </w:rPr>
              <w:t xml:space="preserve"> са заменом</w:t>
            </w:r>
          </w:p>
        </w:tc>
        <w:tc>
          <w:tcPr>
            <w:tcW w:w="424" w:type="pct"/>
            <w:shd w:val="clear" w:color="auto" w:fill="FFFFFF"/>
            <w:noWrap/>
            <w:vAlign w:val="center"/>
          </w:tcPr>
          <w:p w14:paraId="313841D3"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564216B0"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406D5260"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3CFE110E"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79E11A4D" w14:textId="77777777" w:rsidR="00460CE4" w:rsidRPr="007511F2" w:rsidRDefault="00460CE4" w:rsidP="000920C0">
            <w:pPr>
              <w:snapToGrid w:val="0"/>
              <w:rPr>
                <w:rFonts w:cs="Arial"/>
              </w:rPr>
            </w:pPr>
          </w:p>
        </w:tc>
        <w:tc>
          <w:tcPr>
            <w:tcW w:w="574" w:type="pct"/>
            <w:shd w:val="clear" w:color="auto" w:fill="FFFFFF"/>
          </w:tcPr>
          <w:p w14:paraId="4BBB0278" w14:textId="77777777" w:rsidR="00460CE4" w:rsidRPr="007511F2" w:rsidRDefault="00460CE4" w:rsidP="000920C0">
            <w:pPr>
              <w:snapToGrid w:val="0"/>
              <w:rPr>
                <w:rFonts w:cs="Arial"/>
              </w:rPr>
            </w:pPr>
          </w:p>
        </w:tc>
        <w:tc>
          <w:tcPr>
            <w:tcW w:w="573" w:type="pct"/>
            <w:shd w:val="clear" w:color="auto" w:fill="FFFFFF"/>
          </w:tcPr>
          <w:p w14:paraId="605A913B" w14:textId="77777777" w:rsidR="00460CE4" w:rsidRPr="007511F2" w:rsidRDefault="00460CE4" w:rsidP="000920C0">
            <w:pPr>
              <w:snapToGrid w:val="0"/>
              <w:rPr>
                <w:rFonts w:cs="Arial"/>
              </w:rPr>
            </w:pPr>
          </w:p>
        </w:tc>
      </w:tr>
      <w:tr w:rsidR="00460CE4" w:rsidRPr="007511F2" w14:paraId="26337B03" w14:textId="77777777" w:rsidTr="000920C0">
        <w:trPr>
          <w:trHeight w:val="255"/>
        </w:trPr>
        <w:tc>
          <w:tcPr>
            <w:tcW w:w="246" w:type="pct"/>
            <w:shd w:val="clear" w:color="auto" w:fill="FFFFFF"/>
            <w:noWrap/>
            <w:vAlign w:val="center"/>
          </w:tcPr>
          <w:p w14:paraId="5E3F0B67" w14:textId="77777777" w:rsidR="00460CE4" w:rsidRPr="00BA323E" w:rsidRDefault="00460CE4" w:rsidP="000920C0">
            <w:pPr>
              <w:snapToGrid w:val="0"/>
              <w:jc w:val="center"/>
              <w:rPr>
                <w:rFonts w:cs="Arial"/>
                <w:b/>
                <w:lang w:val="sr-Cyrl-CS"/>
              </w:rPr>
            </w:pPr>
            <w:r>
              <w:rPr>
                <w:rFonts w:cs="Arial"/>
                <w:b/>
                <w:lang w:val="sr-Cyrl-CS"/>
              </w:rPr>
              <w:t>37</w:t>
            </w:r>
          </w:p>
        </w:tc>
        <w:tc>
          <w:tcPr>
            <w:tcW w:w="1275" w:type="pct"/>
            <w:shd w:val="clear" w:color="auto" w:fill="FFFFFF"/>
            <w:noWrap/>
            <w:vAlign w:val="center"/>
          </w:tcPr>
          <w:p w14:paraId="33A545A3" w14:textId="77777777" w:rsidR="00460CE4" w:rsidRPr="00380FD0" w:rsidRDefault="00460CE4" w:rsidP="000920C0">
            <w:pPr>
              <w:snapToGrid w:val="0"/>
              <w:rPr>
                <w:rFonts w:cs="Arial"/>
                <w:lang w:val="sr-Cyrl-RS"/>
              </w:rPr>
            </w:pPr>
            <w:r>
              <w:rPr>
                <w:rFonts w:cs="Arial"/>
              </w:rPr>
              <w:t>Задњ</w:t>
            </w:r>
            <w:r>
              <w:rPr>
                <w:rFonts w:cs="Arial"/>
                <w:lang w:val="sr-Cyrl-RS"/>
              </w:rPr>
              <w:t>а</w:t>
            </w:r>
            <w:r>
              <w:rPr>
                <w:rFonts w:cs="Arial"/>
              </w:rPr>
              <w:t xml:space="preserve"> главчин</w:t>
            </w:r>
            <w:r>
              <w:rPr>
                <w:rFonts w:cs="Arial"/>
                <w:lang w:val="sr-Cyrl-RS"/>
              </w:rPr>
              <w:t>а са заменом</w:t>
            </w:r>
          </w:p>
        </w:tc>
        <w:tc>
          <w:tcPr>
            <w:tcW w:w="424" w:type="pct"/>
            <w:shd w:val="clear" w:color="auto" w:fill="FFFFFF"/>
            <w:noWrap/>
            <w:vAlign w:val="center"/>
          </w:tcPr>
          <w:p w14:paraId="666D422C"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08908886"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2BD23DCB"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3B9968AB"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7512C62" w14:textId="77777777" w:rsidR="00460CE4" w:rsidRPr="007511F2" w:rsidRDefault="00460CE4" w:rsidP="000920C0">
            <w:pPr>
              <w:snapToGrid w:val="0"/>
              <w:rPr>
                <w:rFonts w:cs="Arial"/>
              </w:rPr>
            </w:pPr>
          </w:p>
        </w:tc>
        <w:tc>
          <w:tcPr>
            <w:tcW w:w="574" w:type="pct"/>
            <w:shd w:val="clear" w:color="auto" w:fill="FFFFFF"/>
          </w:tcPr>
          <w:p w14:paraId="50207149" w14:textId="77777777" w:rsidR="00460CE4" w:rsidRPr="007511F2" w:rsidRDefault="00460CE4" w:rsidP="000920C0">
            <w:pPr>
              <w:snapToGrid w:val="0"/>
              <w:rPr>
                <w:rFonts w:cs="Arial"/>
              </w:rPr>
            </w:pPr>
          </w:p>
        </w:tc>
        <w:tc>
          <w:tcPr>
            <w:tcW w:w="573" w:type="pct"/>
            <w:shd w:val="clear" w:color="auto" w:fill="FFFFFF"/>
          </w:tcPr>
          <w:p w14:paraId="07A6D484" w14:textId="77777777" w:rsidR="00460CE4" w:rsidRPr="007511F2" w:rsidRDefault="00460CE4" w:rsidP="000920C0">
            <w:pPr>
              <w:snapToGrid w:val="0"/>
              <w:rPr>
                <w:rFonts w:cs="Arial"/>
              </w:rPr>
            </w:pPr>
          </w:p>
        </w:tc>
      </w:tr>
      <w:tr w:rsidR="00460CE4" w:rsidRPr="007511F2" w14:paraId="32D34CF6" w14:textId="77777777" w:rsidTr="000920C0">
        <w:trPr>
          <w:trHeight w:val="255"/>
        </w:trPr>
        <w:tc>
          <w:tcPr>
            <w:tcW w:w="246" w:type="pct"/>
            <w:shd w:val="clear" w:color="auto" w:fill="FFFFFF"/>
            <w:noWrap/>
            <w:vAlign w:val="center"/>
          </w:tcPr>
          <w:p w14:paraId="2002D844" w14:textId="77777777" w:rsidR="00460CE4" w:rsidRPr="00BA323E" w:rsidRDefault="00460CE4" w:rsidP="000920C0">
            <w:pPr>
              <w:snapToGrid w:val="0"/>
              <w:jc w:val="center"/>
              <w:rPr>
                <w:rFonts w:cs="Arial"/>
                <w:b/>
                <w:lang w:val="sr-Cyrl-CS"/>
              </w:rPr>
            </w:pPr>
            <w:r>
              <w:rPr>
                <w:rFonts w:cs="Arial"/>
                <w:b/>
                <w:lang w:val="sr-Cyrl-CS"/>
              </w:rPr>
              <w:t>38</w:t>
            </w:r>
          </w:p>
        </w:tc>
        <w:tc>
          <w:tcPr>
            <w:tcW w:w="1275" w:type="pct"/>
            <w:shd w:val="clear" w:color="auto" w:fill="FFFFFF"/>
            <w:noWrap/>
            <w:vAlign w:val="center"/>
          </w:tcPr>
          <w:p w14:paraId="282F68B2" w14:textId="77777777" w:rsidR="00460CE4" w:rsidRPr="00380FD0" w:rsidRDefault="00460CE4" w:rsidP="000920C0">
            <w:pPr>
              <w:snapToGrid w:val="0"/>
              <w:rPr>
                <w:rFonts w:cs="Arial"/>
                <w:lang w:val="sr-Cyrl-RS"/>
              </w:rPr>
            </w:pPr>
            <w:r>
              <w:rPr>
                <w:rFonts w:cs="Arial"/>
              </w:rPr>
              <w:t>Задњ</w:t>
            </w:r>
            <w:r>
              <w:rPr>
                <w:rFonts w:cs="Arial"/>
                <w:lang w:val="sr-Cyrl-RS"/>
              </w:rPr>
              <w:t>и</w:t>
            </w:r>
            <w:r w:rsidRPr="007511F2">
              <w:rPr>
                <w:rFonts w:cs="Arial"/>
              </w:rPr>
              <w:t xml:space="preserve"> рукав</w:t>
            </w:r>
            <w:r>
              <w:rPr>
                <w:rFonts w:cs="Arial"/>
                <w:lang w:val="sr-Cyrl-RS"/>
              </w:rPr>
              <w:t>а</w:t>
            </w:r>
            <w:r>
              <w:rPr>
                <w:rFonts w:cs="Arial"/>
              </w:rPr>
              <w:t>ц</w:t>
            </w:r>
            <w:r>
              <w:rPr>
                <w:rFonts w:cs="Arial"/>
                <w:lang w:val="sr-Cyrl-RS"/>
              </w:rPr>
              <w:t xml:space="preserve"> са заменом</w:t>
            </w:r>
          </w:p>
        </w:tc>
        <w:tc>
          <w:tcPr>
            <w:tcW w:w="424" w:type="pct"/>
            <w:shd w:val="clear" w:color="auto" w:fill="FFFFFF"/>
            <w:noWrap/>
            <w:vAlign w:val="center"/>
          </w:tcPr>
          <w:p w14:paraId="3DD02CC9"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7652F6BB"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67D04A5C"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3CC190F3"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68E298D6" w14:textId="77777777" w:rsidR="00460CE4" w:rsidRPr="007511F2" w:rsidRDefault="00460CE4" w:rsidP="000920C0">
            <w:pPr>
              <w:snapToGrid w:val="0"/>
              <w:rPr>
                <w:rFonts w:cs="Arial"/>
              </w:rPr>
            </w:pPr>
          </w:p>
        </w:tc>
        <w:tc>
          <w:tcPr>
            <w:tcW w:w="574" w:type="pct"/>
            <w:shd w:val="clear" w:color="auto" w:fill="FFFFFF"/>
          </w:tcPr>
          <w:p w14:paraId="580E2C6C" w14:textId="77777777" w:rsidR="00460CE4" w:rsidRPr="007511F2" w:rsidRDefault="00460CE4" w:rsidP="000920C0">
            <w:pPr>
              <w:snapToGrid w:val="0"/>
              <w:rPr>
                <w:rFonts w:cs="Arial"/>
              </w:rPr>
            </w:pPr>
          </w:p>
        </w:tc>
        <w:tc>
          <w:tcPr>
            <w:tcW w:w="573" w:type="pct"/>
            <w:shd w:val="clear" w:color="auto" w:fill="FFFFFF"/>
          </w:tcPr>
          <w:p w14:paraId="32CB0D8B" w14:textId="77777777" w:rsidR="00460CE4" w:rsidRPr="007511F2" w:rsidRDefault="00460CE4" w:rsidP="000920C0">
            <w:pPr>
              <w:snapToGrid w:val="0"/>
              <w:rPr>
                <w:rFonts w:cs="Arial"/>
              </w:rPr>
            </w:pPr>
          </w:p>
        </w:tc>
      </w:tr>
      <w:tr w:rsidR="00460CE4" w:rsidRPr="007511F2" w14:paraId="15095A07" w14:textId="77777777" w:rsidTr="000920C0">
        <w:trPr>
          <w:trHeight w:val="255"/>
        </w:trPr>
        <w:tc>
          <w:tcPr>
            <w:tcW w:w="246" w:type="pct"/>
            <w:shd w:val="clear" w:color="auto" w:fill="FFFFFF"/>
            <w:noWrap/>
            <w:vAlign w:val="center"/>
          </w:tcPr>
          <w:p w14:paraId="6F3C4D6F" w14:textId="77777777" w:rsidR="00460CE4" w:rsidRPr="00BA323E" w:rsidRDefault="00460CE4" w:rsidP="000920C0">
            <w:pPr>
              <w:snapToGrid w:val="0"/>
              <w:jc w:val="center"/>
              <w:rPr>
                <w:rFonts w:cs="Arial"/>
                <w:b/>
                <w:lang w:val="sr-Cyrl-CS"/>
              </w:rPr>
            </w:pPr>
            <w:r>
              <w:rPr>
                <w:rFonts w:cs="Arial"/>
                <w:b/>
                <w:lang w:val="sr-Cyrl-CS"/>
              </w:rPr>
              <w:t>39</w:t>
            </w:r>
          </w:p>
        </w:tc>
        <w:tc>
          <w:tcPr>
            <w:tcW w:w="1275" w:type="pct"/>
            <w:shd w:val="clear" w:color="auto" w:fill="FFFFFF"/>
            <w:noWrap/>
            <w:vAlign w:val="center"/>
          </w:tcPr>
          <w:p w14:paraId="777393E1" w14:textId="77777777" w:rsidR="00460CE4" w:rsidRPr="00380FD0" w:rsidRDefault="00460CE4" w:rsidP="000920C0">
            <w:pPr>
              <w:snapToGrid w:val="0"/>
              <w:rPr>
                <w:rFonts w:cs="Arial"/>
                <w:lang w:val="sr-Cyrl-RS"/>
              </w:rPr>
            </w:pPr>
            <w:r>
              <w:rPr>
                <w:rFonts w:cs="Arial"/>
                <w:lang w:val="sr-Cyrl-RS"/>
              </w:rPr>
              <w:t>Л</w:t>
            </w:r>
            <w:r>
              <w:rPr>
                <w:rFonts w:cs="Arial"/>
              </w:rPr>
              <w:t>ежај</w:t>
            </w:r>
            <w:r w:rsidRPr="007511F2">
              <w:rPr>
                <w:rFonts w:cs="Arial"/>
              </w:rPr>
              <w:t xml:space="preserve"> предњег точка</w:t>
            </w:r>
            <w:r>
              <w:rPr>
                <w:rFonts w:cs="Arial"/>
                <w:lang w:val="sr-Cyrl-RS"/>
              </w:rPr>
              <w:t xml:space="preserve"> са заменом</w:t>
            </w:r>
          </w:p>
        </w:tc>
        <w:tc>
          <w:tcPr>
            <w:tcW w:w="424" w:type="pct"/>
            <w:shd w:val="clear" w:color="auto" w:fill="FFFFFF"/>
            <w:noWrap/>
            <w:vAlign w:val="center"/>
          </w:tcPr>
          <w:p w14:paraId="27FD28FC"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361A03F8"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1F171251"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5326835E"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78A941B" w14:textId="77777777" w:rsidR="00460CE4" w:rsidRPr="007511F2" w:rsidRDefault="00460CE4" w:rsidP="000920C0">
            <w:pPr>
              <w:snapToGrid w:val="0"/>
              <w:rPr>
                <w:rFonts w:cs="Arial"/>
              </w:rPr>
            </w:pPr>
          </w:p>
        </w:tc>
        <w:tc>
          <w:tcPr>
            <w:tcW w:w="574" w:type="pct"/>
            <w:shd w:val="clear" w:color="auto" w:fill="FFFFFF"/>
          </w:tcPr>
          <w:p w14:paraId="6A6072F3" w14:textId="77777777" w:rsidR="00460CE4" w:rsidRPr="007511F2" w:rsidRDefault="00460CE4" w:rsidP="000920C0">
            <w:pPr>
              <w:snapToGrid w:val="0"/>
              <w:rPr>
                <w:rFonts w:cs="Arial"/>
              </w:rPr>
            </w:pPr>
          </w:p>
        </w:tc>
        <w:tc>
          <w:tcPr>
            <w:tcW w:w="573" w:type="pct"/>
            <w:shd w:val="clear" w:color="auto" w:fill="FFFFFF"/>
          </w:tcPr>
          <w:p w14:paraId="1126B563" w14:textId="77777777" w:rsidR="00460CE4" w:rsidRPr="007511F2" w:rsidRDefault="00460CE4" w:rsidP="000920C0">
            <w:pPr>
              <w:snapToGrid w:val="0"/>
              <w:rPr>
                <w:rFonts w:cs="Arial"/>
              </w:rPr>
            </w:pPr>
          </w:p>
        </w:tc>
      </w:tr>
      <w:tr w:rsidR="00460CE4" w:rsidRPr="007511F2" w14:paraId="22EC6777" w14:textId="77777777" w:rsidTr="000920C0">
        <w:trPr>
          <w:trHeight w:val="255"/>
        </w:trPr>
        <w:tc>
          <w:tcPr>
            <w:tcW w:w="246" w:type="pct"/>
            <w:shd w:val="clear" w:color="auto" w:fill="FFFFFF"/>
            <w:noWrap/>
            <w:vAlign w:val="center"/>
          </w:tcPr>
          <w:p w14:paraId="22CF87D3" w14:textId="77777777" w:rsidR="00460CE4" w:rsidRPr="0022248D" w:rsidRDefault="00460CE4" w:rsidP="000920C0">
            <w:pPr>
              <w:snapToGrid w:val="0"/>
              <w:jc w:val="center"/>
              <w:rPr>
                <w:rFonts w:cs="Arial"/>
                <w:b/>
                <w:lang w:val="sr-Cyrl-RS"/>
              </w:rPr>
            </w:pPr>
            <w:r w:rsidRPr="00BA323E">
              <w:rPr>
                <w:rFonts w:cs="Arial"/>
                <w:b/>
              </w:rPr>
              <w:t>4</w:t>
            </w:r>
            <w:r>
              <w:rPr>
                <w:rFonts w:cs="Arial"/>
                <w:b/>
                <w:lang w:val="sr-Cyrl-RS"/>
              </w:rPr>
              <w:t>0</w:t>
            </w:r>
          </w:p>
        </w:tc>
        <w:tc>
          <w:tcPr>
            <w:tcW w:w="1275" w:type="pct"/>
            <w:shd w:val="clear" w:color="auto" w:fill="FFFFFF"/>
            <w:noWrap/>
            <w:vAlign w:val="center"/>
          </w:tcPr>
          <w:p w14:paraId="0E9A75DC" w14:textId="77777777" w:rsidR="00460CE4" w:rsidRPr="00380FD0" w:rsidRDefault="00460CE4" w:rsidP="000920C0">
            <w:pPr>
              <w:snapToGrid w:val="0"/>
              <w:rPr>
                <w:rFonts w:cs="Arial"/>
                <w:lang w:val="sr-Cyrl-RS"/>
              </w:rPr>
            </w:pPr>
            <w:r>
              <w:rPr>
                <w:rFonts w:cs="Arial"/>
                <w:lang w:val="sr-Cyrl-RS"/>
              </w:rPr>
              <w:t>Л</w:t>
            </w:r>
            <w:r>
              <w:rPr>
                <w:rFonts w:cs="Arial"/>
              </w:rPr>
              <w:t>ево полувратил</w:t>
            </w:r>
            <w:r>
              <w:rPr>
                <w:rFonts w:cs="Arial"/>
                <w:lang w:val="sr-Cyrl-RS"/>
              </w:rPr>
              <w:t>о</w:t>
            </w:r>
            <w:r>
              <w:rPr>
                <w:rFonts w:cs="Arial"/>
              </w:rPr>
              <w:t xml:space="preserve"> (полуосовин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56A821FB"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0B2C88B5"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46853828"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7FC83D67"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3FE8A7AE" w14:textId="77777777" w:rsidR="00460CE4" w:rsidRPr="007511F2" w:rsidRDefault="00460CE4" w:rsidP="000920C0">
            <w:pPr>
              <w:snapToGrid w:val="0"/>
              <w:rPr>
                <w:rFonts w:cs="Arial"/>
              </w:rPr>
            </w:pPr>
          </w:p>
        </w:tc>
        <w:tc>
          <w:tcPr>
            <w:tcW w:w="574" w:type="pct"/>
            <w:shd w:val="clear" w:color="auto" w:fill="FFFFFF"/>
          </w:tcPr>
          <w:p w14:paraId="5B75A370" w14:textId="77777777" w:rsidR="00460CE4" w:rsidRPr="007511F2" w:rsidRDefault="00460CE4" w:rsidP="000920C0">
            <w:pPr>
              <w:snapToGrid w:val="0"/>
              <w:rPr>
                <w:rFonts w:cs="Arial"/>
              </w:rPr>
            </w:pPr>
          </w:p>
        </w:tc>
        <w:tc>
          <w:tcPr>
            <w:tcW w:w="573" w:type="pct"/>
            <w:shd w:val="clear" w:color="auto" w:fill="FFFFFF"/>
          </w:tcPr>
          <w:p w14:paraId="4B0BE8BD" w14:textId="77777777" w:rsidR="00460CE4" w:rsidRPr="007511F2" w:rsidRDefault="00460CE4" w:rsidP="000920C0">
            <w:pPr>
              <w:snapToGrid w:val="0"/>
              <w:rPr>
                <w:rFonts w:cs="Arial"/>
              </w:rPr>
            </w:pPr>
          </w:p>
        </w:tc>
      </w:tr>
      <w:tr w:rsidR="00460CE4" w:rsidRPr="007511F2" w14:paraId="294E1445" w14:textId="77777777" w:rsidTr="000920C0">
        <w:trPr>
          <w:trHeight w:val="684"/>
        </w:trPr>
        <w:tc>
          <w:tcPr>
            <w:tcW w:w="246" w:type="pct"/>
            <w:shd w:val="clear" w:color="auto" w:fill="FFFFFF"/>
            <w:noWrap/>
            <w:vAlign w:val="center"/>
          </w:tcPr>
          <w:p w14:paraId="6249FAAC" w14:textId="77777777" w:rsidR="00460CE4" w:rsidRPr="00BA323E" w:rsidRDefault="00460CE4" w:rsidP="000920C0">
            <w:pPr>
              <w:snapToGrid w:val="0"/>
              <w:jc w:val="center"/>
              <w:rPr>
                <w:rFonts w:cs="Arial"/>
                <w:b/>
                <w:lang w:val="sr-Cyrl-CS"/>
              </w:rPr>
            </w:pPr>
            <w:r w:rsidRPr="00BA323E">
              <w:rPr>
                <w:rFonts w:cs="Arial"/>
                <w:b/>
              </w:rPr>
              <w:t>4</w:t>
            </w:r>
            <w:r>
              <w:rPr>
                <w:rFonts w:cs="Arial"/>
                <w:b/>
                <w:lang w:val="sr-Cyrl-CS"/>
              </w:rPr>
              <w:t>1</w:t>
            </w:r>
          </w:p>
        </w:tc>
        <w:tc>
          <w:tcPr>
            <w:tcW w:w="1275" w:type="pct"/>
            <w:shd w:val="clear" w:color="auto" w:fill="FFFFFF"/>
            <w:noWrap/>
            <w:vAlign w:val="center"/>
          </w:tcPr>
          <w:p w14:paraId="4B228C66" w14:textId="77777777" w:rsidR="00460CE4" w:rsidRPr="00380FD0" w:rsidRDefault="00460CE4" w:rsidP="000920C0">
            <w:pPr>
              <w:snapToGrid w:val="0"/>
              <w:rPr>
                <w:rFonts w:cs="Arial"/>
                <w:lang w:val="sr-Cyrl-RS"/>
              </w:rPr>
            </w:pPr>
            <w:r>
              <w:rPr>
                <w:rFonts w:cs="Arial"/>
                <w:lang w:val="sr-Cyrl-RS"/>
              </w:rPr>
              <w:t>Д</w:t>
            </w:r>
            <w:r>
              <w:rPr>
                <w:rFonts w:cs="Arial"/>
              </w:rPr>
              <w:t>есно полувратил</w:t>
            </w:r>
            <w:r>
              <w:rPr>
                <w:rFonts w:cs="Arial"/>
                <w:lang w:val="sr-Cyrl-RS"/>
              </w:rPr>
              <w:t>о</w:t>
            </w:r>
            <w:r>
              <w:rPr>
                <w:rFonts w:cs="Arial"/>
              </w:rPr>
              <w:t xml:space="preserve"> (полуосовин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0770FED3"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14EC88FF"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515055C9"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11F7CDE0"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6AA1B349" w14:textId="77777777" w:rsidR="00460CE4" w:rsidRPr="007511F2" w:rsidRDefault="00460CE4" w:rsidP="000920C0">
            <w:pPr>
              <w:snapToGrid w:val="0"/>
              <w:rPr>
                <w:rFonts w:cs="Arial"/>
              </w:rPr>
            </w:pPr>
          </w:p>
        </w:tc>
        <w:tc>
          <w:tcPr>
            <w:tcW w:w="574" w:type="pct"/>
            <w:shd w:val="clear" w:color="auto" w:fill="FFFFFF"/>
          </w:tcPr>
          <w:p w14:paraId="5867D81A" w14:textId="77777777" w:rsidR="00460CE4" w:rsidRPr="007511F2" w:rsidRDefault="00460CE4" w:rsidP="000920C0">
            <w:pPr>
              <w:snapToGrid w:val="0"/>
              <w:rPr>
                <w:rFonts w:cs="Arial"/>
              </w:rPr>
            </w:pPr>
          </w:p>
        </w:tc>
        <w:tc>
          <w:tcPr>
            <w:tcW w:w="573" w:type="pct"/>
            <w:shd w:val="clear" w:color="auto" w:fill="FFFFFF"/>
          </w:tcPr>
          <w:p w14:paraId="22DA3C75" w14:textId="77777777" w:rsidR="00460CE4" w:rsidRPr="007511F2" w:rsidRDefault="00460CE4" w:rsidP="000920C0">
            <w:pPr>
              <w:snapToGrid w:val="0"/>
              <w:rPr>
                <w:rFonts w:cs="Arial"/>
              </w:rPr>
            </w:pPr>
          </w:p>
        </w:tc>
      </w:tr>
      <w:tr w:rsidR="00460CE4" w:rsidRPr="007511F2" w14:paraId="1AA9050B" w14:textId="77777777" w:rsidTr="000920C0">
        <w:trPr>
          <w:trHeight w:val="255"/>
        </w:trPr>
        <w:tc>
          <w:tcPr>
            <w:tcW w:w="246" w:type="pct"/>
            <w:shd w:val="clear" w:color="auto" w:fill="FFFFFF"/>
            <w:noWrap/>
            <w:vAlign w:val="center"/>
          </w:tcPr>
          <w:p w14:paraId="336C64A6" w14:textId="77777777" w:rsidR="00460CE4" w:rsidRPr="00BA323E" w:rsidRDefault="00460CE4" w:rsidP="000920C0">
            <w:pPr>
              <w:snapToGrid w:val="0"/>
              <w:jc w:val="center"/>
              <w:rPr>
                <w:rFonts w:cs="Arial"/>
                <w:b/>
                <w:lang w:val="sr-Cyrl-CS"/>
              </w:rPr>
            </w:pPr>
            <w:r w:rsidRPr="00BA323E">
              <w:rPr>
                <w:rFonts w:cs="Arial"/>
                <w:b/>
              </w:rPr>
              <w:lastRenderedPageBreak/>
              <w:t>4</w:t>
            </w:r>
            <w:r>
              <w:rPr>
                <w:rFonts w:cs="Arial"/>
                <w:b/>
                <w:lang w:val="sr-Cyrl-CS"/>
              </w:rPr>
              <w:t>2</w:t>
            </w:r>
          </w:p>
        </w:tc>
        <w:tc>
          <w:tcPr>
            <w:tcW w:w="1275" w:type="pct"/>
            <w:shd w:val="clear" w:color="auto" w:fill="FFFFFF"/>
            <w:noWrap/>
            <w:vAlign w:val="center"/>
          </w:tcPr>
          <w:p w14:paraId="605DF604" w14:textId="77777777" w:rsidR="00460CE4" w:rsidRPr="00380FD0" w:rsidRDefault="00460CE4" w:rsidP="000920C0">
            <w:pPr>
              <w:snapToGrid w:val="0"/>
              <w:rPr>
                <w:rFonts w:cs="Arial"/>
                <w:lang w:val="sr-Cyrl-RS"/>
              </w:rPr>
            </w:pPr>
            <w:r>
              <w:rPr>
                <w:rFonts w:cs="Arial"/>
              </w:rPr>
              <w:t>Заштитн</w:t>
            </w:r>
            <w:r>
              <w:rPr>
                <w:rFonts w:cs="Arial"/>
                <w:lang w:val="sr-Cyrl-RS"/>
              </w:rPr>
              <w:t>а</w:t>
            </w:r>
            <w:r>
              <w:rPr>
                <w:rFonts w:cs="Arial"/>
              </w:rPr>
              <w:t xml:space="preserve"> гум</w:t>
            </w:r>
            <w:r>
              <w:rPr>
                <w:rFonts w:cs="Arial"/>
                <w:lang w:val="sr-Cyrl-RS"/>
              </w:rPr>
              <w:t>а</w:t>
            </w:r>
            <w:r w:rsidRPr="007511F2">
              <w:rPr>
                <w:rFonts w:cs="Arial"/>
              </w:rPr>
              <w:t xml:space="preserve"> на зглобу полуосовине (манжетне)</w:t>
            </w:r>
            <w:r>
              <w:rPr>
                <w:rFonts w:cs="Arial"/>
                <w:lang w:val="sr-Cyrl-RS"/>
              </w:rPr>
              <w:t xml:space="preserve"> са заменом</w:t>
            </w:r>
          </w:p>
        </w:tc>
        <w:tc>
          <w:tcPr>
            <w:tcW w:w="424" w:type="pct"/>
            <w:shd w:val="clear" w:color="auto" w:fill="FFFFFF"/>
            <w:noWrap/>
            <w:vAlign w:val="center"/>
          </w:tcPr>
          <w:p w14:paraId="0FB3DCC2"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0228C823"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71928908"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1D9FD918"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18582864" w14:textId="77777777" w:rsidR="00460CE4" w:rsidRPr="007511F2" w:rsidRDefault="00460CE4" w:rsidP="000920C0">
            <w:pPr>
              <w:snapToGrid w:val="0"/>
              <w:rPr>
                <w:rFonts w:cs="Arial"/>
              </w:rPr>
            </w:pPr>
          </w:p>
        </w:tc>
        <w:tc>
          <w:tcPr>
            <w:tcW w:w="574" w:type="pct"/>
            <w:shd w:val="clear" w:color="auto" w:fill="FFFFFF"/>
          </w:tcPr>
          <w:p w14:paraId="0912406D" w14:textId="77777777" w:rsidR="00460CE4" w:rsidRPr="007511F2" w:rsidRDefault="00460CE4" w:rsidP="000920C0">
            <w:pPr>
              <w:snapToGrid w:val="0"/>
              <w:rPr>
                <w:rFonts w:cs="Arial"/>
              </w:rPr>
            </w:pPr>
          </w:p>
        </w:tc>
        <w:tc>
          <w:tcPr>
            <w:tcW w:w="573" w:type="pct"/>
            <w:shd w:val="clear" w:color="auto" w:fill="FFFFFF"/>
          </w:tcPr>
          <w:p w14:paraId="1C3E3CA3" w14:textId="77777777" w:rsidR="00460CE4" w:rsidRPr="007511F2" w:rsidRDefault="00460CE4" w:rsidP="000920C0">
            <w:pPr>
              <w:snapToGrid w:val="0"/>
              <w:rPr>
                <w:rFonts w:cs="Arial"/>
              </w:rPr>
            </w:pPr>
          </w:p>
        </w:tc>
      </w:tr>
      <w:tr w:rsidR="00460CE4" w:rsidRPr="007511F2" w14:paraId="78E0616D" w14:textId="77777777" w:rsidTr="000920C0">
        <w:trPr>
          <w:trHeight w:val="255"/>
        </w:trPr>
        <w:tc>
          <w:tcPr>
            <w:tcW w:w="246" w:type="pct"/>
            <w:shd w:val="clear" w:color="auto" w:fill="FFFFFF"/>
            <w:noWrap/>
            <w:vAlign w:val="center"/>
          </w:tcPr>
          <w:p w14:paraId="613349F1" w14:textId="77777777" w:rsidR="00460CE4" w:rsidRPr="00BA323E" w:rsidRDefault="00460CE4" w:rsidP="000920C0">
            <w:pPr>
              <w:snapToGrid w:val="0"/>
              <w:jc w:val="center"/>
              <w:rPr>
                <w:rFonts w:cs="Arial"/>
                <w:b/>
                <w:lang w:val="sr-Cyrl-CS"/>
              </w:rPr>
            </w:pPr>
            <w:r w:rsidRPr="00BA323E">
              <w:rPr>
                <w:rFonts w:cs="Arial"/>
                <w:b/>
              </w:rPr>
              <w:t>4</w:t>
            </w:r>
            <w:r>
              <w:rPr>
                <w:rFonts w:cs="Arial"/>
                <w:b/>
                <w:lang w:val="sr-Cyrl-CS"/>
              </w:rPr>
              <w:t>3</w:t>
            </w:r>
          </w:p>
        </w:tc>
        <w:tc>
          <w:tcPr>
            <w:tcW w:w="1275" w:type="pct"/>
            <w:shd w:val="clear" w:color="auto" w:fill="FFFFFF"/>
            <w:noWrap/>
            <w:vAlign w:val="center"/>
          </w:tcPr>
          <w:p w14:paraId="07A87F51" w14:textId="77777777" w:rsidR="00460CE4" w:rsidRPr="00380FD0" w:rsidRDefault="00460CE4" w:rsidP="000920C0">
            <w:pPr>
              <w:snapToGrid w:val="0"/>
              <w:rPr>
                <w:rFonts w:cs="Arial"/>
                <w:lang w:val="sr-Cyrl-RS"/>
              </w:rPr>
            </w:pPr>
            <w:r>
              <w:rPr>
                <w:rFonts w:cs="Arial"/>
                <w:lang w:val="sr-Cyrl-RS"/>
              </w:rPr>
              <w:t>Ф</w:t>
            </w:r>
            <w:r>
              <w:rPr>
                <w:rFonts w:cs="Arial"/>
              </w:rPr>
              <w:t>ар</w:t>
            </w:r>
            <w:r w:rsidRPr="007511F2">
              <w:rPr>
                <w:rFonts w:cs="Arial"/>
              </w:rPr>
              <w:t xml:space="preserve"> (леви или десни)</w:t>
            </w:r>
            <w:r>
              <w:rPr>
                <w:rFonts w:cs="Arial"/>
                <w:lang w:val="sr-Cyrl-RS"/>
              </w:rPr>
              <w:t xml:space="preserve"> са заменом</w:t>
            </w:r>
          </w:p>
        </w:tc>
        <w:tc>
          <w:tcPr>
            <w:tcW w:w="424" w:type="pct"/>
            <w:shd w:val="clear" w:color="auto" w:fill="FFFFFF"/>
            <w:noWrap/>
            <w:vAlign w:val="center"/>
          </w:tcPr>
          <w:p w14:paraId="6628F4F4"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4C4A2D20"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54B20176"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4BEEE7BB"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273CBEF0" w14:textId="77777777" w:rsidR="00460CE4" w:rsidRPr="007511F2" w:rsidRDefault="00460CE4" w:rsidP="000920C0">
            <w:pPr>
              <w:snapToGrid w:val="0"/>
              <w:rPr>
                <w:rFonts w:cs="Arial"/>
              </w:rPr>
            </w:pPr>
          </w:p>
        </w:tc>
        <w:tc>
          <w:tcPr>
            <w:tcW w:w="574" w:type="pct"/>
            <w:shd w:val="clear" w:color="auto" w:fill="FFFFFF"/>
          </w:tcPr>
          <w:p w14:paraId="6075B409" w14:textId="77777777" w:rsidR="00460CE4" w:rsidRPr="007511F2" w:rsidRDefault="00460CE4" w:rsidP="000920C0">
            <w:pPr>
              <w:snapToGrid w:val="0"/>
              <w:rPr>
                <w:rFonts w:cs="Arial"/>
              </w:rPr>
            </w:pPr>
          </w:p>
        </w:tc>
        <w:tc>
          <w:tcPr>
            <w:tcW w:w="573" w:type="pct"/>
            <w:shd w:val="clear" w:color="auto" w:fill="FFFFFF"/>
          </w:tcPr>
          <w:p w14:paraId="1E88959D" w14:textId="77777777" w:rsidR="00460CE4" w:rsidRPr="007511F2" w:rsidRDefault="00460CE4" w:rsidP="000920C0">
            <w:pPr>
              <w:snapToGrid w:val="0"/>
              <w:rPr>
                <w:rFonts w:cs="Arial"/>
              </w:rPr>
            </w:pPr>
          </w:p>
        </w:tc>
      </w:tr>
      <w:tr w:rsidR="00460CE4" w:rsidRPr="007511F2" w14:paraId="13838A01" w14:textId="77777777" w:rsidTr="000920C0">
        <w:trPr>
          <w:trHeight w:val="255"/>
        </w:trPr>
        <w:tc>
          <w:tcPr>
            <w:tcW w:w="246" w:type="pct"/>
            <w:shd w:val="clear" w:color="auto" w:fill="FFFFFF"/>
            <w:noWrap/>
            <w:vAlign w:val="center"/>
          </w:tcPr>
          <w:p w14:paraId="5306980B" w14:textId="77777777" w:rsidR="00460CE4" w:rsidRPr="00BA323E" w:rsidRDefault="00460CE4" w:rsidP="000920C0">
            <w:pPr>
              <w:snapToGrid w:val="0"/>
              <w:jc w:val="center"/>
              <w:rPr>
                <w:rFonts w:cs="Arial"/>
                <w:b/>
                <w:lang w:val="sr-Cyrl-CS"/>
              </w:rPr>
            </w:pPr>
            <w:r w:rsidRPr="00BA323E">
              <w:rPr>
                <w:rFonts w:cs="Arial"/>
                <w:b/>
              </w:rPr>
              <w:t>4</w:t>
            </w:r>
            <w:r>
              <w:rPr>
                <w:rFonts w:cs="Arial"/>
                <w:b/>
                <w:lang w:val="sr-Cyrl-CS"/>
              </w:rPr>
              <w:t>4</w:t>
            </w:r>
          </w:p>
        </w:tc>
        <w:tc>
          <w:tcPr>
            <w:tcW w:w="1275" w:type="pct"/>
            <w:shd w:val="clear" w:color="auto" w:fill="FFFFFF"/>
            <w:noWrap/>
            <w:vAlign w:val="center"/>
          </w:tcPr>
          <w:p w14:paraId="3F03CB2B" w14:textId="77777777" w:rsidR="00460CE4" w:rsidRPr="00380FD0" w:rsidRDefault="00460CE4" w:rsidP="000920C0">
            <w:pPr>
              <w:snapToGrid w:val="0"/>
              <w:rPr>
                <w:rFonts w:cs="Arial"/>
                <w:lang w:val="sr-Cyrl-RS"/>
              </w:rPr>
            </w:pPr>
            <w:r>
              <w:rPr>
                <w:rFonts w:cs="Arial"/>
                <w:lang w:val="sr-Cyrl-RS"/>
              </w:rPr>
              <w:t>С</w:t>
            </w:r>
            <w:r>
              <w:rPr>
                <w:rFonts w:cs="Arial"/>
              </w:rPr>
              <w:t>топ ламп</w:t>
            </w:r>
            <w:r>
              <w:rPr>
                <w:rFonts w:cs="Arial"/>
                <w:lang w:val="sr-Cyrl-RS"/>
              </w:rPr>
              <w:t>а</w:t>
            </w:r>
            <w:r>
              <w:rPr>
                <w:rFonts w:cs="Arial"/>
              </w:rPr>
              <w:t xml:space="preserve">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0F95FD0D"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081999B1"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5929D718"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352D8B9C"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2F51BBFC" w14:textId="77777777" w:rsidR="00460CE4" w:rsidRPr="007511F2" w:rsidRDefault="00460CE4" w:rsidP="000920C0">
            <w:pPr>
              <w:snapToGrid w:val="0"/>
              <w:rPr>
                <w:rFonts w:cs="Arial"/>
              </w:rPr>
            </w:pPr>
          </w:p>
        </w:tc>
        <w:tc>
          <w:tcPr>
            <w:tcW w:w="574" w:type="pct"/>
            <w:shd w:val="clear" w:color="auto" w:fill="FFFFFF"/>
          </w:tcPr>
          <w:p w14:paraId="6DA583FE" w14:textId="77777777" w:rsidR="00460CE4" w:rsidRPr="007511F2" w:rsidRDefault="00460CE4" w:rsidP="000920C0">
            <w:pPr>
              <w:snapToGrid w:val="0"/>
              <w:rPr>
                <w:rFonts w:cs="Arial"/>
              </w:rPr>
            </w:pPr>
          </w:p>
        </w:tc>
        <w:tc>
          <w:tcPr>
            <w:tcW w:w="573" w:type="pct"/>
            <w:shd w:val="clear" w:color="auto" w:fill="FFFFFF"/>
          </w:tcPr>
          <w:p w14:paraId="01C59220" w14:textId="77777777" w:rsidR="00460CE4" w:rsidRPr="007511F2" w:rsidRDefault="00460CE4" w:rsidP="000920C0">
            <w:pPr>
              <w:snapToGrid w:val="0"/>
              <w:rPr>
                <w:rFonts w:cs="Arial"/>
              </w:rPr>
            </w:pPr>
          </w:p>
        </w:tc>
      </w:tr>
      <w:tr w:rsidR="00460CE4" w:rsidRPr="007511F2" w14:paraId="43F9F482" w14:textId="77777777" w:rsidTr="000920C0">
        <w:trPr>
          <w:trHeight w:val="255"/>
        </w:trPr>
        <w:tc>
          <w:tcPr>
            <w:tcW w:w="246" w:type="pct"/>
            <w:shd w:val="clear" w:color="auto" w:fill="FFFFFF"/>
            <w:noWrap/>
            <w:vAlign w:val="center"/>
          </w:tcPr>
          <w:p w14:paraId="3851FA92" w14:textId="77777777" w:rsidR="00460CE4" w:rsidRPr="00BA323E" w:rsidRDefault="00460CE4" w:rsidP="000920C0">
            <w:pPr>
              <w:snapToGrid w:val="0"/>
              <w:jc w:val="center"/>
              <w:rPr>
                <w:rFonts w:cs="Arial"/>
                <w:b/>
                <w:lang w:val="sr-Cyrl-CS"/>
              </w:rPr>
            </w:pPr>
            <w:r w:rsidRPr="00BA323E">
              <w:rPr>
                <w:rFonts w:cs="Arial"/>
                <w:b/>
              </w:rPr>
              <w:t>4</w:t>
            </w:r>
            <w:r>
              <w:rPr>
                <w:rFonts w:cs="Arial"/>
                <w:b/>
                <w:lang w:val="sr-Cyrl-CS"/>
              </w:rPr>
              <w:t>5</w:t>
            </w:r>
          </w:p>
        </w:tc>
        <w:tc>
          <w:tcPr>
            <w:tcW w:w="1275" w:type="pct"/>
            <w:shd w:val="clear" w:color="auto" w:fill="FFFFFF"/>
            <w:noWrap/>
            <w:vAlign w:val="center"/>
          </w:tcPr>
          <w:p w14:paraId="3C0671FB" w14:textId="77777777" w:rsidR="00460CE4" w:rsidRPr="00380FD0" w:rsidRDefault="00460CE4" w:rsidP="000920C0">
            <w:pPr>
              <w:snapToGrid w:val="0"/>
              <w:rPr>
                <w:rFonts w:cs="Arial"/>
                <w:lang w:val="sr-Cyrl-RS"/>
              </w:rPr>
            </w:pPr>
            <w:r>
              <w:rPr>
                <w:rFonts w:cs="Arial"/>
                <w:lang w:val="sr-Cyrl-RS"/>
              </w:rPr>
              <w:t>С</w:t>
            </w:r>
            <w:r>
              <w:rPr>
                <w:rFonts w:cs="Arial"/>
              </w:rPr>
              <w:t>пољ</w:t>
            </w:r>
            <w:r>
              <w:rPr>
                <w:rFonts w:cs="Arial"/>
                <w:lang w:val="sr-Cyrl-RS"/>
              </w:rPr>
              <w:t>ни</w:t>
            </w:r>
            <w:r>
              <w:rPr>
                <w:rFonts w:cs="Arial"/>
              </w:rPr>
              <w:t xml:space="preserve"> ретровизор (лев</w:t>
            </w:r>
            <w:r>
              <w:rPr>
                <w:rFonts w:cs="Arial"/>
                <w:lang w:val="sr-Cyrl-RS"/>
              </w:rPr>
              <w:t>и</w:t>
            </w:r>
            <w:r>
              <w:rPr>
                <w:rFonts w:cs="Arial"/>
              </w:rPr>
              <w:t xml:space="preserve"> или десн</w:t>
            </w:r>
            <w:r>
              <w:rPr>
                <w:rFonts w:cs="Arial"/>
                <w:lang w:val="sr-Cyrl-RS"/>
              </w:rPr>
              <w:t>и</w:t>
            </w:r>
            <w:r w:rsidRPr="007511F2">
              <w:rPr>
                <w:rFonts w:cs="Arial"/>
              </w:rPr>
              <w:t>)</w:t>
            </w:r>
            <w:r>
              <w:rPr>
                <w:rFonts w:cs="Arial"/>
                <w:lang w:val="sr-Cyrl-RS"/>
              </w:rPr>
              <w:t xml:space="preserve"> са заменом</w:t>
            </w:r>
          </w:p>
        </w:tc>
        <w:tc>
          <w:tcPr>
            <w:tcW w:w="424" w:type="pct"/>
            <w:shd w:val="clear" w:color="auto" w:fill="FFFFFF"/>
            <w:noWrap/>
            <w:vAlign w:val="center"/>
          </w:tcPr>
          <w:p w14:paraId="5E4F73D6"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291BC7CA"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29CC4B34"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1D6DD3EC"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1967C9E5" w14:textId="77777777" w:rsidR="00460CE4" w:rsidRPr="007511F2" w:rsidRDefault="00460CE4" w:rsidP="000920C0">
            <w:pPr>
              <w:snapToGrid w:val="0"/>
              <w:rPr>
                <w:rFonts w:cs="Arial"/>
              </w:rPr>
            </w:pPr>
          </w:p>
        </w:tc>
        <w:tc>
          <w:tcPr>
            <w:tcW w:w="574" w:type="pct"/>
            <w:shd w:val="clear" w:color="auto" w:fill="FFFFFF"/>
          </w:tcPr>
          <w:p w14:paraId="3DB922C5" w14:textId="77777777" w:rsidR="00460CE4" w:rsidRPr="007511F2" w:rsidRDefault="00460CE4" w:rsidP="000920C0">
            <w:pPr>
              <w:snapToGrid w:val="0"/>
              <w:rPr>
                <w:rFonts w:cs="Arial"/>
              </w:rPr>
            </w:pPr>
          </w:p>
        </w:tc>
        <w:tc>
          <w:tcPr>
            <w:tcW w:w="573" w:type="pct"/>
            <w:shd w:val="clear" w:color="auto" w:fill="FFFFFF"/>
          </w:tcPr>
          <w:p w14:paraId="0277AB79" w14:textId="77777777" w:rsidR="00460CE4" w:rsidRPr="007511F2" w:rsidRDefault="00460CE4" w:rsidP="000920C0">
            <w:pPr>
              <w:snapToGrid w:val="0"/>
              <w:rPr>
                <w:rFonts w:cs="Arial"/>
              </w:rPr>
            </w:pPr>
          </w:p>
        </w:tc>
      </w:tr>
      <w:tr w:rsidR="00460CE4" w:rsidRPr="00CF281C" w14:paraId="5AB0D64D" w14:textId="77777777" w:rsidTr="000920C0">
        <w:trPr>
          <w:trHeight w:val="255"/>
        </w:trPr>
        <w:tc>
          <w:tcPr>
            <w:tcW w:w="246" w:type="pct"/>
            <w:shd w:val="clear" w:color="auto" w:fill="FFFFFF"/>
            <w:noWrap/>
            <w:vAlign w:val="center"/>
          </w:tcPr>
          <w:p w14:paraId="6725F7DE" w14:textId="77777777" w:rsidR="00460CE4" w:rsidRPr="00CF281C" w:rsidRDefault="00460CE4" w:rsidP="000920C0">
            <w:pPr>
              <w:snapToGrid w:val="0"/>
              <w:jc w:val="center"/>
              <w:rPr>
                <w:rFonts w:cs="Arial"/>
                <w:b/>
                <w:lang w:val="sr-Cyrl-CS"/>
              </w:rPr>
            </w:pPr>
            <w:r>
              <w:rPr>
                <w:rFonts w:cs="Arial"/>
                <w:b/>
                <w:lang w:val="sr-Cyrl-CS"/>
              </w:rPr>
              <w:t>46</w:t>
            </w:r>
          </w:p>
        </w:tc>
        <w:tc>
          <w:tcPr>
            <w:tcW w:w="1275" w:type="pct"/>
            <w:shd w:val="clear" w:color="auto" w:fill="FFFFFF"/>
            <w:noWrap/>
            <w:vAlign w:val="center"/>
          </w:tcPr>
          <w:p w14:paraId="36A2EBEC" w14:textId="77777777" w:rsidR="00460CE4" w:rsidRPr="00CF281C" w:rsidRDefault="00460CE4" w:rsidP="000920C0">
            <w:pPr>
              <w:snapToGrid w:val="0"/>
              <w:rPr>
                <w:rFonts w:cs="Arial"/>
                <w:lang w:val="sr-Cyrl-RS"/>
              </w:rPr>
            </w:pPr>
            <w:r w:rsidRPr="00CF281C">
              <w:rPr>
                <w:rFonts w:cs="Arial"/>
                <w:lang w:val="sr-Cyrl-RS"/>
              </w:rPr>
              <w:t>П</w:t>
            </w:r>
            <w:r w:rsidRPr="00CF281C">
              <w:rPr>
                <w:rFonts w:cs="Arial"/>
              </w:rPr>
              <w:t>редње крил</w:t>
            </w:r>
            <w:r w:rsidRPr="00CF281C">
              <w:rPr>
                <w:rFonts w:cs="Arial"/>
                <w:lang w:val="sr-Cyrl-RS"/>
              </w:rPr>
              <w:t>о</w:t>
            </w:r>
            <w:r w:rsidRPr="00CF281C">
              <w:rPr>
                <w:rFonts w:cs="Arial"/>
              </w:rPr>
              <w:t xml:space="preserve"> (лево или десно)</w:t>
            </w:r>
            <w:r w:rsidRPr="00CF281C">
              <w:rPr>
                <w:rFonts w:cs="Arial"/>
                <w:lang w:val="sr-Cyrl-RS"/>
              </w:rPr>
              <w:t xml:space="preserve"> са заменом и фарбањем</w:t>
            </w:r>
          </w:p>
        </w:tc>
        <w:tc>
          <w:tcPr>
            <w:tcW w:w="424" w:type="pct"/>
            <w:shd w:val="clear" w:color="auto" w:fill="FFFFFF"/>
            <w:noWrap/>
            <w:vAlign w:val="center"/>
          </w:tcPr>
          <w:p w14:paraId="23418245" w14:textId="77777777" w:rsidR="00460CE4" w:rsidRPr="00CF281C" w:rsidRDefault="00460CE4" w:rsidP="000920C0">
            <w:pPr>
              <w:snapToGrid w:val="0"/>
              <w:rPr>
                <w:rFonts w:cs="Arial"/>
              </w:rPr>
            </w:pPr>
            <w:r w:rsidRPr="00CF281C">
              <w:rPr>
                <w:rFonts w:cs="Arial"/>
              </w:rPr>
              <w:t> </w:t>
            </w:r>
          </w:p>
        </w:tc>
        <w:tc>
          <w:tcPr>
            <w:tcW w:w="466" w:type="pct"/>
            <w:shd w:val="clear" w:color="auto" w:fill="FFFFFF"/>
            <w:noWrap/>
            <w:vAlign w:val="center"/>
          </w:tcPr>
          <w:p w14:paraId="232F5A20" w14:textId="77777777" w:rsidR="00460CE4" w:rsidRPr="00CF281C" w:rsidRDefault="00460CE4" w:rsidP="000920C0">
            <w:pPr>
              <w:snapToGrid w:val="0"/>
              <w:rPr>
                <w:rFonts w:cs="Arial"/>
              </w:rPr>
            </w:pPr>
            <w:r w:rsidRPr="00CF281C">
              <w:rPr>
                <w:rFonts w:cs="Arial"/>
              </w:rPr>
              <w:t> </w:t>
            </w:r>
          </w:p>
        </w:tc>
        <w:tc>
          <w:tcPr>
            <w:tcW w:w="339" w:type="pct"/>
            <w:shd w:val="clear" w:color="auto" w:fill="FFFFFF"/>
            <w:noWrap/>
            <w:vAlign w:val="center"/>
          </w:tcPr>
          <w:p w14:paraId="6AA134EB" w14:textId="77777777" w:rsidR="00460CE4" w:rsidRPr="00CF281C" w:rsidRDefault="00460CE4" w:rsidP="000920C0">
            <w:pPr>
              <w:snapToGrid w:val="0"/>
              <w:rPr>
                <w:rFonts w:cs="Arial"/>
              </w:rPr>
            </w:pPr>
            <w:r w:rsidRPr="00CF281C">
              <w:rPr>
                <w:rFonts w:cs="Arial"/>
              </w:rPr>
              <w:t> </w:t>
            </w:r>
          </w:p>
        </w:tc>
        <w:tc>
          <w:tcPr>
            <w:tcW w:w="551" w:type="pct"/>
            <w:shd w:val="clear" w:color="auto" w:fill="FFFFFF"/>
            <w:noWrap/>
            <w:vAlign w:val="center"/>
          </w:tcPr>
          <w:p w14:paraId="45781D86" w14:textId="77777777" w:rsidR="00460CE4" w:rsidRPr="00CF281C" w:rsidRDefault="00460CE4" w:rsidP="000920C0">
            <w:pPr>
              <w:snapToGrid w:val="0"/>
              <w:rPr>
                <w:rFonts w:cs="Arial"/>
              </w:rPr>
            </w:pPr>
            <w:r w:rsidRPr="00CF281C">
              <w:rPr>
                <w:rFonts w:cs="Arial"/>
              </w:rPr>
              <w:t> </w:t>
            </w:r>
          </w:p>
        </w:tc>
        <w:tc>
          <w:tcPr>
            <w:tcW w:w="552" w:type="pct"/>
            <w:shd w:val="clear" w:color="auto" w:fill="FFFFFF"/>
          </w:tcPr>
          <w:p w14:paraId="2C1164B7" w14:textId="77777777" w:rsidR="00460CE4" w:rsidRPr="00CF281C" w:rsidRDefault="00460CE4" w:rsidP="000920C0">
            <w:pPr>
              <w:snapToGrid w:val="0"/>
              <w:rPr>
                <w:rFonts w:cs="Arial"/>
              </w:rPr>
            </w:pPr>
          </w:p>
        </w:tc>
        <w:tc>
          <w:tcPr>
            <w:tcW w:w="574" w:type="pct"/>
            <w:shd w:val="clear" w:color="auto" w:fill="FFFFFF"/>
          </w:tcPr>
          <w:p w14:paraId="32517B73" w14:textId="77777777" w:rsidR="00460CE4" w:rsidRPr="00CF281C" w:rsidRDefault="00460CE4" w:rsidP="000920C0">
            <w:pPr>
              <w:snapToGrid w:val="0"/>
              <w:rPr>
                <w:rFonts w:cs="Arial"/>
              </w:rPr>
            </w:pPr>
          </w:p>
        </w:tc>
        <w:tc>
          <w:tcPr>
            <w:tcW w:w="573" w:type="pct"/>
            <w:shd w:val="clear" w:color="auto" w:fill="FFFFFF"/>
          </w:tcPr>
          <w:p w14:paraId="7AF9C2BD" w14:textId="77777777" w:rsidR="00460CE4" w:rsidRPr="00CF281C" w:rsidRDefault="00460CE4" w:rsidP="000920C0">
            <w:pPr>
              <w:snapToGrid w:val="0"/>
              <w:rPr>
                <w:rFonts w:cs="Arial"/>
              </w:rPr>
            </w:pPr>
          </w:p>
        </w:tc>
      </w:tr>
      <w:tr w:rsidR="00460CE4" w:rsidRPr="007511F2" w14:paraId="09FF32EB" w14:textId="77777777" w:rsidTr="000920C0">
        <w:trPr>
          <w:trHeight w:val="255"/>
        </w:trPr>
        <w:tc>
          <w:tcPr>
            <w:tcW w:w="246" w:type="pct"/>
            <w:shd w:val="clear" w:color="auto" w:fill="FFFFFF"/>
            <w:noWrap/>
            <w:vAlign w:val="center"/>
          </w:tcPr>
          <w:p w14:paraId="4D1A3BBD" w14:textId="77777777" w:rsidR="00460CE4" w:rsidRPr="00BA323E" w:rsidRDefault="00460CE4" w:rsidP="000920C0">
            <w:pPr>
              <w:snapToGrid w:val="0"/>
              <w:jc w:val="center"/>
              <w:rPr>
                <w:rFonts w:cs="Arial"/>
                <w:b/>
                <w:lang w:val="sr-Cyrl-CS"/>
              </w:rPr>
            </w:pPr>
            <w:r>
              <w:rPr>
                <w:rFonts w:cs="Arial"/>
                <w:b/>
                <w:lang w:val="sr-Cyrl-CS"/>
              </w:rPr>
              <w:t>47</w:t>
            </w:r>
          </w:p>
        </w:tc>
        <w:tc>
          <w:tcPr>
            <w:tcW w:w="1275" w:type="pct"/>
            <w:shd w:val="clear" w:color="auto" w:fill="FFFFFF"/>
            <w:noWrap/>
            <w:vAlign w:val="center"/>
          </w:tcPr>
          <w:p w14:paraId="02728D7E" w14:textId="77777777" w:rsidR="00460CE4" w:rsidRPr="00380FD0" w:rsidRDefault="00460CE4" w:rsidP="000920C0">
            <w:pPr>
              <w:snapToGrid w:val="0"/>
              <w:rPr>
                <w:rFonts w:cs="Arial"/>
                <w:lang w:val="sr-Cyrl-RS"/>
              </w:rPr>
            </w:pPr>
            <w:r>
              <w:rPr>
                <w:rFonts w:cs="Arial"/>
                <w:lang w:val="sr-Cyrl-RS"/>
              </w:rPr>
              <w:t>П</w:t>
            </w:r>
            <w:r>
              <w:rPr>
                <w:rFonts w:cs="Arial"/>
              </w:rPr>
              <w:t>одкрил</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7FAAC75A"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55AECAD2"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2DA7C643"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186DC85E"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46AC7153" w14:textId="77777777" w:rsidR="00460CE4" w:rsidRPr="007511F2" w:rsidRDefault="00460CE4" w:rsidP="000920C0">
            <w:pPr>
              <w:snapToGrid w:val="0"/>
              <w:rPr>
                <w:rFonts w:cs="Arial"/>
              </w:rPr>
            </w:pPr>
          </w:p>
        </w:tc>
        <w:tc>
          <w:tcPr>
            <w:tcW w:w="574" w:type="pct"/>
            <w:shd w:val="clear" w:color="auto" w:fill="FFFFFF"/>
          </w:tcPr>
          <w:p w14:paraId="60845950" w14:textId="77777777" w:rsidR="00460CE4" w:rsidRPr="007511F2" w:rsidRDefault="00460CE4" w:rsidP="000920C0">
            <w:pPr>
              <w:snapToGrid w:val="0"/>
              <w:rPr>
                <w:rFonts w:cs="Arial"/>
              </w:rPr>
            </w:pPr>
          </w:p>
        </w:tc>
        <w:tc>
          <w:tcPr>
            <w:tcW w:w="573" w:type="pct"/>
            <w:shd w:val="clear" w:color="auto" w:fill="FFFFFF"/>
          </w:tcPr>
          <w:p w14:paraId="50633BEF" w14:textId="77777777" w:rsidR="00460CE4" w:rsidRPr="007511F2" w:rsidRDefault="00460CE4" w:rsidP="000920C0">
            <w:pPr>
              <w:snapToGrid w:val="0"/>
              <w:rPr>
                <w:rFonts w:cs="Arial"/>
              </w:rPr>
            </w:pPr>
          </w:p>
        </w:tc>
      </w:tr>
      <w:tr w:rsidR="00460CE4" w:rsidRPr="00CF281C" w14:paraId="79295AA1" w14:textId="77777777" w:rsidTr="000920C0">
        <w:trPr>
          <w:trHeight w:val="270"/>
        </w:trPr>
        <w:tc>
          <w:tcPr>
            <w:tcW w:w="246" w:type="pct"/>
            <w:shd w:val="clear" w:color="auto" w:fill="FFFFFF"/>
            <w:noWrap/>
            <w:vAlign w:val="center"/>
          </w:tcPr>
          <w:p w14:paraId="1E5114D9" w14:textId="77777777" w:rsidR="00460CE4" w:rsidRPr="00CF281C" w:rsidRDefault="00460CE4" w:rsidP="000920C0">
            <w:pPr>
              <w:snapToGrid w:val="0"/>
              <w:jc w:val="center"/>
              <w:rPr>
                <w:rFonts w:cs="Arial"/>
                <w:b/>
                <w:lang w:val="sr-Cyrl-CS"/>
              </w:rPr>
            </w:pPr>
            <w:r>
              <w:rPr>
                <w:rFonts w:cs="Arial"/>
                <w:b/>
                <w:lang w:val="sr-Cyrl-CS"/>
              </w:rPr>
              <w:t>48</w:t>
            </w:r>
          </w:p>
        </w:tc>
        <w:tc>
          <w:tcPr>
            <w:tcW w:w="1275" w:type="pct"/>
            <w:shd w:val="clear" w:color="auto" w:fill="FFFFFF"/>
            <w:noWrap/>
            <w:vAlign w:val="center"/>
          </w:tcPr>
          <w:p w14:paraId="27999A81" w14:textId="77777777" w:rsidR="00460CE4" w:rsidRPr="00CF281C" w:rsidRDefault="00460CE4" w:rsidP="000920C0">
            <w:pPr>
              <w:snapToGrid w:val="0"/>
              <w:rPr>
                <w:rFonts w:cs="Arial"/>
                <w:lang w:val="sr-Cyrl-RS"/>
              </w:rPr>
            </w:pPr>
            <w:r w:rsidRPr="00CF281C">
              <w:rPr>
                <w:rFonts w:cs="Arial"/>
                <w:lang w:val="sr-Cyrl-RS"/>
              </w:rPr>
              <w:t>П</w:t>
            </w:r>
            <w:r w:rsidRPr="00CF281C">
              <w:rPr>
                <w:rFonts w:cs="Arial"/>
              </w:rPr>
              <w:t>оклоп</w:t>
            </w:r>
            <w:r w:rsidRPr="00CF281C">
              <w:rPr>
                <w:rFonts w:cs="Arial"/>
                <w:lang w:val="sr-Cyrl-RS"/>
              </w:rPr>
              <w:t>а</w:t>
            </w:r>
            <w:r w:rsidRPr="00CF281C">
              <w:rPr>
                <w:rFonts w:cs="Arial"/>
              </w:rPr>
              <w:t>ц мотора (хауба)</w:t>
            </w:r>
            <w:r w:rsidRPr="00CF281C">
              <w:rPr>
                <w:rFonts w:cs="Arial"/>
                <w:lang w:val="sr-Cyrl-RS"/>
              </w:rPr>
              <w:t xml:space="preserve"> са заменом и фарбањем</w:t>
            </w:r>
          </w:p>
        </w:tc>
        <w:tc>
          <w:tcPr>
            <w:tcW w:w="424" w:type="pct"/>
            <w:shd w:val="clear" w:color="auto" w:fill="FFFFFF"/>
            <w:noWrap/>
            <w:vAlign w:val="center"/>
          </w:tcPr>
          <w:p w14:paraId="4AC92041" w14:textId="77777777" w:rsidR="00460CE4" w:rsidRPr="00CF281C" w:rsidRDefault="00460CE4" w:rsidP="000920C0">
            <w:pPr>
              <w:snapToGrid w:val="0"/>
              <w:rPr>
                <w:rFonts w:cs="Arial"/>
              </w:rPr>
            </w:pPr>
            <w:r w:rsidRPr="00CF281C">
              <w:rPr>
                <w:rFonts w:cs="Arial"/>
              </w:rPr>
              <w:t> </w:t>
            </w:r>
          </w:p>
        </w:tc>
        <w:tc>
          <w:tcPr>
            <w:tcW w:w="466" w:type="pct"/>
            <w:shd w:val="clear" w:color="auto" w:fill="FFFFFF"/>
            <w:noWrap/>
            <w:vAlign w:val="center"/>
          </w:tcPr>
          <w:p w14:paraId="20E72BD7" w14:textId="77777777" w:rsidR="00460CE4" w:rsidRPr="00CF281C" w:rsidRDefault="00460CE4" w:rsidP="000920C0">
            <w:pPr>
              <w:snapToGrid w:val="0"/>
              <w:rPr>
                <w:rFonts w:cs="Arial"/>
              </w:rPr>
            </w:pPr>
            <w:r w:rsidRPr="00CF281C">
              <w:rPr>
                <w:rFonts w:cs="Arial"/>
              </w:rPr>
              <w:t> </w:t>
            </w:r>
          </w:p>
        </w:tc>
        <w:tc>
          <w:tcPr>
            <w:tcW w:w="339" w:type="pct"/>
            <w:shd w:val="clear" w:color="auto" w:fill="FFFFFF"/>
            <w:noWrap/>
            <w:vAlign w:val="center"/>
          </w:tcPr>
          <w:p w14:paraId="5F89A2DB" w14:textId="77777777" w:rsidR="00460CE4" w:rsidRPr="00CF281C" w:rsidRDefault="00460CE4" w:rsidP="000920C0">
            <w:pPr>
              <w:snapToGrid w:val="0"/>
              <w:rPr>
                <w:rFonts w:cs="Arial"/>
              </w:rPr>
            </w:pPr>
            <w:r w:rsidRPr="00CF281C">
              <w:rPr>
                <w:rFonts w:cs="Arial"/>
              </w:rPr>
              <w:t> </w:t>
            </w:r>
          </w:p>
        </w:tc>
        <w:tc>
          <w:tcPr>
            <w:tcW w:w="551" w:type="pct"/>
            <w:shd w:val="clear" w:color="auto" w:fill="FFFFFF"/>
            <w:noWrap/>
            <w:vAlign w:val="center"/>
          </w:tcPr>
          <w:p w14:paraId="3E399DE6" w14:textId="77777777" w:rsidR="00460CE4" w:rsidRPr="00CF281C" w:rsidRDefault="00460CE4" w:rsidP="000920C0">
            <w:pPr>
              <w:snapToGrid w:val="0"/>
              <w:rPr>
                <w:rFonts w:cs="Arial"/>
              </w:rPr>
            </w:pPr>
            <w:r w:rsidRPr="00CF281C">
              <w:rPr>
                <w:rFonts w:cs="Arial"/>
              </w:rPr>
              <w:t> </w:t>
            </w:r>
          </w:p>
        </w:tc>
        <w:tc>
          <w:tcPr>
            <w:tcW w:w="552" w:type="pct"/>
            <w:shd w:val="clear" w:color="auto" w:fill="FFFFFF"/>
          </w:tcPr>
          <w:p w14:paraId="436B6170" w14:textId="77777777" w:rsidR="00460CE4" w:rsidRPr="00CF281C" w:rsidRDefault="00460CE4" w:rsidP="000920C0">
            <w:pPr>
              <w:snapToGrid w:val="0"/>
              <w:rPr>
                <w:rFonts w:cs="Arial"/>
              </w:rPr>
            </w:pPr>
          </w:p>
        </w:tc>
        <w:tc>
          <w:tcPr>
            <w:tcW w:w="574" w:type="pct"/>
            <w:shd w:val="clear" w:color="auto" w:fill="FFFFFF"/>
          </w:tcPr>
          <w:p w14:paraId="0985DA36" w14:textId="77777777" w:rsidR="00460CE4" w:rsidRPr="00CF281C" w:rsidRDefault="00460CE4" w:rsidP="000920C0">
            <w:pPr>
              <w:snapToGrid w:val="0"/>
              <w:rPr>
                <w:rFonts w:cs="Arial"/>
              </w:rPr>
            </w:pPr>
          </w:p>
        </w:tc>
        <w:tc>
          <w:tcPr>
            <w:tcW w:w="573" w:type="pct"/>
            <w:shd w:val="clear" w:color="auto" w:fill="FFFFFF"/>
          </w:tcPr>
          <w:p w14:paraId="6F10F8E5" w14:textId="77777777" w:rsidR="00460CE4" w:rsidRPr="00CF281C" w:rsidRDefault="00460CE4" w:rsidP="000920C0">
            <w:pPr>
              <w:snapToGrid w:val="0"/>
              <w:rPr>
                <w:rFonts w:cs="Arial"/>
              </w:rPr>
            </w:pPr>
          </w:p>
        </w:tc>
      </w:tr>
      <w:tr w:rsidR="00460CE4" w:rsidRPr="007511F2" w14:paraId="2299A7B6" w14:textId="77777777" w:rsidTr="000920C0">
        <w:trPr>
          <w:trHeight w:val="255"/>
        </w:trPr>
        <w:tc>
          <w:tcPr>
            <w:tcW w:w="246" w:type="pct"/>
            <w:shd w:val="clear" w:color="auto" w:fill="FFFFFF"/>
            <w:noWrap/>
            <w:vAlign w:val="center"/>
          </w:tcPr>
          <w:p w14:paraId="4286D2FE" w14:textId="77777777" w:rsidR="00460CE4" w:rsidRPr="00BA323E" w:rsidRDefault="00460CE4" w:rsidP="000920C0">
            <w:pPr>
              <w:snapToGrid w:val="0"/>
              <w:jc w:val="center"/>
              <w:rPr>
                <w:rFonts w:cs="Arial"/>
                <w:b/>
                <w:lang w:val="sr-Cyrl-CS"/>
              </w:rPr>
            </w:pPr>
            <w:r>
              <w:rPr>
                <w:rFonts w:cs="Arial"/>
                <w:b/>
              </w:rPr>
              <w:t>49</w:t>
            </w:r>
          </w:p>
        </w:tc>
        <w:tc>
          <w:tcPr>
            <w:tcW w:w="1275" w:type="pct"/>
            <w:shd w:val="clear" w:color="auto" w:fill="FFFFFF"/>
            <w:noWrap/>
            <w:vAlign w:val="center"/>
          </w:tcPr>
          <w:p w14:paraId="49592188" w14:textId="77777777" w:rsidR="00460CE4" w:rsidRPr="007511F2" w:rsidRDefault="00460CE4" w:rsidP="000920C0">
            <w:pPr>
              <w:snapToGrid w:val="0"/>
              <w:rPr>
                <w:rFonts w:cs="Arial"/>
              </w:rPr>
            </w:pPr>
            <w:r>
              <w:rPr>
                <w:rFonts w:cs="Arial"/>
              </w:rPr>
              <w:t xml:space="preserve">Фарбање </w:t>
            </w:r>
            <w:r w:rsidRPr="007511F2">
              <w:rPr>
                <w:rFonts w:cs="Arial"/>
              </w:rPr>
              <w:t>врата</w:t>
            </w:r>
          </w:p>
        </w:tc>
        <w:tc>
          <w:tcPr>
            <w:tcW w:w="424" w:type="pct"/>
            <w:shd w:val="clear" w:color="auto" w:fill="FFFFFF"/>
            <w:noWrap/>
            <w:vAlign w:val="center"/>
          </w:tcPr>
          <w:p w14:paraId="7B682E47"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66C44BC2"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139B35F5"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4471C1BC"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5B2218F2" w14:textId="77777777" w:rsidR="00460CE4" w:rsidRPr="007511F2" w:rsidRDefault="00460CE4" w:rsidP="000920C0">
            <w:pPr>
              <w:snapToGrid w:val="0"/>
              <w:rPr>
                <w:rFonts w:cs="Arial"/>
              </w:rPr>
            </w:pPr>
          </w:p>
        </w:tc>
        <w:tc>
          <w:tcPr>
            <w:tcW w:w="574" w:type="pct"/>
            <w:shd w:val="clear" w:color="auto" w:fill="FFFFFF"/>
          </w:tcPr>
          <w:p w14:paraId="4623D8FA" w14:textId="77777777" w:rsidR="00460CE4" w:rsidRPr="007511F2" w:rsidRDefault="00460CE4" w:rsidP="000920C0">
            <w:pPr>
              <w:snapToGrid w:val="0"/>
              <w:rPr>
                <w:rFonts w:cs="Arial"/>
              </w:rPr>
            </w:pPr>
          </w:p>
        </w:tc>
        <w:tc>
          <w:tcPr>
            <w:tcW w:w="573" w:type="pct"/>
            <w:shd w:val="clear" w:color="auto" w:fill="FFFFFF"/>
          </w:tcPr>
          <w:p w14:paraId="6847B939" w14:textId="77777777" w:rsidR="00460CE4" w:rsidRPr="007511F2" w:rsidRDefault="00460CE4" w:rsidP="000920C0">
            <w:pPr>
              <w:snapToGrid w:val="0"/>
              <w:rPr>
                <w:rFonts w:cs="Arial"/>
              </w:rPr>
            </w:pPr>
          </w:p>
        </w:tc>
      </w:tr>
      <w:tr w:rsidR="00460CE4" w:rsidRPr="007511F2" w14:paraId="208B3945" w14:textId="77777777" w:rsidTr="000920C0">
        <w:trPr>
          <w:trHeight w:val="255"/>
        </w:trPr>
        <w:tc>
          <w:tcPr>
            <w:tcW w:w="246" w:type="pct"/>
            <w:shd w:val="clear" w:color="auto" w:fill="FFFFFF"/>
            <w:noWrap/>
            <w:vAlign w:val="center"/>
          </w:tcPr>
          <w:p w14:paraId="7BC3A916" w14:textId="77777777" w:rsidR="00460CE4" w:rsidRPr="00BA323E" w:rsidRDefault="00460CE4" w:rsidP="000920C0">
            <w:pPr>
              <w:snapToGrid w:val="0"/>
              <w:jc w:val="center"/>
              <w:rPr>
                <w:rFonts w:cs="Arial"/>
                <w:b/>
                <w:lang w:val="sr-Cyrl-CS"/>
              </w:rPr>
            </w:pPr>
            <w:r w:rsidRPr="00BA323E">
              <w:rPr>
                <w:rFonts w:cs="Arial"/>
                <w:b/>
              </w:rPr>
              <w:t>5</w:t>
            </w:r>
            <w:r>
              <w:rPr>
                <w:rFonts w:cs="Arial"/>
                <w:b/>
                <w:lang w:val="sr-Cyrl-CS"/>
              </w:rPr>
              <w:t>0</w:t>
            </w:r>
          </w:p>
        </w:tc>
        <w:tc>
          <w:tcPr>
            <w:tcW w:w="1275" w:type="pct"/>
            <w:shd w:val="clear" w:color="auto" w:fill="FFFFFF"/>
            <w:noWrap/>
            <w:vAlign w:val="center"/>
          </w:tcPr>
          <w:p w14:paraId="1C3AA522" w14:textId="77777777" w:rsidR="00460CE4" w:rsidRPr="007511F2" w:rsidRDefault="00460CE4" w:rsidP="000920C0">
            <w:pPr>
              <w:snapToGrid w:val="0"/>
              <w:rPr>
                <w:rFonts w:cs="Arial"/>
              </w:rPr>
            </w:pPr>
            <w:r w:rsidRPr="007511F2">
              <w:rPr>
                <w:rFonts w:cs="Arial"/>
              </w:rPr>
              <w:t>Мали сервис (замена моторног уља, подлошке чепа картера и свих филтера)</w:t>
            </w:r>
          </w:p>
        </w:tc>
        <w:tc>
          <w:tcPr>
            <w:tcW w:w="424" w:type="pct"/>
            <w:shd w:val="clear" w:color="auto" w:fill="FFFFFF"/>
            <w:noWrap/>
            <w:vAlign w:val="center"/>
          </w:tcPr>
          <w:p w14:paraId="10DDD1CF"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28C6BE7A"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6B8624B6"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143B4485"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40C05318" w14:textId="77777777" w:rsidR="00460CE4" w:rsidRPr="007511F2" w:rsidRDefault="00460CE4" w:rsidP="000920C0">
            <w:pPr>
              <w:snapToGrid w:val="0"/>
              <w:rPr>
                <w:rFonts w:cs="Arial"/>
              </w:rPr>
            </w:pPr>
          </w:p>
        </w:tc>
        <w:tc>
          <w:tcPr>
            <w:tcW w:w="574" w:type="pct"/>
            <w:shd w:val="clear" w:color="auto" w:fill="FFFFFF"/>
          </w:tcPr>
          <w:p w14:paraId="2D40A313" w14:textId="77777777" w:rsidR="00460CE4" w:rsidRPr="007511F2" w:rsidRDefault="00460CE4" w:rsidP="000920C0">
            <w:pPr>
              <w:snapToGrid w:val="0"/>
              <w:rPr>
                <w:rFonts w:cs="Arial"/>
              </w:rPr>
            </w:pPr>
          </w:p>
        </w:tc>
        <w:tc>
          <w:tcPr>
            <w:tcW w:w="573" w:type="pct"/>
            <w:shd w:val="clear" w:color="auto" w:fill="FFFFFF"/>
          </w:tcPr>
          <w:p w14:paraId="23BCE433" w14:textId="77777777" w:rsidR="00460CE4" w:rsidRPr="007511F2" w:rsidRDefault="00460CE4" w:rsidP="000920C0">
            <w:pPr>
              <w:snapToGrid w:val="0"/>
              <w:rPr>
                <w:rFonts w:cs="Arial"/>
              </w:rPr>
            </w:pPr>
          </w:p>
        </w:tc>
      </w:tr>
      <w:tr w:rsidR="00460CE4" w:rsidRPr="007511F2" w14:paraId="492E74BD" w14:textId="77777777" w:rsidTr="000920C0">
        <w:trPr>
          <w:trHeight w:val="255"/>
        </w:trPr>
        <w:tc>
          <w:tcPr>
            <w:tcW w:w="246" w:type="pct"/>
            <w:shd w:val="clear" w:color="auto" w:fill="FFFFFF"/>
            <w:noWrap/>
            <w:vAlign w:val="center"/>
          </w:tcPr>
          <w:p w14:paraId="1820BD26" w14:textId="77777777" w:rsidR="00460CE4" w:rsidRPr="00BA323E" w:rsidRDefault="00460CE4" w:rsidP="000920C0">
            <w:pPr>
              <w:snapToGrid w:val="0"/>
              <w:jc w:val="center"/>
              <w:rPr>
                <w:rFonts w:cs="Arial"/>
                <w:b/>
                <w:lang w:val="sr-Cyrl-CS"/>
              </w:rPr>
            </w:pPr>
            <w:r w:rsidRPr="00BA323E">
              <w:rPr>
                <w:rFonts w:cs="Arial"/>
                <w:b/>
              </w:rPr>
              <w:t>5</w:t>
            </w:r>
            <w:r>
              <w:rPr>
                <w:rFonts w:cs="Arial"/>
                <w:b/>
                <w:lang w:val="sr-Cyrl-CS"/>
              </w:rPr>
              <w:t>1</w:t>
            </w:r>
          </w:p>
        </w:tc>
        <w:tc>
          <w:tcPr>
            <w:tcW w:w="1275" w:type="pct"/>
            <w:shd w:val="clear" w:color="auto" w:fill="FFFFFF"/>
            <w:noWrap/>
            <w:vAlign w:val="center"/>
          </w:tcPr>
          <w:p w14:paraId="3B050D4F" w14:textId="77777777" w:rsidR="00460CE4" w:rsidRPr="007511F2" w:rsidRDefault="00460CE4" w:rsidP="000920C0">
            <w:pPr>
              <w:snapToGrid w:val="0"/>
              <w:rPr>
                <w:rFonts w:cs="Arial"/>
              </w:rPr>
            </w:pPr>
            <w:r w:rsidRPr="007511F2">
              <w:rPr>
                <w:rFonts w:cs="Arial"/>
              </w:rPr>
              <w:t>Велики сервис (замена свих уља и филтера, сет ПК каиша,</w:t>
            </w:r>
            <w:r>
              <w:rPr>
                <w:rFonts w:cs="Arial"/>
                <w:lang w:val="sr-Cyrl-RS"/>
              </w:rPr>
              <w:t xml:space="preserve"> погонског сета мотора,</w:t>
            </w:r>
            <w:r w:rsidRPr="007511F2">
              <w:rPr>
                <w:rFonts w:cs="Arial"/>
              </w:rPr>
              <w:t xml:space="preserve"> преглед комплетног возила и дијагностика возила)</w:t>
            </w:r>
          </w:p>
        </w:tc>
        <w:tc>
          <w:tcPr>
            <w:tcW w:w="424" w:type="pct"/>
            <w:shd w:val="clear" w:color="auto" w:fill="FFFFFF"/>
            <w:noWrap/>
            <w:vAlign w:val="center"/>
          </w:tcPr>
          <w:p w14:paraId="4BDC5382"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5E7C8AD3"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6AE6B05E"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F08FFAF"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745A808" w14:textId="77777777" w:rsidR="00460CE4" w:rsidRPr="007511F2" w:rsidRDefault="00460CE4" w:rsidP="000920C0">
            <w:pPr>
              <w:snapToGrid w:val="0"/>
              <w:rPr>
                <w:rFonts w:cs="Arial"/>
              </w:rPr>
            </w:pPr>
          </w:p>
        </w:tc>
        <w:tc>
          <w:tcPr>
            <w:tcW w:w="574" w:type="pct"/>
            <w:shd w:val="clear" w:color="auto" w:fill="FFFFFF"/>
          </w:tcPr>
          <w:p w14:paraId="164BEB03" w14:textId="77777777" w:rsidR="00460CE4" w:rsidRPr="007511F2" w:rsidRDefault="00460CE4" w:rsidP="000920C0">
            <w:pPr>
              <w:snapToGrid w:val="0"/>
              <w:rPr>
                <w:rFonts w:cs="Arial"/>
              </w:rPr>
            </w:pPr>
          </w:p>
        </w:tc>
        <w:tc>
          <w:tcPr>
            <w:tcW w:w="573" w:type="pct"/>
            <w:shd w:val="clear" w:color="auto" w:fill="FFFFFF"/>
          </w:tcPr>
          <w:p w14:paraId="79839D17" w14:textId="77777777" w:rsidR="00460CE4" w:rsidRPr="007511F2" w:rsidRDefault="00460CE4" w:rsidP="000920C0">
            <w:pPr>
              <w:snapToGrid w:val="0"/>
              <w:rPr>
                <w:rFonts w:cs="Arial"/>
              </w:rPr>
            </w:pPr>
          </w:p>
        </w:tc>
      </w:tr>
      <w:tr w:rsidR="00460CE4" w:rsidRPr="007511F2" w14:paraId="14EA7BD3" w14:textId="77777777" w:rsidTr="000920C0">
        <w:trPr>
          <w:trHeight w:val="282"/>
        </w:trPr>
        <w:tc>
          <w:tcPr>
            <w:tcW w:w="246" w:type="pct"/>
            <w:shd w:val="clear" w:color="auto" w:fill="FFFFFF"/>
            <w:noWrap/>
            <w:vAlign w:val="center"/>
          </w:tcPr>
          <w:p w14:paraId="16415A65" w14:textId="77777777" w:rsidR="00460CE4" w:rsidRPr="00BA323E" w:rsidRDefault="00460CE4" w:rsidP="000920C0">
            <w:pPr>
              <w:snapToGrid w:val="0"/>
              <w:jc w:val="center"/>
              <w:rPr>
                <w:rFonts w:cs="Arial"/>
                <w:b/>
                <w:lang w:val="sr-Cyrl-CS"/>
              </w:rPr>
            </w:pPr>
            <w:r w:rsidRPr="00BA323E">
              <w:rPr>
                <w:rFonts w:cs="Arial"/>
                <w:b/>
              </w:rPr>
              <w:t>5</w:t>
            </w:r>
            <w:r>
              <w:rPr>
                <w:rFonts w:cs="Arial"/>
                <w:b/>
                <w:lang w:val="sr-Cyrl-CS"/>
              </w:rPr>
              <w:t>2</w:t>
            </w:r>
          </w:p>
        </w:tc>
        <w:tc>
          <w:tcPr>
            <w:tcW w:w="1275" w:type="pct"/>
            <w:shd w:val="clear" w:color="auto" w:fill="FFFFFF"/>
            <w:noWrap/>
            <w:vAlign w:val="center"/>
          </w:tcPr>
          <w:p w14:paraId="64357F19" w14:textId="77777777" w:rsidR="00460CE4" w:rsidRPr="00380FD0" w:rsidRDefault="00460CE4" w:rsidP="000920C0">
            <w:pPr>
              <w:snapToGrid w:val="0"/>
              <w:rPr>
                <w:rFonts w:cs="Arial"/>
                <w:lang w:val="sr-Cyrl-RS"/>
              </w:rPr>
            </w:pPr>
            <w:r>
              <w:rPr>
                <w:rFonts w:cs="Arial"/>
                <w:lang w:val="sr-Cyrl-RS"/>
              </w:rPr>
              <w:t>С</w:t>
            </w:r>
            <w:r>
              <w:rPr>
                <w:rFonts w:cs="Arial"/>
              </w:rPr>
              <w:t>ет</w:t>
            </w:r>
            <w:r w:rsidRPr="007511F2">
              <w:rPr>
                <w:rFonts w:cs="Arial"/>
              </w:rPr>
              <w:t xml:space="preserve"> квачила (корпа, ламела и потисн</w:t>
            </w:r>
            <w:r w:rsidRPr="007511F2">
              <w:rPr>
                <w:rFonts w:cs="Arial"/>
                <w:lang w:val="sr-Cyrl-CS"/>
              </w:rPr>
              <w:t xml:space="preserve">и </w:t>
            </w:r>
            <w:r w:rsidRPr="007511F2">
              <w:rPr>
                <w:rFonts w:cs="Arial"/>
              </w:rPr>
              <w:t>лежај)</w:t>
            </w:r>
            <w:r>
              <w:rPr>
                <w:rFonts w:cs="Arial"/>
                <w:lang w:val="sr-Cyrl-RS"/>
              </w:rPr>
              <w:t xml:space="preserve"> са заменом</w:t>
            </w:r>
          </w:p>
        </w:tc>
        <w:tc>
          <w:tcPr>
            <w:tcW w:w="424" w:type="pct"/>
            <w:shd w:val="clear" w:color="auto" w:fill="FFFFFF"/>
            <w:noWrap/>
            <w:vAlign w:val="center"/>
          </w:tcPr>
          <w:p w14:paraId="7359DAF0"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593128DD"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4DF993E8"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7AABFB27"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32CEF923" w14:textId="77777777" w:rsidR="00460CE4" w:rsidRPr="007511F2" w:rsidRDefault="00460CE4" w:rsidP="000920C0">
            <w:pPr>
              <w:snapToGrid w:val="0"/>
              <w:rPr>
                <w:rFonts w:cs="Arial"/>
              </w:rPr>
            </w:pPr>
          </w:p>
        </w:tc>
        <w:tc>
          <w:tcPr>
            <w:tcW w:w="574" w:type="pct"/>
            <w:shd w:val="clear" w:color="auto" w:fill="FFFFFF"/>
          </w:tcPr>
          <w:p w14:paraId="493871D5" w14:textId="77777777" w:rsidR="00460CE4" w:rsidRPr="007511F2" w:rsidRDefault="00460CE4" w:rsidP="000920C0">
            <w:pPr>
              <w:snapToGrid w:val="0"/>
              <w:rPr>
                <w:rFonts w:cs="Arial"/>
              </w:rPr>
            </w:pPr>
          </w:p>
        </w:tc>
        <w:tc>
          <w:tcPr>
            <w:tcW w:w="573" w:type="pct"/>
            <w:shd w:val="clear" w:color="auto" w:fill="FFFFFF"/>
          </w:tcPr>
          <w:p w14:paraId="1573C21C" w14:textId="77777777" w:rsidR="00460CE4" w:rsidRPr="007511F2" w:rsidRDefault="00460CE4" w:rsidP="000920C0">
            <w:pPr>
              <w:snapToGrid w:val="0"/>
              <w:rPr>
                <w:rFonts w:cs="Arial"/>
              </w:rPr>
            </w:pPr>
          </w:p>
        </w:tc>
      </w:tr>
      <w:tr w:rsidR="00460CE4" w:rsidRPr="007511F2" w14:paraId="0B6C4D44" w14:textId="77777777" w:rsidTr="000920C0">
        <w:trPr>
          <w:trHeight w:val="255"/>
        </w:trPr>
        <w:tc>
          <w:tcPr>
            <w:tcW w:w="246" w:type="pct"/>
            <w:shd w:val="clear" w:color="auto" w:fill="FFFFFF"/>
            <w:noWrap/>
            <w:vAlign w:val="center"/>
          </w:tcPr>
          <w:p w14:paraId="029D045B" w14:textId="77777777" w:rsidR="00460CE4" w:rsidRPr="00BA323E" w:rsidRDefault="00460CE4" w:rsidP="000920C0">
            <w:pPr>
              <w:snapToGrid w:val="0"/>
              <w:jc w:val="center"/>
              <w:rPr>
                <w:rFonts w:cs="Arial"/>
                <w:b/>
                <w:lang w:val="sr-Cyrl-CS"/>
              </w:rPr>
            </w:pPr>
            <w:r w:rsidRPr="00BA323E">
              <w:rPr>
                <w:rFonts w:cs="Arial"/>
                <w:b/>
              </w:rPr>
              <w:t>5</w:t>
            </w:r>
            <w:r>
              <w:rPr>
                <w:rFonts w:cs="Arial"/>
                <w:b/>
                <w:lang w:val="sr-Cyrl-CS"/>
              </w:rPr>
              <w:t>3</w:t>
            </w:r>
          </w:p>
        </w:tc>
        <w:tc>
          <w:tcPr>
            <w:tcW w:w="1275" w:type="pct"/>
            <w:shd w:val="clear" w:color="auto" w:fill="FFFFFF"/>
            <w:noWrap/>
            <w:vAlign w:val="center"/>
          </w:tcPr>
          <w:p w14:paraId="5CBCBB19" w14:textId="77777777" w:rsidR="00460CE4" w:rsidRPr="00380FD0" w:rsidRDefault="00460CE4" w:rsidP="000920C0">
            <w:pPr>
              <w:snapToGrid w:val="0"/>
              <w:rPr>
                <w:rFonts w:cs="Arial"/>
                <w:lang w:val="sr-Cyrl-RS"/>
              </w:rPr>
            </w:pPr>
            <w:r>
              <w:rPr>
                <w:rFonts w:cs="Arial"/>
                <w:lang w:val="sr-Cyrl-RS"/>
              </w:rPr>
              <w:t>С</w:t>
            </w:r>
            <w:r>
              <w:rPr>
                <w:rFonts w:cs="Arial"/>
              </w:rPr>
              <w:t>ајл</w:t>
            </w:r>
            <w:r>
              <w:rPr>
                <w:rFonts w:cs="Arial"/>
                <w:lang w:val="sr-Cyrl-RS"/>
              </w:rPr>
              <w:t>а</w:t>
            </w:r>
            <w:r w:rsidRPr="007511F2">
              <w:rPr>
                <w:rFonts w:cs="Arial"/>
              </w:rPr>
              <w:t xml:space="preserve"> ручне кочнице</w:t>
            </w:r>
            <w:r>
              <w:rPr>
                <w:rFonts w:cs="Arial"/>
                <w:lang w:val="sr-Cyrl-RS"/>
              </w:rPr>
              <w:t xml:space="preserve"> са заменом</w:t>
            </w:r>
          </w:p>
        </w:tc>
        <w:tc>
          <w:tcPr>
            <w:tcW w:w="424" w:type="pct"/>
            <w:shd w:val="clear" w:color="auto" w:fill="FFFFFF"/>
            <w:noWrap/>
            <w:vAlign w:val="center"/>
          </w:tcPr>
          <w:p w14:paraId="4F629616"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142498F8"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5B0D26CD"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29675F8"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138695D" w14:textId="77777777" w:rsidR="00460CE4" w:rsidRPr="007511F2" w:rsidRDefault="00460CE4" w:rsidP="000920C0">
            <w:pPr>
              <w:snapToGrid w:val="0"/>
              <w:rPr>
                <w:rFonts w:cs="Arial"/>
              </w:rPr>
            </w:pPr>
          </w:p>
        </w:tc>
        <w:tc>
          <w:tcPr>
            <w:tcW w:w="574" w:type="pct"/>
            <w:shd w:val="clear" w:color="auto" w:fill="FFFFFF"/>
          </w:tcPr>
          <w:p w14:paraId="6C2EC616" w14:textId="77777777" w:rsidR="00460CE4" w:rsidRPr="007511F2" w:rsidRDefault="00460CE4" w:rsidP="000920C0">
            <w:pPr>
              <w:snapToGrid w:val="0"/>
              <w:rPr>
                <w:rFonts w:cs="Arial"/>
              </w:rPr>
            </w:pPr>
          </w:p>
        </w:tc>
        <w:tc>
          <w:tcPr>
            <w:tcW w:w="573" w:type="pct"/>
            <w:shd w:val="clear" w:color="auto" w:fill="FFFFFF"/>
          </w:tcPr>
          <w:p w14:paraId="597227C3" w14:textId="77777777" w:rsidR="00460CE4" w:rsidRPr="007511F2" w:rsidRDefault="00460CE4" w:rsidP="000920C0">
            <w:pPr>
              <w:snapToGrid w:val="0"/>
              <w:rPr>
                <w:rFonts w:cs="Arial"/>
              </w:rPr>
            </w:pPr>
          </w:p>
        </w:tc>
      </w:tr>
      <w:tr w:rsidR="00460CE4" w:rsidRPr="007511F2" w14:paraId="259D127C" w14:textId="77777777" w:rsidTr="000920C0">
        <w:trPr>
          <w:trHeight w:val="255"/>
        </w:trPr>
        <w:tc>
          <w:tcPr>
            <w:tcW w:w="246" w:type="pct"/>
            <w:shd w:val="clear" w:color="auto" w:fill="FFFFFF"/>
            <w:noWrap/>
            <w:vAlign w:val="center"/>
          </w:tcPr>
          <w:p w14:paraId="54DCF2FB" w14:textId="77777777" w:rsidR="00460CE4" w:rsidRPr="00BA323E" w:rsidRDefault="00460CE4" w:rsidP="000920C0">
            <w:pPr>
              <w:snapToGrid w:val="0"/>
              <w:jc w:val="center"/>
              <w:rPr>
                <w:rFonts w:cs="Arial"/>
                <w:b/>
                <w:lang w:val="sr-Cyrl-CS"/>
              </w:rPr>
            </w:pPr>
            <w:r>
              <w:rPr>
                <w:rFonts w:cs="Arial"/>
                <w:b/>
                <w:lang w:val="sr-Cyrl-CS"/>
              </w:rPr>
              <w:t>54</w:t>
            </w:r>
          </w:p>
        </w:tc>
        <w:tc>
          <w:tcPr>
            <w:tcW w:w="1275" w:type="pct"/>
            <w:shd w:val="clear" w:color="auto" w:fill="FFFFFF"/>
            <w:noWrap/>
            <w:vAlign w:val="center"/>
          </w:tcPr>
          <w:p w14:paraId="3B6279C0" w14:textId="77777777" w:rsidR="00460CE4" w:rsidRPr="00380FD0" w:rsidRDefault="00460CE4" w:rsidP="000920C0">
            <w:pPr>
              <w:snapToGrid w:val="0"/>
              <w:rPr>
                <w:rFonts w:cs="Arial"/>
                <w:lang w:val="sr-Cyrl-RS"/>
              </w:rPr>
            </w:pPr>
            <w:r>
              <w:rPr>
                <w:rFonts w:cs="Arial"/>
                <w:lang w:val="sr-Cyrl-RS"/>
              </w:rPr>
              <w:t>Р</w:t>
            </w:r>
            <w:r>
              <w:rPr>
                <w:rFonts w:cs="Arial"/>
              </w:rPr>
              <w:t>емениц</w:t>
            </w:r>
            <w:r>
              <w:rPr>
                <w:rFonts w:cs="Arial"/>
                <w:lang w:val="sr-Cyrl-RS"/>
              </w:rPr>
              <w:t>а</w:t>
            </w:r>
            <w:r w:rsidRPr="007511F2">
              <w:rPr>
                <w:rFonts w:cs="Arial"/>
              </w:rPr>
              <w:t xml:space="preserve"> алтернатора</w:t>
            </w:r>
            <w:r>
              <w:rPr>
                <w:rFonts w:cs="Arial"/>
                <w:lang w:val="sr-Cyrl-RS"/>
              </w:rPr>
              <w:t xml:space="preserve">  са заменом</w:t>
            </w:r>
          </w:p>
        </w:tc>
        <w:tc>
          <w:tcPr>
            <w:tcW w:w="424" w:type="pct"/>
            <w:shd w:val="clear" w:color="auto" w:fill="FFFFFF"/>
            <w:noWrap/>
            <w:vAlign w:val="center"/>
          </w:tcPr>
          <w:p w14:paraId="4BE58A2C"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3FF2A881"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5B3733A1"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6FC48E5D"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62966EAF" w14:textId="77777777" w:rsidR="00460CE4" w:rsidRPr="007511F2" w:rsidRDefault="00460CE4" w:rsidP="000920C0">
            <w:pPr>
              <w:snapToGrid w:val="0"/>
              <w:rPr>
                <w:rFonts w:cs="Arial"/>
              </w:rPr>
            </w:pPr>
          </w:p>
        </w:tc>
        <w:tc>
          <w:tcPr>
            <w:tcW w:w="574" w:type="pct"/>
            <w:shd w:val="clear" w:color="auto" w:fill="FFFFFF"/>
          </w:tcPr>
          <w:p w14:paraId="402114CD" w14:textId="77777777" w:rsidR="00460CE4" w:rsidRPr="007511F2" w:rsidRDefault="00460CE4" w:rsidP="000920C0">
            <w:pPr>
              <w:snapToGrid w:val="0"/>
              <w:rPr>
                <w:rFonts w:cs="Arial"/>
              </w:rPr>
            </w:pPr>
          </w:p>
        </w:tc>
        <w:tc>
          <w:tcPr>
            <w:tcW w:w="573" w:type="pct"/>
            <w:shd w:val="clear" w:color="auto" w:fill="FFFFFF"/>
          </w:tcPr>
          <w:p w14:paraId="5027E585" w14:textId="77777777" w:rsidR="00460CE4" w:rsidRPr="007511F2" w:rsidRDefault="00460CE4" w:rsidP="000920C0">
            <w:pPr>
              <w:snapToGrid w:val="0"/>
              <w:rPr>
                <w:rFonts w:cs="Arial"/>
              </w:rPr>
            </w:pPr>
          </w:p>
        </w:tc>
      </w:tr>
      <w:tr w:rsidR="00460CE4" w:rsidRPr="007511F2" w14:paraId="1414D831" w14:textId="77777777" w:rsidTr="000920C0">
        <w:trPr>
          <w:trHeight w:val="255"/>
        </w:trPr>
        <w:tc>
          <w:tcPr>
            <w:tcW w:w="246" w:type="pct"/>
            <w:shd w:val="clear" w:color="auto" w:fill="FFFFFF"/>
            <w:noWrap/>
            <w:vAlign w:val="center"/>
          </w:tcPr>
          <w:p w14:paraId="15DAD97E" w14:textId="77777777" w:rsidR="00460CE4" w:rsidRPr="00BA323E" w:rsidRDefault="00460CE4" w:rsidP="000920C0">
            <w:pPr>
              <w:snapToGrid w:val="0"/>
              <w:jc w:val="center"/>
              <w:rPr>
                <w:rFonts w:cs="Arial"/>
                <w:b/>
                <w:lang w:val="sr-Cyrl-CS"/>
              </w:rPr>
            </w:pPr>
            <w:r>
              <w:rPr>
                <w:rFonts w:cs="Arial"/>
                <w:b/>
                <w:lang w:val="sr-Cyrl-CS"/>
              </w:rPr>
              <w:t>55</w:t>
            </w:r>
          </w:p>
        </w:tc>
        <w:tc>
          <w:tcPr>
            <w:tcW w:w="1275" w:type="pct"/>
            <w:shd w:val="clear" w:color="auto" w:fill="FFFFFF"/>
            <w:noWrap/>
            <w:vAlign w:val="center"/>
          </w:tcPr>
          <w:p w14:paraId="07D68454" w14:textId="77777777" w:rsidR="00460CE4" w:rsidRPr="00380FD0" w:rsidRDefault="00460CE4" w:rsidP="000920C0">
            <w:pPr>
              <w:snapToGrid w:val="0"/>
              <w:rPr>
                <w:rFonts w:cs="Arial"/>
                <w:lang w:val="sr-Cyrl-RS"/>
              </w:rPr>
            </w:pPr>
            <w:r>
              <w:rPr>
                <w:rFonts w:cs="Arial"/>
                <w:lang w:val="sr-Cyrl-RS"/>
              </w:rPr>
              <w:t>А</w:t>
            </w:r>
            <w:r>
              <w:rPr>
                <w:rFonts w:cs="Arial"/>
              </w:rPr>
              <w:t>лтернатор</w:t>
            </w:r>
            <w:r>
              <w:rPr>
                <w:rFonts w:cs="Arial"/>
                <w:lang w:val="sr-Cyrl-RS"/>
              </w:rPr>
              <w:t xml:space="preserve"> са заменом</w:t>
            </w:r>
          </w:p>
        </w:tc>
        <w:tc>
          <w:tcPr>
            <w:tcW w:w="424" w:type="pct"/>
            <w:shd w:val="clear" w:color="auto" w:fill="FFFFFF"/>
            <w:noWrap/>
            <w:vAlign w:val="center"/>
          </w:tcPr>
          <w:p w14:paraId="4B9F3DEB"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37172B13"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0EDC556B"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35C5915C"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776645B1" w14:textId="77777777" w:rsidR="00460CE4" w:rsidRPr="007511F2" w:rsidRDefault="00460CE4" w:rsidP="000920C0">
            <w:pPr>
              <w:snapToGrid w:val="0"/>
              <w:rPr>
                <w:rFonts w:cs="Arial"/>
              </w:rPr>
            </w:pPr>
          </w:p>
        </w:tc>
        <w:tc>
          <w:tcPr>
            <w:tcW w:w="574" w:type="pct"/>
            <w:shd w:val="clear" w:color="auto" w:fill="FFFFFF"/>
          </w:tcPr>
          <w:p w14:paraId="298C9E40" w14:textId="77777777" w:rsidR="00460CE4" w:rsidRPr="007511F2" w:rsidRDefault="00460CE4" w:rsidP="000920C0">
            <w:pPr>
              <w:snapToGrid w:val="0"/>
              <w:rPr>
                <w:rFonts w:cs="Arial"/>
              </w:rPr>
            </w:pPr>
          </w:p>
        </w:tc>
        <w:tc>
          <w:tcPr>
            <w:tcW w:w="573" w:type="pct"/>
            <w:shd w:val="clear" w:color="auto" w:fill="FFFFFF"/>
          </w:tcPr>
          <w:p w14:paraId="129FB5F9" w14:textId="77777777" w:rsidR="00460CE4" w:rsidRPr="007511F2" w:rsidRDefault="00460CE4" w:rsidP="000920C0">
            <w:pPr>
              <w:snapToGrid w:val="0"/>
              <w:rPr>
                <w:rFonts w:cs="Arial"/>
              </w:rPr>
            </w:pPr>
          </w:p>
        </w:tc>
      </w:tr>
      <w:tr w:rsidR="00460CE4" w:rsidRPr="007511F2" w14:paraId="07AAA24B" w14:textId="77777777" w:rsidTr="000920C0">
        <w:trPr>
          <w:trHeight w:val="255"/>
        </w:trPr>
        <w:tc>
          <w:tcPr>
            <w:tcW w:w="246" w:type="pct"/>
            <w:shd w:val="clear" w:color="auto" w:fill="FFFFFF"/>
            <w:noWrap/>
            <w:vAlign w:val="center"/>
          </w:tcPr>
          <w:p w14:paraId="7EB69541" w14:textId="77777777" w:rsidR="00460CE4" w:rsidRPr="00BA323E" w:rsidRDefault="00460CE4" w:rsidP="000920C0">
            <w:pPr>
              <w:snapToGrid w:val="0"/>
              <w:jc w:val="center"/>
              <w:rPr>
                <w:rFonts w:cs="Arial"/>
                <w:b/>
                <w:lang w:val="sr-Cyrl-CS"/>
              </w:rPr>
            </w:pPr>
            <w:r>
              <w:rPr>
                <w:rFonts w:cs="Arial"/>
                <w:b/>
                <w:lang w:val="sr-Cyrl-CS"/>
              </w:rPr>
              <w:t>56</w:t>
            </w:r>
          </w:p>
        </w:tc>
        <w:tc>
          <w:tcPr>
            <w:tcW w:w="1275" w:type="pct"/>
            <w:shd w:val="clear" w:color="auto" w:fill="FFFFFF"/>
            <w:noWrap/>
            <w:vAlign w:val="center"/>
          </w:tcPr>
          <w:p w14:paraId="3D88ED6D" w14:textId="77777777" w:rsidR="00460CE4" w:rsidRPr="00380FD0" w:rsidRDefault="00460CE4" w:rsidP="000920C0">
            <w:pPr>
              <w:snapToGrid w:val="0"/>
              <w:rPr>
                <w:rFonts w:cs="Arial"/>
                <w:lang w:val="sr-Cyrl-RS"/>
              </w:rPr>
            </w:pPr>
            <w:r w:rsidRPr="007511F2">
              <w:rPr>
                <w:rFonts w:cs="Arial"/>
              </w:rPr>
              <w:t>Ремонт алтернатора</w:t>
            </w:r>
            <w:r>
              <w:rPr>
                <w:rFonts w:cs="Arial"/>
                <w:lang w:val="sr-Cyrl-RS"/>
              </w:rPr>
              <w:t xml:space="preserve"> </w:t>
            </w:r>
          </w:p>
        </w:tc>
        <w:tc>
          <w:tcPr>
            <w:tcW w:w="424" w:type="pct"/>
            <w:shd w:val="clear" w:color="auto" w:fill="FFFFFF"/>
            <w:noWrap/>
            <w:vAlign w:val="center"/>
          </w:tcPr>
          <w:p w14:paraId="49095087"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05633465"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49DDC901"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5C74FBAF"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0EE85DFD" w14:textId="77777777" w:rsidR="00460CE4" w:rsidRPr="007511F2" w:rsidRDefault="00460CE4" w:rsidP="000920C0">
            <w:pPr>
              <w:snapToGrid w:val="0"/>
              <w:rPr>
                <w:rFonts w:cs="Arial"/>
              </w:rPr>
            </w:pPr>
          </w:p>
        </w:tc>
        <w:tc>
          <w:tcPr>
            <w:tcW w:w="574" w:type="pct"/>
            <w:shd w:val="clear" w:color="auto" w:fill="FFFFFF"/>
          </w:tcPr>
          <w:p w14:paraId="036A7E97" w14:textId="77777777" w:rsidR="00460CE4" w:rsidRPr="007511F2" w:rsidRDefault="00460CE4" w:rsidP="000920C0">
            <w:pPr>
              <w:snapToGrid w:val="0"/>
              <w:rPr>
                <w:rFonts w:cs="Arial"/>
              </w:rPr>
            </w:pPr>
          </w:p>
        </w:tc>
        <w:tc>
          <w:tcPr>
            <w:tcW w:w="573" w:type="pct"/>
            <w:shd w:val="clear" w:color="auto" w:fill="FFFFFF"/>
          </w:tcPr>
          <w:p w14:paraId="27872BDE" w14:textId="77777777" w:rsidR="00460CE4" w:rsidRPr="007511F2" w:rsidRDefault="00460CE4" w:rsidP="000920C0">
            <w:pPr>
              <w:snapToGrid w:val="0"/>
              <w:rPr>
                <w:rFonts w:cs="Arial"/>
              </w:rPr>
            </w:pPr>
          </w:p>
        </w:tc>
      </w:tr>
      <w:tr w:rsidR="00460CE4" w:rsidRPr="007511F2" w14:paraId="5AF174E0" w14:textId="77777777" w:rsidTr="000920C0">
        <w:trPr>
          <w:trHeight w:val="255"/>
        </w:trPr>
        <w:tc>
          <w:tcPr>
            <w:tcW w:w="246" w:type="pct"/>
            <w:shd w:val="clear" w:color="auto" w:fill="FFFFFF"/>
            <w:noWrap/>
            <w:vAlign w:val="center"/>
          </w:tcPr>
          <w:p w14:paraId="3820C507" w14:textId="77777777" w:rsidR="00460CE4" w:rsidRPr="00BA323E" w:rsidRDefault="00460CE4" w:rsidP="000920C0">
            <w:pPr>
              <w:snapToGrid w:val="0"/>
              <w:jc w:val="center"/>
              <w:rPr>
                <w:rFonts w:cs="Arial"/>
                <w:b/>
                <w:lang w:val="sr-Cyrl-CS"/>
              </w:rPr>
            </w:pPr>
            <w:r>
              <w:rPr>
                <w:rFonts w:cs="Arial"/>
                <w:b/>
              </w:rPr>
              <w:t>57</w:t>
            </w:r>
          </w:p>
        </w:tc>
        <w:tc>
          <w:tcPr>
            <w:tcW w:w="1275" w:type="pct"/>
            <w:shd w:val="clear" w:color="auto" w:fill="FFFFFF"/>
            <w:noWrap/>
            <w:vAlign w:val="center"/>
          </w:tcPr>
          <w:p w14:paraId="5C3376B5" w14:textId="77777777" w:rsidR="00460CE4" w:rsidRPr="00380FD0" w:rsidRDefault="00460CE4" w:rsidP="000920C0">
            <w:pPr>
              <w:snapToGrid w:val="0"/>
              <w:rPr>
                <w:rFonts w:cs="Arial"/>
                <w:lang w:val="sr-Cyrl-RS"/>
              </w:rPr>
            </w:pPr>
            <w:r>
              <w:rPr>
                <w:rFonts w:cs="Arial"/>
                <w:lang w:val="sr-Cyrl-RS"/>
              </w:rPr>
              <w:t>Е</w:t>
            </w:r>
            <w:r>
              <w:rPr>
                <w:rFonts w:cs="Arial"/>
              </w:rPr>
              <w:t>лектропокретач (анласер</w:t>
            </w:r>
            <w:r w:rsidRPr="007511F2">
              <w:rPr>
                <w:rFonts w:cs="Arial"/>
              </w:rPr>
              <w:t>)</w:t>
            </w:r>
            <w:r>
              <w:rPr>
                <w:rFonts w:cs="Arial"/>
                <w:lang w:val="sr-Cyrl-RS"/>
              </w:rPr>
              <w:t xml:space="preserve"> са заменом</w:t>
            </w:r>
          </w:p>
        </w:tc>
        <w:tc>
          <w:tcPr>
            <w:tcW w:w="424" w:type="pct"/>
            <w:shd w:val="clear" w:color="auto" w:fill="FFFFFF"/>
            <w:noWrap/>
            <w:vAlign w:val="center"/>
          </w:tcPr>
          <w:p w14:paraId="3D5DDD70"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5504E9CD"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388A4EB1"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2CF9A163"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7FB11892" w14:textId="77777777" w:rsidR="00460CE4" w:rsidRPr="007511F2" w:rsidRDefault="00460CE4" w:rsidP="000920C0">
            <w:pPr>
              <w:snapToGrid w:val="0"/>
              <w:rPr>
                <w:rFonts w:cs="Arial"/>
              </w:rPr>
            </w:pPr>
          </w:p>
        </w:tc>
        <w:tc>
          <w:tcPr>
            <w:tcW w:w="574" w:type="pct"/>
            <w:shd w:val="clear" w:color="auto" w:fill="FFFFFF"/>
          </w:tcPr>
          <w:p w14:paraId="48088F6D" w14:textId="77777777" w:rsidR="00460CE4" w:rsidRPr="007511F2" w:rsidRDefault="00460CE4" w:rsidP="000920C0">
            <w:pPr>
              <w:snapToGrid w:val="0"/>
              <w:rPr>
                <w:rFonts w:cs="Arial"/>
              </w:rPr>
            </w:pPr>
          </w:p>
        </w:tc>
        <w:tc>
          <w:tcPr>
            <w:tcW w:w="573" w:type="pct"/>
            <w:shd w:val="clear" w:color="auto" w:fill="FFFFFF"/>
          </w:tcPr>
          <w:p w14:paraId="0B732224" w14:textId="77777777" w:rsidR="00460CE4" w:rsidRPr="007511F2" w:rsidRDefault="00460CE4" w:rsidP="000920C0">
            <w:pPr>
              <w:snapToGrid w:val="0"/>
              <w:rPr>
                <w:rFonts w:cs="Arial"/>
              </w:rPr>
            </w:pPr>
          </w:p>
        </w:tc>
      </w:tr>
      <w:tr w:rsidR="00460CE4" w:rsidRPr="007511F2" w14:paraId="1EF59803" w14:textId="77777777" w:rsidTr="000920C0">
        <w:trPr>
          <w:trHeight w:val="255"/>
        </w:trPr>
        <w:tc>
          <w:tcPr>
            <w:tcW w:w="246" w:type="pct"/>
            <w:shd w:val="clear" w:color="auto" w:fill="FFFFFF"/>
            <w:noWrap/>
            <w:vAlign w:val="center"/>
          </w:tcPr>
          <w:p w14:paraId="7C1D9F3F" w14:textId="77777777" w:rsidR="00460CE4" w:rsidRPr="00BA323E" w:rsidRDefault="00460CE4" w:rsidP="000920C0">
            <w:pPr>
              <w:snapToGrid w:val="0"/>
              <w:jc w:val="center"/>
              <w:rPr>
                <w:rFonts w:cs="Arial"/>
                <w:b/>
                <w:lang w:val="sr-Cyrl-CS"/>
              </w:rPr>
            </w:pPr>
            <w:r>
              <w:rPr>
                <w:rFonts w:cs="Arial"/>
                <w:b/>
              </w:rPr>
              <w:t>58</w:t>
            </w:r>
          </w:p>
        </w:tc>
        <w:tc>
          <w:tcPr>
            <w:tcW w:w="1275" w:type="pct"/>
            <w:shd w:val="clear" w:color="auto" w:fill="FFFFFF"/>
            <w:noWrap/>
            <w:vAlign w:val="center"/>
          </w:tcPr>
          <w:p w14:paraId="177326FB" w14:textId="77777777" w:rsidR="00460CE4" w:rsidRPr="00380FD0" w:rsidRDefault="00460CE4" w:rsidP="000920C0">
            <w:pPr>
              <w:snapToGrid w:val="0"/>
              <w:rPr>
                <w:rFonts w:cs="Arial"/>
                <w:lang w:val="sr-Cyrl-RS"/>
              </w:rPr>
            </w:pPr>
            <w:r w:rsidRPr="007511F2">
              <w:rPr>
                <w:rFonts w:cs="Arial"/>
              </w:rPr>
              <w:t>Ремонт електропокретача (анласера)</w:t>
            </w:r>
            <w:r>
              <w:rPr>
                <w:rFonts w:cs="Arial"/>
                <w:lang w:val="sr-Cyrl-RS"/>
              </w:rPr>
              <w:t xml:space="preserve"> </w:t>
            </w:r>
          </w:p>
        </w:tc>
        <w:tc>
          <w:tcPr>
            <w:tcW w:w="424" w:type="pct"/>
            <w:shd w:val="clear" w:color="auto" w:fill="FFFFFF"/>
            <w:noWrap/>
            <w:vAlign w:val="center"/>
          </w:tcPr>
          <w:p w14:paraId="37AB1EA9"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3AC40B11"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0DE96492"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4DC3DCE7"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6DFE55AB" w14:textId="77777777" w:rsidR="00460CE4" w:rsidRPr="007511F2" w:rsidRDefault="00460CE4" w:rsidP="000920C0">
            <w:pPr>
              <w:snapToGrid w:val="0"/>
              <w:rPr>
                <w:rFonts w:cs="Arial"/>
              </w:rPr>
            </w:pPr>
          </w:p>
        </w:tc>
        <w:tc>
          <w:tcPr>
            <w:tcW w:w="574" w:type="pct"/>
            <w:shd w:val="clear" w:color="auto" w:fill="FFFFFF"/>
          </w:tcPr>
          <w:p w14:paraId="51297376" w14:textId="77777777" w:rsidR="00460CE4" w:rsidRPr="007511F2" w:rsidRDefault="00460CE4" w:rsidP="000920C0">
            <w:pPr>
              <w:snapToGrid w:val="0"/>
              <w:rPr>
                <w:rFonts w:cs="Arial"/>
              </w:rPr>
            </w:pPr>
          </w:p>
        </w:tc>
        <w:tc>
          <w:tcPr>
            <w:tcW w:w="573" w:type="pct"/>
            <w:shd w:val="clear" w:color="auto" w:fill="FFFFFF"/>
          </w:tcPr>
          <w:p w14:paraId="3E3F56E6" w14:textId="77777777" w:rsidR="00460CE4" w:rsidRPr="007511F2" w:rsidRDefault="00460CE4" w:rsidP="000920C0">
            <w:pPr>
              <w:snapToGrid w:val="0"/>
              <w:rPr>
                <w:rFonts w:cs="Arial"/>
              </w:rPr>
            </w:pPr>
          </w:p>
        </w:tc>
      </w:tr>
      <w:tr w:rsidR="00460CE4" w:rsidRPr="007511F2" w14:paraId="17E20654" w14:textId="77777777" w:rsidTr="000920C0">
        <w:trPr>
          <w:trHeight w:val="255"/>
        </w:trPr>
        <w:tc>
          <w:tcPr>
            <w:tcW w:w="246" w:type="pct"/>
            <w:shd w:val="clear" w:color="auto" w:fill="FFFFFF"/>
            <w:noWrap/>
            <w:vAlign w:val="center"/>
          </w:tcPr>
          <w:p w14:paraId="4ED5787D" w14:textId="77777777" w:rsidR="00460CE4" w:rsidRPr="00BA323E" w:rsidRDefault="00460CE4" w:rsidP="000920C0">
            <w:pPr>
              <w:snapToGrid w:val="0"/>
              <w:jc w:val="center"/>
              <w:rPr>
                <w:rFonts w:cs="Arial"/>
                <w:b/>
                <w:lang w:val="sr-Cyrl-CS"/>
              </w:rPr>
            </w:pPr>
            <w:r>
              <w:rPr>
                <w:rFonts w:cs="Arial"/>
                <w:b/>
              </w:rPr>
              <w:t>59</w:t>
            </w:r>
          </w:p>
        </w:tc>
        <w:tc>
          <w:tcPr>
            <w:tcW w:w="1275" w:type="pct"/>
            <w:shd w:val="clear" w:color="auto" w:fill="FFFFFF"/>
            <w:noWrap/>
            <w:vAlign w:val="center"/>
          </w:tcPr>
          <w:p w14:paraId="6E7C4599" w14:textId="77777777" w:rsidR="00460CE4" w:rsidRPr="007511F2" w:rsidRDefault="00460CE4" w:rsidP="000920C0">
            <w:pPr>
              <w:snapToGrid w:val="0"/>
              <w:rPr>
                <w:rFonts w:cs="Arial"/>
              </w:rPr>
            </w:pPr>
            <w:r w:rsidRPr="007511F2">
              <w:rPr>
                <w:rFonts w:cs="Arial"/>
              </w:rPr>
              <w:t>Дијагностика возила дијагностичким уређајем</w:t>
            </w:r>
          </w:p>
        </w:tc>
        <w:tc>
          <w:tcPr>
            <w:tcW w:w="424" w:type="pct"/>
            <w:tcBorders>
              <w:top w:val="single" w:sz="4" w:space="0" w:color="auto"/>
              <w:bottom w:val="single" w:sz="4" w:space="0" w:color="auto"/>
              <w:right w:val="single" w:sz="4" w:space="0" w:color="auto"/>
            </w:tcBorders>
            <w:noWrap/>
            <w:vAlign w:val="center"/>
          </w:tcPr>
          <w:p w14:paraId="3086F7E4"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466" w:type="pct"/>
            <w:tcBorders>
              <w:top w:val="single" w:sz="4" w:space="0" w:color="auto"/>
              <w:bottom w:val="single" w:sz="4" w:space="0" w:color="auto"/>
              <w:right w:val="single" w:sz="4" w:space="0" w:color="auto"/>
            </w:tcBorders>
            <w:noWrap/>
            <w:vAlign w:val="center"/>
          </w:tcPr>
          <w:p w14:paraId="44E0C2AA"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39" w:type="pct"/>
            <w:shd w:val="clear" w:color="auto" w:fill="FFFFFF"/>
            <w:noWrap/>
            <w:vAlign w:val="center"/>
          </w:tcPr>
          <w:p w14:paraId="7D98CF9E"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6A61D4C3"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462C1A20" w14:textId="77777777" w:rsidR="00460CE4" w:rsidRPr="007511F2" w:rsidRDefault="00460CE4" w:rsidP="000920C0">
            <w:pPr>
              <w:snapToGrid w:val="0"/>
              <w:rPr>
                <w:rFonts w:cs="Arial"/>
              </w:rPr>
            </w:pPr>
          </w:p>
        </w:tc>
        <w:tc>
          <w:tcPr>
            <w:tcW w:w="574" w:type="pct"/>
            <w:shd w:val="clear" w:color="auto" w:fill="FFFFFF"/>
          </w:tcPr>
          <w:p w14:paraId="24F31CF0" w14:textId="77777777" w:rsidR="00460CE4" w:rsidRPr="007511F2" w:rsidRDefault="00460CE4" w:rsidP="000920C0">
            <w:pPr>
              <w:snapToGrid w:val="0"/>
              <w:rPr>
                <w:rFonts w:cs="Arial"/>
              </w:rPr>
            </w:pPr>
          </w:p>
        </w:tc>
        <w:tc>
          <w:tcPr>
            <w:tcW w:w="573" w:type="pct"/>
            <w:shd w:val="clear" w:color="auto" w:fill="FFFFFF"/>
          </w:tcPr>
          <w:p w14:paraId="1DA9D877" w14:textId="77777777" w:rsidR="00460CE4" w:rsidRPr="007511F2" w:rsidRDefault="00460CE4" w:rsidP="000920C0">
            <w:pPr>
              <w:snapToGrid w:val="0"/>
              <w:rPr>
                <w:rFonts w:cs="Arial"/>
              </w:rPr>
            </w:pPr>
          </w:p>
        </w:tc>
      </w:tr>
      <w:tr w:rsidR="00460CE4" w:rsidRPr="007511F2" w14:paraId="7984779B" w14:textId="77777777" w:rsidTr="000920C0">
        <w:trPr>
          <w:trHeight w:val="255"/>
        </w:trPr>
        <w:tc>
          <w:tcPr>
            <w:tcW w:w="246" w:type="pct"/>
            <w:shd w:val="clear" w:color="auto" w:fill="FFFFFF"/>
            <w:noWrap/>
            <w:vAlign w:val="center"/>
          </w:tcPr>
          <w:p w14:paraId="551987BA" w14:textId="77777777" w:rsidR="00460CE4" w:rsidRPr="00BA323E" w:rsidRDefault="00460CE4" w:rsidP="000920C0">
            <w:pPr>
              <w:snapToGrid w:val="0"/>
              <w:jc w:val="center"/>
              <w:rPr>
                <w:rFonts w:cs="Arial"/>
                <w:b/>
                <w:lang w:val="sr-Cyrl-CS"/>
              </w:rPr>
            </w:pPr>
            <w:r w:rsidRPr="00BA323E">
              <w:rPr>
                <w:rFonts w:cs="Arial"/>
                <w:b/>
              </w:rPr>
              <w:t>6</w:t>
            </w:r>
            <w:r>
              <w:rPr>
                <w:rFonts w:cs="Arial"/>
                <w:b/>
                <w:lang w:val="sr-Cyrl-CS"/>
              </w:rPr>
              <w:t>0</w:t>
            </w:r>
          </w:p>
        </w:tc>
        <w:tc>
          <w:tcPr>
            <w:tcW w:w="1275" w:type="pct"/>
            <w:shd w:val="clear" w:color="auto" w:fill="FFFFFF"/>
            <w:noWrap/>
            <w:vAlign w:val="center"/>
          </w:tcPr>
          <w:p w14:paraId="4F78C1C9" w14:textId="77777777" w:rsidR="00460CE4" w:rsidRPr="00380FD0" w:rsidRDefault="00460CE4" w:rsidP="000920C0">
            <w:pPr>
              <w:snapToGrid w:val="0"/>
              <w:rPr>
                <w:rFonts w:cs="Arial"/>
                <w:lang w:val="sr-Cyrl-RS"/>
              </w:rPr>
            </w:pPr>
            <w:r>
              <w:rPr>
                <w:rFonts w:cs="Arial"/>
                <w:lang w:val="sr-Cyrl-RS"/>
              </w:rPr>
              <w:t>С</w:t>
            </w:r>
            <w:r>
              <w:rPr>
                <w:rFonts w:cs="Arial"/>
              </w:rPr>
              <w:t>ет</w:t>
            </w:r>
            <w:r w:rsidRPr="007511F2">
              <w:rPr>
                <w:rFonts w:cs="Arial"/>
              </w:rPr>
              <w:t xml:space="preserve"> ПК каиша (каиши, шпанери и ролери)</w:t>
            </w:r>
            <w:r>
              <w:rPr>
                <w:rFonts w:cs="Arial"/>
                <w:lang w:val="sr-Cyrl-RS"/>
              </w:rPr>
              <w:t xml:space="preserve"> са заменом</w:t>
            </w:r>
          </w:p>
        </w:tc>
        <w:tc>
          <w:tcPr>
            <w:tcW w:w="424" w:type="pct"/>
            <w:shd w:val="clear" w:color="auto" w:fill="FFFFFF"/>
            <w:noWrap/>
            <w:vAlign w:val="center"/>
          </w:tcPr>
          <w:p w14:paraId="66AF2657"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685ECE24"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1817228F"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4A957581"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62C9C07C" w14:textId="77777777" w:rsidR="00460CE4" w:rsidRPr="007511F2" w:rsidRDefault="00460CE4" w:rsidP="000920C0">
            <w:pPr>
              <w:snapToGrid w:val="0"/>
              <w:rPr>
                <w:rFonts w:cs="Arial"/>
              </w:rPr>
            </w:pPr>
          </w:p>
        </w:tc>
        <w:tc>
          <w:tcPr>
            <w:tcW w:w="574" w:type="pct"/>
            <w:shd w:val="clear" w:color="auto" w:fill="FFFFFF"/>
          </w:tcPr>
          <w:p w14:paraId="70EA4117" w14:textId="77777777" w:rsidR="00460CE4" w:rsidRPr="007511F2" w:rsidRDefault="00460CE4" w:rsidP="000920C0">
            <w:pPr>
              <w:snapToGrid w:val="0"/>
              <w:rPr>
                <w:rFonts w:cs="Arial"/>
              </w:rPr>
            </w:pPr>
          </w:p>
        </w:tc>
        <w:tc>
          <w:tcPr>
            <w:tcW w:w="573" w:type="pct"/>
            <w:shd w:val="clear" w:color="auto" w:fill="FFFFFF"/>
          </w:tcPr>
          <w:p w14:paraId="65D00CB5" w14:textId="77777777" w:rsidR="00460CE4" w:rsidRPr="007511F2" w:rsidRDefault="00460CE4" w:rsidP="000920C0">
            <w:pPr>
              <w:snapToGrid w:val="0"/>
              <w:rPr>
                <w:rFonts w:cs="Arial"/>
              </w:rPr>
            </w:pPr>
          </w:p>
        </w:tc>
      </w:tr>
      <w:tr w:rsidR="00460CE4" w:rsidRPr="007511F2" w14:paraId="2D065AC0" w14:textId="77777777" w:rsidTr="000920C0">
        <w:trPr>
          <w:trHeight w:val="255"/>
        </w:trPr>
        <w:tc>
          <w:tcPr>
            <w:tcW w:w="246" w:type="pct"/>
            <w:shd w:val="clear" w:color="auto" w:fill="FFFFFF"/>
            <w:noWrap/>
            <w:vAlign w:val="center"/>
          </w:tcPr>
          <w:p w14:paraId="69ED7F2D" w14:textId="77777777" w:rsidR="00460CE4" w:rsidRPr="00BA323E" w:rsidRDefault="00460CE4" w:rsidP="000920C0">
            <w:pPr>
              <w:snapToGrid w:val="0"/>
              <w:jc w:val="center"/>
              <w:rPr>
                <w:rFonts w:cs="Arial"/>
                <w:b/>
                <w:lang w:val="sr-Cyrl-CS"/>
              </w:rPr>
            </w:pPr>
            <w:r>
              <w:rPr>
                <w:rFonts w:cs="Arial"/>
                <w:b/>
                <w:lang w:val="sr-Cyrl-CS"/>
              </w:rPr>
              <w:t>61</w:t>
            </w:r>
          </w:p>
        </w:tc>
        <w:tc>
          <w:tcPr>
            <w:tcW w:w="1275" w:type="pct"/>
            <w:shd w:val="clear" w:color="auto" w:fill="FFFFFF"/>
            <w:noWrap/>
            <w:vAlign w:val="center"/>
          </w:tcPr>
          <w:p w14:paraId="5734C394" w14:textId="77777777" w:rsidR="00460CE4" w:rsidRPr="00380FD0" w:rsidRDefault="00460CE4" w:rsidP="000920C0">
            <w:pPr>
              <w:snapToGrid w:val="0"/>
              <w:rPr>
                <w:rFonts w:cs="Arial"/>
                <w:lang w:val="sr-Cyrl-RS"/>
              </w:rPr>
            </w:pPr>
            <w:r>
              <w:rPr>
                <w:rFonts w:cs="Arial"/>
                <w:lang w:val="sr-Cyrl-RS"/>
              </w:rPr>
              <w:t>В</w:t>
            </w:r>
            <w:r>
              <w:rPr>
                <w:rFonts w:cs="Arial"/>
              </w:rPr>
              <w:t>оден</w:t>
            </w:r>
            <w:r>
              <w:rPr>
                <w:rFonts w:cs="Arial"/>
                <w:lang w:val="sr-Cyrl-RS"/>
              </w:rPr>
              <w:t>а</w:t>
            </w:r>
            <w:r>
              <w:rPr>
                <w:rFonts w:cs="Arial"/>
              </w:rPr>
              <w:t xml:space="preserve"> пумп</w:t>
            </w:r>
            <w:r>
              <w:rPr>
                <w:rFonts w:cs="Arial"/>
                <w:lang w:val="sr-Cyrl-RS"/>
              </w:rPr>
              <w:t>а са заменом</w:t>
            </w:r>
          </w:p>
        </w:tc>
        <w:tc>
          <w:tcPr>
            <w:tcW w:w="424" w:type="pct"/>
            <w:shd w:val="clear" w:color="auto" w:fill="FFFFFF"/>
            <w:noWrap/>
            <w:vAlign w:val="center"/>
          </w:tcPr>
          <w:p w14:paraId="1E3FE3A1" w14:textId="77777777" w:rsidR="00460CE4" w:rsidRPr="007511F2" w:rsidRDefault="00460CE4" w:rsidP="000920C0">
            <w:pPr>
              <w:snapToGrid w:val="0"/>
              <w:rPr>
                <w:rFonts w:cs="Arial"/>
              </w:rPr>
            </w:pPr>
            <w:r w:rsidRPr="007511F2">
              <w:rPr>
                <w:rFonts w:cs="Arial"/>
              </w:rPr>
              <w:t> </w:t>
            </w:r>
          </w:p>
        </w:tc>
        <w:tc>
          <w:tcPr>
            <w:tcW w:w="466" w:type="pct"/>
            <w:shd w:val="clear" w:color="auto" w:fill="FFFFFF"/>
            <w:noWrap/>
            <w:vAlign w:val="center"/>
          </w:tcPr>
          <w:p w14:paraId="140C4952" w14:textId="77777777" w:rsidR="00460CE4" w:rsidRPr="007511F2" w:rsidRDefault="00460CE4" w:rsidP="000920C0">
            <w:pPr>
              <w:snapToGrid w:val="0"/>
              <w:rPr>
                <w:rFonts w:cs="Arial"/>
              </w:rPr>
            </w:pPr>
            <w:r w:rsidRPr="007511F2">
              <w:rPr>
                <w:rFonts w:cs="Arial"/>
              </w:rPr>
              <w:t> </w:t>
            </w:r>
          </w:p>
        </w:tc>
        <w:tc>
          <w:tcPr>
            <w:tcW w:w="339" w:type="pct"/>
            <w:shd w:val="clear" w:color="auto" w:fill="FFFFFF"/>
            <w:noWrap/>
            <w:vAlign w:val="center"/>
          </w:tcPr>
          <w:p w14:paraId="36657A40" w14:textId="77777777" w:rsidR="00460CE4" w:rsidRPr="007511F2" w:rsidRDefault="00460CE4" w:rsidP="000920C0">
            <w:pPr>
              <w:snapToGrid w:val="0"/>
              <w:rPr>
                <w:rFonts w:cs="Arial"/>
              </w:rPr>
            </w:pPr>
            <w:r w:rsidRPr="007511F2">
              <w:rPr>
                <w:rFonts w:cs="Arial"/>
              </w:rPr>
              <w:t> </w:t>
            </w:r>
          </w:p>
        </w:tc>
        <w:tc>
          <w:tcPr>
            <w:tcW w:w="551" w:type="pct"/>
            <w:shd w:val="clear" w:color="auto" w:fill="FFFFFF"/>
            <w:noWrap/>
            <w:vAlign w:val="center"/>
          </w:tcPr>
          <w:p w14:paraId="6E0FAA36" w14:textId="77777777" w:rsidR="00460CE4" w:rsidRPr="007511F2" w:rsidRDefault="00460CE4" w:rsidP="000920C0">
            <w:pPr>
              <w:snapToGrid w:val="0"/>
              <w:rPr>
                <w:rFonts w:cs="Arial"/>
              </w:rPr>
            </w:pPr>
            <w:r w:rsidRPr="007511F2">
              <w:rPr>
                <w:rFonts w:cs="Arial"/>
              </w:rPr>
              <w:t> </w:t>
            </w:r>
          </w:p>
        </w:tc>
        <w:tc>
          <w:tcPr>
            <w:tcW w:w="552" w:type="pct"/>
            <w:shd w:val="clear" w:color="auto" w:fill="FFFFFF"/>
          </w:tcPr>
          <w:p w14:paraId="6A01C5F6" w14:textId="77777777" w:rsidR="00460CE4" w:rsidRPr="007511F2" w:rsidRDefault="00460CE4" w:rsidP="000920C0">
            <w:pPr>
              <w:snapToGrid w:val="0"/>
              <w:rPr>
                <w:rFonts w:cs="Arial"/>
              </w:rPr>
            </w:pPr>
          </w:p>
        </w:tc>
        <w:tc>
          <w:tcPr>
            <w:tcW w:w="574" w:type="pct"/>
            <w:shd w:val="clear" w:color="auto" w:fill="FFFFFF"/>
          </w:tcPr>
          <w:p w14:paraId="61146161" w14:textId="77777777" w:rsidR="00460CE4" w:rsidRPr="007511F2" w:rsidRDefault="00460CE4" w:rsidP="000920C0">
            <w:pPr>
              <w:snapToGrid w:val="0"/>
              <w:rPr>
                <w:rFonts w:cs="Arial"/>
              </w:rPr>
            </w:pPr>
          </w:p>
        </w:tc>
        <w:tc>
          <w:tcPr>
            <w:tcW w:w="573" w:type="pct"/>
            <w:shd w:val="clear" w:color="auto" w:fill="FFFFFF"/>
          </w:tcPr>
          <w:p w14:paraId="65E8BF78" w14:textId="77777777" w:rsidR="00460CE4" w:rsidRPr="007511F2" w:rsidRDefault="00460CE4" w:rsidP="000920C0">
            <w:pPr>
              <w:snapToGrid w:val="0"/>
              <w:rPr>
                <w:rFonts w:cs="Arial"/>
              </w:rPr>
            </w:pPr>
          </w:p>
        </w:tc>
      </w:tr>
      <w:tr w:rsidR="00460CE4" w:rsidRPr="007511F2" w14:paraId="6C3E5951" w14:textId="77777777" w:rsidTr="000920C0">
        <w:trPr>
          <w:trHeight w:val="623"/>
        </w:trPr>
        <w:tc>
          <w:tcPr>
            <w:tcW w:w="3853" w:type="pct"/>
            <w:gridSpan w:val="7"/>
            <w:shd w:val="clear" w:color="auto" w:fill="FFFFFF"/>
            <w:noWrap/>
            <w:vAlign w:val="center"/>
          </w:tcPr>
          <w:p w14:paraId="67D450C3" w14:textId="77777777" w:rsidR="00460CE4" w:rsidRPr="00BA323E" w:rsidRDefault="00460CE4" w:rsidP="000920C0">
            <w:pPr>
              <w:snapToGrid w:val="0"/>
              <w:jc w:val="right"/>
              <w:rPr>
                <w:rFonts w:cs="Arial"/>
                <w:b/>
              </w:rPr>
            </w:pPr>
            <w:r w:rsidRPr="00BA323E">
              <w:rPr>
                <w:rFonts w:cs="Arial"/>
                <w:b/>
                <w:lang w:val="sr-Cyrl-CS"/>
              </w:rPr>
              <w:t>ЗБИРНА ЈЕДИНИЧНА ЦЕНА (УКУПНА УПОРЕДНА ВРЕДНОСТ)</w:t>
            </w:r>
            <w:r w:rsidRPr="00BA323E">
              <w:rPr>
                <w:rFonts w:cs="Arial"/>
                <w:b/>
                <w:bCs/>
                <w:lang w:val="sr-Latn-CS"/>
              </w:rPr>
              <w:t xml:space="preserve">  БЕЗ ПДВ</w:t>
            </w:r>
            <w:r w:rsidRPr="00BA323E">
              <w:rPr>
                <w:rFonts w:cs="Arial"/>
                <w:b/>
                <w:bCs/>
                <w:lang w:val="sr-Cyrl-CS"/>
              </w:rPr>
              <w:t>-А</w:t>
            </w:r>
            <w:r w:rsidRPr="00BA323E">
              <w:rPr>
                <w:rFonts w:cs="Arial"/>
                <w:b/>
                <w:lang w:val="sr-Latn-CS"/>
              </w:rPr>
              <w:t>:</w:t>
            </w:r>
          </w:p>
        </w:tc>
        <w:tc>
          <w:tcPr>
            <w:tcW w:w="574" w:type="pct"/>
            <w:shd w:val="clear" w:color="auto" w:fill="FFFFFF"/>
            <w:vAlign w:val="center"/>
          </w:tcPr>
          <w:p w14:paraId="572B40F3" w14:textId="77777777" w:rsidR="00460CE4" w:rsidRPr="007511F2" w:rsidRDefault="00460CE4" w:rsidP="000920C0">
            <w:pPr>
              <w:snapToGrid w:val="0"/>
              <w:jc w:val="right"/>
              <w:rPr>
                <w:rFonts w:cs="Arial"/>
                <w:b/>
              </w:rPr>
            </w:pPr>
          </w:p>
        </w:tc>
        <w:tc>
          <w:tcPr>
            <w:tcW w:w="573" w:type="pct"/>
            <w:shd w:val="clear" w:color="auto" w:fill="FFFFFF"/>
          </w:tcPr>
          <w:p w14:paraId="31678AA3" w14:textId="77777777" w:rsidR="00460CE4" w:rsidRPr="007511F2" w:rsidRDefault="00460CE4" w:rsidP="000920C0">
            <w:pPr>
              <w:snapToGrid w:val="0"/>
              <w:jc w:val="right"/>
              <w:rPr>
                <w:rFonts w:cs="Arial"/>
                <w:b/>
              </w:rPr>
            </w:pPr>
          </w:p>
        </w:tc>
      </w:tr>
    </w:tbl>
    <w:p w14:paraId="2EF56AEB" w14:textId="77777777" w:rsidR="00460CE4" w:rsidRDefault="00460CE4" w:rsidP="00460CE4">
      <w:pPr>
        <w:snapToGrid w:val="0"/>
        <w:rPr>
          <w:rFonts w:cs="Arial"/>
          <w:i/>
          <w:lang w:val="sr-Cyrl-RS"/>
        </w:rPr>
      </w:pPr>
    </w:p>
    <w:p w14:paraId="181381D4" w14:textId="77777777" w:rsidR="00460CE4" w:rsidRDefault="00460CE4" w:rsidP="00460CE4">
      <w:pPr>
        <w:pStyle w:val="Textbody"/>
        <w:rPr>
          <w:lang w:val="sr-Cyrl-RS"/>
        </w:rPr>
      </w:pPr>
      <w:r>
        <w:rPr>
          <w:lang w:val="sr-Cyrl-RS"/>
        </w:rPr>
        <w:br w:type="page"/>
      </w:r>
    </w:p>
    <w:p w14:paraId="3F686E4B" w14:textId="77777777" w:rsidR="00460CE4" w:rsidRPr="005E0CD1" w:rsidRDefault="00460CE4" w:rsidP="00460CE4">
      <w:pPr>
        <w:snapToGrid w:val="0"/>
        <w:rPr>
          <w:rFonts w:cs="Arial"/>
          <w:i/>
          <w:lang w:val="sr-Cyrl-RS"/>
        </w:rPr>
      </w:pPr>
    </w:p>
    <w:p w14:paraId="245C09A4" w14:textId="77777777" w:rsidR="00460CE4" w:rsidRPr="007511F2" w:rsidRDefault="00460CE4" w:rsidP="00460CE4">
      <w:pPr>
        <w:widowControl/>
        <w:numPr>
          <w:ilvl w:val="0"/>
          <w:numId w:val="59"/>
        </w:numPr>
        <w:suppressAutoHyphens w:val="0"/>
        <w:autoSpaceDN/>
        <w:snapToGrid w:val="0"/>
        <w:textAlignment w:val="auto"/>
        <w:rPr>
          <w:rFonts w:cs="Arial"/>
          <w:b/>
          <w:lang w:val="sr-Latn-CS"/>
        </w:rPr>
      </w:pPr>
      <w:r w:rsidRPr="007511F2">
        <w:rPr>
          <w:rFonts w:cs="Arial"/>
          <w:b/>
          <w:lang w:val="sr-Latn-CS"/>
        </w:rPr>
        <w:t>FIAT FIORINO 1.3 JTD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94"/>
        <w:gridCol w:w="3578"/>
        <w:gridCol w:w="1265"/>
        <w:gridCol w:w="1476"/>
        <w:gridCol w:w="840"/>
        <w:gridCol w:w="1686"/>
        <w:gridCol w:w="1686"/>
        <w:gridCol w:w="1683"/>
        <w:gridCol w:w="1631"/>
      </w:tblGrid>
      <w:tr w:rsidR="00460CE4" w:rsidRPr="007511F2" w14:paraId="403074E6" w14:textId="77777777" w:rsidTr="000920C0">
        <w:trPr>
          <w:cantSplit/>
          <w:trHeight w:val="1134"/>
        </w:trPr>
        <w:tc>
          <w:tcPr>
            <w:tcW w:w="271" w:type="pct"/>
            <w:shd w:val="clear" w:color="auto" w:fill="FFFFFF"/>
            <w:noWrap/>
            <w:vAlign w:val="center"/>
          </w:tcPr>
          <w:p w14:paraId="79EA9C9C" w14:textId="77777777" w:rsidR="00460CE4" w:rsidRPr="00BA323E" w:rsidRDefault="00460CE4" w:rsidP="000920C0">
            <w:pPr>
              <w:snapToGrid w:val="0"/>
              <w:jc w:val="center"/>
              <w:rPr>
                <w:rFonts w:cs="Arial"/>
                <w:b/>
                <w:bCs/>
                <w:sz w:val="14"/>
              </w:rPr>
            </w:pPr>
            <w:r w:rsidRPr="00BA323E">
              <w:rPr>
                <w:rFonts w:cs="Arial"/>
                <w:b/>
                <w:bCs/>
                <w:sz w:val="14"/>
              </w:rPr>
              <w:t>Ред.</w:t>
            </w:r>
            <w:r w:rsidRPr="00BA323E">
              <w:rPr>
                <w:rFonts w:cs="Arial"/>
                <w:b/>
                <w:bCs/>
                <w:sz w:val="14"/>
              </w:rPr>
              <w:br/>
              <w:t>број</w:t>
            </w:r>
          </w:p>
        </w:tc>
        <w:tc>
          <w:tcPr>
            <w:tcW w:w="1222" w:type="pct"/>
            <w:shd w:val="clear" w:color="auto" w:fill="FFFFFF"/>
            <w:noWrap/>
            <w:vAlign w:val="center"/>
          </w:tcPr>
          <w:p w14:paraId="38870A2D" w14:textId="77777777" w:rsidR="00460CE4" w:rsidRPr="007511F2" w:rsidRDefault="00460CE4" w:rsidP="000920C0">
            <w:pPr>
              <w:snapToGrid w:val="0"/>
              <w:jc w:val="center"/>
              <w:rPr>
                <w:rFonts w:cs="Arial"/>
                <w:b/>
                <w:bCs/>
                <w:sz w:val="14"/>
              </w:rPr>
            </w:pPr>
            <w:r w:rsidRPr="007511F2">
              <w:rPr>
                <w:rFonts w:cs="Arial"/>
                <w:b/>
                <w:bCs/>
                <w:sz w:val="14"/>
                <w:u w:val="single"/>
              </w:rPr>
              <w:t>Назив услуге</w:t>
            </w:r>
          </w:p>
        </w:tc>
        <w:tc>
          <w:tcPr>
            <w:tcW w:w="432" w:type="pct"/>
            <w:shd w:val="clear" w:color="auto" w:fill="FFFFFF"/>
            <w:noWrap/>
            <w:vAlign w:val="center"/>
          </w:tcPr>
          <w:p w14:paraId="2F9E43C7" w14:textId="77777777" w:rsidR="00460CE4" w:rsidRPr="007511F2" w:rsidRDefault="00460CE4" w:rsidP="000920C0">
            <w:pPr>
              <w:snapToGrid w:val="0"/>
              <w:jc w:val="center"/>
              <w:rPr>
                <w:rFonts w:cs="Arial"/>
                <w:b/>
                <w:bCs/>
                <w:sz w:val="14"/>
                <w:lang w:val="sr-Latn-CS"/>
              </w:rPr>
            </w:pPr>
            <w:r w:rsidRPr="007511F2">
              <w:rPr>
                <w:rFonts w:cs="Arial"/>
                <w:b/>
                <w:bCs/>
                <w:sz w:val="14"/>
              </w:rPr>
              <w:t>Kaталошки</w:t>
            </w:r>
            <w:r w:rsidRPr="007511F2">
              <w:rPr>
                <w:rFonts w:cs="Arial"/>
                <w:b/>
                <w:bCs/>
                <w:sz w:val="14"/>
              </w:rPr>
              <w:br/>
              <w:t xml:space="preserve">број </w:t>
            </w:r>
            <w:r w:rsidRPr="007511F2">
              <w:rPr>
                <w:rFonts w:cs="Arial"/>
                <w:b/>
                <w:bCs/>
                <w:sz w:val="14"/>
                <w:lang w:val="sr-Latn-CS"/>
              </w:rPr>
              <w:t xml:space="preserve">оригиналног </w:t>
            </w:r>
            <w:r w:rsidRPr="00C8733E">
              <w:rPr>
                <w:rFonts w:cs="Arial"/>
                <w:b/>
                <w:bCs/>
                <w:sz w:val="14"/>
                <w:lang w:val="sr-Latn-CS"/>
              </w:rPr>
              <w:t>или одговарајућ</w:t>
            </w:r>
            <w:r>
              <w:rPr>
                <w:rFonts w:cs="Arial"/>
                <w:b/>
                <w:bCs/>
                <w:sz w:val="14"/>
                <w:lang w:val="sr-Cyrl-RS"/>
              </w:rPr>
              <w:t>ег</w:t>
            </w:r>
            <w:r w:rsidRPr="00C8733E">
              <w:rPr>
                <w:rFonts w:cs="Arial"/>
                <w:b/>
                <w:bCs/>
                <w:sz w:val="14"/>
                <w:lang w:val="sr-Latn-CS"/>
              </w:rPr>
              <w:t xml:space="preserve"> </w:t>
            </w:r>
            <w:r w:rsidRPr="007511F2">
              <w:rPr>
                <w:rFonts w:cs="Arial"/>
                <w:b/>
                <w:bCs/>
                <w:sz w:val="14"/>
                <w:lang w:val="sr-Latn-CS"/>
              </w:rPr>
              <w:t>резервног дела</w:t>
            </w:r>
          </w:p>
        </w:tc>
        <w:tc>
          <w:tcPr>
            <w:tcW w:w="504" w:type="pct"/>
            <w:shd w:val="clear" w:color="auto" w:fill="FFFFFF"/>
            <w:noWrap/>
            <w:vAlign w:val="center"/>
          </w:tcPr>
          <w:p w14:paraId="659B048E" w14:textId="77777777" w:rsidR="00460CE4" w:rsidRPr="007511F2" w:rsidRDefault="00460CE4" w:rsidP="000920C0">
            <w:pPr>
              <w:snapToGrid w:val="0"/>
              <w:jc w:val="center"/>
              <w:rPr>
                <w:rFonts w:cs="Arial"/>
                <w:b/>
                <w:bCs/>
                <w:sz w:val="14"/>
                <w:lang w:val="sr-Cyrl-CS"/>
              </w:rPr>
            </w:pPr>
            <w:r w:rsidRPr="007511F2">
              <w:rPr>
                <w:rFonts w:cs="Arial"/>
                <w:b/>
                <w:bCs/>
                <w:sz w:val="14"/>
              </w:rPr>
              <w:t>Јед</w:t>
            </w:r>
            <w:r w:rsidRPr="007511F2">
              <w:rPr>
                <w:rFonts w:cs="Arial"/>
                <w:b/>
                <w:bCs/>
                <w:sz w:val="14"/>
                <w:lang w:val="sr-Cyrl-CS"/>
              </w:rPr>
              <w:t>.</w:t>
            </w:r>
          </w:p>
          <w:p w14:paraId="070A9E92" w14:textId="77777777" w:rsidR="00460CE4" w:rsidRPr="007511F2" w:rsidRDefault="00460CE4" w:rsidP="000920C0">
            <w:pPr>
              <w:snapToGrid w:val="0"/>
              <w:jc w:val="center"/>
              <w:rPr>
                <w:rFonts w:cs="Arial"/>
                <w:b/>
                <w:bCs/>
                <w:sz w:val="14"/>
                <w:lang w:val="sr-Cyrl-CS"/>
              </w:rPr>
            </w:pPr>
            <w:r w:rsidRPr="007511F2">
              <w:rPr>
                <w:rFonts w:cs="Arial"/>
                <w:b/>
                <w:bCs/>
                <w:sz w:val="14"/>
              </w:rPr>
              <w:t xml:space="preserve">цена дела </w:t>
            </w:r>
            <w:r w:rsidRPr="007511F2">
              <w:rPr>
                <w:rFonts w:cs="Arial"/>
                <w:b/>
                <w:bCs/>
                <w:sz w:val="14"/>
                <w:lang w:val="sr-Cyrl-CS"/>
              </w:rPr>
              <w:t>без ПДВ-а</w:t>
            </w:r>
          </w:p>
        </w:tc>
        <w:tc>
          <w:tcPr>
            <w:tcW w:w="287" w:type="pct"/>
            <w:shd w:val="clear" w:color="auto" w:fill="FFFFFF"/>
            <w:noWrap/>
            <w:textDirection w:val="btLr"/>
            <w:vAlign w:val="center"/>
          </w:tcPr>
          <w:p w14:paraId="3D71F87E" w14:textId="77777777" w:rsidR="00460CE4" w:rsidRPr="007511F2" w:rsidRDefault="00460CE4" w:rsidP="000920C0">
            <w:pPr>
              <w:snapToGrid w:val="0"/>
              <w:jc w:val="center"/>
              <w:rPr>
                <w:rFonts w:cs="Arial"/>
                <w:b/>
                <w:bCs/>
                <w:sz w:val="14"/>
                <w:lang w:val="sr-Cyrl-CS"/>
              </w:rPr>
            </w:pPr>
            <w:r w:rsidRPr="007511F2">
              <w:rPr>
                <w:rFonts w:cs="Arial"/>
                <w:b/>
                <w:bCs/>
                <w:sz w:val="14"/>
                <w:lang w:val="sr-Cyrl-CS"/>
              </w:rPr>
              <w:t>НЧ замена делова</w:t>
            </w:r>
          </w:p>
        </w:tc>
        <w:tc>
          <w:tcPr>
            <w:tcW w:w="576" w:type="pct"/>
            <w:shd w:val="clear" w:color="auto" w:fill="FFFFFF"/>
            <w:noWrap/>
            <w:vAlign w:val="center"/>
          </w:tcPr>
          <w:p w14:paraId="5856CF1E" w14:textId="77777777" w:rsidR="00460CE4" w:rsidRPr="007511F2" w:rsidRDefault="00460CE4" w:rsidP="000920C0">
            <w:pPr>
              <w:snapToGrid w:val="0"/>
              <w:jc w:val="center"/>
              <w:rPr>
                <w:rFonts w:cs="Arial"/>
                <w:b/>
                <w:bCs/>
                <w:sz w:val="14"/>
                <w:lang w:val="sr-Latn-CS"/>
              </w:rPr>
            </w:pPr>
            <w:r w:rsidRPr="007511F2">
              <w:rPr>
                <w:rFonts w:cs="Arial"/>
                <w:b/>
                <w:bCs/>
                <w:sz w:val="14"/>
                <w:lang w:val="sr-Cyrl-CS"/>
              </w:rPr>
              <w:t>Вредност НЧ</w:t>
            </w:r>
          </w:p>
          <w:p w14:paraId="15548778" w14:textId="77777777" w:rsidR="00460CE4" w:rsidRPr="007511F2" w:rsidRDefault="00460CE4" w:rsidP="000920C0">
            <w:pPr>
              <w:snapToGrid w:val="0"/>
              <w:jc w:val="center"/>
              <w:rPr>
                <w:rFonts w:cs="Arial"/>
                <w:b/>
                <w:bCs/>
                <w:sz w:val="14"/>
                <w:lang w:val="sr-Cyrl-CS"/>
              </w:rPr>
            </w:pPr>
            <w:r w:rsidRPr="007511F2">
              <w:rPr>
                <w:rFonts w:cs="Arial"/>
                <w:b/>
                <w:bCs/>
                <w:sz w:val="14"/>
                <w:lang w:val="sr-Cyrl-CS"/>
              </w:rPr>
              <w:t>без ПДВ-а</w:t>
            </w:r>
          </w:p>
        </w:tc>
        <w:tc>
          <w:tcPr>
            <w:tcW w:w="576" w:type="pct"/>
            <w:shd w:val="clear" w:color="auto" w:fill="FFFFFF"/>
            <w:vAlign w:val="center"/>
          </w:tcPr>
          <w:p w14:paraId="66DDCAB4" w14:textId="77777777" w:rsidR="00460CE4" w:rsidRPr="007511F2" w:rsidRDefault="00460CE4" w:rsidP="000920C0">
            <w:pPr>
              <w:snapToGrid w:val="0"/>
              <w:jc w:val="center"/>
              <w:rPr>
                <w:rFonts w:cs="Arial"/>
                <w:b/>
                <w:bCs/>
                <w:sz w:val="14"/>
                <w:lang w:val="sr-Latn-CS"/>
              </w:rPr>
            </w:pPr>
            <w:r w:rsidRPr="007511F2">
              <w:rPr>
                <w:rFonts w:cs="Arial"/>
                <w:b/>
                <w:bCs/>
                <w:sz w:val="14"/>
              </w:rPr>
              <w:t>Вредност</w:t>
            </w:r>
            <w:r w:rsidRPr="007511F2">
              <w:rPr>
                <w:rFonts w:cs="Arial"/>
                <w:b/>
                <w:bCs/>
                <w:sz w:val="14"/>
              </w:rPr>
              <w:br/>
              <w:t>услуге</w:t>
            </w:r>
          </w:p>
          <w:p w14:paraId="65B63980" w14:textId="77777777" w:rsidR="00460CE4" w:rsidRPr="007511F2" w:rsidRDefault="00460CE4" w:rsidP="000920C0">
            <w:pPr>
              <w:snapToGrid w:val="0"/>
              <w:jc w:val="center"/>
              <w:rPr>
                <w:rFonts w:cs="Arial"/>
                <w:b/>
                <w:bCs/>
                <w:sz w:val="14"/>
              </w:rPr>
            </w:pPr>
            <w:r w:rsidRPr="007511F2">
              <w:rPr>
                <w:rFonts w:cs="Arial"/>
                <w:b/>
                <w:bCs/>
                <w:sz w:val="14"/>
                <w:lang w:val="sr-Cyrl-CS"/>
              </w:rPr>
              <w:t>без ПДВ-а</w:t>
            </w:r>
          </w:p>
        </w:tc>
        <w:tc>
          <w:tcPr>
            <w:tcW w:w="575" w:type="pct"/>
            <w:shd w:val="clear" w:color="auto" w:fill="FFFFFF"/>
            <w:vAlign w:val="center"/>
          </w:tcPr>
          <w:p w14:paraId="1AC8C2BD" w14:textId="77777777" w:rsidR="00460CE4" w:rsidRPr="007511F2" w:rsidRDefault="00460CE4" w:rsidP="000920C0">
            <w:pPr>
              <w:snapToGrid w:val="0"/>
              <w:jc w:val="center"/>
              <w:rPr>
                <w:rFonts w:cs="Arial"/>
                <w:b/>
                <w:bCs/>
                <w:sz w:val="14"/>
              </w:rPr>
            </w:pPr>
            <w:r w:rsidRPr="007511F2">
              <w:rPr>
                <w:rFonts w:cs="Arial"/>
                <w:b/>
                <w:bCs/>
                <w:sz w:val="14"/>
              </w:rPr>
              <w:t>Укупна</w:t>
            </w:r>
            <w:r w:rsidRPr="007511F2">
              <w:rPr>
                <w:rFonts w:cs="Arial"/>
                <w:b/>
                <w:bCs/>
                <w:sz w:val="14"/>
              </w:rPr>
              <w:br/>
              <w:t>вредност</w:t>
            </w:r>
            <w:r w:rsidRPr="007511F2">
              <w:rPr>
                <w:rFonts w:cs="Arial"/>
                <w:b/>
                <w:bCs/>
                <w:sz w:val="14"/>
                <w:lang w:val="sr-Cyrl-CS"/>
              </w:rPr>
              <w:t xml:space="preserve"> без ПДВ-а</w:t>
            </w:r>
          </w:p>
        </w:tc>
        <w:tc>
          <w:tcPr>
            <w:tcW w:w="557" w:type="pct"/>
            <w:shd w:val="clear" w:color="auto" w:fill="FFFFFF"/>
            <w:vAlign w:val="center"/>
          </w:tcPr>
          <w:p w14:paraId="22E37AF8" w14:textId="77777777" w:rsidR="00460CE4" w:rsidRPr="007511F2" w:rsidRDefault="00460CE4" w:rsidP="000920C0">
            <w:pPr>
              <w:snapToGrid w:val="0"/>
              <w:jc w:val="center"/>
              <w:rPr>
                <w:rFonts w:cs="Arial"/>
                <w:b/>
                <w:bCs/>
                <w:sz w:val="14"/>
                <w:lang w:val="sr-Cyrl-CS"/>
              </w:rPr>
            </w:pPr>
            <w:r w:rsidRPr="007511F2">
              <w:rPr>
                <w:rFonts w:cs="Arial"/>
                <w:b/>
                <w:bCs/>
                <w:sz w:val="14"/>
              </w:rPr>
              <w:t>Укупна</w:t>
            </w:r>
            <w:r w:rsidRPr="007511F2">
              <w:rPr>
                <w:rFonts w:cs="Arial"/>
                <w:b/>
                <w:bCs/>
                <w:sz w:val="14"/>
              </w:rPr>
              <w:br/>
              <w:t>вредност</w:t>
            </w:r>
            <w:r w:rsidRPr="007511F2">
              <w:rPr>
                <w:rFonts w:cs="Arial"/>
                <w:b/>
                <w:bCs/>
                <w:sz w:val="14"/>
                <w:lang w:val="sr-Cyrl-CS"/>
              </w:rPr>
              <w:t xml:space="preserve"> са</w:t>
            </w:r>
          </w:p>
          <w:p w14:paraId="0BF13950" w14:textId="77777777" w:rsidR="00460CE4" w:rsidRPr="007511F2" w:rsidRDefault="00460CE4" w:rsidP="000920C0">
            <w:pPr>
              <w:snapToGrid w:val="0"/>
              <w:jc w:val="center"/>
              <w:rPr>
                <w:rFonts w:cs="Arial"/>
                <w:b/>
                <w:bCs/>
                <w:sz w:val="14"/>
              </w:rPr>
            </w:pPr>
            <w:r w:rsidRPr="007511F2">
              <w:rPr>
                <w:rFonts w:cs="Arial"/>
                <w:b/>
                <w:bCs/>
                <w:sz w:val="14"/>
                <w:lang w:val="sr-Cyrl-CS"/>
              </w:rPr>
              <w:t>ПДВ-ом</w:t>
            </w:r>
          </w:p>
        </w:tc>
      </w:tr>
      <w:tr w:rsidR="00460CE4" w:rsidRPr="007511F2" w14:paraId="74ED34B2" w14:textId="77777777" w:rsidTr="000920C0">
        <w:trPr>
          <w:trHeight w:val="265"/>
        </w:trPr>
        <w:tc>
          <w:tcPr>
            <w:tcW w:w="271" w:type="pct"/>
            <w:shd w:val="clear" w:color="auto" w:fill="FFFFFF"/>
            <w:noWrap/>
            <w:vAlign w:val="center"/>
          </w:tcPr>
          <w:p w14:paraId="1E01764C" w14:textId="77777777" w:rsidR="00460CE4" w:rsidRPr="00BA323E" w:rsidRDefault="00460CE4" w:rsidP="000920C0">
            <w:pPr>
              <w:snapToGrid w:val="0"/>
              <w:jc w:val="center"/>
              <w:rPr>
                <w:rFonts w:cs="Arial"/>
                <w:b/>
              </w:rPr>
            </w:pPr>
            <w:r w:rsidRPr="00BA323E">
              <w:rPr>
                <w:rFonts w:cs="Arial"/>
                <w:b/>
              </w:rPr>
              <w:t>I</w:t>
            </w:r>
          </w:p>
        </w:tc>
        <w:tc>
          <w:tcPr>
            <w:tcW w:w="1222" w:type="pct"/>
            <w:shd w:val="clear" w:color="auto" w:fill="FFFFFF"/>
            <w:noWrap/>
            <w:vAlign w:val="center"/>
          </w:tcPr>
          <w:p w14:paraId="3923F3D0" w14:textId="77777777" w:rsidR="00460CE4" w:rsidRPr="007511F2" w:rsidRDefault="00460CE4" w:rsidP="000920C0">
            <w:pPr>
              <w:snapToGrid w:val="0"/>
              <w:jc w:val="center"/>
              <w:rPr>
                <w:rFonts w:cs="Arial"/>
                <w:b/>
                <w:bCs/>
                <w:iCs/>
              </w:rPr>
            </w:pPr>
            <w:r w:rsidRPr="007511F2">
              <w:rPr>
                <w:rFonts w:cs="Arial"/>
                <w:b/>
                <w:bCs/>
                <w:iCs/>
              </w:rPr>
              <w:t>II</w:t>
            </w:r>
          </w:p>
        </w:tc>
        <w:tc>
          <w:tcPr>
            <w:tcW w:w="432" w:type="pct"/>
            <w:shd w:val="clear" w:color="auto" w:fill="FFFFFF"/>
            <w:noWrap/>
            <w:vAlign w:val="center"/>
          </w:tcPr>
          <w:p w14:paraId="334D40DD" w14:textId="77777777" w:rsidR="00460CE4" w:rsidRPr="007511F2" w:rsidRDefault="00460CE4" w:rsidP="000920C0">
            <w:pPr>
              <w:snapToGrid w:val="0"/>
              <w:jc w:val="center"/>
              <w:rPr>
                <w:rFonts w:cs="Arial"/>
                <w:b/>
              </w:rPr>
            </w:pPr>
            <w:r w:rsidRPr="007511F2">
              <w:rPr>
                <w:rFonts w:cs="Arial"/>
                <w:b/>
              </w:rPr>
              <w:t>III</w:t>
            </w:r>
          </w:p>
        </w:tc>
        <w:tc>
          <w:tcPr>
            <w:tcW w:w="504" w:type="pct"/>
            <w:shd w:val="clear" w:color="auto" w:fill="FFFFFF"/>
            <w:noWrap/>
            <w:vAlign w:val="center"/>
          </w:tcPr>
          <w:p w14:paraId="35BE3102" w14:textId="77777777" w:rsidR="00460CE4" w:rsidRPr="007511F2" w:rsidRDefault="00460CE4" w:rsidP="000920C0">
            <w:pPr>
              <w:snapToGrid w:val="0"/>
              <w:jc w:val="center"/>
              <w:rPr>
                <w:rFonts w:cs="Arial"/>
                <w:b/>
              </w:rPr>
            </w:pPr>
            <w:r w:rsidRPr="007511F2">
              <w:rPr>
                <w:rFonts w:cs="Arial"/>
                <w:b/>
              </w:rPr>
              <w:t>IV</w:t>
            </w:r>
          </w:p>
        </w:tc>
        <w:tc>
          <w:tcPr>
            <w:tcW w:w="287" w:type="pct"/>
            <w:shd w:val="clear" w:color="auto" w:fill="FFFFFF"/>
            <w:noWrap/>
            <w:vAlign w:val="center"/>
          </w:tcPr>
          <w:p w14:paraId="5C6AE195" w14:textId="77777777" w:rsidR="00460CE4" w:rsidRPr="007511F2" w:rsidRDefault="00460CE4" w:rsidP="000920C0">
            <w:pPr>
              <w:snapToGrid w:val="0"/>
              <w:jc w:val="center"/>
              <w:rPr>
                <w:rFonts w:cs="Arial"/>
                <w:b/>
              </w:rPr>
            </w:pPr>
            <w:r w:rsidRPr="007511F2">
              <w:rPr>
                <w:rFonts w:cs="Arial"/>
                <w:b/>
              </w:rPr>
              <w:t>V</w:t>
            </w:r>
          </w:p>
        </w:tc>
        <w:tc>
          <w:tcPr>
            <w:tcW w:w="576" w:type="pct"/>
            <w:shd w:val="clear" w:color="auto" w:fill="FFFFFF"/>
            <w:noWrap/>
            <w:vAlign w:val="center"/>
          </w:tcPr>
          <w:p w14:paraId="0B5CF264" w14:textId="77777777" w:rsidR="00460CE4" w:rsidRPr="007511F2" w:rsidRDefault="00460CE4" w:rsidP="000920C0">
            <w:pPr>
              <w:snapToGrid w:val="0"/>
              <w:jc w:val="center"/>
              <w:rPr>
                <w:rFonts w:cs="Arial"/>
                <w:b/>
              </w:rPr>
            </w:pPr>
            <w:r w:rsidRPr="007511F2">
              <w:rPr>
                <w:rFonts w:cs="Arial"/>
                <w:b/>
              </w:rPr>
              <w:t>VI</w:t>
            </w:r>
          </w:p>
        </w:tc>
        <w:tc>
          <w:tcPr>
            <w:tcW w:w="576" w:type="pct"/>
            <w:shd w:val="clear" w:color="auto" w:fill="FFFFFF"/>
            <w:vAlign w:val="center"/>
          </w:tcPr>
          <w:p w14:paraId="07CB90F7" w14:textId="77777777" w:rsidR="00460CE4" w:rsidRPr="007511F2" w:rsidRDefault="00460CE4" w:rsidP="000920C0">
            <w:pPr>
              <w:snapToGrid w:val="0"/>
              <w:jc w:val="center"/>
              <w:rPr>
                <w:rFonts w:cs="Arial"/>
                <w:b/>
              </w:rPr>
            </w:pPr>
            <w:r w:rsidRPr="007511F2">
              <w:rPr>
                <w:rFonts w:cs="Arial"/>
                <w:b/>
              </w:rPr>
              <w:t>VII=V*VI</w:t>
            </w:r>
          </w:p>
        </w:tc>
        <w:tc>
          <w:tcPr>
            <w:tcW w:w="575" w:type="pct"/>
            <w:shd w:val="clear" w:color="auto" w:fill="FFFFFF"/>
            <w:vAlign w:val="center"/>
          </w:tcPr>
          <w:p w14:paraId="278514C5" w14:textId="77777777" w:rsidR="00460CE4" w:rsidRPr="007511F2" w:rsidRDefault="00460CE4" w:rsidP="000920C0">
            <w:pPr>
              <w:snapToGrid w:val="0"/>
              <w:jc w:val="center"/>
              <w:rPr>
                <w:rFonts w:cs="Arial"/>
                <w:b/>
              </w:rPr>
            </w:pPr>
            <w:r w:rsidRPr="007511F2">
              <w:rPr>
                <w:rFonts w:cs="Arial"/>
                <w:b/>
              </w:rPr>
              <w:t>VIII=IV+VII</w:t>
            </w:r>
          </w:p>
        </w:tc>
        <w:tc>
          <w:tcPr>
            <w:tcW w:w="557" w:type="pct"/>
            <w:shd w:val="clear" w:color="auto" w:fill="FFFFFF"/>
            <w:vAlign w:val="center"/>
          </w:tcPr>
          <w:p w14:paraId="377A9685" w14:textId="77777777" w:rsidR="00460CE4" w:rsidRPr="007511F2" w:rsidRDefault="00460CE4" w:rsidP="000920C0">
            <w:pPr>
              <w:snapToGrid w:val="0"/>
              <w:jc w:val="center"/>
              <w:rPr>
                <w:rFonts w:cs="Arial"/>
                <w:b/>
              </w:rPr>
            </w:pPr>
            <w:r w:rsidRPr="007511F2">
              <w:rPr>
                <w:rFonts w:cs="Arial"/>
                <w:b/>
              </w:rPr>
              <w:t>IX</w:t>
            </w:r>
          </w:p>
        </w:tc>
      </w:tr>
      <w:tr w:rsidR="00460CE4" w:rsidRPr="007511F2" w14:paraId="35EDEC9C" w14:textId="77777777" w:rsidTr="000920C0">
        <w:trPr>
          <w:trHeight w:val="261"/>
        </w:trPr>
        <w:tc>
          <w:tcPr>
            <w:tcW w:w="271" w:type="pct"/>
            <w:shd w:val="clear" w:color="auto" w:fill="FFFFFF"/>
            <w:noWrap/>
            <w:vAlign w:val="center"/>
          </w:tcPr>
          <w:p w14:paraId="4B0B7C56" w14:textId="77777777" w:rsidR="00460CE4" w:rsidRPr="00BA323E" w:rsidRDefault="00460CE4" w:rsidP="000920C0">
            <w:pPr>
              <w:snapToGrid w:val="0"/>
              <w:jc w:val="center"/>
              <w:rPr>
                <w:rFonts w:cs="Arial"/>
                <w:b/>
                <w:lang w:val="sr-Latn-CS"/>
              </w:rPr>
            </w:pPr>
            <w:r w:rsidRPr="00BA323E">
              <w:rPr>
                <w:rFonts w:cs="Arial"/>
                <w:b/>
                <w:lang w:val="sr-Latn-CS"/>
              </w:rPr>
              <w:t>1</w:t>
            </w:r>
          </w:p>
        </w:tc>
        <w:tc>
          <w:tcPr>
            <w:tcW w:w="1222" w:type="pct"/>
            <w:shd w:val="clear" w:color="auto" w:fill="FFFFFF"/>
            <w:noWrap/>
            <w:vAlign w:val="center"/>
          </w:tcPr>
          <w:p w14:paraId="12ADC9D5" w14:textId="77777777" w:rsidR="00460CE4" w:rsidRPr="002F1E1F" w:rsidRDefault="00460CE4" w:rsidP="000920C0">
            <w:pPr>
              <w:snapToGrid w:val="0"/>
              <w:rPr>
                <w:rFonts w:cs="Arial"/>
                <w:lang w:val="sr-Cyrl-RS"/>
              </w:rPr>
            </w:pPr>
            <w:r>
              <w:rPr>
                <w:rFonts w:cs="Arial"/>
                <w:lang w:val="sr-Cyrl-RS"/>
              </w:rPr>
              <w:t>П</w:t>
            </w:r>
            <w:r>
              <w:rPr>
                <w:rFonts w:cs="Arial"/>
              </w:rPr>
              <w:t>редњ</w:t>
            </w:r>
            <w:r>
              <w:rPr>
                <w:rFonts w:cs="Arial"/>
                <w:lang w:val="sr-Cyrl-RS"/>
              </w:rPr>
              <w:t>е</w:t>
            </w:r>
            <w:r>
              <w:rPr>
                <w:rFonts w:cs="Arial"/>
              </w:rPr>
              <w:t xml:space="preserve"> диск плочиц</w:t>
            </w:r>
            <w:r>
              <w:rPr>
                <w:rFonts w:cs="Arial"/>
                <w:lang w:val="sr-Cyrl-RS"/>
              </w:rPr>
              <w:t>е са заменом</w:t>
            </w:r>
          </w:p>
        </w:tc>
        <w:tc>
          <w:tcPr>
            <w:tcW w:w="432" w:type="pct"/>
            <w:shd w:val="clear" w:color="auto" w:fill="FFFFFF"/>
            <w:noWrap/>
          </w:tcPr>
          <w:p w14:paraId="3024BB02" w14:textId="77777777" w:rsidR="00460CE4" w:rsidRPr="007511F2" w:rsidRDefault="00460CE4" w:rsidP="000920C0">
            <w:pPr>
              <w:snapToGrid w:val="0"/>
              <w:rPr>
                <w:rFonts w:cs="Arial"/>
                <w:lang w:val="sr-Latn-CS"/>
              </w:rPr>
            </w:pPr>
            <w:r w:rsidRPr="007511F2">
              <w:rPr>
                <w:rFonts w:cs="Arial"/>
                <w:lang w:val="sr-Latn-CS"/>
              </w:rPr>
              <w:t xml:space="preserve"> </w:t>
            </w:r>
          </w:p>
        </w:tc>
        <w:tc>
          <w:tcPr>
            <w:tcW w:w="504" w:type="pct"/>
            <w:shd w:val="clear" w:color="auto" w:fill="FFFFFF"/>
            <w:noWrap/>
          </w:tcPr>
          <w:p w14:paraId="0C271246" w14:textId="77777777" w:rsidR="00460CE4" w:rsidRPr="007511F2" w:rsidRDefault="00460CE4" w:rsidP="000920C0">
            <w:pPr>
              <w:snapToGrid w:val="0"/>
              <w:rPr>
                <w:rFonts w:cs="Arial"/>
                <w:lang w:val="sr-Latn-CS"/>
              </w:rPr>
            </w:pPr>
            <w:r w:rsidRPr="007511F2">
              <w:rPr>
                <w:rFonts w:cs="Arial"/>
                <w:lang w:val="sr-Latn-CS"/>
              </w:rPr>
              <w:t xml:space="preserve"> </w:t>
            </w:r>
          </w:p>
        </w:tc>
        <w:tc>
          <w:tcPr>
            <w:tcW w:w="287" w:type="pct"/>
            <w:shd w:val="clear" w:color="auto" w:fill="FFFFFF"/>
            <w:noWrap/>
          </w:tcPr>
          <w:p w14:paraId="51F4B30A" w14:textId="77777777" w:rsidR="00460CE4" w:rsidRPr="007511F2" w:rsidRDefault="00460CE4" w:rsidP="000920C0">
            <w:pPr>
              <w:snapToGrid w:val="0"/>
              <w:rPr>
                <w:rFonts w:cs="Arial"/>
                <w:lang w:val="sr-Latn-CS"/>
              </w:rPr>
            </w:pPr>
            <w:r w:rsidRPr="007511F2">
              <w:rPr>
                <w:rFonts w:cs="Arial"/>
                <w:lang w:val="sr-Latn-CS"/>
              </w:rPr>
              <w:t xml:space="preserve"> </w:t>
            </w:r>
          </w:p>
        </w:tc>
        <w:tc>
          <w:tcPr>
            <w:tcW w:w="576" w:type="pct"/>
            <w:shd w:val="clear" w:color="auto" w:fill="FFFFFF"/>
            <w:noWrap/>
          </w:tcPr>
          <w:p w14:paraId="33855589" w14:textId="77777777" w:rsidR="00460CE4" w:rsidRPr="007511F2" w:rsidRDefault="00460CE4" w:rsidP="000920C0">
            <w:pPr>
              <w:snapToGrid w:val="0"/>
              <w:rPr>
                <w:rFonts w:cs="Arial"/>
                <w:lang w:val="sr-Latn-CS"/>
              </w:rPr>
            </w:pPr>
            <w:r w:rsidRPr="007511F2">
              <w:rPr>
                <w:rFonts w:cs="Arial"/>
                <w:lang w:val="sr-Latn-CS"/>
              </w:rPr>
              <w:t xml:space="preserve"> </w:t>
            </w:r>
          </w:p>
        </w:tc>
        <w:tc>
          <w:tcPr>
            <w:tcW w:w="576" w:type="pct"/>
            <w:shd w:val="clear" w:color="auto" w:fill="FFFFFF"/>
          </w:tcPr>
          <w:p w14:paraId="1D2F2683" w14:textId="77777777" w:rsidR="00460CE4" w:rsidRPr="007511F2" w:rsidRDefault="00460CE4" w:rsidP="000920C0">
            <w:pPr>
              <w:snapToGrid w:val="0"/>
              <w:rPr>
                <w:rFonts w:cs="Arial"/>
                <w:lang w:val="sr-Latn-CS"/>
              </w:rPr>
            </w:pPr>
          </w:p>
        </w:tc>
        <w:tc>
          <w:tcPr>
            <w:tcW w:w="575" w:type="pct"/>
            <w:shd w:val="clear" w:color="auto" w:fill="FFFFFF"/>
          </w:tcPr>
          <w:p w14:paraId="34E53CD8" w14:textId="77777777" w:rsidR="00460CE4" w:rsidRPr="007511F2" w:rsidRDefault="00460CE4" w:rsidP="000920C0">
            <w:pPr>
              <w:snapToGrid w:val="0"/>
              <w:rPr>
                <w:rFonts w:cs="Arial"/>
                <w:lang w:val="sr-Latn-CS"/>
              </w:rPr>
            </w:pPr>
          </w:p>
        </w:tc>
        <w:tc>
          <w:tcPr>
            <w:tcW w:w="557" w:type="pct"/>
            <w:shd w:val="clear" w:color="auto" w:fill="FFFFFF"/>
          </w:tcPr>
          <w:p w14:paraId="595BE85C" w14:textId="77777777" w:rsidR="00460CE4" w:rsidRPr="007511F2" w:rsidRDefault="00460CE4" w:rsidP="000920C0">
            <w:pPr>
              <w:snapToGrid w:val="0"/>
              <w:rPr>
                <w:rFonts w:cs="Arial"/>
                <w:lang w:val="sr-Latn-CS"/>
              </w:rPr>
            </w:pPr>
          </w:p>
        </w:tc>
      </w:tr>
      <w:tr w:rsidR="00460CE4" w:rsidRPr="007511F2" w14:paraId="1E1724BD" w14:textId="77777777" w:rsidTr="000920C0">
        <w:trPr>
          <w:trHeight w:val="261"/>
        </w:trPr>
        <w:tc>
          <w:tcPr>
            <w:tcW w:w="271" w:type="pct"/>
            <w:shd w:val="clear" w:color="auto" w:fill="FFFFFF"/>
            <w:noWrap/>
            <w:vAlign w:val="center"/>
          </w:tcPr>
          <w:p w14:paraId="039AF8B0" w14:textId="77777777" w:rsidR="00460CE4" w:rsidRPr="00BA323E" w:rsidRDefault="00460CE4" w:rsidP="000920C0">
            <w:pPr>
              <w:snapToGrid w:val="0"/>
              <w:jc w:val="center"/>
              <w:rPr>
                <w:rFonts w:cs="Arial"/>
                <w:b/>
              </w:rPr>
            </w:pPr>
            <w:r w:rsidRPr="00BA323E">
              <w:rPr>
                <w:rFonts w:cs="Arial"/>
                <w:b/>
              </w:rPr>
              <w:t>2</w:t>
            </w:r>
          </w:p>
        </w:tc>
        <w:tc>
          <w:tcPr>
            <w:tcW w:w="1222" w:type="pct"/>
            <w:shd w:val="clear" w:color="auto" w:fill="FFFFFF"/>
            <w:noWrap/>
            <w:vAlign w:val="center"/>
          </w:tcPr>
          <w:p w14:paraId="6B432D82" w14:textId="77777777" w:rsidR="00460CE4" w:rsidRPr="0077046F"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Pr>
                <w:rFonts w:cs="Arial"/>
              </w:rPr>
              <w:t xml:space="preserve"> кочн</w:t>
            </w:r>
            <w:r>
              <w:rPr>
                <w:rFonts w:cs="Arial"/>
                <w:lang w:val="sr-Cyrl-RS"/>
              </w:rPr>
              <w:t>и</w:t>
            </w:r>
            <w:r>
              <w:rPr>
                <w:rFonts w:cs="Arial"/>
              </w:rPr>
              <w:t xml:space="preserve"> диск</w:t>
            </w:r>
            <w:r>
              <w:rPr>
                <w:rFonts w:cs="Arial"/>
                <w:lang w:val="sr-Cyrl-RS"/>
              </w:rPr>
              <w:t xml:space="preserve"> са заменом </w:t>
            </w:r>
          </w:p>
        </w:tc>
        <w:tc>
          <w:tcPr>
            <w:tcW w:w="432" w:type="pct"/>
            <w:shd w:val="clear" w:color="auto" w:fill="FFFFFF"/>
            <w:noWrap/>
            <w:vAlign w:val="center"/>
          </w:tcPr>
          <w:p w14:paraId="0B35CF90" w14:textId="77777777" w:rsidR="00460CE4" w:rsidRPr="007511F2" w:rsidRDefault="00460CE4" w:rsidP="000920C0">
            <w:pPr>
              <w:snapToGrid w:val="0"/>
              <w:rPr>
                <w:rFonts w:cs="Arial"/>
              </w:rPr>
            </w:pPr>
          </w:p>
        </w:tc>
        <w:tc>
          <w:tcPr>
            <w:tcW w:w="504" w:type="pct"/>
            <w:shd w:val="clear" w:color="auto" w:fill="FFFFFF"/>
            <w:noWrap/>
            <w:vAlign w:val="center"/>
          </w:tcPr>
          <w:p w14:paraId="2A687A31" w14:textId="77777777" w:rsidR="00460CE4" w:rsidRPr="007511F2" w:rsidRDefault="00460CE4" w:rsidP="000920C0">
            <w:pPr>
              <w:snapToGrid w:val="0"/>
              <w:rPr>
                <w:rFonts w:cs="Arial"/>
              </w:rPr>
            </w:pPr>
          </w:p>
        </w:tc>
        <w:tc>
          <w:tcPr>
            <w:tcW w:w="287" w:type="pct"/>
            <w:shd w:val="clear" w:color="auto" w:fill="FFFFFF"/>
            <w:noWrap/>
            <w:vAlign w:val="center"/>
          </w:tcPr>
          <w:p w14:paraId="05246A18" w14:textId="77777777" w:rsidR="00460CE4" w:rsidRPr="007511F2" w:rsidRDefault="00460CE4" w:rsidP="000920C0">
            <w:pPr>
              <w:snapToGrid w:val="0"/>
              <w:rPr>
                <w:rFonts w:cs="Arial"/>
              </w:rPr>
            </w:pPr>
          </w:p>
        </w:tc>
        <w:tc>
          <w:tcPr>
            <w:tcW w:w="576" w:type="pct"/>
            <w:shd w:val="clear" w:color="auto" w:fill="FFFFFF"/>
            <w:noWrap/>
            <w:vAlign w:val="center"/>
          </w:tcPr>
          <w:p w14:paraId="6106C859" w14:textId="77777777" w:rsidR="00460CE4" w:rsidRPr="007511F2" w:rsidRDefault="00460CE4" w:rsidP="000920C0">
            <w:pPr>
              <w:snapToGrid w:val="0"/>
              <w:rPr>
                <w:rFonts w:cs="Arial"/>
              </w:rPr>
            </w:pPr>
          </w:p>
        </w:tc>
        <w:tc>
          <w:tcPr>
            <w:tcW w:w="576" w:type="pct"/>
            <w:shd w:val="clear" w:color="auto" w:fill="FFFFFF"/>
          </w:tcPr>
          <w:p w14:paraId="5C40EFEC" w14:textId="77777777" w:rsidR="00460CE4" w:rsidRPr="007511F2" w:rsidRDefault="00460CE4" w:rsidP="000920C0">
            <w:pPr>
              <w:snapToGrid w:val="0"/>
              <w:rPr>
                <w:rFonts w:cs="Arial"/>
              </w:rPr>
            </w:pPr>
          </w:p>
        </w:tc>
        <w:tc>
          <w:tcPr>
            <w:tcW w:w="575" w:type="pct"/>
            <w:shd w:val="clear" w:color="auto" w:fill="FFFFFF"/>
          </w:tcPr>
          <w:p w14:paraId="424118A9" w14:textId="77777777" w:rsidR="00460CE4" w:rsidRPr="007511F2" w:rsidRDefault="00460CE4" w:rsidP="000920C0">
            <w:pPr>
              <w:snapToGrid w:val="0"/>
              <w:rPr>
                <w:rFonts w:cs="Arial"/>
              </w:rPr>
            </w:pPr>
          </w:p>
        </w:tc>
        <w:tc>
          <w:tcPr>
            <w:tcW w:w="557" w:type="pct"/>
            <w:shd w:val="clear" w:color="auto" w:fill="FFFFFF"/>
          </w:tcPr>
          <w:p w14:paraId="565BE2C3" w14:textId="77777777" w:rsidR="00460CE4" w:rsidRPr="007511F2" w:rsidRDefault="00460CE4" w:rsidP="000920C0">
            <w:pPr>
              <w:snapToGrid w:val="0"/>
              <w:rPr>
                <w:rFonts w:cs="Arial"/>
              </w:rPr>
            </w:pPr>
          </w:p>
        </w:tc>
      </w:tr>
      <w:tr w:rsidR="00460CE4" w:rsidRPr="007511F2" w14:paraId="212EC8BA" w14:textId="77777777" w:rsidTr="000920C0">
        <w:trPr>
          <w:trHeight w:val="261"/>
        </w:trPr>
        <w:tc>
          <w:tcPr>
            <w:tcW w:w="271" w:type="pct"/>
            <w:shd w:val="clear" w:color="auto" w:fill="FFFFFF"/>
            <w:noWrap/>
            <w:vAlign w:val="center"/>
          </w:tcPr>
          <w:p w14:paraId="78E92E97" w14:textId="77777777" w:rsidR="00460CE4" w:rsidRPr="00BA323E" w:rsidRDefault="00460CE4" w:rsidP="000920C0">
            <w:pPr>
              <w:snapToGrid w:val="0"/>
              <w:jc w:val="center"/>
              <w:rPr>
                <w:rFonts w:cs="Arial"/>
                <w:b/>
              </w:rPr>
            </w:pPr>
            <w:r w:rsidRPr="00BA323E">
              <w:rPr>
                <w:rFonts w:cs="Arial"/>
                <w:b/>
              </w:rPr>
              <w:t>3</w:t>
            </w:r>
          </w:p>
        </w:tc>
        <w:tc>
          <w:tcPr>
            <w:tcW w:w="1222" w:type="pct"/>
            <w:shd w:val="clear" w:color="auto" w:fill="FFFFFF"/>
            <w:noWrap/>
            <w:vAlign w:val="center"/>
          </w:tcPr>
          <w:p w14:paraId="24AD3F15" w14:textId="77777777" w:rsidR="00460CE4" w:rsidRPr="007511F2" w:rsidRDefault="00460CE4" w:rsidP="000920C0">
            <w:pPr>
              <w:snapToGrid w:val="0"/>
              <w:rPr>
                <w:rFonts w:cs="Arial"/>
              </w:rPr>
            </w:pPr>
            <w:r>
              <w:rPr>
                <w:rFonts w:cs="Arial"/>
              </w:rPr>
              <w:t>Kочн</w:t>
            </w:r>
            <w:r>
              <w:rPr>
                <w:rFonts w:cs="Arial"/>
                <w:lang w:val="sr-Cyrl-RS"/>
              </w:rPr>
              <w:t>и</w:t>
            </w:r>
            <w:r>
              <w:rPr>
                <w:rFonts w:cs="Arial"/>
              </w:rPr>
              <w:t xml:space="preserve"> добош</w:t>
            </w:r>
            <w:r>
              <w:rPr>
                <w:rFonts w:cs="Arial"/>
                <w:lang w:val="sr-Cyrl-RS"/>
              </w:rPr>
              <w:t xml:space="preserve"> са заменом</w:t>
            </w:r>
          </w:p>
        </w:tc>
        <w:tc>
          <w:tcPr>
            <w:tcW w:w="432" w:type="pct"/>
            <w:shd w:val="clear" w:color="auto" w:fill="FFFFFF"/>
            <w:noWrap/>
            <w:vAlign w:val="center"/>
          </w:tcPr>
          <w:p w14:paraId="2559D595" w14:textId="77777777" w:rsidR="00460CE4" w:rsidRPr="007511F2" w:rsidRDefault="00460CE4" w:rsidP="000920C0">
            <w:pPr>
              <w:snapToGrid w:val="0"/>
              <w:rPr>
                <w:rFonts w:cs="Arial"/>
              </w:rPr>
            </w:pPr>
          </w:p>
        </w:tc>
        <w:tc>
          <w:tcPr>
            <w:tcW w:w="504" w:type="pct"/>
            <w:shd w:val="clear" w:color="auto" w:fill="FFFFFF"/>
            <w:noWrap/>
            <w:vAlign w:val="center"/>
          </w:tcPr>
          <w:p w14:paraId="02637D84" w14:textId="77777777" w:rsidR="00460CE4" w:rsidRPr="007511F2" w:rsidRDefault="00460CE4" w:rsidP="000920C0">
            <w:pPr>
              <w:snapToGrid w:val="0"/>
              <w:rPr>
                <w:rFonts w:cs="Arial"/>
              </w:rPr>
            </w:pPr>
          </w:p>
        </w:tc>
        <w:tc>
          <w:tcPr>
            <w:tcW w:w="287" w:type="pct"/>
            <w:shd w:val="clear" w:color="auto" w:fill="FFFFFF"/>
            <w:noWrap/>
            <w:vAlign w:val="center"/>
          </w:tcPr>
          <w:p w14:paraId="3DD2CFE6" w14:textId="77777777" w:rsidR="00460CE4" w:rsidRPr="007511F2" w:rsidRDefault="00460CE4" w:rsidP="000920C0">
            <w:pPr>
              <w:snapToGrid w:val="0"/>
              <w:rPr>
                <w:rFonts w:cs="Arial"/>
              </w:rPr>
            </w:pPr>
          </w:p>
        </w:tc>
        <w:tc>
          <w:tcPr>
            <w:tcW w:w="576" w:type="pct"/>
            <w:shd w:val="clear" w:color="auto" w:fill="FFFFFF"/>
            <w:noWrap/>
            <w:vAlign w:val="center"/>
          </w:tcPr>
          <w:p w14:paraId="5B7E8512" w14:textId="77777777" w:rsidR="00460CE4" w:rsidRPr="007511F2" w:rsidRDefault="00460CE4" w:rsidP="000920C0">
            <w:pPr>
              <w:snapToGrid w:val="0"/>
              <w:rPr>
                <w:rFonts w:cs="Arial"/>
              </w:rPr>
            </w:pPr>
          </w:p>
        </w:tc>
        <w:tc>
          <w:tcPr>
            <w:tcW w:w="576" w:type="pct"/>
            <w:shd w:val="clear" w:color="auto" w:fill="FFFFFF"/>
          </w:tcPr>
          <w:p w14:paraId="1FC3DE34" w14:textId="77777777" w:rsidR="00460CE4" w:rsidRPr="007511F2" w:rsidRDefault="00460CE4" w:rsidP="000920C0">
            <w:pPr>
              <w:snapToGrid w:val="0"/>
              <w:rPr>
                <w:rFonts w:cs="Arial"/>
              </w:rPr>
            </w:pPr>
          </w:p>
        </w:tc>
        <w:tc>
          <w:tcPr>
            <w:tcW w:w="575" w:type="pct"/>
            <w:shd w:val="clear" w:color="auto" w:fill="FFFFFF"/>
          </w:tcPr>
          <w:p w14:paraId="3830427D" w14:textId="77777777" w:rsidR="00460CE4" w:rsidRPr="007511F2" w:rsidRDefault="00460CE4" w:rsidP="000920C0">
            <w:pPr>
              <w:snapToGrid w:val="0"/>
              <w:rPr>
                <w:rFonts w:cs="Arial"/>
              </w:rPr>
            </w:pPr>
          </w:p>
        </w:tc>
        <w:tc>
          <w:tcPr>
            <w:tcW w:w="557" w:type="pct"/>
            <w:shd w:val="clear" w:color="auto" w:fill="FFFFFF"/>
          </w:tcPr>
          <w:p w14:paraId="2E7387D5" w14:textId="77777777" w:rsidR="00460CE4" w:rsidRPr="007511F2" w:rsidRDefault="00460CE4" w:rsidP="000920C0">
            <w:pPr>
              <w:snapToGrid w:val="0"/>
              <w:rPr>
                <w:rFonts w:cs="Arial"/>
              </w:rPr>
            </w:pPr>
          </w:p>
        </w:tc>
      </w:tr>
      <w:tr w:rsidR="00460CE4" w:rsidRPr="007511F2" w14:paraId="348F5B79" w14:textId="77777777" w:rsidTr="000920C0">
        <w:trPr>
          <w:trHeight w:val="261"/>
        </w:trPr>
        <w:tc>
          <w:tcPr>
            <w:tcW w:w="271" w:type="pct"/>
            <w:shd w:val="clear" w:color="auto" w:fill="FFFFFF"/>
            <w:noWrap/>
            <w:vAlign w:val="center"/>
          </w:tcPr>
          <w:p w14:paraId="1AD752F3" w14:textId="77777777" w:rsidR="00460CE4" w:rsidRPr="00BA323E" w:rsidRDefault="00460CE4" w:rsidP="000920C0">
            <w:pPr>
              <w:snapToGrid w:val="0"/>
              <w:jc w:val="center"/>
              <w:rPr>
                <w:rFonts w:cs="Arial"/>
                <w:b/>
              </w:rPr>
            </w:pPr>
            <w:r w:rsidRPr="00BA323E">
              <w:rPr>
                <w:rFonts w:cs="Arial"/>
                <w:b/>
              </w:rPr>
              <w:t>4</w:t>
            </w:r>
          </w:p>
        </w:tc>
        <w:tc>
          <w:tcPr>
            <w:tcW w:w="1222" w:type="pct"/>
            <w:shd w:val="clear" w:color="auto" w:fill="FFFFFF"/>
            <w:noWrap/>
            <w:vAlign w:val="center"/>
          </w:tcPr>
          <w:p w14:paraId="519603C7" w14:textId="77777777" w:rsidR="00460CE4" w:rsidRPr="007511F2" w:rsidRDefault="00460CE4" w:rsidP="000920C0">
            <w:pPr>
              <w:snapToGrid w:val="0"/>
              <w:rPr>
                <w:rFonts w:cs="Arial"/>
              </w:rPr>
            </w:pPr>
            <w:r>
              <w:rPr>
                <w:rFonts w:cs="Arial"/>
                <w:lang w:val="sr-Cyrl-RS"/>
              </w:rPr>
              <w:t>П</w:t>
            </w:r>
            <w:r>
              <w:rPr>
                <w:rFonts w:cs="Arial"/>
              </w:rPr>
              <w:t>акнов</w:t>
            </w:r>
            <w:r>
              <w:rPr>
                <w:rFonts w:cs="Arial"/>
                <w:lang w:val="sr-Cyrl-RS"/>
              </w:rPr>
              <w:t xml:space="preserve">и </w:t>
            </w:r>
            <w:r w:rsidRPr="007511F2">
              <w:rPr>
                <w:rFonts w:cs="Arial"/>
              </w:rPr>
              <w:t>(са опругама, ексцентрима и носачима)</w:t>
            </w:r>
            <w:r>
              <w:rPr>
                <w:rFonts w:cs="Arial"/>
                <w:lang w:val="sr-Cyrl-RS"/>
              </w:rPr>
              <w:t xml:space="preserve"> са заменом</w:t>
            </w:r>
          </w:p>
        </w:tc>
        <w:tc>
          <w:tcPr>
            <w:tcW w:w="432" w:type="pct"/>
            <w:shd w:val="clear" w:color="auto" w:fill="FFFFFF"/>
            <w:noWrap/>
            <w:vAlign w:val="center"/>
          </w:tcPr>
          <w:p w14:paraId="031BB86C" w14:textId="77777777" w:rsidR="00460CE4" w:rsidRPr="007511F2" w:rsidRDefault="00460CE4" w:rsidP="000920C0">
            <w:pPr>
              <w:snapToGrid w:val="0"/>
              <w:rPr>
                <w:rFonts w:cs="Arial"/>
              </w:rPr>
            </w:pPr>
          </w:p>
        </w:tc>
        <w:tc>
          <w:tcPr>
            <w:tcW w:w="504" w:type="pct"/>
            <w:shd w:val="clear" w:color="auto" w:fill="FFFFFF"/>
            <w:noWrap/>
            <w:vAlign w:val="center"/>
          </w:tcPr>
          <w:p w14:paraId="597EB384" w14:textId="77777777" w:rsidR="00460CE4" w:rsidRPr="007511F2" w:rsidRDefault="00460CE4" w:rsidP="000920C0">
            <w:pPr>
              <w:snapToGrid w:val="0"/>
              <w:rPr>
                <w:rFonts w:cs="Arial"/>
              </w:rPr>
            </w:pPr>
          </w:p>
        </w:tc>
        <w:tc>
          <w:tcPr>
            <w:tcW w:w="287" w:type="pct"/>
            <w:shd w:val="clear" w:color="auto" w:fill="FFFFFF"/>
            <w:noWrap/>
            <w:vAlign w:val="center"/>
          </w:tcPr>
          <w:p w14:paraId="6CB9B634" w14:textId="77777777" w:rsidR="00460CE4" w:rsidRPr="007511F2" w:rsidRDefault="00460CE4" w:rsidP="000920C0">
            <w:pPr>
              <w:snapToGrid w:val="0"/>
              <w:rPr>
                <w:rFonts w:cs="Arial"/>
              </w:rPr>
            </w:pPr>
          </w:p>
        </w:tc>
        <w:tc>
          <w:tcPr>
            <w:tcW w:w="576" w:type="pct"/>
            <w:shd w:val="clear" w:color="auto" w:fill="FFFFFF"/>
            <w:noWrap/>
            <w:vAlign w:val="center"/>
          </w:tcPr>
          <w:p w14:paraId="2B8FE546" w14:textId="77777777" w:rsidR="00460CE4" w:rsidRPr="007511F2" w:rsidRDefault="00460CE4" w:rsidP="000920C0">
            <w:pPr>
              <w:snapToGrid w:val="0"/>
              <w:rPr>
                <w:rFonts w:cs="Arial"/>
              </w:rPr>
            </w:pPr>
          </w:p>
        </w:tc>
        <w:tc>
          <w:tcPr>
            <w:tcW w:w="576" w:type="pct"/>
            <w:shd w:val="clear" w:color="auto" w:fill="FFFFFF"/>
          </w:tcPr>
          <w:p w14:paraId="4A5B75FC" w14:textId="77777777" w:rsidR="00460CE4" w:rsidRPr="007511F2" w:rsidRDefault="00460CE4" w:rsidP="000920C0">
            <w:pPr>
              <w:snapToGrid w:val="0"/>
              <w:rPr>
                <w:rFonts w:cs="Arial"/>
              </w:rPr>
            </w:pPr>
          </w:p>
        </w:tc>
        <w:tc>
          <w:tcPr>
            <w:tcW w:w="575" w:type="pct"/>
            <w:shd w:val="clear" w:color="auto" w:fill="FFFFFF"/>
          </w:tcPr>
          <w:p w14:paraId="31CA304C" w14:textId="77777777" w:rsidR="00460CE4" w:rsidRPr="007511F2" w:rsidRDefault="00460CE4" w:rsidP="000920C0">
            <w:pPr>
              <w:snapToGrid w:val="0"/>
              <w:rPr>
                <w:rFonts w:cs="Arial"/>
              </w:rPr>
            </w:pPr>
          </w:p>
        </w:tc>
        <w:tc>
          <w:tcPr>
            <w:tcW w:w="557" w:type="pct"/>
            <w:shd w:val="clear" w:color="auto" w:fill="FFFFFF"/>
          </w:tcPr>
          <w:p w14:paraId="34AB8EBB" w14:textId="77777777" w:rsidR="00460CE4" w:rsidRPr="007511F2" w:rsidRDefault="00460CE4" w:rsidP="000920C0">
            <w:pPr>
              <w:snapToGrid w:val="0"/>
              <w:rPr>
                <w:rFonts w:cs="Arial"/>
              </w:rPr>
            </w:pPr>
          </w:p>
        </w:tc>
      </w:tr>
      <w:tr w:rsidR="00460CE4" w:rsidRPr="007511F2" w14:paraId="668DDBBC" w14:textId="77777777" w:rsidTr="000920C0">
        <w:trPr>
          <w:trHeight w:val="261"/>
        </w:trPr>
        <w:tc>
          <w:tcPr>
            <w:tcW w:w="271" w:type="pct"/>
            <w:shd w:val="clear" w:color="auto" w:fill="FFFFFF"/>
            <w:noWrap/>
            <w:vAlign w:val="center"/>
          </w:tcPr>
          <w:p w14:paraId="7AB50BFE" w14:textId="77777777" w:rsidR="00460CE4" w:rsidRPr="00BA323E" w:rsidRDefault="00460CE4" w:rsidP="000920C0">
            <w:pPr>
              <w:snapToGrid w:val="0"/>
              <w:jc w:val="center"/>
              <w:rPr>
                <w:rFonts w:cs="Arial"/>
                <w:b/>
              </w:rPr>
            </w:pPr>
            <w:r w:rsidRPr="00BA323E">
              <w:rPr>
                <w:rFonts w:cs="Arial"/>
                <w:b/>
              </w:rPr>
              <w:t>5</w:t>
            </w:r>
          </w:p>
        </w:tc>
        <w:tc>
          <w:tcPr>
            <w:tcW w:w="1222" w:type="pct"/>
            <w:shd w:val="clear" w:color="auto" w:fill="FFFFFF"/>
            <w:noWrap/>
            <w:vAlign w:val="center"/>
          </w:tcPr>
          <w:p w14:paraId="0E9A03B7" w14:textId="77777777" w:rsidR="00460CE4" w:rsidRPr="007511F2" w:rsidRDefault="00460CE4" w:rsidP="000920C0">
            <w:pPr>
              <w:snapToGrid w:val="0"/>
              <w:rPr>
                <w:rFonts w:cs="Arial"/>
              </w:rPr>
            </w:pPr>
            <w:r>
              <w:rPr>
                <w:rFonts w:cs="Arial"/>
                <w:lang w:val="sr-Cyrl-RS"/>
              </w:rPr>
              <w:t>Г</w:t>
            </w:r>
            <w:r>
              <w:rPr>
                <w:rFonts w:cs="Arial"/>
              </w:rPr>
              <w:t>лавн</w:t>
            </w:r>
            <w:r>
              <w:rPr>
                <w:rFonts w:cs="Arial"/>
                <w:lang w:val="sr-Cyrl-RS"/>
              </w:rPr>
              <w:t>и</w:t>
            </w:r>
            <w:r>
              <w:rPr>
                <w:rFonts w:cs="Arial"/>
              </w:rPr>
              <w:t xml:space="preserve"> кочн</w:t>
            </w:r>
            <w:r>
              <w:rPr>
                <w:rFonts w:cs="Arial"/>
                <w:lang w:val="sr-Cyrl-RS"/>
              </w:rPr>
              <w:t>и</w:t>
            </w:r>
            <w:r w:rsidRPr="007511F2">
              <w:rPr>
                <w:rFonts w:cs="Arial"/>
              </w:rPr>
              <w:t xml:space="preserve"> цилинд</w:t>
            </w:r>
            <w:r>
              <w:rPr>
                <w:rFonts w:cs="Arial"/>
                <w:lang w:val="sr-Cyrl-RS"/>
              </w:rPr>
              <w:t>а</w:t>
            </w:r>
            <w:r>
              <w:rPr>
                <w:rFonts w:cs="Arial"/>
              </w:rPr>
              <w:t>р</w:t>
            </w:r>
            <w:r>
              <w:rPr>
                <w:rFonts w:cs="Arial"/>
                <w:lang w:val="sr-Cyrl-RS"/>
              </w:rPr>
              <w:t xml:space="preserve"> са заменом</w:t>
            </w:r>
          </w:p>
        </w:tc>
        <w:tc>
          <w:tcPr>
            <w:tcW w:w="432" w:type="pct"/>
            <w:shd w:val="clear" w:color="auto" w:fill="FFFFFF"/>
            <w:noWrap/>
            <w:vAlign w:val="center"/>
          </w:tcPr>
          <w:p w14:paraId="458D4172" w14:textId="77777777" w:rsidR="00460CE4" w:rsidRPr="007511F2" w:rsidRDefault="00460CE4" w:rsidP="000920C0">
            <w:pPr>
              <w:snapToGrid w:val="0"/>
              <w:rPr>
                <w:rFonts w:cs="Arial"/>
              </w:rPr>
            </w:pPr>
          </w:p>
        </w:tc>
        <w:tc>
          <w:tcPr>
            <w:tcW w:w="504" w:type="pct"/>
            <w:shd w:val="clear" w:color="auto" w:fill="FFFFFF"/>
            <w:noWrap/>
            <w:vAlign w:val="center"/>
          </w:tcPr>
          <w:p w14:paraId="57149492" w14:textId="77777777" w:rsidR="00460CE4" w:rsidRPr="007511F2" w:rsidRDefault="00460CE4" w:rsidP="000920C0">
            <w:pPr>
              <w:snapToGrid w:val="0"/>
              <w:rPr>
                <w:rFonts w:cs="Arial"/>
              </w:rPr>
            </w:pPr>
          </w:p>
        </w:tc>
        <w:tc>
          <w:tcPr>
            <w:tcW w:w="287" w:type="pct"/>
            <w:shd w:val="clear" w:color="auto" w:fill="FFFFFF"/>
            <w:noWrap/>
            <w:vAlign w:val="center"/>
          </w:tcPr>
          <w:p w14:paraId="4B947CEE" w14:textId="77777777" w:rsidR="00460CE4" w:rsidRPr="007511F2" w:rsidRDefault="00460CE4" w:rsidP="000920C0">
            <w:pPr>
              <w:snapToGrid w:val="0"/>
              <w:rPr>
                <w:rFonts w:cs="Arial"/>
              </w:rPr>
            </w:pPr>
          </w:p>
        </w:tc>
        <w:tc>
          <w:tcPr>
            <w:tcW w:w="576" w:type="pct"/>
            <w:shd w:val="clear" w:color="auto" w:fill="FFFFFF"/>
            <w:noWrap/>
            <w:vAlign w:val="center"/>
          </w:tcPr>
          <w:p w14:paraId="1A8992C6" w14:textId="77777777" w:rsidR="00460CE4" w:rsidRPr="007511F2" w:rsidRDefault="00460CE4" w:rsidP="000920C0">
            <w:pPr>
              <w:snapToGrid w:val="0"/>
              <w:rPr>
                <w:rFonts w:cs="Arial"/>
              </w:rPr>
            </w:pPr>
          </w:p>
        </w:tc>
        <w:tc>
          <w:tcPr>
            <w:tcW w:w="576" w:type="pct"/>
            <w:shd w:val="clear" w:color="auto" w:fill="FFFFFF"/>
          </w:tcPr>
          <w:p w14:paraId="2AD08761" w14:textId="77777777" w:rsidR="00460CE4" w:rsidRPr="007511F2" w:rsidRDefault="00460CE4" w:rsidP="000920C0">
            <w:pPr>
              <w:snapToGrid w:val="0"/>
              <w:rPr>
                <w:rFonts w:cs="Arial"/>
              </w:rPr>
            </w:pPr>
          </w:p>
        </w:tc>
        <w:tc>
          <w:tcPr>
            <w:tcW w:w="575" w:type="pct"/>
            <w:shd w:val="clear" w:color="auto" w:fill="FFFFFF"/>
          </w:tcPr>
          <w:p w14:paraId="1CE658BA" w14:textId="77777777" w:rsidR="00460CE4" w:rsidRPr="007511F2" w:rsidRDefault="00460CE4" w:rsidP="000920C0">
            <w:pPr>
              <w:snapToGrid w:val="0"/>
              <w:rPr>
                <w:rFonts w:cs="Arial"/>
              </w:rPr>
            </w:pPr>
          </w:p>
        </w:tc>
        <w:tc>
          <w:tcPr>
            <w:tcW w:w="557" w:type="pct"/>
            <w:shd w:val="clear" w:color="auto" w:fill="FFFFFF"/>
          </w:tcPr>
          <w:p w14:paraId="4BE68BCC" w14:textId="77777777" w:rsidR="00460CE4" w:rsidRPr="007511F2" w:rsidRDefault="00460CE4" w:rsidP="000920C0">
            <w:pPr>
              <w:snapToGrid w:val="0"/>
              <w:rPr>
                <w:rFonts w:cs="Arial"/>
              </w:rPr>
            </w:pPr>
          </w:p>
        </w:tc>
      </w:tr>
      <w:tr w:rsidR="00460CE4" w:rsidRPr="007511F2" w14:paraId="5892D6D8" w14:textId="77777777" w:rsidTr="000920C0">
        <w:trPr>
          <w:trHeight w:val="261"/>
        </w:trPr>
        <w:tc>
          <w:tcPr>
            <w:tcW w:w="271" w:type="pct"/>
            <w:shd w:val="clear" w:color="auto" w:fill="FFFFFF"/>
            <w:noWrap/>
            <w:vAlign w:val="center"/>
          </w:tcPr>
          <w:p w14:paraId="6B33B833" w14:textId="77777777" w:rsidR="00460CE4" w:rsidRPr="00BA323E" w:rsidRDefault="00460CE4" w:rsidP="000920C0">
            <w:pPr>
              <w:snapToGrid w:val="0"/>
              <w:jc w:val="center"/>
              <w:rPr>
                <w:rFonts w:cs="Arial"/>
                <w:b/>
              </w:rPr>
            </w:pPr>
            <w:r w:rsidRPr="00BA323E">
              <w:rPr>
                <w:rFonts w:cs="Arial"/>
                <w:b/>
              </w:rPr>
              <w:t>6</w:t>
            </w:r>
          </w:p>
        </w:tc>
        <w:tc>
          <w:tcPr>
            <w:tcW w:w="1222" w:type="pct"/>
            <w:shd w:val="clear" w:color="auto" w:fill="FFFFFF"/>
            <w:noWrap/>
            <w:vAlign w:val="center"/>
          </w:tcPr>
          <w:p w14:paraId="3A2E74DD" w14:textId="77777777" w:rsidR="00460CE4" w:rsidRPr="007511F2" w:rsidRDefault="00460CE4" w:rsidP="000920C0">
            <w:pPr>
              <w:snapToGrid w:val="0"/>
              <w:rPr>
                <w:rFonts w:cs="Arial"/>
              </w:rPr>
            </w:pPr>
            <w:r>
              <w:rPr>
                <w:rFonts w:cs="Arial"/>
                <w:lang w:val="sr-Cyrl-RS"/>
              </w:rPr>
              <w:t>С</w:t>
            </w:r>
            <w:r>
              <w:rPr>
                <w:rFonts w:cs="Arial"/>
              </w:rPr>
              <w:t>ерво уређај</w:t>
            </w:r>
            <w:r>
              <w:rPr>
                <w:rFonts w:cs="Arial"/>
                <w:lang w:val="sr-Cyrl-RS"/>
              </w:rPr>
              <w:t xml:space="preserve"> </w:t>
            </w:r>
            <w:r w:rsidRPr="007511F2">
              <w:rPr>
                <w:rFonts w:cs="Arial"/>
              </w:rPr>
              <w:t>кочнице</w:t>
            </w:r>
            <w:r>
              <w:rPr>
                <w:rFonts w:cs="Arial"/>
                <w:lang w:val="sr-Cyrl-RS"/>
              </w:rPr>
              <w:t xml:space="preserve"> са заменом</w:t>
            </w:r>
          </w:p>
        </w:tc>
        <w:tc>
          <w:tcPr>
            <w:tcW w:w="432" w:type="pct"/>
            <w:shd w:val="clear" w:color="auto" w:fill="FFFFFF"/>
            <w:noWrap/>
            <w:vAlign w:val="center"/>
          </w:tcPr>
          <w:p w14:paraId="23461156" w14:textId="77777777" w:rsidR="00460CE4" w:rsidRPr="007511F2" w:rsidRDefault="00460CE4" w:rsidP="000920C0">
            <w:pPr>
              <w:snapToGrid w:val="0"/>
              <w:rPr>
                <w:rFonts w:cs="Arial"/>
              </w:rPr>
            </w:pPr>
          </w:p>
        </w:tc>
        <w:tc>
          <w:tcPr>
            <w:tcW w:w="504" w:type="pct"/>
            <w:shd w:val="clear" w:color="auto" w:fill="FFFFFF"/>
            <w:noWrap/>
            <w:vAlign w:val="center"/>
          </w:tcPr>
          <w:p w14:paraId="5213DBEB" w14:textId="77777777" w:rsidR="00460CE4" w:rsidRPr="007511F2" w:rsidRDefault="00460CE4" w:rsidP="000920C0">
            <w:pPr>
              <w:snapToGrid w:val="0"/>
              <w:rPr>
                <w:rFonts w:cs="Arial"/>
              </w:rPr>
            </w:pPr>
          </w:p>
        </w:tc>
        <w:tc>
          <w:tcPr>
            <w:tcW w:w="287" w:type="pct"/>
            <w:shd w:val="clear" w:color="auto" w:fill="FFFFFF"/>
            <w:noWrap/>
            <w:vAlign w:val="center"/>
          </w:tcPr>
          <w:p w14:paraId="5EE8B1BE" w14:textId="77777777" w:rsidR="00460CE4" w:rsidRPr="007511F2" w:rsidRDefault="00460CE4" w:rsidP="000920C0">
            <w:pPr>
              <w:snapToGrid w:val="0"/>
              <w:rPr>
                <w:rFonts w:cs="Arial"/>
              </w:rPr>
            </w:pPr>
          </w:p>
        </w:tc>
        <w:tc>
          <w:tcPr>
            <w:tcW w:w="576" w:type="pct"/>
            <w:shd w:val="clear" w:color="auto" w:fill="FFFFFF"/>
            <w:noWrap/>
            <w:vAlign w:val="center"/>
          </w:tcPr>
          <w:p w14:paraId="1FF7AB07" w14:textId="77777777" w:rsidR="00460CE4" w:rsidRPr="007511F2" w:rsidRDefault="00460CE4" w:rsidP="000920C0">
            <w:pPr>
              <w:snapToGrid w:val="0"/>
              <w:rPr>
                <w:rFonts w:cs="Arial"/>
              </w:rPr>
            </w:pPr>
          </w:p>
        </w:tc>
        <w:tc>
          <w:tcPr>
            <w:tcW w:w="576" w:type="pct"/>
            <w:shd w:val="clear" w:color="auto" w:fill="FFFFFF"/>
          </w:tcPr>
          <w:p w14:paraId="7B68FFAF" w14:textId="77777777" w:rsidR="00460CE4" w:rsidRPr="007511F2" w:rsidRDefault="00460CE4" w:rsidP="000920C0">
            <w:pPr>
              <w:snapToGrid w:val="0"/>
              <w:rPr>
                <w:rFonts w:cs="Arial"/>
              </w:rPr>
            </w:pPr>
          </w:p>
        </w:tc>
        <w:tc>
          <w:tcPr>
            <w:tcW w:w="575" w:type="pct"/>
            <w:shd w:val="clear" w:color="auto" w:fill="FFFFFF"/>
          </w:tcPr>
          <w:p w14:paraId="0625DC1B" w14:textId="77777777" w:rsidR="00460CE4" w:rsidRPr="007511F2" w:rsidRDefault="00460CE4" w:rsidP="000920C0">
            <w:pPr>
              <w:snapToGrid w:val="0"/>
              <w:rPr>
                <w:rFonts w:cs="Arial"/>
              </w:rPr>
            </w:pPr>
          </w:p>
        </w:tc>
        <w:tc>
          <w:tcPr>
            <w:tcW w:w="557" w:type="pct"/>
            <w:shd w:val="clear" w:color="auto" w:fill="FFFFFF"/>
          </w:tcPr>
          <w:p w14:paraId="7579B147" w14:textId="77777777" w:rsidR="00460CE4" w:rsidRPr="007511F2" w:rsidRDefault="00460CE4" w:rsidP="000920C0">
            <w:pPr>
              <w:snapToGrid w:val="0"/>
              <w:rPr>
                <w:rFonts w:cs="Arial"/>
              </w:rPr>
            </w:pPr>
          </w:p>
        </w:tc>
      </w:tr>
      <w:tr w:rsidR="00460CE4" w:rsidRPr="007511F2" w14:paraId="62C9723B" w14:textId="77777777" w:rsidTr="000920C0">
        <w:trPr>
          <w:trHeight w:val="261"/>
        </w:trPr>
        <w:tc>
          <w:tcPr>
            <w:tcW w:w="271" w:type="pct"/>
            <w:shd w:val="clear" w:color="auto" w:fill="FFFFFF"/>
            <w:noWrap/>
            <w:vAlign w:val="center"/>
          </w:tcPr>
          <w:p w14:paraId="14490599" w14:textId="77777777" w:rsidR="00460CE4" w:rsidRPr="00BA323E" w:rsidRDefault="00460CE4" w:rsidP="000920C0">
            <w:pPr>
              <w:snapToGrid w:val="0"/>
              <w:jc w:val="center"/>
              <w:rPr>
                <w:rFonts w:cs="Arial"/>
                <w:b/>
              </w:rPr>
            </w:pPr>
            <w:r w:rsidRPr="00BA323E">
              <w:rPr>
                <w:rFonts w:cs="Arial"/>
                <w:b/>
              </w:rPr>
              <w:t>7</w:t>
            </w:r>
          </w:p>
        </w:tc>
        <w:tc>
          <w:tcPr>
            <w:tcW w:w="1222" w:type="pct"/>
            <w:shd w:val="clear" w:color="auto" w:fill="FFFFFF"/>
            <w:noWrap/>
            <w:vAlign w:val="center"/>
          </w:tcPr>
          <w:p w14:paraId="50686BFD" w14:textId="77777777" w:rsidR="00460CE4" w:rsidRPr="007511F2" w:rsidRDefault="00460CE4" w:rsidP="000920C0">
            <w:pPr>
              <w:snapToGrid w:val="0"/>
              <w:rPr>
                <w:rFonts w:cs="Arial"/>
              </w:rPr>
            </w:pPr>
            <w:r>
              <w:rPr>
                <w:rFonts w:cs="Arial"/>
                <w:lang w:val="sr-Cyrl-RS"/>
              </w:rPr>
              <w:t>П</w:t>
            </w:r>
            <w:r>
              <w:rPr>
                <w:rFonts w:cs="Arial"/>
              </w:rPr>
              <w:t>редњ</w:t>
            </w:r>
            <w:r>
              <w:rPr>
                <w:rFonts w:cs="Arial"/>
                <w:lang w:val="sr-Cyrl-RS"/>
              </w:rPr>
              <w:t>а</w:t>
            </w:r>
            <w:r>
              <w:rPr>
                <w:rFonts w:cs="Arial"/>
              </w:rPr>
              <w:t xml:space="preserve"> кочн</w:t>
            </w:r>
            <w:r>
              <w:rPr>
                <w:rFonts w:cs="Arial"/>
                <w:lang w:val="sr-Cyrl-RS"/>
              </w:rPr>
              <w:t>а</w:t>
            </w:r>
            <w:r w:rsidRPr="007511F2">
              <w:rPr>
                <w:rFonts w:cs="Arial"/>
              </w:rPr>
              <w:t xml:space="preserve"> клешта</w:t>
            </w:r>
            <w:r>
              <w:rPr>
                <w:rFonts w:cs="Arial"/>
                <w:lang w:val="sr-Cyrl-CS"/>
              </w:rPr>
              <w:t xml:space="preserve"> </w:t>
            </w:r>
            <w:r>
              <w:rPr>
                <w:rFonts w:cs="Arial"/>
                <w:lang w:val="sr-Cyrl-RS"/>
              </w:rPr>
              <w:t>са заменом</w:t>
            </w:r>
          </w:p>
        </w:tc>
        <w:tc>
          <w:tcPr>
            <w:tcW w:w="432" w:type="pct"/>
            <w:shd w:val="clear" w:color="auto" w:fill="FFFFFF"/>
            <w:noWrap/>
            <w:vAlign w:val="center"/>
          </w:tcPr>
          <w:p w14:paraId="5103A599" w14:textId="77777777" w:rsidR="00460CE4" w:rsidRPr="007511F2" w:rsidRDefault="00460CE4" w:rsidP="000920C0">
            <w:pPr>
              <w:snapToGrid w:val="0"/>
              <w:rPr>
                <w:rFonts w:cs="Arial"/>
              </w:rPr>
            </w:pPr>
          </w:p>
        </w:tc>
        <w:tc>
          <w:tcPr>
            <w:tcW w:w="504" w:type="pct"/>
            <w:shd w:val="clear" w:color="auto" w:fill="FFFFFF"/>
            <w:noWrap/>
            <w:vAlign w:val="center"/>
          </w:tcPr>
          <w:p w14:paraId="13F4AC83" w14:textId="77777777" w:rsidR="00460CE4" w:rsidRPr="007511F2" w:rsidRDefault="00460CE4" w:rsidP="000920C0">
            <w:pPr>
              <w:snapToGrid w:val="0"/>
              <w:rPr>
                <w:rFonts w:cs="Arial"/>
              </w:rPr>
            </w:pPr>
          </w:p>
        </w:tc>
        <w:tc>
          <w:tcPr>
            <w:tcW w:w="287" w:type="pct"/>
            <w:shd w:val="clear" w:color="auto" w:fill="FFFFFF"/>
            <w:noWrap/>
            <w:vAlign w:val="center"/>
          </w:tcPr>
          <w:p w14:paraId="2C8ACD78" w14:textId="77777777" w:rsidR="00460CE4" w:rsidRPr="007511F2" w:rsidRDefault="00460CE4" w:rsidP="000920C0">
            <w:pPr>
              <w:snapToGrid w:val="0"/>
              <w:rPr>
                <w:rFonts w:cs="Arial"/>
              </w:rPr>
            </w:pPr>
          </w:p>
        </w:tc>
        <w:tc>
          <w:tcPr>
            <w:tcW w:w="576" w:type="pct"/>
            <w:shd w:val="clear" w:color="auto" w:fill="FFFFFF"/>
            <w:noWrap/>
            <w:vAlign w:val="center"/>
          </w:tcPr>
          <w:p w14:paraId="63F9510E" w14:textId="77777777" w:rsidR="00460CE4" w:rsidRPr="007511F2" w:rsidRDefault="00460CE4" w:rsidP="000920C0">
            <w:pPr>
              <w:snapToGrid w:val="0"/>
              <w:rPr>
                <w:rFonts w:cs="Arial"/>
              </w:rPr>
            </w:pPr>
          </w:p>
        </w:tc>
        <w:tc>
          <w:tcPr>
            <w:tcW w:w="576" w:type="pct"/>
            <w:shd w:val="clear" w:color="auto" w:fill="FFFFFF"/>
          </w:tcPr>
          <w:p w14:paraId="6EA76578" w14:textId="77777777" w:rsidR="00460CE4" w:rsidRPr="007511F2" w:rsidRDefault="00460CE4" w:rsidP="000920C0">
            <w:pPr>
              <w:snapToGrid w:val="0"/>
              <w:rPr>
                <w:rFonts w:cs="Arial"/>
              </w:rPr>
            </w:pPr>
          </w:p>
        </w:tc>
        <w:tc>
          <w:tcPr>
            <w:tcW w:w="575" w:type="pct"/>
            <w:shd w:val="clear" w:color="auto" w:fill="FFFFFF"/>
          </w:tcPr>
          <w:p w14:paraId="26EC8F34" w14:textId="77777777" w:rsidR="00460CE4" w:rsidRPr="007511F2" w:rsidRDefault="00460CE4" w:rsidP="000920C0">
            <w:pPr>
              <w:snapToGrid w:val="0"/>
              <w:rPr>
                <w:rFonts w:cs="Arial"/>
              </w:rPr>
            </w:pPr>
          </w:p>
        </w:tc>
        <w:tc>
          <w:tcPr>
            <w:tcW w:w="557" w:type="pct"/>
            <w:shd w:val="clear" w:color="auto" w:fill="FFFFFF"/>
          </w:tcPr>
          <w:p w14:paraId="5C3E72DD" w14:textId="77777777" w:rsidR="00460CE4" w:rsidRPr="007511F2" w:rsidRDefault="00460CE4" w:rsidP="000920C0">
            <w:pPr>
              <w:snapToGrid w:val="0"/>
              <w:rPr>
                <w:rFonts w:cs="Arial"/>
              </w:rPr>
            </w:pPr>
          </w:p>
        </w:tc>
      </w:tr>
      <w:tr w:rsidR="00460CE4" w:rsidRPr="007511F2" w14:paraId="1880AA5C" w14:textId="77777777" w:rsidTr="000920C0">
        <w:trPr>
          <w:trHeight w:val="261"/>
        </w:trPr>
        <w:tc>
          <w:tcPr>
            <w:tcW w:w="271" w:type="pct"/>
            <w:shd w:val="clear" w:color="auto" w:fill="FFFFFF"/>
            <w:noWrap/>
            <w:vAlign w:val="center"/>
          </w:tcPr>
          <w:p w14:paraId="65303B7D" w14:textId="77777777" w:rsidR="00460CE4" w:rsidRPr="00BA323E" w:rsidRDefault="00460CE4" w:rsidP="000920C0">
            <w:pPr>
              <w:snapToGrid w:val="0"/>
              <w:jc w:val="center"/>
              <w:rPr>
                <w:rFonts w:cs="Arial"/>
                <w:b/>
                <w:lang w:val="sr-Cyrl-CS"/>
              </w:rPr>
            </w:pPr>
            <w:r w:rsidRPr="00BA323E">
              <w:rPr>
                <w:rFonts w:cs="Arial"/>
                <w:b/>
                <w:lang w:val="sr-Cyrl-CS"/>
              </w:rPr>
              <w:t>8</w:t>
            </w:r>
          </w:p>
        </w:tc>
        <w:tc>
          <w:tcPr>
            <w:tcW w:w="1222" w:type="pct"/>
            <w:shd w:val="clear" w:color="auto" w:fill="FFFFFF"/>
            <w:noWrap/>
            <w:vAlign w:val="center"/>
          </w:tcPr>
          <w:p w14:paraId="0667267F" w14:textId="77777777" w:rsidR="00460CE4" w:rsidRPr="007511F2" w:rsidRDefault="00460CE4" w:rsidP="000920C0">
            <w:pPr>
              <w:snapToGrid w:val="0"/>
              <w:rPr>
                <w:rFonts w:cs="Arial"/>
              </w:rPr>
            </w:pPr>
            <w:r>
              <w:rPr>
                <w:rFonts w:cs="Arial"/>
                <w:lang w:val="sr-Cyrl-RS"/>
              </w:rPr>
              <w:t>П</w:t>
            </w:r>
            <w:r>
              <w:rPr>
                <w:rFonts w:cs="Arial"/>
              </w:rPr>
              <w:t>редњ</w:t>
            </w:r>
            <w:r>
              <w:rPr>
                <w:rFonts w:cs="Arial"/>
                <w:lang w:val="sr-Cyrl-RS"/>
              </w:rPr>
              <w:t>и</w:t>
            </w:r>
            <w:r>
              <w:rPr>
                <w:rFonts w:cs="Arial"/>
              </w:rPr>
              <w:t xml:space="preserve"> амортизер</w:t>
            </w:r>
            <w:r>
              <w:rPr>
                <w:rFonts w:cs="Arial"/>
                <w:lang w:val="sr-Cyrl-RS"/>
              </w:rPr>
              <w:t xml:space="preserve"> са заменом</w:t>
            </w:r>
          </w:p>
        </w:tc>
        <w:tc>
          <w:tcPr>
            <w:tcW w:w="432" w:type="pct"/>
            <w:shd w:val="clear" w:color="auto" w:fill="FFFFFF"/>
            <w:noWrap/>
            <w:vAlign w:val="center"/>
          </w:tcPr>
          <w:p w14:paraId="3E3C81D2" w14:textId="77777777" w:rsidR="00460CE4" w:rsidRPr="007511F2" w:rsidRDefault="00460CE4" w:rsidP="000920C0">
            <w:pPr>
              <w:snapToGrid w:val="0"/>
              <w:rPr>
                <w:rFonts w:cs="Arial"/>
              </w:rPr>
            </w:pPr>
          </w:p>
        </w:tc>
        <w:tc>
          <w:tcPr>
            <w:tcW w:w="504" w:type="pct"/>
            <w:shd w:val="clear" w:color="auto" w:fill="FFFFFF"/>
            <w:noWrap/>
            <w:vAlign w:val="center"/>
          </w:tcPr>
          <w:p w14:paraId="324D2B28" w14:textId="77777777" w:rsidR="00460CE4" w:rsidRPr="007511F2" w:rsidRDefault="00460CE4" w:rsidP="000920C0">
            <w:pPr>
              <w:snapToGrid w:val="0"/>
              <w:rPr>
                <w:rFonts w:cs="Arial"/>
              </w:rPr>
            </w:pPr>
          </w:p>
        </w:tc>
        <w:tc>
          <w:tcPr>
            <w:tcW w:w="287" w:type="pct"/>
            <w:shd w:val="clear" w:color="auto" w:fill="FFFFFF"/>
            <w:noWrap/>
            <w:vAlign w:val="center"/>
          </w:tcPr>
          <w:p w14:paraId="557D7D83" w14:textId="77777777" w:rsidR="00460CE4" w:rsidRPr="007511F2" w:rsidRDefault="00460CE4" w:rsidP="000920C0">
            <w:pPr>
              <w:snapToGrid w:val="0"/>
              <w:rPr>
                <w:rFonts w:cs="Arial"/>
              </w:rPr>
            </w:pPr>
          </w:p>
        </w:tc>
        <w:tc>
          <w:tcPr>
            <w:tcW w:w="576" w:type="pct"/>
            <w:shd w:val="clear" w:color="auto" w:fill="FFFFFF"/>
            <w:noWrap/>
            <w:vAlign w:val="center"/>
          </w:tcPr>
          <w:p w14:paraId="4A44FE94" w14:textId="77777777" w:rsidR="00460CE4" w:rsidRPr="007511F2" w:rsidRDefault="00460CE4" w:rsidP="000920C0">
            <w:pPr>
              <w:snapToGrid w:val="0"/>
              <w:rPr>
                <w:rFonts w:cs="Arial"/>
              </w:rPr>
            </w:pPr>
          </w:p>
        </w:tc>
        <w:tc>
          <w:tcPr>
            <w:tcW w:w="576" w:type="pct"/>
            <w:shd w:val="clear" w:color="auto" w:fill="FFFFFF"/>
          </w:tcPr>
          <w:p w14:paraId="53E7547F" w14:textId="77777777" w:rsidR="00460CE4" w:rsidRPr="007511F2" w:rsidRDefault="00460CE4" w:rsidP="000920C0">
            <w:pPr>
              <w:snapToGrid w:val="0"/>
              <w:rPr>
                <w:rFonts w:cs="Arial"/>
              </w:rPr>
            </w:pPr>
          </w:p>
        </w:tc>
        <w:tc>
          <w:tcPr>
            <w:tcW w:w="575" w:type="pct"/>
            <w:shd w:val="clear" w:color="auto" w:fill="FFFFFF"/>
          </w:tcPr>
          <w:p w14:paraId="6CA17914" w14:textId="77777777" w:rsidR="00460CE4" w:rsidRPr="007511F2" w:rsidRDefault="00460CE4" w:rsidP="000920C0">
            <w:pPr>
              <w:snapToGrid w:val="0"/>
              <w:rPr>
                <w:rFonts w:cs="Arial"/>
              </w:rPr>
            </w:pPr>
          </w:p>
        </w:tc>
        <w:tc>
          <w:tcPr>
            <w:tcW w:w="557" w:type="pct"/>
            <w:shd w:val="clear" w:color="auto" w:fill="FFFFFF"/>
          </w:tcPr>
          <w:p w14:paraId="09AEF885" w14:textId="77777777" w:rsidR="00460CE4" w:rsidRPr="007511F2" w:rsidRDefault="00460CE4" w:rsidP="000920C0">
            <w:pPr>
              <w:snapToGrid w:val="0"/>
              <w:rPr>
                <w:rFonts w:cs="Arial"/>
              </w:rPr>
            </w:pPr>
          </w:p>
        </w:tc>
      </w:tr>
      <w:tr w:rsidR="00460CE4" w:rsidRPr="007511F2" w14:paraId="722B1124" w14:textId="77777777" w:rsidTr="000920C0">
        <w:trPr>
          <w:trHeight w:val="261"/>
        </w:trPr>
        <w:tc>
          <w:tcPr>
            <w:tcW w:w="271" w:type="pct"/>
            <w:shd w:val="clear" w:color="auto" w:fill="FFFFFF"/>
            <w:noWrap/>
            <w:vAlign w:val="center"/>
          </w:tcPr>
          <w:p w14:paraId="1B144D10" w14:textId="77777777" w:rsidR="00460CE4" w:rsidRPr="00BA323E" w:rsidRDefault="00460CE4" w:rsidP="000920C0">
            <w:pPr>
              <w:snapToGrid w:val="0"/>
              <w:jc w:val="center"/>
              <w:rPr>
                <w:rFonts w:cs="Arial"/>
                <w:b/>
                <w:lang w:val="sr-Cyrl-CS"/>
              </w:rPr>
            </w:pPr>
            <w:r w:rsidRPr="00BA323E">
              <w:rPr>
                <w:rFonts w:cs="Arial"/>
                <w:b/>
                <w:lang w:val="sr-Cyrl-CS"/>
              </w:rPr>
              <w:t>9</w:t>
            </w:r>
          </w:p>
        </w:tc>
        <w:tc>
          <w:tcPr>
            <w:tcW w:w="1222" w:type="pct"/>
            <w:shd w:val="clear" w:color="auto" w:fill="FFFFFF"/>
            <w:noWrap/>
            <w:vAlign w:val="center"/>
          </w:tcPr>
          <w:p w14:paraId="74DD16C8" w14:textId="77777777" w:rsidR="00460CE4" w:rsidRPr="007511F2" w:rsidRDefault="00460CE4" w:rsidP="000920C0">
            <w:pPr>
              <w:snapToGrid w:val="0"/>
              <w:rPr>
                <w:rFonts w:cs="Arial"/>
              </w:rPr>
            </w:pPr>
            <w:r>
              <w:rPr>
                <w:rFonts w:cs="Arial"/>
                <w:lang w:val="sr-Cyrl-RS"/>
              </w:rPr>
              <w:t>Л</w:t>
            </w:r>
            <w:r>
              <w:rPr>
                <w:rFonts w:cs="Arial"/>
              </w:rPr>
              <w:t>ежај</w:t>
            </w:r>
            <w:r w:rsidRPr="007511F2">
              <w:rPr>
                <w:rFonts w:cs="Arial"/>
              </w:rPr>
              <w:t xml:space="preserve"> предњег амортизера</w:t>
            </w:r>
            <w:r>
              <w:rPr>
                <w:rFonts w:cs="Arial"/>
                <w:lang w:val="sr-Cyrl-RS"/>
              </w:rPr>
              <w:t xml:space="preserve"> са заменом</w:t>
            </w:r>
          </w:p>
        </w:tc>
        <w:tc>
          <w:tcPr>
            <w:tcW w:w="432" w:type="pct"/>
            <w:shd w:val="clear" w:color="auto" w:fill="FFFFFF"/>
            <w:noWrap/>
            <w:vAlign w:val="center"/>
          </w:tcPr>
          <w:p w14:paraId="60BFEACB" w14:textId="77777777" w:rsidR="00460CE4" w:rsidRPr="007511F2" w:rsidRDefault="00460CE4" w:rsidP="000920C0">
            <w:pPr>
              <w:snapToGrid w:val="0"/>
              <w:rPr>
                <w:rFonts w:cs="Arial"/>
              </w:rPr>
            </w:pPr>
          </w:p>
        </w:tc>
        <w:tc>
          <w:tcPr>
            <w:tcW w:w="504" w:type="pct"/>
            <w:shd w:val="clear" w:color="auto" w:fill="FFFFFF"/>
            <w:noWrap/>
            <w:vAlign w:val="center"/>
          </w:tcPr>
          <w:p w14:paraId="3D9F5C91" w14:textId="77777777" w:rsidR="00460CE4" w:rsidRPr="007511F2" w:rsidRDefault="00460CE4" w:rsidP="000920C0">
            <w:pPr>
              <w:snapToGrid w:val="0"/>
              <w:rPr>
                <w:rFonts w:cs="Arial"/>
              </w:rPr>
            </w:pPr>
          </w:p>
        </w:tc>
        <w:tc>
          <w:tcPr>
            <w:tcW w:w="287" w:type="pct"/>
            <w:shd w:val="clear" w:color="auto" w:fill="FFFFFF"/>
            <w:noWrap/>
            <w:vAlign w:val="center"/>
          </w:tcPr>
          <w:p w14:paraId="25AEF2F4" w14:textId="77777777" w:rsidR="00460CE4" w:rsidRPr="007511F2" w:rsidRDefault="00460CE4" w:rsidP="000920C0">
            <w:pPr>
              <w:snapToGrid w:val="0"/>
              <w:rPr>
                <w:rFonts w:cs="Arial"/>
              </w:rPr>
            </w:pPr>
          </w:p>
        </w:tc>
        <w:tc>
          <w:tcPr>
            <w:tcW w:w="576" w:type="pct"/>
            <w:shd w:val="clear" w:color="auto" w:fill="FFFFFF"/>
            <w:noWrap/>
            <w:vAlign w:val="center"/>
          </w:tcPr>
          <w:p w14:paraId="43AB5108" w14:textId="77777777" w:rsidR="00460CE4" w:rsidRPr="007511F2" w:rsidRDefault="00460CE4" w:rsidP="000920C0">
            <w:pPr>
              <w:snapToGrid w:val="0"/>
              <w:rPr>
                <w:rFonts w:cs="Arial"/>
              </w:rPr>
            </w:pPr>
          </w:p>
        </w:tc>
        <w:tc>
          <w:tcPr>
            <w:tcW w:w="576" w:type="pct"/>
            <w:shd w:val="clear" w:color="auto" w:fill="FFFFFF"/>
          </w:tcPr>
          <w:p w14:paraId="1E508A4F" w14:textId="77777777" w:rsidR="00460CE4" w:rsidRPr="007511F2" w:rsidRDefault="00460CE4" w:rsidP="000920C0">
            <w:pPr>
              <w:snapToGrid w:val="0"/>
              <w:rPr>
                <w:rFonts w:cs="Arial"/>
              </w:rPr>
            </w:pPr>
          </w:p>
        </w:tc>
        <w:tc>
          <w:tcPr>
            <w:tcW w:w="575" w:type="pct"/>
            <w:shd w:val="clear" w:color="auto" w:fill="FFFFFF"/>
          </w:tcPr>
          <w:p w14:paraId="12D6A97B" w14:textId="77777777" w:rsidR="00460CE4" w:rsidRPr="007511F2" w:rsidRDefault="00460CE4" w:rsidP="000920C0">
            <w:pPr>
              <w:snapToGrid w:val="0"/>
              <w:rPr>
                <w:rFonts w:cs="Arial"/>
              </w:rPr>
            </w:pPr>
          </w:p>
        </w:tc>
        <w:tc>
          <w:tcPr>
            <w:tcW w:w="557" w:type="pct"/>
            <w:shd w:val="clear" w:color="auto" w:fill="FFFFFF"/>
          </w:tcPr>
          <w:p w14:paraId="503090AD" w14:textId="77777777" w:rsidR="00460CE4" w:rsidRPr="007511F2" w:rsidRDefault="00460CE4" w:rsidP="000920C0">
            <w:pPr>
              <w:snapToGrid w:val="0"/>
              <w:rPr>
                <w:rFonts w:cs="Arial"/>
              </w:rPr>
            </w:pPr>
          </w:p>
        </w:tc>
      </w:tr>
      <w:tr w:rsidR="00460CE4" w:rsidRPr="007511F2" w14:paraId="5C317303" w14:textId="77777777" w:rsidTr="000920C0">
        <w:trPr>
          <w:trHeight w:val="261"/>
        </w:trPr>
        <w:tc>
          <w:tcPr>
            <w:tcW w:w="271" w:type="pct"/>
            <w:shd w:val="clear" w:color="auto" w:fill="FFFFFF"/>
            <w:noWrap/>
            <w:vAlign w:val="center"/>
          </w:tcPr>
          <w:p w14:paraId="793D792D" w14:textId="77777777" w:rsidR="00460CE4" w:rsidRPr="00BA323E" w:rsidRDefault="00460CE4" w:rsidP="000920C0">
            <w:pPr>
              <w:snapToGrid w:val="0"/>
              <w:jc w:val="center"/>
              <w:rPr>
                <w:rFonts w:cs="Arial"/>
                <w:b/>
                <w:lang w:val="sr-Cyrl-CS"/>
              </w:rPr>
            </w:pPr>
            <w:r w:rsidRPr="00BA323E">
              <w:rPr>
                <w:rFonts w:cs="Arial"/>
                <w:b/>
                <w:lang w:val="sr-Cyrl-CS"/>
              </w:rPr>
              <w:t>10</w:t>
            </w:r>
          </w:p>
        </w:tc>
        <w:tc>
          <w:tcPr>
            <w:tcW w:w="1222" w:type="pct"/>
            <w:shd w:val="clear" w:color="auto" w:fill="FFFFFF"/>
            <w:noWrap/>
            <w:vAlign w:val="center"/>
          </w:tcPr>
          <w:p w14:paraId="465EB127" w14:textId="77777777" w:rsidR="00460CE4" w:rsidRPr="007511F2" w:rsidRDefault="00460CE4" w:rsidP="000920C0">
            <w:pPr>
              <w:snapToGrid w:val="0"/>
              <w:rPr>
                <w:rFonts w:cs="Arial"/>
              </w:rPr>
            </w:pPr>
            <w:r>
              <w:rPr>
                <w:rFonts w:cs="Arial"/>
                <w:lang w:val="sr-Cyrl-RS"/>
              </w:rPr>
              <w:t>Г</w:t>
            </w:r>
            <w:r w:rsidRPr="007511F2">
              <w:rPr>
                <w:rFonts w:cs="Arial"/>
              </w:rPr>
              <w:t>умица предњег стабилизатора</w:t>
            </w:r>
            <w:r>
              <w:rPr>
                <w:rFonts w:cs="Arial"/>
                <w:lang w:val="sr-Cyrl-RS"/>
              </w:rPr>
              <w:t xml:space="preserve"> са заменом</w:t>
            </w:r>
          </w:p>
        </w:tc>
        <w:tc>
          <w:tcPr>
            <w:tcW w:w="432" w:type="pct"/>
            <w:shd w:val="clear" w:color="auto" w:fill="FFFFFF"/>
            <w:noWrap/>
            <w:vAlign w:val="center"/>
          </w:tcPr>
          <w:p w14:paraId="39BEFE1C" w14:textId="77777777" w:rsidR="00460CE4" w:rsidRPr="007511F2" w:rsidRDefault="00460CE4" w:rsidP="000920C0">
            <w:pPr>
              <w:snapToGrid w:val="0"/>
              <w:rPr>
                <w:rFonts w:cs="Arial"/>
              </w:rPr>
            </w:pPr>
          </w:p>
        </w:tc>
        <w:tc>
          <w:tcPr>
            <w:tcW w:w="504" w:type="pct"/>
            <w:shd w:val="clear" w:color="auto" w:fill="FFFFFF"/>
            <w:noWrap/>
            <w:vAlign w:val="center"/>
          </w:tcPr>
          <w:p w14:paraId="6F2742F3" w14:textId="77777777" w:rsidR="00460CE4" w:rsidRPr="007511F2" w:rsidRDefault="00460CE4" w:rsidP="000920C0">
            <w:pPr>
              <w:snapToGrid w:val="0"/>
              <w:rPr>
                <w:rFonts w:cs="Arial"/>
              </w:rPr>
            </w:pPr>
          </w:p>
        </w:tc>
        <w:tc>
          <w:tcPr>
            <w:tcW w:w="287" w:type="pct"/>
            <w:shd w:val="clear" w:color="auto" w:fill="FFFFFF"/>
            <w:noWrap/>
            <w:vAlign w:val="center"/>
          </w:tcPr>
          <w:p w14:paraId="504048C1" w14:textId="77777777" w:rsidR="00460CE4" w:rsidRPr="007511F2" w:rsidRDefault="00460CE4" w:rsidP="000920C0">
            <w:pPr>
              <w:snapToGrid w:val="0"/>
              <w:rPr>
                <w:rFonts w:cs="Arial"/>
              </w:rPr>
            </w:pPr>
          </w:p>
        </w:tc>
        <w:tc>
          <w:tcPr>
            <w:tcW w:w="576" w:type="pct"/>
            <w:shd w:val="clear" w:color="auto" w:fill="FFFFFF"/>
            <w:noWrap/>
            <w:vAlign w:val="center"/>
          </w:tcPr>
          <w:p w14:paraId="4D340448" w14:textId="77777777" w:rsidR="00460CE4" w:rsidRPr="007511F2" w:rsidRDefault="00460CE4" w:rsidP="000920C0">
            <w:pPr>
              <w:snapToGrid w:val="0"/>
              <w:rPr>
                <w:rFonts w:cs="Arial"/>
              </w:rPr>
            </w:pPr>
          </w:p>
        </w:tc>
        <w:tc>
          <w:tcPr>
            <w:tcW w:w="576" w:type="pct"/>
            <w:shd w:val="clear" w:color="auto" w:fill="FFFFFF"/>
          </w:tcPr>
          <w:p w14:paraId="5F9514C6" w14:textId="77777777" w:rsidR="00460CE4" w:rsidRPr="007511F2" w:rsidRDefault="00460CE4" w:rsidP="000920C0">
            <w:pPr>
              <w:snapToGrid w:val="0"/>
              <w:rPr>
                <w:rFonts w:cs="Arial"/>
              </w:rPr>
            </w:pPr>
          </w:p>
        </w:tc>
        <w:tc>
          <w:tcPr>
            <w:tcW w:w="575" w:type="pct"/>
            <w:shd w:val="clear" w:color="auto" w:fill="FFFFFF"/>
          </w:tcPr>
          <w:p w14:paraId="754AC8DE" w14:textId="77777777" w:rsidR="00460CE4" w:rsidRPr="007511F2" w:rsidRDefault="00460CE4" w:rsidP="000920C0">
            <w:pPr>
              <w:snapToGrid w:val="0"/>
              <w:rPr>
                <w:rFonts w:cs="Arial"/>
              </w:rPr>
            </w:pPr>
          </w:p>
        </w:tc>
        <w:tc>
          <w:tcPr>
            <w:tcW w:w="557" w:type="pct"/>
            <w:shd w:val="clear" w:color="auto" w:fill="FFFFFF"/>
          </w:tcPr>
          <w:p w14:paraId="5108DDCA" w14:textId="77777777" w:rsidR="00460CE4" w:rsidRPr="007511F2" w:rsidRDefault="00460CE4" w:rsidP="000920C0">
            <w:pPr>
              <w:snapToGrid w:val="0"/>
              <w:rPr>
                <w:rFonts w:cs="Arial"/>
              </w:rPr>
            </w:pPr>
          </w:p>
        </w:tc>
      </w:tr>
      <w:tr w:rsidR="00460CE4" w:rsidRPr="007511F2" w14:paraId="158C0A99" w14:textId="77777777" w:rsidTr="000920C0">
        <w:trPr>
          <w:trHeight w:val="261"/>
        </w:trPr>
        <w:tc>
          <w:tcPr>
            <w:tcW w:w="271" w:type="pct"/>
            <w:shd w:val="clear" w:color="auto" w:fill="FFFFFF"/>
            <w:noWrap/>
            <w:vAlign w:val="center"/>
          </w:tcPr>
          <w:p w14:paraId="701611C1" w14:textId="77777777" w:rsidR="00460CE4" w:rsidRPr="00BA323E" w:rsidRDefault="00460CE4" w:rsidP="000920C0">
            <w:pPr>
              <w:snapToGrid w:val="0"/>
              <w:jc w:val="center"/>
              <w:rPr>
                <w:rFonts w:cs="Arial"/>
                <w:b/>
                <w:lang w:val="sr-Cyrl-CS"/>
              </w:rPr>
            </w:pPr>
            <w:r w:rsidRPr="00BA323E">
              <w:rPr>
                <w:rFonts w:cs="Arial"/>
                <w:b/>
                <w:lang w:val="sr-Cyrl-CS"/>
              </w:rPr>
              <w:t>11</w:t>
            </w:r>
          </w:p>
        </w:tc>
        <w:tc>
          <w:tcPr>
            <w:tcW w:w="1222" w:type="pct"/>
            <w:shd w:val="clear" w:color="auto" w:fill="FFFFFF"/>
            <w:noWrap/>
            <w:vAlign w:val="center"/>
          </w:tcPr>
          <w:p w14:paraId="19B406E3" w14:textId="77777777" w:rsidR="00460CE4" w:rsidRPr="00666764"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sidRPr="007511F2">
              <w:rPr>
                <w:rFonts w:cs="Arial"/>
              </w:rPr>
              <w:t xml:space="preserve"> стабилизатор</w:t>
            </w:r>
            <w:r>
              <w:rPr>
                <w:rFonts w:cs="Arial"/>
                <w:lang w:val="sr-Cyrl-RS"/>
              </w:rPr>
              <w:t xml:space="preserve"> са заменом</w:t>
            </w:r>
          </w:p>
        </w:tc>
        <w:tc>
          <w:tcPr>
            <w:tcW w:w="432" w:type="pct"/>
            <w:shd w:val="clear" w:color="auto" w:fill="FFFFFF"/>
            <w:noWrap/>
            <w:vAlign w:val="center"/>
          </w:tcPr>
          <w:p w14:paraId="2A78E9FD" w14:textId="77777777" w:rsidR="00460CE4" w:rsidRPr="007511F2" w:rsidRDefault="00460CE4" w:rsidP="000920C0">
            <w:pPr>
              <w:snapToGrid w:val="0"/>
              <w:rPr>
                <w:rFonts w:cs="Arial"/>
              </w:rPr>
            </w:pPr>
          </w:p>
        </w:tc>
        <w:tc>
          <w:tcPr>
            <w:tcW w:w="504" w:type="pct"/>
            <w:shd w:val="clear" w:color="auto" w:fill="FFFFFF"/>
            <w:noWrap/>
            <w:vAlign w:val="center"/>
          </w:tcPr>
          <w:p w14:paraId="7BB5593C" w14:textId="77777777" w:rsidR="00460CE4" w:rsidRPr="007511F2" w:rsidRDefault="00460CE4" w:rsidP="000920C0">
            <w:pPr>
              <w:snapToGrid w:val="0"/>
              <w:rPr>
                <w:rFonts w:cs="Arial"/>
              </w:rPr>
            </w:pPr>
          </w:p>
        </w:tc>
        <w:tc>
          <w:tcPr>
            <w:tcW w:w="287" w:type="pct"/>
            <w:shd w:val="clear" w:color="auto" w:fill="FFFFFF"/>
            <w:noWrap/>
            <w:vAlign w:val="center"/>
          </w:tcPr>
          <w:p w14:paraId="772D5A30" w14:textId="77777777" w:rsidR="00460CE4" w:rsidRPr="007511F2" w:rsidRDefault="00460CE4" w:rsidP="000920C0">
            <w:pPr>
              <w:snapToGrid w:val="0"/>
              <w:rPr>
                <w:rFonts w:cs="Arial"/>
              </w:rPr>
            </w:pPr>
          </w:p>
        </w:tc>
        <w:tc>
          <w:tcPr>
            <w:tcW w:w="576" w:type="pct"/>
            <w:shd w:val="clear" w:color="auto" w:fill="FFFFFF"/>
            <w:noWrap/>
            <w:vAlign w:val="center"/>
          </w:tcPr>
          <w:p w14:paraId="21E9EC55" w14:textId="77777777" w:rsidR="00460CE4" w:rsidRPr="007511F2" w:rsidRDefault="00460CE4" w:rsidP="000920C0">
            <w:pPr>
              <w:snapToGrid w:val="0"/>
              <w:rPr>
                <w:rFonts w:cs="Arial"/>
              </w:rPr>
            </w:pPr>
          </w:p>
        </w:tc>
        <w:tc>
          <w:tcPr>
            <w:tcW w:w="576" w:type="pct"/>
            <w:shd w:val="clear" w:color="auto" w:fill="FFFFFF"/>
          </w:tcPr>
          <w:p w14:paraId="261C4D53" w14:textId="77777777" w:rsidR="00460CE4" w:rsidRPr="007511F2" w:rsidRDefault="00460CE4" w:rsidP="000920C0">
            <w:pPr>
              <w:snapToGrid w:val="0"/>
              <w:rPr>
                <w:rFonts w:cs="Arial"/>
              </w:rPr>
            </w:pPr>
          </w:p>
        </w:tc>
        <w:tc>
          <w:tcPr>
            <w:tcW w:w="575" w:type="pct"/>
            <w:shd w:val="clear" w:color="auto" w:fill="FFFFFF"/>
          </w:tcPr>
          <w:p w14:paraId="26CF37D4" w14:textId="77777777" w:rsidR="00460CE4" w:rsidRPr="007511F2" w:rsidRDefault="00460CE4" w:rsidP="000920C0">
            <w:pPr>
              <w:snapToGrid w:val="0"/>
              <w:rPr>
                <w:rFonts w:cs="Arial"/>
              </w:rPr>
            </w:pPr>
          </w:p>
        </w:tc>
        <w:tc>
          <w:tcPr>
            <w:tcW w:w="557" w:type="pct"/>
            <w:shd w:val="clear" w:color="auto" w:fill="FFFFFF"/>
          </w:tcPr>
          <w:p w14:paraId="769D8F36" w14:textId="77777777" w:rsidR="00460CE4" w:rsidRPr="007511F2" w:rsidRDefault="00460CE4" w:rsidP="000920C0">
            <w:pPr>
              <w:snapToGrid w:val="0"/>
              <w:rPr>
                <w:rFonts w:cs="Arial"/>
              </w:rPr>
            </w:pPr>
          </w:p>
        </w:tc>
      </w:tr>
      <w:tr w:rsidR="00460CE4" w:rsidRPr="007511F2" w14:paraId="4061ED57" w14:textId="77777777" w:rsidTr="000920C0">
        <w:trPr>
          <w:trHeight w:val="261"/>
        </w:trPr>
        <w:tc>
          <w:tcPr>
            <w:tcW w:w="271" w:type="pct"/>
            <w:shd w:val="clear" w:color="auto" w:fill="FFFFFF"/>
            <w:noWrap/>
            <w:vAlign w:val="center"/>
          </w:tcPr>
          <w:p w14:paraId="387F4C5A" w14:textId="77777777" w:rsidR="00460CE4" w:rsidRPr="00BA323E" w:rsidRDefault="00460CE4" w:rsidP="000920C0">
            <w:pPr>
              <w:snapToGrid w:val="0"/>
              <w:jc w:val="center"/>
              <w:rPr>
                <w:rFonts w:cs="Arial"/>
                <w:b/>
                <w:lang w:val="sr-Cyrl-CS"/>
              </w:rPr>
            </w:pPr>
            <w:r w:rsidRPr="00BA323E">
              <w:rPr>
                <w:rFonts w:cs="Arial"/>
                <w:b/>
                <w:lang w:val="sr-Cyrl-CS"/>
              </w:rPr>
              <w:t>12</w:t>
            </w:r>
          </w:p>
        </w:tc>
        <w:tc>
          <w:tcPr>
            <w:tcW w:w="1222" w:type="pct"/>
            <w:shd w:val="clear" w:color="auto" w:fill="FFFFFF"/>
            <w:noWrap/>
            <w:vAlign w:val="center"/>
          </w:tcPr>
          <w:p w14:paraId="06A0D817" w14:textId="77777777" w:rsidR="00460CE4" w:rsidRPr="00666764" w:rsidRDefault="00460CE4" w:rsidP="000920C0">
            <w:pPr>
              <w:snapToGrid w:val="0"/>
              <w:rPr>
                <w:rFonts w:cs="Arial"/>
                <w:lang w:val="sr-Cyrl-RS"/>
              </w:rPr>
            </w:pPr>
            <w:r>
              <w:rPr>
                <w:rFonts w:cs="Arial"/>
                <w:lang w:val="sr-Cyrl-RS"/>
              </w:rPr>
              <w:t>П</w:t>
            </w:r>
            <w:r>
              <w:rPr>
                <w:rFonts w:cs="Arial"/>
              </w:rPr>
              <w:t>редњ</w:t>
            </w:r>
            <w:r>
              <w:rPr>
                <w:rFonts w:cs="Arial"/>
                <w:lang w:val="sr-Cyrl-RS"/>
              </w:rPr>
              <w:t>а</w:t>
            </w:r>
            <w:r>
              <w:rPr>
                <w:rFonts w:cs="Arial"/>
              </w:rPr>
              <w:t xml:space="preserve"> спиралн</w:t>
            </w:r>
            <w:r>
              <w:rPr>
                <w:rFonts w:cs="Arial"/>
                <w:lang w:val="sr-Cyrl-RS"/>
              </w:rPr>
              <w:t>а</w:t>
            </w:r>
            <w:r>
              <w:rPr>
                <w:rFonts w:cs="Arial"/>
              </w:rPr>
              <w:t xml:space="preserve"> опруг</w:t>
            </w:r>
            <w:r>
              <w:rPr>
                <w:rFonts w:cs="Arial"/>
                <w:lang w:val="sr-Cyrl-RS"/>
              </w:rPr>
              <w:t>а са заменом</w:t>
            </w:r>
          </w:p>
        </w:tc>
        <w:tc>
          <w:tcPr>
            <w:tcW w:w="432" w:type="pct"/>
            <w:shd w:val="clear" w:color="auto" w:fill="FFFFFF"/>
            <w:noWrap/>
            <w:vAlign w:val="center"/>
          </w:tcPr>
          <w:p w14:paraId="638E9117" w14:textId="77777777" w:rsidR="00460CE4" w:rsidRPr="007511F2" w:rsidRDefault="00460CE4" w:rsidP="000920C0">
            <w:pPr>
              <w:snapToGrid w:val="0"/>
              <w:rPr>
                <w:rFonts w:cs="Arial"/>
              </w:rPr>
            </w:pPr>
          </w:p>
        </w:tc>
        <w:tc>
          <w:tcPr>
            <w:tcW w:w="504" w:type="pct"/>
            <w:shd w:val="clear" w:color="auto" w:fill="FFFFFF"/>
            <w:noWrap/>
            <w:vAlign w:val="center"/>
          </w:tcPr>
          <w:p w14:paraId="6F611C09" w14:textId="77777777" w:rsidR="00460CE4" w:rsidRPr="007511F2" w:rsidRDefault="00460CE4" w:rsidP="000920C0">
            <w:pPr>
              <w:snapToGrid w:val="0"/>
              <w:rPr>
                <w:rFonts w:cs="Arial"/>
              </w:rPr>
            </w:pPr>
          </w:p>
        </w:tc>
        <w:tc>
          <w:tcPr>
            <w:tcW w:w="287" w:type="pct"/>
            <w:shd w:val="clear" w:color="auto" w:fill="FFFFFF"/>
            <w:noWrap/>
            <w:vAlign w:val="center"/>
          </w:tcPr>
          <w:p w14:paraId="7B7D68B2" w14:textId="77777777" w:rsidR="00460CE4" w:rsidRPr="007511F2" w:rsidRDefault="00460CE4" w:rsidP="000920C0">
            <w:pPr>
              <w:snapToGrid w:val="0"/>
              <w:rPr>
                <w:rFonts w:cs="Arial"/>
              </w:rPr>
            </w:pPr>
          </w:p>
        </w:tc>
        <w:tc>
          <w:tcPr>
            <w:tcW w:w="576" w:type="pct"/>
            <w:shd w:val="clear" w:color="auto" w:fill="FFFFFF"/>
            <w:noWrap/>
            <w:vAlign w:val="center"/>
          </w:tcPr>
          <w:p w14:paraId="1526765E" w14:textId="77777777" w:rsidR="00460CE4" w:rsidRPr="007511F2" w:rsidRDefault="00460CE4" w:rsidP="000920C0">
            <w:pPr>
              <w:snapToGrid w:val="0"/>
              <w:rPr>
                <w:rFonts w:cs="Arial"/>
              </w:rPr>
            </w:pPr>
          </w:p>
        </w:tc>
        <w:tc>
          <w:tcPr>
            <w:tcW w:w="576" w:type="pct"/>
            <w:shd w:val="clear" w:color="auto" w:fill="FFFFFF"/>
          </w:tcPr>
          <w:p w14:paraId="7F97B7CE" w14:textId="77777777" w:rsidR="00460CE4" w:rsidRPr="007511F2" w:rsidRDefault="00460CE4" w:rsidP="000920C0">
            <w:pPr>
              <w:snapToGrid w:val="0"/>
              <w:rPr>
                <w:rFonts w:cs="Arial"/>
              </w:rPr>
            </w:pPr>
          </w:p>
        </w:tc>
        <w:tc>
          <w:tcPr>
            <w:tcW w:w="575" w:type="pct"/>
            <w:shd w:val="clear" w:color="auto" w:fill="FFFFFF"/>
          </w:tcPr>
          <w:p w14:paraId="7A735ADC" w14:textId="77777777" w:rsidR="00460CE4" w:rsidRPr="007511F2" w:rsidRDefault="00460CE4" w:rsidP="000920C0">
            <w:pPr>
              <w:snapToGrid w:val="0"/>
              <w:rPr>
                <w:rFonts w:cs="Arial"/>
              </w:rPr>
            </w:pPr>
          </w:p>
        </w:tc>
        <w:tc>
          <w:tcPr>
            <w:tcW w:w="557" w:type="pct"/>
            <w:shd w:val="clear" w:color="auto" w:fill="FFFFFF"/>
          </w:tcPr>
          <w:p w14:paraId="3671A208" w14:textId="77777777" w:rsidR="00460CE4" w:rsidRPr="007511F2" w:rsidRDefault="00460CE4" w:rsidP="000920C0">
            <w:pPr>
              <w:snapToGrid w:val="0"/>
              <w:rPr>
                <w:rFonts w:cs="Arial"/>
              </w:rPr>
            </w:pPr>
          </w:p>
        </w:tc>
      </w:tr>
      <w:tr w:rsidR="00460CE4" w:rsidRPr="007511F2" w14:paraId="44228374" w14:textId="77777777" w:rsidTr="000920C0">
        <w:trPr>
          <w:trHeight w:val="261"/>
        </w:trPr>
        <w:tc>
          <w:tcPr>
            <w:tcW w:w="271" w:type="pct"/>
            <w:shd w:val="clear" w:color="auto" w:fill="FFFFFF"/>
            <w:noWrap/>
            <w:vAlign w:val="center"/>
          </w:tcPr>
          <w:p w14:paraId="07DAF3AE" w14:textId="77777777" w:rsidR="00460CE4" w:rsidRPr="00BA323E" w:rsidRDefault="00460CE4" w:rsidP="000920C0">
            <w:pPr>
              <w:snapToGrid w:val="0"/>
              <w:jc w:val="center"/>
              <w:rPr>
                <w:rFonts w:cs="Arial"/>
                <w:b/>
                <w:lang w:val="sr-Cyrl-CS"/>
              </w:rPr>
            </w:pPr>
            <w:r w:rsidRPr="00BA323E">
              <w:rPr>
                <w:rFonts w:cs="Arial"/>
                <w:b/>
                <w:lang w:val="sr-Cyrl-CS"/>
              </w:rPr>
              <w:t>13</w:t>
            </w:r>
          </w:p>
        </w:tc>
        <w:tc>
          <w:tcPr>
            <w:tcW w:w="1222" w:type="pct"/>
            <w:shd w:val="clear" w:color="auto" w:fill="FFFFFF"/>
            <w:noWrap/>
            <w:vAlign w:val="center"/>
          </w:tcPr>
          <w:p w14:paraId="75C32237" w14:textId="77777777" w:rsidR="00460CE4" w:rsidRPr="007511F2" w:rsidRDefault="00460CE4" w:rsidP="000920C0">
            <w:pPr>
              <w:snapToGrid w:val="0"/>
              <w:rPr>
                <w:rFonts w:cs="Arial"/>
              </w:rPr>
            </w:pPr>
            <w:r>
              <w:rPr>
                <w:rFonts w:cs="Arial"/>
                <w:lang w:val="sr-Cyrl-RS"/>
              </w:rPr>
              <w:t>В</w:t>
            </w:r>
            <w:r>
              <w:rPr>
                <w:rFonts w:cs="Arial"/>
              </w:rPr>
              <w:t>иљушк</w:t>
            </w:r>
            <w:r>
              <w:rPr>
                <w:rFonts w:cs="Arial"/>
                <w:lang w:val="sr-Cyrl-RS"/>
              </w:rPr>
              <w:t>а</w:t>
            </w:r>
            <w:r w:rsidRPr="007511F2">
              <w:rPr>
                <w:rFonts w:cs="Arial"/>
              </w:rPr>
              <w:t xml:space="preserve"> предњег трапа</w:t>
            </w:r>
            <w:r>
              <w:rPr>
                <w:rFonts w:cs="Arial"/>
                <w:lang w:val="sr-Cyrl-RS"/>
              </w:rPr>
              <w:t xml:space="preserve"> са заменом</w:t>
            </w:r>
          </w:p>
        </w:tc>
        <w:tc>
          <w:tcPr>
            <w:tcW w:w="432" w:type="pct"/>
            <w:shd w:val="clear" w:color="auto" w:fill="FFFFFF"/>
            <w:noWrap/>
            <w:vAlign w:val="center"/>
          </w:tcPr>
          <w:p w14:paraId="5A04872C" w14:textId="77777777" w:rsidR="00460CE4" w:rsidRPr="007511F2" w:rsidRDefault="00460CE4" w:rsidP="000920C0">
            <w:pPr>
              <w:snapToGrid w:val="0"/>
              <w:rPr>
                <w:rFonts w:cs="Arial"/>
              </w:rPr>
            </w:pPr>
          </w:p>
        </w:tc>
        <w:tc>
          <w:tcPr>
            <w:tcW w:w="504" w:type="pct"/>
            <w:shd w:val="clear" w:color="auto" w:fill="FFFFFF"/>
            <w:noWrap/>
            <w:vAlign w:val="center"/>
          </w:tcPr>
          <w:p w14:paraId="7AC2921A" w14:textId="77777777" w:rsidR="00460CE4" w:rsidRPr="007511F2" w:rsidRDefault="00460CE4" w:rsidP="000920C0">
            <w:pPr>
              <w:snapToGrid w:val="0"/>
              <w:rPr>
                <w:rFonts w:cs="Arial"/>
              </w:rPr>
            </w:pPr>
          </w:p>
        </w:tc>
        <w:tc>
          <w:tcPr>
            <w:tcW w:w="287" w:type="pct"/>
            <w:shd w:val="clear" w:color="auto" w:fill="FFFFFF"/>
            <w:noWrap/>
            <w:vAlign w:val="center"/>
          </w:tcPr>
          <w:p w14:paraId="156BD799" w14:textId="77777777" w:rsidR="00460CE4" w:rsidRPr="007511F2" w:rsidRDefault="00460CE4" w:rsidP="000920C0">
            <w:pPr>
              <w:snapToGrid w:val="0"/>
              <w:rPr>
                <w:rFonts w:cs="Arial"/>
              </w:rPr>
            </w:pPr>
          </w:p>
        </w:tc>
        <w:tc>
          <w:tcPr>
            <w:tcW w:w="576" w:type="pct"/>
            <w:shd w:val="clear" w:color="auto" w:fill="FFFFFF"/>
            <w:noWrap/>
            <w:vAlign w:val="center"/>
          </w:tcPr>
          <w:p w14:paraId="653ACEA3" w14:textId="77777777" w:rsidR="00460CE4" w:rsidRPr="007511F2" w:rsidRDefault="00460CE4" w:rsidP="000920C0">
            <w:pPr>
              <w:snapToGrid w:val="0"/>
              <w:rPr>
                <w:rFonts w:cs="Arial"/>
              </w:rPr>
            </w:pPr>
          </w:p>
        </w:tc>
        <w:tc>
          <w:tcPr>
            <w:tcW w:w="576" w:type="pct"/>
            <w:shd w:val="clear" w:color="auto" w:fill="FFFFFF"/>
          </w:tcPr>
          <w:p w14:paraId="1C163D0D" w14:textId="77777777" w:rsidR="00460CE4" w:rsidRPr="007511F2" w:rsidRDefault="00460CE4" w:rsidP="000920C0">
            <w:pPr>
              <w:snapToGrid w:val="0"/>
              <w:rPr>
                <w:rFonts w:cs="Arial"/>
              </w:rPr>
            </w:pPr>
          </w:p>
        </w:tc>
        <w:tc>
          <w:tcPr>
            <w:tcW w:w="575" w:type="pct"/>
            <w:shd w:val="clear" w:color="auto" w:fill="FFFFFF"/>
          </w:tcPr>
          <w:p w14:paraId="1C30DC8A" w14:textId="77777777" w:rsidR="00460CE4" w:rsidRPr="007511F2" w:rsidRDefault="00460CE4" w:rsidP="000920C0">
            <w:pPr>
              <w:snapToGrid w:val="0"/>
              <w:rPr>
                <w:rFonts w:cs="Arial"/>
              </w:rPr>
            </w:pPr>
          </w:p>
        </w:tc>
        <w:tc>
          <w:tcPr>
            <w:tcW w:w="557" w:type="pct"/>
            <w:shd w:val="clear" w:color="auto" w:fill="FFFFFF"/>
          </w:tcPr>
          <w:p w14:paraId="1989522F" w14:textId="77777777" w:rsidR="00460CE4" w:rsidRPr="007511F2" w:rsidRDefault="00460CE4" w:rsidP="000920C0">
            <w:pPr>
              <w:snapToGrid w:val="0"/>
              <w:rPr>
                <w:rFonts w:cs="Arial"/>
              </w:rPr>
            </w:pPr>
          </w:p>
        </w:tc>
      </w:tr>
      <w:tr w:rsidR="00460CE4" w:rsidRPr="007511F2" w14:paraId="5EE93FB1" w14:textId="77777777" w:rsidTr="000920C0">
        <w:trPr>
          <w:trHeight w:val="261"/>
        </w:trPr>
        <w:tc>
          <w:tcPr>
            <w:tcW w:w="271" w:type="pct"/>
            <w:shd w:val="clear" w:color="auto" w:fill="FFFFFF"/>
            <w:noWrap/>
            <w:vAlign w:val="center"/>
          </w:tcPr>
          <w:p w14:paraId="7B19E3AF" w14:textId="77777777" w:rsidR="00460CE4" w:rsidRPr="00BA323E" w:rsidRDefault="00460CE4" w:rsidP="000920C0">
            <w:pPr>
              <w:snapToGrid w:val="0"/>
              <w:jc w:val="center"/>
              <w:rPr>
                <w:rFonts w:cs="Arial"/>
                <w:b/>
                <w:lang w:val="sr-Cyrl-CS"/>
              </w:rPr>
            </w:pPr>
            <w:r w:rsidRPr="00BA323E">
              <w:rPr>
                <w:rFonts w:cs="Arial"/>
                <w:b/>
                <w:lang w:val="sr-Cyrl-CS"/>
              </w:rPr>
              <w:t>14</w:t>
            </w:r>
          </w:p>
        </w:tc>
        <w:tc>
          <w:tcPr>
            <w:tcW w:w="1222" w:type="pct"/>
            <w:shd w:val="clear" w:color="auto" w:fill="FFFFFF"/>
            <w:noWrap/>
            <w:vAlign w:val="center"/>
          </w:tcPr>
          <w:p w14:paraId="2B40BC04" w14:textId="77777777" w:rsidR="00460CE4" w:rsidRPr="00380FD0" w:rsidRDefault="00460CE4" w:rsidP="000920C0">
            <w:pPr>
              <w:snapToGrid w:val="0"/>
              <w:rPr>
                <w:rFonts w:cs="Arial"/>
                <w:lang w:val="sr-Cyrl-RS"/>
              </w:rPr>
            </w:pPr>
            <w:r>
              <w:rPr>
                <w:rFonts w:cs="Arial"/>
                <w:lang w:val="sr-Cyrl-RS"/>
              </w:rPr>
              <w:t>З</w:t>
            </w:r>
            <w:r>
              <w:rPr>
                <w:rFonts w:cs="Arial"/>
              </w:rPr>
              <w:t>адњ</w:t>
            </w:r>
            <w:r>
              <w:rPr>
                <w:rFonts w:cs="Arial"/>
                <w:lang w:val="sr-Cyrl-RS"/>
              </w:rPr>
              <w:t>и</w:t>
            </w:r>
            <w:r>
              <w:rPr>
                <w:rFonts w:cs="Arial"/>
              </w:rPr>
              <w:t xml:space="preserve"> амортизер</w:t>
            </w:r>
            <w:r>
              <w:rPr>
                <w:rFonts w:cs="Arial"/>
                <w:lang w:val="sr-Cyrl-RS"/>
              </w:rPr>
              <w:t xml:space="preserve"> са заменом</w:t>
            </w:r>
          </w:p>
        </w:tc>
        <w:tc>
          <w:tcPr>
            <w:tcW w:w="432" w:type="pct"/>
            <w:shd w:val="clear" w:color="auto" w:fill="FFFFFF"/>
            <w:noWrap/>
            <w:vAlign w:val="center"/>
          </w:tcPr>
          <w:p w14:paraId="6D79C0A3" w14:textId="77777777" w:rsidR="00460CE4" w:rsidRPr="007511F2" w:rsidRDefault="00460CE4" w:rsidP="000920C0">
            <w:pPr>
              <w:snapToGrid w:val="0"/>
              <w:rPr>
                <w:rFonts w:cs="Arial"/>
              </w:rPr>
            </w:pPr>
          </w:p>
        </w:tc>
        <w:tc>
          <w:tcPr>
            <w:tcW w:w="504" w:type="pct"/>
            <w:shd w:val="clear" w:color="auto" w:fill="FFFFFF"/>
            <w:noWrap/>
            <w:vAlign w:val="center"/>
          </w:tcPr>
          <w:p w14:paraId="72E02F96" w14:textId="77777777" w:rsidR="00460CE4" w:rsidRPr="007511F2" w:rsidRDefault="00460CE4" w:rsidP="000920C0">
            <w:pPr>
              <w:snapToGrid w:val="0"/>
              <w:rPr>
                <w:rFonts w:cs="Arial"/>
              </w:rPr>
            </w:pPr>
          </w:p>
        </w:tc>
        <w:tc>
          <w:tcPr>
            <w:tcW w:w="287" w:type="pct"/>
            <w:shd w:val="clear" w:color="auto" w:fill="FFFFFF"/>
            <w:noWrap/>
            <w:vAlign w:val="center"/>
          </w:tcPr>
          <w:p w14:paraId="1D8E8FCB" w14:textId="77777777" w:rsidR="00460CE4" w:rsidRPr="007511F2" w:rsidRDefault="00460CE4" w:rsidP="000920C0">
            <w:pPr>
              <w:snapToGrid w:val="0"/>
              <w:rPr>
                <w:rFonts w:cs="Arial"/>
              </w:rPr>
            </w:pPr>
          </w:p>
        </w:tc>
        <w:tc>
          <w:tcPr>
            <w:tcW w:w="576" w:type="pct"/>
            <w:shd w:val="clear" w:color="auto" w:fill="FFFFFF"/>
            <w:noWrap/>
            <w:vAlign w:val="center"/>
          </w:tcPr>
          <w:p w14:paraId="012F33CB" w14:textId="77777777" w:rsidR="00460CE4" w:rsidRPr="007511F2" w:rsidRDefault="00460CE4" w:rsidP="000920C0">
            <w:pPr>
              <w:snapToGrid w:val="0"/>
              <w:rPr>
                <w:rFonts w:cs="Arial"/>
              </w:rPr>
            </w:pPr>
          </w:p>
        </w:tc>
        <w:tc>
          <w:tcPr>
            <w:tcW w:w="576" w:type="pct"/>
            <w:shd w:val="clear" w:color="auto" w:fill="FFFFFF"/>
          </w:tcPr>
          <w:p w14:paraId="0AE2AC72" w14:textId="77777777" w:rsidR="00460CE4" w:rsidRPr="007511F2" w:rsidRDefault="00460CE4" w:rsidP="000920C0">
            <w:pPr>
              <w:snapToGrid w:val="0"/>
              <w:rPr>
                <w:rFonts w:cs="Arial"/>
              </w:rPr>
            </w:pPr>
          </w:p>
        </w:tc>
        <w:tc>
          <w:tcPr>
            <w:tcW w:w="575" w:type="pct"/>
            <w:shd w:val="clear" w:color="auto" w:fill="FFFFFF"/>
          </w:tcPr>
          <w:p w14:paraId="34FE3FA6" w14:textId="77777777" w:rsidR="00460CE4" w:rsidRPr="007511F2" w:rsidRDefault="00460CE4" w:rsidP="000920C0">
            <w:pPr>
              <w:snapToGrid w:val="0"/>
              <w:rPr>
                <w:rFonts w:cs="Arial"/>
              </w:rPr>
            </w:pPr>
          </w:p>
        </w:tc>
        <w:tc>
          <w:tcPr>
            <w:tcW w:w="557" w:type="pct"/>
            <w:shd w:val="clear" w:color="auto" w:fill="FFFFFF"/>
          </w:tcPr>
          <w:p w14:paraId="18DC850F" w14:textId="77777777" w:rsidR="00460CE4" w:rsidRPr="007511F2" w:rsidRDefault="00460CE4" w:rsidP="000920C0">
            <w:pPr>
              <w:snapToGrid w:val="0"/>
              <w:rPr>
                <w:rFonts w:cs="Arial"/>
              </w:rPr>
            </w:pPr>
          </w:p>
        </w:tc>
      </w:tr>
      <w:tr w:rsidR="00460CE4" w:rsidRPr="007511F2" w14:paraId="491F5DAB" w14:textId="77777777" w:rsidTr="000920C0">
        <w:trPr>
          <w:trHeight w:val="261"/>
        </w:trPr>
        <w:tc>
          <w:tcPr>
            <w:tcW w:w="271" w:type="pct"/>
            <w:shd w:val="clear" w:color="auto" w:fill="FFFFFF"/>
            <w:noWrap/>
            <w:vAlign w:val="center"/>
          </w:tcPr>
          <w:p w14:paraId="353D4414" w14:textId="77777777" w:rsidR="00460CE4" w:rsidRPr="00BA323E" w:rsidRDefault="00460CE4" w:rsidP="000920C0">
            <w:pPr>
              <w:snapToGrid w:val="0"/>
              <w:jc w:val="center"/>
              <w:rPr>
                <w:rFonts w:cs="Arial"/>
                <w:b/>
                <w:lang w:val="sr-Cyrl-CS"/>
              </w:rPr>
            </w:pPr>
            <w:r w:rsidRPr="00BA323E">
              <w:rPr>
                <w:rFonts w:cs="Arial"/>
                <w:b/>
                <w:lang w:val="sr-Cyrl-CS"/>
              </w:rPr>
              <w:t>15</w:t>
            </w:r>
          </w:p>
        </w:tc>
        <w:tc>
          <w:tcPr>
            <w:tcW w:w="1222" w:type="pct"/>
            <w:shd w:val="clear" w:color="auto" w:fill="FFFFFF"/>
            <w:noWrap/>
            <w:vAlign w:val="center"/>
          </w:tcPr>
          <w:p w14:paraId="0A697C19" w14:textId="77777777" w:rsidR="00460CE4" w:rsidRPr="00380FD0" w:rsidRDefault="00460CE4" w:rsidP="000920C0">
            <w:pPr>
              <w:snapToGrid w:val="0"/>
              <w:rPr>
                <w:rFonts w:cs="Arial"/>
                <w:lang w:val="sr-Cyrl-RS"/>
              </w:rPr>
            </w:pPr>
            <w:r>
              <w:rPr>
                <w:rFonts w:cs="Arial"/>
                <w:lang w:val="sr-Cyrl-RS"/>
              </w:rPr>
              <w:t>Л</w:t>
            </w:r>
            <w:r>
              <w:rPr>
                <w:rFonts w:cs="Arial"/>
              </w:rPr>
              <w:t>етв</w:t>
            </w:r>
            <w:r>
              <w:rPr>
                <w:rFonts w:cs="Arial"/>
                <w:lang w:val="sr-Cyrl-RS"/>
              </w:rPr>
              <w:t>а</w:t>
            </w:r>
            <w:r w:rsidRPr="007511F2">
              <w:rPr>
                <w:rFonts w:cs="Arial"/>
              </w:rPr>
              <w:t xml:space="preserve"> волана</w:t>
            </w:r>
            <w:r>
              <w:rPr>
                <w:rFonts w:cs="Arial"/>
                <w:lang w:val="sr-Cyrl-RS"/>
              </w:rPr>
              <w:t xml:space="preserve"> са заменом</w:t>
            </w:r>
          </w:p>
        </w:tc>
        <w:tc>
          <w:tcPr>
            <w:tcW w:w="432" w:type="pct"/>
            <w:shd w:val="clear" w:color="auto" w:fill="FFFFFF"/>
            <w:noWrap/>
            <w:vAlign w:val="center"/>
          </w:tcPr>
          <w:p w14:paraId="0BCA93D7" w14:textId="77777777" w:rsidR="00460CE4" w:rsidRPr="007511F2" w:rsidRDefault="00460CE4" w:rsidP="000920C0">
            <w:pPr>
              <w:snapToGrid w:val="0"/>
              <w:rPr>
                <w:rFonts w:cs="Arial"/>
              </w:rPr>
            </w:pPr>
          </w:p>
        </w:tc>
        <w:tc>
          <w:tcPr>
            <w:tcW w:w="504" w:type="pct"/>
            <w:shd w:val="clear" w:color="auto" w:fill="FFFFFF"/>
            <w:noWrap/>
            <w:vAlign w:val="center"/>
          </w:tcPr>
          <w:p w14:paraId="759660E4" w14:textId="77777777" w:rsidR="00460CE4" w:rsidRPr="007511F2" w:rsidRDefault="00460CE4" w:rsidP="000920C0">
            <w:pPr>
              <w:snapToGrid w:val="0"/>
              <w:rPr>
                <w:rFonts w:cs="Arial"/>
              </w:rPr>
            </w:pPr>
          </w:p>
        </w:tc>
        <w:tc>
          <w:tcPr>
            <w:tcW w:w="287" w:type="pct"/>
            <w:shd w:val="clear" w:color="auto" w:fill="FFFFFF"/>
            <w:noWrap/>
            <w:vAlign w:val="center"/>
          </w:tcPr>
          <w:p w14:paraId="250FF71A" w14:textId="77777777" w:rsidR="00460CE4" w:rsidRPr="007511F2" w:rsidRDefault="00460CE4" w:rsidP="000920C0">
            <w:pPr>
              <w:snapToGrid w:val="0"/>
              <w:rPr>
                <w:rFonts w:cs="Arial"/>
              </w:rPr>
            </w:pPr>
          </w:p>
        </w:tc>
        <w:tc>
          <w:tcPr>
            <w:tcW w:w="576" w:type="pct"/>
            <w:shd w:val="clear" w:color="auto" w:fill="FFFFFF"/>
            <w:noWrap/>
            <w:vAlign w:val="center"/>
          </w:tcPr>
          <w:p w14:paraId="7087660D" w14:textId="77777777" w:rsidR="00460CE4" w:rsidRPr="007511F2" w:rsidRDefault="00460CE4" w:rsidP="000920C0">
            <w:pPr>
              <w:snapToGrid w:val="0"/>
              <w:rPr>
                <w:rFonts w:cs="Arial"/>
              </w:rPr>
            </w:pPr>
          </w:p>
        </w:tc>
        <w:tc>
          <w:tcPr>
            <w:tcW w:w="576" w:type="pct"/>
            <w:shd w:val="clear" w:color="auto" w:fill="FFFFFF"/>
          </w:tcPr>
          <w:p w14:paraId="1562F71D" w14:textId="77777777" w:rsidR="00460CE4" w:rsidRPr="007511F2" w:rsidRDefault="00460CE4" w:rsidP="000920C0">
            <w:pPr>
              <w:snapToGrid w:val="0"/>
              <w:rPr>
                <w:rFonts w:cs="Arial"/>
              </w:rPr>
            </w:pPr>
          </w:p>
        </w:tc>
        <w:tc>
          <w:tcPr>
            <w:tcW w:w="575" w:type="pct"/>
            <w:shd w:val="clear" w:color="auto" w:fill="FFFFFF"/>
          </w:tcPr>
          <w:p w14:paraId="10AEC6B7" w14:textId="77777777" w:rsidR="00460CE4" w:rsidRPr="007511F2" w:rsidRDefault="00460CE4" w:rsidP="000920C0">
            <w:pPr>
              <w:snapToGrid w:val="0"/>
              <w:rPr>
                <w:rFonts w:cs="Arial"/>
              </w:rPr>
            </w:pPr>
          </w:p>
        </w:tc>
        <w:tc>
          <w:tcPr>
            <w:tcW w:w="557" w:type="pct"/>
            <w:shd w:val="clear" w:color="auto" w:fill="FFFFFF"/>
          </w:tcPr>
          <w:p w14:paraId="1C0A1048" w14:textId="77777777" w:rsidR="00460CE4" w:rsidRPr="007511F2" w:rsidRDefault="00460CE4" w:rsidP="000920C0">
            <w:pPr>
              <w:snapToGrid w:val="0"/>
              <w:rPr>
                <w:rFonts w:cs="Arial"/>
              </w:rPr>
            </w:pPr>
          </w:p>
        </w:tc>
      </w:tr>
      <w:tr w:rsidR="00460CE4" w:rsidRPr="007511F2" w14:paraId="3F939FCD" w14:textId="77777777" w:rsidTr="000920C0">
        <w:trPr>
          <w:trHeight w:val="261"/>
        </w:trPr>
        <w:tc>
          <w:tcPr>
            <w:tcW w:w="271" w:type="pct"/>
            <w:shd w:val="clear" w:color="auto" w:fill="FFFFFF"/>
            <w:noWrap/>
            <w:vAlign w:val="center"/>
          </w:tcPr>
          <w:p w14:paraId="535935D9" w14:textId="77777777" w:rsidR="00460CE4" w:rsidRPr="00BA323E" w:rsidRDefault="00460CE4" w:rsidP="000920C0">
            <w:pPr>
              <w:snapToGrid w:val="0"/>
              <w:jc w:val="center"/>
              <w:rPr>
                <w:rFonts w:cs="Arial"/>
                <w:b/>
                <w:lang w:val="sr-Cyrl-CS"/>
              </w:rPr>
            </w:pPr>
            <w:r w:rsidRPr="00BA323E">
              <w:rPr>
                <w:rFonts w:cs="Arial"/>
                <w:b/>
                <w:lang w:val="sr-Cyrl-CS"/>
              </w:rPr>
              <w:t>16</w:t>
            </w:r>
          </w:p>
        </w:tc>
        <w:tc>
          <w:tcPr>
            <w:tcW w:w="1222" w:type="pct"/>
            <w:shd w:val="clear" w:color="auto" w:fill="FFFFFF"/>
            <w:noWrap/>
            <w:vAlign w:val="center"/>
          </w:tcPr>
          <w:p w14:paraId="20739FAC" w14:textId="77777777" w:rsidR="00460CE4" w:rsidRPr="007511F2" w:rsidRDefault="00460CE4" w:rsidP="000920C0">
            <w:pPr>
              <w:snapToGrid w:val="0"/>
              <w:rPr>
                <w:rFonts w:cs="Arial"/>
              </w:rPr>
            </w:pPr>
            <w:r w:rsidRPr="007511F2">
              <w:rPr>
                <w:rFonts w:cs="Arial"/>
              </w:rPr>
              <w:t>Ремонт летве волана</w:t>
            </w:r>
          </w:p>
        </w:tc>
        <w:tc>
          <w:tcPr>
            <w:tcW w:w="432" w:type="pct"/>
            <w:shd w:val="clear" w:color="auto" w:fill="FFFFFF"/>
            <w:noWrap/>
            <w:vAlign w:val="center"/>
          </w:tcPr>
          <w:p w14:paraId="0EC15B29" w14:textId="77777777" w:rsidR="00460CE4" w:rsidRPr="007511F2" w:rsidRDefault="00460CE4" w:rsidP="000920C0">
            <w:pPr>
              <w:snapToGrid w:val="0"/>
              <w:rPr>
                <w:rFonts w:cs="Arial"/>
              </w:rPr>
            </w:pPr>
          </w:p>
        </w:tc>
        <w:tc>
          <w:tcPr>
            <w:tcW w:w="504" w:type="pct"/>
            <w:shd w:val="clear" w:color="auto" w:fill="FFFFFF"/>
            <w:noWrap/>
            <w:vAlign w:val="center"/>
          </w:tcPr>
          <w:p w14:paraId="2AD2E6EC" w14:textId="77777777" w:rsidR="00460CE4" w:rsidRPr="007511F2" w:rsidRDefault="00460CE4" w:rsidP="000920C0">
            <w:pPr>
              <w:snapToGrid w:val="0"/>
              <w:rPr>
                <w:rFonts w:cs="Arial"/>
              </w:rPr>
            </w:pPr>
          </w:p>
        </w:tc>
        <w:tc>
          <w:tcPr>
            <w:tcW w:w="287" w:type="pct"/>
            <w:shd w:val="clear" w:color="auto" w:fill="FFFFFF"/>
            <w:noWrap/>
            <w:vAlign w:val="center"/>
          </w:tcPr>
          <w:p w14:paraId="77F1B9F5" w14:textId="77777777" w:rsidR="00460CE4" w:rsidRPr="007511F2" w:rsidRDefault="00460CE4" w:rsidP="000920C0">
            <w:pPr>
              <w:snapToGrid w:val="0"/>
              <w:rPr>
                <w:rFonts w:cs="Arial"/>
              </w:rPr>
            </w:pPr>
          </w:p>
        </w:tc>
        <w:tc>
          <w:tcPr>
            <w:tcW w:w="576" w:type="pct"/>
            <w:shd w:val="clear" w:color="auto" w:fill="FFFFFF"/>
            <w:noWrap/>
            <w:vAlign w:val="center"/>
          </w:tcPr>
          <w:p w14:paraId="0F77DE1F" w14:textId="77777777" w:rsidR="00460CE4" w:rsidRPr="007511F2" w:rsidRDefault="00460CE4" w:rsidP="000920C0">
            <w:pPr>
              <w:snapToGrid w:val="0"/>
              <w:rPr>
                <w:rFonts w:cs="Arial"/>
              </w:rPr>
            </w:pPr>
          </w:p>
        </w:tc>
        <w:tc>
          <w:tcPr>
            <w:tcW w:w="576" w:type="pct"/>
            <w:shd w:val="clear" w:color="auto" w:fill="FFFFFF"/>
          </w:tcPr>
          <w:p w14:paraId="04911751" w14:textId="77777777" w:rsidR="00460CE4" w:rsidRPr="007511F2" w:rsidRDefault="00460CE4" w:rsidP="000920C0">
            <w:pPr>
              <w:snapToGrid w:val="0"/>
              <w:rPr>
                <w:rFonts w:cs="Arial"/>
              </w:rPr>
            </w:pPr>
          </w:p>
        </w:tc>
        <w:tc>
          <w:tcPr>
            <w:tcW w:w="575" w:type="pct"/>
            <w:shd w:val="clear" w:color="auto" w:fill="FFFFFF"/>
          </w:tcPr>
          <w:p w14:paraId="4D383FEA" w14:textId="77777777" w:rsidR="00460CE4" w:rsidRPr="007511F2" w:rsidRDefault="00460CE4" w:rsidP="000920C0">
            <w:pPr>
              <w:snapToGrid w:val="0"/>
              <w:rPr>
                <w:rFonts w:cs="Arial"/>
              </w:rPr>
            </w:pPr>
          </w:p>
        </w:tc>
        <w:tc>
          <w:tcPr>
            <w:tcW w:w="557" w:type="pct"/>
            <w:shd w:val="clear" w:color="auto" w:fill="FFFFFF"/>
          </w:tcPr>
          <w:p w14:paraId="01F8C469" w14:textId="77777777" w:rsidR="00460CE4" w:rsidRPr="007511F2" w:rsidRDefault="00460CE4" w:rsidP="000920C0">
            <w:pPr>
              <w:snapToGrid w:val="0"/>
              <w:rPr>
                <w:rFonts w:cs="Arial"/>
              </w:rPr>
            </w:pPr>
          </w:p>
        </w:tc>
      </w:tr>
      <w:tr w:rsidR="00460CE4" w:rsidRPr="007511F2" w14:paraId="4C162CAC" w14:textId="77777777" w:rsidTr="000920C0">
        <w:trPr>
          <w:trHeight w:val="261"/>
        </w:trPr>
        <w:tc>
          <w:tcPr>
            <w:tcW w:w="271" w:type="pct"/>
            <w:shd w:val="clear" w:color="auto" w:fill="FFFFFF"/>
            <w:noWrap/>
            <w:vAlign w:val="center"/>
          </w:tcPr>
          <w:p w14:paraId="1D664309" w14:textId="77777777" w:rsidR="00460CE4" w:rsidRPr="00BA323E" w:rsidRDefault="00460CE4" w:rsidP="000920C0">
            <w:pPr>
              <w:snapToGrid w:val="0"/>
              <w:jc w:val="center"/>
              <w:rPr>
                <w:rFonts w:cs="Arial"/>
                <w:b/>
                <w:lang w:val="sr-Cyrl-CS"/>
              </w:rPr>
            </w:pPr>
            <w:r w:rsidRPr="00BA323E">
              <w:rPr>
                <w:rFonts w:cs="Arial"/>
                <w:b/>
                <w:lang w:val="sr-Cyrl-CS"/>
              </w:rPr>
              <w:t>17</w:t>
            </w:r>
          </w:p>
        </w:tc>
        <w:tc>
          <w:tcPr>
            <w:tcW w:w="1222" w:type="pct"/>
            <w:shd w:val="clear" w:color="auto" w:fill="FFFFFF"/>
            <w:noWrap/>
            <w:vAlign w:val="center"/>
          </w:tcPr>
          <w:p w14:paraId="7726664A" w14:textId="77777777" w:rsidR="00460CE4" w:rsidRPr="00666764" w:rsidRDefault="00460CE4" w:rsidP="000920C0">
            <w:pPr>
              <w:snapToGrid w:val="0"/>
              <w:rPr>
                <w:rFonts w:cs="Arial"/>
                <w:lang w:val="sr-Cyrl-RS"/>
              </w:rPr>
            </w:pPr>
            <w:r>
              <w:rPr>
                <w:rFonts w:cs="Arial"/>
                <w:lang w:val="sr-Cyrl-RS"/>
              </w:rPr>
              <w:t>К</w:t>
            </w:r>
            <w:r>
              <w:rPr>
                <w:rFonts w:cs="Arial"/>
              </w:rPr>
              <w:t>рај</w:t>
            </w:r>
            <w:r w:rsidRPr="007511F2">
              <w:rPr>
                <w:rFonts w:cs="Arial"/>
              </w:rPr>
              <w:t xml:space="preserve"> летве (леви или десни)</w:t>
            </w:r>
            <w:r>
              <w:rPr>
                <w:rFonts w:cs="Arial"/>
                <w:lang w:val="sr-Cyrl-RS"/>
              </w:rPr>
              <w:t xml:space="preserve"> са заменом</w:t>
            </w:r>
          </w:p>
        </w:tc>
        <w:tc>
          <w:tcPr>
            <w:tcW w:w="432" w:type="pct"/>
            <w:shd w:val="clear" w:color="auto" w:fill="FFFFFF"/>
            <w:noWrap/>
            <w:vAlign w:val="center"/>
          </w:tcPr>
          <w:p w14:paraId="172F23AA" w14:textId="77777777" w:rsidR="00460CE4" w:rsidRPr="007511F2" w:rsidRDefault="00460CE4" w:rsidP="000920C0">
            <w:pPr>
              <w:snapToGrid w:val="0"/>
              <w:rPr>
                <w:rFonts w:cs="Arial"/>
              </w:rPr>
            </w:pPr>
          </w:p>
        </w:tc>
        <w:tc>
          <w:tcPr>
            <w:tcW w:w="504" w:type="pct"/>
            <w:shd w:val="clear" w:color="auto" w:fill="FFFFFF"/>
            <w:noWrap/>
            <w:vAlign w:val="center"/>
          </w:tcPr>
          <w:p w14:paraId="0677F120" w14:textId="77777777" w:rsidR="00460CE4" w:rsidRPr="007511F2" w:rsidRDefault="00460CE4" w:rsidP="000920C0">
            <w:pPr>
              <w:snapToGrid w:val="0"/>
              <w:rPr>
                <w:rFonts w:cs="Arial"/>
              </w:rPr>
            </w:pPr>
          </w:p>
        </w:tc>
        <w:tc>
          <w:tcPr>
            <w:tcW w:w="287" w:type="pct"/>
            <w:shd w:val="clear" w:color="auto" w:fill="FFFFFF"/>
            <w:noWrap/>
            <w:vAlign w:val="center"/>
          </w:tcPr>
          <w:p w14:paraId="426A0D3A" w14:textId="77777777" w:rsidR="00460CE4" w:rsidRPr="007511F2" w:rsidRDefault="00460CE4" w:rsidP="000920C0">
            <w:pPr>
              <w:snapToGrid w:val="0"/>
              <w:rPr>
                <w:rFonts w:cs="Arial"/>
              </w:rPr>
            </w:pPr>
          </w:p>
        </w:tc>
        <w:tc>
          <w:tcPr>
            <w:tcW w:w="576" w:type="pct"/>
            <w:shd w:val="clear" w:color="auto" w:fill="FFFFFF"/>
            <w:noWrap/>
            <w:vAlign w:val="center"/>
          </w:tcPr>
          <w:p w14:paraId="798A312D" w14:textId="77777777" w:rsidR="00460CE4" w:rsidRPr="007511F2" w:rsidRDefault="00460CE4" w:rsidP="000920C0">
            <w:pPr>
              <w:snapToGrid w:val="0"/>
              <w:rPr>
                <w:rFonts w:cs="Arial"/>
              </w:rPr>
            </w:pPr>
          </w:p>
        </w:tc>
        <w:tc>
          <w:tcPr>
            <w:tcW w:w="576" w:type="pct"/>
            <w:shd w:val="clear" w:color="auto" w:fill="FFFFFF"/>
          </w:tcPr>
          <w:p w14:paraId="458D73A6" w14:textId="77777777" w:rsidR="00460CE4" w:rsidRPr="007511F2" w:rsidRDefault="00460CE4" w:rsidP="000920C0">
            <w:pPr>
              <w:snapToGrid w:val="0"/>
              <w:rPr>
                <w:rFonts w:cs="Arial"/>
              </w:rPr>
            </w:pPr>
          </w:p>
        </w:tc>
        <w:tc>
          <w:tcPr>
            <w:tcW w:w="575" w:type="pct"/>
            <w:shd w:val="clear" w:color="auto" w:fill="FFFFFF"/>
          </w:tcPr>
          <w:p w14:paraId="5E9A7B26" w14:textId="77777777" w:rsidR="00460CE4" w:rsidRPr="007511F2" w:rsidRDefault="00460CE4" w:rsidP="000920C0">
            <w:pPr>
              <w:snapToGrid w:val="0"/>
              <w:rPr>
                <w:rFonts w:cs="Arial"/>
              </w:rPr>
            </w:pPr>
          </w:p>
        </w:tc>
        <w:tc>
          <w:tcPr>
            <w:tcW w:w="557" w:type="pct"/>
            <w:shd w:val="clear" w:color="auto" w:fill="FFFFFF"/>
          </w:tcPr>
          <w:p w14:paraId="67734475" w14:textId="77777777" w:rsidR="00460CE4" w:rsidRPr="007511F2" w:rsidRDefault="00460CE4" w:rsidP="000920C0">
            <w:pPr>
              <w:snapToGrid w:val="0"/>
              <w:rPr>
                <w:rFonts w:cs="Arial"/>
              </w:rPr>
            </w:pPr>
          </w:p>
        </w:tc>
      </w:tr>
      <w:tr w:rsidR="00460CE4" w:rsidRPr="007511F2" w14:paraId="1F599B69" w14:textId="77777777" w:rsidTr="000920C0">
        <w:trPr>
          <w:trHeight w:val="261"/>
        </w:trPr>
        <w:tc>
          <w:tcPr>
            <w:tcW w:w="271" w:type="pct"/>
            <w:shd w:val="clear" w:color="auto" w:fill="FFFFFF"/>
            <w:noWrap/>
            <w:vAlign w:val="center"/>
          </w:tcPr>
          <w:p w14:paraId="09BC991B" w14:textId="77777777" w:rsidR="00460CE4" w:rsidRPr="00BA323E" w:rsidRDefault="00460CE4" w:rsidP="000920C0">
            <w:pPr>
              <w:snapToGrid w:val="0"/>
              <w:jc w:val="center"/>
              <w:rPr>
                <w:rFonts w:cs="Arial"/>
                <w:b/>
                <w:lang w:val="sr-Cyrl-CS"/>
              </w:rPr>
            </w:pPr>
            <w:r w:rsidRPr="00BA323E">
              <w:rPr>
                <w:rFonts w:cs="Arial"/>
                <w:b/>
                <w:lang w:val="sr-Cyrl-CS"/>
              </w:rPr>
              <w:t>18</w:t>
            </w:r>
          </w:p>
        </w:tc>
        <w:tc>
          <w:tcPr>
            <w:tcW w:w="1222" w:type="pct"/>
            <w:shd w:val="clear" w:color="auto" w:fill="FFFFFF"/>
            <w:noWrap/>
            <w:vAlign w:val="center"/>
          </w:tcPr>
          <w:p w14:paraId="234A5363" w14:textId="77777777" w:rsidR="00460CE4" w:rsidRPr="007511F2" w:rsidRDefault="00460CE4" w:rsidP="000920C0">
            <w:pPr>
              <w:snapToGrid w:val="0"/>
              <w:rPr>
                <w:rFonts w:cs="Arial"/>
              </w:rPr>
            </w:pPr>
            <w:r>
              <w:rPr>
                <w:rFonts w:cs="Arial"/>
                <w:lang w:val="sr-Cyrl-RS"/>
              </w:rPr>
              <w:t>К</w:t>
            </w:r>
            <w:r>
              <w:rPr>
                <w:rFonts w:cs="Arial"/>
              </w:rPr>
              <w:t>рај</w:t>
            </w:r>
            <w:r w:rsidRPr="007511F2">
              <w:rPr>
                <w:rFonts w:cs="Arial"/>
              </w:rPr>
              <w:t xml:space="preserve"> споне (леве или десне)</w:t>
            </w:r>
            <w:r>
              <w:rPr>
                <w:rFonts w:cs="Arial"/>
                <w:lang w:val="sr-Cyrl-RS"/>
              </w:rPr>
              <w:t xml:space="preserve"> са заменом</w:t>
            </w:r>
          </w:p>
        </w:tc>
        <w:tc>
          <w:tcPr>
            <w:tcW w:w="432" w:type="pct"/>
            <w:shd w:val="clear" w:color="auto" w:fill="FFFFFF"/>
            <w:noWrap/>
            <w:vAlign w:val="center"/>
          </w:tcPr>
          <w:p w14:paraId="756DC7BE" w14:textId="77777777" w:rsidR="00460CE4" w:rsidRPr="007511F2" w:rsidRDefault="00460CE4" w:rsidP="000920C0">
            <w:pPr>
              <w:snapToGrid w:val="0"/>
              <w:rPr>
                <w:rFonts w:cs="Arial"/>
              </w:rPr>
            </w:pPr>
          </w:p>
        </w:tc>
        <w:tc>
          <w:tcPr>
            <w:tcW w:w="504" w:type="pct"/>
            <w:shd w:val="clear" w:color="auto" w:fill="FFFFFF"/>
            <w:noWrap/>
            <w:vAlign w:val="center"/>
          </w:tcPr>
          <w:p w14:paraId="0F94A881" w14:textId="77777777" w:rsidR="00460CE4" w:rsidRPr="007511F2" w:rsidRDefault="00460CE4" w:rsidP="000920C0">
            <w:pPr>
              <w:snapToGrid w:val="0"/>
              <w:rPr>
                <w:rFonts w:cs="Arial"/>
              </w:rPr>
            </w:pPr>
          </w:p>
        </w:tc>
        <w:tc>
          <w:tcPr>
            <w:tcW w:w="287" w:type="pct"/>
            <w:shd w:val="clear" w:color="auto" w:fill="FFFFFF"/>
            <w:noWrap/>
            <w:vAlign w:val="center"/>
          </w:tcPr>
          <w:p w14:paraId="551126AB" w14:textId="77777777" w:rsidR="00460CE4" w:rsidRPr="007511F2" w:rsidRDefault="00460CE4" w:rsidP="000920C0">
            <w:pPr>
              <w:snapToGrid w:val="0"/>
              <w:rPr>
                <w:rFonts w:cs="Arial"/>
              </w:rPr>
            </w:pPr>
          </w:p>
        </w:tc>
        <w:tc>
          <w:tcPr>
            <w:tcW w:w="576" w:type="pct"/>
            <w:shd w:val="clear" w:color="auto" w:fill="FFFFFF"/>
            <w:noWrap/>
            <w:vAlign w:val="center"/>
          </w:tcPr>
          <w:p w14:paraId="0E0544BE" w14:textId="77777777" w:rsidR="00460CE4" w:rsidRPr="007511F2" w:rsidRDefault="00460CE4" w:rsidP="000920C0">
            <w:pPr>
              <w:snapToGrid w:val="0"/>
              <w:rPr>
                <w:rFonts w:cs="Arial"/>
              </w:rPr>
            </w:pPr>
          </w:p>
        </w:tc>
        <w:tc>
          <w:tcPr>
            <w:tcW w:w="576" w:type="pct"/>
            <w:shd w:val="clear" w:color="auto" w:fill="FFFFFF"/>
          </w:tcPr>
          <w:p w14:paraId="7B2ADF99" w14:textId="77777777" w:rsidR="00460CE4" w:rsidRPr="007511F2" w:rsidRDefault="00460CE4" w:rsidP="000920C0">
            <w:pPr>
              <w:snapToGrid w:val="0"/>
              <w:rPr>
                <w:rFonts w:cs="Arial"/>
              </w:rPr>
            </w:pPr>
          </w:p>
        </w:tc>
        <w:tc>
          <w:tcPr>
            <w:tcW w:w="575" w:type="pct"/>
            <w:shd w:val="clear" w:color="auto" w:fill="FFFFFF"/>
          </w:tcPr>
          <w:p w14:paraId="36D0E1BA" w14:textId="77777777" w:rsidR="00460CE4" w:rsidRPr="007511F2" w:rsidRDefault="00460CE4" w:rsidP="000920C0">
            <w:pPr>
              <w:snapToGrid w:val="0"/>
              <w:rPr>
                <w:rFonts w:cs="Arial"/>
              </w:rPr>
            </w:pPr>
          </w:p>
        </w:tc>
        <w:tc>
          <w:tcPr>
            <w:tcW w:w="557" w:type="pct"/>
            <w:shd w:val="clear" w:color="auto" w:fill="FFFFFF"/>
          </w:tcPr>
          <w:p w14:paraId="06705AD7" w14:textId="77777777" w:rsidR="00460CE4" w:rsidRPr="007511F2" w:rsidRDefault="00460CE4" w:rsidP="000920C0">
            <w:pPr>
              <w:snapToGrid w:val="0"/>
              <w:rPr>
                <w:rFonts w:cs="Arial"/>
              </w:rPr>
            </w:pPr>
          </w:p>
        </w:tc>
      </w:tr>
      <w:tr w:rsidR="00460CE4" w:rsidRPr="007511F2" w14:paraId="0659F429" w14:textId="77777777" w:rsidTr="000920C0">
        <w:trPr>
          <w:trHeight w:val="261"/>
        </w:trPr>
        <w:tc>
          <w:tcPr>
            <w:tcW w:w="271" w:type="pct"/>
            <w:shd w:val="clear" w:color="auto" w:fill="FFFFFF"/>
            <w:noWrap/>
            <w:vAlign w:val="center"/>
          </w:tcPr>
          <w:p w14:paraId="4BABD28D" w14:textId="77777777" w:rsidR="00460CE4" w:rsidRPr="00BA323E" w:rsidRDefault="00460CE4" w:rsidP="000920C0">
            <w:pPr>
              <w:snapToGrid w:val="0"/>
              <w:jc w:val="center"/>
              <w:rPr>
                <w:rFonts w:cs="Arial"/>
                <w:b/>
                <w:lang w:val="sr-Cyrl-CS"/>
              </w:rPr>
            </w:pPr>
            <w:r w:rsidRPr="00BA323E">
              <w:rPr>
                <w:rFonts w:cs="Arial"/>
                <w:b/>
                <w:lang w:val="sr-Cyrl-CS"/>
              </w:rPr>
              <w:t>19</w:t>
            </w:r>
          </w:p>
        </w:tc>
        <w:tc>
          <w:tcPr>
            <w:tcW w:w="1222" w:type="pct"/>
            <w:shd w:val="clear" w:color="auto" w:fill="FFFFFF"/>
            <w:noWrap/>
            <w:vAlign w:val="center"/>
          </w:tcPr>
          <w:p w14:paraId="19B94909" w14:textId="77777777" w:rsidR="00460CE4" w:rsidRPr="00187E84" w:rsidRDefault="00460CE4" w:rsidP="000920C0">
            <w:pPr>
              <w:snapToGrid w:val="0"/>
              <w:rPr>
                <w:rFonts w:cs="Arial"/>
                <w:lang w:val="sr-Cyrl-RS"/>
              </w:rPr>
            </w:pPr>
            <w:r>
              <w:rPr>
                <w:rFonts w:cs="Arial"/>
                <w:lang w:val="sr-Cyrl-RS"/>
              </w:rPr>
              <w:t>П</w:t>
            </w:r>
            <w:r>
              <w:rPr>
                <w:rFonts w:cs="Arial"/>
              </w:rPr>
              <w:t>умп</w:t>
            </w:r>
            <w:r>
              <w:rPr>
                <w:rFonts w:cs="Arial"/>
                <w:lang w:val="sr-Cyrl-RS"/>
              </w:rPr>
              <w:t>а</w:t>
            </w:r>
            <w:r w:rsidRPr="007511F2">
              <w:rPr>
                <w:rFonts w:cs="Arial"/>
              </w:rPr>
              <w:t xml:space="preserve"> серво управљача</w:t>
            </w:r>
            <w:r>
              <w:rPr>
                <w:rFonts w:cs="Arial"/>
                <w:lang w:val="sr-Cyrl-RS"/>
              </w:rPr>
              <w:t xml:space="preserve"> са заменом</w:t>
            </w:r>
          </w:p>
        </w:tc>
        <w:tc>
          <w:tcPr>
            <w:tcW w:w="432" w:type="pct"/>
            <w:shd w:val="clear" w:color="auto" w:fill="FFFFFF"/>
            <w:noWrap/>
            <w:vAlign w:val="center"/>
          </w:tcPr>
          <w:p w14:paraId="7433A1A1" w14:textId="77777777" w:rsidR="00460CE4" w:rsidRPr="007511F2" w:rsidRDefault="00460CE4" w:rsidP="000920C0">
            <w:pPr>
              <w:snapToGrid w:val="0"/>
              <w:rPr>
                <w:rFonts w:cs="Arial"/>
              </w:rPr>
            </w:pPr>
          </w:p>
        </w:tc>
        <w:tc>
          <w:tcPr>
            <w:tcW w:w="504" w:type="pct"/>
            <w:shd w:val="clear" w:color="auto" w:fill="FFFFFF"/>
            <w:noWrap/>
            <w:vAlign w:val="center"/>
          </w:tcPr>
          <w:p w14:paraId="7BCC82A3" w14:textId="77777777" w:rsidR="00460CE4" w:rsidRPr="007511F2" w:rsidRDefault="00460CE4" w:rsidP="000920C0">
            <w:pPr>
              <w:snapToGrid w:val="0"/>
              <w:rPr>
                <w:rFonts w:cs="Arial"/>
              </w:rPr>
            </w:pPr>
          </w:p>
        </w:tc>
        <w:tc>
          <w:tcPr>
            <w:tcW w:w="287" w:type="pct"/>
            <w:shd w:val="clear" w:color="auto" w:fill="FFFFFF"/>
            <w:noWrap/>
            <w:vAlign w:val="center"/>
          </w:tcPr>
          <w:p w14:paraId="6FBCAFCE" w14:textId="77777777" w:rsidR="00460CE4" w:rsidRPr="007511F2" w:rsidRDefault="00460CE4" w:rsidP="000920C0">
            <w:pPr>
              <w:snapToGrid w:val="0"/>
              <w:rPr>
                <w:rFonts w:cs="Arial"/>
              </w:rPr>
            </w:pPr>
          </w:p>
        </w:tc>
        <w:tc>
          <w:tcPr>
            <w:tcW w:w="576" w:type="pct"/>
            <w:shd w:val="clear" w:color="auto" w:fill="FFFFFF"/>
            <w:noWrap/>
            <w:vAlign w:val="center"/>
          </w:tcPr>
          <w:p w14:paraId="34B17722" w14:textId="77777777" w:rsidR="00460CE4" w:rsidRPr="007511F2" w:rsidRDefault="00460CE4" w:rsidP="000920C0">
            <w:pPr>
              <w:snapToGrid w:val="0"/>
              <w:rPr>
                <w:rFonts w:cs="Arial"/>
              </w:rPr>
            </w:pPr>
          </w:p>
        </w:tc>
        <w:tc>
          <w:tcPr>
            <w:tcW w:w="576" w:type="pct"/>
            <w:shd w:val="clear" w:color="auto" w:fill="FFFFFF"/>
          </w:tcPr>
          <w:p w14:paraId="17343297" w14:textId="77777777" w:rsidR="00460CE4" w:rsidRPr="007511F2" w:rsidRDefault="00460CE4" w:rsidP="000920C0">
            <w:pPr>
              <w:snapToGrid w:val="0"/>
              <w:rPr>
                <w:rFonts w:cs="Arial"/>
              </w:rPr>
            </w:pPr>
          </w:p>
        </w:tc>
        <w:tc>
          <w:tcPr>
            <w:tcW w:w="575" w:type="pct"/>
            <w:shd w:val="clear" w:color="auto" w:fill="FFFFFF"/>
          </w:tcPr>
          <w:p w14:paraId="48857929" w14:textId="77777777" w:rsidR="00460CE4" w:rsidRPr="007511F2" w:rsidRDefault="00460CE4" w:rsidP="000920C0">
            <w:pPr>
              <w:snapToGrid w:val="0"/>
              <w:rPr>
                <w:rFonts w:cs="Arial"/>
              </w:rPr>
            </w:pPr>
          </w:p>
        </w:tc>
        <w:tc>
          <w:tcPr>
            <w:tcW w:w="557" w:type="pct"/>
            <w:shd w:val="clear" w:color="auto" w:fill="FFFFFF"/>
          </w:tcPr>
          <w:p w14:paraId="4385FD79" w14:textId="77777777" w:rsidR="00460CE4" w:rsidRPr="007511F2" w:rsidRDefault="00460CE4" w:rsidP="000920C0">
            <w:pPr>
              <w:snapToGrid w:val="0"/>
              <w:rPr>
                <w:rFonts w:cs="Arial"/>
              </w:rPr>
            </w:pPr>
          </w:p>
        </w:tc>
      </w:tr>
      <w:tr w:rsidR="00460CE4" w:rsidRPr="007511F2" w14:paraId="5CEE0CC4" w14:textId="77777777" w:rsidTr="000920C0">
        <w:trPr>
          <w:trHeight w:val="261"/>
        </w:trPr>
        <w:tc>
          <w:tcPr>
            <w:tcW w:w="271" w:type="pct"/>
            <w:shd w:val="clear" w:color="auto" w:fill="FFFFFF"/>
            <w:noWrap/>
            <w:vAlign w:val="center"/>
          </w:tcPr>
          <w:p w14:paraId="43F87D45" w14:textId="77777777" w:rsidR="00460CE4" w:rsidRPr="00BA323E" w:rsidRDefault="00460CE4" w:rsidP="000920C0">
            <w:pPr>
              <w:snapToGrid w:val="0"/>
              <w:jc w:val="center"/>
              <w:rPr>
                <w:rFonts w:cs="Arial"/>
                <w:b/>
                <w:lang w:val="sr-Cyrl-CS"/>
              </w:rPr>
            </w:pPr>
            <w:r w:rsidRPr="00BA323E">
              <w:rPr>
                <w:rFonts w:cs="Arial"/>
                <w:b/>
                <w:lang w:val="sr-Cyrl-CS"/>
              </w:rPr>
              <w:t>20</w:t>
            </w:r>
          </w:p>
        </w:tc>
        <w:tc>
          <w:tcPr>
            <w:tcW w:w="1222" w:type="pct"/>
            <w:shd w:val="clear" w:color="auto" w:fill="FFFFFF"/>
            <w:noWrap/>
            <w:vAlign w:val="center"/>
          </w:tcPr>
          <w:p w14:paraId="2EEA98A2" w14:textId="77777777" w:rsidR="00460CE4" w:rsidRPr="007511F2" w:rsidRDefault="00460CE4" w:rsidP="000920C0">
            <w:pPr>
              <w:snapToGrid w:val="0"/>
              <w:rPr>
                <w:rFonts w:cs="Arial"/>
              </w:rPr>
            </w:pPr>
            <w:r w:rsidRPr="007511F2">
              <w:rPr>
                <w:rFonts w:cs="Arial"/>
              </w:rPr>
              <w:t>Ремонт пумпе серво управљача</w:t>
            </w:r>
          </w:p>
        </w:tc>
        <w:tc>
          <w:tcPr>
            <w:tcW w:w="432" w:type="pct"/>
            <w:shd w:val="clear" w:color="auto" w:fill="FFFFFF"/>
            <w:noWrap/>
            <w:vAlign w:val="center"/>
          </w:tcPr>
          <w:p w14:paraId="78EE4D26" w14:textId="77777777" w:rsidR="00460CE4" w:rsidRPr="007511F2" w:rsidRDefault="00460CE4" w:rsidP="000920C0">
            <w:pPr>
              <w:snapToGrid w:val="0"/>
              <w:rPr>
                <w:rFonts w:cs="Arial"/>
              </w:rPr>
            </w:pPr>
          </w:p>
        </w:tc>
        <w:tc>
          <w:tcPr>
            <w:tcW w:w="504" w:type="pct"/>
            <w:shd w:val="clear" w:color="auto" w:fill="FFFFFF"/>
            <w:noWrap/>
            <w:vAlign w:val="center"/>
          </w:tcPr>
          <w:p w14:paraId="6912A3E3" w14:textId="77777777" w:rsidR="00460CE4" w:rsidRPr="007511F2" w:rsidRDefault="00460CE4" w:rsidP="000920C0">
            <w:pPr>
              <w:snapToGrid w:val="0"/>
              <w:rPr>
                <w:rFonts w:cs="Arial"/>
              </w:rPr>
            </w:pPr>
          </w:p>
        </w:tc>
        <w:tc>
          <w:tcPr>
            <w:tcW w:w="287" w:type="pct"/>
            <w:shd w:val="clear" w:color="auto" w:fill="FFFFFF"/>
            <w:noWrap/>
            <w:vAlign w:val="center"/>
          </w:tcPr>
          <w:p w14:paraId="0B2629B0" w14:textId="77777777" w:rsidR="00460CE4" w:rsidRPr="007511F2" w:rsidRDefault="00460CE4" w:rsidP="000920C0">
            <w:pPr>
              <w:snapToGrid w:val="0"/>
              <w:rPr>
                <w:rFonts w:cs="Arial"/>
              </w:rPr>
            </w:pPr>
          </w:p>
        </w:tc>
        <w:tc>
          <w:tcPr>
            <w:tcW w:w="576" w:type="pct"/>
            <w:shd w:val="clear" w:color="auto" w:fill="FFFFFF"/>
            <w:noWrap/>
            <w:vAlign w:val="center"/>
          </w:tcPr>
          <w:p w14:paraId="5219FFD5" w14:textId="77777777" w:rsidR="00460CE4" w:rsidRPr="007511F2" w:rsidRDefault="00460CE4" w:rsidP="000920C0">
            <w:pPr>
              <w:snapToGrid w:val="0"/>
              <w:rPr>
                <w:rFonts w:cs="Arial"/>
              </w:rPr>
            </w:pPr>
          </w:p>
        </w:tc>
        <w:tc>
          <w:tcPr>
            <w:tcW w:w="576" w:type="pct"/>
            <w:shd w:val="clear" w:color="auto" w:fill="FFFFFF"/>
          </w:tcPr>
          <w:p w14:paraId="4A785F60" w14:textId="77777777" w:rsidR="00460CE4" w:rsidRPr="007511F2" w:rsidRDefault="00460CE4" w:rsidP="000920C0">
            <w:pPr>
              <w:snapToGrid w:val="0"/>
              <w:rPr>
                <w:rFonts w:cs="Arial"/>
              </w:rPr>
            </w:pPr>
          </w:p>
        </w:tc>
        <w:tc>
          <w:tcPr>
            <w:tcW w:w="575" w:type="pct"/>
            <w:shd w:val="clear" w:color="auto" w:fill="FFFFFF"/>
          </w:tcPr>
          <w:p w14:paraId="06EFCD48" w14:textId="77777777" w:rsidR="00460CE4" w:rsidRPr="007511F2" w:rsidRDefault="00460CE4" w:rsidP="000920C0">
            <w:pPr>
              <w:snapToGrid w:val="0"/>
              <w:rPr>
                <w:rFonts w:cs="Arial"/>
              </w:rPr>
            </w:pPr>
          </w:p>
        </w:tc>
        <w:tc>
          <w:tcPr>
            <w:tcW w:w="557" w:type="pct"/>
            <w:shd w:val="clear" w:color="auto" w:fill="FFFFFF"/>
          </w:tcPr>
          <w:p w14:paraId="38A2E9BF" w14:textId="77777777" w:rsidR="00460CE4" w:rsidRPr="007511F2" w:rsidRDefault="00460CE4" w:rsidP="000920C0">
            <w:pPr>
              <w:snapToGrid w:val="0"/>
              <w:rPr>
                <w:rFonts w:cs="Arial"/>
              </w:rPr>
            </w:pPr>
          </w:p>
        </w:tc>
      </w:tr>
      <w:tr w:rsidR="00460CE4" w:rsidRPr="007511F2" w14:paraId="3BB2BC32" w14:textId="77777777" w:rsidTr="000920C0">
        <w:trPr>
          <w:trHeight w:val="261"/>
        </w:trPr>
        <w:tc>
          <w:tcPr>
            <w:tcW w:w="271" w:type="pct"/>
            <w:shd w:val="clear" w:color="auto" w:fill="FFFFFF"/>
            <w:noWrap/>
            <w:vAlign w:val="center"/>
          </w:tcPr>
          <w:p w14:paraId="336CA6E0" w14:textId="77777777" w:rsidR="00460CE4" w:rsidRPr="00BA323E" w:rsidRDefault="00460CE4" w:rsidP="000920C0">
            <w:pPr>
              <w:snapToGrid w:val="0"/>
              <w:jc w:val="center"/>
              <w:rPr>
                <w:rFonts w:cs="Arial"/>
                <w:b/>
                <w:lang w:val="sr-Cyrl-CS"/>
              </w:rPr>
            </w:pPr>
            <w:r>
              <w:rPr>
                <w:rFonts w:cs="Arial"/>
                <w:b/>
                <w:lang w:val="sr-Cyrl-CS"/>
              </w:rPr>
              <w:t>21</w:t>
            </w:r>
          </w:p>
        </w:tc>
        <w:tc>
          <w:tcPr>
            <w:tcW w:w="1222" w:type="pct"/>
            <w:shd w:val="clear" w:color="auto" w:fill="FFFFFF"/>
            <w:noWrap/>
            <w:vAlign w:val="center"/>
          </w:tcPr>
          <w:p w14:paraId="6A4AB9E3" w14:textId="77777777" w:rsidR="00460CE4" w:rsidRPr="007511F2" w:rsidRDefault="00460CE4" w:rsidP="000920C0">
            <w:pPr>
              <w:snapToGrid w:val="0"/>
              <w:rPr>
                <w:rFonts w:cs="Arial"/>
              </w:rPr>
            </w:pPr>
            <w:r>
              <w:rPr>
                <w:rFonts w:cs="Arial"/>
                <w:lang w:val="sr-Cyrl-RS"/>
              </w:rPr>
              <w:t>К</w:t>
            </w:r>
            <w:r>
              <w:rPr>
                <w:rFonts w:cs="Arial"/>
              </w:rPr>
              <w:t>омпресор</w:t>
            </w:r>
            <w:r w:rsidRPr="007511F2">
              <w:rPr>
                <w:rFonts w:cs="Arial"/>
              </w:rPr>
              <w:t xml:space="preserve"> клима уређаја</w:t>
            </w:r>
            <w:r>
              <w:rPr>
                <w:rFonts w:cs="Arial"/>
                <w:lang w:val="sr-Cyrl-RS"/>
              </w:rPr>
              <w:t xml:space="preserve"> са заменом</w:t>
            </w:r>
          </w:p>
        </w:tc>
        <w:tc>
          <w:tcPr>
            <w:tcW w:w="432" w:type="pct"/>
            <w:shd w:val="clear" w:color="auto" w:fill="FFFFFF"/>
            <w:noWrap/>
            <w:vAlign w:val="center"/>
          </w:tcPr>
          <w:p w14:paraId="4FCA237D" w14:textId="77777777" w:rsidR="00460CE4" w:rsidRPr="007511F2" w:rsidRDefault="00460CE4" w:rsidP="000920C0">
            <w:pPr>
              <w:snapToGrid w:val="0"/>
              <w:rPr>
                <w:rFonts w:cs="Arial"/>
              </w:rPr>
            </w:pPr>
          </w:p>
        </w:tc>
        <w:tc>
          <w:tcPr>
            <w:tcW w:w="504" w:type="pct"/>
            <w:shd w:val="clear" w:color="auto" w:fill="FFFFFF"/>
            <w:noWrap/>
            <w:vAlign w:val="center"/>
          </w:tcPr>
          <w:p w14:paraId="18C04D13" w14:textId="77777777" w:rsidR="00460CE4" w:rsidRPr="007511F2" w:rsidRDefault="00460CE4" w:rsidP="000920C0">
            <w:pPr>
              <w:snapToGrid w:val="0"/>
              <w:rPr>
                <w:rFonts w:cs="Arial"/>
              </w:rPr>
            </w:pPr>
          </w:p>
        </w:tc>
        <w:tc>
          <w:tcPr>
            <w:tcW w:w="287" w:type="pct"/>
            <w:shd w:val="clear" w:color="auto" w:fill="FFFFFF"/>
            <w:noWrap/>
            <w:vAlign w:val="center"/>
          </w:tcPr>
          <w:p w14:paraId="2459A380" w14:textId="77777777" w:rsidR="00460CE4" w:rsidRPr="007511F2" w:rsidRDefault="00460CE4" w:rsidP="000920C0">
            <w:pPr>
              <w:snapToGrid w:val="0"/>
              <w:rPr>
                <w:rFonts w:cs="Arial"/>
              </w:rPr>
            </w:pPr>
          </w:p>
        </w:tc>
        <w:tc>
          <w:tcPr>
            <w:tcW w:w="576" w:type="pct"/>
            <w:shd w:val="clear" w:color="auto" w:fill="FFFFFF"/>
            <w:noWrap/>
            <w:vAlign w:val="center"/>
          </w:tcPr>
          <w:p w14:paraId="1DE237EC" w14:textId="77777777" w:rsidR="00460CE4" w:rsidRPr="007511F2" w:rsidRDefault="00460CE4" w:rsidP="000920C0">
            <w:pPr>
              <w:snapToGrid w:val="0"/>
              <w:rPr>
                <w:rFonts w:cs="Arial"/>
              </w:rPr>
            </w:pPr>
          </w:p>
        </w:tc>
        <w:tc>
          <w:tcPr>
            <w:tcW w:w="576" w:type="pct"/>
            <w:shd w:val="clear" w:color="auto" w:fill="FFFFFF"/>
          </w:tcPr>
          <w:p w14:paraId="0A882B16" w14:textId="77777777" w:rsidR="00460CE4" w:rsidRPr="007511F2" w:rsidRDefault="00460CE4" w:rsidP="000920C0">
            <w:pPr>
              <w:snapToGrid w:val="0"/>
              <w:rPr>
                <w:rFonts w:cs="Arial"/>
              </w:rPr>
            </w:pPr>
          </w:p>
        </w:tc>
        <w:tc>
          <w:tcPr>
            <w:tcW w:w="575" w:type="pct"/>
            <w:shd w:val="clear" w:color="auto" w:fill="FFFFFF"/>
          </w:tcPr>
          <w:p w14:paraId="24E99002" w14:textId="77777777" w:rsidR="00460CE4" w:rsidRPr="007511F2" w:rsidRDefault="00460CE4" w:rsidP="000920C0">
            <w:pPr>
              <w:snapToGrid w:val="0"/>
              <w:rPr>
                <w:rFonts w:cs="Arial"/>
              </w:rPr>
            </w:pPr>
          </w:p>
        </w:tc>
        <w:tc>
          <w:tcPr>
            <w:tcW w:w="557" w:type="pct"/>
            <w:shd w:val="clear" w:color="auto" w:fill="FFFFFF"/>
          </w:tcPr>
          <w:p w14:paraId="2F466C3A" w14:textId="77777777" w:rsidR="00460CE4" w:rsidRPr="007511F2" w:rsidRDefault="00460CE4" w:rsidP="000920C0">
            <w:pPr>
              <w:snapToGrid w:val="0"/>
              <w:rPr>
                <w:rFonts w:cs="Arial"/>
              </w:rPr>
            </w:pPr>
          </w:p>
        </w:tc>
      </w:tr>
      <w:tr w:rsidR="00460CE4" w:rsidRPr="007511F2" w14:paraId="4F6F5386" w14:textId="77777777" w:rsidTr="000920C0">
        <w:trPr>
          <w:trHeight w:val="261"/>
        </w:trPr>
        <w:tc>
          <w:tcPr>
            <w:tcW w:w="271" w:type="pct"/>
            <w:shd w:val="clear" w:color="auto" w:fill="FFFFFF"/>
            <w:noWrap/>
            <w:vAlign w:val="center"/>
          </w:tcPr>
          <w:p w14:paraId="52EA9CCF" w14:textId="77777777" w:rsidR="00460CE4" w:rsidRPr="00BA323E" w:rsidRDefault="00460CE4" w:rsidP="000920C0">
            <w:pPr>
              <w:snapToGrid w:val="0"/>
              <w:jc w:val="center"/>
              <w:rPr>
                <w:rFonts w:cs="Arial"/>
                <w:b/>
                <w:lang w:val="sr-Cyrl-CS"/>
              </w:rPr>
            </w:pPr>
            <w:r>
              <w:rPr>
                <w:rFonts w:cs="Arial"/>
                <w:b/>
                <w:lang w:val="sr-Cyrl-CS"/>
              </w:rPr>
              <w:t>22</w:t>
            </w:r>
          </w:p>
        </w:tc>
        <w:tc>
          <w:tcPr>
            <w:tcW w:w="1222" w:type="pct"/>
            <w:shd w:val="clear" w:color="auto" w:fill="FFFFFF"/>
            <w:noWrap/>
            <w:vAlign w:val="center"/>
          </w:tcPr>
          <w:p w14:paraId="0D8E9874" w14:textId="77777777" w:rsidR="00460CE4" w:rsidRPr="007511F2" w:rsidRDefault="00460CE4" w:rsidP="000920C0">
            <w:pPr>
              <w:snapToGrid w:val="0"/>
              <w:rPr>
                <w:rFonts w:cs="Arial"/>
              </w:rPr>
            </w:pPr>
            <w:r>
              <w:rPr>
                <w:rFonts w:cs="Arial"/>
                <w:lang w:val="sr-Cyrl-RS"/>
              </w:rPr>
              <w:t>Р</w:t>
            </w:r>
            <w:r>
              <w:rPr>
                <w:rFonts w:cs="Arial"/>
              </w:rPr>
              <w:t>емениц</w:t>
            </w:r>
            <w:r>
              <w:rPr>
                <w:rFonts w:cs="Arial"/>
                <w:lang w:val="sr-Cyrl-RS"/>
              </w:rPr>
              <w:t>а</w:t>
            </w:r>
            <w:r w:rsidRPr="007511F2">
              <w:rPr>
                <w:rFonts w:cs="Arial"/>
              </w:rPr>
              <w:t xml:space="preserve"> комресора клима уређаја</w:t>
            </w:r>
            <w:r>
              <w:rPr>
                <w:rFonts w:cs="Arial"/>
                <w:lang w:val="sr-Cyrl-RS"/>
              </w:rPr>
              <w:t xml:space="preserve"> са заменом</w:t>
            </w:r>
          </w:p>
        </w:tc>
        <w:tc>
          <w:tcPr>
            <w:tcW w:w="432" w:type="pct"/>
            <w:shd w:val="clear" w:color="auto" w:fill="FFFFFF"/>
            <w:noWrap/>
            <w:vAlign w:val="center"/>
          </w:tcPr>
          <w:p w14:paraId="327B5928" w14:textId="77777777" w:rsidR="00460CE4" w:rsidRPr="007511F2" w:rsidRDefault="00460CE4" w:rsidP="000920C0">
            <w:pPr>
              <w:snapToGrid w:val="0"/>
              <w:rPr>
                <w:rFonts w:cs="Arial"/>
              </w:rPr>
            </w:pPr>
          </w:p>
        </w:tc>
        <w:tc>
          <w:tcPr>
            <w:tcW w:w="504" w:type="pct"/>
            <w:shd w:val="clear" w:color="auto" w:fill="FFFFFF"/>
            <w:noWrap/>
            <w:vAlign w:val="center"/>
          </w:tcPr>
          <w:p w14:paraId="41182428" w14:textId="77777777" w:rsidR="00460CE4" w:rsidRPr="007511F2" w:rsidRDefault="00460CE4" w:rsidP="000920C0">
            <w:pPr>
              <w:snapToGrid w:val="0"/>
              <w:rPr>
                <w:rFonts w:cs="Arial"/>
              </w:rPr>
            </w:pPr>
          </w:p>
        </w:tc>
        <w:tc>
          <w:tcPr>
            <w:tcW w:w="287" w:type="pct"/>
            <w:shd w:val="clear" w:color="auto" w:fill="FFFFFF"/>
            <w:noWrap/>
            <w:vAlign w:val="center"/>
          </w:tcPr>
          <w:p w14:paraId="562FD717" w14:textId="77777777" w:rsidR="00460CE4" w:rsidRPr="007511F2" w:rsidRDefault="00460CE4" w:rsidP="000920C0">
            <w:pPr>
              <w:snapToGrid w:val="0"/>
              <w:rPr>
                <w:rFonts w:cs="Arial"/>
              </w:rPr>
            </w:pPr>
          </w:p>
        </w:tc>
        <w:tc>
          <w:tcPr>
            <w:tcW w:w="576" w:type="pct"/>
            <w:shd w:val="clear" w:color="auto" w:fill="FFFFFF"/>
            <w:noWrap/>
            <w:vAlign w:val="center"/>
          </w:tcPr>
          <w:p w14:paraId="045B6EEB" w14:textId="77777777" w:rsidR="00460CE4" w:rsidRPr="007511F2" w:rsidRDefault="00460CE4" w:rsidP="000920C0">
            <w:pPr>
              <w:snapToGrid w:val="0"/>
              <w:rPr>
                <w:rFonts w:cs="Arial"/>
              </w:rPr>
            </w:pPr>
          </w:p>
        </w:tc>
        <w:tc>
          <w:tcPr>
            <w:tcW w:w="576" w:type="pct"/>
            <w:shd w:val="clear" w:color="auto" w:fill="FFFFFF"/>
          </w:tcPr>
          <w:p w14:paraId="42BACD84" w14:textId="77777777" w:rsidR="00460CE4" w:rsidRPr="007511F2" w:rsidRDefault="00460CE4" w:rsidP="000920C0">
            <w:pPr>
              <w:snapToGrid w:val="0"/>
              <w:rPr>
                <w:rFonts w:cs="Arial"/>
              </w:rPr>
            </w:pPr>
          </w:p>
        </w:tc>
        <w:tc>
          <w:tcPr>
            <w:tcW w:w="575" w:type="pct"/>
            <w:shd w:val="clear" w:color="auto" w:fill="FFFFFF"/>
          </w:tcPr>
          <w:p w14:paraId="136B17DF" w14:textId="77777777" w:rsidR="00460CE4" w:rsidRPr="007511F2" w:rsidRDefault="00460CE4" w:rsidP="000920C0">
            <w:pPr>
              <w:snapToGrid w:val="0"/>
              <w:rPr>
                <w:rFonts w:cs="Arial"/>
              </w:rPr>
            </w:pPr>
          </w:p>
        </w:tc>
        <w:tc>
          <w:tcPr>
            <w:tcW w:w="557" w:type="pct"/>
            <w:shd w:val="clear" w:color="auto" w:fill="FFFFFF"/>
          </w:tcPr>
          <w:p w14:paraId="0E7F9477" w14:textId="77777777" w:rsidR="00460CE4" w:rsidRPr="007511F2" w:rsidRDefault="00460CE4" w:rsidP="000920C0">
            <w:pPr>
              <w:snapToGrid w:val="0"/>
              <w:rPr>
                <w:rFonts w:cs="Arial"/>
              </w:rPr>
            </w:pPr>
          </w:p>
        </w:tc>
      </w:tr>
      <w:tr w:rsidR="00460CE4" w:rsidRPr="007511F2" w14:paraId="74D233A1" w14:textId="77777777" w:rsidTr="000920C0">
        <w:trPr>
          <w:trHeight w:val="261"/>
        </w:trPr>
        <w:tc>
          <w:tcPr>
            <w:tcW w:w="271" w:type="pct"/>
            <w:shd w:val="clear" w:color="auto" w:fill="FFFFFF"/>
            <w:noWrap/>
            <w:vAlign w:val="center"/>
          </w:tcPr>
          <w:p w14:paraId="7CE421A7" w14:textId="77777777" w:rsidR="00460CE4" w:rsidRPr="00BA323E" w:rsidRDefault="00460CE4" w:rsidP="000920C0">
            <w:pPr>
              <w:snapToGrid w:val="0"/>
              <w:jc w:val="center"/>
              <w:rPr>
                <w:rFonts w:cs="Arial"/>
                <w:b/>
                <w:lang w:val="sr-Cyrl-CS"/>
              </w:rPr>
            </w:pPr>
            <w:r>
              <w:rPr>
                <w:rFonts w:cs="Arial"/>
                <w:b/>
                <w:lang w:val="sr-Cyrl-CS"/>
              </w:rPr>
              <w:lastRenderedPageBreak/>
              <w:t>23</w:t>
            </w:r>
          </w:p>
        </w:tc>
        <w:tc>
          <w:tcPr>
            <w:tcW w:w="1222" w:type="pct"/>
            <w:shd w:val="clear" w:color="auto" w:fill="FFFFFF"/>
            <w:noWrap/>
            <w:vAlign w:val="center"/>
          </w:tcPr>
          <w:p w14:paraId="56EC0C09" w14:textId="77777777" w:rsidR="00460CE4" w:rsidRPr="007511F2" w:rsidRDefault="00460CE4" w:rsidP="000920C0">
            <w:pPr>
              <w:snapToGrid w:val="0"/>
              <w:rPr>
                <w:rFonts w:cs="Arial"/>
              </w:rPr>
            </w:pPr>
            <w:r>
              <w:rPr>
                <w:rFonts w:cs="Arial"/>
                <w:lang w:val="sr-Cyrl-RS"/>
              </w:rPr>
              <w:t>П</w:t>
            </w:r>
            <w:r>
              <w:rPr>
                <w:rFonts w:cs="Arial"/>
              </w:rPr>
              <w:t>рекидач</w:t>
            </w:r>
            <w:r w:rsidRPr="007511F2">
              <w:rPr>
                <w:rFonts w:cs="Arial"/>
              </w:rPr>
              <w:t xml:space="preserve"> притиска</w:t>
            </w:r>
            <w:r>
              <w:rPr>
                <w:rFonts w:cs="Arial"/>
                <w:lang w:val="sr-Cyrl-RS"/>
              </w:rPr>
              <w:t xml:space="preserve"> са заменом</w:t>
            </w:r>
          </w:p>
        </w:tc>
        <w:tc>
          <w:tcPr>
            <w:tcW w:w="432" w:type="pct"/>
            <w:shd w:val="clear" w:color="auto" w:fill="FFFFFF"/>
            <w:noWrap/>
            <w:vAlign w:val="center"/>
          </w:tcPr>
          <w:p w14:paraId="3896A596" w14:textId="77777777" w:rsidR="00460CE4" w:rsidRPr="007511F2" w:rsidRDefault="00460CE4" w:rsidP="000920C0">
            <w:pPr>
              <w:snapToGrid w:val="0"/>
              <w:rPr>
                <w:rFonts w:cs="Arial"/>
              </w:rPr>
            </w:pPr>
          </w:p>
        </w:tc>
        <w:tc>
          <w:tcPr>
            <w:tcW w:w="504" w:type="pct"/>
            <w:shd w:val="clear" w:color="auto" w:fill="FFFFFF"/>
            <w:noWrap/>
            <w:vAlign w:val="center"/>
          </w:tcPr>
          <w:p w14:paraId="065B500D" w14:textId="77777777" w:rsidR="00460CE4" w:rsidRPr="007511F2" w:rsidRDefault="00460CE4" w:rsidP="000920C0">
            <w:pPr>
              <w:snapToGrid w:val="0"/>
              <w:rPr>
                <w:rFonts w:cs="Arial"/>
              </w:rPr>
            </w:pPr>
          </w:p>
        </w:tc>
        <w:tc>
          <w:tcPr>
            <w:tcW w:w="287" w:type="pct"/>
            <w:shd w:val="clear" w:color="auto" w:fill="FFFFFF"/>
            <w:noWrap/>
            <w:vAlign w:val="center"/>
          </w:tcPr>
          <w:p w14:paraId="781AAD0E" w14:textId="77777777" w:rsidR="00460CE4" w:rsidRPr="007511F2" w:rsidRDefault="00460CE4" w:rsidP="000920C0">
            <w:pPr>
              <w:snapToGrid w:val="0"/>
              <w:rPr>
                <w:rFonts w:cs="Arial"/>
              </w:rPr>
            </w:pPr>
          </w:p>
        </w:tc>
        <w:tc>
          <w:tcPr>
            <w:tcW w:w="576" w:type="pct"/>
            <w:shd w:val="clear" w:color="auto" w:fill="FFFFFF"/>
            <w:noWrap/>
            <w:vAlign w:val="center"/>
          </w:tcPr>
          <w:p w14:paraId="326DE3FA" w14:textId="77777777" w:rsidR="00460CE4" w:rsidRPr="007511F2" w:rsidRDefault="00460CE4" w:rsidP="000920C0">
            <w:pPr>
              <w:snapToGrid w:val="0"/>
              <w:rPr>
                <w:rFonts w:cs="Arial"/>
              </w:rPr>
            </w:pPr>
          </w:p>
        </w:tc>
        <w:tc>
          <w:tcPr>
            <w:tcW w:w="576" w:type="pct"/>
            <w:shd w:val="clear" w:color="auto" w:fill="FFFFFF"/>
          </w:tcPr>
          <w:p w14:paraId="3CCFCB42" w14:textId="77777777" w:rsidR="00460CE4" w:rsidRPr="007511F2" w:rsidRDefault="00460CE4" w:rsidP="000920C0">
            <w:pPr>
              <w:snapToGrid w:val="0"/>
              <w:rPr>
                <w:rFonts w:cs="Arial"/>
              </w:rPr>
            </w:pPr>
          </w:p>
        </w:tc>
        <w:tc>
          <w:tcPr>
            <w:tcW w:w="575" w:type="pct"/>
            <w:shd w:val="clear" w:color="auto" w:fill="FFFFFF"/>
          </w:tcPr>
          <w:p w14:paraId="0AB569DD" w14:textId="77777777" w:rsidR="00460CE4" w:rsidRPr="007511F2" w:rsidRDefault="00460CE4" w:rsidP="000920C0">
            <w:pPr>
              <w:snapToGrid w:val="0"/>
              <w:rPr>
                <w:rFonts w:cs="Arial"/>
              </w:rPr>
            </w:pPr>
          </w:p>
        </w:tc>
        <w:tc>
          <w:tcPr>
            <w:tcW w:w="557" w:type="pct"/>
            <w:shd w:val="clear" w:color="auto" w:fill="FFFFFF"/>
          </w:tcPr>
          <w:p w14:paraId="6CAAF051" w14:textId="77777777" w:rsidR="00460CE4" w:rsidRPr="007511F2" w:rsidRDefault="00460CE4" w:rsidP="000920C0">
            <w:pPr>
              <w:snapToGrid w:val="0"/>
              <w:rPr>
                <w:rFonts w:cs="Arial"/>
              </w:rPr>
            </w:pPr>
          </w:p>
        </w:tc>
      </w:tr>
      <w:tr w:rsidR="00460CE4" w:rsidRPr="007511F2" w14:paraId="5A0EAB8F" w14:textId="77777777" w:rsidTr="000920C0">
        <w:trPr>
          <w:trHeight w:val="261"/>
        </w:trPr>
        <w:tc>
          <w:tcPr>
            <w:tcW w:w="271" w:type="pct"/>
            <w:shd w:val="clear" w:color="auto" w:fill="FFFFFF"/>
            <w:noWrap/>
            <w:vAlign w:val="center"/>
          </w:tcPr>
          <w:p w14:paraId="3F13B062" w14:textId="77777777" w:rsidR="00460CE4" w:rsidRPr="00BA323E" w:rsidRDefault="00460CE4" w:rsidP="000920C0">
            <w:pPr>
              <w:snapToGrid w:val="0"/>
              <w:jc w:val="center"/>
              <w:rPr>
                <w:rFonts w:cs="Arial"/>
                <w:b/>
                <w:lang w:val="sr-Cyrl-CS"/>
              </w:rPr>
            </w:pPr>
            <w:r>
              <w:rPr>
                <w:rFonts w:cs="Arial"/>
                <w:b/>
                <w:lang w:val="sr-Cyrl-CS"/>
              </w:rPr>
              <w:t>24</w:t>
            </w:r>
          </w:p>
        </w:tc>
        <w:tc>
          <w:tcPr>
            <w:tcW w:w="1222" w:type="pct"/>
            <w:shd w:val="clear" w:color="auto" w:fill="FFFFFF"/>
            <w:noWrap/>
            <w:vAlign w:val="center"/>
          </w:tcPr>
          <w:p w14:paraId="7162740B" w14:textId="77777777" w:rsidR="00460CE4" w:rsidRPr="00C6081B" w:rsidRDefault="00460CE4" w:rsidP="000920C0">
            <w:pPr>
              <w:snapToGrid w:val="0"/>
              <w:rPr>
                <w:rFonts w:cs="Arial"/>
                <w:lang w:val="sr-Cyrl-RS"/>
              </w:rPr>
            </w:pPr>
            <w:r>
              <w:rPr>
                <w:rFonts w:cs="Arial"/>
                <w:lang w:val="sr-Cyrl-RS"/>
              </w:rPr>
              <w:t>Е</w:t>
            </w:r>
            <w:r>
              <w:rPr>
                <w:rFonts w:cs="Arial"/>
              </w:rPr>
              <w:t>кспанзион</w:t>
            </w:r>
            <w:r>
              <w:rPr>
                <w:rFonts w:cs="Arial"/>
                <w:lang w:val="sr-Cyrl-RS"/>
              </w:rPr>
              <w:t>и</w:t>
            </w:r>
            <w:r>
              <w:rPr>
                <w:rFonts w:cs="Arial"/>
              </w:rPr>
              <w:t xml:space="preserve"> вентил</w:t>
            </w:r>
            <w:r>
              <w:rPr>
                <w:rFonts w:cs="Arial"/>
                <w:lang w:val="sr-Cyrl-RS"/>
              </w:rPr>
              <w:t xml:space="preserve"> са заменом</w:t>
            </w:r>
          </w:p>
        </w:tc>
        <w:tc>
          <w:tcPr>
            <w:tcW w:w="432" w:type="pct"/>
            <w:shd w:val="clear" w:color="auto" w:fill="FFFFFF"/>
            <w:noWrap/>
            <w:vAlign w:val="center"/>
          </w:tcPr>
          <w:p w14:paraId="690ABF08" w14:textId="77777777" w:rsidR="00460CE4" w:rsidRPr="007511F2" w:rsidRDefault="00460CE4" w:rsidP="000920C0">
            <w:pPr>
              <w:snapToGrid w:val="0"/>
              <w:rPr>
                <w:rFonts w:cs="Arial"/>
              </w:rPr>
            </w:pPr>
          </w:p>
        </w:tc>
        <w:tc>
          <w:tcPr>
            <w:tcW w:w="504" w:type="pct"/>
            <w:shd w:val="clear" w:color="auto" w:fill="FFFFFF"/>
            <w:noWrap/>
            <w:vAlign w:val="center"/>
          </w:tcPr>
          <w:p w14:paraId="5C4F8B9E" w14:textId="77777777" w:rsidR="00460CE4" w:rsidRPr="007511F2" w:rsidRDefault="00460CE4" w:rsidP="000920C0">
            <w:pPr>
              <w:snapToGrid w:val="0"/>
              <w:rPr>
                <w:rFonts w:cs="Arial"/>
              </w:rPr>
            </w:pPr>
          </w:p>
        </w:tc>
        <w:tc>
          <w:tcPr>
            <w:tcW w:w="287" w:type="pct"/>
            <w:shd w:val="clear" w:color="auto" w:fill="FFFFFF"/>
            <w:noWrap/>
            <w:vAlign w:val="center"/>
          </w:tcPr>
          <w:p w14:paraId="72AC13F2" w14:textId="77777777" w:rsidR="00460CE4" w:rsidRPr="007511F2" w:rsidRDefault="00460CE4" w:rsidP="000920C0">
            <w:pPr>
              <w:snapToGrid w:val="0"/>
              <w:rPr>
                <w:rFonts w:cs="Arial"/>
              </w:rPr>
            </w:pPr>
          </w:p>
        </w:tc>
        <w:tc>
          <w:tcPr>
            <w:tcW w:w="576" w:type="pct"/>
            <w:shd w:val="clear" w:color="auto" w:fill="FFFFFF"/>
            <w:noWrap/>
            <w:vAlign w:val="center"/>
          </w:tcPr>
          <w:p w14:paraId="4E862C2A" w14:textId="77777777" w:rsidR="00460CE4" w:rsidRPr="007511F2" w:rsidRDefault="00460CE4" w:rsidP="000920C0">
            <w:pPr>
              <w:snapToGrid w:val="0"/>
              <w:rPr>
                <w:rFonts w:cs="Arial"/>
              </w:rPr>
            </w:pPr>
          </w:p>
        </w:tc>
        <w:tc>
          <w:tcPr>
            <w:tcW w:w="576" w:type="pct"/>
            <w:shd w:val="clear" w:color="auto" w:fill="FFFFFF"/>
          </w:tcPr>
          <w:p w14:paraId="0C592DD7" w14:textId="77777777" w:rsidR="00460CE4" w:rsidRPr="007511F2" w:rsidRDefault="00460CE4" w:rsidP="000920C0">
            <w:pPr>
              <w:snapToGrid w:val="0"/>
              <w:rPr>
                <w:rFonts w:cs="Arial"/>
              </w:rPr>
            </w:pPr>
          </w:p>
        </w:tc>
        <w:tc>
          <w:tcPr>
            <w:tcW w:w="575" w:type="pct"/>
            <w:shd w:val="clear" w:color="auto" w:fill="FFFFFF"/>
          </w:tcPr>
          <w:p w14:paraId="544037C4" w14:textId="77777777" w:rsidR="00460CE4" w:rsidRPr="007511F2" w:rsidRDefault="00460CE4" w:rsidP="000920C0">
            <w:pPr>
              <w:snapToGrid w:val="0"/>
              <w:rPr>
                <w:rFonts w:cs="Arial"/>
              </w:rPr>
            </w:pPr>
          </w:p>
        </w:tc>
        <w:tc>
          <w:tcPr>
            <w:tcW w:w="557" w:type="pct"/>
            <w:shd w:val="clear" w:color="auto" w:fill="FFFFFF"/>
          </w:tcPr>
          <w:p w14:paraId="3EA84FEA" w14:textId="77777777" w:rsidR="00460CE4" w:rsidRPr="007511F2" w:rsidRDefault="00460CE4" w:rsidP="000920C0">
            <w:pPr>
              <w:snapToGrid w:val="0"/>
              <w:rPr>
                <w:rFonts w:cs="Arial"/>
              </w:rPr>
            </w:pPr>
          </w:p>
        </w:tc>
      </w:tr>
      <w:tr w:rsidR="00460CE4" w:rsidRPr="007511F2" w14:paraId="0A03A40B" w14:textId="77777777" w:rsidTr="000920C0">
        <w:trPr>
          <w:trHeight w:val="261"/>
        </w:trPr>
        <w:tc>
          <w:tcPr>
            <w:tcW w:w="271" w:type="pct"/>
            <w:shd w:val="clear" w:color="auto" w:fill="FFFFFF"/>
            <w:noWrap/>
            <w:vAlign w:val="center"/>
          </w:tcPr>
          <w:p w14:paraId="7FD867D5" w14:textId="77777777" w:rsidR="00460CE4" w:rsidRPr="00BA323E" w:rsidRDefault="00460CE4" w:rsidP="000920C0">
            <w:pPr>
              <w:snapToGrid w:val="0"/>
              <w:jc w:val="center"/>
              <w:rPr>
                <w:rFonts w:cs="Arial"/>
                <w:b/>
                <w:lang w:val="sr-Cyrl-CS"/>
              </w:rPr>
            </w:pPr>
            <w:r>
              <w:rPr>
                <w:rFonts w:cs="Arial"/>
                <w:b/>
                <w:lang w:val="sr-Cyrl-CS"/>
              </w:rPr>
              <w:t>25</w:t>
            </w:r>
          </w:p>
        </w:tc>
        <w:tc>
          <w:tcPr>
            <w:tcW w:w="1222" w:type="pct"/>
            <w:shd w:val="clear" w:color="auto" w:fill="FFFFFF"/>
            <w:noWrap/>
            <w:vAlign w:val="center"/>
          </w:tcPr>
          <w:p w14:paraId="2C14633F" w14:textId="77777777" w:rsidR="00460CE4" w:rsidRPr="00C6081B" w:rsidRDefault="00460CE4" w:rsidP="000920C0">
            <w:pPr>
              <w:snapToGrid w:val="0"/>
              <w:rPr>
                <w:rFonts w:cs="Arial"/>
                <w:lang w:val="sr-Cyrl-RS"/>
              </w:rPr>
            </w:pPr>
            <w:r>
              <w:rPr>
                <w:rFonts w:cs="Arial"/>
                <w:lang w:val="sr-Cyrl-RS"/>
              </w:rPr>
              <w:t>Т</w:t>
            </w:r>
            <w:r>
              <w:rPr>
                <w:rFonts w:cs="Arial"/>
              </w:rPr>
              <w:t>ермоста</w:t>
            </w:r>
            <w:r>
              <w:rPr>
                <w:rFonts w:cs="Arial"/>
                <w:lang w:val="sr-Cyrl-RS"/>
              </w:rPr>
              <w:t>т са заменом</w:t>
            </w:r>
          </w:p>
        </w:tc>
        <w:tc>
          <w:tcPr>
            <w:tcW w:w="432" w:type="pct"/>
            <w:shd w:val="clear" w:color="auto" w:fill="FFFFFF"/>
            <w:noWrap/>
            <w:vAlign w:val="center"/>
          </w:tcPr>
          <w:p w14:paraId="25302DF2" w14:textId="77777777" w:rsidR="00460CE4" w:rsidRPr="007511F2" w:rsidRDefault="00460CE4" w:rsidP="000920C0">
            <w:pPr>
              <w:snapToGrid w:val="0"/>
              <w:rPr>
                <w:rFonts w:cs="Arial"/>
              </w:rPr>
            </w:pPr>
          </w:p>
        </w:tc>
        <w:tc>
          <w:tcPr>
            <w:tcW w:w="504" w:type="pct"/>
            <w:shd w:val="clear" w:color="auto" w:fill="FFFFFF"/>
            <w:noWrap/>
            <w:vAlign w:val="center"/>
          </w:tcPr>
          <w:p w14:paraId="445F7062" w14:textId="77777777" w:rsidR="00460CE4" w:rsidRPr="007511F2" w:rsidRDefault="00460CE4" w:rsidP="000920C0">
            <w:pPr>
              <w:snapToGrid w:val="0"/>
              <w:rPr>
                <w:rFonts w:cs="Arial"/>
              </w:rPr>
            </w:pPr>
          </w:p>
        </w:tc>
        <w:tc>
          <w:tcPr>
            <w:tcW w:w="287" w:type="pct"/>
            <w:shd w:val="clear" w:color="auto" w:fill="FFFFFF"/>
            <w:noWrap/>
            <w:vAlign w:val="center"/>
          </w:tcPr>
          <w:p w14:paraId="1C6746C8" w14:textId="77777777" w:rsidR="00460CE4" w:rsidRPr="007511F2" w:rsidRDefault="00460CE4" w:rsidP="000920C0">
            <w:pPr>
              <w:snapToGrid w:val="0"/>
              <w:rPr>
                <w:rFonts w:cs="Arial"/>
              </w:rPr>
            </w:pPr>
          </w:p>
        </w:tc>
        <w:tc>
          <w:tcPr>
            <w:tcW w:w="576" w:type="pct"/>
            <w:shd w:val="clear" w:color="auto" w:fill="FFFFFF"/>
            <w:noWrap/>
            <w:vAlign w:val="center"/>
          </w:tcPr>
          <w:p w14:paraId="41131EB4" w14:textId="77777777" w:rsidR="00460CE4" w:rsidRPr="007511F2" w:rsidRDefault="00460CE4" w:rsidP="000920C0">
            <w:pPr>
              <w:snapToGrid w:val="0"/>
              <w:rPr>
                <w:rFonts w:cs="Arial"/>
              </w:rPr>
            </w:pPr>
          </w:p>
        </w:tc>
        <w:tc>
          <w:tcPr>
            <w:tcW w:w="576" w:type="pct"/>
            <w:shd w:val="clear" w:color="auto" w:fill="FFFFFF"/>
          </w:tcPr>
          <w:p w14:paraId="158DB423" w14:textId="77777777" w:rsidR="00460CE4" w:rsidRPr="007511F2" w:rsidRDefault="00460CE4" w:rsidP="000920C0">
            <w:pPr>
              <w:snapToGrid w:val="0"/>
              <w:rPr>
                <w:rFonts w:cs="Arial"/>
              </w:rPr>
            </w:pPr>
          </w:p>
        </w:tc>
        <w:tc>
          <w:tcPr>
            <w:tcW w:w="575" w:type="pct"/>
            <w:shd w:val="clear" w:color="auto" w:fill="FFFFFF"/>
          </w:tcPr>
          <w:p w14:paraId="784466E5" w14:textId="77777777" w:rsidR="00460CE4" w:rsidRPr="007511F2" w:rsidRDefault="00460CE4" w:rsidP="000920C0">
            <w:pPr>
              <w:snapToGrid w:val="0"/>
              <w:rPr>
                <w:rFonts w:cs="Arial"/>
              </w:rPr>
            </w:pPr>
          </w:p>
        </w:tc>
        <w:tc>
          <w:tcPr>
            <w:tcW w:w="557" w:type="pct"/>
            <w:shd w:val="clear" w:color="auto" w:fill="FFFFFF"/>
          </w:tcPr>
          <w:p w14:paraId="732C6AA1" w14:textId="77777777" w:rsidR="00460CE4" w:rsidRPr="007511F2" w:rsidRDefault="00460CE4" w:rsidP="000920C0">
            <w:pPr>
              <w:snapToGrid w:val="0"/>
              <w:rPr>
                <w:rFonts w:cs="Arial"/>
              </w:rPr>
            </w:pPr>
          </w:p>
        </w:tc>
      </w:tr>
      <w:tr w:rsidR="00460CE4" w:rsidRPr="007511F2" w14:paraId="3B32BA7D" w14:textId="77777777" w:rsidTr="000920C0">
        <w:trPr>
          <w:trHeight w:val="261"/>
        </w:trPr>
        <w:tc>
          <w:tcPr>
            <w:tcW w:w="271" w:type="pct"/>
            <w:shd w:val="clear" w:color="auto" w:fill="FFFFFF"/>
            <w:noWrap/>
            <w:vAlign w:val="center"/>
          </w:tcPr>
          <w:p w14:paraId="48B8EFB8" w14:textId="77777777" w:rsidR="00460CE4" w:rsidRPr="00BA323E" w:rsidRDefault="00460CE4" w:rsidP="000920C0">
            <w:pPr>
              <w:snapToGrid w:val="0"/>
              <w:jc w:val="center"/>
              <w:rPr>
                <w:rFonts w:cs="Arial"/>
                <w:b/>
                <w:lang w:val="sr-Cyrl-CS"/>
              </w:rPr>
            </w:pPr>
            <w:r>
              <w:rPr>
                <w:rFonts w:cs="Arial"/>
                <w:b/>
                <w:lang w:val="sr-Cyrl-CS"/>
              </w:rPr>
              <w:t>26</w:t>
            </w:r>
          </w:p>
        </w:tc>
        <w:tc>
          <w:tcPr>
            <w:tcW w:w="1222" w:type="pct"/>
            <w:shd w:val="clear" w:color="auto" w:fill="FFFFFF"/>
            <w:noWrap/>
            <w:vAlign w:val="center"/>
          </w:tcPr>
          <w:p w14:paraId="79D148BF" w14:textId="77777777" w:rsidR="00460CE4" w:rsidRPr="00C6081B" w:rsidRDefault="00460CE4" w:rsidP="000920C0">
            <w:pPr>
              <w:snapToGrid w:val="0"/>
              <w:rPr>
                <w:rFonts w:cs="Arial"/>
                <w:lang w:val="sr-Cyrl-RS"/>
              </w:rPr>
            </w:pPr>
            <w:r>
              <w:rPr>
                <w:rFonts w:cs="Arial"/>
                <w:lang w:val="sr-Cyrl-RS"/>
              </w:rPr>
              <w:t>Ц</w:t>
            </w:r>
            <w:r>
              <w:rPr>
                <w:rFonts w:cs="Arial"/>
              </w:rPr>
              <w:t>рев</w:t>
            </w:r>
            <w:r>
              <w:rPr>
                <w:rFonts w:cs="Arial"/>
                <w:lang w:val="sr-Cyrl-RS"/>
              </w:rPr>
              <w:t>о</w:t>
            </w:r>
            <w:r w:rsidRPr="007511F2">
              <w:rPr>
                <w:rFonts w:cs="Arial"/>
              </w:rPr>
              <w:t xml:space="preserve"> кондезата</w:t>
            </w:r>
            <w:r>
              <w:rPr>
                <w:rFonts w:cs="Arial"/>
                <w:lang w:val="sr-Cyrl-RS"/>
              </w:rPr>
              <w:t xml:space="preserve"> са заменом</w:t>
            </w:r>
          </w:p>
        </w:tc>
        <w:tc>
          <w:tcPr>
            <w:tcW w:w="432" w:type="pct"/>
            <w:shd w:val="clear" w:color="auto" w:fill="FFFFFF"/>
            <w:noWrap/>
            <w:vAlign w:val="center"/>
          </w:tcPr>
          <w:p w14:paraId="6CE0BE98" w14:textId="77777777" w:rsidR="00460CE4" w:rsidRPr="007511F2" w:rsidRDefault="00460CE4" w:rsidP="000920C0">
            <w:pPr>
              <w:snapToGrid w:val="0"/>
              <w:rPr>
                <w:rFonts w:cs="Arial"/>
              </w:rPr>
            </w:pPr>
          </w:p>
        </w:tc>
        <w:tc>
          <w:tcPr>
            <w:tcW w:w="504" w:type="pct"/>
            <w:shd w:val="clear" w:color="auto" w:fill="FFFFFF"/>
            <w:noWrap/>
            <w:vAlign w:val="center"/>
          </w:tcPr>
          <w:p w14:paraId="04FCCD20" w14:textId="77777777" w:rsidR="00460CE4" w:rsidRPr="007511F2" w:rsidRDefault="00460CE4" w:rsidP="000920C0">
            <w:pPr>
              <w:snapToGrid w:val="0"/>
              <w:rPr>
                <w:rFonts w:cs="Arial"/>
              </w:rPr>
            </w:pPr>
          </w:p>
        </w:tc>
        <w:tc>
          <w:tcPr>
            <w:tcW w:w="287" w:type="pct"/>
            <w:shd w:val="clear" w:color="auto" w:fill="FFFFFF"/>
            <w:noWrap/>
            <w:vAlign w:val="center"/>
          </w:tcPr>
          <w:p w14:paraId="7155FA7F" w14:textId="77777777" w:rsidR="00460CE4" w:rsidRPr="007511F2" w:rsidRDefault="00460CE4" w:rsidP="000920C0">
            <w:pPr>
              <w:snapToGrid w:val="0"/>
              <w:rPr>
                <w:rFonts w:cs="Arial"/>
              </w:rPr>
            </w:pPr>
          </w:p>
        </w:tc>
        <w:tc>
          <w:tcPr>
            <w:tcW w:w="576" w:type="pct"/>
            <w:shd w:val="clear" w:color="auto" w:fill="FFFFFF"/>
            <w:noWrap/>
            <w:vAlign w:val="center"/>
          </w:tcPr>
          <w:p w14:paraId="0A77CAFB" w14:textId="77777777" w:rsidR="00460CE4" w:rsidRPr="007511F2" w:rsidRDefault="00460CE4" w:rsidP="000920C0">
            <w:pPr>
              <w:snapToGrid w:val="0"/>
              <w:rPr>
                <w:rFonts w:cs="Arial"/>
              </w:rPr>
            </w:pPr>
          </w:p>
        </w:tc>
        <w:tc>
          <w:tcPr>
            <w:tcW w:w="576" w:type="pct"/>
            <w:shd w:val="clear" w:color="auto" w:fill="FFFFFF"/>
          </w:tcPr>
          <w:p w14:paraId="30B2C7F1" w14:textId="77777777" w:rsidR="00460CE4" w:rsidRPr="007511F2" w:rsidRDefault="00460CE4" w:rsidP="000920C0">
            <w:pPr>
              <w:snapToGrid w:val="0"/>
              <w:rPr>
                <w:rFonts w:cs="Arial"/>
              </w:rPr>
            </w:pPr>
          </w:p>
        </w:tc>
        <w:tc>
          <w:tcPr>
            <w:tcW w:w="575" w:type="pct"/>
            <w:shd w:val="clear" w:color="auto" w:fill="FFFFFF"/>
          </w:tcPr>
          <w:p w14:paraId="55AD2A56" w14:textId="77777777" w:rsidR="00460CE4" w:rsidRPr="007511F2" w:rsidRDefault="00460CE4" w:rsidP="000920C0">
            <w:pPr>
              <w:snapToGrid w:val="0"/>
              <w:rPr>
                <w:rFonts w:cs="Arial"/>
              </w:rPr>
            </w:pPr>
          </w:p>
        </w:tc>
        <w:tc>
          <w:tcPr>
            <w:tcW w:w="557" w:type="pct"/>
            <w:shd w:val="clear" w:color="auto" w:fill="FFFFFF"/>
          </w:tcPr>
          <w:p w14:paraId="6F3E1183" w14:textId="77777777" w:rsidR="00460CE4" w:rsidRPr="007511F2" w:rsidRDefault="00460CE4" w:rsidP="000920C0">
            <w:pPr>
              <w:snapToGrid w:val="0"/>
              <w:rPr>
                <w:rFonts w:cs="Arial"/>
              </w:rPr>
            </w:pPr>
          </w:p>
        </w:tc>
      </w:tr>
      <w:tr w:rsidR="00460CE4" w:rsidRPr="007511F2" w14:paraId="4B8A34D7" w14:textId="77777777" w:rsidTr="000920C0">
        <w:trPr>
          <w:trHeight w:val="261"/>
        </w:trPr>
        <w:tc>
          <w:tcPr>
            <w:tcW w:w="271" w:type="pct"/>
            <w:shd w:val="clear" w:color="auto" w:fill="FFFFFF"/>
            <w:noWrap/>
            <w:vAlign w:val="center"/>
          </w:tcPr>
          <w:p w14:paraId="24291678" w14:textId="77777777" w:rsidR="00460CE4" w:rsidRPr="00BA323E" w:rsidRDefault="00460CE4" w:rsidP="000920C0">
            <w:pPr>
              <w:snapToGrid w:val="0"/>
              <w:jc w:val="center"/>
              <w:rPr>
                <w:rFonts w:cs="Arial"/>
                <w:b/>
                <w:lang w:val="sr-Cyrl-CS"/>
              </w:rPr>
            </w:pPr>
            <w:r>
              <w:rPr>
                <w:rFonts w:cs="Arial"/>
                <w:b/>
                <w:lang w:val="sr-Cyrl-CS"/>
              </w:rPr>
              <w:t>27</w:t>
            </w:r>
          </w:p>
        </w:tc>
        <w:tc>
          <w:tcPr>
            <w:tcW w:w="1222" w:type="pct"/>
            <w:shd w:val="clear" w:color="auto" w:fill="FFFFFF"/>
            <w:noWrap/>
            <w:vAlign w:val="center"/>
          </w:tcPr>
          <w:p w14:paraId="574FB0E4" w14:textId="77777777" w:rsidR="00460CE4" w:rsidRPr="007511F2" w:rsidRDefault="00460CE4" w:rsidP="000920C0">
            <w:pPr>
              <w:snapToGrid w:val="0"/>
              <w:rPr>
                <w:rFonts w:cs="Arial"/>
              </w:rPr>
            </w:pPr>
            <w:r w:rsidRPr="007511F2">
              <w:rPr>
                <w:rFonts w:cs="Arial"/>
              </w:rPr>
              <w:t>Контрола рада клима уређаја дијагностичким уређајем</w:t>
            </w:r>
          </w:p>
        </w:tc>
        <w:tc>
          <w:tcPr>
            <w:tcW w:w="432" w:type="pct"/>
            <w:tcBorders>
              <w:top w:val="single" w:sz="4" w:space="0" w:color="auto"/>
              <w:bottom w:val="single" w:sz="4" w:space="0" w:color="auto"/>
              <w:right w:val="single" w:sz="4" w:space="0" w:color="auto"/>
            </w:tcBorders>
            <w:noWrap/>
            <w:vAlign w:val="center"/>
          </w:tcPr>
          <w:p w14:paraId="2741F69E"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504" w:type="pct"/>
            <w:tcBorders>
              <w:top w:val="single" w:sz="4" w:space="0" w:color="auto"/>
              <w:bottom w:val="single" w:sz="4" w:space="0" w:color="auto"/>
              <w:right w:val="single" w:sz="4" w:space="0" w:color="auto"/>
            </w:tcBorders>
            <w:noWrap/>
            <w:vAlign w:val="center"/>
          </w:tcPr>
          <w:p w14:paraId="289ED26F"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287" w:type="pct"/>
            <w:shd w:val="clear" w:color="auto" w:fill="FFFFFF"/>
            <w:noWrap/>
            <w:vAlign w:val="center"/>
          </w:tcPr>
          <w:p w14:paraId="6FFBA74A" w14:textId="77777777" w:rsidR="00460CE4" w:rsidRPr="007511F2" w:rsidRDefault="00460CE4" w:rsidP="000920C0">
            <w:pPr>
              <w:snapToGrid w:val="0"/>
              <w:rPr>
                <w:rFonts w:cs="Arial"/>
              </w:rPr>
            </w:pPr>
          </w:p>
        </w:tc>
        <w:tc>
          <w:tcPr>
            <w:tcW w:w="576" w:type="pct"/>
            <w:shd w:val="clear" w:color="auto" w:fill="FFFFFF"/>
            <w:noWrap/>
            <w:vAlign w:val="center"/>
          </w:tcPr>
          <w:p w14:paraId="244DC037" w14:textId="77777777" w:rsidR="00460CE4" w:rsidRPr="007511F2" w:rsidRDefault="00460CE4" w:rsidP="000920C0">
            <w:pPr>
              <w:snapToGrid w:val="0"/>
              <w:rPr>
                <w:rFonts w:cs="Arial"/>
              </w:rPr>
            </w:pPr>
          </w:p>
        </w:tc>
        <w:tc>
          <w:tcPr>
            <w:tcW w:w="576" w:type="pct"/>
            <w:shd w:val="clear" w:color="auto" w:fill="FFFFFF"/>
          </w:tcPr>
          <w:p w14:paraId="55D3BB0C" w14:textId="77777777" w:rsidR="00460CE4" w:rsidRPr="007511F2" w:rsidRDefault="00460CE4" w:rsidP="000920C0">
            <w:pPr>
              <w:snapToGrid w:val="0"/>
              <w:rPr>
                <w:rFonts w:cs="Arial"/>
              </w:rPr>
            </w:pPr>
          </w:p>
        </w:tc>
        <w:tc>
          <w:tcPr>
            <w:tcW w:w="575" w:type="pct"/>
            <w:shd w:val="clear" w:color="auto" w:fill="FFFFFF"/>
          </w:tcPr>
          <w:p w14:paraId="36BB969F" w14:textId="77777777" w:rsidR="00460CE4" w:rsidRPr="007511F2" w:rsidRDefault="00460CE4" w:rsidP="000920C0">
            <w:pPr>
              <w:snapToGrid w:val="0"/>
              <w:rPr>
                <w:rFonts w:cs="Arial"/>
              </w:rPr>
            </w:pPr>
          </w:p>
        </w:tc>
        <w:tc>
          <w:tcPr>
            <w:tcW w:w="557" w:type="pct"/>
            <w:shd w:val="clear" w:color="auto" w:fill="FFFFFF"/>
          </w:tcPr>
          <w:p w14:paraId="558E34BE" w14:textId="77777777" w:rsidR="00460CE4" w:rsidRPr="007511F2" w:rsidRDefault="00460CE4" w:rsidP="000920C0">
            <w:pPr>
              <w:snapToGrid w:val="0"/>
              <w:rPr>
                <w:rFonts w:cs="Arial"/>
              </w:rPr>
            </w:pPr>
          </w:p>
        </w:tc>
      </w:tr>
      <w:tr w:rsidR="00460CE4" w:rsidRPr="007511F2" w14:paraId="647B9934" w14:textId="77777777" w:rsidTr="000920C0">
        <w:trPr>
          <w:trHeight w:val="261"/>
        </w:trPr>
        <w:tc>
          <w:tcPr>
            <w:tcW w:w="271" w:type="pct"/>
            <w:shd w:val="clear" w:color="auto" w:fill="FFFFFF"/>
            <w:noWrap/>
            <w:vAlign w:val="center"/>
          </w:tcPr>
          <w:p w14:paraId="1019F174" w14:textId="77777777" w:rsidR="00460CE4" w:rsidRPr="00BA323E" w:rsidRDefault="00460CE4" w:rsidP="000920C0">
            <w:pPr>
              <w:snapToGrid w:val="0"/>
              <w:jc w:val="center"/>
              <w:rPr>
                <w:rFonts w:cs="Arial"/>
                <w:b/>
                <w:lang w:val="sr-Cyrl-CS"/>
              </w:rPr>
            </w:pPr>
            <w:r>
              <w:rPr>
                <w:rFonts w:cs="Arial"/>
                <w:b/>
                <w:lang w:val="sr-Cyrl-CS"/>
              </w:rPr>
              <w:t>28</w:t>
            </w:r>
          </w:p>
        </w:tc>
        <w:tc>
          <w:tcPr>
            <w:tcW w:w="1222" w:type="pct"/>
            <w:shd w:val="clear" w:color="auto" w:fill="FFFFFF"/>
            <w:noWrap/>
            <w:vAlign w:val="center"/>
          </w:tcPr>
          <w:p w14:paraId="4E509E58" w14:textId="77777777" w:rsidR="00460CE4" w:rsidRPr="007511F2" w:rsidRDefault="00460CE4" w:rsidP="000920C0">
            <w:pPr>
              <w:snapToGrid w:val="0"/>
              <w:rPr>
                <w:rFonts w:cs="Arial"/>
              </w:rPr>
            </w:pPr>
            <w:r>
              <w:rPr>
                <w:rFonts w:cs="Arial"/>
                <w:lang w:val="sr-Cyrl-RS"/>
              </w:rPr>
              <w:t>К</w:t>
            </w:r>
            <w:r>
              <w:rPr>
                <w:rFonts w:cs="Arial"/>
              </w:rPr>
              <w:t>онтролн</w:t>
            </w:r>
            <w:r>
              <w:rPr>
                <w:rFonts w:cs="Arial"/>
                <w:lang w:val="sr-Cyrl-RS"/>
              </w:rPr>
              <w:t>и</w:t>
            </w:r>
            <w:r w:rsidRPr="007511F2">
              <w:rPr>
                <w:rFonts w:cs="Arial"/>
              </w:rPr>
              <w:t xml:space="preserve"> п</w:t>
            </w:r>
            <w:r>
              <w:rPr>
                <w:rFonts w:cs="Arial"/>
              </w:rPr>
              <w:t>рекидач</w:t>
            </w:r>
            <w:r w:rsidRPr="007511F2">
              <w:rPr>
                <w:rFonts w:cs="Arial"/>
              </w:rPr>
              <w:t xml:space="preserve"> клима уређаја</w:t>
            </w:r>
            <w:r>
              <w:rPr>
                <w:rFonts w:cs="Arial"/>
                <w:lang w:val="sr-Cyrl-RS"/>
              </w:rPr>
              <w:t xml:space="preserve"> са заменом</w:t>
            </w:r>
          </w:p>
        </w:tc>
        <w:tc>
          <w:tcPr>
            <w:tcW w:w="432" w:type="pct"/>
            <w:shd w:val="clear" w:color="auto" w:fill="FFFFFF"/>
            <w:noWrap/>
            <w:vAlign w:val="center"/>
          </w:tcPr>
          <w:p w14:paraId="05D78072" w14:textId="77777777" w:rsidR="00460CE4" w:rsidRPr="007511F2" w:rsidRDefault="00460CE4" w:rsidP="000920C0">
            <w:pPr>
              <w:snapToGrid w:val="0"/>
              <w:rPr>
                <w:rFonts w:cs="Arial"/>
              </w:rPr>
            </w:pPr>
          </w:p>
        </w:tc>
        <w:tc>
          <w:tcPr>
            <w:tcW w:w="504" w:type="pct"/>
            <w:shd w:val="clear" w:color="auto" w:fill="FFFFFF"/>
            <w:noWrap/>
            <w:vAlign w:val="center"/>
          </w:tcPr>
          <w:p w14:paraId="37674D29" w14:textId="77777777" w:rsidR="00460CE4" w:rsidRPr="007511F2" w:rsidRDefault="00460CE4" w:rsidP="000920C0">
            <w:pPr>
              <w:snapToGrid w:val="0"/>
              <w:rPr>
                <w:rFonts w:cs="Arial"/>
              </w:rPr>
            </w:pPr>
          </w:p>
        </w:tc>
        <w:tc>
          <w:tcPr>
            <w:tcW w:w="287" w:type="pct"/>
            <w:shd w:val="clear" w:color="auto" w:fill="FFFFFF"/>
            <w:noWrap/>
            <w:vAlign w:val="center"/>
          </w:tcPr>
          <w:p w14:paraId="1107FD22" w14:textId="77777777" w:rsidR="00460CE4" w:rsidRPr="007511F2" w:rsidRDefault="00460CE4" w:rsidP="000920C0">
            <w:pPr>
              <w:snapToGrid w:val="0"/>
              <w:rPr>
                <w:rFonts w:cs="Arial"/>
              </w:rPr>
            </w:pPr>
          </w:p>
        </w:tc>
        <w:tc>
          <w:tcPr>
            <w:tcW w:w="576" w:type="pct"/>
            <w:shd w:val="clear" w:color="auto" w:fill="FFFFFF"/>
            <w:noWrap/>
            <w:vAlign w:val="center"/>
          </w:tcPr>
          <w:p w14:paraId="7A86AFA7" w14:textId="77777777" w:rsidR="00460CE4" w:rsidRPr="007511F2" w:rsidRDefault="00460CE4" w:rsidP="000920C0">
            <w:pPr>
              <w:snapToGrid w:val="0"/>
              <w:rPr>
                <w:rFonts w:cs="Arial"/>
              </w:rPr>
            </w:pPr>
          </w:p>
        </w:tc>
        <w:tc>
          <w:tcPr>
            <w:tcW w:w="576" w:type="pct"/>
            <w:shd w:val="clear" w:color="auto" w:fill="FFFFFF"/>
          </w:tcPr>
          <w:p w14:paraId="1C0DA39D" w14:textId="77777777" w:rsidR="00460CE4" w:rsidRPr="007511F2" w:rsidRDefault="00460CE4" w:rsidP="000920C0">
            <w:pPr>
              <w:snapToGrid w:val="0"/>
              <w:rPr>
                <w:rFonts w:cs="Arial"/>
              </w:rPr>
            </w:pPr>
          </w:p>
        </w:tc>
        <w:tc>
          <w:tcPr>
            <w:tcW w:w="575" w:type="pct"/>
            <w:shd w:val="clear" w:color="auto" w:fill="FFFFFF"/>
          </w:tcPr>
          <w:p w14:paraId="524A80F2" w14:textId="77777777" w:rsidR="00460CE4" w:rsidRPr="007511F2" w:rsidRDefault="00460CE4" w:rsidP="000920C0">
            <w:pPr>
              <w:snapToGrid w:val="0"/>
              <w:rPr>
                <w:rFonts w:cs="Arial"/>
              </w:rPr>
            </w:pPr>
          </w:p>
        </w:tc>
        <w:tc>
          <w:tcPr>
            <w:tcW w:w="557" w:type="pct"/>
            <w:shd w:val="clear" w:color="auto" w:fill="FFFFFF"/>
          </w:tcPr>
          <w:p w14:paraId="0F41A5A0" w14:textId="77777777" w:rsidR="00460CE4" w:rsidRPr="007511F2" w:rsidRDefault="00460CE4" w:rsidP="000920C0">
            <w:pPr>
              <w:snapToGrid w:val="0"/>
              <w:rPr>
                <w:rFonts w:cs="Arial"/>
              </w:rPr>
            </w:pPr>
          </w:p>
        </w:tc>
      </w:tr>
      <w:tr w:rsidR="00460CE4" w:rsidRPr="007511F2" w14:paraId="5F38945F" w14:textId="77777777" w:rsidTr="000920C0">
        <w:trPr>
          <w:trHeight w:val="261"/>
        </w:trPr>
        <w:tc>
          <w:tcPr>
            <w:tcW w:w="271" w:type="pct"/>
            <w:shd w:val="clear" w:color="auto" w:fill="FFFFFF"/>
            <w:noWrap/>
            <w:vAlign w:val="center"/>
          </w:tcPr>
          <w:p w14:paraId="74B154ED" w14:textId="77777777" w:rsidR="00460CE4" w:rsidRPr="00BA323E" w:rsidRDefault="00460CE4" w:rsidP="000920C0">
            <w:pPr>
              <w:snapToGrid w:val="0"/>
              <w:jc w:val="center"/>
              <w:rPr>
                <w:rFonts w:cs="Arial"/>
                <w:b/>
                <w:lang w:val="sr-Cyrl-CS"/>
              </w:rPr>
            </w:pPr>
            <w:r>
              <w:rPr>
                <w:rFonts w:cs="Arial"/>
                <w:b/>
                <w:lang w:val="sr-Cyrl-CS"/>
              </w:rPr>
              <w:t>29</w:t>
            </w:r>
          </w:p>
        </w:tc>
        <w:tc>
          <w:tcPr>
            <w:tcW w:w="1222" w:type="pct"/>
            <w:shd w:val="clear" w:color="auto" w:fill="FFFFFF"/>
            <w:noWrap/>
            <w:vAlign w:val="center"/>
          </w:tcPr>
          <w:p w14:paraId="5213FDA9" w14:textId="77777777" w:rsidR="00460CE4" w:rsidRPr="007511F2" w:rsidRDefault="00460CE4" w:rsidP="000920C0">
            <w:pPr>
              <w:snapToGrid w:val="0"/>
              <w:rPr>
                <w:rFonts w:cs="Arial"/>
              </w:rPr>
            </w:pPr>
            <w:r>
              <w:rPr>
                <w:rFonts w:cs="Arial"/>
                <w:lang w:val="sr-Cyrl-RS"/>
              </w:rPr>
              <w:t>Е</w:t>
            </w:r>
            <w:r>
              <w:rPr>
                <w:rFonts w:cs="Arial"/>
              </w:rPr>
              <w:t>лектромагнетно квачил</w:t>
            </w:r>
            <w:r>
              <w:rPr>
                <w:rFonts w:cs="Arial"/>
                <w:lang w:val="sr-Cyrl-RS"/>
              </w:rPr>
              <w:t xml:space="preserve">о </w:t>
            </w:r>
            <w:r w:rsidRPr="007511F2">
              <w:rPr>
                <w:rFonts w:cs="Arial"/>
              </w:rPr>
              <w:t>на компресору</w:t>
            </w:r>
            <w:r>
              <w:rPr>
                <w:rFonts w:cs="Arial"/>
                <w:lang w:val="sr-Cyrl-RS"/>
              </w:rPr>
              <w:t xml:space="preserve"> са заменом</w:t>
            </w:r>
          </w:p>
        </w:tc>
        <w:tc>
          <w:tcPr>
            <w:tcW w:w="432" w:type="pct"/>
            <w:shd w:val="clear" w:color="auto" w:fill="FFFFFF"/>
            <w:noWrap/>
            <w:vAlign w:val="center"/>
          </w:tcPr>
          <w:p w14:paraId="63F71615" w14:textId="77777777" w:rsidR="00460CE4" w:rsidRPr="007511F2" w:rsidRDefault="00460CE4" w:rsidP="000920C0">
            <w:pPr>
              <w:snapToGrid w:val="0"/>
              <w:rPr>
                <w:rFonts w:cs="Arial"/>
              </w:rPr>
            </w:pPr>
          </w:p>
        </w:tc>
        <w:tc>
          <w:tcPr>
            <w:tcW w:w="504" w:type="pct"/>
            <w:shd w:val="clear" w:color="auto" w:fill="FFFFFF"/>
            <w:noWrap/>
            <w:vAlign w:val="center"/>
          </w:tcPr>
          <w:p w14:paraId="19170DBB" w14:textId="77777777" w:rsidR="00460CE4" w:rsidRPr="007511F2" w:rsidRDefault="00460CE4" w:rsidP="000920C0">
            <w:pPr>
              <w:snapToGrid w:val="0"/>
              <w:rPr>
                <w:rFonts w:cs="Arial"/>
              </w:rPr>
            </w:pPr>
          </w:p>
        </w:tc>
        <w:tc>
          <w:tcPr>
            <w:tcW w:w="287" w:type="pct"/>
            <w:shd w:val="clear" w:color="auto" w:fill="FFFFFF"/>
            <w:noWrap/>
            <w:vAlign w:val="center"/>
          </w:tcPr>
          <w:p w14:paraId="24767A34" w14:textId="77777777" w:rsidR="00460CE4" w:rsidRPr="007511F2" w:rsidRDefault="00460CE4" w:rsidP="000920C0">
            <w:pPr>
              <w:snapToGrid w:val="0"/>
              <w:rPr>
                <w:rFonts w:cs="Arial"/>
              </w:rPr>
            </w:pPr>
          </w:p>
        </w:tc>
        <w:tc>
          <w:tcPr>
            <w:tcW w:w="576" w:type="pct"/>
            <w:shd w:val="clear" w:color="auto" w:fill="FFFFFF"/>
            <w:noWrap/>
            <w:vAlign w:val="center"/>
          </w:tcPr>
          <w:p w14:paraId="703AEA5D" w14:textId="77777777" w:rsidR="00460CE4" w:rsidRPr="007511F2" w:rsidRDefault="00460CE4" w:rsidP="000920C0">
            <w:pPr>
              <w:snapToGrid w:val="0"/>
              <w:rPr>
                <w:rFonts w:cs="Arial"/>
              </w:rPr>
            </w:pPr>
          </w:p>
        </w:tc>
        <w:tc>
          <w:tcPr>
            <w:tcW w:w="576" w:type="pct"/>
            <w:shd w:val="clear" w:color="auto" w:fill="FFFFFF"/>
          </w:tcPr>
          <w:p w14:paraId="1F3DEAF2" w14:textId="77777777" w:rsidR="00460CE4" w:rsidRPr="007511F2" w:rsidRDefault="00460CE4" w:rsidP="000920C0">
            <w:pPr>
              <w:snapToGrid w:val="0"/>
              <w:rPr>
                <w:rFonts w:cs="Arial"/>
              </w:rPr>
            </w:pPr>
          </w:p>
        </w:tc>
        <w:tc>
          <w:tcPr>
            <w:tcW w:w="575" w:type="pct"/>
            <w:shd w:val="clear" w:color="auto" w:fill="FFFFFF"/>
          </w:tcPr>
          <w:p w14:paraId="256B14D1" w14:textId="77777777" w:rsidR="00460CE4" w:rsidRPr="007511F2" w:rsidRDefault="00460CE4" w:rsidP="000920C0">
            <w:pPr>
              <w:snapToGrid w:val="0"/>
              <w:rPr>
                <w:rFonts w:cs="Arial"/>
              </w:rPr>
            </w:pPr>
          </w:p>
        </w:tc>
        <w:tc>
          <w:tcPr>
            <w:tcW w:w="557" w:type="pct"/>
            <w:shd w:val="clear" w:color="auto" w:fill="FFFFFF"/>
          </w:tcPr>
          <w:p w14:paraId="180A53AB" w14:textId="77777777" w:rsidR="00460CE4" w:rsidRPr="007511F2" w:rsidRDefault="00460CE4" w:rsidP="000920C0">
            <w:pPr>
              <w:snapToGrid w:val="0"/>
              <w:rPr>
                <w:rFonts w:cs="Arial"/>
              </w:rPr>
            </w:pPr>
          </w:p>
        </w:tc>
      </w:tr>
      <w:tr w:rsidR="00460CE4" w:rsidRPr="007511F2" w14:paraId="3057D32F" w14:textId="77777777" w:rsidTr="000920C0">
        <w:trPr>
          <w:trHeight w:val="261"/>
        </w:trPr>
        <w:tc>
          <w:tcPr>
            <w:tcW w:w="271" w:type="pct"/>
            <w:shd w:val="clear" w:color="auto" w:fill="FFFFFF"/>
            <w:noWrap/>
            <w:vAlign w:val="center"/>
          </w:tcPr>
          <w:p w14:paraId="18A0E4C5" w14:textId="77777777" w:rsidR="00460CE4" w:rsidRPr="00BA323E" w:rsidRDefault="00460CE4" w:rsidP="000920C0">
            <w:pPr>
              <w:snapToGrid w:val="0"/>
              <w:jc w:val="center"/>
              <w:rPr>
                <w:rFonts w:cs="Arial"/>
                <w:b/>
                <w:lang w:val="sr-Cyrl-CS"/>
              </w:rPr>
            </w:pPr>
            <w:r>
              <w:rPr>
                <w:rFonts w:cs="Arial"/>
                <w:b/>
                <w:lang w:val="sr-Cyrl-CS"/>
              </w:rPr>
              <w:t>30</w:t>
            </w:r>
          </w:p>
        </w:tc>
        <w:tc>
          <w:tcPr>
            <w:tcW w:w="1222" w:type="pct"/>
            <w:shd w:val="clear" w:color="auto" w:fill="FFFFFF"/>
            <w:noWrap/>
            <w:vAlign w:val="center"/>
          </w:tcPr>
          <w:p w14:paraId="6F750E63" w14:textId="77777777" w:rsidR="00460CE4" w:rsidRPr="007511F2" w:rsidRDefault="00460CE4" w:rsidP="000920C0">
            <w:pPr>
              <w:snapToGrid w:val="0"/>
              <w:rPr>
                <w:rFonts w:cs="Arial"/>
              </w:rPr>
            </w:pPr>
            <w:r w:rsidRPr="007511F2">
              <w:rPr>
                <w:rFonts w:cs="Arial"/>
              </w:rPr>
              <w:t>Ремонт хладњака клима уређаја</w:t>
            </w:r>
          </w:p>
        </w:tc>
        <w:tc>
          <w:tcPr>
            <w:tcW w:w="432" w:type="pct"/>
            <w:shd w:val="clear" w:color="auto" w:fill="FFFFFF"/>
            <w:noWrap/>
            <w:vAlign w:val="center"/>
          </w:tcPr>
          <w:p w14:paraId="78B5EE56" w14:textId="77777777" w:rsidR="00460CE4" w:rsidRPr="007511F2" w:rsidRDefault="00460CE4" w:rsidP="000920C0">
            <w:pPr>
              <w:snapToGrid w:val="0"/>
              <w:rPr>
                <w:rFonts w:cs="Arial"/>
              </w:rPr>
            </w:pPr>
          </w:p>
        </w:tc>
        <w:tc>
          <w:tcPr>
            <w:tcW w:w="504" w:type="pct"/>
            <w:shd w:val="clear" w:color="auto" w:fill="FFFFFF"/>
            <w:noWrap/>
            <w:vAlign w:val="center"/>
          </w:tcPr>
          <w:p w14:paraId="76855B8A" w14:textId="77777777" w:rsidR="00460CE4" w:rsidRPr="007511F2" w:rsidRDefault="00460CE4" w:rsidP="000920C0">
            <w:pPr>
              <w:snapToGrid w:val="0"/>
              <w:rPr>
                <w:rFonts w:cs="Arial"/>
              </w:rPr>
            </w:pPr>
          </w:p>
        </w:tc>
        <w:tc>
          <w:tcPr>
            <w:tcW w:w="287" w:type="pct"/>
            <w:shd w:val="clear" w:color="auto" w:fill="FFFFFF"/>
            <w:noWrap/>
            <w:vAlign w:val="center"/>
          </w:tcPr>
          <w:p w14:paraId="7515B889" w14:textId="77777777" w:rsidR="00460CE4" w:rsidRPr="007511F2" w:rsidRDefault="00460CE4" w:rsidP="000920C0">
            <w:pPr>
              <w:snapToGrid w:val="0"/>
              <w:rPr>
                <w:rFonts w:cs="Arial"/>
              </w:rPr>
            </w:pPr>
          </w:p>
        </w:tc>
        <w:tc>
          <w:tcPr>
            <w:tcW w:w="576" w:type="pct"/>
            <w:shd w:val="clear" w:color="auto" w:fill="FFFFFF"/>
            <w:noWrap/>
            <w:vAlign w:val="center"/>
          </w:tcPr>
          <w:p w14:paraId="5D556644" w14:textId="77777777" w:rsidR="00460CE4" w:rsidRPr="007511F2" w:rsidRDefault="00460CE4" w:rsidP="000920C0">
            <w:pPr>
              <w:snapToGrid w:val="0"/>
              <w:rPr>
                <w:rFonts w:cs="Arial"/>
              </w:rPr>
            </w:pPr>
          </w:p>
        </w:tc>
        <w:tc>
          <w:tcPr>
            <w:tcW w:w="576" w:type="pct"/>
            <w:shd w:val="clear" w:color="auto" w:fill="FFFFFF"/>
          </w:tcPr>
          <w:p w14:paraId="30411A57" w14:textId="77777777" w:rsidR="00460CE4" w:rsidRPr="007511F2" w:rsidRDefault="00460CE4" w:rsidP="000920C0">
            <w:pPr>
              <w:snapToGrid w:val="0"/>
              <w:rPr>
                <w:rFonts w:cs="Arial"/>
              </w:rPr>
            </w:pPr>
          </w:p>
        </w:tc>
        <w:tc>
          <w:tcPr>
            <w:tcW w:w="575" w:type="pct"/>
            <w:shd w:val="clear" w:color="auto" w:fill="FFFFFF"/>
          </w:tcPr>
          <w:p w14:paraId="4C9C5B10" w14:textId="77777777" w:rsidR="00460CE4" w:rsidRPr="007511F2" w:rsidRDefault="00460CE4" w:rsidP="000920C0">
            <w:pPr>
              <w:snapToGrid w:val="0"/>
              <w:rPr>
                <w:rFonts w:cs="Arial"/>
              </w:rPr>
            </w:pPr>
          </w:p>
        </w:tc>
        <w:tc>
          <w:tcPr>
            <w:tcW w:w="557" w:type="pct"/>
            <w:shd w:val="clear" w:color="auto" w:fill="FFFFFF"/>
          </w:tcPr>
          <w:p w14:paraId="255E5E63" w14:textId="77777777" w:rsidR="00460CE4" w:rsidRPr="007511F2" w:rsidRDefault="00460CE4" w:rsidP="000920C0">
            <w:pPr>
              <w:snapToGrid w:val="0"/>
              <w:rPr>
                <w:rFonts w:cs="Arial"/>
              </w:rPr>
            </w:pPr>
          </w:p>
        </w:tc>
      </w:tr>
      <w:tr w:rsidR="00460CE4" w:rsidRPr="007511F2" w14:paraId="6F88327B" w14:textId="77777777" w:rsidTr="000920C0">
        <w:trPr>
          <w:trHeight w:val="261"/>
        </w:trPr>
        <w:tc>
          <w:tcPr>
            <w:tcW w:w="271" w:type="pct"/>
            <w:shd w:val="clear" w:color="auto" w:fill="FFFFFF"/>
            <w:noWrap/>
            <w:vAlign w:val="center"/>
          </w:tcPr>
          <w:p w14:paraId="344D7609" w14:textId="77777777" w:rsidR="00460CE4" w:rsidRPr="00BA323E" w:rsidRDefault="00460CE4" w:rsidP="000920C0">
            <w:pPr>
              <w:snapToGrid w:val="0"/>
              <w:jc w:val="center"/>
              <w:rPr>
                <w:rFonts w:cs="Arial"/>
                <w:b/>
                <w:lang w:val="sr-Cyrl-CS"/>
              </w:rPr>
            </w:pPr>
            <w:r>
              <w:rPr>
                <w:rFonts w:cs="Arial"/>
                <w:b/>
                <w:lang w:val="sr-Cyrl-CS"/>
              </w:rPr>
              <w:t>31</w:t>
            </w:r>
          </w:p>
        </w:tc>
        <w:tc>
          <w:tcPr>
            <w:tcW w:w="1222" w:type="pct"/>
            <w:shd w:val="clear" w:color="auto" w:fill="FFFFFF"/>
            <w:noWrap/>
            <w:vAlign w:val="center"/>
          </w:tcPr>
          <w:p w14:paraId="1AB60772" w14:textId="77777777" w:rsidR="00460CE4" w:rsidRPr="007511F2" w:rsidRDefault="00460CE4" w:rsidP="000920C0">
            <w:pPr>
              <w:snapToGrid w:val="0"/>
              <w:rPr>
                <w:rFonts w:cs="Arial"/>
              </w:rPr>
            </w:pPr>
            <w:r w:rsidRPr="007511F2">
              <w:rPr>
                <w:rFonts w:cs="Arial"/>
              </w:rPr>
              <w:t>Ремонт испаривача клима уређаја</w:t>
            </w:r>
          </w:p>
        </w:tc>
        <w:tc>
          <w:tcPr>
            <w:tcW w:w="432" w:type="pct"/>
            <w:shd w:val="clear" w:color="auto" w:fill="FFFFFF"/>
            <w:noWrap/>
            <w:vAlign w:val="center"/>
          </w:tcPr>
          <w:p w14:paraId="54486187" w14:textId="77777777" w:rsidR="00460CE4" w:rsidRPr="007511F2" w:rsidRDefault="00460CE4" w:rsidP="000920C0">
            <w:pPr>
              <w:snapToGrid w:val="0"/>
              <w:rPr>
                <w:rFonts w:cs="Arial"/>
              </w:rPr>
            </w:pPr>
          </w:p>
        </w:tc>
        <w:tc>
          <w:tcPr>
            <w:tcW w:w="504" w:type="pct"/>
            <w:shd w:val="clear" w:color="auto" w:fill="FFFFFF"/>
            <w:noWrap/>
            <w:vAlign w:val="center"/>
          </w:tcPr>
          <w:p w14:paraId="77D24BF6" w14:textId="77777777" w:rsidR="00460CE4" w:rsidRPr="007511F2" w:rsidRDefault="00460CE4" w:rsidP="000920C0">
            <w:pPr>
              <w:snapToGrid w:val="0"/>
              <w:rPr>
                <w:rFonts w:cs="Arial"/>
              </w:rPr>
            </w:pPr>
          </w:p>
        </w:tc>
        <w:tc>
          <w:tcPr>
            <w:tcW w:w="287" w:type="pct"/>
            <w:shd w:val="clear" w:color="auto" w:fill="FFFFFF"/>
            <w:noWrap/>
            <w:vAlign w:val="center"/>
          </w:tcPr>
          <w:p w14:paraId="59B906FD" w14:textId="77777777" w:rsidR="00460CE4" w:rsidRPr="007511F2" w:rsidRDefault="00460CE4" w:rsidP="000920C0">
            <w:pPr>
              <w:snapToGrid w:val="0"/>
              <w:rPr>
                <w:rFonts w:cs="Arial"/>
              </w:rPr>
            </w:pPr>
          </w:p>
        </w:tc>
        <w:tc>
          <w:tcPr>
            <w:tcW w:w="576" w:type="pct"/>
            <w:shd w:val="clear" w:color="auto" w:fill="FFFFFF"/>
            <w:noWrap/>
            <w:vAlign w:val="center"/>
          </w:tcPr>
          <w:p w14:paraId="2A4E0409" w14:textId="77777777" w:rsidR="00460CE4" w:rsidRPr="007511F2" w:rsidRDefault="00460CE4" w:rsidP="000920C0">
            <w:pPr>
              <w:snapToGrid w:val="0"/>
              <w:rPr>
                <w:rFonts w:cs="Arial"/>
              </w:rPr>
            </w:pPr>
          </w:p>
        </w:tc>
        <w:tc>
          <w:tcPr>
            <w:tcW w:w="576" w:type="pct"/>
            <w:shd w:val="clear" w:color="auto" w:fill="FFFFFF"/>
          </w:tcPr>
          <w:p w14:paraId="0DFD84DF" w14:textId="77777777" w:rsidR="00460CE4" w:rsidRPr="007511F2" w:rsidRDefault="00460CE4" w:rsidP="000920C0">
            <w:pPr>
              <w:snapToGrid w:val="0"/>
              <w:rPr>
                <w:rFonts w:cs="Arial"/>
              </w:rPr>
            </w:pPr>
          </w:p>
        </w:tc>
        <w:tc>
          <w:tcPr>
            <w:tcW w:w="575" w:type="pct"/>
            <w:shd w:val="clear" w:color="auto" w:fill="FFFFFF"/>
          </w:tcPr>
          <w:p w14:paraId="51DF09F2" w14:textId="77777777" w:rsidR="00460CE4" w:rsidRPr="007511F2" w:rsidRDefault="00460CE4" w:rsidP="000920C0">
            <w:pPr>
              <w:snapToGrid w:val="0"/>
              <w:rPr>
                <w:rFonts w:cs="Arial"/>
              </w:rPr>
            </w:pPr>
          </w:p>
        </w:tc>
        <w:tc>
          <w:tcPr>
            <w:tcW w:w="557" w:type="pct"/>
            <w:shd w:val="clear" w:color="auto" w:fill="FFFFFF"/>
          </w:tcPr>
          <w:p w14:paraId="748D65D2" w14:textId="77777777" w:rsidR="00460CE4" w:rsidRPr="007511F2" w:rsidRDefault="00460CE4" w:rsidP="000920C0">
            <w:pPr>
              <w:snapToGrid w:val="0"/>
              <w:rPr>
                <w:rFonts w:cs="Arial"/>
              </w:rPr>
            </w:pPr>
          </w:p>
        </w:tc>
      </w:tr>
      <w:tr w:rsidR="00460CE4" w:rsidRPr="007511F2" w14:paraId="745F976E" w14:textId="77777777" w:rsidTr="000920C0">
        <w:trPr>
          <w:trHeight w:val="261"/>
        </w:trPr>
        <w:tc>
          <w:tcPr>
            <w:tcW w:w="271" w:type="pct"/>
            <w:shd w:val="clear" w:color="auto" w:fill="FFFFFF"/>
            <w:noWrap/>
            <w:vAlign w:val="center"/>
          </w:tcPr>
          <w:p w14:paraId="57058900" w14:textId="77777777" w:rsidR="00460CE4" w:rsidRPr="00BA323E" w:rsidRDefault="00460CE4" w:rsidP="000920C0">
            <w:pPr>
              <w:snapToGrid w:val="0"/>
              <w:jc w:val="center"/>
              <w:rPr>
                <w:rFonts w:cs="Arial"/>
                <w:b/>
                <w:lang w:val="sr-Cyrl-CS"/>
              </w:rPr>
            </w:pPr>
            <w:r>
              <w:rPr>
                <w:rFonts w:cs="Arial"/>
                <w:b/>
                <w:lang w:val="sr-Cyrl-CS"/>
              </w:rPr>
              <w:t>32</w:t>
            </w:r>
          </w:p>
        </w:tc>
        <w:tc>
          <w:tcPr>
            <w:tcW w:w="1222" w:type="pct"/>
            <w:shd w:val="clear" w:color="auto" w:fill="FFFFFF"/>
            <w:noWrap/>
            <w:vAlign w:val="center"/>
          </w:tcPr>
          <w:p w14:paraId="0A65A9A2" w14:textId="77777777" w:rsidR="00460CE4" w:rsidRPr="007511F2" w:rsidRDefault="00460CE4" w:rsidP="000920C0">
            <w:pPr>
              <w:snapToGrid w:val="0"/>
              <w:rPr>
                <w:rFonts w:cs="Arial"/>
              </w:rPr>
            </w:pPr>
            <w:r w:rsidRPr="007511F2">
              <w:rPr>
                <w:rFonts w:cs="Arial"/>
              </w:rPr>
              <w:t>Сервис клима уређаја</w:t>
            </w:r>
          </w:p>
        </w:tc>
        <w:tc>
          <w:tcPr>
            <w:tcW w:w="432" w:type="pct"/>
            <w:shd w:val="clear" w:color="auto" w:fill="FFFFFF"/>
            <w:noWrap/>
            <w:vAlign w:val="center"/>
          </w:tcPr>
          <w:p w14:paraId="79295D27" w14:textId="77777777" w:rsidR="00460CE4" w:rsidRPr="007511F2" w:rsidRDefault="00460CE4" w:rsidP="000920C0">
            <w:pPr>
              <w:snapToGrid w:val="0"/>
              <w:rPr>
                <w:rFonts w:cs="Arial"/>
              </w:rPr>
            </w:pPr>
          </w:p>
        </w:tc>
        <w:tc>
          <w:tcPr>
            <w:tcW w:w="504" w:type="pct"/>
            <w:shd w:val="clear" w:color="auto" w:fill="FFFFFF"/>
            <w:noWrap/>
            <w:vAlign w:val="center"/>
          </w:tcPr>
          <w:p w14:paraId="42E78EF0" w14:textId="77777777" w:rsidR="00460CE4" w:rsidRPr="007511F2" w:rsidRDefault="00460CE4" w:rsidP="000920C0">
            <w:pPr>
              <w:snapToGrid w:val="0"/>
              <w:rPr>
                <w:rFonts w:cs="Arial"/>
              </w:rPr>
            </w:pPr>
          </w:p>
        </w:tc>
        <w:tc>
          <w:tcPr>
            <w:tcW w:w="287" w:type="pct"/>
            <w:shd w:val="clear" w:color="auto" w:fill="FFFFFF"/>
            <w:noWrap/>
            <w:vAlign w:val="center"/>
          </w:tcPr>
          <w:p w14:paraId="48636B13" w14:textId="77777777" w:rsidR="00460CE4" w:rsidRPr="007511F2" w:rsidRDefault="00460CE4" w:rsidP="000920C0">
            <w:pPr>
              <w:snapToGrid w:val="0"/>
              <w:rPr>
                <w:rFonts w:cs="Arial"/>
              </w:rPr>
            </w:pPr>
          </w:p>
        </w:tc>
        <w:tc>
          <w:tcPr>
            <w:tcW w:w="576" w:type="pct"/>
            <w:shd w:val="clear" w:color="auto" w:fill="FFFFFF"/>
            <w:noWrap/>
            <w:vAlign w:val="center"/>
          </w:tcPr>
          <w:p w14:paraId="290F823C" w14:textId="77777777" w:rsidR="00460CE4" w:rsidRPr="007511F2" w:rsidRDefault="00460CE4" w:rsidP="000920C0">
            <w:pPr>
              <w:snapToGrid w:val="0"/>
              <w:rPr>
                <w:rFonts w:cs="Arial"/>
              </w:rPr>
            </w:pPr>
          </w:p>
        </w:tc>
        <w:tc>
          <w:tcPr>
            <w:tcW w:w="576" w:type="pct"/>
            <w:shd w:val="clear" w:color="auto" w:fill="FFFFFF"/>
          </w:tcPr>
          <w:p w14:paraId="5303F277" w14:textId="77777777" w:rsidR="00460CE4" w:rsidRPr="007511F2" w:rsidRDefault="00460CE4" w:rsidP="000920C0">
            <w:pPr>
              <w:snapToGrid w:val="0"/>
              <w:rPr>
                <w:rFonts w:cs="Arial"/>
              </w:rPr>
            </w:pPr>
          </w:p>
        </w:tc>
        <w:tc>
          <w:tcPr>
            <w:tcW w:w="575" w:type="pct"/>
            <w:shd w:val="clear" w:color="auto" w:fill="FFFFFF"/>
          </w:tcPr>
          <w:p w14:paraId="5979A1AF" w14:textId="77777777" w:rsidR="00460CE4" w:rsidRPr="007511F2" w:rsidRDefault="00460CE4" w:rsidP="000920C0">
            <w:pPr>
              <w:snapToGrid w:val="0"/>
              <w:rPr>
                <w:rFonts w:cs="Arial"/>
              </w:rPr>
            </w:pPr>
          </w:p>
        </w:tc>
        <w:tc>
          <w:tcPr>
            <w:tcW w:w="557" w:type="pct"/>
            <w:shd w:val="clear" w:color="auto" w:fill="FFFFFF"/>
          </w:tcPr>
          <w:p w14:paraId="2A3CAA57" w14:textId="77777777" w:rsidR="00460CE4" w:rsidRPr="007511F2" w:rsidRDefault="00460CE4" w:rsidP="000920C0">
            <w:pPr>
              <w:snapToGrid w:val="0"/>
              <w:rPr>
                <w:rFonts w:cs="Arial"/>
              </w:rPr>
            </w:pPr>
          </w:p>
        </w:tc>
      </w:tr>
      <w:tr w:rsidR="00460CE4" w:rsidRPr="007511F2" w14:paraId="079DBE8E" w14:textId="77777777" w:rsidTr="000920C0">
        <w:trPr>
          <w:trHeight w:val="261"/>
        </w:trPr>
        <w:tc>
          <w:tcPr>
            <w:tcW w:w="271" w:type="pct"/>
            <w:shd w:val="clear" w:color="auto" w:fill="FFFFFF"/>
            <w:noWrap/>
            <w:vAlign w:val="center"/>
          </w:tcPr>
          <w:p w14:paraId="12415046" w14:textId="77777777" w:rsidR="00460CE4" w:rsidRPr="00BA323E" w:rsidRDefault="00460CE4" w:rsidP="000920C0">
            <w:pPr>
              <w:snapToGrid w:val="0"/>
              <w:jc w:val="center"/>
              <w:rPr>
                <w:rFonts w:cs="Arial"/>
                <w:b/>
                <w:lang w:val="sr-Cyrl-CS"/>
              </w:rPr>
            </w:pPr>
            <w:r>
              <w:rPr>
                <w:rFonts w:cs="Arial"/>
                <w:b/>
                <w:lang w:val="sr-Cyrl-CS"/>
              </w:rPr>
              <w:t>33</w:t>
            </w:r>
          </w:p>
        </w:tc>
        <w:tc>
          <w:tcPr>
            <w:tcW w:w="1222" w:type="pct"/>
            <w:shd w:val="clear" w:color="auto" w:fill="FFFFFF"/>
            <w:noWrap/>
            <w:vAlign w:val="center"/>
          </w:tcPr>
          <w:p w14:paraId="6EB143E6" w14:textId="77777777" w:rsidR="00460CE4" w:rsidRPr="007511F2" w:rsidRDefault="00460CE4" w:rsidP="000920C0">
            <w:pPr>
              <w:snapToGrid w:val="0"/>
              <w:rPr>
                <w:rFonts w:cs="Arial"/>
              </w:rPr>
            </w:pPr>
            <w:r>
              <w:rPr>
                <w:rFonts w:cs="Arial"/>
                <w:lang w:val="sr-Cyrl-RS"/>
              </w:rPr>
              <w:t>Х</w:t>
            </w:r>
            <w:r>
              <w:rPr>
                <w:rFonts w:cs="Arial"/>
              </w:rPr>
              <w:t>ладњак</w:t>
            </w:r>
            <w:r w:rsidRPr="007511F2">
              <w:rPr>
                <w:rFonts w:cs="Arial"/>
              </w:rPr>
              <w:t xml:space="preserve"> за расхладну течност мотора</w:t>
            </w:r>
            <w:r>
              <w:rPr>
                <w:rFonts w:cs="Arial"/>
                <w:lang w:val="sr-Cyrl-RS"/>
              </w:rPr>
              <w:t xml:space="preserve"> са заменом</w:t>
            </w:r>
          </w:p>
        </w:tc>
        <w:tc>
          <w:tcPr>
            <w:tcW w:w="432" w:type="pct"/>
            <w:shd w:val="clear" w:color="auto" w:fill="FFFFFF"/>
            <w:noWrap/>
            <w:vAlign w:val="center"/>
          </w:tcPr>
          <w:p w14:paraId="2186D0C8" w14:textId="77777777" w:rsidR="00460CE4" w:rsidRPr="007511F2" w:rsidRDefault="00460CE4" w:rsidP="000920C0">
            <w:pPr>
              <w:snapToGrid w:val="0"/>
              <w:rPr>
                <w:rFonts w:cs="Arial"/>
              </w:rPr>
            </w:pPr>
          </w:p>
        </w:tc>
        <w:tc>
          <w:tcPr>
            <w:tcW w:w="504" w:type="pct"/>
            <w:shd w:val="clear" w:color="auto" w:fill="FFFFFF"/>
            <w:noWrap/>
            <w:vAlign w:val="center"/>
          </w:tcPr>
          <w:p w14:paraId="4C0456CE" w14:textId="77777777" w:rsidR="00460CE4" w:rsidRPr="007511F2" w:rsidRDefault="00460CE4" w:rsidP="000920C0">
            <w:pPr>
              <w:snapToGrid w:val="0"/>
              <w:rPr>
                <w:rFonts w:cs="Arial"/>
              </w:rPr>
            </w:pPr>
          </w:p>
        </w:tc>
        <w:tc>
          <w:tcPr>
            <w:tcW w:w="287" w:type="pct"/>
            <w:shd w:val="clear" w:color="auto" w:fill="FFFFFF"/>
            <w:noWrap/>
            <w:vAlign w:val="center"/>
          </w:tcPr>
          <w:p w14:paraId="5D8307FB" w14:textId="77777777" w:rsidR="00460CE4" w:rsidRPr="007511F2" w:rsidRDefault="00460CE4" w:rsidP="000920C0">
            <w:pPr>
              <w:snapToGrid w:val="0"/>
              <w:rPr>
                <w:rFonts w:cs="Arial"/>
              </w:rPr>
            </w:pPr>
          </w:p>
        </w:tc>
        <w:tc>
          <w:tcPr>
            <w:tcW w:w="576" w:type="pct"/>
            <w:shd w:val="clear" w:color="auto" w:fill="FFFFFF"/>
            <w:noWrap/>
            <w:vAlign w:val="center"/>
          </w:tcPr>
          <w:p w14:paraId="06D61EA6" w14:textId="77777777" w:rsidR="00460CE4" w:rsidRPr="007511F2" w:rsidRDefault="00460CE4" w:rsidP="000920C0">
            <w:pPr>
              <w:snapToGrid w:val="0"/>
              <w:rPr>
                <w:rFonts w:cs="Arial"/>
              </w:rPr>
            </w:pPr>
          </w:p>
        </w:tc>
        <w:tc>
          <w:tcPr>
            <w:tcW w:w="576" w:type="pct"/>
            <w:shd w:val="clear" w:color="auto" w:fill="FFFFFF"/>
          </w:tcPr>
          <w:p w14:paraId="5F628073" w14:textId="77777777" w:rsidR="00460CE4" w:rsidRPr="007511F2" w:rsidRDefault="00460CE4" w:rsidP="000920C0">
            <w:pPr>
              <w:snapToGrid w:val="0"/>
              <w:rPr>
                <w:rFonts w:cs="Arial"/>
              </w:rPr>
            </w:pPr>
          </w:p>
        </w:tc>
        <w:tc>
          <w:tcPr>
            <w:tcW w:w="575" w:type="pct"/>
            <w:shd w:val="clear" w:color="auto" w:fill="FFFFFF"/>
          </w:tcPr>
          <w:p w14:paraId="60E693D1" w14:textId="77777777" w:rsidR="00460CE4" w:rsidRPr="007511F2" w:rsidRDefault="00460CE4" w:rsidP="000920C0">
            <w:pPr>
              <w:snapToGrid w:val="0"/>
              <w:rPr>
                <w:rFonts w:cs="Arial"/>
              </w:rPr>
            </w:pPr>
          </w:p>
        </w:tc>
        <w:tc>
          <w:tcPr>
            <w:tcW w:w="557" w:type="pct"/>
            <w:shd w:val="clear" w:color="auto" w:fill="FFFFFF"/>
          </w:tcPr>
          <w:p w14:paraId="08C1A32E" w14:textId="77777777" w:rsidR="00460CE4" w:rsidRPr="007511F2" w:rsidRDefault="00460CE4" w:rsidP="000920C0">
            <w:pPr>
              <w:snapToGrid w:val="0"/>
              <w:rPr>
                <w:rFonts w:cs="Arial"/>
              </w:rPr>
            </w:pPr>
          </w:p>
        </w:tc>
      </w:tr>
      <w:tr w:rsidR="00460CE4" w:rsidRPr="007511F2" w14:paraId="6666E911" w14:textId="77777777" w:rsidTr="000920C0">
        <w:trPr>
          <w:trHeight w:val="261"/>
        </w:trPr>
        <w:tc>
          <w:tcPr>
            <w:tcW w:w="271" w:type="pct"/>
            <w:shd w:val="clear" w:color="auto" w:fill="FFFFFF"/>
            <w:noWrap/>
            <w:vAlign w:val="center"/>
          </w:tcPr>
          <w:p w14:paraId="49A412D2" w14:textId="77777777" w:rsidR="00460CE4" w:rsidRPr="00BA323E" w:rsidRDefault="00460CE4" w:rsidP="000920C0">
            <w:pPr>
              <w:snapToGrid w:val="0"/>
              <w:jc w:val="center"/>
              <w:rPr>
                <w:rFonts w:cs="Arial"/>
                <w:b/>
                <w:lang w:val="sr-Cyrl-CS"/>
              </w:rPr>
            </w:pPr>
            <w:r>
              <w:rPr>
                <w:rFonts w:cs="Arial"/>
                <w:b/>
                <w:lang w:val="sr-Cyrl-CS"/>
              </w:rPr>
              <w:t>34</w:t>
            </w:r>
          </w:p>
        </w:tc>
        <w:tc>
          <w:tcPr>
            <w:tcW w:w="1222" w:type="pct"/>
            <w:shd w:val="clear" w:color="auto" w:fill="FFFFFF"/>
            <w:noWrap/>
            <w:vAlign w:val="center"/>
          </w:tcPr>
          <w:p w14:paraId="3672D5D6" w14:textId="77777777" w:rsidR="00460CE4" w:rsidRPr="007511F2" w:rsidRDefault="00460CE4" w:rsidP="000920C0">
            <w:pPr>
              <w:snapToGrid w:val="0"/>
              <w:rPr>
                <w:rFonts w:cs="Arial"/>
              </w:rPr>
            </w:pPr>
            <w:r>
              <w:rPr>
                <w:rFonts w:cs="Arial"/>
                <w:lang w:val="sr-Cyrl-RS"/>
              </w:rPr>
              <w:t>Х</w:t>
            </w:r>
            <w:r>
              <w:rPr>
                <w:rFonts w:cs="Arial"/>
              </w:rPr>
              <w:t>ладњак за ваздух (интеркулер</w:t>
            </w:r>
            <w:r w:rsidRPr="007511F2">
              <w:rPr>
                <w:rFonts w:cs="Arial"/>
              </w:rPr>
              <w:t>)</w:t>
            </w:r>
            <w:r>
              <w:rPr>
                <w:rFonts w:cs="Arial"/>
                <w:lang w:val="sr-Cyrl-RS"/>
              </w:rPr>
              <w:t xml:space="preserve"> са заменом</w:t>
            </w:r>
          </w:p>
        </w:tc>
        <w:tc>
          <w:tcPr>
            <w:tcW w:w="432" w:type="pct"/>
            <w:shd w:val="clear" w:color="auto" w:fill="FFFFFF"/>
            <w:noWrap/>
            <w:vAlign w:val="center"/>
          </w:tcPr>
          <w:p w14:paraId="6E823A85" w14:textId="77777777" w:rsidR="00460CE4" w:rsidRPr="007511F2" w:rsidRDefault="00460CE4" w:rsidP="000920C0">
            <w:pPr>
              <w:snapToGrid w:val="0"/>
              <w:rPr>
                <w:rFonts w:cs="Arial"/>
              </w:rPr>
            </w:pPr>
          </w:p>
        </w:tc>
        <w:tc>
          <w:tcPr>
            <w:tcW w:w="504" w:type="pct"/>
            <w:shd w:val="clear" w:color="auto" w:fill="FFFFFF"/>
            <w:noWrap/>
            <w:vAlign w:val="center"/>
          </w:tcPr>
          <w:p w14:paraId="150C00F9" w14:textId="77777777" w:rsidR="00460CE4" w:rsidRPr="007511F2" w:rsidRDefault="00460CE4" w:rsidP="000920C0">
            <w:pPr>
              <w:snapToGrid w:val="0"/>
              <w:rPr>
                <w:rFonts w:cs="Arial"/>
              </w:rPr>
            </w:pPr>
          </w:p>
        </w:tc>
        <w:tc>
          <w:tcPr>
            <w:tcW w:w="287" w:type="pct"/>
            <w:shd w:val="clear" w:color="auto" w:fill="FFFFFF"/>
            <w:noWrap/>
            <w:vAlign w:val="center"/>
          </w:tcPr>
          <w:p w14:paraId="088DFF4A" w14:textId="77777777" w:rsidR="00460CE4" w:rsidRPr="007511F2" w:rsidRDefault="00460CE4" w:rsidP="000920C0">
            <w:pPr>
              <w:snapToGrid w:val="0"/>
              <w:rPr>
                <w:rFonts w:cs="Arial"/>
              </w:rPr>
            </w:pPr>
          </w:p>
        </w:tc>
        <w:tc>
          <w:tcPr>
            <w:tcW w:w="576" w:type="pct"/>
            <w:shd w:val="clear" w:color="auto" w:fill="FFFFFF"/>
            <w:noWrap/>
            <w:vAlign w:val="center"/>
          </w:tcPr>
          <w:p w14:paraId="4A878184" w14:textId="77777777" w:rsidR="00460CE4" w:rsidRPr="007511F2" w:rsidRDefault="00460CE4" w:rsidP="000920C0">
            <w:pPr>
              <w:snapToGrid w:val="0"/>
              <w:rPr>
                <w:rFonts w:cs="Arial"/>
              </w:rPr>
            </w:pPr>
          </w:p>
        </w:tc>
        <w:tc>
          <w:tcPr>
            <w:tcW w:w="576" w:type="pct"/>
            <w:shd w:val="clear" w:color="auto" w:fill="FFFFFF"/>
          </w:tcPr>
          <w:p w14:paraId="4B80714E" w14:textId="77777777" w:rsidR="00460CE4" w:rsidRPr="007511F2" w:rsidRDefault="00460CE4" w:rsidP="000920C0">
            <w:pPr>
              <w:snapToGrid w:val="0"/>
              <w:rPr>
                <w:rFonts w:cs="Arial"/>
              </w:rPr>
            </w:pPr>
          </w:p>
        </w:tc>
        <w:tc>
          <w:tcPr>
            <w:tcW w:w="575" w:type="pct"/>
            <w:shd w:val="clear" w:color="auto" w:fill="FFFFFF"/>
          </w:tcPr>
          <w:p w14:paraId="19879AB3" w14:textId="77777777" w:rsidR="00460CE4" w:rsidRPr="007511F2" w:rsidRDefault="00460CE4" w:rsidP="000920C0">
            <w:pPr>
              <w:snapToGrid w:val="0"/>
              <w:rPr>
                <w:rFonts w:cs="Arial"/>
              </w:rPr>
            </w:pPr>
          </w:p>
        </w:tc>
        <w:tc>
          <w:tcPr>
            <w:tcW w:w="557" w:type="pct"/>
            <w:shd w:val="clear" w:color="auto" w:fill="FFFFFF"/>
          </w:tcPr>
          <w:p w14:paraId="024684F2" w14:textId="77777777" w:rsidR="00460CE4" w:rsidRPr="007511F2" w:rsidRDefault="00460CE4" w:rsidP="000920C0">
            <w:pPr>
              <w:snapToGrid w:val="0"/>
              <w:rPr>
                <w:rFonts w:cs="Arial"/>
              </w:rPr>
            </w:pPr>
          </w:p>
        </w:tc>
      </w:tr>
      <w:tr w:rsidR="00460CE4" w:rsidRPr="007511F2" w14:paraId="45DC6F77" w14:textId="77777777" w:rsidTr="000920C0">
        <w:trPr>
          <w:trHeight w:val="261"/>
        </w:trPr>
        <w:tc>
          <w:tcPr>
            <w:tcW w:w="271" w:type="pct"/>
            <w:shd w:val="clear" w:color="auto" w:fill="FFFFFF"/>
            <w:noWrap/>
            <w:vAlign w:val="center"/>
          </w:tcPr>
          <w:p w14:paraId="15081104" w14:textId="77777777" w:rsidR="00460CE4" w:rsidRPr="00BA323E" w:rsidRDefault="00460CE4" w:rsidP="000920C0">
            <w:pPr>
              <w:snapToGrid w:val="0"/>
              <w:jc w:val="center"/>
              <w:rPr>
                <w:rFonts w:cs="Arial"/>
                <w:b/>
                <w:lang w:val="sr-Cyrl-CS"/>
              </w:rPr>
            </w:pPr>
            <w:r>
              <w:rPr>
                <w:rFonts w:cs="Arial"/>
                <w:b/>
                <w:lang w:val="sr-Cyrl-CS"/>
              </w:rPr>
              <w:t>35</w:t>
            </w:r>
          </w:p>
        </w:tc>
        <w:tc>
          <w:tcPr>
            <w:tcW w:w="1222" w:type="pct"/>
            <w:shd w:val="clear" w:color="auto" w:fill="FFFFFF"/>
            <w:noWrap/>
            <w:vAlign w:val="center"/>
          </w:tcPr>
          <w:p w14:paraId="718176C7" w14:textId="77777777" w:rsidR="00460CE4" w:rsidRPr="007511F2" w:rsidRDefault="00460CE4" w:rsidP="000920C0">
            <w:pPr>
              <w:snapToGrid w:val="0"/>
              <w:rPr>
                <w:rFonts w:cs="Arial"/>
              </w:rPr>
            </w:pPr>
            <w:r>
              <w:rPr>
                <w:rFonts w:cs="Arial"/>
                <w:lang w:val="sr-Cyrl-RS"/>
              </w:rPr>
              <w:t>Х</w:t>
            </w:r>
            <w:r>
              <w:rPr>
                <w:rFonts w:cs="Arial"/>
              </w:rPr>
              <w:t>ладњак</w:t>
            </w:r>
            <w:r w:rsidRPr="007511F2">
              <w:rPr>
                <w:rFonts w:cs="Arial"/>
              </w:rPr>
              <w:t xml:space="preserve"> за грејање кабине</w:t>
            </w:r>
            <w:r>
              <w:rPr>
                <w:rFonts w:cs="Arial"/>
                <w:lang w:val="sr-Cyrl-RS"/>
              </w:rPr>
              <w:t xml:space="preserve"> са заменом</w:t>
            </w:r>
          </w:p>
        </w:tc>
        <w:tc>
          <w:tcPr>
            <w:tcW w:w="432" w:type="pct"/>
            <w:shd w:val="clear" w:color="auto" w:fill="FFFFFF"/>
            <w:noWrap/>
            <w:vAlign w:val="center"/>
          </w:tcPr>
          <w:p w14:paraId="0EB6B691" w14:textId="77777777" w:rsidR="00460CE4" w:rsidRPr="007511F2" w:rsidRDefault="00460CE4" w:rsidP="000920C0">
            <w:pPr>
              <w:snapToGrid w:val="0"/>
              <w:rPr>
                <w:rFonts w:cs="Arial"/>
              </w:rPr>
            </w:pPr>
          </w:p>
        </w:tc>
        <w:tc>
          <w:tcPr>
            <w:tcW w:w="504" w:type="pct"/>
            <w:shd w:val="clear" w:color="auto" w:fill="FFFFFF"/>
            <w:noWrap/>
            <w:vAlign w:val="center"/>
          </w:tcPr>
          <w:p w14:paraId="12869F56" w14:textId="77777777" w:rsidR="00460CE4" w:rsidRPr="007511F2" w:rsidRDefault="00460CE4" w:rsidP="000920C0">
            <w:pPr>
              <w:snapToGrid w:val="0"/>
              <w:rPr>
                <w:rFonts w:cs="Arial"/>
              </w:rPr>
            </w:pPr>
          </w:p>
        </w:tc>
        <w:tc>
          <w:tcPr>
            <w:tcW w:w="287" w:type="pct"/>
            <w:shd w:val="clear" w:color="auto" w:fill="FFFFFF"/>
            <w:noWrap/>
            <w:vAlign w:val="center"/>
          </w:tcPr>
          <w:p w14:paraId="519B64BB" w14:textId="77777777" w:rsidR="00460CE4" w:rsidRPr="007511F2" w:rsidRDefault="00460CE4" w:rsidP="000920C0">
            <w:pPr>
              <w:snapToGrid w:val="0"/>
              <w:rPr>
                <w:rFonts w:cs="Arial"/>
              </w:rPr>
            </w:pPr>
          </w:p>
        </w:tc>
        <w:tc>
          <w:tcPr>
            <w:tcW w:w="576" w:type="pct"/>
            <w:shd w:val="clear" w:color="auto" w:fill="FFFFFF"/>
            <w:noWrap/>
            <w:vAlign w:val="center"/>
          </w:tcPr>
          <w:p w14:paraId="51744681" w14:textId="77777777" w:rsidR="00460CE4" w:rsidRPr="007511F2" w:rsidRDefault="00460CE4" w:rsidP="000920C0">
            <w:pPr>
              <w:snapToGrid w:val="0"/>
              <w:rPr>
                <w:rFonts w:cs="Arial"/>
              </w:rPr>
            </w:pPr>
          </w:p>
        </w:tc>
        <w:tc>
          <w:tcPr>
            <w:tcW w:w="576" w:type="pct"/>
            <w:shd w:val="clear" w:color="auto" w:fill="FFFFFF"/>
          </w:tcPr>
          <w:p w14:paraId="74C1A444" w14:textId="77777777" w:rsidR="00460CE4" w:rsidRPr="007511F2" w:rsidRDefault="00460CE4" w:rsidP="000920C0">
            <w:pPr>
              <w:snapToGrid w:val="0"/>
              <w:rPr>
                <w:rFonts w:cs="Arial"/>
              </w:rPr>
            </w:pPr>
          </w:p>
        </w:tc>
        <w:tc>
          <w:tcPr>
            <w:tcW w:w="575" w:type="pct"/>
            <w:shd w:val="clear" w:color="auto" w:fill="FFFFFF"/>
          </w:tcPr>
          <w:p w14:paraId="43C7CA00" w14:textId="77777777" w:rsidR="00460CE4" w:rsidRPr="007511F2" w:rsidRDefault="00460CE4" w:rsidP="000920C0">
            <w:pPr>
              <w:snapToGrid w:val="0"/>
              <w:rPr>
                <w:rFonts w:cs="Arial"/>
              </w:rPr>
            </w:pPr>
          </w:p>
        </w:tc>
        <w:tc>
          <w:tcPr>
            <w:tcW w:w="557" w:type="pct"/>
            <w:shd w:val="clear" w:color="auto" w:fill="FFFFFF"/>
          </w:tcPr>
          <w:p w14:paraId="629D413B" w14:textId="77777777" w:rsidR="00460CE4" w:rsidRPr="007511F2" w:rsidRDefault="00460CE4" w:rsidP="000920C0">
            <w:pPr>
              <w:snapToGrid w:val="0"/>
              <w:rPr>
                <w:rFonts w:cs="Arial"/>
              </w:rPr>
            </w:pPr>
          </w:p>
        </w:tc>
      </w:tr>
      <w:tr w:rsidR="00460CE4" w:rsidRPr="007511F2" w14:paraId="76CB9D6B" w14:textId="77777777" w:rsidTr="000920C0">
        <w:trPr>
          <w:trHeight w:val="261"/>
        </w:trPr>
        <w:tc>
          <w:tcPr>
            <w:tcW w:w="271" w:type="pct"/>
            <w:shd w:val="clear" w:color="auto" w:fill="FFFFFF"/>
            <w:noWrap/>
            <w:vAlign w:val="center"/>
          </w:tcPr>
          <w:p w14:paraId="34AD0BD0" w14:textId="77777777" w:rsidR="00460CE4" w:rsidRPr="00BA323E" w:rsidRDefault="00460CE4" w:rsidP="000920C0">
            <w:pPr>
              <w:snapToGrid w:val="0"/>
              <w:jc w:val="center"/>
              <w:rPr>
                <w:rFonts w:cs="Arial"/>
                <w:b/>
                <w:lang w:val="sr-Cyrl-CS"/>
              </w:rPr>
            </w:pPr>
            <w:r>
              <w:rPr>
                <w:rFonts w:cs="Arial"/>
                <w:b/>
                <w:lang w:val="sr-Cyrl-CS"/>
              </w:rPr>
              <w:t>36</w:t>
            </w:r>
          </w:p>
        </w:tc>
        <w:tc>
          <w:tcPr>
            <w:tcW w:w="1222" w:type="pct"/>
            <w:shd w:val="clear" w:color="auto" w:fill="FFFFFF"/>
            <w:noWrap/>
            <w:vAlign w:val="center"/>
          </w:tcPr>
          <w:p w14:paraId="6DAAED65" w14:textId="77777777" w:rsidR="00460CE4" w:rsidRPr="007511F2" w:rsidRDefault="00460CE4" w:rsidP="000920C0">
            <w:pPr>
              <w:snapToGrid w:val="0"/>
              <w:rPr>
                <w:rFonts w:cs="Arial"/>
              </w:rPr>
            </w:pPr>
            <w:r>
              <w:rPr>
                <w:rFonts w:cs="Arial"/>
                <w:lang w:val="sr-Cyrl-RS"/>
              </w:rPr>
              <w:t>И</w:t>
            </w:r>
            <w:r>
              <w:rPr>
                <w:rFonts w:cs="Arial"/>
              </w:rPr>
              <w:t>здувн</w:t>
            </w:r>
            <w:r>
              <w:rPr>
                <w:rFonts w:cs="Arial"/>
                <w:lang w:val="sr-Cyrl-RS"/>
              </w:rPr>
              <w:t>и</w:t>
            </w:r>
            <w:r>
              <w:rPr>
                <w:rFonts w:cs="Arial"/>
              </w:rPr>
              <w:t xml:space="preserve"> систем КПТ. (ауспух</w:t>
            </w:r>
            <w:r w:rsidRPr="007511F2">
              <w:rPr>
                <w:rFonts w:cs="Arial"/>
              </w:rPr>
              <w:t>)</w:t>
            </w:r>
            <w:r>
              <w:rPr>
                <w:rFonts w:cs="Arial"/>
                <w:lang w:val="sr-Cyrl-RS"/>
              </w:rPr>
              <w:t xml:space="preserve"> са заменом</w:t>
            </w:r>
          </w:p>
        </w:tc>
        <w:tc>
          <w:tcPr>
            <w:tcW w:w="432" w:type="pct"/>
            <w:shd w:val="clear" w:color="auto" w:fill="FFFFFF"/>
            <w:noWrap/>
            <w:vAlign w:val="center"/>
          </w:tcPr>
          <w:p w14:paraId="51623CCB" w14:textId="77777777" w:rsidR="00460CE4" w:rsidRPr="007511F2" w:rsidRDefault="00460CE4" w:rsidP="000920C0">
            <w:pPr>
              <w:snapToGrid w:val="0"/>
              <w:rPr>
                <w:rFonts w:cs="Arial"/>
              </w:rPr>
            </w:pPr>
          </w:p>
        </w:tc>
        <w:tc>
          <w:tcPr>
            <w:tcW w:w="504" w:type="pct"/>
            <w:shd w:val="clear" w:color="auto" w:fill="FFFFFF"/>
            <w:noWrap/>
            <w:vAlign w:val="center"/>
          </w:tcPr>
          <w:p w14:paraId="40C31063" w14:textId="77777777" w:rsidR="00460CE4" w:rsidRPr="007511F2" w:rsidRDefault="00460CE4" w:rsidP="000920C0">
            <w:pPr>
              <w:snapToGrid w:val="0"/>
              <w:rPr>
                <w:rFonts w:cs="Arial"/>
              </w:rPr>
            </w:pPr>
          </w:p>
        </w:tc>
        <w:tc>
          <w:tcPr>
            <w:tcW w:w="287" w:type="pct"/>
            <w:shd w:val="clear" w:color="auto" w:fill="FFFFFF"/>
            <w:noWrap/>
            <w:vAlign w:val="center"/>
          </w:tcPr>
          <w:p w14:paraId="16587B3C" w14:textId="77777777" w:rsidR="00460CE4" w:rsidRPr="007511F2" w:rsidRDefault="00460CE4" w:rsidP="000920C0">
            <w:pPr>
              <w:snapToGrid w:val="0"/>
              <w:rPr>
                <w:rFonts w:cs="Arial"/>
              </w:rPr>
            </w:pPr>
          </w:p>
        </w:tc>
        <w:tc>
          <w:tcPr>
            <w:tcW w:w="576" w:type="pct"/>
            <w:shd w:val="clear" w:color="auto" w:fill="FFFFFF"/>
            <w:noWrap/>
            <w:vAlign w:val="center"/>
          </w:tcPr>
          <w:p w14:paraId="5B7C7B65" w14:textId="77777777" w:rsidR="00460CE4" w:rsidRPr="007511F2" w:rsidRDefault="00460CE4" w:rsidP="000920C0">
            <w:pPr>
              <w:snapToGrid w:val="0"/>
              <w:rPr>
                <w:rFonts w:cs="Arial"/>
              </w:rPr>
            </w:pPr>
          </w:p>
        </w:tc>
        <w:tc>
          <w:tcPr>
            <w:tcW w:w="576" w:type="pct"/>
            <w:shd w:val="clear" w:color="auto" w:fill="FFFFFF"/>
          </w:tcPr>
          <w:p w14:paraId="5196C049" w14:textId="77777777" w:rsidR="00460CE4" w:rsidRPr="007511F2" w:rsidRDefault="00460CE4" w:rsidP="000920C0">
            <w:pPr>
              <w:snapToGrid w:val="0"/>
              <w:rPr>
                <w:rFonts w:cs="Arial"/>
              </w:rPr>
            </w:pPr>
          </w:p>
        </w:tc>
        <w:tc>
          <w:tcPr>
            <w:tcW w:w="575" w:type="pct"/>
            <w:shd w:val="clear" w:color="auto" w:fill="FFFFFF"/>
          </w:tcPr>
          <w:p w14:paraId="1F5B8E42" w14:textId="77777777" w:rsidR="00460CE4" w:rsidRPr="007511F2" w:rsidRDefault="00460CE4" w:rsidP="000920C0">
            <w:pPr>
              <w:snapToGrid w:val="0"/>
              <w:rPr>
                <w:rFonts w:cs="Arial"/>
              </w:rPr>
            </w:pPr>
          </w:p>
        </w:tc>
        <w:tc>
          <w:tcPr>
            <w:tcW w:w="557" w:type="pct"/>
            <w:shd w:val="clear" w:color="auto" w:fill="FFFFFF"/>
          </w:tcPr>
          <w:p w14:paraId="166D365F" w14:textId="77777777" w:rsidR="00460CE4" w:rsidRPr="007511F2" w:rsidRDefault="00460CE4" w:rsidP="000920C0">
            <w:pPr>
              <w:snapToGrid w:val="0"/>
              <w:rPr>
                <w:rFonts w:cs="Arial"/>
              </w:rPr>
            </w:pPr>
          </w:p>
        </w:tc>
      </w:tr>
      <w:tr w:rsidR="00460CE4" w:rsidRPr="007511F2" w14:paraId="129EF77C" w14:textId="77777777" w:rsidTr="000920C0">
        <w:trPr>
          <w:trHeight w:val="261"/>
        </w:trPr>
        <w:tc>
          <w:tcPr>
            <w:tcW w:w="271" w:type="pct"/>
            <w:shd w:val="clear" w:color="auto" w:fill="FFFFFF"/>
            <w:noWrap/>
            <w:vAlign w:val="center"/>
          </w:tcPr>
          <w:p w14:paraId="7C6319F0" w14:textId="77777777" w:rsidR="00460CE4" w:rsidRPr="00BA323E" w:rsidRDefault="00460CE4" w:rsidP="000920C0">
            <w:pPr>
              <w:snapToGrid w:val="0"/>
              <w:jc w:val="center"/>
              <w:rPr>
                <w:rFonts w:cs="Arial"/>
                <w:b/>
                <w:lang w:val="sr-Cyrl-CS"/>
              </w:rPr>
            </w:pPr>
            <w:r>
              <w:rPr>
                <w:rFonts w:cs="Arial"/>
                <w:b/>
                <w:lang w:val="sr-Cyrl-CS"/>
              </w:rPr>
              <w:t>37</w:t>
            </w:r>
          </w:p>
        </w:tc>
        <w:tc>
          <w:tcPr>
            <w:tcW w:w="1222" w:type="pct"/>
            <w:shd w:val="clear" w:color="auto" w:fill="FFFFFF"/>
            <w:noWrap/>
            <w:vAlign w:val="center"/>
          </w:tcPr>
          <w:p w14:paraId="00E70700" w14:textId="77777777" w:rsidR="00460CE4" w:rsidRPr="007511F2" w:rsidRDefault="00460CE4" w:rsidP="000920C0">
            <w:pPr>
              <w:snapToGrid w:val="0"/>
              <w:rPr>
                <w:rFonts w:cs="Arial"/>
              </w:rPr>
            </w:pPr>
            <w:r>
              <w:rPr>
                <w:rFonts w:cs="Arial"/>
                <w:lang w:val="sr-Cyrl-RS"/>
              </w:rPr>
              <w:t>И</w:t>
            </w:r>
            <w:r>
              <w:rPr>
                <w:rFonts w:cs="Arial"/>
              </w:rPr>
              <w:t>здувн</w:t>
            </w:r>
            <w:r>
              <w:rPr>
                <w:rFonts w:cs="Arial"/>
                <w:lang w:val="sr-Cyrl-RS"/>
              </w:rPr>
              <w:t>и</w:t>
            </w:r>
            <w:r w:rsidRPr="007511F2">
              <w:rPr>
                <w:rFonts w:cs="Arial"/>
              </w:rPr>
              <w:t xml:space="preserve"> лон</w:t>
            </w:r>
            <w:r>
              <w:rPr>
                <w:rFonts w:cs="Arial"/>
                <w:lang w:val="sr-Cyrl-RS"/>
              </w:rPr>
              <w:t>а</w:t>
            </w:r>
            <w:r>
              <w:rPr>
                <w:rFonts w:cs="Arial"/>
              </w:rPr>
              <w:t>ц</w:t>
            </w:r>
            <w:r>
              <w:rPr>
                <w:rFonts w:cs="Arial"/>
                <w:lang w:val="sr-Cyrl-RS"/>
              </w:rPr>
              <w:t xml:space="preserve"> са заменом</w:t>
            </w:r>
          </w:p>
        </w:tc>
        <w:tc>
          <w:tcPr>
            <w:tcW w:w="432" w:type="pct"/>
            <w:shd w:val="clear" w:color="auto" w:fill="FFFFFF"/>
            <w:noWrap/>
            <w:vAlign w:val="center"/>
          </w:tcPr>
          <w:p w14:paraId="3A043363" w14:textId="77777777" w:rsidR="00460CE4" w:rsidRPr="007511F2" w:rsidRDefault="00460CE4" w:rsidP="000920C0">
            <w:pPr>
              <w:snapToGrid w:val="0"/>
              <w:rPr>
                <w:rFonts w:cs="Arial"/>
              </w:rPr>
            </w:pPr>
          </w:p>
        </w:tc>
        <w:tc>
          <w:tcPr>
            <w:tcW w:w="504" w:type="pct"/>
            <w:shd w:val="clear" w:color="auto" w:fill="FFFFFF"/>
            <w:noWrap/>
            <w:vAlign w:val="center"/>
          </w:tcPr>
          <w:p w14:paraId="4E343322" w14:textId="77777777" w:rsidR="00460CE4" w:rsidRPr="007511F2" w:rsidRDefault="00460CE4" w:rsidP="000920C0">
            <w:pPr>
              <w:snapToGrid w:val="0"/>
              <w:rPr>
                <w:rFonts w:cs="Arial"/>
              </w:rPr>
            </w:pPr>
          </w:p>
        </w:tc>
        <w:tc>
          <w:tcPr>
            <w:tcW w:w="287" w:type="pct"/>
            <w:shd w:val="clear" w:color="auto" w:fill="FFFFFF"/>
            <w:noWrap/>
            <w:vAlign w:val="center"/>
          </w:tcPr>
          <w:p w14:paraId="439A804F" w14:textId="77777777" w:rsidR="00460CE4" w:rsidRPr="007511F2" w:rsidRDefault="00460CE4" w:rsidP="000920C0">
            <w:pPr>
              <w:snapToGrid w:val="0"/>
              <w:rPr>
                <w:rFonts w:cs="Arial"/>
              </w:rPr>
            </w:pPr>
          </w:p>
        </w:tc>
        <w:tc>
          <w:tcPr>
            <w:tcW w:w="576" w:type="pct"/>
            <w:shd w:val="clear" w:color="auto" w:fill="FFFFFF"/>
            <w:noWrap/>
            <w:vAlign w:val="center"/>
          </w:tcPr>
          <w:p w14:paraId="19393230" w14:textId="77777777" w:rsidR="00460CE4" w:rsidRPr="007511F2" w:rsidRDefault="00460CE4" w:rsidP="000920C0">
            <w:pPr>
              <w:snapToGrid w:val="0"/>
              <w:rPr>
                <w:rFonts w:cs="Arial"/>
              </w:rPr>
            </w:pPr>
          </w:p>
        </w:tc>
        <w:tc>
          <w:tcPr>
            <w:tcW w:w="576" w:type="pct"/>
            <w:shd w:val="clear" w:color="auto" w:fill="FFFFFF"/>
          </w:tcPr>
          <w:p w14:paraId="42472CF6" w14:textId="77777777" w:rsidR="00460CE4" w:rsidRPr="007511F2" w:rsidRDefault="00460CE4" w:rsidP="000920C0">
            <w:pPr>
              <w:snapToGrid w:val="0"/>
              <w:rPr>
                <w:rFonts w:cs="Arial"/>
              </w:rPr>
            </w:pPr>
          </w:p>
        </w:tc>
        <w:tc>
          <w:tcPr>
            <w:tcW w:w="575" w:type="pct"/>
            <w:shd w:val="clear" w:color="auto" w:fill="FFFFFF"/>
          </w:tcPr>
          <w:p w14:paraId="3F94A4D2" w14:textId="77777777" w:rsidR="00460CE4" w:rsidRPr="007511F2" w:rsidRDefault="00460CE4" w:rsidP="000920C0">
            <w:pPr>
              <w:snapToGrid w:val="0"/>
              <w:rPr>
                <w:rFonts w:cs="Arial"/>
              </w:rPr>
            </w:pPr>
          </w:p>
        </w:tc>
        <w:tc>
          <w:tcPr>
            <w:tcW w:w="557" w:type="pct"/>
            <w:shd w:val="clear" w:color="auto" w:fill="FFFFFF"/>
          </w:tcPr>
          <w:p w14:paraId="4483E2C2" w14:textId="77777777" w:rsidR="00460CE4" w:rsidRPr="007511F2" w:rsidRDefault="00460CE4" w:rsidP="000920C0">
            <w:pPr>
              <w:snapToGrid w:val="0"/>
              <w:rPr>
                <w:rFonts w:cs="Arial"/>
              </w:rPr>
            </w:pPr>
          </w:p>
        </w:tc>
      </w:tr>
      <w:tr w:rsidR="00460CE4" w:rsidRPr="007511F2" w14:paraId="134C9AC5" w14:textId="77777777" w:rsidTr="000920C0">
        <w:trPr>
          <w:trHeight w:val="261"/>
        </w:trPr>
        <w:tc>
          <w:tcPr>
            <w:tcW w:w="271" w:type="pct"/>
            <w:shd w:val="clear" w:color="auto" w:fill="FFFFFF"/>
            <w:noWrap/>
            <w:vAlign w:val="center"/>
          </w:tcPr>
          <w:p w14:paraId="7788FCB3" w14:textId="77777777" w:rsidR="00460CE4" w:rsidRPr="00BA323E" w:rsidRDefault="00460CE4" w:rsidP="000920C0">
            <w:pPr>
              <w:snapToGrid w:val="0"/>
              <w:jc w:val="center"/>
              <w:rPr>
                <w:rFonts w:cs="Arial"/>
                <w:b/>
                <w:lang w:val="sr-Cyrl-CS"/>
              </w:rPr>
            </w:pPr>
            <w:r>
              <w:rPr>
                <w:rFonts w:cs="Arial"/>
                <w:b/>
                <w:lang w:val="sr-Cyrl-CS"/>
              </w:rPr>
              <w:t>38</w:t>
            </w:r>
          </w:p>
        </w:tc>
        <w:tc>
          <w:tcPr>
            <w:tcW w:w="1222" w:type="pct"/>
            <w:shd w:val="clear" w:color="auto" w:fill="FFFFFF"/>
            <w:noWrap/>
            <w:vAlign w:val="center"/>
          </w:tcPr>
          <w:p w14:paraId="5D53691E" w14:textId="77777777" w:rsidR="00460CE4" w:rsidRPr="007511F2" w:rsidRDefault="00460CE4" w:rsidP="000920C0">
            <w:pPr>
              <w:snapToGrid w:val="0"/>
              <w:rPr>
                <w:rFonts w:cs="Arial"/>
              </w:rPr>
            </w:pPr>
            <w:r>
              <w:rPr>
                <w:rFonts w:cs="Arial"/>
                <w:lang w:val="sr-Cyrl-RS"/>
              </w:rPr>
              <w:t>И</w:t>
            </w:r>
            <w:r>
              <w:rPr>
                <w:rFonts w:cs="Arial"/>
              </w:rPr>
              <w:t>здувн</w:t>
            </w:r>
            <w:r>
              <w:rPr>
                <w:rFonts w:cs="Arial"/>
                <w:lang w:val="sr-Cyrl-RS"/>
              </w:rPr>
              <w:t>а</w:t>
            </w:r>
            <w:r>
              <w:rPr>
                <w:rFonts w:cs="Arial"/>
              </w:rPr>
              <w:t xml:space="preserve"> цев</w:t>
            </w:r>
            <w:r>
              <w:rPr>
                <w:rFonts w:cs="Arial"/>
                <w:lang w:val="sr-Cyrl-RS"/>
              </w:rPr>
              <w:t xml:space="preserve"> са заменом</w:t>
            </w:r>
          </w:p>
        </w:tc>
        <w:tc>
          <w:tcPr>
            <w:tcW w:w="432" w:type="pct"/>
            <w:shd w:val="clear" w:color="auto" w:fill="FFFFFF"/>
            <w:noWrap/>
            <w:vAlign w:val="center"/>
          </w:tcPr>
          <w:p w14:paraId="63F49B1C" w14:textId="77777777" w:rsidR="00460CE4" w:rsidRPr="007511F2" w:rsidRDefault="00460CE4" w:rsidP="000920C0">
            <w:pPr>
              <w:snapToGrid w:val="0"/>
              <w:rPr>
                <w:rFonts w:cs="Arial"/>
              </w:rPr>
            </w:pPr>
          </w:p>
        </w:tc>
        <w:tc>
          <w:tcPr>
            <w:tcW w:w="504" w:type="pct"/>
            <w:shd w:val="clear" w:color="auto" w:fill="FFFFFF"/>
            <w:noWrap/>
            <w:vAlign w:val="center"/>
          </w:tcPr>
          <w:p w14:paraId="39EF5AA3" w14:textId="77777777" w:rsidR="00460CE4" w:rsidRPr="007511F2" w:rsidRDefault="00460CE4" w:rsidP="000920C0">
            <w:pPr>
              <w:snapToGrid w:val="0"/>
              <w:rPr>
                <w:rFonts w:cs="Arial"/>
              </w:rPr>
            </w:pPr>
          </w:p>
        </w:tc>
        <w:tc>
          <w:tcPr>
            <w:tcW w:w="287" w:type="pct"/>
            <w:shd w:val="clear" w:color="auto" w:fill="FFFFFF"/>
            <w:noWrap/>
            <w:vAlign w:val="center"/>
          </w:tcPr>
          <w:p w14:paraId="2E74F469" w14:textId="77777777" w:rsidR="00460CE4" w:rsidRPr="007511F2" w:rsidRDefault="00460CE4" w:rsidP="000920C0">
            <w:pPr>
              <w:snapToGrid w:val="0"/>
              <w:rPr>
                <w:rFonts w:cs="Arial"/>
              </w:rPr>
            </w:pPr>
          </w:p>
        </w:tc>
        <w:tc>
          <w:tcPr>
            <w:tcW w:w="576" w:type="pct"/>
            <w:shd w:val="clear" w:color="auto" w:fill="FFFFFF"/>
            <w:noWrap/>
            <w:vAlign w:val="center"/>
          </w:tcPr>
          <w:p w14:paraId="57D127C6" w14:textId="77777777" w:rsidR="00460CE4" w:rsidRPr="007511F2" w:rsidRDefault="00460CE4" w:rsidP="000920C0">
            <w:pPr>
              <w:snapToGrid w:val="0"/>
              <w:rPr>
                <w:rFonts w:cs="Arial"/>
              </w:rPr>
            </w:pPr>
          </w:p>
        </w:tc>
        <w:tc>
          <w:tcPr>
            <w:tcW w:w="576" w:type="pct"/>
            <w:shd w:val="clear" w:color="auto" w:fill="FFFFFF"/>
          </w:tcPr>
          <w:p w14:paraId="0DEFC9A6" w14:textId="77777777" w:rsidR="00460CE4" w:rsidRPr="007511F2" w:rsidRDefault="00460CE4" w:rsidP="000920C0">
            <w:pPr>
              <w:snapToGrid w:val="0"/>
              <w:rPr>
                <w:rFonts w:cs="Arial"/>
              </w:rPr>
            </w:pPr>
          </w:p>
        </w:tc>
        <w:tc>
          <w:tcPr>
            <w:tcW w:w="575" w:type="pct"/>
            <w:shd w:val="clear" w:color="auto" w:fill="FFFFFF"/>
          </w:tcPr>
          <w:p w14:paraId="43179C4D" w14:textId="77777777" w:rsidR="00460CE4" w:rsidRPr="007511F2" w:rsidRDefault="00460CE4" w:rsidP="000920C0">
            <w:pPr>
              <w:snapToGrid w:val="0"/>
              <w:rPr>
                <w:rFonts w:cs="Arial"/>
              </w:rPr>
            </w:pPr>
          </w:p>
        </w:tc>
        <w:tc>
          <w:tcPr>
            <w:tcW w:w="557" w:type="pct"/>
            <w:shd w:val="clear" w:color="auto" w:fill="FFFFFF"/>
          </w:tcPr>
          <w:p w14:paraId="7BD41C3F" w14:textId="77777777" w:rsidR="00460CE4" w:rsidRPr="007511F2" w:rsidRDefault="00460CE4" w:rsidP="000920C0">
            <w:pPr>
              <w:snapToGrid w:val="0"/>
              <w:rPr>
                <w:rFonts w:cs="Arial"/>
              </w:rPr>
            </w:pPr>
          </w:p>
        </w:tc>
      </w:tr>
      <w:tr w:rsidR="00460CE4" w:rsidRPr="007511F2" w14:paraId="0DBC20EE" w14:textId="77777777" w:rsidTr="000920C0">
        <w:trPr>
          <w:trHeight w:val="261"/>
        </w:trPr>
        <w:tc>
          <w:tcPr>
            <w:tcW w:w="271" w:type="pct"/>
            <w:shd w:val="clear" w:color="auto" w:fill="FFFFFF"/>
            <w:noWrap/>
            <w:vAlign w:val="center"/>
          </w:tcPr>
          <w:p w14:paraId="7CDA3108" w14:textId="77777777" w:rsidR="00460CE4" w:rsidRPr="00BA323E" w:rsidRDefault="00460CE4" w:rsidP="000920C0">
            <w:pPr>
              <w:snapToGrid w:val="0"/>
              <w:jc w:val="center"/>
              <w:rPr>
                <w:rFonts w:cs="Arial"/>
                <w:b/>
                <w:lang w:val="sr-Cyrl-CS"/>
              </w:rPr>
            </w:pPr>
            <w:r>
              <w:rPr>
                <w:rFonts w:cs="Arial"/>
                <w:b/>
                <w:lang w:val="sr-Cyrl-CS"/>
              </w:rPr>
              <w:t>39</w:t>
            </w:r>
          </w:p>
        </w:tc>
        <w:tc>
          <w:tcPr>
            <w:tcW w:w="1222" w:type="pct"/>
            <w:shd w:val="clear" w:color="auto" w:fill="FFFFFF"/>
            <w:noWrap/>
            <w:vAlign w:val="center"/>
          </w:tcPr>
          <w:p w14:paraId="59980C52" w14:textId="77777777" w:rsidR="00460CE4" w:rsidRPr="007511F2" w:rsidRDefault="00460CE4" w:rsidP="000920C0">
            <w:pPr>
              <w:snapToGrid w:val="0"/>
              <w:rPr>
                <w:rFonts w:cs="Arial"/>
              </w:rPr>
            </w:pPr>
            <w:r>
              <w:rPr>
                <w:rFonts w:cs="Arial"/>
                <w:lang w:val="sr-Cyrl-RS"/>
              </w:rPr>
              <w:t>Д</w:t>
            </w:r>
            <w:r>
              <w:rPr>
                <w:rFonts w:cs="Arial"/>
              </w:rPr>
              <w:t>ржач</w:t>
            </w:r>
            <w:r w:rsidRPr="007511F2">
              <w:rPr>
                <w:rFonts w:cs="Arial"/>
              </w:rPr>
              <w:t xml:space="preserve"> издувног лонца</w:t>
            </w:r>
            <w:r>
              <w:rPr>
                <w:rFonts w:cs="Arial"/>
                <w:lang w:val="sr-Cyrl-RS"/>
              </w:rPr>
              <w:t xml:space="preserve"> са заменом</w:t>
            </w:r>
          </w:p>
        </w:tc>
        <w:tc>
          <w:tcPr>
            <w:tcW w:w="432" w:type="pct"/>
            <w:shd w:val="clear" w:color="auto" w:fill="FFFFFF"/>
            <w:noWrap/>
            <w:vAlign w:val="center"/>
          </w:tcPr>
          <w:p w14:paraId="391D8EEA" w14:textId="77777777" w:rsidR="00460CE4" w:rsidRPr="007511F2" w:rsidRDefault="00460CE4" w:rsidP="000920C0">
            <w:pPr>
              <w:snapToGrid w:val="0"/>
              <w:rPr>
                <w:rFonts w:cs="Arial"/>
              </w:rPr>
            </w:pPr>
          </w:p>
        </w:tc>
        <w:tc>
          <w:tcPr>
            <w:tcW w:w="504" w:type="pct"/>
            <w:shd w:val="clear" w:color="auto" w:fill="FFFFFF"/>
            <w:noWrap/>
            <w:vAlign w:val="center"/>
          </w:tcPr>
          <w:p w14:paraId="3E007AC7" w14:textId="77777777" w:rsidR="00460CE4" w:rsidRPr="007511F2" w:rsidRDefault="00460CE4" w:rsidP="000920C0">
            <w:pPr>
              <w:snapToGrid w:val="0"/>
              <w:rPr>
                <w:rFonts w:cs="Arial"/>
              </w:rPr>
            </w:pPr>
          </w:p>
        </w:tc>
        <w:tc>
          <w:tcPr>
            <w:tcW w:w="287" w:type="pct"/>
            <w:shd w:val="clear" w:color="auto" w:fill="FFFFFF"/>
            <w:noWrap/>
            <w:vAlign w:val="center"/>
          </w:tcPr>
          <w:p w14:paraId="337300FB" w14:textId="77777777" w:rsidR="00460CE4" w:rsidRPr="007511F2" w:rsidRDefault="00460CE4" w:rsidP="000920C0">
            <w:pPr>
              <w:snapToGrid w:val="0"/>
              <w:rPr>
                <w:rFonts w:cs="Arial"/>
              </w:rPr>
            </w:pPr>
          </w:p>
        </w:tc>
        <w:tc>
          <w:tcPr>
            <w:tcW w:w="576" w:type="pct"/>
            <w:shd w:val="clear" w:color="auto" w:fill="FFFFFF"/>
            <w:noWrap/>
            <w:vAlign w:val="center"/>
          </w:tcPr>
          <w:p w14:paraId="5DF96B1C" w14:textId="77777777" w:rsidR="00460CE4" w:rsidRPr="007511F2" w:rsidRDefault="00460CE4" w:rsidP="000920C0">
            <w:pPr>
              <w:snapToGrid w:val="0"/>
              <w:rPr>
                <w:rFonts w:cs="Arial"/>
              </w:rPr>
            </w:pPr>
          </w:p>
        </w:tc>
        <w:tc>
          <w:tcPr>
            <w:tcW w:w="576" w:type="pct"/>
            <w:shd w:val="clear" w:color="auto" w:fill="FFFFFF"/>
          </w:tcPr>
          <w:p w14:paraId="448EE76A" w14:textId="77777777" w:rsidR="00460CE4" w:rsidRPr="007511F2" w:rsidRDefault="00460CE4" w:rsidP="000920C0">
            <w:pPr>
              <w:snapToGrid w:val="0"/>
              <w:rPr>
                <w:rFonts w:cs="Arial"/>
              </w:rPr>
            </w:pPr>
          </w:p>
        </w:tc>
        <w:tc>
          <w:tcPr>
            <w:tcW w:w="575" w:type="pct"/>
            <w:shd w:val="clear" w:color="auto" w:fill="FFFFFF"/>
          </w:tcPr>
          <w:p w14:paraId="3950A9F8" w14:textId="77777777" w:rsidR="00460CE4" w:rsidRPr="007511F2" w:rsidRDefault="00460CE4" w:rsidP="000920C0">
            <w:pPr>
              <w:snapToGrid w:val="0"/>
              <w:rPr>
                <w:rFonts w:cs="Arial"/>
              </w:rPr>
            </w:pPr>
          </w:p>
        </w:tc>
        <w:tc>
          <w:tcPr>
            <w:tcW w:w="557" w:type="pct"/>
            <w:shd w:val="clear" w:color="auto" w:fill="FFFFFF"/>
          </w:tcPr>
          <w:p w14:paraId="66956E7A" w14:textId="77777777" w:rsidR="00460CE4" w:rsidRPr="007511F2" w:rsidRDefault="00460CE4" w:rsidP="000920C0">
            <w:pPr>
              <w:snapToGrid w:val="0"/>
              <w:rPr>
                <w:rFonts w:cs="Arial"/>
              </w:rPr>
            </w:pPr>
          </w:p>
        </w:tc>
      </w:tr>
      <w:tr w:rsidR="00460CE4" w:rsidRPr="007511F2" w14:paraId="7A64E331" w14:textId="77777777" w:rsidTr="000920C0">
        <w:trPr>
          <w:trHeight w:val="261"/>
        </w:trPr>
        <w:tc>
          <w:tcPr>
            <w:tcW w:w="271" w:type="pct"/>
            <w:shd w:val="clear" w:color="auto" w:fill="FFFFFF"/>
            <w:noWrap/>
            <w:vAlign w:val="center"/>
          </w:tcPr>
          <w:p w14:paraId="0547FF70" w14:textId="77777777" w:rsidR="00460CE4" w:rsidRPr="00BA323E" w:rsidRDefault="00460CE4" w:rsidP="000920C0">
            <w:pPr>
              <w:snapToGrid w:val="0"/>
              <w:jc w:val="center"/>
              <w:rPr>
                <w:rFonts w:cs="Arial"/>
                <w:b/>
                <w:lang w:val="sr-Cyrl-CS"/>
              </w:rPr>
            </w:pPr>
            <w:r>
              <w:rPr>
                <w:rFonts w:cs="Arial"/>
                <w:b/>
                <w:lang w:val="sr-Cyrl-CS"/>
              </w:rPr>
              <w:t>40</w:t>
            </w:r>
          </w:p>
        </w:tc>
        <w:tc>
          <w:tcPr>
            <w:tcW w:w="1222" w:type="pct"/>
            <w:shd w:val="clear" w:color="auto" w:fill="FFFFFF"/>
            <w:noWrap/>
            <w:vAlign w:val="center"/>
          </w:tcPr>
          <w:p w14:paraId="361F2F46" w14:textId="77777777" w:rsidR="00460CE4" w:rsidRPr="004B1822" w:rsidRDefault="00460CE4" w:rsidP="000920C0">
            <w:pPr>
              <w:snapToGrid w:val="0"/>
              <w:rPr>
                <w:rFonts w:cs="Arial"/>
                <w:lang w:val="sr-Cyrl-RS"/>
              </w:rPr>
            </w:pPr>
            <w:r>
              <w:rPr>
                <w:rFonts w:cs="Arial"/>
                <w:lang w:val="sr-Cyrl-RS"/>
              </w:rPr>
              <w:t>Ф</w:t>
            </w:r>
            <w:r>
              <w:rPr>
                <w:rFonts w:cs="Arial"/>
              </w:rPr>
              <w:t>лексибилн</w:t>
            </w:r>
            <w:r>
              <w:rPr>
                <w:rFonts w:cs="Arial"/>
                <w:lang w:val="sr-Cyrl-RS"/>
              </w:rPr>
              <w:t>а</w:t>
            </w:r>
            <w:r>
              <w:rPr>
                <w:rFonts w:cs="Arial"/>
              </w:rPr>
              <w:t xml:space="preserve"> цев</w:t>
            </w:r>
          </w:p>
          <w:p w14:paraId="6565641F" w14:textId="77777777" w:rsidR="00460CE4" w:rsidRPr="007511F2" w:rsidRDefault="00460CE4" w:rsidP="000920C0">
            <w:pPr>
              <w:snapToGrid w:val="0"/>
              <w:rPr>
                <w:rFonts w:cs="Arial"/>
              </w:rPr>
            </w:pPr>
            <w:r>
              <w:rPr>
                <w:rFonts w:cs="Arial"/>
              </w:rPr>
              <w:t>(плетениц</w:t>
            </w:r>
            <w:r>
              <w:rPr>
                <w:rFonts w:cs="Arial"/>
                <w:lang w:val="sr-Cyrl-RS"/>
              </w:rPr>
              <w:t>а</w:t>
            </w:r>
            <w:r w:rsidRPr="007511F2">
              <w:rPr>
                <w:rFonts w:cs="Arial"/>
              </w:rPr>
              <w:t>)</w:t>
            </w:r>
            <w:r>
              <w:rPr>
                <w:rFonts w:cs="Arial"/>
                <w:lang w:val="sr-Cyrl-RS"/>
              </w:rPr>
              <w:t xml:space="preserve"> са заменом</w:t>
            </w:r>
          </w:p>
        </w:tc>
        <w:tc>
          <w:tcPr>
            <w:tcW w:w="432" w:type="pct"/>
            <w:shd w:val="clear" w:color="auto" w:fill="FFFFFF"/>
            <w:noWrap/>
            <w:vAlign w:val="center"/>
          </w:tcPr>
          <w:p w14:paraId="7DBEF557" w14:textId="77777777" w:rsidR="00460CE4" w:rsidRPr="007511F2" w:rsidRDefault="00460CE4" w:rsidP="000920C0">
            <w:pPr>
              <w:snapToGrid w:val="0"/>
              <w:rPr>
                <w:rFonts w:cs="Arial"/>
              </w:rPr>
            </w:pPr>
          </w:p>
        </w:tc>
        <w:tc>
          <w:tcPr>
            <w:tcW w:w="504" w:type="pct"/>
            <w:shd w:val="clear" w:color="auto" w:fill="FFFFFF"/>
            <w:noWrap/>
            <w:vAlign w:val="center"/>
          </w:tcPr>
          <w:p w14:paraId="21D70304" w14:textId="77777777" w:rsidR="00460CE4" w:rsidRPr="007511F2" w:rsidRDefault="00460CE4" w:rsidP="000920C0">
            <w:pPr>
              <w:snapToGrid w:val="0"/>
              <w:rPr>
                <w:rFonts w:cs="Arial"/>
              </w:rPr>
            </w:pPr>
          </w:p>
        </w:tc>
        <w:tc>
          <w:tcPr>
            <w:tcW w:w="287" w:type="pct"/>
            <w:shd w:val="clear" w:color="auto" w:fill="FFFFFF"/>
            <w:noWrap/>
            <w:vAlign w:val="center"/>
          </w:tcPr>
          <w:p w14:paraId="509B8665" w14:textId="77777777" w:rsidR="00460CE4" w:rsidRPr="007511F2" w:rsidRDefault="00460CE4" w:rsidP="000920C0">
            <w:pPr>
              <w:snapToGrid w:val="0"/>
              <w:rPr>
                <w:rFonts w:cs="Arial"/>
              </w:rPr>
            </w:pPr>
          </w:p>
        </w:tc>
        <w:tc>
          <w:tcPr>
            <w:tcW w:w="576" w:type="pct"/>
            <w:shd w:val="clear" w:color="auto" w:fill="FFFFFF"/>
            <w:noWrap/>
            <w:vAlign w:val="center"/>
          </w:tcPr>
          <w:p w14:paraId="797FB7A4" w14:textId="77777777" w:rsidR="00460CE4" w:rsidRPr="007511F2" w:rsidRDefault="00460CE4" w:rsidP="000920C0">
            <w:pPr>
              <w:snapToGrid w:val="0"/>
              <w:rPr>
                <w:rFonts w:cs="Arial"/>
              </w:rPr>
            </w:pPr>
          </w:p>
        </w:tc>
        <w:tc>
          <w:tcPr>
            <w:tcW w:w="576" w:type="pct"/>
            <w:shd w:val="clear" w:color="auto" w:fill="FFFFFF"/>
          </w:tcPr>
          <w:p w14:paraId="33B4FE72" w14:textId="77777777" w:rsidR="00460CE4" w:rsidRPr="007511F2" w:rsidRDefault="00460CE4" w:rsidP="000920C0">
            <w:pPr>
              <w:snapToGrid w:val="0"/>
              <w:rPr>
                <w:rFonts w:cs="Arial"/>
              </w:rPr>
            </w:pPr>
          </w:p>
        </w:tc>
        <w:tc>
          <w:tcPr>
            <w:tcW w:w="575" w:type="pct"/>
            <w:shd w:val="clear" w:color="auto" w:fill="FFFFFF"/>
          </w:tcPr>
          <w:p w14:paraId="41923C99" w14:textId="77777777" w:rsidR="00460CE4" w:rsidRPr="007511F2" w:rsidRDefault="00460CE4" w:rsidP="000920C0">
            <w:pPr>
              <w:snapToGrid w:val="0"/>
              <w:rPr>
                <w:rFonts w:cs="Arial"/>
              </w:rPr>
            </w:pPr>
          </w:p>
        </w:tc>
        <w:tc>
          <w:tcPr>
            <w:tcW w:w="557" w:type="pct"/>
            <w:shd w:val="clear" w:color="auto" w:fill="FFFFFF"/>
          </w:tcPr>
          <w:p w14:paraId="222B839D" w14:textId="77777777" w:rsidR="00460CE4" w:rsidRPr="007511F2" w:rsidRDefault="00460CE4" w:rsidP="000920C0">
            <w:pPr>
              <w:snapToGrid w:val="0"/>
              <w:rPr>
                <w:rFonts w:cs="Arial"/>
              </w:rPr>
            </w:pPr>
          </w:p>
        </w:tc>
      </w:tr>
      <w:tr w:rsidR="00460CE4" w:rsidRPr="007511F2" w14:paraId="21B4771E" w14:textId="77777777" w:rsidTr="000920C0">
        <w:trPr>
          <w:trHeight w:val="261"/>
        </w:trPr>
        <w:tc>
          <w:tcPr>
            <w:tcW w:w="271" w:type="pct"/>
            <w:shd w:val="clear" w:color="auto" w:fill="FFFFFF"/>
            <w:noWrap/>
            <w:vAlign w:val="center"/>
          </w:tcPr>
          <w:p w14:paraId="0B6CC1BF" w14:textId="77777777" w:rsidR="00460CE4" w:rsidRPr="00BA323E" w:rsidRDefault="00460CE4" w:rsidP="000920C0">
            <w:pPr>
              <w:snapToGrid w:val="0"/>
              <w:jc w:val="center"/>
              <w:rPr>
                <w:rFonts w:cs="Arial"/>
                <w:b/>
                <w:lang w:val="sr-Cyrl-CS"/>
              </w:rPr>
            </w:pPr>
            <w:r>
              <w:rPr>
                <w:rFonts w:cs="Arial"/>
                <w:b/>
                <w:lang w:val="sr-Cyrl-CS"/>
              </w:rPr>
              <w:t>41</w:t>
            </w:r>
          </w:p>
        </w:tc>
        <w:tc>
          <w:tcPr>
            <w:tcW w:w="1222" w:type="pct"/>
            <w:shd w:val="clear" w:color="auto" w:fill="FFFFFF"/>
            <w:noWrap/>
            <w:vAlign w:val="center"/>
          </w:tcPr>
          <w:p w14:paraId="66516213" w14:textId="77777777" w:rsidR="00460CE4" w:rsidRPr="007511F2" w:rsidRDefault="00460CE4" w:rsidP="000920C0">
            <w:pPr>
              <w:snapToGrid w:val="0"/>
              <w:rPr>
                <w:rFonts w:cs="Arial"/>
              </w:rPr>
            </w:pPr>
            <w:r>
              <w:rPr>
                <w:rFonts w:cs="Arial"/>
                <w:lang w:val="sr-Cyrl-RS"/>
              </w:rPr>
              <w:t>В</w:t>
            </w:r>
            <w:r>
              <w:rPr>
                <w:rFonts w:cs="Arial"/>
              </w:rPr>
              <w:t>етробранско стакл</w:t>
            </w:r>
            <w:r>
              <w:rPr>
                <w:rFonts w:cs="Arial"/>
                <w:lang w:val="sr-Cyrl-RS"/>
              </w:rPr>
              <w:t>о</w:t>
            </w:r>
            <w:r>
              <w:rPr>
                <w:rFonts w:cs="Arial"/>
              </w:rPr>
              <w:t xml:space="preserve"> (шофершајбн</w:t>
            </w:r>
            <w:r>
              <w:rPr>
                <w:rFonts w:cs="Arial"/>
                <w:lang w:val="sr-Cyrl-RS"/>
              </w:rPr>
              <w:t>а</w:t>
            </w:r>
            <w:r w:rsidRPr="007511F2">
              <w:rPr>
                <w:rFonts w:cs="Arial"/>
              </w:rPr>
              <w:t>)</w:t>
            </w:r>
            <w:r>
              <w:rPr>
                <w:rFonts w:cs="Arial"/>
                <w:lang w:val="sr-Cyrl-RS"/>
              </w:rPr>
              <w:t xml:space="preserve"> са заменом</w:t>
            </w:r>
          </w:p>
        </w:tc>
        <w:tc>
          <w:tcPr>
            <w:tcW w:w="432" w:type="pct"/>
            <w:shd w:val="clear" w:color="auto" w:fill="FFFFFF"/>
            <w:noWrap/>
            <w:vAlign w:val="center"/>
          </w:tcPr>
          <w:p w14:paraId="5B2C5AC0" w14:textId="77777777" w:rsidR="00460CE4" w:rsidRPr="007511F2" w:rsidRDefault="00460CE4" w:rsidP="000920C0">
            <w:pPr>
              <w:snapToGrid w:val="0"/>
              <w:rPr>
                <w:rFonts w:cs="Arial"/>
              </w:rPr>
            </w:pPr>
          </w:p>
        </w:tc>
        <w:tc>
          <w:tcPr>
            <w:tcW w:w="504" w:type="pct"/>
            <w:shd w:val="clear" w:color="auto" w:fill="FFFFFF"/>
            <w:noWrap/>
            <w:vAlign w:val="center"/>
          </w:tcPr>
          <w:p w14:paraId="4FA26E83" w14:textId="77777777" w:rsidR="00460CE4" w:rsidRPr="007511F2" w:rsidRDefault="00460CE4" w:rsidP="000920C0">
            <w:pPr>
              <w:snapToGrid w:val="0"/>
              <w:rPr>
                <w:rFonts w:cs="Arial"/>
              </w:rPr>
            </w:pPr>
          </w:p>
        </w:tc>
        <w:tc>
          <w:tcPr>
            <w:tcW w:w="287" w:type="pct"/>
            <w:shd w:val="clear" w:color="auto" w:fill="FFFFFF"/>
            <w:noWrap/>
            <w:vAlign w:val="center"/>
          </w:tcPr>
          <w:p w14:paraId="25766D9C" w14:textId="77777777" w:rsidR="00460CE4" w:rsidRPr="007511F2" w:rsidRDefault="00460CE4" w:rsidP="000920C0">
            <w:pPr>
              <w:snapToGrid w:val="0"/>
              <w:rPr>
                <w:rFonts w:cs="Arial"/>
              </w:rPr>
            </w:pPr>
          </w:p>
        </w:tc>
        <w:tc>
          <w:tcPr>
            <w:tcW w:w="576" w:type="pct"/>
            <w:shd w:val="clear" w:color="auto" w:fill="FFFFFF"/>
            <w:noWrap/>
            <w:vAlign w:val="center"/>
          </w:tcPr>
          <w:p w14:paraId="4B57C13A" w14:textId="77777777" w:rsidR="00460CE4" w:rsidRPr="007511F2" w:rsidRDefault="00460CE4" w:rsidP="000920C0">
            <w:pPr>
              <w:snapToGrid w:val="0"/>
              <w:rPr>
                <w:rFonts w:cs="Arial"/>
              </w:rPr>
            </w:pPr>
          </w:p>
        </w:tc>
        <w:tc>
          <w:tcPr>
            <w:tcW w:w="576" w:type="pct"/>
            <w:shd w:val="clear" w:color="auto" w:fill="FFFFFF"/>
          </w:tcPr>
          <w:p w14:paraId="009CB9D2" w14:textId="77777777" w:rsidR="00460CE4" w:rsidRPr="007511F2" w:rsidRDefault="00460CE4" w:rsidP="000920C0">
            <w:pPr>
              <w:snapToGrid w:val="0"/>
              <w:rPr>
                <w:rFonts w:cs="Arial"/>
              </w:rPr>
            </w:pPr>
          </w:p>
        </w:tc>
        <w:tc>
          <w:tcPr>
            <w:tcW w:w="575" w:type="pct"/>
            <w:shd w:val="clear" w:color="auto" w:fill="FFFFFF"/>
          </w:tcPr>
          <w:p w14:paraId="17916869" w14:textId="77777777" w:rsidR="00460CE4" w:rsidRPr="007511F2" w:rsidRDefault="00460CE4" w:rsidP="000920C0">
            <w:pPr>
              <w:snapToGrid w:val="0"/>
              <w:rPr>
                <w:rFonts w:cs="Arial"/>
              </w:rPr>
            </w:pPr>
          </w:p>
        </w:tc>
        <w:tc>
          <w:tcPr>
            <w:tcW w:w="557" w:type="pct"/>
            <w:shd w:val="clear" w:color="auto" w:fill="FFFFFF"/>
          </w:tcPr>
          <w:p w14:paraId="405F43AF" w14:textId="77777777" w:rsidR="00460CE4" w:rsidRPr="007511F2" w:rsidRDefault="00460CE4" w:rsidP="000920C0">
            <w:pPr>
              <w:snapToGrid w:val="0"/>
              <w:rPr>
                <w:rFonts w:cs="Arial"/>
              </w:rPr>
            </w:pPr>
          </w:p>
        </w:tc>
      </w:tr>
      <w:tr w:rsidR="00460CE4" w:rsidRPr="007511F2" w14:paraId="2C02E318" w14:textId="77777777" w:rsidTr="000920C0">
        <w:trPr>
          <w:trHeight w:val="261"/>
        </w:trPr>
        <w:tc>
          <w:tcPr>
            <w:tcW w:w="271" w:type="pct"/>
            <w:shd w:val="clear" w:color="auto" w:fill="FFFFFF"/>
            <w:noWrap/>
            <w:vAlign w:val="center"/>
          </w:tcPr>
          <w:p w14:paraId="234A704C" w14:textId="77777777" w:rsidR="00460CE4" w:rsidRPr="00BA323E" w:rsidRDefault="00460CE4" w:rsidP="000920C0">
            <w:pPr>
              <w:snapToGrid w:val="0"/>
              <w:jc w:val="center"/>
              <w:rPr>
                <w:rFonts w:cs="Arial"/>
                <w:b/>
                <w:lang w:val="sr-Cyrl-CS"/>
              </w:rPr>
            </w:pPr>
            <w:r>
              <w:rPr>
                <w:rFonts w:cs="Arial"/>
                <w:b/>
                <w:lang w:val="sr-Cyrl-CS"/>
              </w:rPr>
              <w:t>42</w:t>
            </w:r>
          </w:p>
        </w:tc>
        <w:tc>
          <w:tcPr>
            <w:tcW w:w="1222" w:type="pct"/>
            <w:shd w:val="clear" w:color="auto" w:fill="FFFFFF"/>
            <w:noWrap/>
            <w:vAlign w:val="center"/>
          </w:tcPr>
          <w:p w14:paraId="79C2E880" w14:textId="77777777" w:rsidR="00460CE4" w:rsidRPr="007511F2" w:rsidRDefault="00460CE4" w:rsidP="000920C0">
            <w:pPr>
              <w:snapToGrid w:val="0"/>
              <w:rPr>
                <w:rFonts w:cs="Arial"/>
              </w:rPr>
            </w:pPr>
            <w:r>
              <w:rPr>
                <w:rFonts w:cs="Arial"/>
                <w:lang w:val="sr-Cyrl-RS"/>
              </w:rPr>
              <w:t>П</w:t>
            </w:r>
            <w:r>
              <w:rPr>
                <w:rFonts w:cs="Arial"/>
              </w:rPr>
              <w:t>редњ</w:t>
            </w:r>
            <w:r>
              <w:rPr>
                <w:rFonts w:cs="Arial"/>
                <w:lang w:val="sr-Cyrl-RS"/>
              </w:rPr>
              <w:t>и</w:t>
            </w:r>
            <w:r>
              <w:rPr>
                <w:rFonts w:cs="Arial"/>
              </w:rPr>
              <w:t xml:space="preserve"> прозор</w:t>
            </w:r>
            <w:r w:rsidRPr="007511F2">
              <w:rPr>
                <w:rFonts w:cs="Arial"/>
              </w:rPr>
              <w:t xml:space="preserve"> (лево или десно)</w:t>
            </w:r>
            <w:r>
              <w:rPr>
                <w:rFonts w:cs="Arial"/>
                <w:lang w:val="sr-Cyrl-RS"/>
              </w:rPr>
              <w:t xml:space="preserve"> са заменом</w:t>
            </w:r>
          </w:p>
        </w:tc>
        <w:tc>
          <w:tcPr>
            <w:tcW w:w="432" w:type="pct"/>
            <w:shd w:val="clear" w:color="auto" w:fill="FFFFFF"/>
            <w:noWrap/>
            <w:vAlign w:val="center"/>
          </w:tcPr>
          <w:p w14:paraId="455E6EFC" w14:textId="77777777" w:rsidR="00460CE4" w:rsidRPr="007511F2" w:rsidRDefault="00460CE4" w:rsidP="000920C0">
            <w:pPr>
              <w:snapToGrid w:val="0"/>
              <w:rPr>
                <w:rFonts w:cs="Arial"/>
              </w:rPr>
            </w:pPr>
          </w:p>
        </w:tc>
        <w:tc>
          <w:tcPr>
            <w:tcW w:w="504" w:type="pct"/>
            <w:shd w:val="clear" w:color="auto" w:fill="FFFFFF"/>
            <w:noWrap/>
            <w:vAlign w:val="center"/>
          </w:tcPr>
          <w:p w14:paraId="52D49662" w14:textId="77777777" w:rsidR="00460CE4" w:rsidRPr="007511F2" w:rsidRDefault="00460CE4" w:rsidP="000920C0">
            <w:pPr>
              <w:snapToGrid w:val="0"/>
              <w:rPr>
                <w:rFonts w:cs="Arial"/>
              </w:rPr>
            </w:pPr>
          </w:p>
        </w:tc>
        <w:tc>
          <w:tcPr>
            <w:tcW w:w="287" w:type="pct"/>
            <w:shd w:val="clear" w:color="auto" w:fill="FFFFFF"/>
            <w:noWrap/>
            <w:vAlign w:val="center"/>
          </w:tcPr>
          <w:p w14:paraId="409A0977" w14:textId="77777777" w:rsidR="00460CE4" w:rsidRPr="007511F2" w:rsidRDefault="00460CE4" w:rsidP="000920C0">
            <w:pPr>
              <w:snapToGrid w:val="0"/>
              <w:rPr>
                <w:rFonts w:cs="Arial"/>
              </w:rPr>
            </w:pPr>
          </w:p>
        </w:tc>
        <w:tc>
          <w:tcPr>
            <w:tcW w:w="576" w:type="pct"/>
            <w:shd w:val="clear" w:color="auto" w:fill="FFFFFF"/>
            <w:noWrap/>
            <w:vAlign w:val="center"/>
          </w:tcPr>
          <w:p w14:paraId="7069E83A" w14:textId="77777777" w:rsidR="00460CE4" w:rsidRPr="007511F2" w:rsidRDefault="00460CE4" w:rsidP="000920C0">
            <w:pPr>
              <w:snapToGrid w:val="0"/>
              <w:rPr>
                <w:rFonts w:cs="Arial"/>
              </w:rPr>
            </w:pPr>
          </w:p>
        </w:tc>
        <w:tc>
          <w:tcPr>
            <w:tcW w:w="576" w:type="pct"/>
            <w:shd w:val="clear" w:color="auto" w:fill="FFFFFF"/>
          </w:tcPr>
          <w:p w14:paraId="29FEFCA5" w14:textId="77777777" w:rsidR="00460CE4" w:rsidRPr="007511F2" w:rsidRDefault="00460CE4" w:rsidP="000920C0">
            <w:pPr>
              <w:snapToGrid w:val="0"/>
              <w:rPr>
                <w:rFonts w:cs="Arial"/>
              </w:rPr>
            </w:pPr>
          </w:p>
        </w:tc>
        <w:tc>
          <w:tcPr>
            <w:tcW w:w="575" w:type="pct"/>
            <w:shd w:val="clear" w:color="auto" w:fill="FFFFFF"/>
          </w:tcPr>
          <w:p w14:paraId="362F1E48" w14:textId="77777777" w:rsidR="00460CE4" w:rsidRPr="007511F2" w:rsidRDefault="00460CE4" w:rsidP="000920C0">
            <w:pPr>
              <w:snapToGrid w:val="0"/>
              <w:rPr>
                <w:rFonts w:cs="Arial"/>
              </w:rPr>
            </w:pPr>
          </w:p>
        </w:tc>
        <w:tc>
          <w:tcPr>
            <w:tcW w:w="557" w:type="pct"/>
            <w:shd w:val="clear" w:color="auto" w:fill="FFFFFF"/>
          </w:tcPr>
          <w:p w14:paraId="48A98FEA" w14:textId="77777777" w:rsidR="00460CE4" w:rsidRPr="007511F2" w:rsidRDefault="00460CE4" w:rsidP="000920C0">
            <w:pPr>
              <w:snapToGrid w:val="0"/>
              <w:rPr>
                <w:rFonts w:cs="Arial"/>
              </w:rPr>
            </w:pPr>
          </w:p>
        </w:tc>
      </w:tr>
      <w:tr w:rsidR="00460CE4" w:rsidRPr="007511F2" w14:paraId="28711A95" w14:textId="77777777" w:rsidTr="000920C0">
        <w:trPr>
          <w:trHeight w:val="261"/>
        </w:trPr>
        <w:tc>
          <w:tcPr>
            <w:tcW w:w="271" w:type="pct"/>
            <w:shd w:val="clear" w:color="auto" w:fill="FFFFFF"/>
            <w:noWrap/>
            <w:vAlign w:val="center"/>
          </w:tcPr>
          <w:p w14:paraId="05CED674" w14:textId="77777777" w:rsidR="00460CE4" w:rsidRPr="00BA323E" w:rsidRDefault="00460CE4" w:rsidP="000920C0">
            <w:pPr>
              <w:snapToGrid w:val="0"/>
              <w:jc w:val="center"/>
              <w:rPr>
                <w:rFonts w:cs="Arial"/>
                <w:b/>
                <w:lang w:val="sr-Cyrl-CS"/>
              </w:rPr>
            </w:pPr>
            <w:r>
              <w:rPr>
                <w:rFonts w:cs="Arial"/>
                <w:b/>
                <w:lang w:val="sr-Cyrl-CS"/>
              </w:rPr>
              <w:t>43</w:t>
            </w:r>
          </w:p>
        </w:tc>
        <w:tc>
          <w:tcPr>
            <w:tcW w:w="1222" w:type="pct"/>
            <w:shd w:val="clear" w:color="auto" w:fill="FFFFFF"/>
            <w:noWrap/>
            <w:vAlign w:val="center"/>
          </w:tcPr>
          <w:p w14:paraId="6B05E599" w14:textId="77777777" w:rsidR="00460CE4" w:rsidRPr="007511F2" w:rsidRDefault="00460CE4" w:rsidP="000920C0">
            <w:pPr>
              <w:snapToGrid w:val="0"/>
              <w:rPr>
                <w:rFonts w:cs="Arial"/>
              </w:rPr>
            </w:pPr>
            <w:r>
              <w:rPr>
                <w:rFonts w:cs="Arial"/>
                <w:lang w:val="sr-Cyrl-RS"/>
              </w:rPr>
              <w:t>С</w:t>
            </w:r>
            <w:r>
              <w:rPr>
                <w:rFonts w:cs="Arial"/>
              </w:rPr>
              <w:t>пољн</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Pr>
                <w:rFonts w:cs="Arial"/>
              </w:rPr>
              <w:t>) на предњим вратима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32" w:type="pct"/>
            <w:shd w:val="clear" w:color="auto" w:fill="FFFFFF"/>
            <w:noWrap/>
            <w:vAlign w:val="center"/>
          </w:tcPr>
          <w:p w14:paraId="5C460708" w14:textId="77777777" w:rsidR="00460CE4" w:rsidRPr="007511F2" w:rsidRDefault="00460CE4" w:rsidP="000920C0">
            <w:pPr>
              <w:snapToGrid w:val="0"/>
              <w:rPr>
                <w:rFonts w:cs="Arial"/>
              </w:rPr>
            </w:pPr>
          </w:p>
        </w:tc>
        <w:tc>
          <w:tcPr>
            <w:tcW w:w="504" w:type="pct"/>
            <w:shd w:val="clear" w:color="auto" w:fill="FFFFFF"/>
            <w:noWrap/>
            <w:vAlign w:val="center"/>
          </w:tcPr>
          <w:p w14:paraId="05889FD7" w14:textId="77777777" w:rsidR="00460CE4" w:rsidRPr="007511F2" w:rsidRDefault="00460CE4" w:rsidP="000920C0">
            <w:pPr>
              <w:snapToGrid w:val="0"/>
              <w:rPr>
                <w:rFonts w:cs="Arial"/>
              </w:rPr>
            </w:pPr>
          </w:p>
        </w:tc>
        <w:tc>
          <w:tcPr>
            <w:tcW w:w="287" w:type="pct"/>
            <w:shd w:val="clear" w:color="auto" w:fill="FFFFFF"/>
            <w:noWrap/>
            <w:vAlign w:val="center"/>
          </w:tcPr>
          <w:p w14:paraId="6568BE17" w14:textId="77777777" w:rsidR="00460CE4" w:rsidRPr="007511F2" w:rsidRDefault="00460CE4" w:rsidP="000920C0">
            <w:pPr>
              <w:snapToGrid w:val="0"/>
              <w:rPr>
                <w:rFonts w:cs="Arial"/>
              </w:rPr>
            </w:pPr>
          </w:p>
        </w:tc>
        <w:tc>
          <w:tcPr>
            <w:tcW w:w="576" w:type="pct"/>
            <w:shd w:val="clear" w:color="auto" w:fill="FFFFFF"/>
            <w:noWrap/>
            <w:vAlign w:val="center"/>
          </w:tcPr>
          <w:p w14:paraId="7E516107" w14:textId="77777777" w:rsidR="00460CE4" w:rsidRPr="007511F2" w:rsidRDefault="00460CE4" w:rsidP="000920C0">
            <w:pPr>
              <w:snapToGrid w:val="0"/>
              <w:rPr>
                <w:rFonts w:cs="Arial"/>
              </w:rPr>
            </w:pPr>
          </w:p>
        </w:tc>
        <w:tc>
          <w:tcPr>
            <w:tcW w:w="576" w:type="pct"/>
            <w:shd w:val="clear" w:color="auto" w:fill="FFFFFF"/>
          </w:tcPr>
          <w:p w14:paraId="1304403C" w14:textId="77777777" w:rsidR="00460CE4" w:rsidRPr="007511F2" w:rsidRDefault="00460CE4" w:rsidP="000920C0">
            <w:pPr>
              <w:snapToGrid w:val="0"/>
              <w:rPr>
                <w:rFonts w:cs="Arial"/>
              </w:rPr>
            </w:pPr>
          </w:p>
        </w:tc>
        <w:tc>
          <w:tcPr>
            <w:tcW w:w="575" w:type="pct"/>
            <w:shd w:val="clear" w:color="auto" w:fill="FFFFFF"/>
          </w:tcPr>
          <w:p w14:paraId="2520E67C" w14:textId="77777777" w:rsidR="00460CE4" w:rsidRPr="007511F2" w:rsidRDefault="00460CE4" w:rsidP="000920C0">
            <w:pPr>
              <w:snapToGrid w:val="0"/>
              <w:rPr>
                <w:rFonts w:cs="Arial"/>
              </w:rPr>
            </w:pPr>
          </w:p>
        </w:tc>
        <w:tc>
          <w:tcPr>
            <w:tcW w:w="557" w:type="pct"/>
            <w:shd w:val="clear" w:color="auto" w:fill="FFFFFF"/>
          </w:tcPr>
          <w:p w14:paraId="7A36EEB9" w14:textId="77777777" w:rsidR="00460CE4" w:rsidRPr="007511F2" w:rsidRDefault="00460CE4" w:rsidP="000920C0">
            <w:pPr>
              <w:snapToGrid w:val="0"/>
              <w:rPr>
                <w:rFonts w:cs="Arial"/>
              </w:rPr>
            </w:pPr>
          </w:p>
        </w:tc>
      </w:tr>
      <w:tr w:rsidR="00460CE4" w:rsidRPr="007511F2" w14:paraId="3494DC57" w14:textId="77777777" w:rsidTr="000920C0">
        <w:trPr>
          <w:trHeight w:val="261"/>
        </w:trPr>
        <w:tc>
          <w:tcPr>
            <w:tcW w:w="271" w:type="pct"/>
            <w:shd w:val="clear" w:color="auto" w:fill="FFFFFF"/>
            <w:noWrap/>
            <w:vAlign w:val="center"/>
          </w:tcPr>
          <w:p w14:paraId="161584D9" w14:textId="77777777" w:rsidR="00460CE4" w:rsidRPr="00BA323E" w:rsidRDefault="00460CE4" w:rsidP="000920C0">
            <w:pPr>
              <w:snapToGrid w:val="0"/>
              <w:jc w:val="center"/>
              <w:rPr>
                <w:rFonts w:cs="Arial"/>
                <w:b/>
                <w:lang w:val="sr-Cyrl-CS"/>
              </w:rPr>
            </w:pPr>
            <w:r>
              <w:rPr>
                <w:rFonts w:cs="Arial"/>
                <w:b/>
                <w:lang w:val="sr-Cyrl-CS"/>
              </w:rPr>
              <w:t>44</w:t>
            </w:r>
          </w:p>
        </w:tc>
        <w:tc>
          <w:tcPr>
            <w:tcW w:w="1222" w:type="pct"/>
            <w:shd w:val="clear" w:color="auto" w:fill="FFFFFF"/>
            <w:noWrap/>
            <w:vAlign w:val="center"/>
          </w:tcPr>
          <w:p w14:paraId="52962D95" w14:textId="77777777" w:rsidR="00460CE4" w:rsidRPr="007511F2" w:rsidRDefault="00460CE4" w:rsidP="000920C0">
            <w:pPr>
              <w:snapToGrid w:val="0"/>
              <w:rPr>
                <w:rFonts w:cs="Arial"/>
              </w:rPr>
            </w:pPr>
            <w:r>
              <w:rPr>
                <w:rFonts w:cs="Arial"/>
                <w:lang w:val="sr-Cyrl-RS"/>
              </w:rPr>
              <w:t>С</w:t>
            </w:r>
            <w:r>
              <w:rPr>
                <w:rFonts w:cs="Arial"/>
              </w:rPr>
              <w:t>пољн</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sidRPr="007511F2">
              <w:rPr>
                <w:rFonts w:cs="Arial"/>
              </w:rPr>
              <w:t>) на бочним вратима</w:t>
            </w:r>
            <w:r>
              <w:rPr>
                <w:rFonts w:cs="Arial"/>
                <w:lang w:val="sr-Cyrl-RS"/>
              </w:rPr>
              <w:t xml:space="preserve"> са заменом</w:t>
            </w:r>
          </w:p>
        </w:tc>
        <w:tc>
          <w:tcPr>
            <w:tcW w:w="432" w:type="pct"/>
            <w:shd w:val="clear" w:color="auto" w:fill="FFFFFF"/>
            <w:noWrap/>
            <w:vAlign w:val="center"/>
          </w:tcPr>
          <w:p w14:paraId="665F822C" w14:textId="77777777" w:rsidR="00460CE4" w:rsidRPr="007511F2" w:rsidRDefault="00460CE4" w:rsidP="000920C0">
            <w:pPr>
              <w:snapToGrid w:val="0"/>
              <w:rPr>
                <w:rFonts w:cs="Arial"/>
              </w:rPr>
            </w:pPr>
          </w:p>
        </w:tc>
        <w:tc>
          <w:tcPr>
            <w:tcW w:w="504" w:type="pct"/>
            <w:shd w:val="clear" w:color="auto" w:fill="FFFFFF"/>
            <w:noWrap/>
            <w:vAlign w:val="center"/>
          </w:tcPr>
          <w:p w14:paraId="7911B20A" w14:textId="77777777" w:rsidR="00460CE4" w:rsidRPr="007511F2" w:rsidRDefault="00460CE4" w:rsidP="000920C0">
            <w:pPr>
              <w:snapToGrid w:val="0"/>
              <w:rPr>
                <w:rFonts w:cs="Arial"/>
              </w:rPr>
            </w:pPr>
          </w:p>
        </w:tc>
        <w:tc>
          <w:tcPr>
            <w:tcW w:w="287" w:type="pct"/>
            <w:shd w:val="clear" w:color="auto" w:fill="FFFFFF"/>
            <w:noWrap/>
            <w:vAlign w:val="center"/>
          </w:tcPr>
          <w:p w14:paraId="36E82497" w14:textId="77777777" w:rsidR="00460CE4" w:rsidRPr="007511F2" w:rsidRDefault="00460CE4" w:rsidP="000920C0">
            <w:pPr>
              <w:snapToGrid w:val="0"/>
              <w:rPr>
                <w:rFonts w:cs="Arial"/>
              </w:rPr>
            </w:pPr>
          </w:p>
        </w:tc>
        <w:tc>
          <w:tcPr>
            <w:tcW w:w="576" w:type="pct"/>
            <w:shd w:val="clear" w:color="auto" w:fill="FFFFFF"/>
            <w:noWrap/>
            <w:vAlign w:val="center"/>
          </w:tcPr>
          <w:p w14:paraId="02D0918C" w14:textId="77777777" w:rsidR="00460CE4" w:rsidRPr="007511F2" w:rsidRDefault="00460CE4" w:rsidP="000920C0">
            <w:pPr>
              <w:snapToGrid w:val="0"/>
              <w:rPr>
                <w:rFonts w:cs="Arial"/>
              </w:rPr>
            </w:pPr>
          </w:p>
        </w:tc>
        <w:tc>
          <w:tcPr>
            <w:tcW w:w="576" w:type="pct"/>
            <w:shd w:val="clear" w:color="auto" w:fill="FFFFFF"/>
          </w:tcPr>
          <w:p w14:paraId="166C4F6D" w14:textId="77777777" w:rsidR="00460CE4" w:rsidRPr="007511F2" w:rsidRDefault="00460CE4" w:rsidP="000920C0">
            <w:pPr>
              <w:snapToGrid w:val="0"/>
              <w:rPr>
                <w:rFonts w:cs="Arial"/>
              </w:rPr>
            </w:pPr>
          </w:p>
        </w:tc>
        <w:tc>
          <w:tcPr>
            <w:tcW w:w="575" w:type="pct"/>
            <w:shd w:val="clear" w:color="auto" w:fill="FFFFFF"/>
          </w:tcPr>
          <w:p w14:paraId="542FB87A" w14:textId="77777777" w:rsidR="00460CE4" w:rsidRPr="007511F2" w:rsidRDefault="00460CE4" w:rsidP="000920C0">
            <w:pPr>
              <w:snapToGrid w:val="0"/>
              <w:rPr>
                <w:rFonts w:cs="Arial"/>
              </w:rPr>
            </w:pPr>
          </w:p>
        </w:tc>
        <w:tc>
          <w:tcPr>
            <w:tcW w:w="557" w:type="pct"/>
            <w:shd w:val="clear" w:color="auto" w:fill="FFFFFF"/>
          </w:tcPr>
          <w:p w14:paraId="45C513C9" w14:textId="77777777" w:rsidR="00460CE4" w:rsidRPr="007511F2" w:rsidRDefault="00460CE4" w:rsidP="000920C0">
            <w:pPr>
              <w:snapToGrid w:val="0"/>
              <w:rPr>
                <w:rFonts w:cs="Arial"/>
              </w:rPr>
            </w:pPr>
          </w:p>
        </w:tc>
      </w:tr>
      <w:tr w:rsidR="00460CE4" w:rsidRPr="007511F2" w14:paraId="3A6398C8" w14:textId="77777777" w:rsidTr="000920C0">
        <w:trPr>
          <w:trHeight w:val="585"/>
        </w:trPr>
        <w:tc>
          <w:tcPr>
            <w:tcW w:w="271" w:type="pct"/>
            <w:shd w:val="clear" w:color="auto" w:fill="FFFFFF"/>
            <w:noWrap/>
            <w:vAlign w:val="center"/>
          </w:tcPr>
          <w:p w14:paraId="4DD5B2AC" w14:textId="77777777" w:rsidR="00460CE4" w:rsidRPr="00BA323E" w:rsidRDefault="00460CE4" w:rsidP="000920C0">
            <w:pPr>
              <w:snapToGrid w:val="0"/>
              <w:jc w:val="center"/>
              <w:rPr>
                <w:rFonts w:cs="Arial"/>
                <w:b/>
                <w:lang w:val="sr-Cyrl-CS"/>
              </w:rPr>
            </w:pPr>
            <w:r>
              <w:rPr>
                <w:rFonts w:cs="Arial"/>
                <w:b/>
                <w:lang w:val="sr-Cyrl-CS"/>
              </w:rPr>
              <w:t>45</w:t>
            </w:r>
          </w:p>
        </w:tc>
        <w:tc>
          <w:tcPr>
            <w:tcW w:w="1222" w:type="pct"/>
            <w:shd w:val="clear" w:color="auto" w:fill="FFFFFF"/>
            <w:noWrap/>
            <w:vAlign w:val="center"/>
          </w:tcPr>
          <w:p w14:paraId="1A344BC0" w14:textId="77777777" w:rsidR="00460CE4" w:rsidRPr="007511F2" w:rsidRDefault="00460CE4" w:rsidP="000920C0">
            <w:pPr>
              <w:snapToGrid w:val="0"/>
              <w:rPr>
                <w:rFonts w:cs="Arial"/>
              </w:rPr>
            </w:pPr>
            <w:r>
              <w:rPr>
                <w:rFonts w:cs="Arial"/>
                <w:lang w:val="sr-Cyrl-RS"/>
              </w:rPr>
              <w:t>С</w:t>
            </w:r>
            <w:r>
              <w:rPr>
                <w:rFonts w:cs="Arial"/>
              </w:rPr>
              <w:t>пољн</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sidRPr="007511F2">
              <w:rPr>
                <w:rFonts w:cs="Arial"/>
              </w:rPr>
              <w:t>) на задњим вратима</w:t>
            </w:r>
            <w:r>
              <w:rPr>
                <w:rFonts w:cs="Arial"/>
                <w:lang w:val="sr-Cyrl-RS"/>
              </w:rPr>
              <w:t xml:space="preserve"> са заменом</w:t>
            </w:r>
          </w:p>
        </w:tc>
        <w:tc>
          <w:tcPr>
            <w:tcW w:w="432" w:type="pct"/>
            <w:shd w:val="clear" w:color="auto" w:fill="FFFFFF"/>
            <w:noWrap/>
            <w:vAlign w:val="center"/>
          </w:tcPr>
          <w:p w14:paraId="634AC15D" w14:textId="77777777" w:rsidR="00460CE4" w:rsidRPr="007511F2" w:rsidRDefault="00460CE4" w:rsidP="000920C0">
            <w:pPr>
              <w:snapToGrid w:val="0"/>
              <w:rPr>
                <w:rFonts w:cs="Arial"/>
              </w:rPr>
            </w:pPr>
          </w:p>
        </w:tc>
        <w:tc>
          <w:tcPr>
            <w:tcW w:w="504" w:type="pct"/>
            <w:shd w:val="clear" w:color="auto" w:fill="FFFFFF"/>
            <w:noWrap/>
            <w:vAlign w:val="center"/>
          </w:tcPr>
          <w:p w14:paraId="45E90AF7" w14:textId="77777777" w:rsidR="00460CE4" w:rsidRPr="007511F2" w:rsidRDefault="00460CE4" w:rsidP="000920C0">
            <w:pPr>
              <w:snapToGrid w:val="0"/>
              <w:rPr>
                <w:rFonts w:cs="Arial"/>
              </w:rPr>
            </w:pPr>
          </w:p>
        </w:tc>
        <w:tc>
          <w:tcPr>
            <w:tcW w:w="287" w:type="pct"/>
            <w:shd w:val="clear" w:color="auto" w:fill="FFFFFF"/>
            <w:noWrap/>
            <w:vAlign w:val="center"/>
          </w:tcPr>
          <w:p w14:paraId="18567B14" w14:textId="77777777" w:rsidR="00460CE4" w:rsidRPr="007511F2" w:rsidRDefault="00460CE4" w:rsidP="000920C0">
            <w:pPr>
              <w:snapToGrid w:val="0"/>
              <w:rPr>
                <w:rFonts w:cs="Arial"/>
              </w:rPr>
            </w:pPr>
          </w:p>
        </w:tc>
        <w:tc>
          <w:tcPr>
            <w:tcW w:w="576" w:type="pct"/>
            <w:shd w:val="clear" w:color="auto" w:fill="FFFFFF"/>
            <w:noWrap/>
            <w:vAlign w:val="center"/>
          </w:tcPr>
          <w:p w14:paraId="48BC5D78" w14:textId="77777777" w:rsidR="00460CE4" w:rsidRPr="007511F2" w:rsidRDefault="00460CE4" w:rsidP="000920C0">
            <w:pPr>
              <w:snapToGrid w:val="0"/>
              <w:rPr>
                <w:rFonts w:cs="Arial"/>
              </w:rPr>
            </w:pPr>
          </w:p>
        </w:tc>
        <w:tc>
          <w:tcPr>
            <w:tcW w:w="576" w:type="pct"/>
            <w:shd w:val="clear" w:color="auto" w:fill="FFFFFF"/>
          </w:tcPr>
          <w:p w14:paraId="7D5AAF10" w14:textId="77777777" w:rsidR="00460CE4" w:rsidRPr="007511F2" w:rsidRDefault="00460CE4" w:rsidP="000920C0">
            <w:pPr>
              <w:snapToGrid w:val="0"/>
              <w:rPr>
                <w:rFonts w:cs="Arial"/>
              </w:rPr>
            </w:pPr>
          </w:p>
        </w:tc>
        <w:tc>
          <w:tcPr>
            <w:tcW w:w="575" w:type="pct"/>
            <w:shd w:val="clear" w:color="auto" w:fill="FFFFFF"/>
          </w:tcPr>
          <w:p w14:paraId="1AFAFD4A" w14:textId="77777777" w:rsidR="00460CE4" w:rsidRPr="007511F2" w:rsidRDefault="00460CE4" w:rsidP="000920C0">
            <w:pPr>
              <w:snapToGrid w:val="0"/>
              <w:rPr>
                <w:rFonts w:cs="Arial"/>
              </w:rPr>
            </w:pPr>
          </w:p>
        </w:tc>
        <w:tc>
          <w:tcPr>
            <w:tcW w:w="557" w:type="pct"/>
            <w:shd w:val="clear" w:color="auto" w:fill="FFFFFF"/>
          </w:tcPr>
          <w:p w14:paraId="29D3B8C1" w14:textId="77777777" w:rsidR="00460CE4" w:rsidRPr="007511F2" w:rsidRDefault="00460CE4" w:rsidP="000920C0">
            <w:pPr>
              <w:snapToGrid w:val="0"/>
              <w:rPr>
                <w:rFonts w:cs="Arial"/>
              </w:rPr>
            </w:pPr>
          </w:p>
        </w:tc>
      </w:tr>
      <w:tr w:rsidR="00460CE4" w:rsidRPr="007511F2" w14:paraId="0276B27F" w14:textId="77777777" w:rsidTr="000920C0">
        <w:trPr>
          <w:trHeight w:val="567"/>
        </w:trPr>
        <w:tc>
          <w:tcPr>
            <w:tcW w:w="271" w:type="pct"/>
            <w:shd w:val="clear" w:color="auto" w:fill="FFFFFF"/>
            <w:noWrap/>
            <w:vAlign w:val="center"/>
          </w:tcPr>
          <w:p w14:paraId="19E9143D" w14:textId="77777777" w:rsidR="00460CE4" w:rsidRPr="00BA323E" w:rsidRDefault="00460CE4" w:rsidP="000920C0">
            <w:pPr>
              <w:snapToGrid w:val="0"/>
              <w:jc w:val="center"/>
              <w:rPr>
                <w:rFonts w:cs="Arial"/>
                <w:b/>
                <w:lang w:val="sr-Cyrl-CS"/>
              </w:rPr>
            </w:pPr>
            <w:r>
              <w:rPr>
                <w:rFonts w:cs="Arial"/>
                <w:b/>
                <w:lang w:val="sr-Cyrl-CS"/>
              </w:rPr>
              <w:t>46</w:t>
            </w:r>
          </w:p>
        </w:tc>
        <w:tc>
          <w:tcPr>
            <w:tcW w:w="1222" w:type="pct"/>
            <w:shd w:val="clear" w:color="auto" w:fill="FFFFFF"/>
            <w:noWrap/>
            <w:vAlign w:val="center"/>
          </w:tcPr>
          <w:p w14:paraId="1DBA2B00" w14:textId="77777777" w:rsidR="00460CE4" w:rsidRPr="007511F2" w:rsidRDefault="00460CE4" w:rsidP="000920C0">
            <w:pPr>
              <w:snapToGrid w:val="0"/>
              <w:rPr>
                <w:rFonts w:cs="Arial"/>
              </w:rPr>
            </w:pPr>
            <w:r>
              <w:rPr>
                <w:rFonts w:cs="Arial"/>
                <w:lang w:val="sr-Cyrl-RS"/>
              </w:rPr>
              <w:t>Б</w:t>
            </w:r>
            <w:r>
              <w:rPr>
                <w:rFonts w:cs="Arial"/>
              </w:rPr>
              <w:t>рав</w:t>
            </w:r>
            <w:r>
              <w:rPr>
                <w:rFonts w:cs="Arial"/>
                <w:lang w:val="sr-Cyrl-RS"/>
              </w:rPr>
              <w:t>а</w:t>
            </w:r>
            <w:r>
              <w:rPr>
                <w:rFonts w:cs="Arial"/>
              </w:rPr>
              <w:t xml:space="preserve"> предњих врата (лев</w:t>
            </w:r>
            <w:r>
              <w:rPr>
                <w:rFonts w:cs="Arial"/>
                <w:lang w:val="sr-Cyrl-RS"/>
              </w:rPr>
              <w:t>а</w:t>
            </w:r>
            <w:r>
              <w:rPr>
                <w:rFonts w:cs="Arial"/>
              </w:rPr>
              <w:t xml:space="preserve"> или десн</w:t>
            </w:r>
            <w:r w:rsidRPr="007511F2">
              <w:rPr>
                <w:rFonts w:cs="Arial"/>
              </w:rPr>
              <w:t>)</w:t>
            </w:r>
            <w:r>
              <w:rPr>
                <w:rFonts w:cs="Arial"/>
                <w:lang w:val="sr-Cyrl-RS"/>
              </w:rPr>
              <w:t xml:space="preserve"> са заменом</w:t>
            </w:r>
          </w:p>
        </w:tc>
        <w:tc>
          <w:tcPr>
            <w:tcW w:w="432" w:type="pct"/>
            <w:shd w:val="clear" w:color="auto" w:fill="FFFFFF"/>
            <w:noWrap/>
            <w:vAlign w:val="center"/>
          </w:tcPr>
          <w:p w14:paraId="0A105361" w14:textId="77777777" w:rsidR="00460CE4" w:rsidRPr="007511F2" w:rsidRDefault="00460CE4" w:rsidP="000920C0">
            <w:pPr>
              <w:snapToGrid w:val="0"/>
              <w:rPr>
                <w:rFonts w:cs="Arial"/>
              </w:rPr>
            </w:pPr>
          </w:p>
        </w:tc>
        <w:tc>
          <w:tcPr>
            <w:tcW w:w="504" w:type="pct"/>
            <w:shd w:val="clear" w:color="auto" w:fill="FFFFFF"/>
            <w:noWrap/>
            <w:vAlign w:val="center"/>
          </w:tcPr>
          <w:p w14:paraId="2F5B6271" w14:textId="77777777" w:rsidR="00460CE4" w:rsidRPr="007511F2" w:rsidRDefault="00460CE4" w:rsidP="000920C0">
            <w:pPr>
              <w:snapToGrid w:val="0"/>
              <w:rPr>
                <w:rFonts w:cs="Arial"/>
              </w:rPr>
            </w:pPr>
          </w:p>
        </w:tc>
        <w:tc>
          <w:tcPr>
            <w:tcW w:w="287" w:type="pct"/>
            <w:shd w:val="clear" w:color="auto" w:fill="FFFFFF"/>
            <w:noWrap/>
            <w:vAlign w:val="center"/>
          </w:tcPr>
          <w:p w14:paraId="5FDC5759" w14:textId="77777777" w:rsidR="00460CE4" w:rsidRPr="007511F2" w:rsidRDefault="00460CE4" w:rsidP="000920C0">
            <w:pPr>
              <w:snapToGrid w:val="0"/>
              <w:rPr>
                <w:rFonts w:cs="Arial"/>
              </w:rPr>
            </w:pPr>
          </w:p>
        </w:tc>
        <w:tc>
          <w:tcPr>
            <w:tcW w:w="576" w:type="pct"/>
            <w:shd w:val="clear" w:color="auto" w:fill="FFFFFF"/>
            <w:noWrap/>
            <w:vAlign w:val="center"/>
          </w:tcPr>
          <w:p w14:paraId="230FEA6B" w14:textId="77777777" w:rsidR="00460CE4" w:rsidRPr="007511F2" w:rsidRDefault="00460CE4" w:rsidP="000920C0">
            <w:pPr>
              <w:snapToGrid w:val="0"/>
              <w:rPr>
                <w:rFonts w:cs="Arial"/>
              </w:rPr>
            </w:pPr>
          </w:p>
        </w:tc>
        <w:tc>
          <w:tcPr>
            <w:tcW w:w="576" w:type="pct"/>
            <w:shd w:val="clear" w:color="auto" w:fill="FFFFFF"/>
          </w:tcPr>
          <w:p w14:paraId="34A0D2BA" w14:textId="77777777" w:rsidR="00460CE4" w:rsidRPr="007511F2" w:rsidRDefault="00460CE4" w:rsidP="000920C0">
            <w:pPr>
              <w:snapToGrid w:val="0"/>
              <w:rPr>
                <w:rFonts w:cs="Arial"/>
              </w:rPr>
            </w:pPr>
          </w:p>
        </w:tc>
        <w:tc>
          <w:tcPr>
            <w:tcW w:w="575" w:type="pct"/>
            <w:shd w:val="clear" w:color="auto" w:fill="FFFFFF"/>
          </w:tcPr>
          <w:p w14:paraId="18C10AD4" w14:textId="77777777" w:rsidR="00460CE4" w:rsidRPr="007511F2" w:rsidRDefault="00460CE4" w:rsidP="000920C0">
            <w:pPr>
              <w:snapToGrid w:val="0"/>
              <w:rPr>
                <w:rFonts w:cs="Arial"/>
              </w:rPr>
            </w:pPr>
          </w:p>
        </w:tc>
        <w:tc>
          <w:tcPr>
            <w:tcW w:w="557" w:type="pct"/>
            <w:shd w:val="clear" w:color="auto" w:fill="FFFFFF"/>
          </w:tcPr>
          <w:p w14:paraId="40C93803" w14:textId="77777777" w:rsidR="00460CE4" w:rsidRPr="007511F2" w:rsidRDefault="00460CE4" w:rsidP="000920C0">
            <w:pPr>
              <w:snapToGrid w:val="0"/>
              <w:rPr>
                <w:rFonts w:cs="Arial"/>
              </w:rPr>
            </w:pPr>
          </w:p>
        </w:tc>
      </w:tr>
      <w:tr w:rsidR="00460CE4" w:rsidRPr="007511F2" w14:paraId="4506B6C9" w14:textId="77777777" w:rsidTr="000920C0">
        <w:trPr>
          <w:trHeight w:val="261"/>
        </w:trPr>
        <w:tc>
          <w:tcPr>
            <w:tcW w:w="271" w:type="pct"/>
            <w:shd w:val="clear" w:color="auto" w:fill="FFFFFF"/>
            <w:noWrap/>
            <w:vAlign w:val="center"/>
          </w:tcPr>
          <w:p w14:paraId="1EAA58BA" w14:textId="77777777" w:rsidR="00460CE4" w:rsidRPr="00BA323E" w:rsidRDefault="00460CE4" w:rsidP="000920C0">
            <w:pPr>
              <w:snapToGrid w:val="0"/>
              <w:jc w:val="center"/>
              <w:rPr>
                <w:rFonts w:cs="Arial"/>
                <w:b/>
                <w:lang w:val="sr-Cyrl-CS"/>
              </w:rPr>
            </w:pPr>
            <w:r>
              <w:rPr>
                <w:rFonts w:cs="Arial"/>
                <w:b/>
                <w:lang w:val="sr-Cyrl-CS"/>
              </w:rPr>
              <w:lastRenderedPageBreak/>
              <w:t>47</w:t>
            </w:r>
          </w:p>
        </w:tc>
        <w:tc>
          <w:tcPr>
            <w:tcW w:w="1222" w:type="pct"/>
            <w:shd w:val="clear" w:color="auto" w:fill="FFFFFF"/>
            <w:noWrap/>
            <w:vAlign w:val="center"/>
          </w:tcPr>
          <w:p w14:paraId="081A9FF5" w14:textId="77777777" w:rsidR="00460CE4" w:rsidRPr="007511F2" w:rsidRDefault="00460CE4" w:rsidP="000920C0">
            <w:pPr>
              <w:snapToGrid w:val="0"/>
              <w:rPr>
                <w:rFonts w:cs="Arial"/>
              </w:rPr>
            </w:pPr>
            <w:r>
              <w:rPr>
                <w:rFonts w:cs="Arial"/>
                <w:lang w:val="sr-Cyrl-RS"/>
              </w:rPr>
              <w:t>К</w:t>
            </w:r>
            <w:r>
              <w:rPr>
                <w:rFonts w:cs="Arial"/>
              </w:rPr>
              <w:t>онтакт брав</w:t>
            </w:r>
            <w:r>
              <w:rPr>
                <w:rFonts w:cs="Arial"/>
                <w:lang w:val="sr-Cyrl-RS"/>
              </w:rPr>
              <w:t>а</w:t>
            </w:r>
            <w:r w:rsidRPr="007511F2">
              <w:rPr>
                <w:rFonts w:cs="Arial"/>
              </w:rPr>
              <w:t xml:space="preserve"> (са кодирањем и кључем)</w:t>
            </w:r>
            <w:r>
              <w:rPr>
                <w:rFonts w:cs="Arial"/>
                <w:lang w:val="sr-Cyrl-RS"/>
              </w:rPr>
              <w:t xml:space="preserve"> са заменом</w:t>
            </w:r>
          </w:p>
        </w:tc>
        <w:tc>
          <w:tcPr>
            <w:tcW w:w="432" w:type="pct"/>
            <w:shd w:val="clear" w:color="auto" w:fill="FFFFFF"/>
            <w:noWrap/>
            <w:vAlign w:val="center"/>
          </w:tcPr>
          <w:p w14:paraId="00772FF5" w14:textId="77777777" w:rsidR="00460CE4" w:rsidRPr="007511F2" w:rsidRDefault="00460CE4" w:rsidP="000920C0">
            <w:pPr>
              <w:snapToGrid w:val="0"/>
              <w:rPr>
                <w:rFonts w:cs="Arial"/>
              </w:rPr>
            </w:pPr>
          </w:p>
        </w:tc>
        <w:tc>
          <w:tcPr>
            <w:tcW w:w="504" w:type="pct"/>
            <w:shd w:val="clear" w:color="auto" w:fill="FFFFFF"/>
            <w:noWrap/>
            <w:vAlign w:val="center"/>
          </w:tcPr>
          <w:p w14:paraId="77777516" w14:textId="77777777" w:rsidR="00460CE4" w:rsidRPr="007511F2" w:rsidRDefault="00460CE4" w:rsidP="000920C0">
            <w:pPr>
              <w:snapToGrid w:val="0"/>
              <w:rPr>
                <w:rFonts w:cs="Arial"/>
              </w:rPr>
            </w:pPr>
          </w:p>
        </w:tc>
        <w:tc>
          <w:tcPr>
            <w:tcW w:w="287" w:type="pct"/>
            <w:shd w:val="clear" w:color="auto" w:fill="FFFFFF"/>
            <w:noWrap/>
            <w:vAlign w:val="center"/>
          </w:tcPr>
          <w:p w14:paraId="3CD3B7D7" w14:textId="77777777" w:rsidR="00460CE4" w:rsidRPr="007511F2" w:rsidRDefault="00460CE4" w:rsidP="000920C0">
            <w:pPr>
              <w:snapToGrid w:val="0"/>
              <w:rPr>
                <w:rFonts w:cs="Arial"/>
              </w:rPr>
            </w:pPr>
          </w:p>
        </w:tc>
        <w:tc>
          <w:tcPr>
            <w:tcW w:w="576" w:type="pct"/>
            <w:shd w:val="clear" w:color="auto" w:fill="FFFFFF"/>
            <w:noWrap/>
            <w:vAlign w:val="center"/>
          </w:tcPr>
          <w:p w14:paraId="2140993C" w14:textId="77777777" w:rsidR="00460CE4" w:rsidRPr="007511F2" w:rsidRDefault="00460CE4" w:rsidP="000920C0">
            <w:pPr>
              <w:snapToGrid w:val="0"/>
              <w:rPr>
                <w:rFonts w:cs="Arial"/>
              </w:rPr>
            </w:pPr>
          </w:p>
        </w:tc>
        <w:tc>
          <w:tcPr>
            <w:tcW w:w="576" w:type="pct"/>
            <w:shd w:val="clear" w:color="auto" w:fill="FFFFFF"/>
          </w:tcPr>
          <w:p w14:paraId="46435C60" w14:textId="77777777" w:rsidR="00460CE4" w:rsidRPr="007511F2" w:rsidRDefault="00460CE4" w:rsidP="000920C0">
            <w:pPr>
              <w:snapToGrid w:val="0"/>
              <w:rPr>
                <w:rFonts w:cs="Arial"/>
              </w:rPr>
            </w:pPr>
          </w:p>
        </w:tc>
        <w:tc>
          <w:tcPr>
            <w:tcW w:w="575" w:type="pct"/>
            <w:shd w:val="clear" w:color="auto" w:fill="FFFFFF"/>
          </w:tcPr>
          <w:p w14:paraId="213BB6F4" w14:textId="77777777" w:rsidR="00460CE4" w:rsidRPr="007511F2" w:rsidRDefault="00460CE4" w:rsidP="000920C0">
            <w:pPr>
              <w:snapToGrid w:val="0"/>
              <w:rPr>
                <w:rFonts w:cs="Arial"/>
              </w:rPr>
            </w:pPr>
          </w:p>
        </w:tc>
        <w:tc>
          <w:tcPr>
            <w:tcW w:w="557" w:type="pct"/>
            <w:shd w:val="clear" w:color="auto" w:fill="FFFFFF"/>
          </w:tcPr>
          <w:p w14:paraId="0AE66D95" w14:textId="77777777" w:rsidR="00460CE4" w:rsidRPr="007511F2" w:rsidRDefault="00460CE4" w:rsidP="000920C0">
            <w:pPr>
              <w:snapToGrid w:val="0"/>
              <w:rPr>
                <w:rFonts w:cs="Arial"/>
              </w:rPr>
            </w:pPr>
          </w:p>
        </w:tc>
      </w:tr>
      <w:tr w:rsidR="00460CE4" w:rsidRPr="007511F2" w14:paraId="73381519" w14:textId="77777777" w:rsidTr="000920C0">
        <w:trPr>
          <w:trHeight w:val="261"/>
        </w:trPr>
        <w:tc>
          <w:tcPr>
            <w:tcW w:w="271" w:type="pct"/>
            <w:shd w:val="clear" w:color="auto" w:fill="FFFFFF"/>
            <w:noWrap/>
            <w:vAlign w:val="center"/>
          </w:tcPr>
          <w:p w14:paraId="2D9F05B4" w14:textId="77777777" w:rsidR="00460CE4" w:rsidRPr="00BA323E" w:rsidRDefault="00460CE4" w:rsidP="000920C0">
            <w:pPr>
              <w:snapToGrid w:val="0"/>
              <w:jc w:val="center"/>
              <w:rPr>
                <w:rFonts w:cs="Arial"/>
                <w:b/>
                <w:lang w:val="sr-Cyrl-CS"/>
              </w:rPr>
            </w:pPr>
            <w:r>
              <w:rPr>
                <w:rFonts w:cs="Arial"/>
                <w:b/>
                <w:lang w:val="sr-Cyrl-CS"/>
              </w:rPr>
              <w:t>48</w:t>
            </w:r>
          </w:p>
        </w:tc>
        <w:tc>
          <w:tcPr>
            <w:tcW w:w="1222" w:type="pct"/>
            <w:shd w:val="clear" w:color="auto" w:fill="FFFFFF"/>
            <w:noWrap/>
            <w:vAlign w:val="center"/>
          </w:tcPr>
          <w:p w14:paraId="48AA8536" w14:textId="77777777" w:rsidR="00460CE4" w:rsidRPr="00380FD0" w:rsidRDefault="00460CE4" w:rsidP="000920C0">
            <w:pPr>
              <w:snapToGrid w:val="0"/>
              <w:rPr>
                <w:rFonts w:cs="Arial"/>
                <w:lang w:val="sr-Cyrl-RS"/>
              </w:rPr>
            </w:pPr>
            <w:r>
              <w:rPr>
                <w:rFonts w:cs="Arial"/>
                <w:lang w:val="sr-Cyrl-RS"/>
              </w:rPr>
              <w:t>Н</w:t>
            </w:r>
            <w:r w:rsidRPr="007511F2">
              <w:rPr>
                <w:rFonts w:cs="Arial"/>
              </w:rPr>
              <w:t>аплат</w:t>
            </w:r>
            <w:r>
              <w:rPr>
                <w:rFonts w:cs="Arial"/>
                <w:lang w:val="sr-Cyrl-RS"/>
              </w:rPr>
              <w:t>а</w:t>
            </w:r>
            <w:r w:rsidRPr="007511F2">
              <w:rPr>
                <w:rFonts w:cs="Arial"/>
              </w:rPr>
              <w:t>к</w:t>
            </w:r>
            <w:r>
              <w:rPr>
                <w:rFonts w:cs="Arial"/>
              </w:rPr>
              <w:t xml:space="preserve"> точка (фелн</w:t>
            </w:r>
            <w:r>
              <w:rPr>
                <w:rFonts w:cs="Arial"/>
                <w:lang w:val="sr-Cyrl-RS"/>
              </w:rPr>
              <w:t>а</w:t>
            </w:r>
            <w:r w:rsidRPr="007511F2">
              <w:rPr>
                <w:rFonts w:cs="Arial"/>
              </w:rPr>
              <w:t>)</w:t>
            </w:r>
            <w:r>
              <w:rPr>
                <w:rFonts w:cs="Arial"/>
                <w:lang w:val="sr-Cyrl-RS"/>
              </w:rPr>
              <w:t xml:space="preserve"> са заменом</w:t>
            </w:r>
          </w:p>
        </w:tc>
        <w:tc>
          <w:tcPr>
            <w:tcW w:w="432" w:type="pct"/>
            <w:shd w:val="clear" w:color="auto" w:fill="FFFFFF"/>
            <w:noWrap/>
            <w:vAlign w:val="center"/>
          </w:tcPr>
          <w:p w14:paraId="50C532A5" w14:textId="77777777" w:rsidR="00460CE4" w:rsidRPr="007511F2" w:rsidRDefault="00460CE4" w:rsidP="000920C0">
            <w:pPr>
              <w:snapToGrid w:val="0"/>
              <w:rPr>
                <w:rFonts w:cs="Arial"/>
              </w:rPr>
            </w:pPr>
          </w:p>
        </w:tc>
        <w:tc>
          <w:tcPr>
            <w:tcW w:w="504" w:type="pct"/>
            <w:shd w:val="clear" w:color="auto" w:fill="FFFFFF"/>
            <w:noWrap/>
            <w:vAlign w:val="center"/>
          </w:tcPr>
          <w:p w14:paraId="3834CF77" w14:textId="77777777" w:rsidR="00460CE4" w:rsidRPr="007511F2" w:rsidRDefault="00460CE4" w:rsidP="000920C0">
            <w:pPr>
              <w:snapToGrid w:val="0"/>
              <w:rPr>
                <w:rFonts w:cs="Arial"/>
              </w:rPr>
            </w:pPr>
          </w:p>
        </w:tc>
        <w:tc>
          <w:tcPr>
            <w:tcW w:w="287" w:type="pct"/>
            <w:shd w:val="clear" w:color="auto" w:fill="FFFFFF"/>
            <w:noWrap/>
            <w:vAlign w:val="center"/>
          </w:tcPr>
          <w:p w14:paraId="5D07D4CE" w14:textId="77777777" w:rsidR="00460CE4" w:rsidRPr="007511F2" w:rsidRDefault="00460CE4" w:rsidP="000920C0">
            <w:pPr>
              <w:snapToGrid w:val="0"/>
              <w:rPr>
                <w:rFonts w:cs="Arial"/>
              </w:rPr>
            </w:pPr>
          </w:p>
        </w:tc>
        <w:tc>
          <w:tcPr>
            <w:tcW w:w="576" w:type="pct"/>
            <w:shd w:val="clear" w:color="auto" w:fill="FFFFFF"/>
            <w:noWrap/>
            <w:vAlign w:val="center"/>
          </w:tcPr>
          <w:p w14:paraId="107BD51B" w14:textId="77777777" w:rsidR="00460CE4" w:rsidRPr="007511F2" w:rsidRDefault="00460CE4" w:rsidP="000920C0">
            <w:pPr>
              <w:snapToGrid w:val="0"/>
              <w:rPr>
                <w:rFonts w:cs="Arial"/>
              </w:rPr>
            </w:pPr>
          </w:p>
        </w:tc>
        <w:tc>
          <w:tcPr>
            <w:tcW w:w="576" w:type="pct"/>
            <w:shd w:val="clear" w:color="auto" w:fill="FFFFFF"/>
          </w:tcPr>
          <w:p w14:paraId="79AB205B" w14:textId="77777777" w:rsidR="00460CE4" w:rsidRPr="007511F2" w:rsidRDefault="00460CE4" w:rsidP="000920C0">
            <w:pPr>
              <w:snapToGrid w:val="0"/>
              <w:rPr>
                <w:rFonts w:cs="Arial"/>
              </w:rPr>
            </w:pPr>
          </w:p>
        </w:tc>
        <w:tc>
          <w:tcPr>
            <w:tcW w:w="575" w:type="pct"/>
            <w:shd w:val="clear" w:color="auto" w:fill="FFFFFF"/>
          </w:tcPr>
          <w:p w14:paraId="35054210" w14:textId="77777777" w:rsidR="00460CE4" w:rsidRPr="007511F2" w:rsidRDefault="00460CE4" w:rsidP="000920C0">
            <w:pPr>
              <w:snapToGrid w:val="0"/>
              <w:rPr>
                <w:rFonts w:cs="Arial"/>
              </w:rPr>
            </w:pPr>
          </w:p>
        </w:tc>
        <w:tc>
          <w:tcPr>
            <w:tcW w:w="557" w:type="pct"/>
            <w:shd w:val="clear" w:color="auto" w:fill="FFFFFF"/>
          </w:tcPr>
          <w:p w14:paraId="25C43528" w14:textId="77777777" w:rsidR="00460CE4" w:rsidRPr="007511F2" w:rsidRDefault="00460CE4" w:rsidP="000920C0">
            <w:pPr>
              <w:snapToGrid w:val="0"/>
              <w:rPr>
                <w:rFonts w:cs="Arial"/>
              </w:rPr>
            </w:pPr>
          </w:p>
        </w:tc>
      </w:tr>
      <w:tr w:rsidR="00460CE4" w:rsidRPr="007511F2" w14:paraId="4A116B7D" w14:textId="77777777" w:rsidTr="000920C0">
        <w:trPr>
          <w:trHeight w:val="261"/>
        </w:trPr>
        <w:tc>
          <w:tcPr>
            <w:tcW w:w="271" w:type="pct"/>
            <w:shd w:val="clear" w:color="auto" w:fill="FFFFFF"/>
            <w:noWrap/>
            <w:vAlign w:val="center"/>
          </w:tcPr>
          <w:p w14:paraId="498E4A8E" w14:textId="77777777" w:rsidR="00460CE4" w:rsidRPr="00BA323E" w:rsidRDefault="00460CE4" w:rsidP="000920C0">
            <w:pPr>
              <w:snapToGrid w:val="0"/>
              <w:jc w:val="center"/>
              <w:rPr>
                <w:rFonts w:cs="Arial"/>
                <w:b/>
                <w:lang w:val="sr-Cyrl-CS"/>
              </w:rPr>
            </w:pPr>
            <w:r>
              <w:rPr>
                <w:rFonts w:cs="Arial"/>
                <w:b/>
                <w:lang w:val="sr-Cyrl-CS"/>
              </w:rPr>
              <w:t>49</w:t>
            </w:r>
          </w:p>
        </w:tc>
        <w:tc>
          <w:tcPr>
            <w:tcW w:w="1222" w:type="pct"/>
            <w:shd w:val="clear" w:color="auto" w:fill="FFFFFF"/>
            <w:noWrap/>
            <w:vAlign w:val="center"/>
          </w:tcPr>
          <w:p w14:paraId="72CF07C5"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а</w:t>
            </w:r>
            <w:r>
              <w:rPr>
                <w:rFonts w:cs="Arial"/>
              </w:rPr>
              <w:t xml:space="preserve"> главчин</w:t>
            </w:r>
            <w:r>
              <w:rPr>
                <w:rFonts w:cs="Arial"/>
                <w:lang w:val="sr-Cyrl-RS"/>
              </w:rPr>
              <w:t>а са заменом</w:t>
            </w:r>
          </w:p>
        </w:tc>
        <w:tc>
          <w:tcPr>
            <w:tcW w:w="432" w:type="pct"/>
            <w:shd w:val="clear" w:color="auto" w:fill="FFFFFF"/>
            <w:noWrap/>
            <w:vAlign w:val="center"/>
          </w:tcPr>
          <w:p w14:paraId="0B69F6C6" w14:textId="77777777" w:rsidR="00460CE4" w:rsidRPr="007511F2" w:rsidRDefault="00460CE4" w:rsidP="000920C0">
            <w:pPr>
              <w:snapToGrid w:val="0"/>
              <w:rPr>
                <w:rFonts w:cs="Arial"/>
              </w:rPr>
            </w:pPr>
          </w:p>
        </w:tc>
        <w:tc>
          <w:tcPr>
            <w:tcW w:w="504" w:type="pct"/>
            <w:shd w:val="clear" w:color="auto" w:fill="FFFFFF"/>
            <w:noWrap/>
            <w:vAlign w:val="center"/>
          </w:tcPr>
          <w:p w14:paraId="7B2CB41C" w14:textId="77777777" w:rsidR="00460CE4" w:rsidRPr="007511F2" w:rsidRDefault="00460CE4" w:rsidP="000920C0">
            <w:pPr>
              <w:snapToGrid w:val="0"/>
              <w:rPr>
                <w:rFonts w:cs="Arial"/>
              </w:rPr>
            </w:pPr>
          </w:p>
        </w:tc>
        <w:tc>
          <w:tcPr>
            <w:tcW w:w="287" w:type="pct"/>
            <w:shd w:val="clear" w:color="auto" w:fill="FFFFFF"/>
            <w:noWrap/>
            <w:vAlign w:val="center"/>
          </w:tcPr>
          <w:p w14:paraId="7D06A07C" w14:textId="77777777" w:rsidR="00460CE4" w:rsidRPr="007511F2" w:rsidRDefault="00460CE4" w:rsidP="000920C0">
            <w:pPr>
              <w:snapToGrid w:val="0"/>
              <w:rPr>
                <w:rFonts w:cs="Arial"/>
              </w:rPr>
            </w:pPr>
          </w:p>
        </w:tc>
        <w:tc>
          <w:tcPr>
            <w:tcW w:w="576" w:type="pct"/>
            <w:shd w:val="clear" w:color="auto" w:fill="FFFFFF"/>
            <w:noWrap/>
            <w:vAlign w:val="center"/>
          </w:tcPr>
          <w:p w14:paraId="0247C13E" w14:textId="77777777" w:rsidR="00460CE4" w:rsidRPr="007511F2" w:rsidRDefault="00460CE4" w:rsidP="000920C0">
            <w:pPr>
              <w:snapToGrid w:val="0"/>
              <w:rPr>
                <w:rFonts w:cs="Arial"/>
              </w:rPr>
            </w:pPr>
          </w:p>
        </w:tc>
        <w:tc>
          <w:tcPr>
            <w:tcW w:w="576" w:type="pct"/>
            <w:shd w:val="clear" w:color="auto" w:fill="FFFFFF"/>
          </w:tcPr>
          <w:p w14:paraId="15CD154F" w14:textId="77777777" w:rsidR="00460CE4" w:rsidRPr="007511F2" w:rsidRDefault="00460CE4" w:rsidP="000920C0">
            <w:pPr>
              <w:snapToGrid w:val="0"/>
              <w:rPr>
                <w:rFonts w:cs="Arial"/>
              </w:rPr>
            </w:pPr>
          </w:p>
        </w:tc>
        <w:tc>
          <w:tcPr>
            <w:tcW w:w="575" w:type="pct"/>
            <w:shd w:val="clear" w:color="auto" w:fill="FFFFFF"/>
          </w:tcPr>
          <w:p w14:paraId="77B72A80" w14:textId="77777777" w:rsidR="00460CE4" w:rsidRPr="007511F2" w:rsidRDefault="00460CE4" w:rsidP="000920C0">
            <w:pPr>
              <w:snapToGrid w:val="0"/>
              <w:rPr>
                <w:rFonts w:cs="Arial"/>
              </w:rPr>
            </w:pPr>
          </w:p>
        </w:tc>
        <w:tc>
          <w:tcPr>
            <w:tcW w:w="557" w:type="pct"/>
            <w:shd w:val="clear" w:color="auto" w:fill="FFFFFF"/>
          </w:tcPr>
          <w:p w14:paraId="48E66730" w14:textId="77777777" w:rsidR="00460CE4" w:rsidRPr="007511F2" w:rsidRDefault="00460CE4" w:rsidP="000920C0">
            <w:pPr>
              <w:snapToGrid w:val="0"/>
              <w:rPr>
                <w:rFonts w:cs="Arial"/>
              </w:rPr>
            </w:pPr>
          </w:p>
        </w:tc>
      </w:tr>
      <w:tr w:rsidR="00460CE4" w:rsidRPr="007511F2" w14:paraId="4FE62103" w14:textId="77777777" w:rsidTr="000920C0">
        <w:trPr>
          <w:trHeight w:val="261"/>
        </w:trPr>
        <w:tc>
          <w:tcPr>
            <w:tcW w:w="271" w:type="pct"/>
            <w:shd w:val="clear" w:color="auto" w:fill="FFFFFF"/>
            <w:noWrap/>
            <w:vAlign w:val="center"/>
          </w:tcPr>
          <w:p w14:paraId="19556617" w14:textId="77777777" w:rsidR="00460CE4" w:rsidRPr="00BA323E" w:rsidRDefault="00460CE4" w:rsidP="000920C0">
            <w:pPr>
              <w:snapToGrid w:val="0"/>
              <w:jc w:val="center"/>
              <w:rPr>
                <w:rFonts w:cs="Arial"/>
                <w:b/>
                <w:lang w:val="sr-Cyrl-CS"/>
              </w:rPr>
            </w:pPr>
            <w:r>
              <w:rPr>
                <w:rFonts w:cs="Arial"/>
                <w:b/>
                <w:lang w:val="sr-Cyrl-CS"/>
              </w:rPr>
              <w:t>50</w:t>
            </w:r>
          </w:p>
        </w:tc>
        <w:tc>
          <w:tcPr>
            <w:tcW w:w="1222" w:type="pct"/>
            <w:shd w:val="clear" w:color="auto" w:fill="FFFFFF"/>
            <w:noWrap/>
            <w:vAlign w:val="center"/>
          </w:tcPr>
          <w:p w14:paraId="7C3A455C"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sidRPr="007511F2">
              <w:rPr>
                <w:rFonts w:cs="Arial"/>
              </w:rPr>
              <w:t xml:space="preserve"> рукав</w:t>
            </w:r>
            <w:r>
              <w:rPr>
                <w:rFonts w:cs="Arial"/>
                <w:lang w:val="sr-Cyrl-RS"/>
              </w:rPr>
              <w:t>а</w:t>
            </w:r>
            <w:r>
              <w:rPr>
                <w:rFonts w:cs="Arial"/>
              </w:rPr>
              <w:t>ц</w:t>
            </w:r>
            <w:r>
              <w:rPr>
                <w:rFonts w:cs="Arial"/>
                <w:lang w:val="sr-Cyrl-RS"/>
              </w:rPr>
              <w:t xml:space="preserve"> са заменом</w:t>
            </w:r>
          </w:p>
        </w:tc>
        <w:tc>
          <w:tcPr>
            <w:tcW w:w="432" w:type="pct"/>
            <w:shd w:val="clear" w:color="auto" w:fill="FFFFFF"/>
            <w:noWrap/>
            <w:vAlign w:val="center"/>
          </w:tcPr>
          <w:p w14:paraId="6283E5C9" w14:textId="77777777" w:rsidR="00460CE4" w:rsidRPr="007511F2" w:rsidRDefault="00460CE4" w:rsidP="000920C0">
            <w:pPr>
              <w:snapToGrid w:val="0"/>
              <w:rPr>
                <w:rFonts w:cs="Arial"/>
              </w:rPr>
            </w:pPr>
          </w:p>
        </w:tc>
        <w:tc>
          <w:tcPr>
            <w:tcW w:w="504" w:type="pct"/>
            <w:shd w:val="clear" w:color="auto" w:fill="FFFFFF"/>
            <w:noWrap/>
            <w:vAlign w:val="center"/>
          </w:tcPr>
          <w:p w14:paraId="79134A86" w14:textId="77777777" w:rsidR="00460CE4" w:rsidRPr="007511F2" w:rsidRDefault="00460CE4" w:rsidP="000920C0">
            <w:pPr>
              <w:snapToGrid w:val="0"/>
              <w:rPr>
                <w:rFonts w:cs="Arial"/>
              </w:rPr>
            </w:pPr>
          </w:p>
        </w:tc>
        <w:tc>
          <w:tcPr>
            <w:tcW w:w="287" w:type="pct"/>
            <w:shd w:val="clear" w:color="auto" w:fill="FFFFFF"/>
            <w:noWrap/>
            <w:vAlign w:val="center"/>
          </w:tcPr>
          <w:p w14:paraId="741EF634" w14:textId="77777777" w:rsidR="00460CE4" w:rsidRPr="007511F2" w:rsidRDefault="00460CE4" w:rsidP="000920C0">
            <w:pPr>
              <w:snapToGrid w:val="0"/>
              <w:rPr>
                <w:rFonts w:cs="Arial"/>
              </w:rPr>
            </w:pPr>
          </w:p>
        </w:tc>
        <w:tc>
          <w:tcPr>
            <w:tcW w:w="576" w:type="pct"/>
            <w:shd w:val="clear" w:color="auto" w:fill="FFFFFF"/>
            <w:noWrap/>
            <w:vAlign w:val="center"/>
          </w:tcPr>
          <w:p w14:paraId="62D82F16" w14:textId="77777777" w:rsidR="00460CE4" w:rsidRPr="007511F2" w:rsidRDefault="00460CE4" w:rsidP="000920C0">
            <w:pPr>
              <w:snapToGrid w:val="0"/>
              <w:rPr>
                <w:rFonts w:cs="Arial"/>
              </w:rPr>
            </w:pPr>
          </w:p>
        </w:tc>
        <w:tc>
          <w:tcPr>
            <w:tcW w:w="576" w:type="pct"/>
            <w:shd w:val="clear" w:color="auto" w:fill="FFFFFF"/>
          </w:tcPr>
          <w:p w14:paraId="1A93451F" w14:textId="77777777" w:rsidR="00460CE4" w:rsidRPr="007511F2" w:rsidRDefault="00460CE4" w:rsidP="000920C0">
            <w:pPr>
              <w:snapToGrid w:val="0"/>
              <w:rPr>
                <w:rFonts w:cs="Arial"/>
              </w:rPr>
            </w:pPr>
          </w:p>
        </w:tc>
        <w:tc>
          <w:tcPr>
            <w:tcW w:w="575" w:type="pct"/>
            <w:shd w:val="clear" w:color="auto" w:fill="FFFFFF"/>
          </w:tcPr>
          <w:p w14:paraId="1ECF7FD8" w14:textId="77777777" w:rsidR="00460CE4" w:rsidRPr="007511F2" w:rsidRDefault="00460CE4" w:rsidP="000920C0">
            <w:pPr>
              <w:snapToGrid w:val="0"/>
              <w:rPr>
                <w:rFonts w:cs="Arial"/>
              </w:rPr>
            </w:pPr>
          </w:p>
        </w:tc>
        <w:tc>
          <w:tcPr>
            <w:tcW w:w="557" w:type="pct"/>
            <w:shd w:val="clear" w:color="auto" w:fill="FFFFFF"/>
          </w:tcPr>
          <w:p w14:paraId="1968432F" w14:textId="77777777" w:rsidR="00460CE4" w:rsidRPr="007511F2" w:rsidRDefault="00460CE4" w:rsidP="000920C0">
            <w:pPr>
              <w:snapToGrid w:val="0"/>
              <w:rPr>
                <w:rFonts w:cs="Arial"/>
              </w:rPr>
            </w:pPr>
          </w:p>
        </w:tc>
      </w:tr>
      <w:tr w:rsidR="00460CE4" w:rsidRPr="007511F2" w14:paraId="0CDF2AB0" w14:textId="77777777" w:rsidTr="000920C0">
        <w:trPr>
          <w:trHeight w:val="261"/>
        </w:trPr>
        <w:tc>
          <w:tcPr>
            <w:tcW w:w="271" w:type="pct"/>
            <w:shd w:val="clear" w:color="auto" w:fill="FFFFFF"/>
            <w:noWrap/>
            <w:vAlign w:val="center"/>
          </w:tcPr>
          <w:p w14:paraId="4A8D601B" w14:textId="77777777" w:rsidR="00460CE4" w:rsidRPr="00BA323E" w:rsidRDefault="00460CE4" w:rsidP="000920C0">
            <w:pPr>
              <w:snapToGrid w:val="0"/>
              <w:jc w:val="center"/>
              <w:rPr>
                <w:rFonts w:cs="Arial"/>
                <w:b/>
                <w:lang w:val="sr-Cyrl-CS"/>
              </w:rPr>
            </w:pPr>
            <w:r>
              <w:rPr>
                <w:rFonts w:cs="Arial"/>
                <w:b/>
                <w:lang w:val="sr-Cyrl-CS"/>
              </w:rPr>
              <w:t>51</w:t>
            </w:r>
          </w:p>
        </w:tc>
        <w:tc>
          <w:tcPr>
            <w:tcW w:w="1222" w:type="pct"/>
            <w:shd w:val="clear" w:color="auto" w:fill="FFFFFF"/>
            <w:noWrap/>
            <w:vAlign w:val="center"/>
          </w:tcPr>
          <w:p w14:paraId="2CACDADB" w14:textId="77777777" w:rsidR="00460CE4" w:rsidRPr="00380FD0" w:rsidRDefault="00460CE4" w:rsidP="000920C0">
            <w:pPr>
              <w:snapToGrid w:val="0"/>
              <w:rPr>
                <w:rFonts w:cs="Arial"/>
                <w:lang w:val="sr-Cyrl-RS"/>
              </w:rPr>
            </w:pPr>
            <w:r>
              <w:rPr>
                <w:rFonts w:cs="Arial"/>
              </w:rPr>
              <w:t>Задњ</w:t>
            </w:r>
            <w:r>
              <w:rPr>
                <w:rFonts w:cs="Arial"/>
                <w:lang w:val="sr-Cyrl-RS"/>
              </w:rPr>
              <w:t>а</w:t>
            </w:r>
            <w:r>
              <w:rPr>
                <w:rFonts w:cs="Arial"/>
              </w:rPr>
              <w:t xml:space="preserve"> главчин</w:t>
            </w:r>
            <w:r>
              <w:rPr>
                <w:rFonts w:cs="Arial"/>
                <w:lang w:val="sr-Cyrl-RS"/>
              </w:rPr>
              <w:t>а са заменом</w:t>
            </w:r>
          </w:p>
        </w:tc>
        <w:tc>
          <w:tcPr>
            <w:tcW w:w="432" w:type="pct"/>
            <w:shd w:val="clear" w:color="auto" w:fill="FFFFFF"/>
            <w:noWrap/>
            <w:vAlign w:val="center"/>
          </w:tcPr>
          <w:p w14:paraId="7E54BE60" w14:textId="77777777" w:rsidR="00460CE4" w:rsidRPr="007511F2" w:rsidRDefault="00460CE4" w:rsidP="000920C0">
            <w:pPr>
              <w:snapToGrid w:val="0"/>
              <w:rPr>
                <w:rFonts w:cs="Arial"/>
              </w:rPr>
            </w:pPr>
          </w:p>
        </w:tc>
        <w:tc>
          <w:tcPr>
            <w:tcW w:w="504" w:type="pct"/>
            <w:shd w:val="clear" w:color="auto" w:fill="FFFFFF"/>
            <w:noWrap/>
            <w:vAlign w:val="center"/>
          </w:tcPr>
          <w:p w14:paraId="14185945" w14:textId="77777777" w:rsidR="00460CE4" w:rsidRPr="007511F2" w:rsidRDefault="00460CE4" w:rsidP="000920C0">
            <w:pPr>
              <w:snapToGrid w:val="0"/>
              <w:rPr>
                <w:rFonts w:cs="Arial"/>
              </w:rPr>
            </w:pPr>
          </w:p>
        </w:tc>
        <w:tc>
          <w:tcPr>
            <w:tcW w:w="287" w:type="pct"/>
            <w:shd w:val="clear" w:color="auto" w:fill="FFFFFF"/>
            <w:noWrap/>
            <w:vAlign w:val="center"/>
          </w:tcPr>
          <w:p w14:paraId="0525713B" w14:textId="77777777" w:rsidR="00460CE4" w:rsidRPr="007511F2" w:rsidRDefault="00460CE4" w:rsidP="000920C0">
            <w:pPr>
              <w:snapToGrid w:val="0"/>
              <w:rPr>
                <w:rFonts w:cs="Arial"/>
              </w:rPr>
            </w:pPr>
          </w:p>
        </w:tc>
        <w:tc>
          <w:tcPr>
            <w:tcW w:w="576" w:type="pct"/>
            <w:shd w:val="clear" w:color="auto" w:fill="FFFFFF"/>
            <w:noWrap/>
            <w:vAlign w:val="center"/>
          </w:tcPr>
          <w:p w14:paraId="08758AA7" w14:textId="77777777" w:rsidR="00460CE4" w:rsidRPr="007511F2" w:rsidRDefault="00460CE4" w:rsidP="000920C0">
            <w:pPr>
              <w:snapToGrid w:val="0"/>
              <w:rPr>
                <w:rFonts w:cs="Arial"/>
              </w:rPr>
            </w:pPr>
          </w:p>
        </w:tc>
        <w:tc>
          <w:tcPr>
            <w:tcW w:w="576" w:type="pct"/>
            <w:shd w:val="clear" w:color="auto" w:fill="FFFFFF"/>
          </w:tcPr>
          <w:p w14:paraId="2054CE36" w14:textId="77777777" w:rsidR="00460CE4" w:rsidRPr="007511F2" w:rsidRDefault="00460CE4" w:rsidP="000920C0">
            <w:pPr>
              <w:snapToGrid w:val="0"/>
              <w:rPr>
                <w:rFonts w:cs="Arial"/>
              </w:rPr>
            </w:pPr>
          </w:p>
        </w:tc>
        <w:tc>
          <w:tcPr>
            <w:tcW w:w="575" w:type="pct"/>
            <w:shd w:val="clear" w:color="auto" w:fill="FFFFFF"/>
          </w:tcPr>
          <w:p w14:paraId="7077A12A" w14:textId="77777777" w:rsidR="00460CE4" w:rsidRPr="007511F2" w:rsidRDefault="00460CE4" w:rsidP="000920C0">
            <w:pPr>
              <w:snapToGrid w:val="0"/>
              <w:rPr>
                <w:rFonts w:cs="Arial"/>
              </w:rPr>
            </w:pPr>
          </w:p>
        </w:tc>
        <w:tc>
          <w:tcPr>
            <w:tcW w:w="557" w:type="pct"/>
            <w:shd w:val="clear" w:color="auto" w:fill="FFFFFF"/>
          </w:tcPr>
          <w:p w14:paraId="386EC743" w14:textId="77777777" w:rsidR="00460CE4" w:rsidRPr="007511F2" w:rsidRDefault="00460CE4" w:rsidP="000920C0">
            <w:pPr>
              <w:snapToGrid w:val="0"/>
              <w:rPr>
                <w:rFonts w:cs="Arial"/>
              </w:rPr>
            </w:pPr>
          </w:p>
        </w:tc>
      </w:tr>
      <w:tr w:rsidR="00460CE4" w:rsidRPr="007511F2" w14:paraId="3689C28A" w14:textId="77777777" w:rsidTr="000920C0">
        <w:trPr>
          <w:trHeight w:val="261"/>
        </w:trPr>
        <w:tc>
          <w:tcPr>
            <w:tcW w:w="271" w:type="pct"/>
            <w:shd w:val="clear" w:color="auto" w:fill="FFFFFF"/>
            <w:noWrap/>
            <w:vAlign w:val="center"/>
          </w:tcPr>
          <w:p w14:paraId="68755124" w14:textId="77777777" w:rsidR="00460CE4" w:rsidRPr="00BA323E" w:rsidRDefault="00460CE4" w:rsidP="000920C0">
            <w:pPr>
              <w:snapToGrid w:val="0"/>
              <w:jc w:val="center"/>
              <w:rPr>
                <w:rFonts w:cs="Arial"/>
                <w:b/>
                <w:lang w:val="sr-Cyrl-CS"/>
              </w:rPr>
            </w:pPr>
            <w:r>
              <w:rPr>
                <w:rFonts w:cs="Arial"/>
                <w:b/>
                <w:lang w:val="sr-Cyrl-CS"/>
              </w:rPr>
              <w:t>52</w:t>
            </w:r>
          </w:p>
        </w:tc>
        <w:tc>
          <w:tcPr>
            <w:tcW w:w="1222" w:type="pct"/>
            <w:shd w:val="clear" w:color="auto" w:fill="FFFFFF"/>
            <w:noWrap/>
            <w:vAlign w:val="center"/>
          </w:tcPr>
          <w:p w14:paraId="77B6BC8C" w14:textId="77777777" w:rsidR="00460CE4" w:rsidRPr="00380FD0" w:rsidRDefault="00460CE4" w:rsidP="000920C0">
            <w:pPr>
              <w:snapToGrid w:val="0"/>
              <w:rPr>
                <w:rFonts w:cs="Arial"/>
                <w:lang w:val="sr-Cyrl-RS"/>
              </w:rPr>
            </w:pPr>
            <w:r>
              <w:rPr>
                <w:rFonts w:cs="Arial"/>
              </w:rPr>
              <w:t>Задњ</w:t>
            </w:r>
            <w:r>
              <w:rPr>
                <w:rFonts w:cs="Arial"/>
                <w:lang w:val="sr-Cyrl-RS"/>
              </w:rPr>
              <w:t>и</w:t>
            </w:r>
            <w:r w:rsidRPr="007511F2">
              <w:rPr>
                <w:rFonts w:cs="Arial"/>
              </w:rPr>
              <w:t xml:space="preserve"> рукав</w:t>
            </w:r>
            <w:r>
              <w:rPr>
                <w:rFonts w:cs="Arial"/>
                <w:lang w:val="sr-Cyrl-RS"/>
              </w:rPr>
              <w:t>а</w:t>
            </w:r>
            <w:r>
              <w:rPr>
                <w:rFonts w:cs="Arial"/>
              </w:rPr>
              <w:t>ц</w:t>
            </w:r>
            <w:r>
              <w:rPr>
                <w:rFonts w:cs="Arial"/>
                <w:lang w:val="sr-Cyrl-RS"/>
              </w:rPr>
              <w:t xml:space="preserve"> са заменом</w:t>
            </w:r>
          </w:p>
        </w:tc>
        <w:tc>
          <w:tcPr>
            <w:tcW w:w="432" w:type="pct"/>
            <w:shd w:val="clear" w:color="auto" w:fill="FFFFFF"/>
            <w:noWrap/>
            <w:vAlign w:val="center"/>
          </w:tcPr>
          <w:p w14:paraId="386C4B55" w14:textId="77777777" w:rsidR="00460CE4" w:rsidRPr="007511F2" w:rsidRDefault="00460CE4" w:rsidP="000920C0">
            <w:pPr>
              <w:snapToGrid w:val="0"/>
              <w:rPr>
                <w:rFonts w:cs="Arial"/>
              </w:rPr>
            </w:pPr>
          </w:p>
        </w:tc>
        <w:tc>
          <w:tcPr>
            <w:tcW w:w="504" w:type="pct"/>
            <w:shd w:val="clear" w:color="auto" w:fill="FFFFFF"/>
            <w:noWrap/>
            <w:vAlign w:val="center"/>
          </w:tcPr>
          <w:p w14:paraId="2D92DB1D" w14:textId="77777777" w:rsidR="00460CE4" w:rsidRPr="007511F2" w:rsidRDefault="00460CE4" w:rsidP="000920C0">
            <w:pPr>
              <w:snapToGrid w:val="0"/>
              <w:rPr>
                <w:rFonts w:cs="Arial"/>
              </w:rPr>
            </w:pPr>
          </w:p>
        </w:tc>
        <w:tc>
          <w:tcPr>
            <w:tcW w:w="287" w:type="pct"/>
            <w:shd w:val="clear" w:color="auto" w:fill="FFFFFF"/>
            <w:noWrap/>
            <w:vAlign w:val="center"/>
          </w:tcPr>
          <w:p w14:paraId="75ECBC33" w14:textId="77777777" w:rsidR="00460CE4" w:rsidRPr="007511F2" w:rsidRDefault="00460CE4" w:rsidP="000920C0">
            <w:pPr>
              <w:snapToGrid w:val="0"/>
              <w:rPr>
                <w:rFonts w:cs="Arial"/>
              </w:rPr>
            </w:pPr>
          </w:p>
        </w:tc>
        <w:tc>
          <w:tcPr>
            <w:tcW w:w="576" w:type="pct"/>
            <w:shd w:val="clear" w:color="auto" w:fill="FFFFFF"/>
            <w:noWrap/>
            <w:vAlign w:val="center"/>
          </w:tcPr>
          <w:p w14:paraId="15FCFA79" w14:textId="77777777" w:rsidR="00460CE4" w:rsidRPr="007511F2" w:rsidRDefault="00460CE4" w:rsidP="000920C0">
            <w:pPr>
              <w:snapToGrid w:val="0"/>
              <w:rPr>
                <w:rFonts w:cs="Arial"/>
              </w:rPr>
            </w:pPr>
          </w:p>
        </w:tc>
        <w:tc>
          <w:tcPr>
            <w:tcW w:w="576" w:type="pct"/>
            <w:shd w:val="clear" w:color="auto" w:fill="FFFFFF"/>
          </w:tcPr>
          <w:p w14:paraId="2521B6DF" w14:textId="77777777" w:rsidR="00460CE4" w:rsidRPr="007511F2" w:rsidRDefault="00460CE4" w:rsidP="000920C0">
            <w:pPr>
              <w:snapToGrid w:val="0"/>
              <w:rPr>
                <w:rFonts w:cs="Arial"/>
              </w:rPr>
            </w:pPr>
          </w:p>
        </w:tc>
        <w:tc>
          <w:tcPr>
            <w:tcW w:w="575" w:type="pct"/>
            <w:shd w:val="clear" w:color="auto" w:fill="FFFFFF"/>
          </w:tcPr>
          <w:p w14:paraId="1971445C" w14:textId="77777777" w:rsidR="00460CE4" w:rsidRPr="007511F2" w:rsidRDefault="00460CE4" w:rsidP="000920C0">
            <w:pPr>
              <w:snapToGrid w:val="0"/>
              <w:rPr>
                <w:rFonts w:cs="Arial"/>
              </w:rPr>
            </w:pPr>
          </w:p>
        </w:tc>
        <w:tc>
          <w:tcPr>
            <w:tcW w:w="557" w:type="pct"/>
            <w:shd w:val="clear" w:color="auto" w:fill="FFFFFF"/>
          </w:tcPr>
          <w:p w14:paraId="29582B81" w14:textId="77777777" w:rsidR="00460CE4" w:rsidRPr="007511F2" w:rsidRDefault="00460CE4" w:rsidP="000920C0">
            <w:pPr>
              <w:snapToGrid w:val="0"/>
              <w:rPr>
                <w:rFonts w:cs="Arial"/>
              </w:rPr>
            </w:pPr>
          </w:p>
        </w:tc>
      </w:tr>
      <w:tr w:rsidR="00460CE4" w:rsidRPr="007511F2" w14:paraId="0767B7C1" w14:textId="77777777" w:rsidTr="000920C0">
        <w:trPr>
          <w:trHeight w:val="261"/>
        </w:trPr>
        <w:tc>
          <w:tcPr>
            <w:tcW w:w="271" w:type="pct"/>
            <w:shd w:val="clear" w:color="auto" w:fill="FFFFFF"/>
            <w:noWrap/>
            <w:vAlign w:val="center"/>
          </w:tcPr>
          <w:p w14:paraId="5DF8F755" w14:textId="77777777" w:rsidR="00460CE4" w:rsidRPr="00BA323E" w:rsidRDefault="00460CE4" w:rsidP="000920C0">
            <w:pPr>
              <w:snapToGrid w:val="0"/>
              <w:jc w:val="center"/>
              <w:rPr>
                <w:rFonts w:cs="Arial"/>
                <w:b/>
                <w:lang w:val="sr-Cyrl-CS"/>
              </w:rPr>
            </w:pPr>
            <w:r>
              <w:rPr>
                <w:rFonts w:cs="Arial"/>
                <w:b/>
                <w:lang w:val="sr-Cyrl-CS"/>
              </w:rPr>
              <w:t>53</w:t>
            </w:r>
          </w:p>
        </w:tc>
        <w:tc>
          <w:tcPr>
            <w:tcW w:w="1222" w:type="pct"/>
            <w:shd w:val="clear" w:color="auto" w:fill="FFFFFF"/>
            <w:noWrap/>
            <w:vAlign w:val="center"/>
          </w:tcPr>
          <w:p w14:paraId="3335517F" w14:textId="77777777" w:rsidR="00460CE4" w:rsidRPr="00380FD0" w:rsidRDefault="00460CE4" w:rsidP="000920C0">
            <w:pPr>
              <w:snapToGrid w:val="0"/>
              <w:rPr>
                <w:rFonts w:cs="Arial"/>
                <w:lang w:val="sr-Cyrl-RS"/>
              </w:rPr>
            </w:pPr>
            <w:r>
              <w:rPr>
                <w:rFonts w:cs="Arial"/>
                <w:lang w:val="sr-Cyrl-RS"/>
              </w:rPr>
              <w:t>Л</w:t>
            </w:r>
            <w:r>
              <w:rPr>
                <w:rFonts w:cs="Arial"/>
              </w:rPr>
              <w:t>ежај</w:t>
            </w:r>
            <w:r w:rsidRPr="007511F2">
              <w:rPr>
                <w:rFonts w:cs="Arial"/>
              </w:rPr>
              <w:t xml:space="preserve"> предњег точка</w:t>
            </w:r>
            <w:r>
              <w:rPr>
                <w:rFonts w:cs="Arial"/>
                <w:lang w:val="sr-Cyrl-RS"/>
              </w:rPr>
              <w:t xml:space="preserve"> са заменом</w:t>
            </w:r>
          </w:p>
        </w:tc>
        <w:tc>
          <w:tcPr>
            <w:tcW w:w="432" w:type="pct"/>
            <w:shd w:val="clear" w:color="auto" w:fill="FFFFFF"/>
            <w:noWrap/>
            <w:vAlign w:val="center"/>
          </w:tcPr>
          <w:p w14:paraId="1F8431E8" w14:textId="77777777" w:rsidR="00460CE4" w:rsidRPr="007511F2" w:rsidRDefault="00460CE4" w:rsidP="000920C0">
            <w:pPr>
              <w:snapToGrid w:val="0"/>
              <w:rPr>
                <w:rFonts w:cs="Arial"/>
              </w:rPr>
            </w:pPr>
          </w:p>
        </w:tc>
        <w:tc>
          <w:tcPr>
            <w:tcW w:w="504" w:type="pct"/>
            <w:shd w:val="clear" w:color="auto" w:fill="FFFFFF"/>
            <w:noWrap/>
            <w:vAlign w:val="center"/>
          </w:tcPr>
          <w:p w14:paraId="2D7B50AC" w14:textId="77777777" w:rsidR="00460CE4" w:rsidRPr="007511F2" w:rsidRDefault="00460CE4" w:rsidP="000920C0">
            <w:pPr>
              <w:snapToGrid w:val="0"/>
              <w:rPr>
                <w:rFonts w:cs="Arial"/>
              </w:rPr>
            </w:pPr>
          </w:p>
        </w:tc>
        <w:tc>
          <w:tcPr>
            <w:tcW w:w="287" w:type="pct"/>
            <w:shd w:val="clear" w:color="auto" w:fill="FFFFFF"/>
            <w:noWrap/>
            <w:vAlign w:val="center"/>
          </w:tcPr>
          <w:p w14:paraId="6ED2A395" w14:textId="77777777" w:rsidR="00460CE4" w:rsidRPr="007511F2" w:rsidRDefault="00460CE4" w:rsidP="000920C0">
            <w:pPr>
              <w:snapToGrid w:val="0"/>
              <w:rPr>
                <w:rFonts w:cs="Arial"/>
              </w:rPr>
            </w:pPr>
          </w:p>
        </w:tc>
        <w:tc>
          <w:tcPr>
            <w:tcW w:w="576" w:type="pct"/>
            <w:shd w:val="clear" w:color="auto" w:fill="FFFFFF"/>
            <w:noWrap/>
            <w:vAlign w:val="center"/>
          </w:tcPr>
          <w:p w14:paraId="21DA87D0" w14:textId="77777777" w:rsidR="00460CE4" w:rsidRPr="007511F2" w:rsidRDefault="00460CE4" w:rsidP="000920C0">
            <w:pPr>
              <w:snapToGrid w:val="0"/>
              <w:rPr>
                <w:rFonts w:cs="Arial"/>
              </w:rPr>
            </w:pPr>
          </w:p>
        </w:tc>
        <w:tc>
          <w:tcPr>
            <w:tcW w:w="576" w:type="pct"/>
            <w:shd w:val="clear" w:color="auto" w:fill="FFFFFF"/>
          </w:tcPr>
          <w:p w14:paraId="5798F3A1" w14:textId="77777777" w:rsidR="00460CE4" w:rsidRPr="007511F2" w:rsidRDefault="00460CE4" w:rsidP="000920C0">
            <w:pPr>
              <w:snapToGrid w:val="0"/>
              <w:rPr>
                <w:rFonts w:cs="Arial"/>
              </w:rPr>
            </w:pPr>
          </w:p>
        </w:tc>
        <w:tc>
          <w:tcPr>
            <w:tcW w:w="575" w:type="pct"/>
            <w:shd w:val="clear" w:color="auto" w:fill="FFFFFF"/>
          </w:tcPr>
          <w:p w14:paraId="21C742C1" w14:textId="77777777" w:rsidR="00460CE4" w:rsidRPr="007511F2" w:rsidRDefault="00460CE4" w:rsidP="000920C0">
            <w:pPr>
              <w:snapToGrid w:val="0"/>
              <w:rPr>
                <w:rFonts w:cs="Arial"/>
              </w:rPr>
            </w:pPr>
          </w:p>
        </w:tc>
        <w:tc>
          <w:tcPr>
            <w:tcW w:w="557" w:type="pct"/>
            <w:shd w:val="clear" w:color="auto" w:fill="FFFFFF"/>
          </w:tcPr>
          <w:p w14:paraId="7458A2BA" w14:textId="77777777" w:rsidR="00460CE4" w:rsidRPr="007511F2" w:rsidRDefault="00460CE4" w:rsidP="000920C0">
            <w:pPr>
              <w:snapToGrid w:val="0"/>
              <w:rPr>
                <w:rFonts w:cs="Arial"/>
              </w:rPr>
            </w:pPr>
          </w:p>
        </w:tc>
      </w:tr>
      <w:tr w:rsidR="00460CE4" w:rsidRPr="007511F2" w14:paraId="7EF175C5" w14:textId="77777777" w:rsidTr="000920C0">
        <w:trPr>
          <w:trHeight w:val="261"/>
        </w:trPr>
        <w:tc>
          <w:tcPr>
            <w:tcW w:w="271" w:type="pct"/>
            <w:shd w:val="clear" w:color="auto" w:fill="FFFFFF"/>
            <w:noWrap/>
            <w:vAlign w:val="center"/>
          </w:tcPr>
          <w:p w14:paraId="31011618" w14:textId="77777777" w:rsidR="00460CE4" w:rsidRPr="00BA323E" w:rsidRDefault="00460CE4" w:rsidP="000920C0">
            <w:pPr>
              <w:snapToGrid w:val="0"/>
              <w:jc w:val="center"/>
              <w:rPr>
                <w:rFonts w:cs="Arial"/>
                <w:b/>
                <w:lang w:val="sr-Cyrl-CS"/>
              </w:rPr>
            </w:pPr>
            <w:r>
              <w:rPr>
                <w:rFonts w:cs="Arial"/>
                <w:b/>
                <w:lang w:val="sr-Cyrl-CS"/>
              </w:rPr>
              <w:t>54</w:t>
            </w:r>
          </w:p>
        </w:tc>
        <w:tc>
          <w:tcPr>
            <w:tcW w:w="1222" w:type="pct"/>
            <w:shd w:val="clear" w:color="auto" w:fill="FFFFFF"/>
            <w:noWrap/>
            <w:vAlign w:val="center"/>
          </w:tcPr>
          <w:p w14:paraId="11B96C4A" w14:textId="77777777" w:rsidR="00460CE4" w:rsidRPr="00380FD0" w:rsidRDefault="00460CE4" w:rsidP="000920C0">
            <w:pPr>
              <w:snapToGrid w:val="0"/>
              <w:rPr>
                <w:rFonts w:cs="Arial"/>
                <w:lang w:val="sr-Cyrl-RS"/>
              </w:rPr>
            </w:pPr>
            <w:r>
              <w:rPr>
                <w:rFonts w:cs="Arial"/>
                <w:lang w:val="sr-Cyrl-RS"/>
              </w:rPr>
              <w:t>Л</w:t>
            </w:r>
            <w:r>
              <w:rPr>
                <w:rFonts w:cs="Arial"/>
              </w:rPr>
              <w:t>ево полувратил</w:t>
            </w:r>
            <w:r>
              <w:rPr>
                <w:rFonts w:cs="Arial"/>
                <w:lang w:val="sr-Cyrl-RS"/>
              </w:rPr>
              <w:t>о</w:t>
            </w:r>
            <w:r>
              <w:rPr>
                <w:rFonts w:cs="Arial"/>
              </w:rPr>
              <w:t xml:space="preserve"> (полуосовин</w:t>
            </w:r>
            <w:r>
              <w:rPr>
                <w:rFonts w:cs="Arial"/>
                <w:lang w:val="sr-Cyrl-RS"/>
              </w:rPr>
              <w:t>а</w:t>
            </w:r>
            <w:r w:rsidRPr="007511F2">
              <w:rPr>
                <w:rFonts w:cs="Arial"/>
              </w:rPr>
              <w:t>)</w:t>
            </w:r>
            <w:r>
              <w:rPr>
                <w:rFonts w:cs="Arial"/>
                <w:lang w:val="sr-Cyrl-RS"/>
              </w:rPr>
              <w:t xml:space="preserve"> са заменом</w:t>
            </w:r>
          </w:p>
        </w:tc>
        <w:tc>
          <w:tcPr>
            <w:tcW w:w="432" w:type="pct"/>
            <w:shd w:val="clear" w:color="auto" w:fill="FFFFFF"/>
            <w:noWrap/>
            <w:vAlign w:val="center"/>
          </w:tcPr>
          <w:p w14:paraId="117C16FF" w14:textId="77777777" w:rsidR="00460CE4" w:rsidRPr="007511F2" w:rsidRDefault="00460CE4" w:rsidP="000920C0">
            <w:pPr>
              <w:snapToGrid w:val="0"/>
              <w:rPr>
                <w:rFonts w:cs="Arial"/>
              </w:rPr>
            </w:pPr>
          </w:p>
        </w:tc>
        <w:tc>
          <w:tcPr>
            <w:tcW w:w="504" w:type="pct"/>
            <w:shd w:val="clear" w:color="auto" w:fill="FFFFFF"/>
            <w:noWrap/>
            <w:vAlign w:val="center"/>
          </w:tcPr>
          <w:p w14:paraId="608AEC62" w14:textId="77777777" w:rsidR="00460CE4" w:rsidRPr="007511F2" w:rsidRDefault="00460CE4" w:rsidP="000920C0">
            <w:pPr>
              <w:snapToGrid w:val="0"/>
              <w:rPr>
                <w:rFonts w:cs="Arial"/>
              </w:rPr>
            </w:pPr>
          </w:p>
        </w:tc>
        <w:tc>
          <w:tcPr>
            <w:tcW w:w="287" w:type="pct"/>
            <w:shd w:val="clear" w:color="auto" w:fill="FFFFFF"/>
            <w:noWrap/>
            <w:vAlign w:val="center"/>
          </w:tcPr>
          <w:p w14:paraId="4C9B4AD6" w14:textId="77777777" w:rsidR="00460CE4" w:rsidRPr="007511F2" w:rsidRDefault="00460CE4" w:rsidP="000920C0">
            <w:pPr>
              <w:snapToGrid w:val="0"/>
              <w:rPr>
                <w:rFonts w:cs="Arial"/>
              </w:rPr>
            </w:pPr>
          </w:p>
        </w:tc>
        <w:tc>
          <w:tcPr>
            <w:tcW w:w="576" w:type="pct"/>
            <w:shd w:val="clear" w:color="auto" w:fill="FFFFFF"/>
            <w:noWrap/>
            <w:vAlign w:val="center"/>
          </w:tcPr>
          <w:p w14:paraId="7C92C868" w14:textId="77777777" w:rsidR="00460CE4" w:rsidRPr="007511F2" w:rsidRDefault="00460CE4" w:rsidP="000920C0">
            <w:pPr>
              <w:snapToGrid w:val="0"/>
              <w:rPr>
                <w:rFonts w:cs="Arial"/>
              </w:rPr>
            </w:pPr>
          </w:p>
        </w:tc>
        <w:tc>
          <w:tcPr>
            <w:tcW w:w="576" w:type="pct"/>
            <w:shd w:val="clear" w:color="auto" w:fill="FFFFFF"/>
          </w:tcPr>
          <w:p w14:paraId="261F47BA" w14:textId="77777777" w:rsidR="00460CE4" w:rsidRPr="007511F2" w:rsidRDefault="00460CE4" w:rsidP="000920C0">
            <w:pPr>
              <w:snapToGrid w:val="0"/>
              <w:rPr>
                <w:rFonts w:cs="Arial"/>
              </w:rPr>
            </w:pPr>
          </w:p>
        </w:tc>
        <w:tc>
          <w:tcPr>
            <w:tcW w:w="575" w:type="pct"/>
            <w:shd w:val="clear" w:color="auto" w:fill="FFFFFF"/>
          </w:tcPr>
          <w:p w14:paraId="190F6D7C" w14:textId="77777777" w:rsidR="00460CE4" w:rsidRPr="007511F2" w:rsidRDefault="00460CE4" w:rsidP="000920C0">
            <w:pPr>
              <w:snapToGrid w:val="0"/>
              <w:rPr>
                <w:rFonts w:cs="Arial"/>
              </w:rPr>
            </w:pPr>
          </w:p>
        </w:tc>
        <w:tc>
          <w:tcPr>
            <w:tcW w:w="557" w:type="pct"/>
            <w:shd w:val="clear" w:color="auto" w:fill="FFFFFF"/>
          </w:tcPr>
          <w:p w14:paraId="7FE7E963" w14:textId="77777777" w:rsidR="00460CE4" w:rsidRPr="007511F2" w:rsidRDefault="00460CE4" w:rsidP="000920C0">
            <w:pPr>
              <w:snapToGrid w:val="0"/>
              <w:rPr>
                <w:rFonts w:cs="Arial"/>
              </w:rPr>
            </w:pPr>
          </w:p>
        </w:tc>
      </w:tr>
      <w:tr w:rsidR="00460CE4" w:rsidRPr="007511F2" w14:paraId="3A85A4CB" w14:textId="77777777" w:rsidTr="000920C0">
        <w:trPr>
          <w:trHeight w:val="261"/>
        </w:trPr>
        <w:tc>
          <w:tcPr>
            <w:tcW w:w="271" w:type="pct"/>
            <w:shd w:val="clear" w:color="auto" w:fill="FFFFFF"/>
            <w:noWrap/>
            <w:vAlign w:val="center"/>
          </w:tcPr>
          <w:p w14:paraId="103FFBAF" w14:textId="77777777" w:rsidR="00460CE4" w:rsidRPr="00BA323E" w:rsidRDefault="00460CE4" w:rsidP="000920C0">
            <w:pPr>
              <w:snapToGrid w:val="0"/>
              <w:jc w:val="center"/>
              <w:rPr>
                <w:rFonts w:cs="Arial"/>
                <w:b/>
                <w:lang w:val="sr-Cyrl-CS"/>
              </w:rPr>
            </w:pPr>
            <w:r>
              <w:rPr>
                <w:rFonts w:cs="Arial"/>
                <w:b/>
                <w:lang w:val="sr-Cyrl-CS"/>
              </w:rPr>
              <w:t>55</w:t>
            </w:r>
          </w:p>
        </w:tc>
        <w:tc>
          <w:tcPr>
            <w:tcW w:w="1222" w:type="pct"/>
            <w:shd w:val="clear" w:color="auto" w:fill="FFFFFF"/>
            <w:noWrap/>
            <w:vAlign w:val="center"/>
          </w:tcPr>
          <w:p w14:paraId="01A71875" w14:textId="77777777" w:rsidR="00460CE4" w:rsidRPr="00380FD0" w:rsidRDefault="00460CE4" w:rsidP="000920C0">
            <w:pPr>
              <w:snapToGrid w:val="0"/>
              <w:rPr>
                <w:rFonts w:cs="Arial"/>
                <w:lang w:val="sr-Cyrl-RS"/>
              </w:rPr>
            </w:pPr>
            <w:r>
              <w:rPr>
                <w:rFonts w:cs="Arial"/>
                <w:lang w:val="sr-Cyrl-RS"/>
              </w:rPr>
              <w:t>Д</w:t>
            </w:r>
            <w:r>
              <w:rPr>
                <w:rFonts w:cs="Arial"/>
              </w:rPr>
              <w:t>есно полувратил</w:t>
            </w:r>
            <w:r>
              <w:rPr>
                <w:rFonts w:cs="Arial"/>
                <w:lang w:val="sr-Cyrl-RS"/>
              </w:rPr>
              <w:t>о</w:t>
            </w:r>
            <w:r>
              <w:rPr>
                <w:rFonts w:cs="Arial"/>
              </w:rPr>
              <w:t xml:space="preserve"> (полуосовин</w:t>
            </w:r>
            <w:r>
              <w:rPr>
                <w:rFonts w:cs="Arial"/>
                <w:lang w:val="sr-Cyrl-RS"/>
              </w:rPr>
              <w:t>а</w:t>
            </w:r>
            <w:r w:rsidRPr="007511F2">
              <w:rPr>
                <w:rFonts w:cs="Arial"/>
              </w:rPr>
              <w:t>)</w:t>
            </w:r>
            <w:r>
              <w:rPr>
                <w:rFonts w:cs="Arial"/>
                <w:lang w:val="sr-Cyrl-RS"/>
              </w:rPr>
              <w:t xml:space="preserve"> са заменом</w:t>
            </w:r>
          </w:p>
        </w:tc>
        <w:tc>
          <w:tcPr>
            <w:tcW w:w="432" w:type="pct"/>
            <w:shd w:val="clear" w:color="auto" w:fill="FFFFFF"/>
            <w:noWrap/>
            <w:vAlign w:val="center"/>
          </w:tcPr>
          <w:p w14:paraId="0261F69B" w14:textId="77777777" w:rsidR="00460CE4" w:rsidRPr="007511F2" w:rsidRDefault="00460CE4" w:rsidP="000920C0">
            <w:pPr>
              <w:snapToGrid w:val="0"/>
              <w:rPr>
                <w:rFonts w:cs="Arial"/>
              </w:rPr>
            </w:pPr>
          </w:p>
        </w:tc>
        <w:tc>
          <w:tcPr>
            <w:tcW w:w="504" w:type="pct"/>
            <w:shd w:val="clear" w:color="auto" w:fill="FFFFFF"/>
            <w:noWrap/>
            <w:vAlign w:val="center"/>
          </w:tcPr>
          <w:p w14:paraId="033E5156" w14:textId="77777777" w:rsidR="00460CE4" w:rsidRPr="007511F2" w:rsidRDefault="00460CE4" w:rsidP="000920C0">
            <w:pPr>
              <w:snapToGrid w:val="0"/>
              <w:rPr>
                <w:rFonts w:cs="Arial"/>
              </w:rPr>
            </w:pPr>
          </w:p>
        </w:tc>
        <w:tc>
          <w:tcPr>
            <w:tcW w:w="287" w:type="pct"/>
            <w:shd w:val="clear" w:color="auto" w:fill="FFFFFF"/>
            <w:noWrap/>
            <w:vAlign w:val="center"/>
          </w:tcPr>
          <w:p w14:paraId="08C2F1A0" w14:textId="77777777" w:rsidR="00460CE4" w:rsidRPr="007511F2" w:rsidRDefault="00460CE4" w:rsidP="000920C0">
            <w:pPr>
              <w:snapToGrid w:val="0"/>
              <w:rPr>
                <w:rFonts w:cs="Arial"/>
              </w:rPr>
            </w:pPr>
          </w:p>
        </w:tc>
        <w:tc>
          <w:tcPr>
            <w:tcW w:w="576" w:type="pct"/>
            <w:shd w:val="clear" w:color="auto" w:fill="FFFFFF"/>
            <w:noWrap/>
            <w:vAlign w:val="center"/>
          </w:tcPr>
          <w:p w14:paraId="39BC33C1" w14:textId="77777777" w:rsidR="00460CE4" w:rsidRPr="007511F2" w:rsidRDefault="00460CE4" w:rsidP="000920C0">
            <w:pPr>
              <w:snapToGrid w:val="0"/>
              <w:rPr>
                <w:rFonts w:cs="Arial"/>
              </w:rPr>
            </w:pPr>
          </w:p>
        </w:tc>
        <w:tc>
          <w:tcPr>
            <w:tcW w:w="576" w:type="pct"/>
            <w:shd w:val="clear" w:color="auto" w:fill="FFFFFF"/>
          </w:tcPr>
          <w:p w14:paraId="041A4F70" w14:textId="77777777" w:rsidR="00460CE4" w:rsidRPr="007511F2" w:rsidRDefault="00460CE4" w:rsidP="000920C0">
            <w:pPr>
              <w:snapToGrid w:val="0"/>
              <w:rPr>
                <w:rFonts w:cs="Arial"/>
              </w:rPr>
            </w:pPr>
          </w:p>
        </w:tc>
        <w:tc>
          <w:tcPr>
            <w:tcW w:w="575" w:type="pct"/>
            <w:shd w:val="clear" w:color="auto" w:fill="FFFFFF"/>
          </w:tcPr>
          <w:p w14:paraId="00663610" w14:textId="77777777" w:rsidR="00460CE4" w:rsidRPr="007511F2" w:rsidRDefault="00460CE4" w:rsidP="000920C0">
            <w:pPr>
              <w:snapToGrid w:val="0"/>
              <w:rPr>
                <w:rFonts w:cs="Arial"/>
              </w:rPr>
            </w:pPr>
          </w:p>
        </w:tc>
        <w:tc>
          <w:tcPr>
            <w:tcW w:w="557" w:type="pct"/>
            <w:shd w:val="clear" w:color="auto" w:fill="FFFFFF"/>
          </w:tcPr>
          <w:p w14:paraId="6C34A408" w14:textId="77777777" w:rsidR="00460CE4" w:rsidRPr="007511F2" w:rsidRDefault="00460CE4" w:rsidP="000920C0">
            <w:pPr>
              <w:snapToGrid w:val="0"/>
              <w:rPr>
                <w:rFonts w:cs="Arial"/>
              </w:rPr>
            </w:pPr>
          </w:p>
        </w:tc>
      </w:tr>
      <w:tr w:rsidR="00460CE4" w:rsidRPr="007511F2" w14:paraId="039D2B82" w14:textId="77777777" w:rsidTr="000920C0">
        <w:trPr>
          <w:trHeight w:val="261"/>
        </w:trPr>
        <w:tc>
          <w:tcPr>
            <w:tcW w:w="271" w:type="pct"/>
            <w:shd w:val="clear" w:color="auto" w:fill="FFFFFF"/>
            <w:noWrap/>
            <w:vAlign w:val="center"/>
          </w:tcPr>
          <w:p w14:paraId="340FD88A" w14:textId="77777777" w:rsidR="00460CE4" w:rsidRPr="00BA323E" w:rsidRDefault="00460CE4" w:rsidP="000920C0">
            <w:pPr>
              <w:snapToGrid w:val="0"/>
              <w:jc w:val="center"/>
              <w:rPr>
                <w:rFonts w:cs="Arial"/>
                <w:b/>
                <w:lang w:val="sr-Cyrl-CS"/>
              </w:rPr>
            </w:pPr>
            <w:r>
              <w:rPr>
                <w:rFonts w:cs="Arial"/>
                <w:b/>
                <w:lang w:val="sr-Cyrl-CS"/>
              </w:rPr>
              <w:t>56</w:t>
            </w:r>
          </w:p>
        </w:tc>
        <w:tc>
          <w:tcPr>
            <w:tcW w:w="1222" w:type="pct"/>
            <w:shd w:val="clear" w:color="auto" w:fill="FFFFFF"/>
            <w:noWrap/>
            <w:vAlign w:val="center"/>
          </w:tcPr>
          <w:p w14:paraId="5EF2E2F9" w14:textId="77777777" w:rsidR="00460CE4" w:rsidRPr="00380FD0" w:rsidRDefault="00460CE4" w:rsidP="000920C0">
            <w:pPr>
              <w:snapToGrid w:val="0"/>
              <w:rPr>
                <w:rFonts w:cs="Arial"/>
                <w:lang w:val="sr-Cyrl-RS"/>
              </w:rPr>
            </w:pPr>
            <w:r>
              <w:rPr>
                <w:rFonts w:cs="Arial"/>
              </w:rPr>
              <w:t>Заштитн</w:t>
            </w:r>
            <w:r>
              <w:rPr>
                <w:rFonts w:cs="Arial"/>
                <w:lang w:val="sr-Cyrl-RS"/>
              </w:rPr>
              <w:t>а</w:t>
            </w:r>
            <w:r>
              <w:rPr>
                <w:rFonts w:cs="Arial"/>
              </w:rPr>
              <w:t xml:space="preserve"> гум</w:t>
            </w:r>
            <w:r>
              <w:rPr>
                <w:rFonts w:cs="Arial"/>
                <w:lang w:val="sr-Cyrl-RS"/>
              </w:rPr>
              <w:t>а</w:t>
            </w:r>
            <w:r w:rsidRPr="007511F2">
              <w:rPr>
                <w:rFonts w:cs="Arial"/>
              </w:rPr>
              <w:t xml:space="preserve"> на зглобу полуосовине (манжетне)</w:t>
            </w:r>
            <w:r>
              <w:rPr>
                <w:rFonts w:cs="Arial"/>
                <w:lang w:val="sr-Cyrl-RS"/>
              </w:rPr>
              <w:t xml:space="preserve"> са заменом</w:t>
            </w:r>
          </w:p>
        </w:tc>
        <w:tc>
          <w:tcPr>
            <w:tcW w:w="432" w:type="pct"/>
            <w:shd w:val="clear" w:color="auto" w:fill="FFFFFF"/>
            <w:noWrap/>
            <w:vAlign w:val="center"/>
          </w:tcPr>
          <w:p w14:paraId="26FA572E" w14:textId="77777777" w:rsidR="00460CE4" w:rsidRPr="007511F2" w:rsidRDefault="00460CE4" w:rsidP="000920C0">
            <w:pPr>
              <w:snapToGrid w:val="0"/>
              <w:rPr>
                <w:rFonts w:cs="Arial"/>
              </w:rPr>
            </w:pPr>
          </w:p>
        </w:tc>
        <w:tc>
          <w:tcPr>
            <w:tcW w:w="504" w:type="pct"/>
            <w:shd w:val="clear" w:color="auto" w:fill="FFFFFF"/>
            <w:noWrap/>
            <w:vAlign w:val="center"/>
          </w:tcPr>
          <w:p w14:paraId="6CEF48B0" w14:textId="77777777" w:rsidR="00460CE4" w:rsidRPr="007511F2" w:rsidRDefault="00460CE4" w:rsidP="000920C0">
            <w:pPr>
              <w:snapToGrid w:val="0"/>
              <w:rPr>
                <w:rFonts w:cs="Arial"/>
              </w:rPr>
            </w:pPr>
          </w:p>
        </w:tc>
        <w:tc>
          <w:tcPr>
            <w:tcW w:w="287" w:type="pct"/>
            <w:shd w:val="clear" w:color="auto" w:fill="FFFFFF"/>
            <w:noWrap/>
            <w:vAlign w:val="center"/>
          </w:tcPr>
          <w:p w14:paraId="32C484FE" w14:textId="77777777" w:rsidR="00460CE4" w:rsidRPr="007511F2" w:rsidRDefault="00460CE4" w:rsidP="000920C0">
            <w:pPr>
              <w:snapToGrid w:val="0"/>
              <w:rPr>
                <w:rFonts w:cs="Arial"/>
              </w:rPr>
            </w:pPr>
          </w:p>
        </w:tc>
        <w:tc>
          <w:tcPr>
            <w:tcW w:w="576" w:type="pct"/>
            <w:shd w:val="clear" w:color="auto" w:fill="FFFFFF"/>
            <w:noWrap/>
            <w:vAlign w:val="center"/>
          </w:tcPr>
          <w:p w14:paraId="382EE442" w14:textId="77777777" w:rsidR="00460CE4" w:rsidRPr="007511F2" w:rsidRDefault="00460CE4" w:rsidP="000920C0">
            <w:pPr>
              <w:snapToGrid w:val="0"/>
              <w:rPr>
                <w:rFonts w:cs="Arial"/>
              </w:rPr>
            </w:pPr>
          </w:p>
        </w:tc>
        <w:tc>
          <w:tcPr>
            <w:tcW w:w="576" w:type="pct"/>
            <w:shd w:val="clear" w:color="auto" w:fill="FFFFFF"/>
          </w:tcPr>
          <w:p w14:paraId="79F78599" w14:textId="77777777" w:rsidR="00460CE4" w:rsidRPr="007511F2" w:rsidRDefault="00460CE4" w:rsidP="000920C0">
            <w:pPr>
              <w:snapToGrid w:val="0"/>
              <w:rPr>
                <w:rFonts w:cs="Arial"/>
              </w:rPr>
            </w:pPr>
          </w:p>
        </w:tc>
        <w:tc>
          <w:tcPr>
            <w:tcW w:w="575" w:type="pct"/>
            <w:shd w:val="clear" w:color="auto" w:fill="FFFFFF"/>
          </w:tcPr>
          <w:p w14:paraId="27CD45AE" w14:textId="77777777" w:rsidR="00460CE4" w:rsidRPr="007511F2" w:rsidRDefault="00460CE4" w:rsidP="000920C0">
            <w:pPr>
              <w:snapToGrid w:val="0"/>
              <w:rPr>
                <w:rFonts w:cs="Arial"/>
              </w:rPr>
            </w:pPr>
          </w:p>
        </w:tc>
        <w:tc>
          <w:tcPr>
            <w:tcW w:w="557" w:type="pct"/>
            <w:shd w:val="clear" w:color="auto" w:fill="FFFFFF"/>
          </w:tcPr>
          <w:p w14:paraId="08F6EADF" w14:textId="77777777" w:rsidR="00460CE4" w:rsidRPr="007511F2" w:rsidRDefault="00460CE4" w:rsidP="000920C0">
            <w:pPr>
              <w:snapToGrid w:val="0"/>
              <w:rPr>
                <w:rFonts w:cs="Arial"/>
              </w:rPr>
            </w:pPr>
          </w:p>
        </w:tc>
      </w:tr>
      <w:tr w:rsidR="00460CE4" w:rsidRPr="007511F2" w14:paraId="25A06F66" w14:textId="77777777" w:rsidTr="000920C0">
        <w:trPr>
          <w:trHeight w:val="261"/>
        </w:trPr>
        <w:tc>
          <w:tcPr>
            <w:tcW w:w="271" w:type="pct"/>
            <w:shd w:val="clear" w:color="auto" w:fill="FFFFFF"/>
            <w:noWrap/>
            <w:vAlign w:val="center"/>
          </w:tcPr>
          <w:p w14:paraId="3F9ABA12" w14:textId="77777777" w:rsidR="00460CE4" w:rsidRPr="00BA323E" w:rsidRDefault="00460CE4" w:rsidP="000920C0">
            <w:pPr>
              <w:snapToGrid w:val="0"/>
              <w:jc w:val="center"/>
              <w:rPr>
                <w:rFonts w:cs="Arial"/>
                <w:b/>
                <w:lang w:val="sr-Cyrl-CS"/>
              </w:rPr>
            </w:pPr>
            <w:r>
              <w:rPr>
                <w:rFonts w:cs="Arial"/>
                <w:b/>
                <w:lang w:val="sr-Cyrl-CS"/>
              </w:rPr>
              <w:t>57</w:t>
            </w:r>
          </w:p>
        </w:tc>
        <w:tc>
          <w:tcPr>
            <w:tcW w:w="1222" w:type="pct"/>
            <w:shd w:val="clear" w:color="auto" w:fill="FFFFFF"/>
            <w:noWrap/>
            <w:vAlign w:val="center"/>
          </w:tcPr>
          <w:p w14:paraId="2DE125F3" w14:textId="77777777" w:rsidR="00460CE4" w:rsidRPr="00380FD0" w:rsidRDefault="00460CE4" w:rsidP="000920C0">
            <w:pPr>
              <w:snapToGrid w:val="0"/>
              <w:rPr>
                <w:rFonts w:cs="Arial"/>
                <w:lang w:val="sr-Cyrl-RS"/>
              </w:rPr>
            </w:pPr>
            <w:r>
              <w:rPr>
                <w:rFonts w:cs="Arial"/>
                <w:lang w:val="sr-Cyrl-RS"/>
              </w:rPr>
              <w:t>Ф</w:t>
            </w:r>
            <w:r>
              <w:rPr>
                <w:rFonts w:cs="Arial"/>
              </w:rPr>
              <w:t>ар</w:t>
            </w:r>
            <w:r w:rsidRPr="007511F2">
              <w:rPr>
                <w:rFonts w:cs="Arial"/>
              </w:rPr>
              <w:t xml:space="preserve"> (леви или десни)</w:t>
            </w:r>
            <w:r>
              <w:rPr>
                <w:rFonts w:cs="Arial"/>
                <w:lang w:val="sr-Cyrl-RS"/>
              </w:rPr>
              <w:t xml:space="preserve"> са заменом</w:t>
            </w:r>
          </w:p>
        </w:tc>
        <w:tc>
          <w:tcPr>
            <w:tcW w:w="432" w:type="pct"/>
            <w:shd w:val="clear" w:color="auto" w:fill="FFFFFF"/>
            <w:noWrap/>
            <w:vAlign w:val="center"/>
          </w:tcPr>
          <w:p w14:paraId="317993D9" w14:textId="77777777" w:rsidR="00460CE4" w:rsidRPr="007511F2" w:rsidRDefault="00460CE4" w:rsidP="000920C0">
            <w:pPr>
              <w:snapToGrid w:val="0"/>
              <w:rPr>
                <w:rFonts w:cs="Arial"/>
              </w:rPr>
            </w:pPr>
          </w:p>
        </w:tc>
        <w:tc>
          <w:tcPr>
            <w:tcW w:w="504" w:type="pct"/>
            <w:shd w:val="clear" w:color="auto" w:fill="FFFFFF"/>
            <w:noWrap/>
            <w:vAlign w:val="center"/>
          </w:tcPr>
          <w:p w14:paraId="2029CAFE" w14:textId="77777777" w:rsidR="00460CE4" w:rsidRPr="007511F2" w:rsidRDefault="00460CE4" w:rsidP="000920C0">
            <w:pPr>
              <w:snapToGrid w:val="0"/>
              <w:rPr>
                <w:rFonts w:cs="Arial"/>
              </w:rPr>
            </w:pPr>
          </w:p>
        </w:tc>
        <w:tc>
          <w:tcPr>
            <w:tcW w:w="287" w:type="pct"/>
            <w:shd w:val="clear" w:color="auto" w:fill="FFFFFF"/>
            <w:noWrap/>
            <w:vAlign w:val="center"/>
          </w:tcPr>
          <w:p w14:paraId="7E5D3FF8" w14:textId="77777777" w:rsidR="00460CE4" w:rsidRPr="007511F2" w:rsidRDefault="00460CE4" w:rsidP="000920C0">
            <w:pPr>
              <w:snapToGrid w:val="0"/>
              <w:rPr>
                <w:rFonts w:cs="Arial"/>
              </w:rPr>
            </w:pPr>
          </w:p>
        </w:tc>
        <w:tc>
          <w:tcPr>
            <w:tcW w:w="576" w:type="pct"/>
            <w:shd w:val="clear" w:color="auto" w:fill="FFFFFF"/>
            <w:noWrap/>
            <w:vAlign w:val="center"/>
          </w:tcPr>
          <w:p w14:paraId="5A6C1B28" w14:textId="77777777" w:rsidR="00460CE4" w:rsidRPr="007511F2" w:rsidRDefault="00460CE4" w:rsidP="000920C0">
            <w:pPr>
              <w:snapToGrid w:val="0"/>
              <w:rPr>
                <w:rFonts w:cs="Arial"/>
              </w:rPr>
            </w:pPr>
          </w:p>
        </w:tc>
        <w:tc>
          <w:tcPr>
            <w:tcW w:w="576" w:type="pct"/>
            <w:shd w:val="clear" w:color="auto" w:fill="FFFFFF"/>
          </w:tcPr>
          <w:p w14:paraId="005AB65C" w14:textId="77777777" w:rsidR="00460CE4" w:rsidRPr="007511F2" w:rsidRDefault="00460CE4" w:rsidP="000920C0">
            <w:pPr>
              <w:snapToGrid w:val="0"/>
              <w:rPr>
                <w:rFonts w:cs="Arial"/>
              </w:rPr>
            </w:pPr>
          </w:p>
        </w:tc>
        <w:tc>
          <w:tcPr>
            <w:tcW w:w="575" w:type="pct"/>
            <w:shd w:val="clear" w:color="auto" w:fill="FFFFFF"/>
          </w:tcPr>
          <w:p w14:paraId="33129F52" w14:textId="77777777" w:rsidR="00460CE4" w:rsidRPr="007511F2" w:rsidRDefault="00460CE4" w:rsidP="000920C0">
            <w:pPr>
              <w:snapToGrid w:val="0"/>
              <w:rPr>
                <w:rFonts w:cs="Arial"/>
              </w:rPr>
            </w:pPr>
          </w:p>
        </w:tc>
        <w:tc>
          <w:tcPr>
            <w:tcW w:w="557" w:type="pct"/>
            <w:shd w:val="clear" w:color="auto" w:fill="FFFFFF"/>
          </w:tcPr>
          <w:p w14:paraId="6C76D398" w14:textId="77777777" w:rsidR="00460CE4" w:rsidRPr="007511F2" w:rsidRDefault="00460CE4" w:rsidP="000920C0">
            <w:pPr>
              <w:snapToGrid w:val="0"/>
              <w:rPr>
                <w:rFonts w:cs="Arial"/>
              </w:rPr>
            </w:pPr>
          </w:p>
        </w:tc>
      </w:tr>
      <w:tr w:rsidR="00460CE4" w:rsidRPr="007511F2" w14:paraId="55FC9E36" w14:textId="77777777" w:rsidTr="000920C0">
        <w:trPr>
          <w:trHeight w:val="261"/>
        </w:trPr>
        <w:tc>
          <w:tcPr>
            <w:tcW w:w="271" w:type="pct"/>
            <w:shd w:val="clear" w:color="auto" w:fill="FFFFFF"/>
            <w:noWrap/>
            <w:vAlign w:val="center"/>
          </w:tcPr>
          <w:p w14:paraId="16DE553A" w14:textId="77777777" w:rsidR="00460CE4" w:rsidRPr="00BA323E" w:rsidRDefault="00460CE4" w:rsidP="000920C0">
            <w:pPr>
              <w:snapToGrid w:val="0"/>
              <w:jc w:val="center"/>
              <w:rPr>
                <w:rFonts w:cs="Arial"/>
                <w:b/>
                <w:lang w:val="sr-Cyrl-CS"/>
              </w:rPr>
            </w:pPr>
            <w:r>
              <w:rPr>
                <w:rFonts w:cs="Arial"/>
                <w:b/>
                <w:lang w:val="sr-Cyrl-CS"/>
              </w:rPr>
              <w:t>58</w:t>
            </w:r>
          </w:p>
        </w:tc>
        <w:tc>
          <w:tcPr>
            <w:tcW w:w="1222" w:type="pct"/>
            <w:shd w:val="clear" w:color="auto" w:fill="FFFFFF"/>
            <w:noWrap/>
            <w:vAlign w:val="center"/>
          </w:tcPr>
          <w:p w14:paraId="6A785C3F" w14:textId="77777777" w:rsidR="00460CE4" w:rsidRPr="00380FD0" w:rsidRDefault="00460CE4" w:rsidP="000920C0">
            <w:pPr>
              <w:snapToGrid w:val="0"/>
              <w:rPr>
                <w:rFonts w:cs="Arial"/>
                <w:lang w:val="sr-Cyrl-RS"/>
              </w:rPr>
            </w:pPr>
            <w:r>
              <w:rPr>
                <w:rFonts w:cs="Arial"/>
                <w:lang w:val="sr-Cyrl-RS"/>
              </w:rPr>
              <w:t>С</w:t>
            </w:r>
            <w:r>
              <w:rPr>
                <w:rFonts w:cs="Arial"/>
              </w:rPr>
              <w:t>топ ламп</w:t>
            </w:r>
            <w:r>
              <w:rPr>
                <w:rFonts w:cs="Arial"/>
                <w:lang w:val="sr-Cyrl-RS"/>
              </w:rPr>
              <w:t>а</w:t>
            </w:r>
            <w:r>
              <w:rPr>
                <w:rFonts w:cs="Arial"/>
              </w:rPr>
              <w:t xml:space="preserve">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32" w:type="pct"/>
            <w:shd w:val="clear" w:color="auto" w:fill="FFFFFF"/>
            <w:noWrap/>
            <w:vAlign w:val="center"/>
          </w:tcPr>
          <w:p w14:paraId="2677D659" w14:textId="77777777" w:rsidR="00460CE4" w:rsidRPr="007511F2" w:rsidRDefault="00460CE4" w:rsidP="000920C0">
            <w:pPr>
              <w:snapToGrid w:val="0"/>
              <w:rPr>
                <w:rFonts w:cs="Arial"/>
              </w:rPr>
            </w:pPr>
          </w:p>
        </w:tc>
        <w:tc>
          <w:tcPr>
            <w:tcW w:w="504" w:type="pct"/>
            <w:shd w:val="clear" w:color="auto" w:fill="FFFFFF"/>
            <w:noWrap/>
            <w:vAlign w:val="center"/>
          </w:tcPr>
          <w:p w14:paraId="5E66D8AA" w14:textId="77777777" w:rsidR="00460CE4" w:rsidRPr="007511F2" w:rsidRDefault="00460CE4" w:rsidP="000920C0">
            <w:pPr>
              <w:snapToGrid w:val="0"/>
              <w:rPr>
                <w:rFonts w:cs="Arial"/>
              </w:rPr>
            </w:pPr>
          </w:p>
        </w:tc>
        <w:tc>
          <w:tcPr>
            <w:tcW w:w="287" w:type="pct"/>
            <w:shd w:val="clear" w:color="auto" w:fill="FFFFFF"/>
            <w:noWrap/>
            <w:vAlign w:val="center"/>
          </w:tcPr>
          <w:p w14:paraId="2A92E4C6" w14:textId="77777777" w:rsidR="00460CE4" w:rsidRPr="007511F2" w:rsidRDefault="00460CE4" w:rsidP="000920C0">
            <w:pPr>
              <w:snapToGrid w:val="0"/>
              <w:rPr>
                <w:rFonts w:cs="Arial"/>
              </w:rPr>
            </w:pPr>
          </w:p>
        </w:tc>
        <w:tc>
          <w:tcPr>
            <w:tcW w:w="576" w:type="pct"/>
            <w:shd w:val="clear" w:color="auto" w:fill="FFFFFF"/>
            <w:noWrap/>
            <w:vAlign w:val="center"/>
          </w:tcPr>
          <w:p w14:paraId="605F52CC" w14:textId="77777777" w:rsidR="00460CE4" w:rsidRPr="007511F2" w:rsidRDefault="00460CE4" w:rsidP="000920C0">
            <w:pPr>
              <w:snapToGrid w:val="0"/>
              <w:rPr>
                <w:rFonts w:cs="Arial"/>
              </w:rPr>
            </w:pPr>
          </w:p>
        </w:tc>
        <w:tc>
          <w:tcPr>
            <w:tcW w:w="576" w:type="pct"/>
            <w:shd w:val="clear" w:color="auto" w:fill="FFFFFF"/>
          </w:tcPr>
          <w:p w14:paraId="43F85844" w14:textId="77777777" w:rsidR="00460CE4" w:rsidRPr="007511F2" w:rsidRDefault="00460CE4" w:rsidP="000920C0">
            <w:pPr>
              <w:snapToGrid w:val="0"/>
              <w:rPr>
                <w:rFonts w:cs="Arial"/>
              </w:rPr>
            </w:pPr>
          </w:p>
        </w:tc>
        <w:tc>
          <w:tcPr>
            <w:tcW w:w="575" w:type="pct"/>
            <w:shd w:val="clear" w:color="auto" w:fill="FFFFFF"/>
          </w:tcPr>
          <w:p w14:paraId="295F01B8" w14:textId="77777777" w:rsidR="00460CE4" w:rsidRPr="007511F2" w:rsidRDefault="00460CE4" w:rsidP="000920C0">
            <w:pPr>
              <w:snapToGrid w:val="0"/>
              <w:rPr>
                <w:rFonts w:cs="Arial"/>
              </w:rPr>
            </w:pPr>
          </w:p>
        </w:tc>
        <w:tc>
          <w:tcPr>
            <w:tcW w:w="557" w:type="pct"/>
            <w:shd w:val="clear" w:color="auto" w:fill="FFFFFF"/>
          </w:tcPr>
          <w:p w14:paraId="3CD1C197" w14:textId="77777777" w:rsidR="00460CE4" w:rsidRPr="007511F2" w:rsidRDefault="00460CE4" w:rsidP="000920C0">
            <w:pPr>
              <w:snapToGrid w:val="0"/>
              <w:rPr>
                <w:rFonts w:cs="Arial"/>
              </w:rPr>
            </w:pPr>
          </w:p>
        </w:tc>
      </w:tr>
      <w:tr w:rsidR="00460CE4" w:rsidRPr="007511F2" w14:paraId="0273788A" w14:textId="77777777" w:rsidTr="000920C0">
        <w:trPr>
          <w:trHeight w:val="261"/>
        </w:trPr>
        <w:tc>
          <w:tcPr>
            <w:tcW w:w="271" w:type="pct"/>
            <w:shd w:val="clear" w:color="auto" w:fill="FFFFFF"/>
            <w:noWrap/>
            <w:vAlign w:val="center"/>
          </w:tcPr>
          <w:p w14:paraId="574E6E15" w14:textId="77777777" w:rsidR="00460CE4" w:rsidRPr="00BA323E" w:rsidRDefault="00460CE4" w:rsidP="000920C0">
            <w:pPr>
              <w:snapToGrid w:val="0"/>
              <w:jc w:val="center"/>
              <w:rPr>
                <w:rFonts w:cs="Arial"/>
                <w:b/>
                <w:lang w:val="sr-Cyrl-CS"/>
              </w:rPr>
            </w:pPr>
            <w:r>
              <w:rPr>
                <w:rFonts w:cs="Arial"/>
                <w:b/>
                <w:lang w:val="sr-Cyrl-CS"/>
              </w:rPr>
              <w:t>59</w:t>
            </w:r>
          </w:p>
        </w:tc>
        <w:tc>
          <w:tcPr>
            <w:tcW w:w="1222" w:type="pct"/>
            <w:shd w:val="clear" w:color="auto" w:fill="FFFFFF"/>
            <w:noWrap/>
            <w:vAlign w:val="center"/>
          </w:tcPr>
          <w:p w14:paraId="76E20E1E" w14:textId="77777777" w:rsidR="00460CE4" w:rsidRPr="00380FD0" w:rsidRDefault="00460CE4" w:rsidP="000920C0">
            <w:pPr>
              <w:snapToGrid w:val="0"/>
              <w:rPr>
                <w:rFonts w:cs="Arial"/>
                <w:lang w:val="sr-Cyrl-RS"/>
              </w:rPr>
            </w:pPr>
            <w:r>
              <w:rPr>
                <w:rFonts w:cs="Arial"/>
                <w:lang w:val="sr-Cyrl-RS"/>
              </w:rPr>
              <w:t>С</w:t>
            </w:r>
            <w:r>
              <w:rPr>
                <w:rFonts w:cs="Arial"/>
              </w:rPr>
              <w:t>пољ</w:t>
            </w:r>
            <w:r>
              <w:rPr>
                <w:rFonts w:cs="Arial"/>
                <w:lang w:val="sr-Cyrl-RS"/>
              </w:rPr>
              <w:t>ни</w:t>
            </w:r>
            <w:r>
              <w:rPr>
                <w:rFonts w:cs="Arial"/>
              </w:rPr>
              <w:t xml:space="preserve"> ретровизор (лев</w:t>
            </w:r>
            <w:r>
              <w:rPr>
                <w:rFonts w:cs="Arial"/>
                <w:lang w:val="sr-Cyrl-RS"/>
              </w:rPr>
              <w:t>и</w:t>
            </w:r>
            <w:r>
              <w:rPr>
                <w:rFonts w:cs="Arial"/>
              </w:rPr>
              <w:t xml:space="preserve"> или десн</w:t>
            </w:r>
            <w:r>
              <w:rPr>
                <w:rFonts w:cs="Arial"/>
                <w:lang w:val="sr-Cyrl-RS"/>
              </w:rPr>
              <w:t>и</w:t>
            </w:r>
            <w:r w:rsidRPr="007511F2">
              <w:rPr>
                <w:rFonts w:cs="Arial"/>
              </w:rPr>
              <w:t>)</w:t>
            </w:r>
            <w:r>
              <w:rPr>
                <w:rFonts w:cs="Arial"/>
                <w:lang w:val="sr-Cyrl-RS"/>
              </w:rPr>
              <w:t xml:space="preserve"> са заменом</w:t>
            </w:r>
          </w:p>
        </w:tc>
        <w:tc>
          <w:tcPr>
            <w:tcW w:w="432" w:type="pct"/>
            <w:shd w:val="clear" w:color="auto" w:fill="FFFFFF"/>
            <w:noWrap/>
            <w:vAlign w:val="center"/>
          </w:tcPr>
          <w:p w14:paraId="594483B7" w14:textId="77777777" w:rsidR="00460CE4" w:rsidRPr="007511F2" w:rsidRDefault="00460CE4" w:rsidP="000920C0">
            <w:pPr>
              <w:snapToGrid w:val="0"/>
              <w:rPr>
                <w:rFonts w:cs="Arial"/>
              </w:rPr>
            </w:pPr>
          </w:p>
        </w:tc>
        <w:tc>
          <w:tcPr>
            <w:tcW w:w="504" w:type="pct"/>
            <w:shd w:val="clear" w:color="auto" w:fill="FFFFFF"/>
            <w:noWrap/>
            <w:vAlign w:val="center"/>
          </w:tcPr>
          <w:p w14:paraId="347DF632" w14:textId="77777777" w:rsidR="00460CE4" w:rsidRPr="007511F2" w:rsidRDefault="00460CE4" w:rsidP="000920C0">
            <w:pPr>
              <w:snapToGrid w:val="0"/>
              <w:rPr>
                <w:rFonts w:cs="Arial"/>
              </w:rPr>
            </w:pPr>
          </w:p>
        </w:tc>
        <w:tc>
          <w:tcPr>
            <w:tcW w:w="287" w:type="pct"/>
            <w:shd w:val="clear" w:color="auto" w:fill="FFFFFF"/>
            <w:noWrap/>
            <w:vAlign w:val="center"/>
          </w:tcPr>
          <w:p w14:paraId="5F5AB986" w14:textId="77777777" w:rsidR="00460CE4" w:rsidRPr="007511F2" w:rsidRDefault="00460CE4" w:rsidP="000920C0">
            <w:pPr>
              <w:snapToGrid w:val="0"/>
              <w:rPr>
                <w:rFonts w:cs="Arial"/>
              </w:rPr>
            </w:pPr>
          </w:p>
        </w:tc>
        <w:tc>
          <w:tcPr>
            <w:tcW w:w="576" w:type="pct"/>
            <w:shd w:val="clear" w:color="auto" w:fill="FFFFFF"/>
            <w:noWrap/>
            <w:vAlign w:val="center"/>
          </w:tcPr>
          <w:p w14:paraId="368C2FF5" w14:textId="77777777" w:rsidR="00460CE4" w:rsidRPr="007511F2" w:rsidRDefault="00460CE4" w:rsidP="000920C0">
            <w:pPr>
              <w:snapToGrid w:val="0"/>
              <w:rPr>
                <w:rFonts w:cs="Arial"/>
              </w:rPr>
            </w:pPr>
          </w:p>
        </w:tc>
        <w:tc>
          <w:tcPr>
            <w:tcW w:w="576" w:type="pct"/>
            <w:shd w:val="clear" w:color="auto" w:fill="FFFFFF"/>
          </w:tcPr>
          <w:p w14:paraId="3B18A185" w14:textId="77777777" w:rsidR="00460CE4" w:rsidRPr="007511F2" w:rsidRDefault="00460CE4" w:rsidP="000920C0">
            <w:pPr>
              <w:snapToGrid w:val="0"/>
              <w:rPr>
                <w:rFonts w:cs="Arial"/>
              </w:rPr>
            </w:pPr>
          </w:p>
        </w:tc>
        <w:tc>
          <w:tcPr>
            <w:tcW w:w="575" w:type="pct"/>
            <w:shd w:val="clear" w:color="auto" w:fill="FFFFFF"/>
          </w:tcPr>
          <w:p w14:paraId="3AF94B26" w14:textId="77777777" w:rsidR="00460CE4" w:rsidRPr="007511F2" w:rsidRDefault="00460CE4" w:rsidP="000920C0">
            <w:pPr>
              <w:snapToGrid w:val="0"/>
              <w:rPr>
                <w:rFonts w:cs="Arial"/>
              </w:rPr>
            </w:pPr>
          </w:p>
        </w:tc>
        <w:tc>
          <w:tcPr>
            <w:tcW w:w="557" w:type="pct"/>
            <w:shd w:val="clear" w:color="auto" w:fill="FFFFFF"/>
          </w:tcPr>
          <w:p w14:paraId="08C4D6DC" w14:textId="77777777" w:rsidR="00460CE4" w:rsidRPr="007511F2" w:rsidRDefault="00460CE4" w:rsidP="000920C0">
            <w:pPr>
              <w:snapToGrid w:val="0"/>
              <w:rPr>
                <w:rFonts w:cs="Arial"/>
              </w:rPr>
            </w:pPr>
          </w:p>
        </w:tc>
      </w:tr>
      <w:tr w:rsidR="00460CE4" w:rsidRPr="007511F2" w14:paraId="5BE5F24E" w14:textId="77777777" w:rsidTr="000920C0">
        <w:trPr>
          <w:trHeight w:val="261"/>
        </w:trPr>
        <w:tc>
          <w:tcPr>
            <w:tcW w:w="271" w:type="pct"/>
            <w:shd w:val="clear" w:color="auto" w:fill="FFFFFF"/>
            <w:noWrap/>
            <w:vAlign w:val="center"/>
          </w:tcPr>
          <w:p w14:paraId="22E3E59B" w14:textId="77777777" w:rsidR="00460CE4" w:rsidRPr="00BA323E" w:rsidRDefault="00460CE4" w:rsidP="000920C0">
            <w:pPr>
              <w:snapToGrid w:val="0"/>
              <w:jc w:val="center"/>
              <w:rPr>
                <w:rFonts w:cs="Arial"/>
                <w:b/>
                <w:lang w:val="sr-Cyrl-CS"/>
              </w:rPr>
            </w:pPr>
            <w:r>
              <w:rPr>
                <w:rFonts w:cs="Arial"/>
                <w:b/>
                <w:lang w:val="sr-Cyrl-CS"/>
              </w:rPr>
              <w:t>60</w:t>
            </w:r>
          </w:p>
        </w:tc>
        <w:tc>
          <w:tcPr>
            <w:tcW w:w="1222" w:type="pct"/>
            <w:shd w:val="clear" w:color="auto" w:fill="FFFFFF"/>
            <w:noWrap/>
            <w:vAlign w:val="center"/>
          </w:tcPr>
          <w:p w14:paraId="1BEC29E1" w14:textId="77777777" w:rsidR="00460CE4" w:rsidRPr="00380FD0" w:rsidRDefault="00460CE4" w:rsidP="000920C0">
            <w:pPr>
              <w:snapToGrid w:val="0"/>
              <w:rPr>
                <w:rFonts w:cs="Arial"/>
                <w:lang w:val="sr-Cyrl-RS"/>
              </w:rPr>
            </w:pPr>
            <w:r>
              <w:rPr>
                <w:rFonts w:cs="Arial"/>
                <w:lang w:val="sr-Cyrl-RS"/>
              </w:rPr>
              <w:t>П</w:t>
            </w:r>
            <w:r>
              <w:rPr>
                <w:rFonts w:cs="Arial"/>
              </w:rPr>
              <w:t>редње крил</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 и фарбањем</w:t>
            </w:r>
          </w:p>
        </w:tc>
        <w:tc>
          <w:tcPr>
            <w:tcW w:w="432" w:type="pct"/>
            <w:shd w:val="clear" w:color="auto" w:fill="FFFFFF"/>
            <w:noWrap/>
            <w:vAlign w:val="center"/>
          </w:tcPr>
          <w:p w14:paraId="4E0F5A8E" w14:textId="77777777" w:rsidR="00460CE4" w:rsidRPr="007511F2" w:rsidRDefault="00460CE4" w:rsidP="000920C0">
            <w:pPr>
              <w:snapToGrid w:val="0"/>
              <w:rPr>
                <w:rFonts w:cs="Arial"/>
              </w:rPr>
            </w:pPr>
          </w:p>
        </w:tc>
        <w:tc>
          <w:tcPr>
            <w:tcW w:w="504" w:type="pct"/>
            <w:shd w:val="clear" w:color="auto" w:fill="FFFFFF"/>
            <w:noWrap/>
            <w:vAlign w:val="center"/>
          </w:tcPr>
          <w:p w14:paraId="3E11CDCE" w14:textId="77777777" w:rsidR="00460CE4" w:rsidRPr="007511F2" w:rsidRDefault="00460CE4" w:rsidP="000920C0">
            <w:pPr>
              <w:snapToGrid w:val="0"/>
              <w:rPr>
                <w:rFonts w:cs="Arial"/>
              </w:rPr>
            </w:pPr>
          </w:p>
        </w:tc>
        <w:tc>
          <w:tcPr>
            <w:tcW w:w="287" w:type="pct"/>
            <w:shd w:val="clear" w:color="auto" w:fill="FFFFFF"/>
            <w:noWrap/>
            <w:vAlign w:val="center"/>
          </w:tcPr>
          <w:p w14:paraId="4C1137F8" w14:textId="77777777" w:rsidR="00460CE4" w:rsidRPr="007511F2" w:rsidRDefault="00460CE4" w:rsidP="000920C0">
            <w:pPr>
              <w:snapToGrid w:val="0"/>
              <w:rPr>
                <w:rFonts w:cs="Arial"/>
              </w:rPr>
            </w:pPr>
          </w:p>
        </w:tc>
        <w:tc>
          <w:tcPr>
            <w:tcW w:w="576" w:type="pct"/>
            <w:shd w:val="clear" w:color="auto" w:fill="FFFFFF"/>
            <w:noWrap/>
            <w:vAlign w:val="center"/>
          </w:tcPr>
          <w:p w14:paraId="4B9D00A8" w14:textId="77777777" w:rsidR="00460CE4" w:rsidRPr="007511F2" w:rsidRDefault="00460CE4" w:rsidP="000920C0">
            <w:pPr>
              <w:snapToGrid w:val="0"/>
              <w:rPr>
                <w:rFonts w:cs="Arial"/>
              </w:rPr>
            </w:pPr>
          </w:p>
        </w:tc>
        <w:tc>
          <w:tcPr>
            <w:tcW w:w="576" w:type="pct"/>
            <w:shd w:val="clear" w:color="auto" w:fill="FFFFFF"/>
          </w:tcPr>
          <w:p w14:paraId="612F0585" w14:textId="77777777" w:rsidR="00460CE4" w:rsidRPr="007511F2" w:rsidRDefault="00460CE4" w:rsidP="000920C0">
            <w:pPr>
              <w:snapToGrid w:val="0"/>
              <w:rPr>
                <w:rFonts w:cs="Arial"/>
              </w:rPr>
            </w:pPr>
          </w:p>
        </w:tc>
        <w:tc>
          <w:tcPr>
            <w:tcW w:w="575" w:type="pct"/>
            <w:shd w:val="clear" w:color="auto" w:fill="FFFFFF"/>
          </w:tcPr>
          <w:p w14:paraId="63F3AD02" w14:textId="77777777" w:rsidR="00460CE4" w:rsidRPr="007511F2" w:rsidRDefault="00460CE4" w:rsidP="000920C0">
            <w:pPr>
              <w:snapToGrid w:val="0"/>
              <w:rPr>
                <w:rFonts w:cs="Arial"/>
              </w:rPr>
            </w:pPr>
          </w:p>
        </w:tc>
        <w:tc>
          <w:tcPr>
            <w:tcW w:w="557" w:type="pct"/>
            <w:shd w:val="clear" w:color="auto" w:fill="FFFFFF"/>
          </w:tcPr>
          <w:p w14:paraId="164122EF" w14:textId="77777777" w:rsidR="00460CE4" w:rsidRPr="007511F2" w:rsidRDefault="00460CE4" w:rsidP="000920C0">
            <w:pPr>
              <w:snapToGrid w:val="0"/>
              <w:rPr>
                <w:rFonts w:cs="Arial"/>
              </w:rPr>
            </w:pPr>
          </w:p>
        </w:tc>
      </w:tr>
      <w:tr w:rsidR="00460CE4" w:rsidRPr="007511F2" w14:paraId="3C00E9DF" w14:textId="77777777" w:rsidTr="000920C0">
        <w:trPr>
          <w:trHeight w:val="261"/>
        </w:trPr>
        <w:tc>
          <w:tcPr>
            <w:tcW w:w="271" w:type="pct"/>
            <w:shd w:val="clear" w:color="auto" w:fill="FFFFFF"/>
            <w:noWrap/>
            <w:vAlign w:val="center"/>
          </w:tcPr>
          <w:p w14:paraId="1F8D7F1E" w14:textId="77777777" w:rsidR="00460CE4" w:rsidRPr="00BA323E" w:rsidRDefault="00460CE4" w:rsidP="000920C0">
            <w:pPr>
              <w:snapToGrid w:val="0"/>
              <w:jc w:val="center"/>
              <w:rPr>
                <w:rFonts w:cs="Arial"/>
                <w:b/>
                <w:lang w:val="sr-Cyrl-CS"/>
              </w:rPr>
            </w:pPr>
            <w:r>
              <w:rPr>
                <w:rFonts w:cs="Arial"/>
                <w:b/>
                <w:lang w:val="sr-Cyrl-CS"/>
              </w:rPr>
              <w:t>61</w:t>
            </w:r>
          </w:p>
        </w:tc>
        <w:tc>
          <w:tcPr>
            <w:tcW w:w="1222" w:type="pct"/>
            <w:shd w:val="clear" w:color="auto" w:fill="FFFFFF"/>
            <w:noWrap/>
            <w:vAlign w:val="center"/>
          </w:tcPr>
          <w:p w14:paraId="12526124" w14:textId="77777777" w:rsidR="00460CE4" w:rsidRPr="00380FD0" w:rsidRDefault="00460CE4" w:rsidP="000920C0">
            <w:pPr>
              <w:snapToGrid w:val="0"/>
              <w:rPr>
                <w:rFonts w:cs="Arial"/>
                <w:lang w:val="sr-Cyrl-RS"/>
              </w:rPr>
            </w:pPr>
            <w:r>
              <w:rPr>
                <w:rFonts w:cs="Arial"/>
                <w:lang w:val="sr-Cyrl-RS"/>
              </w:rPr>
              <w:t>П</w:t>
            </w:r>
            <w:r>
              <w:rPr>
                <w:rFonts w:cs="Arial"/>
              </w:rPr>
              <w:t>одкрил</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w:t>
            </w:r>
          </w:p>
        </w:tc>
        <w:tc>
          <w:tcPr>
            <w:tcW w:w="432" w:type="pct"/>
            <w:shd w:val="clear" w:color="auto" w:fill="FFFFFF"/>
            <w:noWrap/>
            <w:vAlign w:val="center"/>
          </w:tcPr>
          <w:p w14:paraId="7D65613D" w14:textId="77777777" w:rsidR="00460CE4" w:rsidRPr="007511F2" w:rsidRDefault="00460CE4" w:rsidP="000920C0">
            <w:pPr>
              <w:snapToGrid w:val="0"/>
              <w:rPr>
                <w:rFonts w:cs="Arial"/>
              </w:rPr>
            </w:pPr>
          </w:p>
        </w:tc>
        <w:tc>
          <w:tcPr>
            <w:tcW w:w="504" w:type="pct"/>
            <w:shd w:val="clear" w:color="auto" w:fill="FFFFFF"/>
            <w:noWrap/>
            <w:vAlign w:val="center"/>
          </w:tcPr>
          <w:p w14:paraId="35506615" w14:textId="77777777" w:rsidR="00460CE4" w:rsidRPr="007511F2" w:rsidRDefault="00460CE4" w:rsidP="000920C0">
            <w:pPr>
              <w:snapToGrid w:val="0"/>
              <w:rPr>
                <w:rFonts w:cs="Arial"/>
              </w:rPr>
            </w:pPr>
          </w:p>
        </w:tc>
        <w:tc>
          <w:tcPr>
            <w:tcW w:w="287" w:type="pct"/>
            <w:shd w:val="clear" w:color="auto" w:fill="FFFFFF"/>
            <w:noWrap/>
            <w:vAlign w:val="center"/>
          </w:tcPr>
          <w:p w14:paraId="68691675" w14:textId="77777777" w:rsidR="00460CE4" w:rsidRPr="007511F2" w:rsidRDefault="00460CE4" w:rsidP="000920C0">
            <w:pPr>
              <w:snapToGrid w:val="0"/>
              <w:rPr>
                <w:rFonts w:cs="Arial"/>
              </w:rPr>
            </w:pPr>
          </w:p>
        </w:tc>
        <w:tc>
          <w:tcPr>
            <w:tcW w:w="576" w:type="pct"/>
            <w:shd w:val="clear" w:color="auto" w:fill="FFFFFF"/>
            <w:noWrap/>
            <w:vAlign w:val="center"/>
          </w:tcPr>
          <w:p w14:paraId="228F76C0" w14:textId="77777777" w:rsidR="00460CE4" w:rsidRPr="007511F2" w:rsidRDefault="00460CE4" w:rsidP="000920C0">
            <w:pPr>
              <w:snapToGrid w:val="0"/>
              <w:rPr>
                <w:rFonts w:cs="Arial"/>
              </w:rPr>
            </w:pPr>
          </w:p>
        </w:tc>
        <w:tc>
          <w:tcPr>
            <w:tcW w:w="576" w:type="pct"/>
            <w:shd w:val="clear" w:color="auto" w:fill="FFFFFF"/>
          </w:tcPr>
          <w:p w14:paraId="74CB5AF8" w14:textId="77777777" w:rsidR="00460CE4" w:rsidRPr="007511F2" w:rsidRDefault="00460CE4" w:rsidP="000920C0">
            <w:pPr>
              <w:snapToGrid w:val="0"/>
              <w:rPr>
                <w:rFonts w:cs="Arial"/>
              </w:rPr>
            </w:pPr>
          </w:p>
        </w:tc>
        <w:tc>
          <w:tcPr>
            <w:tcW w:w="575" w:type="pct"/>
            <w:shd w:val="clear" w:color="auto" w:fill="FFFFFF"/>
          </w:tcPr>
          <w:p w14:paraId="386DD747" w14:textId="77777777" w:rsidR="00460CE4" w:rsidRPr="007511F2" w:rsidRDefault="00460CE4" w:rsidP="000920C0">
            <w:pPr>
              <w:snapToGrid w:val="0"/>
              <w:rPr>
                <w:rFonts w:cs="Arial"/>
              </w:rPr>
            </w:pPr>
          </w:p>
        </w:tc>
        <w:tc>
          <w:tcPr>
            <w:tcW w:w="557" w:type="pct"/>
            <w:shd w:val="clear" w:color="auto" w:fill="FFFFFF"/>
          </w:tcPr>
          <w:p w14:paraId="68E889F2" w14:textId="77777777" w:rsidR="00460CE4" w:rsidRPr="007511F2" w:rsidRDefault="00460CE4" w:rsidP="000920C0">
            <w:pPr>
              <w:snapToGrid w:val="0"/>
              <w:rPr>
                <w:rFonts w:cs="Arial"/>
              </w:rPr>
            </w:pPr>
          </w:p>
        </w:tc>
      </w:tr>
      <w:tr w:rsidR="00460CE4" w:rsidRPr="007511F2" w14:paraId="70F846BB" w14:textId="77777777" w:rsidTr="000920C0">
        <w:trPr>
          <w:trHeight w:val="261"/>
        </w:trPr>
        <w:tc>
          <w:tcPr>
            <w:tcW w:w="271" w:type="pct"/>
            <w:shd w:val="clear" w:color="auto" w:fill="FFFFFF"/>
            <w:noWrap/>
            <w:vAlign w:val="center"/>
          </w:tcPr>
          <w:p w14:paraId="0A18EB81" w14:textId="77777777" w:rsidR="00460CE4" w:rsidRPr="00BA323E" w:rsidRDefault="00460CE4" w:rsidP="000920C0">
            <w:pPr>
              <w:snapToGrid w:val="0"/>
              <w:jc w:val="center"/>
              <w:rPr>
                <w:rFonts w:cs="Arial"/>
                <w:b/>
                <w:lang w:val="sr-Cyrl-CS"/>
              </w:rPr>
            </w:pPr>
            <w:r>
              <w:rPr>
                <w:rFonts w:cs="Arial"/>
                <w:b/>
                <w:lang w:val="sr-Cyrl-CS"/>
              </w:rPr>
              <w:t>62</w:t>
            </w:r>
          </w:p>
        </w:tc>
        <w:tc>
          <w:tcPr>
            <w:tcW w:w="1222" w:type="pct"/>
            <w:shd w:val="clear" w:color="auto" w:fill="FFFFFF"/>
            <w:noWrap/>
            <w:vAlign w:val="center"/>
          </w:tcPr>
          <w:p w14:paraId="790F5F05" w14:textId="77777777" w:rsidR="00460CE4" w:rsidRPr="00380FD0" w:rsidRDefault="00460CE4" w:rsidP="000920C0">
            <w:pPr>
              <w:snapToGrid w:val="0"/>
              <w:rPr>
                <w:rFonts w:cs="Arial"/>
                <w:lang w:val="sr-Cyrl-RS"/>
              </w:rPr>
            </w:pPr>
            <w:r>
              <w:rPr>
                <w:rFonts w:cs="Arial"/>
                <w:lang w:val="sr-Cyrl-RS"/>
              </w:rPr>
              <w:t>П</w:t>
            </w:r>
            <w:r w:rsidRPr="007511F2">
              <w:rPr>
                <w:rFonts w:cs="Arial"/>
              </w:rPr>
              <w:t>оклоп</w:t>
            </w:r>
            <w:r>
              <w:rPr>
                <w:rFonts w:cs="Arial"/>
                <w:lang w:val="sr-Cyrl-RS"/>
              </w:rPr>
              <w:t>а</w:t>
            </w:r>
            <w:r>
              <w:rPr>
                <w:rFonts w:cs="Arial"/>
              </w:rPr>
              <w:t>ц мотора (хауба</w:t>
            </w:r>
            <w:r w:rsidRPr="007511F2">
              <w:rPr>
                <w:rFonts w:cs="Arial"/>
              </w:rPr>
              <w:t>)</w:t>
            </w:r>
            <w:r>
              <w:rPr>
                <w:rFonts w:cs="Arial"/>
                <w:lang w:val="sr-Cyrl-RS"/>
              </w:rPr>
              <w:t xml:space="preserve"> са заменом и фарбањем</w:t>
            </w:r>
          </w:p>
        </w:tc>
        <w:tc>
          <w:tcPr>
            <w:tcW w:w="432" w:type="pct"/>
            <w:shd w:val="clear" w:color="auto" w:fill="FFFFFF"/>
            <w:noWrap/>
            <w:vAlign w:val="center"/>
          </w:tcPr>
          <w:p w14:paraId="5DBD34A2" w14:textId="77777777" w:rsidR="00460CE4" w:rsidRPr="007511F2" w:rsidRDefault="00460CE4" w:rsidP="000920C0">
            <w:pPr>
              <w:snapToGrid w:val="0"/>
              <w:rPr>
                <w:rFonts w:cs="Arial"/>
              </w:rPr>
            </w:pPr>
          </w:p>
        </w:tc>
        <w:tc>
          <w:tcPr>
            <w:tcW w:w="504" w:type="pct"/>
            <w:shd w:val="clear" w:color="auto" w:fill="FFFFFF"/>
            <w:noWrap/>
            <w:vAlign w:val="center"/>
          </w:tcPr>
          <w:p w14:paraId="3E990165" w14:textId="77777777" w:rsidR="00460CE4" w:rsidRPr="007511F2" w:rsidRDefault="00460CE4" w:rsidP="000920C0">
            <w:pPr>
              <w:snapToGrid w:val="0"/>
              <w:rPr>
                <w:rFonts w:cs="Arial"/>
              </w:rPr>
            </w:pPr>
          </w:p>
        </w:tc>
        <w:tc>
          <w:tcPr>
            <w:tcW w:w="287" w:type="pct"/>
            <w:shd w:val="clear" w:color="auto" w:fill="FFFFFF"/>
            <w:noWrap/>
            <w:vAlign w:val="center"/>
          </w:tcPr>
          <w:p w14:paraId="0ED751AB" w14:textId="77777777" w:rsidR="00460CE4" w:rsidRPr="007511F2" w:rsidRDefault="00460CE4" w:rsidP="000920C0">
            <w:pPr>
              <w:snapToGrid w:val="0"/>
              <w:rPr>
                <w:rFonts w:cs="Arial"/>
              </w:rPr>
            </w:pPr>
          </w:p>
        </w:tc>
        <w:tc>
          <w:tcPr>
            <w:tcW w:w="576" w:type="pct"/>
            <w:shd w:val="clear" w:color="auto" w:fill="FFFFFF"/>
            <w:noWrap/>
            <w:vAlign w:val="center"/>
          </w:tcPr>
          <w:p w14:paraId="7564B5A8" w14:textId="77777777" w:rsidR="00460CE4" w:rsidRPr="007511F2" w:rsidRDefault="00460CE4" w:rsidP="000920C0">
            <w:pPr>
              <w:snapToGrid w:val="0"/>
              <w:rPr>
                <w:rFonts w:cs="Arial"/>
              </w:rPr>
            </w:pPr>
          </w:p>
        </w:tc>
        <w:tc>
          <w:tcPr>
            <w:tcW w:w="576" w:type="pct"/>
            <w:shd w:val="clear" w:color="auto" w:fill="FFFFFF"/>
          </w:tcPr>
          <w:p w14:paraId="3399D223" w14:textId="77777777" w:rsidR="00460CE4" w:rsidRPr="007511F2" w:rsidRDefault="00460CE4" w:rsidP="000920C0">
            <w:pPr>
              <w:snapToGrid w:val="0"/>
              <w:rPr>
                <w:rFonts w:cs="Arial"/>
              </w:rPr>
            </w:pPr>
          </w:p>
        </w:tc>
        <w:tc>
          <w:tcPr>
            <w:tcW w:w="575" w:type="pct"/>
            <w:shd w:val="clear" w:color="auto" w:fill="FFFFFF"/>
          </w:tcPr>
          <w:p w14:paraId="2F1F55F8" w14:textId="77777777" w:rsidR="00460CE4" w:rsidRPr="007511F2" w:rsidRDefault="00460CE4" w:rsidP="000920C0">
            <w:pPr>
              <w:snapToGrid w:val="0"/>
              <w:rPr>
                <w:rFonts w:cs="Arial"/>
              </w:rPr>
            </w:pPr>
          </w:p>
        </w:tc>
        <w:tc>
          <w:tcPr>
            <w:tcW w:w="557" w:type="pct"/>
            <w:shd w:val="clear" w:color="auto" w:fill="FFFFFF"/>
          </w:tcPr>
          <w:p w14:paraId="6031C8FC" w14:textId="77777777" w:rsidR="00460CE4" w:rsidRPr="007511F2" w:rsidRDefault="00460CE4" w:rsidP="000920C0">
            <w:pPr>
              <w:snapToGrid w:val="0"/>
              <w:rPr>
                <w:rFonts w:cs="Arial"/>
              </w:rPr>
            </w:pPr>
          </w:p>
        </w:tc>
      </w:tr>
      <w:tr w:rsidR="00460CE4" w:rsidRPr="007511F2" w14:paraId="60C8A879" w14:textId="77777777" w:rsidTr="000920C0">
        <w:trPr>
          <w:trHeight w:val="261"/>
        </w:trPr>
        <w:tc>
          <w:tcPr>
            <w:tcW w:w="271" w:type="pct"/>
            <w:shd w:val="clear" w:color="auto" w:fill="FFFFFF"/>
            <w:noWrap/>
            <w:vAlign w:val="center"/>
          </w:tcPr>
          <w:p w14:paraId="7FBE764E" w14:textId="77777777" w:rsidR="00460CE4" w:rsidRPr="00BA323E" w:rsidRDefault="00460CE4" w:rsidP="000920C0">
            <w:pPr>
              <w:snapToGrid w:val="0"/>
              <w:jc w:val="center"/>
              <w:rPr>
                <w:rFonts w:cs="Arial"/>
                <w:b/>
                <w:lang w:val="sr-Cyrl-CS"/>
              </w:rPr>
            </w:pPr>
            <w:r>
              <w:rPr>
                <w:rFonts w:cs="Arial"/>
                <w:b/>
                <w:lang w:val="sr-Cyrl-CS"/>
              </w:rPr>
              <w:t>63</w:t>
            </w:r>
          </w:p>
        </w:tc>
        <w:tc>
          <w:tcPr>
            <w:tcW w:w="1222" w:type="pct"/>
            <w:shd w:val="clear" w:color="auto" w:fill="FFFFFF"/>
            <w:noWrap/>
            <w:vAlign w:val="center"/>
          </w:tcPr>
          <w:p w14:paraId="48CD90A3" w14:textId="77777777" w:rsidR="00460CE4" w:rsidRPr="007511F2" w:rsidRDefault="00460CE4" w:rsidP="000920C0">
            <w:pPr>
              <w:snapToGrid w:val="0"/>
              <w:rPr>
                <w:rFonts w:cs="Arial"/>
              </w:rPr>
            </w:pPr>
            <w:r>
              <w:rPr>
                <w:rFonts w:cs="Arial"/>
              </w:rPr>
              <w:t>Фарбање врата</w:t>
            </w:r>
          </w:p>
        </w:tc>
        <w:tc>
          <w:tcPr>
            <w:tcW w:w="432" w:type="pct"/>
            <w:shd w:val="clear" w:color="auto" w:fill="FFFFFF"/>
            <w:noWrap/>
            <w:vAlign w:val="center"/>
          </w:tcPr>
          <w:p w14:paraId="11329243" w14:textId="77777777" w:rsidR="00460CE4" w:rsidRPr="007511F2" w:rsidRDefault="00460CE4" w:rsidP="000920C0">
            <w:pPr>
              <w:snapToGrid w:val="0"/>
              <w:rPr>
                <w:rFonts w:cs="Arial"/>
              </w:rPr>
            </w:pPr>
          </w:p>
        </w:tc>
        <w:tc>
          <w:tcPr>
            <w:tcW w:w="504" w:type="pct"/>
            <w:shd w:val="clear" w:color="auto" w:fill="FFFFFF"/>
            <w:noWrap/>
            <w:vAlign w:val="center"/>
          </w:tcPr>
          <w:p w14:paraId="5C21CE09" w14:textId="77777777" w:rsidR="00460CE4" w:rsidRPr="007511F2" w:rsidRDefault="00460CE4" w:rsidP="000920C0">
            <w:pPr>
              <w:snapToGrid w:val="0"/>
              <w:rPr>
                <w:rFonts w:cs="Arial"/>
              </w:rPr>
            </w:pPr>
          </w:p>
        </w:tc>
        <w:tc>
          <w:tcPr>
            <w:tcW w:w="287" w:type="pct"/>
            <w:shd w:val="clear" w:color="auto" w:fill="FFFFFF"/>
            <w:noWrap/>
            <w:vAlign w:val="center"/>
          </w:tcPr>
          <w:p w14:paraId="17EA03DE" w14:textId="77777777" w:rsidR="00460CE4" w:rsidRPr="007511F2" w:rsidRDefault="00460CE4" w:rsidP="000920C0">
            <w:pPr>
              <w:snapToGrid w:val="0"/>
              <w:rPr>
                <w:rFonts w:cs="Arial"/>
              </w:rPr>
            </w:pPr>
          </w:p>
        </w:tc>
        <w:tc>
          <w:tcPr>
            <w:tcW w:w="576" w:type="pct"/>
            <w:shd w:val="clear" w:color="auto" w:fill="FFFFFF"/>
            <w:noWrap/>
            <w:vAlign w:val="center"/>
          </w:tcPr>
          <w:p w14:paraId="07A311E6" w14:textId="77777777" w:rsidR="00460CE4" w:rsidRPr="007511F2" w:rsidRDefault="00460CE4" w:rsidP="000920C0">
            <w:pPr>
              <w:snapToGrid w:val="0"/>
              <w:rPr>
                <w:rFonts w:cs="Arial"/>
              </w:rPr>
            </w:pPr>
          </w:p>
        </w:tc>
        <w:tc>
          <w:tcPr>
            <w:tcW w:w="576" w:type="pct"/>
            <w:shd w:val="clear" w:color="auto" w:fill="FFFFFF"/>
          </w:tcPr>
          <w:p w14:paraId="15F26B84" w14:textId="77777777" w:rsidR="00460CE4" w:rsidRPr="007511F2" w:rsidRDefault="00460CE4" w:rsidP="000920C0">
            <w:pPr>
              <w:snapToGrid w:val="0"/>
              <w:rPr>
                <w:rFonts w:cs="Arial"/>
              </w:rPr>
            </w:pPr>
          </w:p>
        </w:tc>
        <w:tc>
          <w:tcPr>
            <w:tcW w:w="575" w:type="pct"/>
            <w:shd w:val="clear" w:color="auto" w:fill="FFFFFF"/>
          </w:tcPr>
          <w:p w14:paraId="10135AF5" w14:textId="77777777" w:rsidR="00460CE4" w:rsidRPr="007511F2" w:rsidRDefault="00460CE4" w:rsidP="000920C0">
            <w:pPr>
              <w:snapToGrid w:val="0"/>
              <w:rPr>
                <w:rFonts w:cs="Arial"/>
              </w:rPr>
            </w:pPr>
          </w:p>
        </w:tc>
        <w:tc>
          <w:tcPr>
            <w:tcW w:w="557" w:type="pct"/>
            <w:shd w:val="clear" w:color="auto" w:fill="FFFFFF"/>
          </w:tcPr>
          <w:p w14:paraId="51951EBA" w14:textId="77777777" w:rsidR="00460CE4" w:rsidRPr="007511F2" w:rsidRDefault="00460CE4" w:rsidP="000920C0">
            <w:pPr>
              <w:snapToGrid w:val="0"/>
              <w:rPr>
                <w:rFonts w:cs="Arial"/>
              </w:rPr>
            </w:pPr>
          </w:p>
        </w:tc>
      </w:tr>
      <w:tr w:rsidR="00460CE4" w:rsidRPr="007511F2" w14:paraId="417B4104" w14:textId="77777777" w:rsidTr="000920C0">
        <w:trPr>
          <w:trHeight w:val="261"/>
        </w:trPr>
        <w:tc>
          <w:tcPr>
            <w:tcW w:w="271" w:type="pct"/>
            <w:shd w:val="clear" w:color="auto" w:fill="FFFFFF"/>
            <w:noWrap/>
            <w:vAlign w:val="center"/>
          </w:tcPr>
          <w:p w14:paraId="0CF4212C" w14:textId="77777777" w:rsidR="00460CE4" w:rsidRPr="00BA323E" w:rsidRDefault="00460CE4" w:rsidP="000920C0">
            <w:pPr>
              <w:snapToGrid w:val="0"/>
              <w:jc w:val="center"/>
              <w:rPr>
                <w:rFonts w:cs="Arial"/>
                <w:b/>
                <w:lang w:val="sr-Cyrl-CS"/>
              </w:rPr>
            </w:pPr>
            <w:r>
              <w:rPr>
                <w:rFonts w:cs="Arial"/>
                <w:b/>
                <w:lang w:val="sr-Cyrl-CS"/>
              </w:rPr>
              <w:t>64</w:t>
            </w:r>
          </w:p>
        </w:tc>
        <w:tc>
          <w:tcPr>
            <w:tcW w:w="1222" w:type="pct"/>
            <w:shd w:val="clear" w:color="auto" w:fill="FFFFFF"/>
            <w:noWrap/>
            <w:vAlign w:val="center"/>
          </w:tcPr>
          <w:p w14:paraId="0CA94817" w14:textId="77777777" w:rsidR="00460CE4" w:rsidRPr="00644047" w:rsidRDefault="00460CE4" w:rsidP="000920C0">
            <w:pPr>
              <w:snapToGrid w:val="0"/>
              <w:rPr>
                <w:rFonts w:cs="Arial"/>
                <w:lang w:val="sr-Cyrl-RS"/>
              </w:rPr>
            </w:pPr>
            <w:r>
              <w:rPr>
                <w:rFonts w:cs="Arial"/>
              </w:rPr>
              <w:t>ЕГР вентил</w:t>
            </w:r>
            <w:r>
              <w:rPr>
                <w:rFonts w:cs="Arial"/>
                <w:lang w:val="sr-Cyrl-RS"/>
              </w:rPr>
              <w:t xml:space="preserve"> са заменом</w:t>
            </w:r>
          </w:p>
        </w:tc>
        <w:tc>
          <w:tcPr>
            <w:tcW w:w="432" w:type="pct"/>
            <w:shd w:val="clear" w:color="auto" w:fill="FFFFFF"/>
            <w:noWrap/>
            <w:vAlign w:val="center"/>
          </w:tcPr>
          <w:p w14:paraId="553F492F" w14:textId="77777777" w:rsidR="00460CE4" w:rsidRPr="007511F2" w:rsidRDefault="00460CE4" w:rsidP="000920C0">
            <w:pPr>
              <w:snapToGrid w:val="0"/>
              <w:rPr>
                <w:rFonts w:cs="Arial"/>
              </w:rPr>
            </w:pPr>
          </w:p>
        </w:tc>
        <w:tc>
          <w:tcPr>
            <w:tcW w:w="504" w:type="pct"/>
            <w:shd w:val="clear" w:color="auto" w:fill="FFFFFF"/>
            <w:noWrap/>
            <w:vAlign w:val="center"/>
          </w:tcPr>
          <w:p w14:paraId="77E77E11" w14:textId="77777777" w:rsidR="00460CE4" w:rsidRPr="007511F2" w:rsidRDefault="00460CE4" w:rsidP="000920C0">
            <w:pPr>
              <w:snapToGrid w:val="0"/>
              <w:rPr>
                <w:rFonts w:cs="Arial"/>
              </w:rPr>
            </w:pPr>
          </w:p>
        </w:tc>
        <w:tc>
          <w:tcPr>
            <w:tcW w:w="287" w:type="pct"/>
            <w:shd w:val="clear" w:color="auto" w:fill="FFFFFF"/>
            <w:noWrap/>
            <w:vAlign w:val="center"/>
          </w:tcPr>
          <w:p w14:paraId="06DC44E5" w14:textId="77777777" w:rsidR="00460CE4" w:rsidRPr="007511F2" w:rsidRDefault="00460CE4" w:rsidP="000920C0">
            <w:pPr>
              <w:snapToGrid w:val="0"/>
              <w:rPr>
                <w:rFonts w:cs="Arial"/>
              </w:rPr>
            </w:pPr>
          </w:p>
        </w:tc>
        <w:tc>
          <w:tcPr>
            <w:tcW w:w="576" w:type="pct"/>
            <w:shd w:val="clear" w:color="auto" w:fill="FFFFFF"/>
            <w:noWrap/>
            <w:vAlign w:val="center"/>
          </w:tcPr>
          <w:p w14:paraId="4B4BBC43" w14:textId="77777777" w:rsidR="00460CE4" w:rsidRPr="007511F2" w:rsidRDefault="00460CE4" w:rsidP="000920C0">
            <w:pPr>
              <w:snapToGrid w:val="0"/>
              <w:rPr>
                <w:rFonts w:cs="Arial"/>
              </w:rPr>
            </w:pPr>
          </w:p>
        </w:tc>
        <w:tc>
          <w:tcPr>
            <w:tcW w:w="576" w:type="pct"/>
            <w:shd w:val="clear" w:color="auto" w:fill="FFFFFF"/>
          </w:tcPr>
          <w:p w14:paraId="33824396" w14:textId="77777777" w:rsidR="00460CE4" w:rsidRPr="007511F2" w:rsidRDefault="00460CE4" w:rsidP="000920C0">
            <w:pPr>
              <w:snapToGrid w:val="0"/>
              <w:rPr>
                <w:rFonts w:cs="Arial"/>
              </w:rPr>
            </w:pPr>
          </w:p>
        </w:tc>
        <w:tc>
          <w:tcPr>
            <w:tcW w:w="575" w:type="pct"/>
            <w:shd w:val="clear" w:color="auto" w:fill="FFFFFF"/>
          </w:tcPr>
          <w:p w14:paraId="2767A4E4" w14:textId="77777777" w:rsidR="00460CE4" w:rsidRPr="007511F2" w:rsidRDefault="00460CE4" w:rsidP="000920C0">
            <w:pPr>
              <w:snapToGrid w:val="0"/>
              <w:rPr>
                <w:rFonts w:cs="Arial"/>
              </w:rPr>
            </w:pPr>
          </w:p>
        </w:tc>
        <w:tc>
          <w:tcPr>
            <w:tcW w:w="557" w:type="pct"/>
            <w:shd w:val="clear" w:color="auto" w:fill="FFFFFF"/>
          </w:tcPr>
          <w:p w14:paraId="4E2D78AC" w14:textId="77777777" w:rsidR="00460CE4" w:rsidRPr="007511F2" w:rsidRDefault="00460CE4" w:rsidP="000920C0">
            <w:pPr>
              <w:snapToGrid w:val="0"/>
              <w:rPr>
                <w:rFonts w:cs="Arial"/>
              </w:rPr>
            </w:pPr>
          </w:p>
        </w:tc>
      </w:tr>
      <w:tr w:rsidR="00460CE4" w:rsidRPr="007511F2" w14:paraId="38308298" w14:textId="77777777" w:rsidTr="000920C0">
        <w:trPr>
          <w:trHeight w:val="261"/>
        </w:trPr>
        <w:tc>
          <w:tcPr>
            <w:tcW w:w="271" w:type="pct"/>
            <w:shd w:val="clear" w:color="auto" w:fill="FFFFFF"/>
            <w:noWrap/>
            <w:vAlign w:val="center"/>
          </w:tcPr>
          <w:p w14:paraId="307A0AD3" w14:textId="77777777" w:rsidR="00460CE4" w:rsidRPr="00BA323E" w:rsidRDefault="00460CE4" w:rsidP="000920C0">
            <w:pPr>
              <w:snapToGrid w:val="0"/>
              <w:jc w:val="center"/>
              <w:rPr>
                <w:rFonts w:cs="Arial"/>
                <w:b/>
                <w:lang w:val="sr-Cyrl-CS"/>
              </w:rPr>
            </w:pPr>
            <w:r>
              <w:rPr>
                <w:rFonts w:cs="Arial"/>
                <w:b/>
                <w:lang w:val="sr-Cyrl-CS"/>
              </w:rPr>
              <w:t>65</w:t>
            </w:r>
          </w:p>
        </w:tc>
        <w:tc>
          <w:tcPr>
            <w:tcW w:w="1222" w:type="pct"/>
            <w:shd w:val="clear" w:color="auto" w:fill="FFFFFF"/>
            <w:noWrap/>
            <w:vAlign w:val="center"/>
          </w:tcPr>
          <w:p w14:paraId="54FE085C" w14:textId="77777777" w:rsidR="00460CE4" w:rsidRPr="00644047" w:rsidRDefault="00460CE4" w:rsidP="000920C0">
            <w:pPr>
              <w:snapToGrid w:val="0"/>
              <w:rPr>
                <w:rFonts w:cs="Arial"/>
                <w:lang w:val="sr-Cyrl-RS"/>
              </w:rPr>
            </w:pPr>
            <w:r>
              <w:rPr>
                <w:rFonts w:cs="Arial"/>
                <w:lang w:val="sr-Cyrl-RS"/>
              </w:rPr>
              <w:t>П</w:t>
            </w:r>
            <w:r>
              <w:rPr>
                <w:rFonts w:cs="Arial"/>
              </w:rPr>
              <w:t>ротокомер</w:t>
            </w:r>
            <w:r>
              <w:rPr>
                <w:rFonts w:cs="Arial"/>
                <w:lang w:val="sr-Cyrl-RS"/>
              </w:rPr>
              <w:t xml:space="preserve"> са заменом</w:t>
            </w:r>
          </w:p>
        </w:tc>
        <w:tc>
          <w:tcPr>
            <w:tcW w:w="432" w:type="pct"/>
            <w:shd w:val="clear" w:color="auto" w:fill="FFFFFF"/>
            <w:noWrap/>
            <w:vAlign w:val="center"/>
          </w:tcPr>
          <w:p w14:paraId="309384BE" w14:textId="77777777" w:rsidR="00460CE4" w:rsidRPr="007511F2" w:rsidRDefault="00460CE4" w:rsidP="000920C0">
            <w:pPr>
              <w:snapToGrid w:val="0"/>
              <w:rPr>
                <w:rFonts w:cs="Arial"/>
              </w:rPr>
            </w:pPr>
          </w:p>
        </w:tc>
        <w:tc>
          <w:tcPr>
            <w:tcW w:w="504" w:type="pct"/>
            <w:shd w:val="clear" w:color="auto" w:fill="FFFFFF"/>
            <w:noWrap/>
            <w:vAlign w:val="center"/>
          </w:tcPr>
          <w:p w14:paraId="26584644" w14:textId="77777777" w:rsidR="00460CE4" w:rsidRPr="007511F2" w:rsidRDefault="00460CE4" w:rsidP="000920C0">
            <w:pPr>
              <w:snapToGrid w:val="0"/>
              <w:rPr>
                <w:rFonts w:cs="Arial"/>
              </w:rPr>
            </w:pPr>
          </w:p>
        </w:tc>
        <w:tc>
          <w:tcPr>
            <w:tcW w:w="287" w:type="pct"/>
            <w:shd w:val="clear" w:color="auto" w:fill="FFFFFF"/>
            <w:noWrap/>
            <w:vAlign w:val="center"/>
          </w:tcPr>
          <w:p w14:paraId="238C5EFE" w14:textId="77777777" w:rsidR="00460CE4" w:rsidRPr="007511F2" w:rsidRDefault="00460CE4" w:rsidP="000920C0">
            <w:pPr>
              <w:snapToGrid w:val="0"/>
              <w:rPr>
                <w:rFonts w:cs="Arial"/>
              </w:rPr>
            </w:pPr>
          </w:p>
        </w:tc>
        <w:tc>
          <w:tcPr>
            <w:tcW w:w="576" w:type="pct"/>
            <w:shd w:val="clear" w:color="auto" w:fill="FFFFFF"/>
            <w:noWrap/>
            <w:vAlign w:val="center"/>
          </w:tcPr>
          <w:p w14:paraId="5B250A44" w14:textId="77777777" w:rsidR="00460CE4" w:rsidRPr="007511F2" w:rsidRDefault="00460CE4" w:rsidP="000920C0">
            <w:pPr>
              <w:snapToGrid w:val="0"/>
              <w:rPr>
                <w:rFonts w:cs="Arial"/>
              </w:rPr>
            </w:pPr>
          </w:p>
        </w:tc>
        <w:tc>
          <w:tcPr>
            <w:tcW w:w="576" w:type="pct"/>
            <w:shd w:val="clear" w:color="auto" w:fill="FFFFFF"/>
          </w:tcPr>
          <w:p w14:paraId="3707C44C" w14:textId="77777777" w:rsidR="00460CE4" w:rsidRPr="007511F2" w:rsidRDefault="00460CE4" w:rsidP="000920C0">
            <w:pPr>
              <w:snapToGrid w:val="0"/>
              <w:rPr>
                <w:rFonts w:cs="Arial"/>
              </w:rPr>
            </w:pPr>
          </w:p>
        </w:tc>
        <w:tc>
          <w:tcPr>
            <w:tcW w:w="575" w:type="pct"/>
            <w:shd w:val="clear" w:color="auto" w:fill="FFFFFF"/>
          </w:tcPr>
          <w:p w14:paraId="4002592C" w14:textId="77777777" w:rsidR="00460CE4" w:rsidRPr="007511F2" w:rsidRDefault="00460CE4" w:rsidP="000920C0">
            <w:pPr>
              <w:snapToGrid w:val="0"/>
              <w:rPr>
                <w:rFonts w:cs="Arial"/>
              </w:rPr>
            </w:pPr>
          </w:p>
        </w:tc>
        <w:tc>
          <w:tcPr>
            <w:tcW w:w="557" w:type="pct"/>
            <w:shd w:val="clear" w:color="auto" w:fill="FFFFFF"/>
          </w:tcPr>
          <w:p w14:paraId="3523C45A" w14:textId="77777777" w:rsidR="00460CE4" w:rsidRPr="007511F2" w:rsidRDefault="00460CE4" w:rsidP="000920C0">
            <w:pPr>
              <w:snapToGrid w:val="0"/>
              <w:rPr>
                <w:rFonts w:cs="Arial"/>
              </w:rPr>
            </w:pPr>
          </w:p>
        </w:tc>
      </w:tr>
      <w:tr w:rsidR="00460CE4" w:rsidRPr="007511F2" w14:paraId="746D9D94" w14:textId="77777777" w:rsidTr="000920C0">
        <w:trPr>
          <w:trHeight w:val="261"/>
        </w:trPr>
        <w:tc>
          <w:tcPr>
            <w:tcW w:w="271" w:type="pct"/>
            <w:shd w:val="clear" w:color="auto" w:fill="FFFFFF"/>
            <w:noWrap/>
            <w:vAlign w:val="center"/>
          </w:tcPr>
          <w:p w14:paraId="380EC927" w14:textId="77777777" w:rsidR="00460CE4" w:rsidRPr="00BA323E" w:rsidRDefault="00460CE4" w:rsidP="000920C0">
            <w:pPr>
              <w:snapToGrid w:val="0"/>
              <w:jc w:val="center"/>
              <w:rPr>
                <w:rFonts w:cs="Arial"/>
                <w:b/>
                <w:lang w:val="sr-Cyrl-CS"/>
              </w:rPr>
            </w:pPr>
            <w:r>
              <w:rPr>
                <w:rFonts w:cs="Arial"/>
                <w:b/>
                <w:lang w:val="sr-Cyrl-CS"/>
              </w:rPr>
              <w:t>66</w:t>
            </w:r>
          </w:p>
        </w:tc>
        <w:tc>
          <w:tcPr>
            <w:tcW w:w="1222" w:type="pct"/>
            <w:shd w:val="clear" w:color="auto" w:fill="FFFFFF"/>
            <w:noWrap/>
            <w:vAlign w:val="center"/>
          </w:tcPr>
          <w:p w14:paraId="2A479F08" w14:textId="77777777" w:rsidR="00460CE4" w:rsidRPr="007511F2" w:rsidRDefault="00460CE4" w:rsidP="000920C0">
            <w:pPr>
              <w:snapToGrid w:val="0"/>
              <w:rPr>
                <w:rFonts w:cs="Arial"/>
              </w:rPr>
            </w:pPr>
            <w:r>
              <w:rPr>
                <w:rFonts w:cs="Arial"/>
                <w:lang w:val="sr-Cyrl-RS"/>
              </w:rPr>
              <w:t>С</w:t>
            </w:r>
            <w:r>
              <w:rPr>
                <w:rFonts w:cs="Arial"/>
              </w:rPr>
              <w:t>ензор</w:t>
            </w:r>
            <w:r w:rsidRPr="007511F2">
              <w:rPr>
                <w:rFonts w:cs="Arial"/>
              </w:rPr>
              <w:t xml:space="preserve"> радилице</w:t>
            </w:r>
            <w:r>
              <w:rPr>
                <w:rFonts w:cs="Arial"/>
                <w:lang w:val="sr-Cyrl-RS"/>
              </w:rPr>
              <w:t xml:space="preserve"> са заменом</w:t>
            </w:r>
          </w:p>
        </w:tc>
        <w:tc>
          <w:tcPr>
            <w:tcW w:w="432" w:type="pct"/>
            <w:shd w:val="clear" w:color="auto" w:fill="FFFFFF"/>
            <w:noWrap/>
            <w:vAlign w:val="center"/>
          </w:tcPr>
          <w:p w14:paraId="18ACC2C9" w14:textId="77777777" w:rsidR="00460CE4" w:rsidRPr="007511F2" w:rsidRDefault="00460CE4" w:rsidP="000920C0">
            <w:pPr>
              <w:snapToGrid w:val="0"/>
              <w:rPr>
                <w:rFonts w:cs="Arial"/>
              </w:rPr>
            </w:pPr>
          </w:p>
        </w:tc>
        <w:tc>
          <w:tcPr>
            <w:tcW w:w="504" w:type="pct"/>
            <w:shd w:val="clear" w:color="auto" w:fill="FFFFFF"/>
            <w:noWrap/>
            <w:vAlign w:val="center"/>
          </w:tcPr>
          <w:p w14:paraId="36B95A6F" w14:textId="77777777" w:rsidR="00460CE4" w:rsidRPr="007511F2" w:rsidRDefault="00460CE4" w:rsidP="000920C0">
            <w:pPr>
              <w:snapToGrid w:val="0"/>
              <w:rPr>
                <w:rFonts w:cs="Arial"/>
              </w:rPr>
            </w:pPr>
          </w:p>
        </w:tc>
        <w:tc>
          <w:tcPr>
            <w:tcW w:w="287" w:type="pct"/>
            <w:shd w:val="clear" w:color="auto" w:fill="FFFFFF"/>
            <w:noWrap/>
            <w:vAlign w:val="center"/>
          </w:tcPr>
          <w:p w14:paraId="7FCF1DC0" w14:textId="77777777" w:rsidR="00460CE4" w:rsidRPr="007511F2" w:rsidRDefault="00460CE4" w:rsidP="000920C0">
            <w:pPr>
              <w:snapToGrid w:val="0"/>
              <w:rPr>
                <w:rFonts w:cs="Arial"/>
              </w:rPr>
            </w:pPr>
          </w:p>
        </w:tc>
        <w:tc>
          <w:tcPr>
            <w:tcW w:w="576" w:type="pct"/>
            <w:shd w:val="clear" w:color="auto" w:fill="FFFFFF"/>
            <w:noWrap/>
            <w:vAlign w:val="center"/>
          </w:tcPr>
          <w:p w14:paraId="47B54F40" w14:textId="77777777" w:rsidR="00460CE4" w:rsidRPr="007511F2" w:rsidRDefault="00460CE4" w:rsidP="000920C0">
            <w:pPr>
              <w:snapToGrid w:val="0"/>
              <w:rPr>
                <w:rFonts w:cs="Arial"/>
              </w:rPr>
            </w:pPr>
          </w:p>
        </w:tc>
        <w:tc>
          <w:tcPr>
            <w:tcW w:w="576" w:type="pct"/>
            <w:shd w:val="clear" w:color="auto" w:fill="FFFFFF"/>
          </w:tcPr>
          <w:p w14:paraId="11AE37E0" w14:textId="77777777" w:rsidR="00460CE4" w:rsidRPr="007511F2" w:rsidRDefault="00460CE4" w:rsidP="000920C0">
            <w:pPr>
              <w:snapToGrid w:val="0"/>
              <w:rPr>
                <w:rFonts w:cs="Arial"/>
              </w:rPr>
            </w:pPr>
          </w:p>
        </w:tc>
        <w:tc>
          <w:tcPr>
            <w:tcW w:w="575" w:type="pct"/>
            <w:shd w:val="clear" w:color="auto" w:fill="FFFFFF"/>
          </w:tcPr>
          <w:p w14:paraId="63A235E2" w14:textId="77777777" w:rsidR="00460CE4" w:rsidRPr="007511F2" w:rsidRDefault="00460CE4" w:rsidP="000920C0">
            <w:pPr>
              <w:snapToGrid w:val="0"/>
              <w:rPr>
                <w:rFonts w:cs="Arial"/>
              </w:rPr>
            </w:pPr>
          </w:p>
        </w:tc>
        <w:tc>
          <w:tcPr>
            <w:tcW w:w="557" w:type="pct"/>
            <w:shd w:val="clear" w:color="auto" w:fill="FFFFFF"/>
          </w:tcPr>
          <w:p w14:paraId="60FA1111" w14:textId="77777777" w:rsidR="00460CE4" w:rsidRPr="007511F2" w:rsidRDefault="00460CE4" w:rsidP="000920C0">
            <w:pPr>
              <w:snapToGrid w:val="0"/>
              <w:rPr>
                <w:rFonts w:cs="Arial"/>
              </w:rPr>
            </w:pPr>
          </w:p>
        </w:tc>
      </w:tr>
      <w:tr w:rsidR="00460CE4" w:rsidRPr="007511F2" w14:paraId="67BBE91A" w14:textId="77777777" w:rsidTr="000920C0">
        <w:trPr>
          <w:trHeight w:val="261"/>
        </w:trPr>
        <w:tc>
          <w:tcPr>
            <w:tcW w:w="271" w:type="pct"/>
            <w:shd w:val="clear" w:color="auto" w:fill="FFFFFF"/>
            <w:noWrap/>
            <w:vAlign w:val="center"/>
          </w:tcPr>
          <w:p w14:paraId="2C431FE4" w14:textId="77777777" w:rsidR="00460CE4" w:rsidRPr="00BA323E" w:rsidRDefault="00460CE4" w:rsidP="000920C0">
            <w:pPr>
              <w:snapToGrid w:val="0"/>
              <w:jc w:val="center"/>
              <w:rPr>
                <w:rFonts w:cs="Arial"/>
                <w:b/>
                <w:lang w:val="sr-Cyrl-CS"/>
              </w:rPr>
            </w:pPr>
            <w:r>
              <w:rPr>
                <w:rFonts w:cs="Arial"/>
                <w:b/>
                <w:lang w:val="sr-Cyrl-CS"/>
              </w:rPr>
              <w:t>67</w:t>
            </w:r>
          </w:p>
        </w:tc>
        <w:tc>
          <w:tcPr>
            <w:tcW w:w="1222" w:type="pct"/>
            <w:shd w:val="clear" w:color="auto" w:fill="FFFFFF"/>
            <w:noWrap/>
            <w:vAlign w:val="center"/>
          </w:tcPr>
          <w:p w14:paraId="262B41AD" w14:textId="77777777" w:rsidR="00460CE4" w:rsidRPr="007511F2" w:rsidRDefault="00460CE4" w:rsidP="000920C0">
            <w:pPr>
              <w:snapToGrid w:val="0"/>
              <w:rPr>
                <w:rFonts w:cs="Arial"/>
              </w:rPr>
            </w:pPr>
            <w:r>
              <w:rPr>
                <w:rFonts w:cs="Arial"/>
                <w:lang w:val="sr-Cyrl-RS"/>
              </w:rPr>
              <w:t>С</w:t>
            </w:r>
            <w:r>
              <w:rPr>
                <w:rFonts w:cs="Arial"/>
              </w:rPr>
              <w:t>ензор</w:t>
            </w:r>
            <w:r w:rsidRPr="007511F2">
              <w:rPr>
                <w:rFonts w:cs="Arial"/>
              </w:rPr>
              <w:t xml:space="preserve"> брегасте</w:t>
            </w:r>
            <w:r>
              <w:rPr>
                <w:rFonts w:cs="Arial"/>
                <w:lang w:val="sr-Cyrl-RS"/>
              </w:rPr>
              <w:t xml:space="preserve"> са заменом</w:t>
            </w:r>
          </w:p>
        </w:tc>
        <w:tc>
          <w:tcPr>
            <w:tcW w:w="432" w:type="pct"/>
            <w:shd w:val="clear" w:color="auto" w:fill="FFFFFF"/>
            <w:noWrap/>
            <w:vAlign w:val="center"/>
          </w:tcPr>
          <w:p w14:paraId="64834723" w14:textId="77777777" w:rsidR="00460CE4" w:rsidRPr="007511F2" w:rsidRDefault="00460CE4" w:rsidP="000920C0">
            <w:pPr>
              <w:snapToGrid w:val="0"/>
              <w:rPr>
                <w:rFonts w:cs="Arial"/>
              </w:rPr>
            </w:pPr>
          </w:p>
        </w:tc>
        <w:tc>
          <w:tcPr>
            <w:tcW w:w="504" w:type="pct"/>
            <w:shd w:val="clear" w:color="auto" w:fill="FFFFFF"/>
            <w:noWrap/>
            <w:vAlign w:val="center"/>
          </w:tcPr>
          <w:p w14:paraId="1B4CF9E3" w14:textId="77777777" w:rsidR="00460CE4" w:rsidRPr="007511F2" w:rsidRDefault="00460CE4" w:rsidP="000920C0">
            <w:pPr>
              <w:snapToGrid w:val="0"/>
              <w:rPr>
                <w:rFonts w:cs="Arial"/>
              </w:rPr>
            </w:pPr>
          </w:p>
        </w:tc>
        <w:tc>
          <w:tcPr>
            <w:tcW w:w="287" w:type="pct"/>
            <w:shd w:val="clear" w:color="auto" w:fill="FFFFFF"/>
            <w:noWrap/>
            <w:vAlign w:val="center"/>
          </w:tcPr>
          <w:p w14:paraId="731B29B7" w14:textId="77777777" w:rsidR="00460CE4" w:rsidRPr="007511F2" w:rsidRDefault="00460CE4" w:rsidP="000920C0">
            <w:pPr>
              <w:snapToGrid w:val="0"/>
              <w:rPr>
                <w:rFonts w:cs="Arial"/>
              </w:rPr>
            </w:pPr>
          </w:p>
        </w:tc>
        <w:tc>
          <w:tcPr>
            <w:tcW w:w="576" w:type="pct"/>
            <w:shd w:val="clear" w:color="auto" w:fill="FFFFFF"/>
            <w:noWrap/>
            <w:vAlign w:val="center"/>
          </w:tcPr>
          <w:p w14:paraId="741C50C8" w14:textId="77777777" w:rsidR="00460CE4" w:rsidRPr="007511F2" w:rsidRDefault="00460CE4" w:rsidP="000920C0">
            <w:pPr>
              <w:snapToGrid w:val="0"/>
              <w:rPr>
                <w:rFonts w:cs="Arial"/>
              </w:rPr>
            </w:pPr>
          </w:p>
        </w:tc>
        <w:tc>
          <w:tcPr>
            <w:tcW w:w="576" w:type="pct"/>
            <w:shd w:val="clear" w:color="auto" w:fill="FFFFFF"/>
          </w:tcPr>
          <w:p w14:paraId="7D53F9DF" w14:textId="77777777" w:rsidR="00460CE4" w:rsidRPr="007511F2" w:rsidRDefault="00460CE4" w:rsidP="000920C0">
            <w:pPr>
              <w:snapToGrid w:val="0"/>
              <w:rPr>
                <w:rFonts w:cs="Arial"/>
              </w:rPr>
            </w:pPr>
          </w:p>
        </w:tc>
        <w:tc>
          <w:tcPr>
            <w:tcW w:w="575" w:type="pct"/>
            <w:shd w:val="clear" w:color="auto" w:fill="FFFFFF"/>
          </w:tcPr>
          <w:p w14:paraId="19A5CB89" w14:textId="77777777" w:rsidR="00460CE4" w:rsidRPr="007511F2" w:rsidRDefault="00460CE4" w:rsidP="000920C0">
            <w:pPr>
              <w:snapToGrid w:val="0"/>
              <w:rPr>
                <w:rFonts w:cs="Arial"/>
              </w:rPr>
            </w:pPr>
          </w:p>
        </w:tc>
        <w:tc>
          <w:tcPr>
            <w:tcW w:w="557" w:type="pct"/>
            <w:shd w:val="clear" w:color="auto" w:fill="FFFFFF"/>
          </w:tcPr>
          <w:p w14:paraId="087E136D" w14:textId="77777777" w:rsidR="00460CE4" w:rsidRPr="007511F2" w:rsidRDefault="00460CE4" w:rsidP="000920C0">
            <w:pPr>
              <w:snapToGrid w:val="0"/>
              <w:rPr>
                <w:rFonts w:cs="Arial"/>
              </w:rPr>
            </w:pPr>
          </w:p>
        </w:tc>
      </w:tr>
      <w:tr w:rsidR="00460CE4" w:rsidRPr="007511F2" w14:paraId="2B503637" w14:textId="77777777" w:rsidTr="000920C0">
        <w:trPr>
          <w:trHeight w:val="261"/>
        </w:trPr>
        <w:tc>
          <w:tcPr>
            <w:tcW w:w="271" w:type="pct"/>
            <w:shd w:val="clear" w:color="auto" w:fill="FFFFFF"/>
            <w:noWrap/>
            <w:vAlign w:val="center"/>
          </w:tcPr>
          <w:p w14:paraId="2EEA869A" w14:textId="77777777" w:rsidR="00460CE4" w:rsidRPr="00BA323E" w:rsidRDefault="00460CE4" w:rsidP="000920C0">
            <w:pPr>
              <w:snapToGrid w:val="0"/>
              <w:jc w:val="center"/>
              <w:rPr>
                <w:rFonts w:cs="Arial"/>
                <w:b/>
                <w:lang w:val="sr-Cyrl-CS"/>
              </w:rPr>
            </w:pPr>
            <w:r>
              <w:rPr>
                <w:rFonts w:cs="Arial"/>
                <w:b/>
                <w:lang w:val="sr-Cyrl-CS"/>
              </w:rPr>
              <w:t>68</w:t>
            </w:r>
          </w:p>
        </w:tc>
        <w:tc>
          <w:tcPr>
            <w:tcW w:w="1222" w:type="pct"/>
            <w:shd w:val="clear" w:color="auto" w:fill="FFFFFF"/>
            <w:noWrap/>
            <w:vAlign w:val="center"/>
          </w:tcPr>
          <w:p w14:paraId="763A9AF5" w14:textId="77777777" w:rsidR="00460CE4" w:rsidRPr="007511F2" w:rsidRDefault="00460CE4" w:rsidP="000920C0">
            <w:pPr>
              <w:snapToGrid w:val="0"/>
              <w:rPr>
                <w:rFonts w:cs="Arial"/>
              </w:rPr>
            </w:pPr>
            <w:r w:rsidRPr="007511F2">
              <w:rPr>
                <w:rFonts w:cs="Arial"/>
              </w:rPr>
              <w:t>Мали сервис (замена моторног уља, подлошке чепа картера и свих филтера)</w:t>
            </w:r>
          </w:p>
        </w:tc>
        <w:tc>
          <w:tcPr>
            <w:tcW w:w="432" w:type="pct"/>
            <w:shd w:val="clear" w:color="auto" w:fill="FFFFFF"/>
            <w:noWrap/>
            <w:vAlign w:val="center"/>
          </w:tcPr>
          <w:p w14:paraId="4157A11D" w14:textId="77777777" w:rsidR="00460CE4" w:rsidRPr="007511F2" w:rsidRDefault="00460CE4" w:rsidP="000920C0">
            <w:pPr>
              <w:snapToGrid w:val="0"/>
              <w:rPr>
                <w:rFonts w:cs="Arial"/>
              </w:rPr>
            </w:pPr>
          </w:p>
        </w:tc>
        <w:tc>
          <w:tcPr>
            <w:tcW w:w="504" w:type="pct"/>
            <w:shd w:val="clear" w:color="auto" w:fill="FFFFFF"/>
            <w:noWrap/>
            <w:vAlign w:val="center"/>
          </w:tcPr>
          <w:p w14:paraId="59CCB5F7" w14:textId="77777777" w:rsidR="00460CE4" w:rsidRPr="007511F2" w:rsidRDefault="00460CE4" w:rsidP="000920C0">
            <w:pPr>
              <w:snapToGrid w:val="0"/>
              <w:rPr>
                <w:rFonts w:cs="Arial"/>
              </w:rPr>
            </w:pPr>
          </w:p>
        </w:tc>
        <w:tc>
          <w:tcPr>
            <w:tcW w:w="287" w:type="pct"/>
            <w:shd w:val="clear" w:color="auto" w:fill="FFFFFF"/>
            <w:noWrap/>
            <w:vAlign w:val="center"/>
          </w:tcPr>
          <w:p w14:paraId="1D6DBC2B" w14:textId="77777777" w:rsidR="00460CE4" w:rsidRPr="007511F2" w:rsidRDefault="00460CE4" w:rsidP="000920C0">
            <w:pPr>
              <w:snapToGrid w:val="0"/>
              <w:rPr>
                <w:rFonts w:cs="Arial"/>
              </w:rPr>
            </w:pPr>
          </w:p>
        </w:tc>
        <w:tc>
          <w:tcPr>
            <w:tcW w:w="576" w:type="pct"/>
            <w:shd w:val="clear" w:color="auto" w:fill="FFFFFF"/>
            <w:noWrap/>
            <w:vAlign w:val="center"/>
          </w:tcPr>
          <w:p w14:paraId="15D885A1" w14:textId="77777777" w:rsidR="00460CE4" w:rsidRPr="007511F2" w:rsidRDefault="00460CE4" w:rsidP="000920C0">
            <w:pPr>
              <w:snapToGrid w:val="0"/>
              <w:rPr>
                <w:rFonts w:cs="Arial"/>
              </w:rPr>
            </w:pPr>
          </w:p>
        </w:tc>
        <w:tc>
          <w:tcPr>
            <w:tcW w:w="576" w:type="pct"/>
            <w:shd w:val="clear" w:color="auto" w:fill="FFFFFF"/>
          </w:tcPr>
          <w:p w14:paraId="2E8B3A52" w14:textId="77777777" w:rsidR="00460CE4" w:rsidRPr="007511F2" w:rsidRDefault="00460CE4" w:rsidP="000920C0">
            <w:pPr>
              <w:snapToGrid w:val="0"/>
              <w:rPr>
                <w:rFonts w:cs="Arial"/>
              </w:rPr>
            </w:pPr>
          </w:p>
        </w:tc>
        <w:tc>
          <w:tcPr>
            <w:tcW w:w="575" w:type="pct"/>
            <w:shd w:val="clear" w:color="auto" w:fill="FFFFFF"/>
          </w:tcPr>
          <w:p w14:paraId="2E49248C" w14:textId="77777777" w:rsidR="00460CE4" w:rsidRPr="007511F2" w:rsidRDefault="00460CE4" w:rsidP="000920C0">
            <w:pPr>
              <w:snapToGrid w:val="0"/>
              <w:rPr>
                <w:rFonts w:cs="Arial"/>
              </w:rPr>
            </w:pPr>
          </w:p>
        </w:tc>
        <w:tc>
          <w:tcPr>
            <w:tcW w:w="557" w:type="pct"/>
            <w:shd w:val="clear" w:color="auto" w:fill="FFFFFF"/>
          </w:tcPr>
          <w:p w14:paraId="470BD0A5" w14:textId="77777777" w:rsidR="00460CE4" w:rsidRPr="007511F2" w:rsidRDefault="00460CE4" w:rsidP="000920C0">
            <w:pPr>
              <w:snapToGrid w:val="0"/>
              <w:rPr>
                <w:rFonts w:cs="Arial"/>
              </w:rPr>
            </w:pPr>
          </w:p>
        </w:tc>
      </w:tr>
      <w:tr w:rsidR="00460CE4" w:rsidRPr="007511F2" w14:paraId="17DCA796" w14:textId="77777777" w:rsidTr="000920C0">
        <w:trPr>
          <w:trHeight w:val="1089"/>
        </w:trPr>
        <w:tc>
          <w:tcPr>
            <w:tcW w:w="271" w:type="pct"/>
            <w:shd w:val="clear" w:color="auto" w:fill="FFFFFF"/>
            <w:noWrap/>
            <w:vAlign w:val="center"/>
          </w:tcPr>
          <w:p w14:paraId="3F3CA184" w14:textId="77777777" w:rsidR="00460CE4" w:rsidRPr="00BA323E" w:rsidRDefault="00460CE4" w:rsidP="000920C0">
            <w:pPr>
              <w:snapToGrid w:val="0"/>
              <w:jc w:val="center"/>
              <w:rPr>
                <w:rFonts w:cs="Arial"/>
                <w:b/>
                <w:lang w:val="sr-Cyrl-CS"/>
              </w:rPr>
            </w:pPr>
            <w:r>
              <w:rPr>
                <w:rFonts w:cs="Arial"/>
                <w:b/>
                <w:lang w:val="sr-Cyrl-CS"/>
              </w:rPr>
              <w:t>69</w:t>
            </w:r>
          </w:p>
        </w:tc>
        <w:tc>
          <w:tcPr>
            <w:tcW w:w="1222" w:type="pct"/>
            <w:shd w:val="clear" w:color="auto" w:fill="FFFFFF"/>
            <w:noWrap/>
            <w:vAlign w:val="center"/>
          </w:tcPr>
          <w:p w14:paraId="140D0E03" w14:textId="77777777" w:rsidR="00460CE4" w:rsidRPr="007511F2" w:rsidRDefault="00460CE4" w:rsidP="000920C0">
            <w:pPr>
              <w:snapToGrid w:val="0"/>
              <w:rPr>
                <w:rFonts w:cs="Arial"/>
              </w:rPr>
            </w:pPr>
            <w:r w:rsidRPr="007511F2">
              <w:rPr>
                <w:rFonts w:cs="Arial"/>
              </w:rPr>
              <w:t>Велики сервис (замена свих уља и филтера, сет ПК каиша, преглед  комплетног возила и дијагностика возила)</w:t>
            </w:r>
          </w:p>
        </w:tc>
        <w:tc>
          <w:tcPr>
            <w:tcW w:w="432" w:type="pct"/>
            <w:shd w:val="clear" w:color="auto" w:fill="FFFFFF"/>
            <w:noWrap/>
            <w:vAlign w:val="center"/>
          </w:tcPr>
          <w:p w14:paraId="53DF4063" w14:textId="77777777" w:rsidR="00460CE4" w:rsidRPr="007511F2" w:rsidRDefault="00460CE4" w:rsidP="000920C0">
            <w:pPr>
              <w:snapToGrid w:val="0"/>
              <w:rPr>
                <w:rFonts w:cs="Arial"/>
              </w:rPr>
            </w:pPr>
          </w:p>
        </w:tc>
        <w:tc>
          <w:tcPr>
            <w:tcW w:w="504" w:type="pct"/>
            <w:shd w:val="clear" w:color="auto" w:fill="FFFFFF"/>
            <w:noWrap/>
            <w:vAlign w:val="center"/>
          </w:tcPr>
          <w:p w14:paraId="36B5F1C1" w14:textId="77777777" w:rsidR="00460CE4" w:rsidRPr="007511F2" w:rsidRDefault="00460CE4" w:rsidP="000920C0">
            <w:pPr>
              <w:snapToGrid w:val="0"/>
              <w:rPr>
                <w:rFonts w:cs="Arial"/>
              </w:rPr>
            </w:pPr>
          </w:p>
        </w:tc>
        <w:tc>
          <w:tcPr>
            <w:tcW w:w="287" w:type="pct"/>
            <w:shd w:val="clear" w:color="auto" w:fill="FFFFFF"/>
            <w:noWrap/>
            <w:vAlign w:val="center"/>
          </w:tcPr>
          <w:p w14:paraId="7D084024" w14:textId="77777777" w:rsidR="00460CE4" w:rsidRPr="007511F2" w:rsidRDefault="00460CE4" w:rsidP="000920C0">
            <w:pPr>
              <w:snapToGrid w:val="0"/>
              <w:rPr>
                <w:rFonts w:cs="Arial"/>
              </w:rPr>
            </w:pPr>
          </w:p>
        </w:tc>
        <w:tc>
          <w:tcPr>
            <w:tcW w:w="576" w:type="pct"/>
            <w:shd w:val="clear" w:color="auto" w:fill="FFFFFF"/>
            <w:noWrap/>
            <w:vAlign w:val="center"/>
          </w:tcPr>
          <w:p w14:paraId="4091ACC6" w14:textId="77777777" w:rsidR="00460CE4" w:rsidRPr="007511F2" w:rsidRDefault="00460CE4" w:rsidP="000920C0">
            <w:pPr>
              <w:snapToGrid w:val="0"/>
              <w:rPr>
                <w:rFonts w:cs="Arial"/>
              </w:rPr>
            </w:pPr>
          </w:p>
        </w:tc>
        <w:tc>
          <w:tcPr>
            <w:tcW w:w="576" w:type="pct"/>
            <w:shd w:val="clear" w:color="auto" w:fill="FFFFFF"/>
          </w:tcPr>
          <w:p w14:paraId="2F9DFFF9" w14:textId="77777777" w:rsidR="00460CE4" w:rsidRPr="007511F2" w:rsidRDefault="00460CE4" w:rsidP="000920C0">
            <w:pPr>
              <w:snapToGrid w:val="0"/>
              <w:rPr>
                <w:rFonts w:cs="Arial"/>
              </w:rPr>
            </w:pPr>
          </w:p>
        </w:tc>
        <w:tc>
          <w:tcPr>
            <w:tcW w:w="575" w:type="pct"/>
            <w:shd w:val="clear" w:color="auto" w:fill="FFFFFF"/>
          </w:tcPr>
          <w:p w14:paraId="5B71B757" w14:textId="77777777" w:rsidR="00460CE4" w:rsidRPr="007511F2" w:rsidRDefault="00460CE4" w:rsidP="000920C0">
            <w:pPr>
              <w:snapToGrid w:val="0"/>
              <w:rPr>
                <w:rFonts w:cs="Arial"/>
              </w:rPr>
            </w:pPr>
          </w:p>
        </w:tc>
        <w:tc>
          <w:tcPr>
            <w:tcW w:w="557" w:type="pct"/>
            <w:shd w:val="clear" w:color="auto" w:fill="FFFFFF"/>
          </w:tcPr>
          <w:p w14:paraId="3493742D" w14:textId="77777777" w:rsidR="00460CE4" w:rsidRPr="007511F2" w:rsidRDefault="00460CE4" w:rsidP="000920C0">
            <w:pPr>
              <w:snapToGrid w:val="0"/>
              <w:rPr>
                <w:rFonts w:cs="Arial"/>
              </w:rPr>
            </w:pPr>
          </w:p>
        </w:tc>
      </w:tr>
      <w:tr w:rsidR="00460CE4" w:rsidRPr="007511F2" w14:paraId="183A2DFE" w14:textId="77777777" w:rsidTr="000920C0">
        <w:trPr>
          <w:trHeight w:val="261"/>
        </w:trPr>
        <w:tc>
          <w:tcPr>
            <w:tcW w:w="271" w:type="pct"/>
            <w:shd w:val="clear" w:color="auto" w:fill="FFFFFF"/>
            <w:noWrap/>
            <w:vAlign w:val="center"/>
          </w:tcPr>
          <w:p w14:paraId="0715D2AE" w14:textId="77777777" w:rsidR="00460CE4" w:rsidRPr="00BA323E" w:rsidRDefault="00460CE4" w:rsidP="000920C0">
            <w:pPr>
              <w:snapToGrid w:val="0"/>
              <w:jc w:val="center"/>
              <w:rPr>
                <w:rFonts w:cs="Arial"/>
                <w:b/>
                <w:lang w:val="sr-Cyrl-CS"/>
              </w:rPr>
            </w:pPr>
            <w:r>
              <w:rPr>
                <w:rFonts w:cs="Arial"/>
                <w:b/>
                <w:lang w:val="sr-Cyrl-CS"/>
              </w:rPr>
              <w:lastRenderedPageBreak/>
              <w:t>70</w:t>
            </w:r>
          </w:p>
        </w:tc>
        <w:tc>
          <w:tcPr>
            <w:tcW w:w="1222" w:type="pct"/>
            <w:shd w:val="clear" w:color="auto" w:fill="FFFFFF"/>
            <w:noWrap/>
            <w:vAlign w:val="center"/>
          </w:tcPr>
          <w:p w14:paraId="6B3FFEA0" w14:textId="77777777" w:rsidR="00460CE4" w:rsidRPr="00644047" w:rsidRDefault="00460CE4" w:rsidP="000920C0">
            <w:pPr>
              <w:snapToGrid w:val="0"/>
              <w:rPr>
                <w:rFonts w:cs="Arial"/>
                <w:lang w:val="sr-Cyrl-RS"/>
              </w:rPr>
            </w:pPr>
            <w:r>
              <w:rPr>
                <w:rFonts w:cs="Arial"/>
                <w:lang w:val="sr-Cyrl-RS"/>
              </w:rPr>
              <w:t>С</w:t>
            </w:r>
            <w:r>
              <w:rPr>
                <w:rFonts w:cs="Arial"/>
              </w:rPr>
              <w:t>ет</w:t>
            </w:r>
            <w:r w:rsidRPr="007511F2">
              <w:rPr>
                <w:rFonts w:cs="Arial"/>
              </w:rPr>
              <w:t xml:space="preserve"> квачила (корпа, ламела и потисн</w:t>
            </w:r>
            <w:r w:rsidRPr="007511F2">
              <w:rPr>
                <w:rFonts w:cs="Arial"/>
                <w:lang w:val="sr-Cyrl-CS"/>
              </w:rPr>
              <w:t xml:space="preserve">и </w:t>
            </w:r>
            <w:r w:rsidRPr="007511F2">
              <w:rPr>
                <w:rFonts w:cs="Arial"/>
              </w:rPr>
              <w:t>лежај)</w:t>
            </w:r>
            <w:r>
              <w:rPr>
                <w:rFonts w:cs="Arial"/>
                <w:lang w:val="sr-Cyrl-RS"/>
              </w:rPr>
              <w:t xml:space="preserve"> са заменом</w:t>
            </w:r>
          </w:p>
        </w:tc>
        <w:tc>
          <w:tcPr>
            <w:tcW w:w="432" w:type="pct"/>
            <w:shd w:val="clear" w:color="auto" w:fill="FFFFFF"/>
            <w:noWrap/>
            <w:vAlign w:val="center"/>
          </w:tcPr>
          <w:p w14:paraId="111840C8" w14:textId="77777777" w:rsidR="00460CE4" w:rsidRPr="007511F2" w:rsidRDefault="00460CE4" w:rsidP="000920C0">
            <w:pPr>
              <w:snapToGrid w:val="0"/>
              <w:rPr>
                <w:rFonts w:cs="Arial"/>
              </w:rPr>
            </w:pPr>
          </w:p>
        </w:tc>
        <w:tc>
          <w:tcPr>
            <w:tcW w:w="504" w:type="pct"/>
            <w:shd w:val="clear" w:color="auto" w:fill="FFFFFF"/>
            <w:noWrap/>
            <w:vAlign w:val="center"/>
          </w:tcPr>
          <w:p w14:paraId="6A79E77C" w14:textId="77777777" w:rsidR="00460CE4" w:rsidRPr="007511F2" w:rsidRDefault="00460CE4" w:rsidP="000920C0">
            <w:pPr>
              <w:snapToGrid w:val="0"/>
              <w:rPr>
                <w:rFonts w:cs="Arial"/>
              </w:rPr>
            </w:pPr>
          </w:p>
        </w:tc>
        <w:tc>
          <w:tcPr>
            <w:tcW w:w="287" w:type="pct"/>
            <w:shd w:val="clear" w:color="auto" w:fill="FFFFFF"/>
            <w:noWrap/>
            <w:vAlign w:val="center"/>
          </w:tcPr>
          <w:p w14:paraId="61B26E0A" w14:textId="77777777" w:rsidR="00460CE4" w:rsidRPr="007511F2" w:rsidRDefault="00460CE4" w:rsidP="000920C0">
            <w:pPr>
              <w:snapToGrid w:val="0"/>
              <w:rPr>
                <w:rFonts w:cs="Arial"/>
              </w:rPr>
            </w:pPr>
          </w:p>
        </w:tc>
        <w:tc>
          <w:tcPr>
            <w:tcW w:w="576" w:type="pct"/>
            <w:shd w:val="clear" w:color="auto" w:fill="FFFFFF"/>
            <w:noWrap/>
            <w:vAlign w:val="center"/>
          </w:tcPr>
          <w:p w14:paraId="1534685A" w14:textId="77777777" w:rsidR="00460CE4" w:rsidRPr="007511F2" w:rsidRDefault="00460CE4" w:rsidP="000920C0">
            <w:pPr>
              <w:snapToGrid w:val="0"/>
              <w:rPr>
                <w:rFonts w:cs="Arial"/>
              </w:rPr>
            </w:pPr>
          </w:p>
        </w:tc>
        <w:tc>
          <w:tcPr>
            <w:tcW w:w="576" w:type="pct"/>
            <w:shd w:val="clear" w:color="auto" w:fill="FFFFFF"/>
          </w:tcPr>
          <w:p w14:paraId="1693FBB2" w14:textId="77777777" w:rsidR="00460CE4" w:rsidRPr="007511F2" w:rsidRDefault="00460CE4" w:rsidP="000920C0">
            <w:pPr>
              <w:snapToGrid w:val="0"/>
              <w:rPr>
                <w:rFonts w:cs="Arial"/>
              </w:rPr>
            </w:pPr>
          </w:p>
        </w:tc>
        <w:tc>
          <w:tcPr>
            <w:tcW w:w="575" w:type="pct"/>
            <w:shd w:val="clear" w:color="auto" w:fill="FFFFFF"/>
          </w:tcPr>
          <w:p w14:paraId="462B9B94" w14:textId="77777777" w:rsidR="00460CE4" w:rsidRPr="007511F2" w:rsidRDefault="00460CE4" w:rsidP="000920C0">
            <w:pPr>
              <w:snapToGrid w:val="0"/>
              <w:rPr>
                <w:rFonts w:cs="Arial"/>
              </w:rPr>
            </w:pPr>
          </w:p>
        </w:tc>
        <w:tc>
          <w:tcPr>
            <w:tcW w:w="557" w:type="pct"/>
            <w:shd w:val="clear" w:color="auto" w:fill="FFFFFF"/>
          </w:tcPr>
          <w:p w14:paraId="11FC5449" w14:textId="77777777" w:rsidR="00460CE4" w:rsidRPr="007511F2" w:rsidRDefault="00460CE4" w:rsidP="000920C0">
            <w:pPr>
              <w:snapToGrid w:val="0"/>
              <w:rPr>
                <w:rFonts w:cs="Arial"/>
              </w:rPr>
            </w:pPr>
          </w:p>
        </w:tc>
      </w:tr>
      <w:tr w:rsidR="00460CE4" w:rsidRPr="007511F2" w14:paraId="48E88FEB" w14:textId="77777777" w:rsidTr="000920C0">
        <w:trPr>
          <w:trHeight w:val="261"/>
        </w:trPr>
        <w:tc>
          <w:tcPr>
            <w:tcW w:w="271" w:type="pct"/>
            <w:shd w:val="clear" w:color="auto" w:fill="FFFFFF"/>
            <w:noWrap/>
            <w:vAlign w:val="center"/>
          </w:tcPr>
          <w:p w14:paraId="0B0328F7" w14:textId="77777777" w:rsidR="00460CE4" w:rsidRPr="00BA323E" w:rsidRDefault="00460CE4" w:rsidP="000920C0">
            <w:pPr>
              <w:snapToGrid w:val="0"/>
              <w:jc w:val="center"/>
              <w:rPr>
                <w:rFonts w:cs="Arial"/>
                <w:b/>
                <w:lang w:val="sr-Cyrl-CS"/>
              </w:rPr>
            </w:pPr>
            <w:r>
              <w:rPr>
                <w:rFonts w:cs="Arial"/>
                <w:b/>
                <w:lang w:val="sr-Cyrl-CS"/>
              </w:rPr>
              <w:t>71</w:t>
            </w:r>
          </w:p>
        </w:tc>
        <w:tc>
          <w:tcPr>
            <w:tcW w:w="1222" w:type="pct"/>
            <w:shd w:val="clear" w:color="auto" w:fill="FFFFFF"/>
            <w:noWrap/>
            <w:vAlign w:val="center"/>
          </w:tcPr>
          <w:p w14:paraId="13474E58" w14:textId="77777777" w:rsidR="00460CE4" w:rsidRPr="00644047" w:rsidRDefault="00460CE4" w:rsidP="000920C0">
            <w:pPr>
              <w:snapToGrid w:val="0"/>
              <w:rPr>
                <w:rFonts w:cs="Arial"/>
                <w:lang w:val="sr-Cyrl-RS"/>
              </w:rPr>
            </w:pPr>
            <w:r>
              <w:rPr>
                <w:rFonts w:cs="Arial"/>
                <w:lang w:val="sr-Cyrl-RS"/>
              </w:rPr>
              <w:t>П</w:t>
            </w:r>
            <w:r>
              <w:rPr>
                <w:rFonts w:cs="Arial"/>
              </w:rPr>
              <w:t>умп</w:t>
            </w:r>
            <w:r>
              <w:rPr>
                <w:rFonts w:cs="Arial"/>
                <w:lang w:val="sr-Cyrl-RS"/>
              </w:rPr>
              <w:t xml:space="preserve">а </w:t>
            </w:r>
            <w:r>
              <w:rPr>
                <w:rFonts w:cs="Arial"/>
              </w:rPr>
              <w:t>високог притис</w:t>
            </w:r>
            <w:r>
              <w:rPr>
                <w:rFonts w:cs="Arial"/>
                <w:lang w:val="sr-Cyrl-RS"/>
              </w:rPr>
              <w:t>ка</w:t>
            </w:r>
            <w:r w:rsidRPr="007511F2">
              <w:rPr>
                <w:rFonts w:cs="Arial"/>
              </w:rPr>
              <w:t xml:space="preserve"> горива</w:t>
            </w:r>
            <w:r>
              <w:rPr>
                <w:rFonts w:cs="Arial"/>
                <w:lang w:val="sr-Cyrl-RS"/>
              </w:rPr>
              <w:t xml:space="preserve"> са заменом</w:t>
            </w:r>
          </w:p>
        </w:tc>
        <w:tc>
          <w:tcPr>
            <w:tcW w:w="432" w:type="pct"/>
            <w:shd w:val="clear" w:color="auto" w:fill="FFFFFF"/>
            <w:noWrap/>
            <w:vAlign w:val="center"/>
          </w:tcPr>
          <w:p w14:paraId="31954BCE" w14:textId="77777777" w:rsidR="00460CE4" w:rsidRPr="007511F2" w:rsidRDefault="00460CE4" w:rsidP="000920C0">
            <w:pPr>
              <w:snapToGrid w:val="0"/>
              <w:rPr>
                <w:rFonts w:cs="Arial"/>
              </w:rPr>
            </w:pPr>
          </w:p>
        </w:tc>
        <w:tc>
          <w:tcPr>
            <w:tcW w:w="504" w:type="pct"/>
            <w:shd w:val="clear" w:color="auto" w:fill="FFFFFF"/>
            <w:noWrap/>
            <w:vAlign w:val="center"/>
          </w:tcPr>
          <w:p w14:paraId="4789DC67" w14:textId="77777777" w:rsidR="00460CE4" w:rsidRPr="007511F2" w:rsidRDefault="00460CE4" w:rsidP="000920C0">
            <w:pPr>
              <w:snapToGrid w:val="0"/>
              <w:rPr>
                <w:rFonts w:cs="Arial"/>
              </w:rPr>
            </w:pPr>
          </w:p>
        </w:tc>
        <w:tc>
          <w:tcPr>
            <w:tcW w:w="287" w:type="pct"/>
            <w:shd w:val="clear" w:color="auto" w:fill="FFFFFF"/>
            <w:noWrap/>
            <w:vAlign w:val="center"/>
          </w:tcPr>
          <w:p w14:paraId="0ED92899" w14:textId="77777777" w:rsidR="00460CE4" w:rsidRPr="007511F2" w:rsidRDefault="00460CE4" w:rsidP="000920C0">
            <w:pPr>
              <w:snapToGrid w:val="0"/>
              <w:rPr>
                <w:rFonts w:cs="Arial"/>
              </w:rPr>
            </w:pPr>
          </w:p>
        </w:tc>
        <w:tc>
          <w:tcPr>
            <w:tcW w:w="576" w:type="pct"/>
            <w:shd w:val="clear" w:color="auto" w:fill="FFFFFF"/>
            <w:noWrap/>
            <w:vAlign w:val="center"/>
          </w:tcPr>
          <w:p w14:paraId="3BF72C81" w14:textId="77777777" w:rsidR="00460CE4" w:rsidRPr="007511F2" w:rsidRDefault="00460CE4" w:rsidP="000920C0">
            <w:pPr>
              <w:snapToGrid w:val="0"/>
              <w:rPr>
                <w:rFonts w:cs="Arial"/>
              </w:rPr>
            </w:pPr>
          </w:p>
        </w:tc>
        <w:tc>
          <w:tcPr>
            <w:tcW w:w="576" w:type="pct"/>
            <w:shd w:val="clear" w:color="auto" w:fill="FFFFFF"/>
          </w:tcPr>
          <w:p w14:paraId="1473302D" w14:textId="77777777" w:rsidR="00460CE4" w:rsidRPr="007511F2" w:rsidRDefault="00460CE4" w:rsidP="000920C0">
            <w:pPr>
              <w:snapToGrid w:val="0"/>
              <w:rPr>
                <w:rFonts w:cs="Arial"/>
              </w:rPr>
            </w:pPr>
          </w:p>
        </w:tc>
        <w:tc>
          <w:tcPr>
            <w:tcW w:w="575" w:type="pct"/>
            <w:shd w:val="clear" w:color="auto" w:fill="FFFFFF"/>
          </w:tcPr>
          <w:p w14:paraId="220BE3A0" w14:textId="77777777" w:rsidR="00460CE4" w:rsidRPr="007511F2" w:rsidRDefault="00460CE4" w:rsidP="000920C0">
            <w:pPr>
              <w:snapToGrid w:val="0"/>
              <w:rPr>
                <w:rFonts w:cs="Arial"/>
              </w:rPr>
            </w:pPr>
          </w:p>
        </w:tc>
        <w:tc>
          <w:tcPr>
            <w:tcW w:w="557" w:type="pct"/>
            <w:shd w:val="clear" w:color="auto" w:fill="FFFFFF"/>
          </w:tcPr>
          <w:p w14:paraId="3D282A39" w14:textId="77777777" w:rsidR="00460CE4" w:rsidRPr="007511F2" w:rsidRDefault="00460CE4" w:rsidP="000920C0">
            <w:pPr>
              <w:snapToGrid w:val="0"/>
              <w:rPr>
                <w:rFonts w:cs="Arial"/>
              </w:rPr>
            </w:pPr>
          </w:p>
        </w:tc>
      </w:tr>
      <w:tr w:rsidR="00460CE4" w:rsidRPr="007511F2" w14:paraId="1B19C150" w14:textId="77777777" w:rsidTr="000920C0">
        <w:trPr>
          <w:trHeight w:val="261"/>
        </w:trPr>
        <w:tc>
          <w:tcPr>
            <w:tcW w:w="271" w:type="pct"/>
            <w:shd w:val="clear" w:color="auto" w:fill="FFFFFF"/>
            <w:noWrap/>
            <w:vAlign w:val="center"/>
          </w:tcPr>
          <w:p w14:paraId="1CE60197" w14:textId="77777777" w:rsidR="00460CE4" w:rsidRPr="00BA323E" w:rsidRDefault="00460CE4" w:rsidP="000920C0">
            <w:pPr>
              <w:snapToGrid w:val="0"/>
              <w:jc w:val="center"/>
              <w:rPr>
                <w:rFonts w:cs="Arial"/>
                <w:b/>
                <w:lang w:val="sr-Cyrl-CS"/>
              </w:rPr>
            </w:pPr>
            <w:r>
              <w:rPr>
                <w:rFonts w:cs="Arial"/>
                <w:b/>
                <w:lang w:val="sr-Cyrl-CS"/>
              </w:rPr>
              <w:t>72</w:t>
            </w:r>
          </w:p>
        </w:tc>
        <w:tc>
          <w:tcPr>
            <w:tcW w:w="1222" w:type="pct"/>
            <w:shd w:val="clear" w:color="auto" w:fill="FFFFFF"/>
            <w:noWrap/>
            <w:vAlign w:val="center"/>
          </w:tcPr>
          <w:p w14:paraId="3ED7C1D1" w14:textId="77777777" w:rsidR="00460CE4" w:rsidRPr="007511F2" w:rsidRDefault="00460CE4" w:rsidP="000920C0">
            <w:pPr>
              <w:snapToGrid w:val="0"/>
              <w:rPr>
                <w:rFonts w:cs="Arial"/>
              </w:rPr>
            </w:pPr>
            <w:r w:rsidRPr="007511F2">
              <w:rPr>
                <w:rFonts w:cs="Arial"/>
              </w:rPr>
              <w:t>Ремонт пумпе високог притиска горива</w:t>
            </w:r>
          </w:p>
        </w:tc>
        <w:tc>
          <w:tcPr>
            <w:tcW w:w="432" w:type="pct"/>
            <w:shd w:val="clear" w:color="auto" w:fill="FFFFFF"/>
            <w:noWrap/>
            <w:vAlign w:val="center"/>
          </w:tcPr>
          <w:p w14:paraId="76333F19" w14:textId="77777777" w:rsidR="00460CE4" w:rsidRPr="007511F2" w:rsidRDefault="00460CE4" w:rsidP="000920C0">
            <w:pPr>
              <w:snapToGrid w:val="0"/>
              <w:rPr>
                <w:rFonts w:cs="Arial"/>
              </w:rPr>
            </w:pPr>
          </w:p>
        </w:tc>
        <w:tc>
          <w:tcPr>
            <w:tcW w:w="504" w:type="pct"/>
            <w:shd w:val="clear" w:color="auto" w:fill="FFFFFF"/>
            <w:noWrap/>
            <w:vAlign w:val="center"/>
          </w:tcPr>
          <w:p w14:paraId="2708898F" w14:textId="77777777" w:rsidR="00460CE4" w:rsidRPr="007511F2" w:rsidRDefault="00460CE4" w:rsidP="000920C0">
            <w:pPr>
              <w:snapToGrid w:val="0"/>
              <w:rPr>
                <w:rFonts w:cs="Arial"/>
              </w:rPr>
            </w:pPr>
          </w:p>
        </w:tc>
        <w:tc>
          <w:tcPr>
            <w:tcW w:w="287" w:type="pct"/>
            <w:shd w:val="clear" w:color="auto" w:fill="FFFFFF"/>
            <w:noWrap/>
            <w:vAlign w:val="center"/>
          </w:tcPr>
          <w:p w14:paraId="0D9206F2" w14:textId="77777777" w:rsidR="00460CE4" w:rsidRPr="007511F2" w:rsidRDefault="00460CE4" w:rsidP="000920C0">
            <w:pPr>
              <w:snapToGrid w:val="0"/>
              <w:rPr>
                <w:rFonts w:cs="Arial"/>
              </w:rPr>
            </w:pPr>
          </w:p>
        </w:tc>
        <w:tc>
          <w:tcPr>
            <w:tcW w:w="576" w:type="pct"/>
            <w:shd w:val="clear" w:color="auto" w:fill="FFFFFF"/>
            <w:noWrap/>
            <w:vAlign w:val="center"/>
          </w:tcPr>
          <w:p w14:paraId="36213D25" w14:textId="77777777" w:rsidR="00460CE4" w:rsidRPr="007511F2" w:rsidRDefault="00460CE4" w:rsidP="000920C0">
            <w:pPr>
              <w:snapToGrid w:val="0"/>
              <w:rPr>
                <w:rFonts w:cs="Arial"/>
              </w:rPr>
            </w:pPr>
          </w:p>
        </w:tc>
        <w:tc>
          <w:tcPr>
            <w:tcW w:w="576" w:type="pct"/>
            <w:shd w:val="clear" w:color="auto" w:fill="FFFFFF"/>
          </w:tcPr>
          <w:p w14:paraId="34337601" w14:textId="77777777" w:rsidR="00460CE4" w:rsidRPr="007511F2" w:rsidRDefault="00460CE4" w:rsidP="000920C0">
            <w:pPr>
              <w:snapToGrid w:val="0"/>
              <w:rPr>
                <w:rFonts w:cs="Arial"/>
              </w:rPr>
            </w:pPr>
          </w:p>
        </w:tc>
        <w:tc>
          <w:tcPr>
            <w:tcW w:w="575" w:type="pct"/>
            <w:shd w:val="clear" w:color="auto" w:fill="FFFFFF"/>
          </w:tcPr>
          <w:p w14:paraId="3542DBBB" w14:textId="77777777" w:rsidR="00460CE4" w:rsidRPr="007511F2" w:rsidRDefault="00460CE4" w:rsidP="000920C0">
            <w:pPr>
              <w:snapToGrid w:val="0"/>
              <w:rPr>
                <w:rFonts w:cs="Arial"/>
              </w:rPr>
            </w:pPr>
          </w:p>
        </w:tc>
        <w:tc>
          <w:tcPr>
            <w:tcW w:w="557" w:type="pct"/>
            <w:shd w:val="clear" w:color="auto" w:fill="FFFFFF"/>
          </w:tcPr>
          <w:p w14:paraId="60F466D4" w14:textId="77777777" w:rsidR="00460CE4" w:rsidRPr="007511F2" w:rsidRDefault="00460CE4" w:rsidP="000920C0">
            <w:pPr>
              <w:snapToGrid w:val="0"/>
              <w:rPr>
                <w:rFonts w:cs="Arial"/>
              </w:rPr>
            </w:pPr>
          </w:p>
        </w:tc>
      </w:tr>
      <w:tr w:rsidR="00460CE4" w:rsidRPr="007511F2" w14:paraId="5608FC56" w14:textId="77777777" w:rsidTr="000920C0">
        <w:trPr>
          <w:trHeight w:val="261"/>
        </w:trPr>
        <w:tc>
          <w:tcPr>
            <w:tcW w:w="271" w:type="pct"/>
            <w:shd w:val="clear" w:color="auto" w:fill="FFFFFF"/>
            <w:noWrap/>
            <w:vAlign w:val="center"/>
          </w:tcPr>
          <w:p w14:paraId="4619DBED" w14:textId="77777777" w:rsidR="00460CE4" w:rsidRPr="00BA323E" w:rsidRDefault="00460CE4" w:rsidP="000920C0">
            <w:pPr>
              <w:snapToGrid w:val="0"/>
              <w:jc w:val="center"/>
              <w:rPr>
                <w:rFonts w:cs="Arial"/>
                <w:b/>
                <w:lang w:val="sr-Cyrl-CS"/>
              </w:rPr>
            </w:pPr>
            <w:r>
              <w:rPr>
                <w:rFonts w:cs="Arial"/>
                <w:b/>
                <w:lang w:val="sr-Cyrl-CS"/>
              </w:rPr>
              <w:t>73</w:t>
            </w:r>
          </w:p>
        </w:tc>
        <w:tc>
          <w:tcPr>
            <w:tcW w:w="1222" w:type="pct"/>
            <w:shd w:val="clear" w:color="auto" w:fill="FFFFFF"/>
            <w:noWrap/>
            <w:vAlign w:val="center"/>
          </w:tcPr>
          <w:p w14:paraId="6916DFF9" w14:textId="77777777" w:rsidR="00460CE4" w:rsidRPr="00644047" w:rsidRDefault="00460CE4" w:rsidP="000920C0">
            <w:pPr>
              <w:snapToGrid w:val="0"/>
              <w:rPr>
                <w:rFonts w:cs="Arial"/>
                <w:lang w:val="sr-Cyrl-RS"/>
              </w:rPr>
            </w:pPr>
            <w:r>
              <w:rPr>
                <w:rFonts w:cs="Arial"/>
                <w:lang w:val="sr-Cyrl-RS"/>
              </w:rPr>
              <w:t>Д</w:t>
            </w:r>
            <w:r>
              <w:rPr>
                <w:rFonts w:cs="Arial"/>
              </w:rPr>
              <w:t>изн</w:t>
            </w:r>
            <w:r>
              <w:rPr>
                <w:rFonts w:cs="Arial"/>
                <w:lang w:val="sr-Cyrl-RS"/>
              </w:rPr>
              <w:t>а</w:t>
            </w:r>
            <w:r w:rsidRPr="007511F2">
              <w:rPr>
                <w:rFonts w:cs="Arial"/>
              </w:rPr>
              <w:t xml:space="preserve"> мотора</w:t>
            </w:r>
            <w:r>
              <w:rPr>
                <w:rFonts w:cs="Arial"/>
                <w:lang w:val="sr-Cyrl-RS"/>
              </w:rPr>
              <w:t xml:space="preserve"> са заменом</w:t>
            </w:r>
          </w:p>
        </w:tc>
        <w:tc>
          <w:tcPr>
            <w:tcW w:w="432" w:type="pct"/>
            <w:shd w:val="clear" w:color="auto" w:fill="FFFFFF"/>
            <w:noWrap/>
            <w:vAlign w:val="center"/>
          </w:tcPr>
          <w:p w14:paraId="2D9B3B3C" w14:textId="77777777" w:rsidR="00460CE4" w:rsidRPr="007511F2" w:rsidRDefault="00460CE4" w:rsidP="000920C0">
            <w:pPr>
              <w:snapToGrid w:val="0"/>
              <w:rPr>
                <w:rFonts w:cs="Arial"/>
              </w:rPr>
            </w:pPr>
          </w:p>
        </w:tc>
        <w:tc>
          <w:tcPr>
            <w:tcW w:w="504" w:type="pct"/>
            <w:shd w:val="clear" w:color="auto" w:fill="FFFFFF"/>
            <w:noWrap/>
            <w:vAlign w:val="center"/>
          </w:tcPr>
          <w:p w14:paraId="373C363A" w14:textId="77777777" w:rsidR="00460CE4" w:rsidRPr="007511F2" w:rsidRDefault="00460CE4" w:rsidP="000920C0">
            <w:pPr>
              <w:snapToGrid w:val="0"/>
              <w:rPr>
                <w:rFonts w:cs="Arial"/>
              </w:rPr>
            </w:pPr>
          </w:p>
        </w:tc>
        <w:tc>
          <w:tcPr>
            <w:tcW w:w="287" w:type="pct"/>
            <w:shd w:val="clear" w:color="auto" w:fill="FFFFFF"/>
            <w:noWrap/>
            <w:vAlign w:val="center"/>
          </w:tcPr>
          <w:p w14:paraId="1BF92936" w14:textId="77777777" w:rsidR="00460CE4" w:rsidRPr="007511F2" w:rsidRDefault="00460CE4" w:rsidP="000920C0">
            <w:pPr>
              <w:snapToGrid w:val="0"/>
              <w:rPr>
                <w:rFonts w:cs="Arial"/>
              </w:rPr>
            </w:pPr>
          </w:p>
        </w:tc>
        <w:tc>
          <w:tcPr>
            <w:tcW w:w="576" w:type="pct"/>
            <w:shd w:val="clear" w:color="auto" w:fill="FFFFFF"/>
            <w:noWrap/>
            <w:vAlign w:val="center"/>
          </w:tcPr>
          <w:p w14:paraId="40AEC3CD" w14:textId="77777777" w:rsidR="00460CE4" w:rsidRPr="007511F2" w:rsidRDefault="00460CE4" w:rsidP="000920C0">
            <w:pPr>
              <w:snapToGrid w:val="0"/>
              <w:rPr>
                <w:rFonts w:cs="Arial"/>
              </w:rPr>
            </w:pPr>
          </w:p>
        </w:tc>
        <w:tc>
          <w:tcPr>
            <w:tcW w:w="576" w:type="pct"/>
            <w:shd w:val="clear" w:color="auto" w:fill="FFFFFF"/>
          </w:tcPr>
          <w:p w14:paraId="0B9A5862" w14:textId="77777777" w:rsidR="00460CE4" w:rsidRPr="007511F2" w:rsidRDefault="00460CE4" w:rsidP="000920C0">
            <w:pPr>
              <w:snapToGrid w:val="0"/>
              <w:rPr>
                <w:rFonts w:cs="Arial"/>
              </w:rPr>
            </w:pPr>
          </w:p>
        </w:tc>
        <w:tc>
          <w:tcPr>
            <w:tcW w:w="575" w:type="pct"/>
            <w:shd w:val="clear" w:color="auto" w:fill="FFFFFF"/>
          </w:tcPr>
          <w:p w14:paraId="3B3D50F6" w14:textId="77777777" w:rsidR="00460CE4" w:rsidRPr="007511F2" w:rsidRDefault="00460CE4" w:rsidP="000920C0">
            <w:pPr>
              <w:snapToGrid w:val="0"/>
              <w:rPr>
                <w:rFonts w:cs="Arial"/>
              </w:rPr>
            </w:pPr>
          </w:p>
        </w:tc>
        <w:tc>
          <w:tcPr>
            <w:tcW w:w="557" w:type="pct"/>
            <w:shd w:val="clear" w:color="auto" w:fill="FFFFFF"/>
          </w:tcPr>
          <w:p w14:paraId="3A57D166" w14:textId="77777777" w:rsidR="00460CE4" w:rsidRPr="007511F2" w:rsidRDefault="00460CE4" w:rsidP="000920C0">
            <w:pPr>
              <w:snapToGrid w:val="0"/>
              <w:rPr>
                <w:rFonts w:cs="Arial"/>
              </w:rPr>
            </w:pPr>
          </w:p>
        </w:tc>
      </w:tr>
      <w:tr w:rsidR="00460CE4" w:rsidRPr="007511F2" w14:paraId="67243050" w14:textId="77777777" w:rsidTr="000920C0">
        <w:trPr>
          <w:trHeight w:val="459"/>
        </w:trPr>
        <w:tc>
          <w:tcPr>
            <w:tcW w:w="271" w:type="pct"/>
            <w:shd w:val="clear" w:color="auto" w:fill="FFFFFF"/>
            <w:noWrap/>
            <w:vAlign w:val="center"/>
          </w:tcPr>
          <w:p w14:paraId="31C5579E" w14:textId="77777777" w:rsidR="00460CE4" w:rsidRPr="00BA323E" w:rsidRDefault="00460CE4" w:rsidP="000920C0">
            <w:pPr>
              <w:snapToGrid w:val="0"/>
              <w:jc w:val="center"/>
              <w:rPr>
                <w:rFonts w:cs="Arial"/>
                <w:b/>
                <w:lang w:val="sr-Cyrl-CS"/>
              </w:rPr>
            </w:pPr>
            <w:r>
              <w:rPr>
                <w:rFonts w:cs="Arial"/>
                <w:b/>
                <w:lang w:val="sr-Cyrl-CS"/>
              </w:rPr>
              <w:t>74</w:t>
            </w:r>
          </w:p>
        </w:tc>
        <w:tc>
          <w:tcPr>
            <w:tcW w:w="1222" w:type="pct"/>
            <w:shd w:val="clear" w:color="auto" w:fill="FFFFFF"/>
            <w:noWrap/>
            <w:vAlign w:val="center"/>
          </w:tcPr>
          <w:p w14:paraId="7ABF2335" w14:textId="77777777" w:rsidR="00460CE4" w:rsidRPr="007511F2" w:rsidRDefault="00460CE4" w:rsidP="000920C0">
            <w:pPr>
              <w:snapToGrid w:val="0"/>
              <w:rPr>
                <w:rFonts w:cs="Arial"/>
              </w:rPr>
            </w:pPr>
            <w:r w:rsidRPr="007511F2">
              <w:rPr>
                <w:rFonts w:cs="Arial"/>
              </w:rPr>
              <w:t>Ремонт дизне мотора</w:t>
            </w:r>
          </w:p>
        </w:tc>
        <w:tc>
          <w:tcPr>
            <w:tcW w:w="432" w:type="pct"/>
            <w:shd w:val="clear" w:color="auto" w:fill="FFFFFF"/>
            <w:noWrap/>
            <w:vAlign w:val="center"/>
          </w:tcPr>
          <w:p w14:paraId="11B6AE27" w14:textId="77777777" w:rsidR="00460CE4" w:rsidRPr="007511F2" w:rsidRDefault="00460CE4" w:rsidP="000920C0">
            <w:pPr>
              <w:snapToGrid w:val="0"/>
              <w:rPr>
                <w:rFonts w:cs="Arial"/>
              </w:rPr>
            </w:pPr>
          </w:p>
        </w:tc>
        <w:tc>
          <w:tcPr>
            <w:tcW w:w="504" w:type="pct"/>
            <w:shd w:val="clear" w:color="auto" w:fill="FFFFFF"/>
            <w:noWrap/>
            <w:vAlign w:val="center"/>
          </w:tcPr>
          <w:p w14:paraId="2843D86C" w14:textId="77777777" w:rsidR="00460CE4" w:rsidRPr="007511F2" w:rsidRDefault="00460CE4" w:rsidP="000920C0">
            <w:pPr>
              <w:snapToGrid w:val="0"/>
              <w:rPr>
                <w:rFonts w:cs="Arial"/>
              </w:rPr>
            </w:pPr>
          </w:p>
        </w:tc>
        <w:tc>
          <w:tcPr>
            <w:tcW w:w="287" w:type="pct"/>
            <w:shd w:val="clear" w:color="auto" w:fill="FFFFFF"/>
            <w:noWrap/>
            <w:vAlign w:val="center"/>
          </w:tcPr>
          <w:p w14:paraId="4DD2814C" w14:textId="77777777" w:rsidR="00460CE4" w:rsidRPr="007511F2" w:rsidRDefault="00460CE4" w:rsidP="000920C0">
            <w:pPr>
              <w:snapToGrid w:val="0"/>
              <w:rPr>
                <w:rFonts w:cs="Arial"/>
              </w:rPr>
            </w:pPr>
          </w:p>
        </w:tc>
        <w:tc>
          <w:tcPr>
            <w:tcW w:w="576" w:type="pct"/>
            <w:shd w:val="clear" w:color="auto" w:fill="FFFFFF"/>
            <w:noWrap/>
            <w:vAlign w:val="center"/>
          </w:tcPr>
          <w:p w14:paraId="1FB72730" w14:textId="77777777" w:rsidR="00460CE4" w:rsidRPr="007511F2" w:rsidRDefault="00460CE4" w:rsidP="000920C0">
            <w:pPr>
              <w:snapToGrid w:val="0"/>
              <w:rPr>
                <w:rFonts w:cs="Arial"/>
              </w:rPr>
            </w:pPr>
          </w:p>
        </w:tc>
        <w:tc>
          <w:tcPr>
            <w:tcW w:w="576" w:type="pct"/>
            <w:shd w:val="clear" w:color="auto" w:fill="FFFFFF"/>
          </w:tcPr>
          <w:p w14:paraId="50672977" w14:textId="77777777" w:rsidR="00460CE4" w:rsidRPr="007511F2" w:rsidRDefault="00460CE4" w:rsidP="000920C0">
            <w:pPr>
              <w:snapToGrid w:val="0"/>
              <w:rPr>
                <w:rFonts w:cs="Arial"/>
              </w:rPr>
            </w:pPr>
          </w:p>
        </w:tc>
        <w:tc>
          <w:tcPr>
            <w:tcW w:w="575" w:type="pct"/>
            <w:shd w:val="clear" w:color="auto" w:fill="FFFFFF"/>
          </w:tcPr>
          <w:p w14:paraId="20AE8995" w14:textId="77777777" w:rsidR="00460CE4" w:rsidRPr="007511F2" w:rsidRDefault="00460CE4" w:rsidP="000920C0">
            <w:pPr>
              <w:snapToGrid w:val="0"/>
              <w:rPr>
                <w:rFonts w:cs="Arial"/>
              </w:rPr>
            </w:pPr>
          </w:p>
        </w:tc>
        <w:tc>
          <w:tcPr>
            <w:tcW w:w="557" w:type="pct"/>
            <w:shd w:val="clear" w:color="auto" w:fill="FFFFFF"/>
          </w:tcPr>
          <w:p w14:paraId="62E0DA51" w14:textId="77777777" w:rsidR="00460CE4" w:rsidRPr="007511F2" w:rsidRDefault="00460CE4" w:rsidP="000920C0">
            <w:pPr>
              <w:snapToGrid w:val="0"/>
              <w:rPr>
                <w:rFonts w:cs="Arial"/>
              </w:rPr>
            </w:pPr>
          </w:p>
        </w:tc>
      </w:tr>
      <w:tr w:rsidR="00460CE4" w:rsidRPr="007511F2" w14:paraId="30634A8D" w14:textId="77777777" w:rsidTr="000920C0">
        <w:trPr>
          <w:trHeight w:val="261"/>
        </w:trPr>
        <w:tc>
          <w:tcPr>
            <w:tcW w:w="271" w:type="pct"/>
            <w:shd w:val="clear" w:color="auto" w:fill="FFFFFF"/>
            <w:noWrap/>
            <w:vAlign w:val="center"/>
          </w:tcPr>
          <w:p w14:paraId="725E5390" w14:textId="77777777" w:rsidR="00460CE4" w:rsidRPr="00BA323E" w:rsidRDefault="00460CE4" w:rsidP="000920C0">
            <w:pPr>
              <w:snapToGrid w:val="0"/>
              <w:jc w:val="center"/>
              <w:rPr>
                <w:rFonts w:cs="Arial"/>
                <w:b/>
                <w:lang w:val="sr-Cyrl-CS"/>
              </w:rPr>
            </w:pPr>
            <w:r>
              <w:rPr>
                <w:rFonts w:cs="Arial"/>
                <w:b/>
                <w:lang w:val="sr-Cyrl-CS"/>
              </w:rPr>
              <w:t>75</w:t>
            </w:r>
          </w:p>
        </w:tc>
        <w:tc>
          <w:tcPr>
            <w:tcW w:w="1222" w:type="pct"/>
            <w:shd w:val="clear" w:color="auto" w:fill="FFFFFF"/>
            <w:noWrap/>
            <w:vAlign w:val="center"/>
          </w:tcPr>
          <w:p w14:paraId="27B8A7BC" w14:textId="77777777" w:rsidR="00460CE4" w:rsidRPr="00644047" w:rsidRDefault="00460CE4" w:rsidP="000920C0">
            <w:pPr>
              <w:snapToGrid w:val="0"/>
              <w:rPr>
                <w:rFonts w:cs="Arial"/>
                <w:lang w:val="sr-Cyrl-RS"/>
              </w:rPr>
            </w:pPr>
            <w:r>
              <w:rPr>
                <w:rFonts w:cs="Arial"/>
                <w:lang w:val="sr-Cyrl-RS"/>
              </w:rPr>
              <w:t>Д</w:t>
            </w:r>
            <w:r>
              <w:rPr>
                <w:rFonts w:cs="Arial"/>
              </w:rPr>
              <w:t>опремн</w:t>
            </w:r>
            <w:r>
              <w:rPr>
                <w:rFonts w:cs="Arial"/>
                <w:lang w:val="sr-Cyrl-RS"/>
              </w:rPr>
              <w:t>а</w:t>
            </w:r>
            <w:r>
              <w:rPr>
                <w:rFonts w:cs="Arial"/>
              </w:rPr>
              <w:t xml:space="preserve"> пумп</w:t>
            </w:r>
            <w:r>
              <w:rPr>
                <w:rFonts w:cs="Arial"/>
                <w:lang w:val="sr-Cyrl-RS"/>
              </w:rPr>
              <w:t>а</w:t>
            </w:r>
            <w:r w:rsidRPr="007511F2">
              <w:rPr>
                <w:rFonts w:cs="Arial"/>
              </w:rPr>
              <w:t xml:space="preserve"> горива (ниског притиска)</w:t>
            </w:r>
            <w:r>
              <w:rPr>
                <w:rFonts w:cs="Arial"/>
                <w:lang w:val="sr-Cyrl-RS"/>
              </w:rPr>
              <w:t xml:space="preserve"> са заменом</w:t>
            </w:r>
          </w:p>
        </w:tc>
        <w:tc>
          <w:tcPr>
            <w:tcW w:w="432" w:type="pct"/>
            <w:shd w:val="clear" w:color="auto" w:fill="FFFFFF"/>
            <w:noWrap/>
            <w:vAlign w:val="center"/>
          </w:tcPr>
          <w:p w14:paraId="7207AAD7" w14:textId="77777777" w:rsidR="00460CE4" w:rsidRPr="007511F2" w:rsidRDefault="00460CE4" w:rsidP="000920C0">
            <w:pPr>
              <w:snapToGrid w:val="0"/>
              <w:rPr>
                <w:rFonts w:cs="Arial"/>
              </w:rPr>
            </w:pPr>
          </w:p>
        </w:tc>
        <w:tc>
          <w:tcPr>
            <w:tcW w:w="504" w:type="pct"/>
            <w:shd w:val="clear" w:color="auto" w:fill="FFFFFF"/>
            <w:noWrap/>
            <w:vAlign w:val="center"/>
          </w:tcPr>
          <w:p w14:paraId="2B31E840" w14:textId="77777777" w:rsidR="00460CE4" w:rsidRPr="007511F2" w:rsidRDefault="00460CE4" w:rsidP="000920C0">
            <w:pPr>
              <w:snapToGrid w:val="0"/>
              <w:rPr>
                <w:rFonts w:cs="Arial"/>
              </w:rPr>
            </w:pPr>
          </w:p>
        </w:tc>
        <w:tc>
          <w:tcPr>
            <w:tcW w:w="287" w:type="pct"/>
            <w:shd w:val="clear" w:color="auto" w:fill="FFFFFF"/>
            <w:noWrap/>
            <w:vAlign w:val="center"/>
          </w:tcPr>
          <w:p w14:paraId="34A7B9B1" w14:textId="77777777" w:rsidR="00460CE4" w:rsidRPr="007511F2" w:rsidRDefault="00460CE4" w:rsidP="000920C0">
            <w:pPr>
              <w:snapToGrid w:val="0"/>
              <w:rPr>
                <w:rFonts w:cs="Arial"/>
              </w:rPr>
            </w:pPr>
          </w:p>
        </w:tc>
        <w:tc>
          <w:tcPr>
            <w:tcW w:w="576" w:type="pct"/>
            <w:shd w:val="clear" w:color="auto" w:fill="FFFFFF"/>
            <w:noWrap/>
            <w:vAlign w:val="center"/>
          </w:tcPr>
          <w:p w14:paraId="218B77FF" w14:textId="77777777" w:rsidR="00460CE4" w:rsidRPr="007511F2" w:rsidRDefault="00460CE4" w:rsidP="000920C0">
            <w:pPr>
              <w:snapToGrid w:val="0"/>
              <w:rPr>
                <w:rFonts w:cs="Arial"/>
              </w:rPr>
            </w:pPr>
          </w:p>
        </w:tc>
        <w:tc>
          <w:tcPr>
            <w:tcW w:w="576" w:type="pct"/>
            <w:shd w:val="clear" w:color="auto" w:fill="FFFFFF"/>
          </w:tcPr>
          <w:p w14:paraId="7E872A0E" w14:textId="77777777" w:rsidR="00460CE4" w:rsidRPr="007511F2" w:rsidRDefault="00460CE4" w:rsidP="000920C0">
            <w:pPr>
              <w:snapToGrid w:val="0"/>
              <w:rPr>
                <w:rFonts w:cs="Arial"/>
              </w:rPr>
            </w:pPr>
          </w:p>
        </w:tc>
        <w:tc>
          <w:tcPr>
            <w:tcW w:w="575" w:type="pct"/>
            <w:shd w:val="clear" w:color="auto" w:fill="FFFFFF"/>
          </w:tcPr>
          <w:p w14:paraId="226552AC" w14:textId="77777777" w:rsidR="00460CE4" w:rsidRPr="007511F2" w:rsidRDefault="00460CE4" w:rsidP="000920C0">
            <w:pPr>
              <w:snapToGrid w:val="0"/>
              <w:rPr>
                <w:rFonts w:cs="Arial"/>
              </w:rPr>
            </w:pPr>
          </w:p>
        </w:tc>
        <w:tc>
          <w:tcPr>
            <w:tcW w:w="557" w:type="pct"/>
            <w:shd w:val="clear" w:color="auto" w:fill="FFFFFF"/>
          </w:tcPr>
          <w:p w14:paraId="2421666E" w14:textId="77777777" w:rsidR="00460CE4" w:rsidRPr="007511F2" w:rsidRDefault="00460CE4" w:rsidP="000920C0">
            <w:pPr>
              <w:snapToGrid w:val="0"/>
              <w:rPr>
                <w:rFonts w:cs="Arial"/>
              </w:rPr>
            </w:pPr>
          </w:p>
        </w:tc>
      </w:tr>
      <w:tr w:rsidR="00460CE4" w:rsidRPr="007511F2" w14:paraId="5367BCCF" w14:textId="77777777" w:rsidTr="000920C0">
        <w:trPr>
          <w:trHeight w:val="261"/>
        </w:trPr>
        <w:tc>
          <w:tcPr>
            <w:tcW w:w="271" w:type="pct"/>
            <w:shd w:val="clear" w:color="auto" w:fill="FFFFFF"/>
            <w:noWrap/>
            <w:vAlign w:val="center"/>
          </w:tcPr>
          <w:p w14:paraId="6C2FCCBA" w14:textId="77777777" w:rsidR="00460CE4" w:rsidRPr="00BA323E" w:rsidRDefault="00460CE4" w:rsidP="000920C0">
            <w:pPr>
              <w:snapToGrid w:val="0"/>
              <w:jc w:val="center"/>
              <w:rPr>
                <w:rFonts w:cs="Arial"/>
                <w:b/>
                <w:lang w:val="sr-Cyrl-CS"/>
              </w:rPr>
            </w:pPr>
            <w:r>
              <w:rPr>
                <w:rFonts w:cs="Arial"/>
                <w:b/>
                <w:lang w:val="sr-Cyrl-CS"/>
              </w:rPr>
              <w:t>76</w:t>
            </w:r>
          </w:p>
        </w:tc>
        <w:tc>
          <w:tcPr>
            <w:tcW w:w="1222" w:type="pct"/>
            <w:shd w:val="clear" w:color="auto" w:fill="FFFFFF"/>
            <w:noWrap/>
            <w:vAlign w:val="center"/>
          </w:tcPr>
          <w:p w14:paraId="00CDDCAE" w14:textId="77777777" w:rsidR="00460CE4" w:rsidRPr="00380FD0" w:rsidRDefault="00460CE4" w:rsidP="000920C0">
            <w:pPr>
              <w:snapToGrid w:val="0"/>
              <w:rPr>
                <w:rFonts w:cs="Arial"/>
                <w:lang w:val="sr-Cyrl-RS"/>
              </w:rPr>
            </w:pPr>
            <w:r>
              <w:rPr>
                <w:rFonts w:cs="Arial"/>
                <w:lang w:val="sr-Cyrl-RS"/>
              </w:rPr>
              <w:t>С</w:t>
            </w:r>
            <w:r>
              <w:rPr>
                <w:rFonts w:cs="Arial"/>
              </w:rPr>
              <w:t>ајл</w:t>
            </w:r>
            <w:r>
              <w:rPr>
                <w:rFonts w:cs="Arial"/>
                <w:lang w:val="sr-Cyrl-RS"/>
              </w:rPr>
              <w:t>а</w:t>
            </w:r>
            <w:r w:rsidRPr="007511F2">
              <w:rPr>
                <w:rFonts w:cs="Arial"/>
              </w:rPr>
              <w:t xml:space="preserve"> ручне кочнице</w:t>
            </w:r>
            <w:r>
              <w:rPr>
                <w:rFonts w:cs="Arial"/>
                <w:lang w:val="sr-Cyrl-RS"/>
              </w:rPr>
              <w:t xml:space="preserve"> са заменом</w:t>
            </w:r>
          </w:p>
        </w:tc>
        <w:tc>
          <w:tcPr>
            <w:tcW w:w="432" w:type="pct"/>
            <w:shd w:val="clear" w:color="auto" w:fill="FFFFFF"/>
            <w:noWrap/>
            <w:vAlign w:val="center"/>
          </w:tcPr>
          <w:p w14:paraId="7497C245" w14:textId="77777777" w:rsidR="00460CE4" w:rsidRPr="007511F2" w:rsidRDefault="00460CE4" w:rsidP="000920C0">
            <w:pPr>
              <w:snapToGrid w:val="0"/>
              <w:rPr>
                <w:rFonts w:cs="Arial"/>
              </w:rPr>
            </w:pPr>
          </w:p>
        </w:tc>
        <w:tc>
          <w:tcPr>
            <w:tcW w:w="504" w:type="pct"/>
            <w:shd w:val="clear" w:color="auto" w:fill="FFFFFF"/>
            <w:noWrap/>
            <w:vAlign w:val="center"/>
          </w:tcPr>
          <w:p w14:paraId="7D04C0B5" w14:textId="77777777" w:rsidR="00460CE4" w:rsidRPr="007511F2" w:rsidRDefault="00460CE4" w:rsidP="000920C0">
            <w:pPr>
              <w:snapToGrid w:val="0"/>
              <w:rPr>
                <w:rFonts w:cs="Arial"/>
              </w:rPr>
            </w:pPr>
          </w:p>
        </w:tc>
        <w:tc>
          <w:tcPr>
            <w:tcW w:w="287" w:type="pct"/>
            <w:shd w:val="clear" w:color="auto" w:fill="FFFFFF"/>
            <w:noWrap/>
            <w:vAlign w:val="center"/>
          </w:tcPr>
          <w:p w14:paraId="3A61DDDC" w14:textId="77777777" w:rsidR="00460CE4" w:rsidRPr="007511F2" w:rsidRDefault="00460CE4" w:rsidP="000920C0">
            <w:pPr>
              <w:snapToGrid w:val="0"/>
              <w:rPr>
                <w:rFonts w:cs="Arial"/>
              </w:rPr>
            </w:pPr>
          </w:p>
        </w:tc>
        <w:tc>
          <w:tcPr>
            <w:tcW w:w="576" w:type="pct"/>
            <w:shd w:val="clear" w:color="auto" w:fill="FFFFFF"/>
            <w:noWrap/>
            <w:vAlign w:val="center"/>
          </w:tcPr>
          <w:p w14:paraId="57890F5F" w14:textId="77777777" w:rsidR="00460CE4" w:rsidRPr="007511F2" w:rsidRDefault="00460CE4" w:rsidP="000920C0">
            <w:pPr>
              <w:snapToGrid w:val="0"/>
              <w:rPr>
                <w:rFonts w:cs="Arial"/>
              </w:rPr>
            </w:pPr>
          </w:p>
        </w:tc>
        <w:tc>
          <w:tcPr>
            <w:tcW w:w="576" w:type="pct"/>
            <w:shd w:val="clear" w:color="auto" w:fill="FFFFFF"/>
          </w:tcPr>
          <w:p w14:paraId="401F902B" w14:textId="77777777" w:rsidR="00460CE4" w:rsidRPr="007511F2" w:rsidRDefault="00460CE4" w:rsidP="000920C0">
            <w:pPr>
              <w:snapToGrid w:val="0"/>
              <w:rPr>
                <w:rFonts w:cs="Arial"/>
              </w:rPr>
            </w:pPr>
          </w:p>
        </w:tc>
        <w:tc>
          <w:tcPr>
            <w:tcW w:w="575" w:type="pct"/>
            <w:shd w:val="clear" w:color="auto" w:fill="FFFFFF"/>
          </w:tcPr>
          <w:p w14:paraId="15EAA79A" w14:textId="77777777" w:rsidR="00460CE4" w:rsidRPr="007511F2" w:rsidRDefault="00460CE4" w:rsidP="000920C0">
            <w:pPr>
              <w:snapToGrid w:val="0"/>
              <w:rPr>
                <w:rFonts w:cs="Arial"/>
              </w:rPr>
            </w:pPr>
          </w:p>
        </w:tc>
        <w:tc>
          <w:tcPr>
            <w:tcW w:w="557" w:type="pct"/>
            <w:shd w:val="clear" w:color="auto" w:fill="FFFFFF"/>
          </w:tcPr>
          <w:p w14:paraId="662C7A96" w14:textId="77777777" w:rsidR="00460CE4" w:rsidRPr="007511F2" w:rsidRDefault="00460CE4" w:rsidP="000920C0">
            <w:pPr>
              <w:snapToGrid w:val="0"/>
              <w:rPr>
                <w:rFonts w:cs="Arial"/>
              </w:rPr>
            </w:pPr>
          </w:p>
        </w:tc>
      </w:tr>
      <w:tr w:rsidR="00460CE4" w:rsidRPr="007511F2" w14:paraId="6AB0606A" w14:textId="77777777" w:rsidTr="000920C0">
        <w:trPr>
          <w:trHeight w:val="261"/>
        </w:trPr>
        <w:tc>
          <w:tcPr>
            <w:tcW w:w="271" w:type="pct"/>
            <w:shd w:val="clear" w:color="auto" w:fill="FFFFFF"/>
            <w:noWrap/>
            <w:vAlign w:val="center"/>
          </w:tcPr>
          <w:p w14:paraId="4DC335C1" w14:textId="77777777" w:rsidR="00460CE4" w:rsidRPr="00BA323E" w:rsidRDefault="00460CE4" w:rsidP="000920C0">
            <w:pPr>
              <w:snapToGrid w:val="0"/>
              <w:jc w:val="center"/>
              <w:rPr>
                <w:rFonts w:cs="Arial"/>
                <w:b/>
                <w:lang w:val="sr-Cyrl-CS"/>
              </w:rPr>
            </w:pPr>
            <w:r>
              <w:rPr>
                <w:rFonts w:cs="Arial"/>
                <w:b/>
                <w:lang w:val="sr-Cyrl-CS"/>
              </w:rPr>
              <w:t>77</w:t>
            </w:r>
          </w:p>
        </w:tc>
        <w:tc>
          <w:tcPr>
            <w:tcW w:w="1222" w:type="pct"/>
            <w:shd w:val="clear" w:color="auto" w:fill="FFFFFF"/>
            <w:noWrap/>
            <w:vAlign w:val="center"/>
          </w:tcPr>
          <w:p w14:paraId="54F1FDCF" w14:textId="77777777" w:rsidR="00460CE4" w:rsidRPr="00380FD0" w:rsidRDefault="00460CE4" w:rsidP="000920C0">
            <w:pPr>
              <w:snapToGrid w:val="0"/>
              <w:rPr>
                <w:rFonts w:cs="Arial"/>
                <w:lang w:val="sr-Cyrl-RS"/>
              </w:rPr>
            </w:pPr>
            <w:r>
              <w:rPr>
                <w:rFonts w:cs="Arial"/>
                <w:lang w:val="sr-Cyrl-RS"/>
              </w:rPr>
              <w:t>Р</w:t>
            </w:r>
            <w:r>
              <w:rPr>
                <w:rFonts w:cs="Arial"/>
              </w:rPr>
              <w:t>емениц</w:t>
            </w:r>
            <w:r>
              <w:rPr>
                <w:rFonts w:cs="Arial"/>
                <w:lang w:val="sr-Cyrl-RS"/>
              </w:rPr>
              <w:t>а</w:t>
            </w:r>
            <w:r w:rsidRPr="007511F2">
              <w:rPr>
                <w:rFonts w:cs="Arial"/>
              </w:rPr>
              <w:t xml:space="preserve"> алтернатора</w:t>
            </w:r>
            <w:r>
              <w:rPr>
                <w:rFonts w:cs="Arial"/>
                <w:lang w:val="sr-Cyrl-RS"/>
              </w:rPr>
              <w:t xml:space="preserve">  са заменом</w:t>
            </w:r>
          </w:p>
        </w:tc>
        <w:tc>
          <w:tcPr>
            <w:tcW w:w="432" w:type="pct"/>
            <w:shd w:val="clear" w:color="auto" w:fill="FFFFFF"/>
            <w:noWrap/>
            <w:vAlign w:val="center"/>
          </w:tcPr>
          <w:p w14:paraId="62A2E017" w14:textId="77777777" w:rsidR="00460CE4" w:rsidRPr="007511F2" w:rsidRDefault="00460CE4" w:rsidP="000920C0">
            <w:pPr>
              <w:snapToGrid w:val="0"/>
              <w:rPr>
                <w:rFonts w:cs="Arial"/>
              </w:rPr>
            </w:pPr>
          </w:p>
        </w:tc>
        <w:tc>
          <w:tcPr>
            <w:tcW w:w="504" w:type="pct"/>
            <w:shd w:val="clear" w:color="auto" w:fill="FFFFFF"/>
            <w:noWrap/>
            <w:vAlign w:val="center"/>
          </w:tcPr>
          <w:p w14:paraId="1D7BAFCB" w14:textId="77777777" w:rsidR="00460CE4" w:rsidRPr="007511F2" w:rsidRDefault="00460CE4" w:rsidP="000920C0">
            <w:pPr>
              <w:snapToGrid w:val="0"/>
              <w:rPr>
                <w:rFonts w:cs="Arial"/>
              </w:rPr>
            </w:pPr>
          </w:p>
        </w:tc>
        <w:tc>
          <w:tcPr>
            <w:tcW w:w="287" w:type="pct"/>
            <w:shd w:val="clear" w:color="auto" w:fill="FFFFFF"/>
            <w:noWrap/>
            <w:vAlign w:val="center"/>
          </w:tcPr>
          <w:p w14:paraId="2D13C5A1" w14:textId="77777777" w:rsidR="00460CE4" w:rsidRPr="007511F2" w:rsidRDefault="00460CE4" w:rsidP="000920C0">
            <w:pPr>
              <w:snapToGrid w:val="0"/>
              <w:rPr>
                <w:rFonts w:cs="Arial"/>
              </w:rPr>
            </w:pPr>
          </w:p>
        </w:tc>
        <w:tc>
          <w:tcPr>
            <w:tcW w:w="576" w:type="pct"/>
            <w:shd w:val="clear" w:color="auto" w:fill="FFFFFF"/>
            <w:noWrap/>
            <w:vAlign w:val="center"/>
          </w:tcPr>
          <w:p w14:paraId="6A9184E2" w14:textId="77777777" w:rsidR="00460CE4" w:rsidRPr="007511F2" w:rsidRDefault="00460CE4" w:rsidP="000920C0">
            <w:pPr>
              <w:snapToGrid w:val="0"/>
              <w:rPr>
                <w:rFonts w:cs="Arial"/>
              </w:rPr>
            </w:pPr>
          </w:p>
        </w:tc>
        <w:tc>
          <w:tcPr>
            <w:tcW w:w="576" w:type="pct"/>
            <w:shd w:val="clear" w:color="auto" w:fill="FFFFFF"/>
          </w:tcPr>
          <w:p w14:paraId="6BA3B24F" w14:textId="77777777" w:rsidR="00460CE4" w:rsidRPr="007511F2" w:rsidRDefault="00460CE4" w:rsidP="000920C0">
            <w:pPr>
              <w:snapToGrid w:val="0"/>
              <w:rPr>
                <w:rFonts w:cs="Arial"/>
              </w:rPr>
            </w:pPr>
          </w:p>
        </w:tc>
        <w:tc>
          <w:tcPr>
            <w:tcW w:w="575" w:type="pct"/>
            <w:shd w:val="clear" w:color="auto" w:fill="FFFFFF"/>
          </w:tcPr>
          <w:p w14:paraId="01FC633C" w14:textId="77777777" w:rsidR="00460CE4" w:rsidRPr="007511F2" w:rsidRDefault="00460CE4" w:rsidP="000920C0">
            <w:pPr>
              <w:snapToGrid w:val="0"/>
              <w:rPr>
                <w:rFonts w:cs="Arial"/>
              </w:rPr>
            </w:pPr>
          </w:p>
        </w:tc>
        <w:tc>
          <w:tcPr>
            <w:tcW w:w="557" w:type="pct"/>
            <w:shd w:val="clear" w:color="auto" w:fill="FFFFFF"/>
          </w:tcPr>
          <w:p w14:paraId="4A77A2E1" w14:textId="77777777" w:rsidR="00460CE4" w:rsidRPr="007511F2" w:rsidRDefault="00460CE4" w:rsidP="000920C0">
            <w:pPr>
              <w:snapToGrid w:val="0"/>
              <w:rPr>
                <w:rFonts w:cs="Arial"/>
              </w:rPr>
            </w:pPr>
          </w:p>
        </w:tc>
      </w:tr>
      <w:tr w:rsidR="00460CE4" w:rsidRPr="007511F2" w14:paraId="4D40023A" w14:textId="77777777" w:rsidTr="000920C0">
        <w:trPr>
          <w:trHeight w:val="261"/>
        </w:trPr>
        <w:tc>
          <w:tcPr>
            <w:tcW w:w="271" w:type="pct"/>
            <w:shd w:val="clear" w:color="auto" w:fill="FFFFFF"/>
            <w:noWrap/>
            <w:vAlign w:val="center"/>
          </w:tcPr>
          <w:p w14:paraId="0B6FA8B7" w14:textId="77777777" w:rsidR="00460CE4" w:rsidRPr="00BA323E" w:rsidRDefault="00460CE4" w:rsidP="000920C0">
            <w:pPr>
              <w:snapToGrid w:val="0"/>
              <w:jc w:val="center"/>
              <w:rPr>
                <w:rFonts w:cs="Arial"/>
                <w:b/>
                <w:lang w:val="sr-Cyrl-CS"/>
              </w:rPr>
            </w:pPr>
            <w:r>
              <w:rPr>
                <w:rFonts w:cs="Arial"/>
                <w:b/>
                <w:lang w:val="sr-Cyrl-CS"/>
              </w:rPr>
              <w:t>78</w:t>
            </w:r>
          </w:p>
        </w:tc>
        <w:tc>
          <w:tcPr>
            <w:tcW w:w="1222" w:type="pct"/>
            <w:shd w:val="clear" w:color="auto" w:fill="FFFFFF"/>
            <w:noWrap/>
            <w:vAlign w:val="center"/>
          </w:tcPr>
          <w:p w14:paraId="55A81EAA" w14:textId="77777777" w:rsidR="00460CE4" w:rsidRPr="00644047" w:rsidRDefault="00460CE4" w:rsidP="000920C0">
            <w:pPr>
              <w:snapToGrid w:val="0"/>
              <w:rPr>
                <w:rFonts w:cs="Arial"/>
                <w:lang w:val="sr-Cyrl-RS"/>
              </w:rPr>
            </w:pPr>
            <w:r>
              <w:rPr>
                <w:rFonts w:cs="Arial"/>
                <w:lang w:val="sr-Cyrl-RS"/>
              </w:rPr>
              <w:t>Р</w:t>
            </w:r>
            <w:r>
              <w:rPr>
                <w:rFonts w:cs="Arial"/>
              </w:rPr>
              <w:t>емениц</w:t>
            </w:r>
            <w:r>
              <w:rPr>
                <w:rFonts w:cs="Arial"/>
                <w:lang w:val="sr-Cyrl-RS"/>
              </w:rPr>
              <w:t>а</w:t>
            </w:r>
            <w:r w:rsidRPr="007511F2">
              <w:rPr>
                <w:rFonts w:cs="Arial"/>
              </w:rPr>
              <w:t xml:space="preserve"> пумпе серво управљача</w:t>
            </w:r>
            <w:r>
              <w:rPr>
                <w:rFonts w:cs="Arial"/>
                <w:lang w:val="sr-Cyrl-RS"/>
              </w:rPr>
              <w:t xml:space="preserve"> са заменом</w:t>
            </w:r>
          </w:p>
        </w:tc>
        <w:tc>
          <w:tcPr>
            <w:tcW w:w="432" w:type="pct"/>
            <w:shd w:val="clear" w:color="auto" w:fill="FFFFFF"/>
            <w:noWrap/>
            <w:vAlign w:val="center"/>
          </w:tcPr>
          <w:p w14:paraId="2DAD43B7" w14:textId="77777777" w:rsidR="00460CE4" w:rsidRPr="007511F2" w:rsidRDefault="00460CE4" w:rsidP="000920C0">
            <w:pPr>
              <w:snapToGrid w:val="0"/>
              <w:rPr>
                <w:rFonts w:cs="Arial"/>
              </w:rPr>
            </w:pPr>
          </w:p>
        </w:tc>
        <w:tc>
          <w:tcPr>
            <w:tcW w:w="504" w:type="pct"/>
            <w:shd w:val="clear" w:color="auto" w:fill="FFFFFF"/>
            <w:noWrap/>
            <w:vAlign w:val="center"/>
          </w:tcPr>
          <w:p w14:paraId="6B0B82CB" w14:textId="77777777" w:rsidR="00460CE4" w:rsidRPr="007511F2" w:rsidRDefault="00460CE4" w:rsidP="000920C0">
            <w:pPr>
              <w:snapToGrid w:val="0"/>
              <w:rPr>
                <w:rFonts w:cs="Arial"/>
              </w:rPr>
            </w:pPr>
          </w:p>
        </w:tc>
        <w:tc>
          <w:tcPr>
            <w:tcW w:w="287" w:type="pct"/>
            <w:shd w:val="clear" w:color="auto" w:fill="FFFFFF"/>
            <w:noWrap/>
            <w:vAlign w:val="center"/>
          </w:tcPr>
          <w:p w14:paraId="33A5923E" w14:textId="77777777" w:rsidR="00460CE4" w:rsidRPr="007511F2" w:rsidRDefault="00460CE4" w:rsidP="000920C0">
            <w:pPr>
              <w:snapToGrid w:val="0"/>
              <w:rPr>
                <w:rFonts w:cs="Arial"/>
              </w:rPr>
            </w:pPr>
          </w:p>
        </w:tc>
        <w:tc>
          <w:tcPr>
            <w:tcW w:w="576" w:type="pct"/>
            <w:shd w:val="clear" w:color="auto" w:fill="FFFFFF"/>
            <w:noWrap/>
            <w:vAlign w:val="center"/>
          </w:tcPr>
          <w:p w14:paraId="71E82EF6" w14:textId="77777777" w:rsidR="00460CE4" w:rsidRPr="007511F2" w:rsidRDefault="00460CE4" w:rsidP="000920C0">
            <w:pPr>
              <w:snapToGrid w:val="0"/>
              <w:rPr>
                <w:rFonts w:cs="Arial"/>
              </w:rPr>
            </w:pPr>
          </w:p>
        </w:tc>
        <w:tc>
          <w:tcPr>
            <w:tcW w:w="576" w:type="pct"/>
            <w:shd w:val="clear" w:color="auto" w:fill="FFFFFF"/>
          </w:tcPr>
          <w:p w14:paraId="735E766B" w14:textId="77777777" w:rsidR="00460CE4" w:rsidRPr="007511F2" w:rsidRDefault="00460CE4" w:rsidP="000920C0">
            <w:pPr>
              <w:snapToGrid w:val="0"/>
              <w:rPr>
                <w:rFonts w:cs="Arial"/>
              </w:rPr>
            </w:pPr>
          </w:p>
        </w:tc>
        <w:tc>
          <w:tcPr>
            <w:tcW w:w="575" w:type="pct"/>
            <w:shd w:val="clear" w:color="auto" w:fill="FFFFFF"/>
          </w:tcPr>
          <w:p w14:paraId="09F1EC2C" w14:textId="77777777" w:rsidR="00460CE4" w:rsidRPr="007511F2" w:rsidRDefault="00460CE4" w:rsidP="000920C0">
            <w:pPr>
              <w:snapToGrid w:val="0"/>
              <w:rPr>
                <w:rFonts w:cs="Arial"/>
              </w:rPr>
            </w:pPr>
          </w:p>
        </w:tc>
        <w:tc>
          <w:tcPr>
            <w:tcW w:w="557" w:type="pct"/>
            <w:shd w:val="clear" w:color="auto" w:fill="FFFFFF"/>
          </w:tcPr>
          <w:p w14:paraId="20FE0CDB" w14:textId="77777777" w:rsidR="00460CE4" w:rsidRPr="007511F2" w:rsidRDefault="00460CE4" w:rsidP="000920C0">
            <w:pPr>
              <w:snapToGrid w:val="0"/>
              <w:rPr>
                <w:rFonts w:cs="Arial"/>
              </w:rPr>
            </w:pPr>
          </w:p>
        </w:tc>
      </w:tr>
      <w:tr w:rsidR="00460CE4" w:rsidRPr="007511F2" w14:paraId="10A52840" w14:textId="77777777" w:rsidTr="000920C0">
        <w:trPr>
          <w:trHeight w:val="261"/>
        </w:trPr>
        <w:tc>
          <w:tcPr>
            <w:tcW w:w="271" w:type="pct"/>
            <w:shd w:val="clear" w:color="auto" w:fill="FFFFFF"/>
            <w:noWrap/>
            <w:vAlign w:val="center"/>
          </w:tcPr>
          <w:p w14:paraId="2BA24EA7" w14:textId="77777777" w:rsidR="00460CE4" w:rsidRPr="00BA323E" w:rsidRDefault="00460CE4" w:rsidP="000920C0">
            <w:pPr>
              <w:snapToGrid w:val="0"/>
              <w:jc w:val="center"/>
              <w:rPr>
                <w:rFonts w:cs="Arial"/>
                <w:b/>
                <w:lang w:val="sr-Cyrl-CS"/>
              </w:rPr>
            </w:pPr>
            <w:r>
              <w:rPr>
                <w:rFonts w:cs="Arial"/>
                <w:b/>
                <w:lang w:val="sr-Cyrl-CS"/>
              </w:rPr>
              <w:t>79</w:t>
            </w:r>
          </w:p>
        </w:tc>
        <w:tc>
          <w:tcPr>
            <w:tcW w:w="1222" w:type="pct"/>
            <w:shd w:val="clear" w:color="auto" w:fill="FFFFFF"/>
            <w:noWrap/>
            <w:vAlign w:val="center"/>
          </w:tcPr>
          <w:p w14:paraId="0CB01F82" w14:textId="77777777" w:rsidR="00460CE4" w:rsidRPr="007511F2" w:rsidRDefault="00460CE4" w:rsidP="000920C0">
            <w:pPr>
              <w:snapToGrid w:val="0"/>
              <w:rPr>
                <w:rFonts w:cs="Arial"/>
              </w:rPr>
            </w:pPr>
            <w:r>
              <w:rPr>
                <w:rFonts w:cs="Arial"/>
                <w:lang w:val="sr-Cyrl-RS"/>
              </w:rPr>
              <w:t>А</w:t>
            </w:r>
            <w:r>
              <w:rPr>
                <w:rFonts w:cs="Arial"/>
              </w:rPr>
              <w:t>лтернатор</w:t>
            </w:r>
            <w:r>
              <w:rPr>
                <w:rFonts w:cs="Arial"/>
                <w:lang w:val="sr-Cyrl-RS"/>
              </w:rPr>
              <w:t xml:space="preserve"> са заменом</w:t>
            </w:r>
          </w:p>
        </w:tc>
        <w:tc>
          <w:tcPr>
            <w:tcW w:w="432" w:type="pct"/>
            <w:shd w:val="clear" w:color="auto" w:fill="FFFFFF"/>
            <w:noWrap/>
            <w:vAlign w:val="center"/>
          </w:tcPr>
          <w:p w14:paraId="5BB5729A" w14:textId="77777777" w:rsidR="00460CE4" w:rsidRPr="007511F2" w:rsidRDefault="00460CE4" w:rsidP="000920C0">
            <w:pPr>
              <w:snapToGrid w:val="0"/>
              <w:rPr>
                <w:rFonts w:cs="Arial"/>
              </w:rPr>
            </w:pPr>
          </w:p>
        </w:tc>
        <w:tc>
          <w:tcPr>
            <w:tcW w:w="504" w:type="pct"/>
            <w:shd w:val="clear" w:color="auto" w:fill="FFFFFF"/>
            <w:noWrap/>
            <w:vAlign w:val="center"/>
          </w:tcPr>
          <w:p w14:paraId="5AFA5682" w14:textId="77777777" w:rsidR="00460CE4" w:rsidRPr="007511F2" w:rsidRDefault="00460CE4" w:rsidP="000920C0">
            <w:pPr>
              <w:snapToGrid w:val="0"/>
              <w:rPr>
                <w:rFonts w:cs="Arial"/>
              </w:rPr>
            </w:pPr>
          </w:p>
        </w:tc>
        <w:tc>
          <w:tcPr>
            <w:tcW w:w="287" w:type="pct"/>
            <w:shd w:val="clear" w:color="auto" w:fill="FFFFFF"/>
            <w:noWrap/>
            <w:vAlign w:val="center"/>
          </w:tcPr>
          <w:p w14:paraId="50D5ADE4" w14:textId="77777777" w:rsidR="00460CE4" w:rsidRPr="007511F2" w:rsidRDefault="00460CE4" w:rsidP="000920C0">
            <w:pPr>
              <w:snapToGrid w:val="0"/>
              <w:rPr>
                <w:rFonts w:cs="Arial"/>
              </w:rPr>
            </w:pPr>
          </w:p>
        </w:tc>
        <w:tc>
          <w:tcPr>
            <w:tcW w:w="576" w:type="pct"/>
            <w:shd w:val="clear" w:color="auto" w:fill="FFFFFF"/>
            <w:noWrap/>
            <w:vAlign w:val="center"/>
          </w:tcPr>
          <w:p w14:paraId="307CD68D" w14:textId="77777777" w:rsidR="00460CE4" w:rsidRPr="007511F2" w:rsidRDefault="00460CE4" w:rsidP="000920C0">
            <w:pPr>
              <w:snapToGrid w:val="0"/>
              <w:rPr>
                <w:rFonts w:cs="Arial"/>
              </w:rPr>
            </w:pPr>
          </w:p>
        </w:tc>
        <w:tc>
          <w:tcPr>
            <w:tcW w:w="576" w:type="pct"/>
            <w:shd w:val="clear" w:color="auto" w:fill="FFFFFF"/>
          </w:tcPr>
          <w:p w14:paraId="403FA714" w14:textId="77777777" w:rsidR="00460CE4" w:rsidRPr="007511F2" w:rsidRDefault="00460CE4" w:rsidP="000920C0">
            <w:pPr>
              <w:snapToGrid w:val="0"/>
              <w:rPr>
                <w:rFonts w:cs="Arial"/>
              </w:rPr>
            </w:pPr>
          </w:p>
        </w:tc>
        <w:tc>
          <w:tcPr>
            <w:tcW w:w="575" w:type="pct"/>
            <w:shd w:val="clear" w:color="auto" w:fill="FFFFFF"/>
          </w:tcPr>
          <w:p w14:paraId="64F98B85" w14:textId="77777777" w:rsidR="00460CE4" w:rsidRPr="007511F2" w:rsidRDefault="00460CE4" w:rsidP="000920C0">
            <w:pPr>
              <w:snapToGrid w:val="0"/>
              <w:rPr>
                <w:rFonts w:cs="Arial"/>
              </w:rPr>
            </w:pPr>
          </w:p>
        </w:tc>
        <w:tc>
          <w:tcPr>
            <w:tcW w:w="557" w:type="pct"/>
            <w:shd w:val="clear" w:color="auto" w:fill="FFFFFF"/>
          </w:tcPr>
          <w:p w14:paraId="546A64AD" w14:textId="77777777" w:rsidR="00460CE4" w:rsidRPr="007511F2" w:rsidRDefault="00460CE4" w:rsidP="000920C0">
            <w:pPr>
              <w:snapToGrid w:val="0"/>
              <w:rPr>
                <w:rFonts w:cs="Arial"/>
              </w:rPr>
            </w:pPr>
          </w:p>
        </w:tc>
      </w:tr>
      <w:tr w:rsidR="00460CE4" w:rsidRPr="007511F2" w14:paraId="7A603CA8" w14:textId="77777777" w:rsidTr="000920C0">
        <w:trPr>
          <w:trHeight w:val="261"/>
        </w:trPr>
        <w:tc>
          <w:tcPr>
            <w:tcW w:w="271" w:type="pct"/>
            <w:shd w:val="clear" w:color="auto" w:fill="FFFFFF"/>
            <w:noWrap/>
            <w:vAlign w:val="center"/>
          </w:tcPr>
          <w:p w14:paraId="2B05EC34" w14:textId="77777777" w:rsidR="00460CE4" w:rsidRPr="00BA323E" w:rsidRDefault="00460CE4" w:rsidP="000920C0">
            <w:pPr>
              <w:snapToGrid w:val="0"/>
              <w:jc w:val="center"/>
              <w:rPr>
                <w:rFonts w:cs="Arial"/>
                <w:b/>
                <w:lang w:val="sr-Cyrl-CS"/>
              </w:rPr>
            </w:pPr>
            <w:r>
              <w:rPr>
                <w:rFonts w:cs="Arial"/>
                <w:b/>
                <w:lang w:val="sr-Cyrl-CS"/>
              </w:rPr>
              <w:t>80</w:t>
            </w:r>
          </w:p>
        </w:tc>
        <w:tc>
          <w:tcPr>
            <w:tcW w:w="1222" w:type="pct"/>
            <w:shd w:val="clear" w:color="auto" w:fill="FFFFFF"/>
            <w:noWrap/>
            <w:vAlign w:val="center"/>
          </w:tcPr>
          <w:p w14:paraId="1D434F46" w14:textId="77777777" w:rsidR="00460CE4" w:rsidRPr="007511F2" w:rsidRDefault="00460CE4" w:rsidP="000920C0">
            <w:pPr>
              <w:snapToGrid w:val="0"/>
              <w:rPr>
                <w:rFonts w:cs="Arial"/>
              </w:rPr>
            </w:pPr>
            <w:r w:rsidRPr="007511F2">
              <w:rPr>
                <w:rFonts w:cs="Arial"/>
              </w:rPr>
              <w:t>Ремонт алтернатора</w:t>
            </w:r>
          </w:p>
        </w:tc>
        <w:tc>
          <w:tcPr>
            <w:tcW w:w="432" w:type="pct"/>
            <w:shd w:val="clear" w:color="auto" w:fill="FFFFFF"/>
            <w:noWrap/>
            <w:vAlign w:val="center"/>
          </w:tcPr>
          <w:p w14:paraId="3A44F5BD" w14:textId="77777777" w:rsidR="00460CE4" w:rsidRPr="007511F2" w:rsidRDefault="00460CE4" w:rsidP="000920C0">
            <w:pPr>
              <w:snapToGrid w:val="0"/>
              <w:rPr>
                <w:rFonts w:cs="Arial"/>
              </w:rPr>
            </w:pPr>
          </w:p>
        </w:tc>
        <w:tc>
          <w:tcPr>
            <w:tcW w:w="504" w:type="pct"/>
            <w:shd w:val="clear" w:color="auto" w:fill="FFFFFF"/>
            <w:noWrap/>
            <w:vAlign w:val="center"/>
          </w:tcPr>
          <w:p w14:paraId="02942E2D" w14:textId="77777777" w:rsidR="00460CE4" w:rsidRPr="007511F2" w:rsidRDefault="00460CE4" w:rsidP="000920C0">
            <w:pPr>
              <w:snapToGrid w:val="0"/>
              <w:rPr>
                <w:rFonts w:cs="Arial"/>
              </w:rPr>
            </w:pPr>
          </w:p>
        </w:tc>
        <w:tc>
          <w:tcPr>
            <w:tcW w:w="287" w:type="pct"/>
            <w:shd w:val="clear" w:color="auto" w:fill="FFFFFF"/>
            <w:noWrap/>
            <w:vAlign w:val="center"/>
          </w:tcPr>
          <w:p w14:paraId="09BC3803" w14:textId="77777777" w:rsidR="00460CE4" w:rsidRPr="007511F2" w:rsidRDefault="00460CE4" w:rsidP="000920C0">
            <w:pPr>
              <w:snapToGrid w:val="0"/>
              <w:rPr>
                <w:rFonts w:cs="Arial"/>
              </w:rPr>
            </w:pPr>
          </w:p>
        </w:tc>
        <w:tc>
          <w:tcPr>
            <w:tcW w:w="576" w:type="pct"/>
            <w:shd w:val="clear" w:color="auto" w:fill="FFFFFF"/>
            <w:noWrap/>
            <w:vAlign w:val="center"/>
          </w:tcPr>
          <w:p w14:paraId="14BD7F65" w14:textId="77777777" w:rsidR="00460CE4" w:rsidRPr="007511F2" w:rsidRDefault="00460CE4" w:rsidP="000920C0">
            <w:pPr>
              <w:snapToGrid w:val="0"/>
              <w:rPr>
                <w:rFonts w:cs="Arial"/>
              </w:rPr>
            </w:pPr>
          </w:p>
        </w:tc>
        <w:tc>
          <w:tcPr>
            <w:tcW w:w="576" w:type="pct"/>
            <w:shd w:val="clear" w:color="auto" w:fill="FFFFFF"/>
          </w:tcPr>
          <w:p w14:paraId="44CD07EB" w14:textId="77777777" w:rsidR="00460CE4" w:rsidRPr="007511F2" w:rsidRDefault="00460CE4" w:rsidP="000920C0">
            <w:pPr>
              <w:snapToGrid w:val="0"/>
              <w:rPr>
                <w:rFonts w:cs="Arial"/>
              </w:rPr>
            </w:pPr>
          </w:p>
        </w:tc>
        <w:tc>
          <w:tcPr>
            <w:tcW w:w="575" w:type="pct"/>
            <w:shd w:val="clear" w:color="auto" w:fill="FFFFFF"/>
          </w:tcPr>
          <w:p w14:paraId="08B5A2D8" w14:textId="77777777" w:rsidR="00460CE4" w:rsidRPr="007511F2" w:rsidRDefault="00460CE4" w:rsidP="000920C0">
            <w:pPr>
              <w:snapToGrid w:val="0"/>
              <w:rPr>
                <w:rFonts w:cs="Arial"/>
              </w:rPr>
            </w:pPr>
          </w:p>
        </w:tc>
        <w:tc>
          <w:tcPr>
            <w:tcW w:w="557" w:type="pct"/>
            <w:shd w:val="clear" w:color="auto" w:fill="FFFFFF"/>
          </w:tcPr>
          <w:p w14:paraId="3B34F9CF" w14:textId="77777777" w:rsidR="00460CE4" w:rsidRPr="007511F2" w:rsidRDefault="00460CE4" w:rsidP="000920C0">
            <w:pPr>
              <w:snapToGrid w:val="0"/>
              <w:rPr>
                <w:rFonts w:cs="Arial"/>
              </w:rPr>
            </w:pPr>
          </w:p>
        </w:tc>
      </w:tr>
      <w:tr w:rsidR="00460CE4" w:rsidRPr="007511F2" w14:paraId="7400929D" w14:textId="77777777" w:rsidTr="000920C0">
        <w:trPr>
          <w:trHeight w:val="261"/>
        </w:trPr>
        <w:tc>
          <w:tcPr>
            <w:tcW w:w="271" w:type="pct"/>
            <w:shd w:val="clear" w:color="auto" w:fill="FFFFFF"/>
            <w:noWrap/>
            <w:vAlign w:val="center"/>
          </w:tcPr>
          <w:p w14:paraId="5903FDA7" w14:textId="77777777" w:rsidR="00460CE4" w:rsidRPr="00BA323E" w:rsidRDefault="00460CE4" w:rsidP="000920C0">
            <w:pPr>
              <w:snapToGrid w:val="0"/>
              <w:jc w:val="center"/>
              <w:rPr>
                <w:rFonts w:cs="Arial"/>
                <w:b/>
                <w:lang w:val="sr-Cyrl-CS"/>
              </w:rPr>
            </w:pPr>
            <w:r>
              <w:rPr>
                <w:rFonts w:cs="Arial"/>
                <w:b/>
                <w:lang w:val="sr-Cyrl-CS"/>
              </w:rPr>
              <w:t>81</w:t>
            </w:r>
          </w:p>
        </w:tc>
        <w:tc>
          <w:tcPr>
            <w:tcW w:w="1222" w:type="pct"/>
            <w:shd w:val="clear" w:color="auto" w:fill="FFFFFF"/>
            <w:noWrap/>
            <w:vAlign w:val="center"/>
          </w:tcPr>
          <w:p w14:paraId="0926DCFE" w14:textId="77777777" w:rsidR="00460CE4" w:rsidRPr="007511F2" w:rsidRDefault="00460CE4" w:rsidP="000920C0">
            <w:pPr>
              <w:snapToGrid w:val="0"/>
              <w:rPr>
                <w:rFonts w:cs="Arial"/>
              </w:rPr>
            </w:pPr>
            <w:r>
              <w:rPr>
                <w:rFonts w:cs="Arial"/>
                <w:lang w:val="sr-Cyrl-RS"/>
              </w:rPr>
              <w:t>Е</w:t>
            </w:r>
            <w:r>
              <w:rPr>
                <w:rFonts w:cs="Arial"/>
              </w:rPr>
              <w:t>лектропокретач (анласер</w:t>
            </w:r>
            <w:r w:rsidRPr="007511F2">
              <w:rPr>
                <w:rFonts w:cs="Arial"/>
              </w:rPr>
              <w:t>)</w:t>
            </w:r>
            <w:r>
              <w:rPr>
                <w:rFonts w:cs="Arial"/>
                <w:lang w:val="sr-Cyrl-RS"/>
              </w:rPr>
              <w:t xml:space="preserve"> са заменом</w:t>
            </w:r>
          </w:p>
        </w:tc>
        <w:tc>
          <w:tcPr>
            <w:tcW w:w="432" w:type="pct"/>
            <w:shd w:val="clear" w:color="auto" w:fill="FFFFFF"/>
            <w:noWrap/>
            <w:vAlign w:val="center"/>
          </w:tcPr>
          <w:p w14:paraId="32F8B046" w14:textId="77777777" w:rsidR="00460CE4" w:rsidRPr="007511F2" w:rsidRDefault="00460CE4" w:rsidP="000920C0">
            <w:pPr>
              <w:snapToGrid w:val="0"/>
              <w:rPr>
                <w:rFonts w:cs="Arial"/>
              </w:rPr>
            </w:pPr>
          </w:p>
        </w:tc>
        <w:tc>
          <w:tcPr>
            <w:tcW w:w="504" w:type="pct"/>
            <w:shd w:val="clear" w:color="auto" w:fill="FFFFFF"/>
            <w:noWrap/>
            <w:vAlign w:val="center"/>
          </w:tcPr>
          <w:p w14:paraId="098F4985" w14:textId="77777777" w:rsidR="00460CE4" w:rsidRPr="007511F2" w:rsidRDefault="00460CE4" w:rsidP="000920C0">
            <w:pPr>
              <w:snapToGrid w:val="0"/>
              <w:rPr>
                <w:rFonts w:cs="Arial"/>
              </w:rPr>
            </w:pPr>
          </w:p>
        </w:tc>
        <w:tc>
          <w:tcPr>
            <w:tcW w:w="287" w:type="pct"/>
            <w:shd w:val="clear" w:color="auto" w:fill="FFFFFF"/>
            <w:noWrap/>
            <w:vAlign w:val="center"/>
          </w:tcPr>
          <w:p w14:paraId="59042FDB" w14:textId="77777777" w:rsidR="00460CE4" w:rsidRPr="007511F2" w:rsidRDefault="00460CE4" w:rsidP="000920C0">
            <w:pPr>
              <w:snapToGrid w:val="0"/>
              <w:rPr>
                <w:rFonts w:cs="Arial"/>
              </w:rPr>
            </w:pPr>
          </w:p>
        </w:tc>
        <w:tc>
          <w:tcPr>
            <w:tcW w:w="576" w:type="pct"/>
            <w:shd w:val="clear" w:color="auto" w:fill="FFFFFF"/>
            <w:noWrap/>
            <w:vAlign w:val="center"/>
          </w:tcPr>
          <w:p w14:paraId="10ACDBC6" w14:textId="77777777" w:rsidR="00460CE4" w:rsidRPr="007511F2" w:rsidRDefault="00460CE4" w:rsidP="000920C0">
            <w:pPr>
              <w:snapToGrid w:val="0"/>
              <w:rPr>
                <w:rFonts w:cs="Arial"/>
              </w:rPr>
            </w:pPr>
          </w:p>
        </w:tc>
        <w:tc>
          <w:tcPr>
            <w:tcW w:w="576" w:type="pct"/>
            <w:shd w:val="clear" w:color="auto" w:fill="FFFFFF"/>
          </w:tcPr>
          <w:p w14:paraId="5277EE08" w14:textId="77777777" w:rsidR="00460CE4" w:rsidRPr="007511F2" w:rsidRDefault="00460CE4" w:rsidP="000920C0">
            <w:pPr>
              <w:snapToGrid w:val="0"/>
              <w:rPr>
                <w:rFonts w:cs="Arial"/>
              </w:rPr>
            </w:pPr>
          </w:p>
        </w:tc>
        <w:tc>
          <w:tcPr>
            <w:tcW w:w="575" w:type="pct"/>
            <w:shd w:val="clear" w:color="auto" w:fill="FFFFFF"/>
          </w:tcPr>
          <w:p w14:paraId="5DF37E19" w14:textId="77777777" w:rsidR="00460CE4" w:rsidRPr="007511F2" w:rsidRDefault="00460CE4" w:rsidP="000920C0">
            <w:pPr>
              <w:snapToGrid w:val="0"/>
              <w:rPr>
                <w:rFonts w:cs="Arial"/>
              </w:rPr>
            </w:pPr>
          </w:p>
        </w:tc>
        <w:tc>
          <w:tcPr>
            <w:tcW w:w="557" w:type="pct"/>
            <w:shd w:val="clear" w:color="auto" w:fill="FFFFFF"/>
          </w:tcPr>
          <w:p w14:paraId="61397313" w14:textId="77777777" w:rsidR="00460CE4" w:rsidRPr="007511F2" w:rsidRDefault="00460CE4" w:rsidP="000920C0">
            <w:pPr>
              <w:snapToGrid w:val="0"/>
              <w:rPr>
                <w:rFonts w:cs="Arial"/>
              </w:rPr>
            </w:pPr>
          </w:p>
        </w:tc>
      </w:tr>
      <w:tr w:rsidR="00460CE4" w:rsidRPr="007511F2" w14:paraId="4EEC104F" w14:textId="77777777" w:rsidTr="000920C0">
        <w:trPr>
          <w:trHeight w:val="261"/>
        </w:trPr>
        <w:tc>
          <w:tcPr>
            <w:tcW w:w="271" w:type="pct"/>
            <w:shd w:val="clear" w:color="auto" w:fill="FFFFFF"/>
            <w:noWrap/>
            <w:vAlign w:val="center"/>
          </w:tcPr>
          <w:p w14:paraId="550594C2" w14:textId="77777777" w:rsidR="00460CE4" w:rsidRPr="00BA323E" w:rsidRDefault="00460CE4" w:rsidP="000920C0">
            <w:pPr>
              <w:snapToGrid w:val="0"/>
              <w:jc w:val="center"/>
              <w:rPr>
                <w:rFonts w:cs="Arial"/>
                <w:b/>
                <w:lang w:val="sr-Cyrl-CS"/>
              </w:rPr>
            </w:pPr>
            <w:r>
              <w:rPr>
                <w:rFonts w:cs="Arial"/>
                <w:b/>
                <w:lang w:val="sr-Cyrl-CS"/>
              </w:rPr>
              <w:t>82</w:t>
            </w:r>
          </w:p>
        </w:tc>
        <w:tc>
          <w:tcPr>
            <w:tcW w:w="1222" w:type="pct"/>
            <w:shd w:val="clear" w:color="auto" w:fill="FFFFFF"/>
            <w:noWrap/>
            <w:vAlign w:val="center"/>
          </w:tcPr>
          <w:p w14:paraId="5228BCE7" w14:textId="77777777" w:rsidR="00460CE4" w:rsidRPr="007511F2" w:rsidRDefault="00460CE4" w:rsidP="000920C0">
            <w:pPr>
              <w:snapToGrid w:val="0"/>
              <w:rPr>
                <w:rFonts w:cs="Arial"/>
              </w:rPr>
            </w:pPr>
            <w:r w:rsidRPr="007511F2">
              <w:rPr>
                <w:rFonts w:cs="Arial"/>
              </w:rPr>
              <w:t>Ремонт електропокретача (анласера)</w:t>
            </w:r>
          </w:p>
        </w:tc>
        <w:tc>
          <w:tcPr>
            <w:tcW w:w="432" w:type="pct"/>
            <w:shd w:val="clear" w:color="auto" w:fill="FFFFFF"/>
            <w:noWrap/>
            <w:vAlign w:val="center"/>
          </w:tcPr>
          <w:p w14:paraId="7FE3CF5E" w14:textId="77777777" w:rsidR="00460CE4" w:rsidRPr="007511F2" w:rsidRDefault="00460CE4" w:rsidP="000920C0">
            <w:pPr>
              <w:snapToGrid w:val="0"/>
              <w:rPr>
                <w:rFonts w:cs="Arial"/>
              </w:rPr>
            </w:pPr>
          </w:p>
        </w:tc>
        <w:tc>
          <w:tcPr>
            <w:tcW w:w="504" w:type="pct"/>
            <w:shd w:val="clear" w:color="auto" w:fill="FFFFFF"/>
            <w:noWrap/>
            <w:vAlign w:val="center"/>
          </w:tcPr>
          <w:p w14:paraId="6197471A" w14:textId="77777777" w:rsidR="00460CE4" w:rsidRPr="007511F2" w:rsidRDefault="00460CE4" w:rsidP="000920C0">
            <w:pPr>
              <w:snapToGrid w:val="0"/>
              <w:rPr>
                <w:rFonts w:cs="Arial"/>
              </w:rPr>
            </w:pPr>
          </w:p>
        </w:tc>
        <w:tc>
          <w:tcPr>
            <w:tcW w:w="287" w:type="pct"/>
            <w:shd w:val="clear" w:color="auto" w:fill="FFFFFF"/>
            <w:noWrap/>
            <w:vAlign w:val="center"/>
          </w:tcPr>
          <w:p w14:paraId="038F9753" w14:textId="77777777" w:rsidR="00460CE4" w:rsidRPr="007511F2" w:rsidRDefault="00460CE4" w:rsidP="000920C0">
            <w:pPr>
              <w:snapToGrid w:val="0"/>
              <w:rPr>
                <w:rFonts w:cs="Arial"/>
              </w:rPr>
            </w:pPr>
          </w:p>
        </w:tc>
        <w:tc>
          <w:tcPr>
            <w:tcW w:w="576" w:type="pct"/>
            <w:shd w:val="clear" w:color="auto" w:fill="FFFFFF"/>
            <w:noWrap/>
            <w:vAlign w:val="center"/>
          </w:tcPr>
          <w:p w14:paraId="36AD0DB1" w14:textId="77777777" w:rsidR="00460CE4" w:rsidRPr="007511F2" w:rsidRDefault="00460CE4" w:rsidP="000920C0">
            <w:pPr>
              <w:snapToGrid w:val="0"/>
              <w:rPr>
                <w:rFonts w:cs="Arial"/>
              </w:rPr>
            </w:pPr>
          </w:p>
        </w:tc>
        <w:tc>
          <w:tcPr>
            <w:tcW w:w="576" w:type="pct"/>
            <w:shd w:val="clear" w:color="auto" w:fill="FFFFFF"/>
          </w:tcPr>
          <w:p w14:paraId="27F2FE2B" w14:textId="77777777" w:rsidR="00460CE4" w:rsidRPr="007511F2" w:rsidRDefault="00460CE4" w:rsidP="000920C0">
            <w:pPr>
              <w:snapToGrid w:val="0"/>
              <w:rPr>
                <w:rFonts w:cs="Arial"/>
              </w:rPr>
            </w:pPr>
          </w:p>
        </w:tc>
        <w:tc>
          <w:tcPr>
            <w:tcW w:w="575" w:type="pct"/>
            <w:shd w:val="clear" w:color="auto" w:fill="FFFFFF"/>
          </w:tcPr>
          <w:p w14:paraId="300D7A4F" w14:textId="77777777" w:rsidR="00460CE4" w:rsidRPr="007511F2" w:rsidRDefault="00460CE4" w:rsidP="000920C0">
            <w:pPr>
              <w:snapToGrid w:val="0"/>
              <w:rPr>
                <w:rFonts w:cs="Arial"/>
              </w:rPr>
            </w:pPr>
          </w:p>
        </w:tc>
        <w:tc>
          <w:tcPr>
            <w:tcW w:w="557" w:type="pct"/>
            <w:shd w:val="clear" w:color="auto" w:fill="FFFFFF"/>
          </w:tcPr>
          <w:p w14:paraId="1019F581" w14:textId="77777777" w:rsidR="00460CE4" w:rsidRPr="007511F2" w:rsidRDefault="00460CE4" w:rsidP="000920C0">
            <w:pPr>
              <w:snapToGrid w:val="0"/>
              <w:rPr>
                <w:rFonts w:cs="Arial"/>
              </w:rPr>
            </w:pPr>
          </w:p>
        </w:tc>
      </w:tr>
      <w:tr w:rsidR="00460CE4" w:rsidRPr="007511F2" w14:paraId="79E910AA" w14:textId="77777777" w:rsidTr="000920C0">
        <w:trPr>
          <w:trHeight w:val="261"/>
        </w:trPr>
        <w:tc>
          <w:tcPr>
            <w:tcW w:w="271" w:type="pct"/>
            <w:shd w:val="clear" w:color="auto" w:fill="FFFFFF"/>
            <w:noWrap/>
            <w:vAlign w:val="center"/>
          </w:tcPr>
          <w:p w14:paraId="513A7440" w14:textId="77777777" w:rsidR="00460CE4" w:rsidRPr="00BA323E" w:rsidRDefault="00460CE4" w:rsidP="000920C0">
            <w:pPr>
              <w:snapToGrid w:val="0"/>
              <w:jc w:val="center"/>
              <w:rPr>
                <w:rFonts w:cs="Arial"/>
                <w:b/>
                <w:lang w:val="sr-Cyrl-CS"/>
              </w:rPr>
            </w:pPr>
            <w:r>
              <w:rPr>
                <w:rFonts w:cs="Arial"/>
                <w:b/>
                <w:lang w:val="sr-Cyrl-CS"/>
              </w:rPr>
              <w:t>83</w:t>
            </w:r>
          </w:p>
        </w:tc>
        <w:tc>
          <w:tcPr>
            <w:tcW w:w="1222" w:type="pct"/>
            <w:shd w:val="clear" w:color="auto" w:fill="FFFFFF"/>
            <w:noWrap/>
            <w:vAlign w:val="center"/>
          </w:tcPr>
          <w:p w14:paraId="4A8A9504" w14:textId="77777777" w:rsidR="00460CE4" w:rsidRPr="007511F2" w:rsidRDefault="00460CE4" w:rsidP="000920C0">
            <w:pPr>
              <w:snapToGrid w:val="0"/>
              <w:rPr>
                <w:rFonts w:cs="Arial"/>
              </w:rPr>
            </w:pPr>
            <w:r w:rsidRPr="007511F2">
              <w:rPr>
                <w:rFonts w:cs="Arial"/>
              </w:rPr>
              <w:t>Дијагностика возила дијагностичким уређајем</w:t>
            </w:r>
          </w:p>
        </w:tc>
        <w:tc>
          <w:tcPr>
            <w:tcW w:w="432" w:type="pct"/>
            <w:tcBorders>
              <w:top w:val="single" w:sz="4" w:space="0" w:color="auto"/>
              <w:bottom w:val="single" w:sz="4" w:space="0" w:color="auto"/>
              <w:right w:val="single" w:sz="4" w:space="0" w:color="auto"/>
            </w:tcBorders>
            <w:noWrap/>
            <w:vAlign w:val="center"/>
          </w:tcPr>
          <w:p w14:paraId="41838528"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504" w:type="pct"/>
            <w:tcBorders>
              <w:top w:val="single" w:sz="4" w:space="0" w:color="auto"/>
              <w:bottom w:val="single" w:sz="4" w:space="0" w:color="auto"/>
              <w:right w:val="single" w:sz="4" w:space="0" w:color="auto"/>
            </w:tcBorders>
            <w:noWrap/>
            <w:vAlign w:val="center"/>
          </w:tcPr>
          <w:p w14:paraId="6D982D0A"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287" w:type="pct"/>
            <w:shd w:val="clear" w:color="auto" w:fill="FFFFFF"/>
            <w:noWrap/>
            <w:vAlign w:val="center"/>
          </w:tcPr>
          <w:p w14:paraId="0204CCDA" w14:textId="77777777" w:rsidR="00460CE4" w:rsidRPr="007511F2" w:rsidRDefault="00460CE4" w:rsidP="000920C0">
            <w:pPr>
              <w:snapToGrid w:val="0"/>
              <w:rPr>
                <w:rFonts w:cs="Arial"/>
              </w:rPr>
            </w:pPr>
          </w:p>
        </w:tc>
        <w:tc>
          <w:tcPr>
            <w:tcW w:w="576" w:type="pct"/>
            <w:shd w:val="clear" w:color="auto" w:fill="FFFFFF"/>
            <w:noWrap/>
            <w:vAlign w:val="center"/>
          </w:tcPr>
          <w:p w14:paraId="0D33702F" w14:textId="77777777" w:rsidR="00460CE4" w:rsidRPr="007511F2" w:rsidRDefault="00460CE4" w:rsidP="000920C0">
            <w:pPr>
              <w:snapToGrid w:val="0"/>
              <w:rPr>
                <w:rFonts w:cs="Arial"/>
              </w:rPr>
            </w:pPr>
          </w:p>
        </w:tc>
        <w:tc>
          <w:tcPr>
            <w:tcW w:w="576" w:type="pct"/>
            <w:shd w:val="clear" w:color="auto" w:fill="FFFFFF"/>
          </w:tcPr>
          <w:p w14:paraId="09637C45" w14:textId="77777777" w:rsidR="00460CE4" w:rsidRPr="007511F2" w:rsidRDefault="00460CE4" w:rsidP="000920C0">
            <w:pPr>
              <w:snapToGrid w:val="0"/>
              <w:rPr>
                <w:rFonts w:cs="Arial"/>
              </w:rPr>
            </w:pPr>
          </w:p>
        </w:tc>
        <w:tc>
          <w:tcPr>
            <w:tcW w:w="575" w:type="pct"/>
            <w:shd w:val="clear" w:color="auto" w:fill="FFFFFF"/>
          </w:tcPr>
          <w:p w14:paraId="48A30839" w14:textId="77777777" w:rsidR="00460CE4" w:rsidRPr="007511F2" w:rsidRDefault="00460CE4" w:rsidP="000920C0">
            <w:pPr>
              <w:snapToGrid w:val="0"/>
              <w:rPr>
                <w:rFonts w:cs="Arial"/>
              </w:rPr>
            </w:pPr>
          </w:p>
        </w:tc>
        <w:tc>
          <w:tcPr>
            <w:tcW w:w="557" w:type="pct"/>
            <w:shd w:val="clear" w:color="auto" w:fill="FFFFFF"/>
          </w:tcPr>
          <w:p w14:paraId="317F40E3" w14:textId="77777777" w:rsidR="00460CE4" w:rsidRPr="007511F2" w:rsidRDefault="00460CE4" w:rsidP="000920C0">
            <w:pPr>
              <w:snapToGrid w:val="0"/>
              <w:rPr>
                <w:rFonts w:cs="Arial"/>
              </w:rPr>
            </w:pPr>
          </w:p>
        </w:tc>
      </w:tr>
      <w:tr w:rsidR="00460CE4" w:rsidRPr="007511F2" w14:paraId="58840000" w14:textId="77777777" w:rsidTr="000920C0">
        <w:trPr>
          <w:trHeight w:val="261"/>
        </w:trPr>
        <w:tc>
          <w:tcPr>
            <w:tcW w:w="271" w:type="pct"/>
            <w:shd w:val="clear" w:color="auto" w:fill="FFFFFF"/>
            <w:noWrap/>
            <w:vAlign w:val="center"/>
          </w:tcPr>
          <w:p w14:paraId="7D313F8B" w14:textId="77777777" w:rsidR="00460CE4" w:rsidRPr="00BA323E" w:rsidRDefault="00460CE4" w:rsidP="000920C0">
            <w:pPr>
              <w:snapToGrid w:val="0"/>
              <w:jc w:val="center"/>
              <w:rPr>
                <w:rFonts w:cs="Arial"/>
                <w:b/>
                <w:lang w:val="sr-Cyrl-CS"/>
              </w:rPr>
            </w:pPr>
            <w:r>
              <w:rPr>
                <w:rFonts w:cs="Arial"/>
                <w:b/>
                <w:lang w:val="sr-Cyrl-CS"/>
              </w:rPr>
              <w:t>84</w:t>
            </w:r>
          </w:p>
        </w:tc>
        <w:tc>
          <w:tcPr>
            <w:tcW w:w="1222" w:type="pct"/>
            <w:shd w:val="clear" w:color="auto" w:fill="FFFFFF"/>
            <w:noWrap/>
            <w:vAlign w:val="center"/>
          </w:tcPr>
          <w:p w14:paraId="655FA603" w14:textId="77777777" w:rsidR="00460CE4" w:rsidRPr="00380FD0" w:rsidRDefault="00460CE4" w:rsidP="000920C0">
            <w:pPr>
              <w:snapToGrid w:val="0"/>
              <w:rPr>
                <w:rFonts w:cs="Arial"/>
                <w:lang w:val="sr-Cyrl-RS"/>
              </w:rPr>
            </w:pPr>
            <w:r>
              <w:rPr>
                <w:rFonts w:cs="Arial"/>
                <w:lang w:val="sr-Cyrl-RS"/>
              </w:rPr>
              <w:t>С</w:t>
            </w:r>
            <w:r>
              <w:rPr>
                <w:rFonts w:cs="Arial"/>
              </w:rPr>
              <w:t>ет</w:t>
            </w:r>
            <w:r w:rsidRPr="007511F2">
              <w:rPr>
                <w:rFonts w:cs="Arial"/>
              </w:rPr>
              <w:t xml:space="preserve"> ПК каиша (каиши, шпанери и ролери)</w:t>
            </w:r>
            <w:r>
              <w:rPr>
                <w:rFonts w:cs="Arial"/>
                <w:lang w:val="sr-Cyrl-RS"/>
              </w:rPr>
              <w:t xml:space="preserve"> са заменом</w:t>
            </w:r>
          </w:p>
        </w:tc>
        <w:tc>
          <w:tcPr>
            <w:tcW w:w="432" w:type="pct"/>
            <w:shd w:val="clear" w:color="auto" w:fill="FFFFFF"/>
            <w:noWrap/>
            <w:vAlign w:val="center"/>
          </w:tcPr>
          <w:p w14:paraId="2170BE4C" w14:textId="77777777" w:rsidR="00460CE4" w:rsidRPr="007511F2" w:rsidRDefault="00460CE4" w:rsidP="000920C0">
            <w:pPr>
              <w:snapToGrid w:val="0"/>
              <w:rPr>
                <w:rFonts w:cs="Arial"/>
              </w:rPr>
            </w:pPr>
          </w:p>
        </w:tc>
        <w:tc>
          <w:tcPr>
            <w:tcW w:w="504" w:type="pct"/>
            <w:shd w:val="clear" w:color="auto" w:fill="FFFFFF"/>
            <w:noWrap/>
            <w:vAlign w:val="center"/>
          </w:tcPr>
          <w:p w14:paraId="7D413116" w14:textId="77777777" w:rsidR="00460CE4" w:rsidRPr="007511F2" w:rsidRDefault="00460CE4" w:rsidP="000920C0">
            <w:pPr>
              <w:snapToGrid w:val="0"/>
              <w:rPr>
                <w:rFonts w:cs="Arial"/>
              </w:rPr>
            </w:pPr>
          </w:p>
        </w:tc>
        <w:tc>
          <w:tcPr>
            <w:tcW w:w="287" w:type="pct"/>
            <w:shd w:val="clear" w:color="auto" w:fill="FFFFFF"/>
            <w:noWrap/>
            <w:vAlign w:val="center"/>
          </w:tcPr>
          <w:p w14:paraId="49052422" w14:textId="77777777" w:rsidR="00460CE4" w:rsidRPr="007511F2" w:rsidRDefault="00460CE4" w:rsidP="000920C0">
            <w:pPr>
              <w:snapToGrid w:val="0"/>
              <w:rPr>
                <w:rFonts w:cs="Arial"/>
              </w:rPr>
            </w:pPr>
          </w:p>
        </w:tc>
        <w:tc>
          <w:tcPr>
            <w:tcW w:w="576" w:type="pct"/>
            <w:shd w:val="clear" w:color="auto" w:fill="FFFFFF"/>
            <w:noWrap/>
            <w:vAlign w:val="center"/>
          </w:tcPr>
          <w:p w14:paraId="65481207" w14:textId="77777777" w:rsidR="00460CE4" w:rsidRPr="007511F2" w:rsidRDefault="00460CE4" w:rsidP="000920C0">
            <w:pPr>
              <w:snapToGrid w:val="0"/>
              <w:rPr>
                <w:rFonts w:cs="Arial"/>
              </w:rPr>
            </w:pPr>
          </w:p>
        </w:tc>
        <w:tc>
          <w:tcPr>
            <w:tcW w:w="576" w:type="pct"/>
            <w:shd w:val="clear" w:color="auto" w:fill="FFFFFF"/>
          </w:tcPr>
          <w:p w14:paraId="18E8830B" w14:textId="77777777" w:rsidR="00460CE4" w:rsidRPr="007511F2" w:rsidRDefault="00460CE4" w:rsidP="000920C0">
            <w:pPr>
              <w:snapToGrid w:val="0"/>
              <w:rPr>
                <w:rFonts w:cs="Arial"/>
              </w:rPr>
            </w:pPr>
          </w:p>
        </w:tc>
        <w:tc>
          <w:tcPr>
            <w:tcW w:w="575" w:type="pct"/>
            <w:shd w:val="clear" w:color="auto" w:fill="FFFFFF"/>
          </w:tcPr>
          <w:p w14:paraId="2AF7F113" w14:textId="77777777" w:rsidR="00460CE4" w:rsidRPr="007511F2" w:rsidRDefault="00460CE4" w:rsidP="000920C0">
            <w:pPr>
              <w:snapToGrid w:val="0"/>
              <w:rPr>
                <w:rFonts w:cs="Arial"/>
              </w:rPr>
            </w:pPr>
          </w:p>
        </w:tc>
        <w:tc>
          <w:tcPr>
            <w:tcW w:w="557" w:type="pct"/>
            <w:shd w:val="clear" w:color="auto" w:fill="FFFFFF"/>
          </w:tcPr>
          <w:p w14:paraId="04E82299" w14:textId="77777777" w:rsidR="00460CE4" w:rsidRPr="007511F2" w:rsidRDefault="00460CE4" w:rsidP="000920C0">
            <w:pPr>
              <w:snapToGrid w:val="0"/>
              <w:rPr>
                <w:rFonts w:cs="Arial"/>
              </w:rPr>
            </w:pPr>
          </w:p>
        </w:tc>
      </w:tr>
      <w:tr w:rsidR="00460CE4" w:rsidRPr="007511F2" w14:paraId="57397365" w14:textId="77777777" w:rsidTr="000920C0">
        <w:trPr>
          <w:trHeight w:val="261"/>
        </w:trPr>
        <w:tc>
          <w:tcPr>
            <w:tcW w:w="271" w:type="pct"/>
            <w:shd w:val="clear" w:color="auto" w:fill="FFFFFF"/>
            <w:noWrap/>
            <w:vAlign w:val="center"/>
          </w:tcPr>
          <w:p w14:paraId="5B00F796" w14:textId="77777777" w:rsidR="00460CE4" w:rsidRPr="00BA323E" w:rsidRDefault="00460CE4" w:rsidP="000920C0">
            <w:pPr>
              <w:snapToGrid w:val="0"/>
              <w:jc w:val="center"/>
              <w:rPr>
                <w:rFonts w:cs="Arial"/>
                <w:b/>
                <w:lang w:val="sr-Cyrl-CS"/>
              </w:rPr>
            </w:pPr>
            <w:r>
              <w:rPr>
                <w:rFonts w:cs="Arial"/>
                <w:b/>
                <w:lang w:val="sr-Cyrl-CS"/>
              </w:rPr>
              <w:t>85</w:t>
            </w:r>
          </w:p>
        </w:tc>
        <w:tc>
          <w:tcPr>
            <w:tcW w:w="1222" w:type="pct"/>
            <w:shd w:val="clear" w:color="auto" w:fill="FFFFFF"/>
            <w:noWrap/>
            <w:vAlign w:val="center"/>
          </w:tcPr>
          <w:p w14:paraId="4F270B6F" w14:textId="77777777" w:rsidR="00460CE4" w:rsidRPr="00380FD0" w:rsidRDefault="00460CE4" w:rsidP="000920C0">
            <w:pPr>
              <w:snapToGrid w:val="0"/>
              <w:rPr>
                <w:rFonts w:cs="Arial"/>
                <w:lang w:val="sr-Cyrl-RS"/>
              </w:rPr>
            </w:pPr>
            <w:r>
              <w:rPr>
                <w:rFonts w:cs="Arial"/>
                <w:lang w:val="sr-Cyrl-RS"/>
              </w:rPr>
              <w:t>В</w:t>
            </w:r>
            <w:r>
              <w:rPr>
                <w:rFonts w:cs="Arial"/>
              </w:rPr>
              <w:t>оден</w:t>
            </w:r>
            <w:r>
              <w:rPr>
                <w:rFonts w:cs="Arial"/>
                <w:lang w:val="sr-Cyrl-RS"/>
              </w:rPr>
              <w:t>а</w:t>
            </w:r>
            <w:r>
              <w:rPr>
                <w:rFonts w:cs="Arial"/>
              </w:rPr>
              <w:t xml:space="preserve"> пумп</w:t>
            </w:r>
            <w:r>
              <w:rPr>
                <w:rFonts w:cs="Arial"/>
                <w:lang w:val="sr-Cyrl-RS"/>
              </w:rPr>
              <w:t>а са заменом</w:t>
            </w:r>
          </w:p>
        </w:tc>
        <w:tc>
          <w:tcPr>
            <w:tcW w:w="432" w:type="pct"/>
            <w:shd w:val="clear" w:color="auto" w:fill="FFFFFF"/>
            <w:noWrap/>
            <w:vAlign w:val="center"/>
          </w:tcPr>
          <w:p w14:paraId="27EE8847" w14:textId="77777777" w:rsidR="00460CE4" w:rsidRPr="007511F2" w:rsidRDefault="00460CE4" w:rsidP="000920C0">
            <w:pPr>
              <w:snapToGrid w:val="0"/>
              <w:rPr>
                <w:rFonts w:cs="Arial"/>
              </w:rPr>
            </w:pPr>
          </w:p>
        </w:tc>
        <w:tc>
          <w:tcPr>
            <w:tcW w:w="504" w:type="pct"/>
            <w:shd w:val="clear" w:color="auto" w:fill="FFFFFF"/>
            <w:noWrap/>
            <w:vAlign w:val="center"/>
          </w:tcPr>
          <w:p w14:paraId="04EED54D" w14:textId="77777777" w:rsidR="00460CE4" w:rsidRPr="007511F2" w:rsidRDefault="00460CE4" w:rsidP="000920C0">
            <w:pPr>
              <w:snapToGrid w:val="0"/>
              <w:rPr>
                <w:rFonts w:cs="Arial"/>
              </w:rPr>
            </w:pPr>
          </w:p>
        </w:tc>
        <w:tc>
          <w:tcPr>
            <w:tcW w:w="287" w:type="pct"/>
            <w:shd w:val="clear" w:color="auto" w:fill="FFFFFF"/>
            <w:noWrap/>
            <w:vAlign w:val="center"/>
          </w:tcPr>
          <w:p w14:paraId="5979A5B7" w14:textId="77777777" w:rsidR="00460CE4" w:rsidRPr="007511F2" w:rsidRDefault="00460CE4" w:rsidP="000920C0">
            <w:pPr>
              <w:snapToGrid w:val="0"/>
              <w:rPr>
                <w:rFonts w:cs="Arial"/>
              </w:rPr>
            </w:pPr>
          </w:p>
        </w:tc>
        <w:tc>
          <w:tcPr>
            <w:tcW w:w="576" w:type="pct"/>
            <w:shd w:val="clear" w:color="auto" w:fill="FFFFFF"/>
            <w:noWrap/>
            <w:vAlign w:val="center"/>
          </w:tcPr>
          <w:p w14:paraId="2AD746E8" w14:textId="77777777" w:rsidR="00460CE4" w:rsidRPr="007511F2" w:rsidRDefault="00460CE4" w:rsidP="000920C0">
            <w:pPr>
              <w:snapToGrid w:val="0"/>
              <w:rPr>
                <w:rFonts w:cs="Arial"/>
              </w:rPr>
            </w:pPr>
          </w:p>
        </w:tc>
        <w:tc>
          <w:tcPr>
            <w:tcW w:w="576" w:type="pct"/>
            <w:shd w:val="clear" w:color="auto" w:fill="FFFFFF"/>
          </w:tcPr>
          <w:p w14:paraId="1FC7FB90" w14:textId="77777777" w:rsidR="00460CE4" w:rsidRPr="007511F2" w:rsidRDefault="00460CE4" w:rsidP="000920C0">
            <w:pPr>
              <w:snapToGrid w:val="0"/>
              <w:rPr>
                <w:rFonts w:cs="Arial"/>
              </w:rPr>
            </w:pPr>
          </w:p>
        </w:tc>
        <w:tc>
          <w:tcPr>
            <w:tcW w:w="575" w:type="pct"/>
            <w:shd w:val="clear" w:color="auto" w:fill="FFFFFF"/>
          </w:tcPr>
          <w:p w14:paraId="560A8F83" w14:textId="77777777" w:rsidR="00460CE4" w:rsidRPr="007511F2" w:rsidRDefault="00460CE4" w:rsidP="000920C0">
            <w:pPr>
              <w:snapToGrid w:val="0"/>
              <w:rPr>
                <w:rFonts w:cs="Arial"/>
              </w:rPr>
            </w:pPr>
          </w:p>
        </w:tc>
        <w:tc>
          <w:tcPr>
            <w:tcW w:w="557" w:type="pct"/>
            <w:shd w:val="clear" w:color="auto" w:fill="FFFFFF"/>
          </w:tcPr>
          <w:p w14:paraId="6E308A60" w14:textId="77777777" w:rsidR="00460CE4" w:rsidRPr="007511F2" w:rsidRDefault="00460CE4" w:rsidP="000920C0">
            <w:pPr>
              <w:snapToGrid w:val="0"/>
              <w:rPr>
                <w:rFonts w:cs="Arial"/>
              </w:rPr>
            </w:pPr>
          </w:p>
        </w:tc>
      </w:tr>
      <w:tr w:rsidR="00460CE4" w:rsidRPr="007511F2" w14:paraId="6E5AC525" w14:textId="77777777" w:rsidTr="000920C0">
        <w:trPr>
          <w:trHeight w:val="462"/>
        </w:trPr>
        <w:tc>
          <w:tcPr>
            <w:tcW w:w="3868" w:type="pct"/>
            <w:gridSpan w:val="7"/>
            <w:shd w:val="clear" w:color="auto" w:fill="FFFFFF"/>
            <w:noWrap/>
            <w:vAlign w:val="center"/>
          </w:tcPr>
          <w:p w14:paraId="520CC088" w14:textId="77777777" w:rsidR="00460CE4" w:rsidRPr="00BA323E" w:rsidRDefault="00460CE4" w:rsidP="000920C0">
            <w:pPr>
              <w:snapToGrid w:val="0"/>
              <w:jc w:val="right"/>
              <w:rPr>
                <w:rFonts w:cs="Arial"/>
                <w:b/>
              </w:rPr>
            </w:pPr>
            <w:r w:rsidRPr="00BA323E">
              <w:rPr>
                <w:rFonts w:cs="Arial"/>
                <w:b/>
                <w:lang w:val="sr-Cyrl-CS"/>
              </w:rPr>
              <w:t>ЗБИРНА ЈЕДИНИЧНА ЦЕНА (УКУПНА УПОРЕДНА ВРЕДНОСТ)</w:t>
            </w:r>
            <w:r w:rsidRPr="00BA323E">
              <w:rPr>
                <w:rFonts w:cs="Arial"/>
                <w:b/>
                <w:bCs/>
                <w:lang w:val="sr-Latn-CS"/>
              </w:rPr>
              <w:t xml:space="preserve">  БЕЗ ПДВ</w:t>
            </w:r>
            <w:r w:rsidRPr="00BA323E">
              <w:rPr>
                <w:rFonts w:cs="Arial"/>
                <w:b/>
                <w:bCs/>
                <w:lang w:val="sr-Cyrl-CS"/>
              </w:rPr>
              <w:t>-А</w:t>
            </w:r>
            <w:r w:rsidRPr="00BA323E">
              <w:rPr>
                <w:rFonts w:cs="Arial"/>
                <w:b/>
                <w:lang w:val="sr-Latn-CS"/>
              </w:rPr>
              <w:t>:</w:t>
            </w:r>
          </w:p>
        </w:tc>
        <w:tc>
          <w:tcPr>
            <w:tcW w:w="575" w:type="pct"/>
            <w:shd w:val="clear" w:color="auto" w:fill="FFFFFF"/>
          </w:tcPr>
          <w:p w14:paraId="4E430F40" w14:textId="77777777" w:rsidR="00460CE4" w:rsidRPr="007511F2" w:rsidRDefault="00460CE4" w:rsidP="000920C0">
            <w:pPr>
              <w:snapToGrid w:val="0"/>
              <w:jc w:val="right"/>
              <w:rPr>
                <w:rFonts w:cs="Arial"/>
                <w:b/>
              </w:rPr>
            </w:pPr>
          </w:p>
        </w:tc>
        <w:tc>
          <w:tcPr>
            <w:tcW w:w="557" w:type="pct"/>
            <w:shd w:val="clear" w:color="auto" w:fill="FFFFFF"/>
          </w:tcPr>
          <w:p w14:paraId="7DACEF06" w14:textId="77777777" w:rsidR="00460CE4" w:rsidRPr="007511F2" w:rsidRDefault="00460CE4" w:rsidP="000920C0">
            <w:pPr>
              <w:snapToGrid w:val="0"/>
              <w:jc w:val="right"/>
              <w:rPr>
                <w:rFonts w:cs="Arial"/>
                <w:b/>
              </w:rPr>
            </w:pPr>
          </w:p>
        </w:tc>
      </w:tr>
    </w:tbl>
    <w:p w14:paraId="2B4A01F9" w14:textId="77777777" w:rsidR="00460CE4" w:rsidRDefault="00460CE4" w:rsidP="00460CE4">
      <w:pPr>
        <w:snapToGrid w:val="0"/>
        <w:rPr>
          <w:rFonts w:cs="Arial"/>
          <w:lang w:val="sr-Latn-RS"/>
        </w:rPr>
      </w:pPr>
    </w:p>
    <w:p w14:paraId="513A65BA" w14:textId="77777777" w:rsidR="00460CE4" w:rsidRDefault="00460CE4" w:rsidP="00460CE4">
      <w:pPr>
        <w:pStyle w:val="Textbody"/>
        <w:rPr>
          <w:lang w:val="sr-Latn-RS"/>
        </w:rPr>
      </w:pPr>
      <w:r>
        <w:rPr>
          <w:lang w:val="sr-Latn-RS"/>
        </w:rPr>
        <w:br w:type="page"/>
      </w:r>
    </w:p>
    <w:p w14:paraId="485D7A38" w14:textId="77777777" w:rsidR="00460CE4" w:rsidRDefault="00460CE4" w:rsidP="00460CE4">
      <w:pPr>
        <w:snapToGrid w:val="0"/>
        <w:rPr>
          <w:rFonts w:cs="Arial"/>
          <w:lang w:val="sr-Latn-RS"/>
        </w:rPr>
      </w:pPr>
    </w:p>
    <w:p w14:paraId="45269487" w14:textId="77777777" w:rsidR="00460CE4" w:rsidRPr="007511F2" w:rsidRDefault="00460CE4" w:rsidP="00460CE4">
      <w:pPr>
        <w:widowControl/>
        <w:numPr>
          <w:ilvl w:val="0"/>
          <w:numId w:val="59"/>
        </w:numPr>
        <w:suppressAutoHyphens w:val="0"/>
        <w:autoSpaceDN/>
        <w:snapToGrid w:val="0"/>
        <w:textAlignment w:val="auto"/>
        <w:rPr>
          <w:rFonts w:cs="Arial"/>
          <w:b/>
          <w:lang w:val="sr-Latn-CS"/>
        </w:rPr>
      </w:pPr>
      <w:r w:rsidRPr="007511F2">
        <w:rPr>
          <w:rFonts w:cs="Arial"/>
          <w:b/>
          <w:lang w:val="sr-Latn-CS"/>
        </w:rPr>
        <w:t>Fiat Fiorino 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20"/>
        <w:gridCol w:w="3730"/>
        <w:gridCol w:w="1241"/>
        <w:gridCol w:w="1364"/>
        <w:gridCol w:w="993"/>
        <w:gridCol w:w="1613"/>
        <w:gridCol w:w="1616"/>
        <w:gridCol w:w="1681"/>
        <w:gridCol w:w="1681"/>
      </w:tblGrid>
      <w:tr w:rsidR="00460CE4" w:rsidRPr="007511F2" w14:paraId="5D73D8E6" w14:textId="77777777" w:rsidTr="000920C0">
        <w:trPr>
          <w:cantSplit/>
          <w:trHeight w:val="1031"/>
        </w:trPr>
        <w:tc>
          <w:tcPr>
            <w:tcW w:w="246" w:type="pct"/>
            <w:shd w:val="clear" w:color="auto" w:fill="FFFFFF"/>
            <w:vAlign w:val="center"/>
          </w:tcPr>
          <w:p w14:paraId="741CE53E" w14:textId="77777777" w:rsidR="00460CE4" w:rsidRPr="007511F2" w:rsidRDefault="00460CE4" w:rsidP="000920C0">
            <w:pPr>
              <w:snapToGrid w:val="0"/>
              <w:jc w:val="center"/>
              <w:rPr>
                <w:rFonts w:cs="Arial"/>
                <w:b/>
                <w:bCs/>
                <w:sz w:val="16"/>
              </w:rPr>
            </w:pPr>
            <w:r w:rsidRPr="007511F2">
              <w:rPr>
                <w:rFonts w:cs="Arial"/>
                <w:b/>
                <w:bCs/>
                <w:sz w:val="16"/>
              </w:rPr>
              <w:t>Ред.</w:t>
            </w:r>
            <w:r w:rsidRPr="007511F2">
              <w:rPr>
                <w:rFonts w:cs="Arial"/>
                <w:b/>
                <w:bCs/>
                <w:sz w:val="16"/>
              </w:rPr>
              <w:br/>
              <w:t>број</w:t>
            </w:r>
          </w:p>
        </w:tc>
        <w:tc>
          <w:tcPr>
            <w:tcW w:w="1274" w:type="pct"/>
            <w:shd w:val="clear" w:color="auto" w:fill="FFFFFF"/>
            <w:vAlign w:val="center"/>
          </w:tcPr>
          <w:p w14:paraId="13937270" w14:textId="77777777" w:rsidR="00460CE4" w:rsidRPr="007511F2" w:rsidRDefault="00460CE4" w:rsidP="000920C0">
            <w:pPr>
              <w:snapToGrid w:val="0"/>
              <w:jc w:val="center"/>
              <w:rPr>
                <w:rFonts w:cs="Arial"/>
                <w:b/>
                <w:bCs/>
                <w:sz w:val="16"/>
              </w:rPr>
            </w:pPr>
            <w:r w:rsidRPr="007511F2">
              <w:rPr>
                <w:rFonts w:cs="Arial"/>
                <w:b/>
                <w:bCs/>
                <w:sz w:val="16"/>
                <w:u w:val="single"/>
              </w:rPr>
              <w:t>Назив услуге</w:t>
            </w:r>
          </w:p>
        </w:tc>
        <w:tc>
          <w:tcPr>
            <w:tcW w:w="424" w:type="pct"/>
            <w:shd w:val="clear" w:color="auto" w:fill="FFFFFF"/>
            <w:vAlign w:val="center"/>
          </w:tcPr>
          <w:p w14:paraId="1A99F05B" w14:textId="77777777" w:rsidR="00460CE4" w:rsidRPr="007511F2" w:rsidRDefault="00460CE4" w:rsidP="000920C0">
            <w:pPr>
              <w:snapToGrid w:val="0"/>
              <w:jc w:val="center"/>
              <w:rPr>
                <w:rFonts w:cs="Arial"/>
                <w:b/>
                <w:bCs/>
                <w:sz w:val="16"/>
                <w:lang w:val="sr-Latn-CS"/>
              </w:rPr>
            </w:pPr>
            <w:r w:rsidRPr="007511F2">
              <w:rPr>
                <w:rFonts w:cs="Arial"/>
                <w:b/>
                <w:bCs/>
                <w:sz w:val="14"/>
              </w:rPr>
              <w:t>Kaталошки</w:t>
            </w:r>
            <w:r w:rsidRPr="007511F2">
              <w:rPr>
                <w:rFonts w:cs="Arial"/>
                <w:b/>
                <w:bCs/>
                <w:sz w:val="14"/>
              </w:rPr>
              <w:br/>
              <w:t xml:space="preserve">број </w:t>
            </w:r>
            <w:r w:rsidRPr="007511F2">
              <w:rPr>
                <w:rFonts w:cs="Arial"/>
                <w:b/>
                <w:bCs/>
                <w:sz w:val="14"/>
                <w:lang w:val="sr-Latn-CS"/>
              </w:rPr>
              <w:t xml:space="preserve">оригиналног </w:t>
            </w:r>
            <w:r w:rsidRPr="00C8733E">
              <w:rPr>
                <w:rFonts w:cs="Arial"/>
                <w:b/>
                <w:bCs/>
                <w:sz w:val="14"/>
                <w:lang w:val="sr-Latn-CS"/>
              </w:rPr>
              <w:t>или одговарајућ</w:t>
            </w:r>
            <w:r>
              <w:rPr>
                <w:rFonts w:cs="Arial"/>
                <w:b/>
                <w:bCs/>
                <w:sz w:val="14"/>
                <w:lang w:val="sr-Cyrl-RS"/>
              </w:rPr>
              <w:t>ег</w:t>
            </w:r>
            <w:r w:rsidRPr="00C8733E">
              <w:rPr>
                <w:rFonts w:cs="Arial"/>
                <w:b/>
                <w:bCs/>
                <w:sz w:val="14"/>
                <w:lang w:val="sr-Latn-CS"/>
              </w:rPr>
              <w:t xml:space="preserve"> </w:t>
            </w:r>
            <w:r w:rsidRPr="007511F2">
              <w:rPr>
                <w:rFonts w:cs="Arial"/>
                <w:b/>
                <w:bCs/>
                <w:sz w:val="14"/>
                <w:lang w:val="sr-Latn-CS"/>
              </w:rPr>
              <w:t>резервног дела</w:t>
            </w:r>
          </w:p>
        </w:tc>
        <w:tc>
          <w:tcPr>
            <w:tcW w:w="466" w:type="pct"/>
            <w:shd w:val="clear" w:color="auto" w:fill="FFFFFF"/>
            <w:vAlign w:val="center"/>
          </w:tcPr>
          <w:p w14:paraId="1EA69958" w14:textId="77777777" w:rsidR="00460CE4" w:rsidRPr="007511F2" w:rsidRDefault="00460CE4" w:rsidP="000920C0">
            <w:pPr>
              <w:snapToGrid w:val="0"/>
              <w:jc w:val="center"/>
              <w:rPr>
                <w:rFonts w:cs="Arial"/>
                <w:b/>
                <w:bCs/>
                <w:sz w:val="16"/>
                <w:lang w:val="sr-Cyrl-CS"/>
              </w:rPr>
            </w:pPr>
            <w:r w:rsidRPr="007511F2">
              <w:rPr>
                <w:rFonts w:cs="Arial"/>
                <w:b/>
                <w:bCs/>
                <w:sz w:val="16"/>
              </w:rPr>
              <w:t>Јед</w:t>
            </w:r>
            <w:r w:rsidRPr="007511F2">
              <w:rPr>
                <w:rFonts w:cs="Arial"/>
                <w:b/>
                <w:bCs/>
                <w:sz w:val="16"/>
                <w:lang w:val="sr-Cyrl-CS"/>
              </w:rPr>
              <w:t>.</w:t>
            </w:r>
          </w:p>
          <w:p w14:paraId="785586FA" w14:textId="77777777" w:rsidR="00460CE4" w:rsidRPr="007511F2" w:rsidRDefault="00460CE4" w:rsidP="000920C0">
            <w:pPr>
              <w:snapToGrid w:val="0"/>
              <w:jc w:val="center"/>
              <w:rPr>
                <w:rFonts w:cs="Arial"/>
                <w:b/>
                <w:bCs/>
                <w:sz w:val="16"/>
                <w:lang w:val="sr-Cyrl-CS"/>
              </w:rPr>
            </w:pPr>
            <w:r w:rsidRPr="007511F2">
              <w:rPr>
                <w:rFonts w:cs="Arial"/>
                <w:b/>
                <w:bCs/>
                <w:sz w:val="16"/>
              </w:rPr>
              <w:t xml:space="preserve">цена дела </w:t>
            </w:r>
            <w:r w:rsidRPr="007511F2">
              <w:rPr>
                <w:rFonts w:cs="Arial"/>
                <w:b/>
                <w:bCs/>
                <w:sz w:val="16"/>
                <w:lang w:val="sr-Cyrl-CS"/>
              </w:rPr>
              <w:t>без ПДВ-а</w:t>
            </w:r>
          </w:p>
        </w:tc>
        <w:tc>
          <w:tcPr>
            <w:tcW w:w="339" w:type="pct"/>
            <w:shd w:val="clear" w:color="auto" w:fill="FFFFFF"/>
            <w:vAlign w:val="center"/>
          </w:tcPr>
          <w:p w14:paraId="04282600" w14:textId="77777777" w:rsidR="00460CE4" w:rsidRPr="007511F2" w:rsidRDefault="00460CE4" w:rsidP="000920C0">
            <w:pPr>
              <w:snapToGrid w:val="0"/>
              <w:jc w:val="center"/>
              <w:rPr>
                <w:rFonts w:cs="Arial"/>
                <w:b/>
                <w:bCs/>
                <w:sz w:val="16"/>
                <w:lang w:val="sr-Cyrl-CS"/>
              </w:rPr>
            </w:pPr>
            <w:r w:rsidRPr="007511F2">
              <w:rPr>
                <w:rFonts w:cs="Arial"/>
                <w:b/>
                <w:bCs/>
                <w:sz w:val="16"/>
                <w:lang w:val="sr-Cyrl-CS"/>
              </w:rPr>
              <w:t>НЧ замена делова</w:t>
            </w:r>
          </w:p>
        </w:tc>
        <w:tc>
          <w:tcPr>
            <w:tcW w:w="551" w:type="pct"/>
            <w:shd w:val="clear" w:color="auto" w:fill="FFFFFF"/>
            <w:vAlign w:val="center"/>
          </w:tcPr>
          <w:p w14:paraId="1346872C" w14:textId="77777777" w:rsidR="00460CE4" w:rsidRPr="007511F2" w:rsidRDefault="00460CE4" w:rsidP="000920C0">
            <w:pPr>
              <w:snapToGrid w:val="0"/>
              <w:jc w:val="center"/>
              <w:rPr>
                <w:rFonts w:cs="Arial"/>
                <w:b/>
                <w:bCs/>
                <w:sz w:val="16"/>
                <w:lang w:val="sr-Latn-CS"/>
              </w:rPr>
            </w:pPr>
            <w:r w:rsidRPr="007511F2">
              <w:rPr>
                <w:rFonts w:cs="Arial"/>
                <w:b/>
                <w:bCs/>
                <w:sz w:val="16"/>
                <w:lang w:val="sr-Cyrl-CS"/>
              </w:rPr>
              <w:t>Вредност НЧ</w:t>
            </w:r>
          </w:p>
          <w:p w14:paraId="13BC6D2B" w14:textId="77777777" w:rsidR="00460CE4" w:rsidRPr="007511F2" w:rsidRDefault="00460CE4" w:rsidP="000920C0">
            <w:pPr>
              <w:snapToGrid w:val="0"/>
              <w:jc w:val="center"/>
              <w:rPr>
                <w:rFonts w:cs="Arial"/>
                <w:b/>
                <w:bCs/>
                <w:sz w:val="16"/>
                <w:lang w:val="sr-Cyrl-CS"/>
              </w:rPr>
            </w:pPr>
            <w:r w:rsidRPr="007511F2">
              <w:rPr>
                <w:rFonts w:cs="Arial"/>
                <w:b/>
                <w:bCs/>
                <w:sz w:val="16"/>
                <w:lang w:val="sr-Cyrl-CS"/>
              </w:rPr>
              <w:t>без ПДВ-а</w:t>
            </w:r>
          </w:p>
        </w:tc>
        <w:tc>
          <w:tcPr>
            <w:tcW w:w="552" w:type="pct"/>
            <w:shd w:val="clear" w:color="auto" w:fill="FFFFFF"/>
            <w:vAlign w:val="center"/>
          </w:tcPr>
          <w:p w14:paraId="3EB4B75B" w14:textId="77777777" w:rsidR="00460CE4" w:rsidRPr="007511F2" w:rsidRDefault="00460CE4" w:rsidP="000920C0">
            <w:pPr>
              <w:snapToGrid w:val="0"/>
              <w:jc w:val="center"/>
              <w:rPr>
                <w:rFonts w:cs="Arial"/>
                <w:b/>
                <w:bCs/>
                <w:sz w:val="16"/>
              </w:rPr>
            </w:pPr>
            <w:r w:rsidRPr="007511F2">
              <w:rPr>
                <w:rFonts w:cs="Arial"/>
                <w:b/>
                <w:bCs/>
                <w:sz w:val="16"/>
              </w:rPr>
              <w:t>Вредност</w:t>
            </w:r>
            <w:r w:rsidRPr="007511F2">
              <w:rPr>
                <w:rFonts w:cs="Arial"/>
                <w:b/>
                <w:bCs/>
                <w:sz w:val="16"/>
              </w:rPr>
              <w:br/>
              <w:t>услуге</w:t>
            </w:r>
            <w:r w:rsidRPr="007511F2">
              <w:rPr>
                <w:rFonts w:cs="Arial"/>
                <w:b/>
                <w:bCs/>
                <w:sz w:val="16"/>
                <w:lang w:val="sr-Cyrl-CS"/>
              </w:rPr>
              <w:t xml:space="preserve"> без ПДВ-а</w:t>
            </w:r>
          </w:p>
        </w:tc>
        <w:tc>
          <w:tcPr>
            <w:tcW w:w="574" w:type="pct"/>
            <w:shd w:val="clear" w:color="auto" w:fill="FFFFFF"/>
            <w:vAlign w:val="center"/>
          </w:tcPr>
          <w:p w14:paraId="35EAE265" w14:textId="77777777" w:rsidR="00460CE4" w:rsidRPr="007511F2" w:rsidRDefault="00460CE4" w:rsidP="000920C0">
            <w:pPr>
              <w:snapToGrid w:val="0"/>
              <w:jc w:val="center"/>
              <w:rPr>
                <w:rFonts w:cs="Arial"/>
                <w:b/>
                <w:bCs/>
                <w:sz w:val="16"/>
              </w:rPr>
            </w:pPr>
            <w:r w:rsidRPr="007511F2">
              <w:rPr>
                <w:rFonts w:cs="Arial"/>
                <w:b/>
                <w:bCs/>
                <w:sz w:val="16"/>
              </w:rPr>
              <w:t>Укупна</w:t>
            </w:r>
            <w:r w:rsidRPr="007511F2">
              <w:rPr>
                <w:rFonts w:cs="Arial"/>
                <w:b/>
                <w:bCs/>
                <w:sz w:val="16"/>
              </w:rPr>
              <w:br/>
              <w:t>вредност</w:t>
            </w:r>
            <w:r w:rsidRPr="007511F2">
              <w:rPr>
                <w:rFonts w:cs="Arial"/>
                <w:b/>
                <w:bCs/>
                <w:sz w:val="16"/>
                <w:lang w:val="sr-Cyrl-CS"/>
              </w:rPr>
              <w:t xml:space="preserve"> без ПДВ-а</w:t>
            </w:r>
          </w:p>
        </w:tc>
        <w:tc>
          <w:tcPr>
            <w:tcW w:w="574" w:type="pct"/>
            <w:shd w:val="clear" w:color="auto" w:fill="FFFFFF"/>
            <w:vAlign w:val="center"/>
          </w:tcPr>
          <w:p w14:paraId="0EFC0959" w14:textId="77777777" w:rsidR="00460CE4" w:rsidRPr="007511F2" w:rsidRDefault="00460CE4" w:rsidP="000920C0">
            <w:pPr>
              <w:snapToGrid w:val="0"/>
              <w:jc w:val="center"/>
              <w:rPr>
                <w:rFonts w:cs="Arial"/>
                <w:b/>
                <w:bCs/>
                <w:sz w:val="16"/>
                <w:lang w:val="sr-Cyrl-CS"/>
              </w:rPr>
            </w:pPr>
            <w:r w:rsidRPr="007511F2">
              <w:rPr>
                <w:rFonts w:cs="Arial"/>
                <w:b/>
                <w:bCs/>
                <w:sz w:val="16"/>
              </w:rPr>
              <w:t>Укупна</w:t>
            </w:r>
            <w:r w:rsidRPr="007511F2">
              <w:rPr>
                <w:rFonts w:cs="Arial"/>
                <w:b/>
                <w:bCs/>
                <w:sz w:val="16"/>
              </w:rPr>
              <w:br/>
              <w:t>вредност</w:t>
            </w:r>
            <w:r w:rsidRPr="007511F2">
              <w:rPr>
                <w:rFonts w:cs="Arial"/>
                <w:b/>
                <w:bCs/>
                <w:sz w:val="16"/>
                <w:lang w:val="sr-Cyrl-CS"/>
              </w:rPr>
              <w:t xml:space="preserve"> са</w:t>
            </w:r>
          </w:p>
          <w:p w14:paraId="75FF47D6" w14:textId="77777777" w:rsidR="00460CE4" w:rsidRPr="007511F2" w:rsidRDefault="00460CE4" w:rsidP="000920C0">
            <w:pPr>
              <w:snapToGrid w:val="0"/>
              <w:jc w:val="center"/>
              <w:rPr>
                <w:rFonts w:cs="Arial"/>
                <w:b/>
                <w:bCs/>
                <w:sz w:val="16"/>
              </w:rPr>
            </w:pPr>
            <w:r w:rsidRPr="007511F2">
              <w:rPr>
                <w:rFonts w:cs="Arial"/>
                <w:b/>
                <w:bCs/>
                <w:sz w:val="16"/>
                <w:lang w:val="sr-Cyrl-CS"/>
              </w:rPr>
              <w:t>ПДВ-ом</w:t>
            </w:r>
          </w:p>
        </w:tc>
      </w:tr>
      <w:tr w:rsidR="00460CE4" w:rsidRPr="007511F2" w14:paraId="3F3A7D9C" w14:textId="77777777" w:rsidTr="000920C0">
        <w:trPr>
          <w:trHeight w:val="279"/>
        </w:trPr>
        <w:tc>
          <w:tcPr>
            <w:tcW w:w="246" w:type="pct"/>
            <w:shd w:val="clear" w:color="auto" w:fill="FFFFFF"/>
            <w:noWrap/>
            <w:vAlign w:val="center"/>
          </w:tcPr>
          <w:p w14:paraId="4054C8A5" w14:textId="77777777" w:rsidR="00460CE4" w:rsidRPr="007511F2" w:rsidRDefault="00460CE4" w:rsidP="000920C0">
            <w:pPr>
              <w:snapToGrid w:val="0"/>
              <w:jc w:val="center"/>
              <w:rPr>
                <w:rFonts w:cs="Arial"/>
                <w:b/>
              </w:rPr>
            </w:pPr>
            <w:r w:rsidRPr="007511F2">
              <w:rPr>
                <w:rFonts w:cs="Arial"/>
                <w:b/>
              </w:rPr>
              <w:t>I</w:t>
            </w:r>
          </w:p>
        </w:tc>
        <w:tc>
          <w:tcPr>
            <w:tcW w:w="1274" w:type="pct"/>
            <w:shd w:val="clear" w:color="auto" w:fill="FFFFFF"/>
            <w:vAlign w:val="center"/>
          </w:tcPr>
          <w:p w14:paraId="0FA23AA9" w14:textId="77777777" w:rsidR="00460CE4" w:rsidRPr="007511F2" w:rsidRDefault="00460CE4" w:rsidP="000920C0">
            <w:pPr>
              <w:snapToGrid w:val="0"/>
              <w:jc w:val="center"/>
              <w:rPr>
                <w:rFonts w:cs="Arial"/>
                <w:b/>
                <w:bCs/>
                <w:iCs/>
              </w:rPr>
            </w:pPr>
            <w:r w:rsidRPr="007511F2">
              <w:rPr>
                <w:rFonts w:cs="Arial"/>
                <w:b/>
                <w:bCs/>
                <w:iCs/>
              </w:rPr>
              <w:t>II</w:t>
            </w:r>
          </w:p>
        </w:tc>
        <w:tc>
          <w:tcPr>
            <w:tcW w:w="424" w:type="pct"/>
            <w:shd w:val="clear" w:color="auto" w:fill="FFFFFF"/>
            <w:noWrap/>
            <w:vAlign w:val="center"/>
          </w:tcPr>
          <w:p w14:paraId="5DB11B44" w14:textId="77777777" w:rsidR="00460CE4" w:rsidRPr="007511F2" w:rsidRDefault="00460CE4" w:rsidP="000920C0">
            <w:pPr>
              <w:snapToGrid w:val="0"/>
              <w:jc w:val="center"/>
              <w:rPr>
                <w:rFonts w:cs="Arial"/>
                <w:b/>
              </w:rPr>
            </w:pPr>
            <w:r w:rsidRPr="007511F2">
              <w:rPr>
                <w:rFonts w:cs="Arial"/>
                <w:b/>
              </w:rPr>
              <w:t>III</w:t>
            </w:r>
          </w:p>
        </w:tc>
        <w:tc>
          <w:tcPr>
            <w:tcW w:w="466" w:type="pct"/>
            <w:shd w:val="clear" w:color="auto" w:fill="FFFFFF"/>
            <w:noWrap/>
            <w:vAlign w:val="center"/>
          </w:tcPr>
          <w:p w14:paraId="6E6FF08B" w14:textId="77777777" w:rsidR="00460CE4" w:rsidRPr="007511F2" w:rsidRDefault="00460CE4" w:rsidP="000920C0">
            <w:pPr>
              <w:snapToGrid w:val="0"/>
              <w:jc w:val="center"/>
              <w:rPr>
                <w:rFonts w:cs="Arial"/>
                <w:b/>
              </w:rPr>
            </w:pPr>
            <w:r w:rsidRPr="007511F2">
              <w:rPr>
                <w:rFonts w:cs="Arial"/>
                <w:b/>
              </w:rPr>
              <w:t>IV</w:t>
            </w:r>
          </w:p>
        </w:tc>
        <w:tc>
          <w:tcPr>
            <w:tcW w:w="339" w:type="pct"/>
            <w:shd w:val="clear" w:color="auto" w:fill="FFFFFF"/>
            <w:noWrap/>
            <w:vAlign w:val="center"/>
          </w:tcPr>
          <w:p w14:paraId="576BF377" w14:textId="77777777" w:rsidR="00460CE4" w:rsidRPr="007511F2" w:rsidRDefault="00460CE4" w:rsidP="000920C0">
            <w:pPr>
              <w:snapToGrid w:val="0"/>
              <w:jc w:val="center"/>
              <w:rPr>
                <w:rFonts w:cs="Arial"/>
                <w:b/>
              </w:rPr>
            </w:pPr>
            <w:r w:rsidRPr="007511F2">
              <w:rPr>
                <w:rFonts w:cs="Arial"/>
                <w:b/>
              </w:rPr>
              <w:t>V</w:t>
            </w:r>
          </w:p>
        </w:tc>
        <w:tc>
          <w:tcPr>
            <w:tcW w:w="551" w:type="pct"/>
            <w:shd w:val="clear" w:color="auto" w:fill="FFFFFF"/>
            <w:noWrap/>
            <w:vAlign w:val="center"/>
          </w:tcPr>
          <w:p w14:paraId="6367F684" w14:textId="77777777" w:rsidR="00460CE4" w:rsidRPr="007511F2" w:rsidRDefault="00460CE4" w:rsidP="000920C0">
            <w:pPr>
              <w:snapToGrid w:val="0"/>
              <w:jc w:val="center"/>
              <w:rPr>
                <w:rFonts w:cs="Arial"/>
                <w:b/>
              </w:rPr>
            </w:pPr>
            <w:r w:rsidRPr="007511F2">
              <w:rPr>
                <w:rFonts w:cs="Arial"/>
                <w:b/>
              </w:rPr>
              <w:t>VI</w:t>
            </w:r>
          </w:p>
        </w:tc>
        <w:tc>
          <w:tcPr>
            <w:tcW w:w="552" w:type="pct"/>
            <w:shd w:val="clear" w:color="auto" w:fill="FFFFFF"/>
            <w:noWrap/>
            <w:vAlign w:val="center"/>
          </w:tcPr>
          <w:p w14:paraId="26692170" w14:textId="77777777" w:rsidR="00460CE4" w:rsidRPr="007511F2" w:rsidRDefault="00460CE4" w:rsidP="000920C0">
            <w:pPr>
              <w:snapToGrid w:val="0"/>
              <w:jc w:val="center"/>
              <w:rPr>
                <w:rFonts w:cs="Arial"/>
                <w:b/>
              </w:rPr>
            </w:pPr>
            <w:r w:rsidRPr="007511F2">
              <w:rPr>
                <w:rFonts w:cs="Arial"/>
                <w:b/>
              </w:rPr>
              <w:t>VII=V*VI</w:t>
            </w:r>
          </w:p>
        </w:tc>
        <w:tc>
          <w:tcPr>
            <w:tcW w:w="574" w:type="pct"/>
            <w:shd w:val="clear" w:color="auto" w:fill="FFFFFF"/>
            <w:noWrap/>
            <w:vAlign w:val="center"/>
          </w:tcPr>
          <w:p w14:paraId="2A34865A" w14:textId="77777777" w:rsidR="00460CE4" w:rsidRPr="007511F2" w:rsidRDefault="00460CE4" w:rsidP="000920C0">
            <w:pPr>
              <w:snapToGrid w:val="0"/>
              <w:jc w:val="center"/>
              <w:rPr>
                <w:rFonts w:cs="Arial"/>
                <w:b/>
              </w:rPr>
            </w:pPr>
            <w:r w:rsidRPr="007511F2">
              <w:rPr>
                <w:rFonts w:cs="Arial"/>
                <w:b/>
              </w:rPr>
              <w:t>VIII=IV+VII</w:t>
            </w:r>
          </w:p>
        </w:tc>
        <w:tc>
          <w:tcPr>
            <w:tcW w:w="574" w:type="pct"/>
            <w:shd w:val="clear" w:color="auto" w:fill="FFFFFF"/>
            <w:vAlign w:val="center"/>
          </w:tcPr>
          <w:p w14:paraId="3C12FB2B" w14:textId="77777777" w:rsidR="00460CE4" w:rsidRPr="007511F2" w:rsidRDefault="00460CE4" w:rsidP="000920C0">
            <w:pPr>
              <w:snapToGrid w:val="0"/>
              <w:jc w:val="center"/>
              <w:rPr>
                <w:rFonts w:cs="Arial"/>
                <w:b/>
              </w:rPr>
            </w:pPr>
            <w:r w:rsidRPr="007511F2">
              <w:rPr>
                <w:rFonts w:cs="Arial"/>
                <w:b/>
              </w:rPr>
              <w:t>IX</w:t>
            </w:r>
          </w:p>
        </w:tc>
      </w:tr>
      <w:tr w:rsidR="00460CE4" w:rsidRPr="007511F2" w14:paraId="4FA671B2" w14:textId="77777777" w:rsidTr="000920C0">
        <w:trPr>
          <w:trHeight w:val="255"/>
        </w:trPr>
        <w:tc>
          <w:tcPr>
            <w:tcW w:w="246" w:type="pct"/>
            <w:shd w:val="clear" w:color="auto" w:fill="FFFFFF"/>
            <w:noWrap/>
            <w:vAlign w:val="center"/>
          </w:tcPr>
          <w:p w14:paraId="41F18D1C" w14:textId="77777777" w:rsidR="00460CE4" w:rsidRPr="00BA323E" w:rsidRDefault="00460CE4" w:rsidP="000920C0">
            <w:pPr>
              <w:snapToGrid w:val="0"/>
              <w:jc w:val="center"/>
              <w:rPr>
                <w:rFonts w:cs="Arial"/>
                <w:b/>
                <w:lang w:val="sr-Latn-CS"/>
              </w:rPr>
            </w:pPr>
            <w:r w:rsidRPr="00BA323E">
              <w:rPr>
                <w:rFonts w:cs="Arial"/>
                <w:b/>
                <w:lang w:val="sr-Latn-CS"/>
              </w:rPr>
              <w:t>1</w:t>
            </w:r>
          </w:p>
        </w:tc>
        <w:tc>
          <w:tcPr>
            <w:tcW w:w="1274" w:type="pct"/>
            <w:shd w:val="clear" w:color="auto" w:fill="FFFFFF"/>
            <w:noWrap/>
            <w:vAlign w:val="center"/>
          </w:tcPr>
          <w:p w14:paraId="6ABF30EE" w14:textId="77777777" w:rsidR="00460CE4" w:rsidRPr="002F1E1F" w:rsidRDefault="00460CE4" w:rsidP="000920C0">
            <w:pPr>
              <w:snapToGrid w:val="0"/>
              <w:rPr>
                <w:rFonts w:cs="Arial"/>
                <w:lang w:val="sr-Cyrl-RS"/>
              </w:rPr>
            </w:pPr>
            <w:r>
              <w:rPr>
                <w:rFonts w:cs="Arial"/>
                <w:lang w:val="sr-Cyrl-RS"/>
              </w:rPr>
              <w:t>П</w:t>
            </w:r>
            <w:r>
              <w:rPr>
                <w:rFonts w:cs="Arial"/>
              </w:rPr>
              <w:t>редњ</w:t>
            </w:r>
            <w:r>
              <w:rPr>
                <w:rFonts w:cs="Arial"/>
                <w:lang w:val="sr-Cyrl-RS"/>
              </w:rPr>
              <w:t>е</w:t>
            </w:r>
            <w:r>
              <w:rPr>
                <w:rFonts w:cs="Arial"/>
              </w:rPr>
              <w:t xml:space="preserve"> диск плочиц</w:t>
            </w:r>
            <w:r>
              <w:rPr>
                <w:rFonts w:cs="Arial"/>
                <w:lang w:val="sr-Cyrl-RS"/>
              </w:rPr>
              <w:t>е са заменом</w:t>
            </w:r>
          </w:p>
        </w:tc>
        <w:tc>
          <w:tcPr>
            <w:tcW w:w="424" w:type="pct"/>
            <w:shd w:val="clear" w:color="auto" w:fill="FFFFFF"/>
            <w:noWrap/>
            <w:vAlign w:val="center"/>
          </w:tcPr>
          <w:p w14:paraId="43C4F86C" w14:textId="77777777" w:rsidR="00460CE4" w:rsidRPr="007511F2" w:rsidRDefault="00460CE4" w:rsidP="000920C0">
            <w:pPr>
              <w:snapToGrid w:val="0"/>
              <w:jc w:val="center"/>
              <w:rPr>
                <w:rFonts w:cs="Arial"/>
              </w:rPr>
            </w:pPr>
          </w:p>
        </w:tc>
        <w:tc>
          <w:tcPr>
            <w:tcW w:w="466" w:type="pct"/>
            <w:shd w:val="clear" w:color="auto" w:fill="FFFFFF"/>
            <w:noWrap/>
            <w:vAlign w:val="center"/>
          </w:tcPr>
          <w:p w14:paraId="767B1887" w14:textId="77777777" w:rsidR="00460CE4" w:rsidRPr="007511F2" w:rsidRDefault="00460CE4" w:rsidP="000920C0">
            <w:pPr>
              <w:snapToGrid w:val="0"/>
              <w:jc w:val="center"/>
              <w:rPr>
                <w:rFonts w:cs="Arial"/>
              </w:rPr>
            </w:pPr>
          </w:p>
        </w:tc>
        <w:tc>
          <w:tcPr>
            <w:tcW w:w="339" w:type="pct"/>
            <w:shd w:val="clear" w:color="auto" w:fill="FFFFFF"/>
            <w:noWrap/>
            <w:vAlign w:val="center"/>
          </w:tcPr>
          <w:p w14:paraId="6B68F651" w14:textId="77777777" w:rsidR="00460CE4" w:rsidRPr="007511F2" w:rsidRDefault="00460CE4" w:rsidP="000920C0">
            <w:pPr>
              <w:snapToGrid w:val="0"/>
              <w:jc w:val="center"/>
              <w:rPr>
                <w:rFonts w:cs="Arial"/>
              </w:rPr>
            </w:pPr>
          </w:p>
        </w:tc>
        <w:tc>
          <w:tcPr>
            <w:tcW w:w="551" w:type="pct"/>
            <w:shd w:val="clear" w:color="auto" w:fill="FFFFFF"/>
            <w:noWrap/>
            <w:vAlign w:val="center"/>
          </w:tcPr>
          <w:p w14:paraId="34BE6442" w14:textId="77777777" w:rsidR="00460CE4" w:rsidRPr="007511F2" w:rsidRDefault="00460CE4" w:rsidP="000920C0">
            <w:pPr>
              <w:snapToGrid w:val="0"/>
              <w:jc w:val="center"/>
              <w:rPr>
                <w:rFonts w:cs="Arial"/>
              </w:rPr>
            </w:pPr>
          </w:p>
        </w:tc>
        <w:tc>
          <w:tcPr>
            <w:tcW w:w="552" w:type="pct"/>
            <w:shd w:val="clear" w:color="auto" w:fill="FFFFFF"/>
            <w:vAlign w:val="center"/>
          </w:tcPr>
          <w:p w14:paraId="071901EF" w14:textId="77777777" w:rsidR="00460CE4" w:rsidRPr="007511F2" w:rsidRDefault="00460CE4" w:rsidP="000920C0">
            <w:pPr>
              <w:snapToGrid w:val="0"/>
              <w:jc w:val="center"/>
              <w:rPr>
                <w:rFonts w:cs="Arial"/>
              </w:rPr>
            </w:pPr>
          </w:p>
        </w:tc>
        <w:tc>
          <w:tcPr>
            <w:tcW w:w="574" w:type="pct"/>
            <w:shd w:val="clear" w:color="auto" w:fill="FFFFFF"/>
            <w:vAlign w:val="center"/>
          </w:tcPr>
          <w:p w14:paraId="656BEC03" w14:textId="77777777" w:rsidR="00460CE4" w:rsidRPr="007511F2" w:rsidRDefault="00460CE4" w:rsidP="000920C0">
            <w:pPr>
              <w:snapToGrid w:val="0"/>
              <w:jc w:val="center"/>
              <w:rPr>
                <w:rFonts w:cs="Arial"/>
              </w:rPr>
            </w:pPr>
          </w:p>
        </w:tc>
        <w:tc>
          <w:tcPr>
            <w:tcW w:w="574" w:type="pct"/>
            <w:shd w:val="clear" w:color="auto" w:fill="FFFFFF"/>
            <w:vAlign w:val="center"/>
          </w:tcPr>
          <w:p w14:paraId="784A2626" w14:textId="77777777" w:rsidR="00460CE4" w:rsidRPr="007511F2" w:rsidRDefault="00460CE4" w:rsidP="000920C0">
            <w:pPr>
              <w:snapToGrid w:val="0"/>
              <w:jc w:val="center"/>
              <w:rPr>
                <w:rFonts w:cs="Arial"/>
              </w:rPr>
            </w:pPr>
          </w:p>
        </w:tc>
      </w:tr>
      <w:tr w:rsidR="00460CE4" w:rsidRPr="007511F2" w14:paraId="3196B360" w14:textId="77777777" w:rsidTr="000920C0">
        <w:trPr>
          <w:trHeight w:val="255"/>
        </w:trPr>
        <w:tc>
          <w:tcPr>
            <w:tcW w:w="246" w:type="pct"/>
            <w:shd w:val="clear" w:color="auto" w:fill="FFFFFF"/>
            <w:noWrap/>
            <w:vAlign w:val="center"/>
          </w:tcPr>
          <w:p w14:paraId="3F64971A" w14:textId="77777777" w:rsidR="00460CE4" w:rsidRPr="00BA323E" w:rsidRDefault="00460CE4" w:rsidP="000920C0">
            <w:pPr>
              <w:snapToGrid w:val="0"/>
              <w:jc w:val="center"/>
              <w:rPr>
                <w:rFonts w:cs="Arial"/>
                <w:b/>
              </w:rPr>
            </w:pPr>
            <w:r w:rsidRPr="00BA323E">
              <w:rPr>
                <w:rFonts w:cs="Arial"/>
                <w:b/>
              </w:rPr>
              <w:t>2</w:t>
            </w:r>
          </w:p>
        </w:tc>
        <w:tc>
          <w:tcPr>
            <w:tcW w:w="1274" w:type="pct"/>
            <w:shd w:val="clear" w:color="auto" w:fill="FFFFFF"/>
            <w:noWrap/>
            <w:vAlign w:val="center"/>
          </w:tcPr>
          <w:p w14:paraId="11058755" w14:textId="77777777" w:rsidR="00460CE4" w:rsidRPr="0077046F"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Pr>
                <w:rFonts w:cs="Arial"/>
              </w:rPr>
              <w:t xml:space="preserve"> кочн</w:t>
            </w:r>
            <w:r>
              <w:rPr>
                <w:rFonts w:cs="Arial"/>
                <w:lang w:val="sr-Cyrl-RS"/>
              </w:rPr>
              <w:t>и</w:t>
            </w:r>
            <w:r>
              <w:rPr>
                <w:rFonts w:cs="Arial"/>
              </w:rPr>
              <w:t xml:space="preserve"> диск</w:t>
            </w:r>
            <w:r>
              <w:rPr>
                <w:rFonts w:cs="Arial"/>
                <w:lang w:val="sr-Cyrl-RS"/>
              </w:rPr>
              <w:t xml:space="preserve"> са заменом </w:t>
            </w:r>
          </w:p>
        </w:tc>
        <w:tc>
          <w:tcPr>
            <w:tcW w:w="424" w:type="pct"/>
            <w:shd w:val="clear" w:color="auto" w:fill="FFFFFF"/>
            <w:noWrap/>
            <w:vAlign w:val="center"/>
          </w:tcPr>
          <w:p w14:paraId="1C2574EA" w14:textId="77777777" w:rsidR="00460CE4" w:rsidRPr="007511F2" w:rsidRDefault="00460CE4" w:rsidP="000920C0">
            <w:pPr>
              <w:snapToGrid w:val="0"/>
              <w:jc w:val="center"/>
              <w:rPr>
                <w:rFonts w:cs="Arial"/>
              </w:rPr>
            </w:pPr>
          </w:p>
        </w:tc>
        <w:tc>
          <w:tcPr>
            <w:tcW w:w="466" w:type="pct"/>
            <w:shd w:val="clear" w:color="auto" w:fill="FFFFFF"/>
            <w:noWrap/>
            <w:vAlign w:val="center"/>
          </w:tcPr>
          <w:p w14:paraId="6402EEDA" w14:textId="77777777" w:rsidR="00460CE4" w:rsidRPr="007511F2" w:rsidRDefault="00460CE4" w:rsidP="000920C0">
            <w:pPr>
              <w:snapToGrid w:val="0"/>
              <w:jc w:val="center"/>
              <w:rPr>
                <w:rFonts w:cs="Arial"/>
              </w:rPr>
            </w:pPr>
          </w:p>
        </w:tc>
        <w:tc>
          <w:tcPr>
            <w:tcW w:w="339" w:type="pct"/>
            <w:shd w:val="clear" w:color="auto" w:fill="FFFFFF"/>
            <w:noWrap/>
            <w:vAlign w:val="center"/>
          </w:tcPr>
          <w:p w14:paraId="5F9203B9" w14:textId="77777777" w:rsidR="00460CE4" w:rsidRPr="007511F2" w:rsidRDefault="00460CE4" w:rsidP="000920C0">
            <w:pPr>
              <w:snapToGrid w:val="0"/>
              <w:jc w:val="center"/>
              <w:rPr>
                <w:rFonts w:cs="Arial"/>
              </w:rPr>
            </w:pPr>
          </w:p>
        </w:tc>
        <w:tc>
          <w:tcPr>
            <w:tcW w:w="551" w:type="pct"/>
            <w:shd w:val="clear" w:color="auto" w:fill="FFFFFF"/>
            <w:noWrap/>
            <w:vAlign w:val="center"/>
          </w:tcPr>
          <w:p w14:paraId="7FA5CAF0" w14:textId="77777777" w:rsidR="00460CE4" w:rsidRPr="007511F2" w:rsidRDefault="00460CE4" w:rsidP="000920C0">
            <w:pPr>
              <w:snapToGrid w:val="0"/>
              <w:jc w:val="center"/>
              <w:rPr>
                <w:rFonts w:cs="Arial"/>
              </w:rPr>
            </w:pPr>
          </w:p>
        </w:tc>
        <w:tc>
          <w:tcPr>
            <w:tcW w:w="552" w:type="pct"/>
            <w:shd w:val="clear" w:color="auto" w:fill="FFFFFF"/>
            <w:vAlign w:val="center"/>
          </w:tcPr>
          <w:p w14:paraId="16674743" w14:textId="77777777" w:rsidR="00460CE4" w:rsidRPr="007511F2" w:rsidRDefault="00460CE4" w:rsidP="000920C0">
            <w:pPr>
              <w:snapToGrid w:val="0"/>
              <w:jc w:val="center"/>
              <w:rPr>
                <w:rFonts w:cs="Arial"/>
              </w:rPr>
            </w:pPr>
          </w:p>
        </w:tc>
        <w:tc>
          <w:tcPr>
            <w:tcW w:w="574" w:type="pct"/>
            <w:shd w:val="clear" w:color="auto" w:fill="FFFFFF"/>
            <w:vAlign w:val="center"/>
          </w:tcPr>
          <w:p w14:paraId="13258260" w14:textId="77777777" w:rsidR="00460CE4" w:rsidRPr="007511F2" w:rsidRDefault="00460CE4" w:rsidP="000920C0">
            <w:pPr>
              <w:snapToGrid w:val="0"/>
              <w:jc w:val="center"/>
              <w:rPr>
                <w:rFonts w:cs="Arial"/>
              </w:rPr>
            </w:pPr>
          </w:p>
        </w:tc>
        <w:tc>
          <w:tcPr>
            <w:tcW w:w="574" w:type="pct"/>
            <w:shd w:val="clear" w:color="auto" w:fill="FFFFFF"/>
            <w:vAlign w:val="center"/>
          </w:tcPr>
          <w:p w14:paraId="210756B9" w14:textId="77777777" w:rsidR="00460CE4" w:rsidRPr="007511F2" w:rsidRDefault="00460CE4" w:rsidP="000920C0">
            <w:pPr>
              <w:snapToGrid w:val="0"/>
              <w:jc w:val="center"/>
              <w:rPr>
                <w:rFonts w:cs="Arial"/>
              </w:rPr>
            </w:pPr>
          </w:p>
        </w:tc>
      </w:tr>
      <w:tr w:rsidR="00460CE4" w:rsidRPr="007511F2" w14:paraId="36AF6B40" w14:textId="77777777" w:rsidTr="000920C0">
        <w:trPr>
          <w:trHeight w:val="255"/>
        </w:trPr>
        <w:tc>
          <w:tcPr>
            <w:tcW w:w="246" w:type="pct"/>
            <w:shd w:val="clear" w:color="auto" w:fill="FFFFFF"/>
            <w:noWrap/>
            <w:vAlign w:val="center"/>
          </w:tcPr>
          <w:p w14:paraId="7D6C3E3E" w14:textId="77777777" w:rsidR="00460CE4" w:rsidRPr="00BA323E" w:rsidRDefault="00460CE4" w:rsidP="000920C0">
            <w:pPr>
              <w:snapToGrid w:val="0"/>
              <w:jc w:val="center"/>
              <w:rPr>
                <w:rFonts w:cs="Arial"/>
                <w:b/>
              </w:rPr>
            </w:pPr>
            <w:r w:rsidRPr="00BA323E">
              <w:rPr>
                <w:rFonts w:cs="Arial"/>
                <w:b/>
              </w:rPr>
              <w:t>3</w:t>
            </w:r>
          </w:p>
        </w:tc>
        <w:tc>
          <w:tcPr>
            <w:tcW w:w="1274" w:type="pct"/>
            <w:shd w:val="clear" w:color="auto" w:fill="FFFFFF"/>
            <w:noWrap/>
            <w:vAlign w:val="center"/>
          </w:tcPr>
          <w:p w14:paraId="3C9CBE98" w14:textId="77777777" w:rsidR="00460CE4" w:rsidRPr="0077046F" w:rsidRDefault="00460CE4" w:rsidP="000920C0">
            <w:pPr>
              <w:snapToGrid w:val="0"/>
              <w:rPr>
                <w:rFonts w:cs="Arial"/>
                <w:lang w:val="sr-Cyrl-RS"/>
              </w:rPr>
            </w:pPr>
            <w:r>
              <w:rPr>
                <w:rFonts w:cs="Arial"/>
                <w:lang w:val="sr-Cyrl-RS"/>
              </w:rPr>
              <w:t>З</w:t>
            </w:r>
            <w:r>
              <w:rPr>
                <w:rFonts w:cs="Arial"/>
              </w:rPr>
              <w:t>адњ</w:t>
            </w:r>
            <w:r>
              <w:rPr>
                <w:rFonts w:cs="Arial"/>
                <w:lang w:val="sr-Cyrl-RS"/>
              </w:rPr>
              <w:t>и</w:t>
            </w:r>
            <w:r>
              <w:rPr>
                <w:rFonts w:cs="Arial"/>
              </w:rPr>
              <w:t xml:space="preserve"> кочн</w:t>
            </w:r>
            <w:r>
              <w:rPr>
                <w:rFonts w:cs="Arial"/>
                <w:lang w:val="sr-Cyrl-RS"/>
              </w:rPr>
              <w:t>и</w:t>
            </w:r>
            <w:r>
              <w:rPr>
                <w:rFonts w:cs="Arial"/>
              </w:rPr>
              <w:t xml:space="preserve"> добош</w:t>
            </w:r>
            <w:r>
              <w:rPr>
                <w:rFonts w:cs="Arial"/>
                <w:lang w:val="sr-Cyrl-RS"/>
              </w:rPr>
              <w:t xml:space="preserve"> са заменом</w:t>
            </w:r>
          </w:p>
        </w:tc>
        <w:tc>
          <w:tcPr>
            <w:tcW w:w="424" w:type="pct"/>
            <w:shd w:val="clear" w:color="auto" w:fill="FFFFFF"/>
            <w:noWrap/>
            <w:vAlign w:val="center"/>
          </w:tcPr>
          <w:p w14:paraId="6448A09D" w14:textId="77777777" w:rsidR="00460CE4" w:rsidRPr="007511F2" w:rsidRDefault="00460CE4" w:rsidP="000920C0">
            <w:pPr>
              <w:snapToGrid w:val="0"/>
              <w:jc w:val="center"/>
              <w:rPr>
                <w:rFonts w:cs="Arial"/>
              </w:rPr>
            </w:pPr>
          </w:p>
        </w:tc>
        <w:tc>
          <w:tcPr>
            <w:tcW w:w="466" w:type="pct"/>
            <w:shd w:val="clear" w:color="auto" w:fill="FFFFFF"/>
            <w:noWrap/>
            <w:vAlign w:val="center"/>
          </w:tcPr>
          <w:p w14:paraId="5146873E" w14:textId="77777777" w:rsidR="00460CE4" w:rsidRPr="007511F2" w:rsidRDefault="00460CE4" w:rsidP="000920C0">
            <w:pPr>
              <w:snapToGrid w:val="0"/>
              <w:jc w:val="center"/>
              <w:rPr>
                <w:rFonts w:cs="Arial"/>
              </w:rPr>
            </w:pPr>
          </w:p>
        </w:tc>
        <w:tc>
          <w:tcPr>
            <w:tcW w:w="339" w:type="pct"/>
            <w:shd w:val="clear" w:color="auto" w:fill="FFFFFF"/>
            <w:noWrap/>
            <w:vAlign w:val="center"/>
          </w:tcPr>
          <w:p w14:paraId="19BF380F" w14:textId="77777777" w:rsidR="00460CE4" w:rsidRPr="007511F2" w:rsidRDefault="00460CE4" w:rsidP="000920C0">
            <w:pPr>
              <w:snapToGrid w:val="0"/>
              <w:jc w:val="center"/>
              <w:rPr>
                <w:rFonts w:cs="Arial"/>
              </w:rPr>
            </w:pPr>
          </w:p>
        </w:tc>
        <w:tc>
          <w:tcPr>
            <w:tcW w:w="551" w:type="pct"/>
            <w:shd w:val="clear" w:color="auto" w:fill="FFFFFF"/>
            <w:noWrap/>
            <w:vAlign w:val="center"/>
          </w:tcPr>
          <w:p w14:paraId="57D64574" w14:textId="77777777" w:rsidR="00460CE4" w:rsidRPr="007511F2" w:rsidRDefault="00460CE4" w:rsidP="000920C0">
            <w:pPr>
              <w:snapToGrid w:val="0"/>
              <w:jc w:val="center"/>
              <w:rPr>
                <w:rFonts w:cs="Arial"/>
              </w:rPr>
            </w:pPr>
          </w:p>
        </w:tc>
        <w:tc>
          <w:tcPr>
            <w:tcW w:w="552" w:type="pct"/>
            <w:shd w:val="clear" w:color="auto" w:fill="FFFFFF"/>
            <w:vAlign w:val="center"/>
          </w:tcPr>
          <w:p w14:paraId="52336136" w14:textId="77777777" w:rsidR="00460CE4" w:rsidRPr="007511F2" w:rsidRDefault="00460CE4" w:rsidP="000920C0">
            <w:pPr>
              <w:snapToGrid w:val="0"/>
              <w:jc w:val="center"/>
              <w:rPr>
                <w:rFonts w:cs="Arial"/>
              </w:rPr>
            </w:pPr>
          </w:p>
        </w:tc>
        <w:tc>
          <w:tcPr>
            <w:tcW w:w="574" w:type="pct"/>
            <w:shd w:val="clear" w:color="auto" w:fill="FFFFFF"/>
            <w:vAlign w:val="center"/>
          </w:tcPr>
          <w:p w14:paraId="182527F1" w14:textId="77777777" w:rsidR="00460CE4" w:rsidRPr="007511F2" w:rsidRDefault="00460CE4" w:rsidP="000920C0">
            <w:pPr>
              <w:snapToGrid w:val="0"/>
              <w:jc w:val="center"/>
              <w:rPr>
                <w:rFonts w:cs="Arial"/>
              </w:rPr>
            </w:pPr>
          </w:p>
        </w:tc>
        <w:tc>
          <w:tcPr>
            <w:tcW w:w="574" w:type="pct"/>
            <w:shd w:val="clear" w:color="auto" w:fill="FFFFFF"/>
            <w:vAlign w:val="center"/>
          </w:tcPr>
          <w:p w14:paraId="6479FB6D" w14:textId="77777777" w:rsidR="00460CE4" w:rsidRPr="007511F2" w:rsidRDefault="00460CE4" w:rsidP="000920C0">
            <w:pPr>
              <w:snapToGrid w:val="0"/>
              <w:jc w:val="center"/>
              <w:rPr>
                <w:rFonts w:cs="Arial"/>
              </w:rPr>
            </w:pPr>
          </w:p>
        </w:tc>
      </w:tr>
      <w:tr w:rsidR="00460CE4" w:rsidRPr="007511F2" w14:paraId="09DED646" w14:textId="77777777" w:rsidTr="000920C0">
        <w:trPr>
          <w:trHeight w:val="255"/>
        </w:trPr>
        <w:tc>
          <w:tcPr>
            <w:tcW w:w="246" w:type="pct"/>
            <w:shd w:val="clear" w:color="auto" w:fill="FFFFFF"/>
            <w:noWrap/>
            <w:vAlign w:val="center"/>
          </w:tcPr>
          <w:p w14:paraId="02B24A40" w14:textId="77777777" w:rsidR="00460CE4" w:rsidRPr="00BA323E" w:rsidRDefault="00460CE4" w:rsidP="000920C0">
            <w:pPr>
              <w:snapToGrid w:val="0"/>
              <w:jc w:val="center"/>
              <w:rPr>
                <w:rFonts w:cs="Arial"/>
                <w:b/>
              </w:rPr>
            </w:pPr>
            <w:r w:rsidRPr="00BA323E">
              <w:rPr>
                <w:rFonts w:cs="Arial"/>
                <w:b/>
              </w:rPr>
              <w:t>4</w:t>
            </w:r>
          </w:p>
        </w:tc>
        <w:tc>
          <w:tcPr>
            <w:tcW w:w="1274" w:type="pct"/>
            <w:shd w:val="clear" w:color="auto" w:fill="FFFFFF"/>
            <w:noWrap/>
            <w:vAlign w:val="center"/>
          </w:tcPr>
          <w:p w14:paraId="0CD71E1E" w14:textId="77777777" w:rsidR="00460CE4" w:rsidRPr="002F1E1F" w:rsidRDefault="00460CE4" w:rsidP="000920C0">
            <w:pPr>
              <w:snapToGrid w:val="0"/>
              <w:rPr>
                <w:rFonts w:cs="Arial"/>
                <w:lang w:val="sr-Cyrl-RS"/>
              </w:rPr>
            </w:pPr>
            <w:r>
              <w:rPr>
                <w:rFonts w:cs="Arial"/>
                <w:lang w:val="sr-Cyrl-RS"/>
              </w:rPr>
              <w:t>З</w:t>
            </w:r>
            <w:r>
              <w:rPr>
                <w:rFonts w:cs="Arial"/>
              </w:rPr>
              <w:t>адњи пакнов</w:t>
            </w:r>
            <w:r>
              <w:rPr>
                <w:rFonts w:cs="Arial"/>
                <w:lang w:val="sr-Cyrl-RS"/>
              </w:rPr>
              <w:t>и са заменом</w:t>
            </w:r>
          </w:p>
        </w:tc>
        <w:tc>
          <w:tcPr>
            <w:tcW w:w="424" w:type="pct"/>
            <w:shd w:val="clear" w:color="auto" w:fill="FFFFFF"/>
            <w:noWrap/>
            <w:vAlign w:val="center"/>
          </w:tcPr>
          <w:p w14:paraId="33AB2677" w14:textId="77777777" w:rsidR="00460CE4" w:rsidRPr="007511F2" w:rsidRDefault="00460CE4" w:rsidP="000920C0">
            <w:pPr>
              <w:snapToGrid w:val="0"/>
              <w:jc w:val="center"/>
              <w:rPr>
                <w:rFonts w:cs="Arial"/>
              </w:rPr>
            </w:pPr>
          </w:p>
        </w:tc>
        <w:tc>
          <w:tcPr>
            <w:tcW w:w="466" w:type="pct"/>
            <w:shd w:val="clear" w:color="auto" w:fill="FFFFFF"/>
            <w:noWrap/>
            <w:vAlign w:val="center"/>
          </w:tcPr>
          <w:p w14:paraId="47EF6B3A" w14:textId="77777777" w:rsidR="00460CE4" w:rsidRPr="007511F2" w:rsidRDefault="00460CE4" w:rsidP="000920C0">
            <w:pPr>
              <w:snapToGrid w:val="0"/>
              <w:jc w:val="center"/>
              <w:rPr>
                <w:rFonts w:cs="Arial"/>
              </w:rPr>
            </w:pPr>
          </w:p>
        </w:tc>
        <w:tc>
          <w:tcPr>
            <w:tcW w:w="339" w:type="pct"/>
            <w:shd w:val="clear" w:color="auto" w:fill="FFFFFF"/>
            <w:noWrap/>
            <w:vAlign w:val="center"/>
          </w:tcPr>
          <w:p w14:paraId="46F17004" w14:textId="77777777" w:rsidR="00460CE4" w:rsidRPr="007511F2" w:rsidRDefault="00460CE4" w:rsidP="000920C0">
            <w:pPr>
              <w:snapToGrid w:val="0"/>
              <w:jc w:val="center"/>
              <w:rPr>
                <w:rFonts w:cs="Arial"/>
              </w:rPr>
            </w:pPr>
          </w:p>
        </w:tc>
        <w:tc>
          <w:tcPr>
            <w:tcW w:w="551" w:type="pct"/>
            <w:shd w:val="clear" w:color="auto" w:fill="FFFFFF"/>
            <w:noWrap/>
            <w:vAlign w:val="center"/>
          </w:tcPr>
          <w:p w14:paraId="376326D1" w14:textId="77777777" w:rsidR="00460CE4" w:rsidRPr="007511F2" w:rsidRDefault="00460CE4" w:rsidP="000920C0">
            <w:pPr>
              <w:snapToGrid w:val="0"/>
              <w:jc w:val="center"/>
              <w:rPr>
                <w:rFonts w:cs="Arial"/>
              </w:rPr>
            </w:pPr>
          </w:p>
        </w:tc>
        <w:tc>
          <w:tcPr>
            <w:tcW w:w="552" w:type="pct"/>
            <w:shd w:val="clear" w:color="auto" w:fill="FFFFFF"/>
            <w:vAlign w:val="center"/>
          </w:tcPr>
          <w:p w14:paraId="71D4DFD6" w14:textId="77777777" w:rsidR="00460CE4" w:rsidRPr="007511F2" w:rsidRDefault="00460CE4" w:rsidP="000920C0">
            <w:pPr>
              <w:snapToGrid w:val="0"/>
              <w:jc w:val="center"/>
              <w:rPr>
                <w:rFonts w:cs="Arial"/>
              </w:rPr>
            </w:pPr>
          </w:p>
        </w:tc>
        <w:tc>
          <w:tcPr>
            <w:tcW w:w="574" w:type="pct"/>
            <w:shd w:val="clear" w:color="auto" w:fill="FFFFFF"/>
            <w:vAlign w:val="center"/>
          </w:tcPr>
          <w:p w14:paraId="0E9C12A0" w14:textId="77777777" w:rsidR="00460CE4" w:rsidRPr="007511F2" w:rsidRDefault="00460CE4" w:rsidP="000920C0">
            <w:pPr>
              <w:snapToGrid w:val="0"/>
              <w:jc w:val="center"/>
              <w:rPr>
                <w:rFonts w:cs="Arial"/>
              </w:rPr>
            </w:pPr>
          </w:p>
        </w:tc>
        <w:tc>
          <w:tcPr>
            <w:tcW w:w="574" w:type="pct"/>
            <w:shd w:val="clear" w:color="auto" w:fill="FFFFFF"/>
            <w:vAlign w:val="center"/>
          </w:tcPr>
          <w:p w14:paraId="14833D99" w14:textId="77777777" w:rsidR="00460CE4" w:rsidRPr="007511F2" w:rsidRDefault="00460CE4" w:rsidP="000920C0">
            <w:pPr>
              <w:snapToGrid w:val="0"/>
              <w:jc w:val="center"/>
              <w:rPr>
                <w:rFonts w:cs="Arial"/>
              </w:rPr>
            </w:pPr>
          </w:p>
        </w:tc>
      </w:tr>
      <w:tr w:rsidR="00460CE4" w:rsidRPr="007511F2" w14:paraId="097FE391" w14:textId="77777777" w:rsidTr="000920C0">
        <w:trPr>
          <w:trHeight w:val="255"/>
        </w:trPr>
        <w:tc>
          <w:tcPr>
            <w:tcW w:w="246" w:type="pct"/>
            <w:shd w:val="clear" w:color="auto" w:fill="FFFFFF"/>
            <w:noWrap/>
            <w:vAlign w:val="center"/>
          </w:tcPr>
          <w:p w14:paraId="44CEFE0A" w14:textId="77777777" w:rsidR="00460CE4" w:rsidRPr="00BA323E" w:rsidRDefault="00460CE4" w:rsidP="000920C0">
            <w:pPr>
              <w:snapToGrid w:val="0"/>
              <w:jc w:val="center"/>
              <w:rPr>
                <w:rFonts w:cs="Arial"/>
                <w:b/>
              </w:rPr>
            </w:pPr>
            <w:r w:rsidRPr="00BA323E">
              <w:rPr>
                <w:rFonts w:cs="Arial"/>
                <w:b/>
              </w:rPr>
              <w:t>5</w:t>
            </w:r>
          </w:p>
        </w:tc>
        <w:tc>
          <w:tcPr>
            <w:tcW w:w="1274" w:type="pct"/>
            <w:shd w:val="clear" w:color="auto" w:fill="FFFFFF"/>
            <w:noWrap/>
            <w:vAlign w:val="center"/>
          </w:tcPr>
          <w:p w14:paraId="53F4B1D4" w14:textId="77777777" w:rsidR="00460CE4" w:rsidRPr="0077046F" w:rsidRDefault="00460CE4" w:rsidP="000920C0">
            <w:pPr>
              <w:snapToGrid w:val="0"/>
              <w:rPr>
                <w:rFonts w:cs="Arial"/>
                <w:lang w:val="sr-Cyrl-RS"/>
              </w:rPr>
            </w:pPr>
            <w:r>
              <w:rPr>
                <w:rFonts w:cs="Arial"/>
                <w:lang w:val="sr-Cyrl-RS"/>
              </w:rPr>
              <w:t>Г</w:t>
            </w:r>
            <w:r>
              <w:rPr>
                <w:rFonts w:cs="Arial"/>
              </w:rPr>
              <w:t>лавн</w:t>
            </w:r>
            <w:r>
              <w:rPr>
                <w:rFonts w:cs="Arial"/>
                <w:lang w:val="sr-Cyrl-RS"/>
              </w:rPr>
              <w:t>и</w:t>
            </w:r>
            <w:r>
              <w:rPr>
                <w:rFonts w:cs="Arial"/>
              </w:rPr>
              <w:t xml:space="preserve"> кочн</w:t>
            </w:r>
            <w:r>
              <w:rPr>
                <w:rFonts w:cs="Arial"/>
                <w:lang w:val="sr-Cyrl-RS"/>
              </w:rPr>
              <w:t>и</w:t>
            </w:r>
            <w:r w:rsidRPr="007511F2">
              <w:rPr>
                <w:rFonts w:cs="Arial"/>
              </w:rPr>
              <w:t xml:space="preserve"> цилинд</w:t>
            </w:r>
            <w:r>
              <w:rPr>
                <w:rFonts w:cs="Arial"/>
                <w:lang w:val="sr-Cyrl-RS"/>
              </w:rPr>
              <w:t>а</w:t>
            </w:r>
            <w:r>
              <w:rPr>
                <w:rFonts w:cs="Arial"/>
              </w:rPr>
              <w:t>р</w:t>
            </w:r>
            <w:r>
              <w:rPr>
                <w:rFonts w:cs="Arial"/>
                <w:lang w:val="sr-Cyrl-RS"/>
              </w:rPr>
              <w:t xml:space="preserve"> са заменом </w:t>
            </w:r>
          </w:p>
        </w:tc>
        <w:tc>
          <w:tcPr>
            <w:tcW w:w="424" w:type="pct"/>
            <w:shd w:val="clear" w:color="auto" w:fill="FFFFFF"/>
            <w:noWrap/>
            <w:vAlign w:val="center"/>
          </w:tcPr>
          <w:p w14:paraId="6D56F6F1" w14:textId="77777777" w:rsidR="00460CE4" w:rsidRPr="007511F2" w:rsidRDefault="00460CE4" w:rsidP="000920C0">
            <w:pPr>
              <w:snapToGrid w:val="0"/>
              <w:jc w:val="center"/>
              <w:rPr>
                <w:rFonts w:cs="Arial"/>
              </w:rPr>
            </w:pPr>
          </w:p>
        </w:tc>
        <w:tc>
          <w:tcPr>
            <w:tcW w:w="466" w:type="pct"/>
            <w:shd w:val="clear" w:color="auto" w:fill="FFFFFF"/>
            <w:noWrap/>
            <w:vAlign w:val="center"/>
          </w:tcPr>
          <w:p w14:paraId="3C4C6F17" w14:textId="77777777" w:rsidR="00460CE4" w:rsidRPr="007511F2" w:rsidRDefault="00460CE4" w:rsidP="000920C0">
            <w:pPr>
              <w:snapToGrid w:val="0"/>
              <w:jc w:val="center"/>
              <w:rPr>
                <w:rFonts w:cs="Arial"/>
              </w:rPr>
            </w:pPr>
          </w:p>
        </w:tc>
        <w:tc>
          <w:tcPr>
            <w:tcW w:w="339" w:type="pct"/>
            <w:shd w:val="clear" w:color="auto" w:fill="FFFFFF"/>
            <w:noWrap/>
            <w:vAlign w:val="center"/>
          </w:tcPr>
          <w:p w14:paraId="5B4EA2CA" w14:textId="77777777" w:rsidR="00460CE4" w:rsidRPr="007511F2" w:rsidRDefault="00460CE4" w:rsidP="000920C0">
            <w:pPr>
              <w:snapToGrid w:val="0"/>
              <w:jc w:val="center"/>
              <w:rPr>
                <w:rFonts w:cs="Arial"/>
              </w:rPr>
            </w:pPr>
          </w:p>
        </w:tc>
        <w:tc>
          <w:tcPr>
            <w:tcW w:w="551" w:type="pct"/>
            <w:shd w:val="clear" w:color="auto" w:fill="FFFFFF"/>
            <w:noWrap/>
            <w:vAlign w:val="center"/>
          </w:tcPr>
          <w:p w14:paraId="72C80CA0" w14:textId="77777777" w:rsidR="00460CE4" w:rsidRPr="007511F2" w:rsidRDefault="00460CE4" w:rsidP="000920C0">
            <w:pPr>
              <w:snapToGrid w:val="0"/>
              <w:jc w:val="center"/>
              <w:rPr>
                <w:rFonts w:cs="Arial"/>
              </w:rPr>
            </w:pPr>
          </w:p>
        </w:tc>
        <w:tc>
          <w:tcPr>
            <w:tcW w:w="552" w:type="pct"/>
            <w:shd w:val="clear" w:color="auto" w:fill="FFFFFF"/>
            <w:vAlign w:val="center"/>
          </w:tcPr>
          <w:p w14:paraId="7F994FE1" w14:textId="77777777" w:rsidR="00460CE4" w:rsidRPr="007511F2" w:rsidRDefault="00460CE4" w:rsidP="000920C0">
            <w:pPr>
              <w:snapToGrid w:val="0"/>
              <w:jc w:val="center"/>
              <w:rPr>
                <w:rFonts w:cs="Arial"/>
              </w:rPr>
            </w:pPr>
          </w:p>
        </w:tc>
        <w:tc>
          <w:tcPr>
            <w:tcW w:w="574" w:type="pct"/>
            <w:shd w:val="clear" w:color="auto" w:fill="FFFFFF"/>
            <w:vAlign w:val="center"/>
          </w:tcPr>
          <w:p w14:paraId="379A7163" w14:textId="77777777" w:rsidR="00460CE4" w:rsidRPr="007511F2" w:rsidRDefault="00460CE4" w:rsidP="000920C0">
            <w:pPr>
              <w:snapToGrid w:val="0"/>
              <w:jc w:val="center"/>
              <w:rPr>
                <w:rFonts w:cs="Arial"/>
              </w:rPr>
            </w:pPr>
          </w:p>
        </w:tc>
        <w:tc>
          <w:tcPr>
            <w:tcW w:w="574" w:type="pct"/>
            <w:shd w:val="clear" w:color="auto" w:fill="FFFFFF"/>
            <w:vAlign w:val="center"/>
          </w:tcPr>
          <w:p w14:paraId="3AFCA62D" w14:textId="77777777" w:rsidR="00460CE4" w:rsidRPr="007511F2" w:rsidRDefault="00460CE4" w:rsidP="000920C0">
            <w:pPr>
              <w:snapToGrid w:val="0"/>
              <w:jc w:val="center"/>
              <w:rPr>
                <w:rFonts w:cs="Arial"/>
              </w:rPr>
            </w:pPr>
          </w:p>
        </w:tc>
      </w:tr>
      <w:tr w:rsidR="00460CE4" w:rsidRPr="007511F2" w14:paraId="4A13194F" w14:textId="77777777" w:rsidTr="000920C0">
        <w:trPr>
          <w:trHeight w:val="255"/>
        </w:trPr>
        <w:tc>
          <w:tcPr>
            <w:tcW w:w="246" w:type="pct"/>
            <w:shd w:val="clear" w:color="auto" w:fill="FFFFFF"/>
            <w:noWrap/>
            <w:vAlign w:val="center"/>
          </w:tcPr>
          <w:p w14:paraId="0A49F5A4" w14:textId="77777777" w:rsidR="00460CE4" w:rsidRPr="00BA323E" w:rsidRDefault="00460CE4" w:rsidP="000920C0">
            <w:pPr>
              <w:snapToGrid w:val="0"/>
              <w:jc w:val="center"/>
              <w:rPr>
                <w:rFonts w:cs="Arial"/>
                <w:b/>
              </w:rPr>
            </w:pPr>
            <w:r w:rsidRPr="00BA323E">
              <w:rPr>
                <w:rFonts w:cs="Arial"/>
                <w:b/>
              </w:rPr>
              <w:t>6</w:t>
            </w:r>
          </w:p>
        </w:tc>
        <w:tc>
          <w:tcPr>
            <w:tcW w:w="1274" w:type="pct"/>
            <w:shd w:val="clear" w:color="auto" w:fill="FFFFFF"/>
            <w:noWrap/>
            <w:vAlign w:val="center"/>
          </w:tcPr>
          <w:p w14:paraId="52613E63" w14:textId="77777777" w:rsidR="00460CE4" w:rsidRPr="0077046F" w:rsidRDefault="00460CE4" w:rsidP="000920C0">
            <w:pPr>
              <w:snapToGrid w:val="0"/>
              <w:rPr>
                <w:rFonts w:cs="Arial"/>
                <w:lang w:val="sr-Cyrl-RS"/>
              </w:rPr>
            </w:pPr>
            <w:r>
              <w:rPr>
                <w:rFonts w:cs="Arial"/>
                <w:lang w:val="sr-Cyrl-RS"/>
              </w:rPr>
              <w:t>С</w:t>
            </w:r>
            <w:r>
              <w:rPr>
                <w:rFonts w:cs="Arial"/>
              </w:rPr>
              <w:t>ерво уређај</w:t>
            </w:r>
            <w:r>
              <w:rPr>
                <w:rFonts w:cs="Arial"/>
                <w:lang w:val="sr-Cyrl-RS"/>
              </w:rPr>
              <w:t xml:space="preserve"> </w:t>
            </w:r>
            <w:r w:rsidRPr="007511F2">
              <w:rPr>
                <w:rFonts w:cs="Arial"/>
              </w:rPr>
              <w:t>кочнице</w:t>
            </w:r>
            <w:r>
              <w:rPr>
                <w:rFonts w:cs="Arial"/>
                <w:lang w:val="sr-Cyrl-RS"/>
              </w:rPr>
              <w:t xml:space="preserve"> са заменом </w:t>
            </w:r>
          </w:p>
        </w:tc>
        <w:tc>
          <w:tcPr>
            <w:tcW w:w="424" w:type="pct"/>
            <w:shd w:val="clear" w:color="auto" w:fill="FFFFFF"/>
            <w:noWrap/>
            <w:vAlign w:val="center"/>
          </w:tcPr>
          <w:p w14:paraId="77A34370" w14:textId="77777777" w:rsidR="00460CE4" w:rsidRPr="007511F2" w:rsidRDefault="00460CE4" w:rsidP="000920C0">
            <w:pPr>
              <w:snapToGrid w:val="0"/>
              <w:jc w:val="center"/>
              <w:rPr>
                <w:rFonts w:cs="Arial"/>
              </w:rPr>
            </w:pPr>
          </w:p>
        </w:tc>
        <w:tc>
          <w:tcPr>
            <w:tcW w:w="466" w:type="pct"/>
            <w:shd w:val="clear" w:color="auto" w:fill="FFFFFF"/>
            <w:noWrap/>
            <w:vAlign w:val="center"/>
          </w:tcPr>
          <w:p w14:paraId="4D5F19F8" w14:textId="77777777" w:rsidR="00460CE4" w:rsidRPr="007511F2" w:rsidRDefault="00460CE4" w:rsidP="000920C0">
            <w:pPr>
              <w:snapToGrid w:val="0"/>
              <w:jc w:val="center"/>
              <w:rPr>
                <w:rFonts w:cs="Arial"/>
              </w:rPr>
            </w:pPr>
          </w:p>
        </w:tc>
        <w:tc>
          <w:tcPr>
            <w:tcW w:w="339" w:type="pct"/>
            <w:shd w:val="clear" w:color="auto" w:fill="FFFFFF"/>
            <w:noWrap/>
            <w:vAlign w:val="center"/>
          </w:tcPr>
          <w:p w14:paraId="547429B7" w14:textId="77777777" w:rsidR="00460CE4" w:rsidRPr="007511F2" w:rsidRDefault="00460CE4" w:rsidP="000920C0">
            <w:pPr>
              <w:snapToGrid w:val="0"/>
              <w:jc w:val="center"/>
              <w:rPr>
                <w:rFonts w:cs="Arial"/>
              </w:rPr>
            </w:pPr>
          </w:p>
        </w:tc>
        <w:tc>
          <w:tcPr>
            <w:tcW w:w="551" w:type="pct"/>
            <w:shd w:val="clear" w:color="auto" w:fill="FFFFFF"/>
            <w:noWrap/>
            <w:vAlign w:val="center"/>
          </w:tcPr>
          <w:p w14:paraId="07713D88" w14:textId="77777777" w:rsidR="00460CE4" w:rsidRPr="007511F2" w:rsidRDefault="00460CE4" w:rsidP="000920C0">
            <w:pPr>
              <w:snapToGrid w:val="0"/>
              <w:jc w:val="center"/>
              <w:rPr>
                <w:rFonts w:cs="Arial"/>
              </w:rPr>
            </w:pPr>
          </w:p>
        </w:tc>
        <w:tc>
          <w:tcPr>
            <w:tcW w:w="552" w:type="pct"/>
            <w:shd w:val="clear" w:color="auto" w:fill="FFFFFF"/>
            <w:vAlign w:val="center"/>
          </w:tcPr>
          <w:p w14:paraId="1E523B09" w14:textId="77777777" w:rsidR="00460CE4" w:rsidRPr="007511F2" w:rsidRDefault="00460CE4" w:rsidP="000920C0">
            <w:pPr>
              <w:snapToGrid w:val="0"/>
              <w:jc w:val="center"/>
              <w:rPr>
                <w:rFonts w:cs="Arial"/>
              </w:rPr>
            </w:pPr>
          </w:p>
        </w:tc>
        <w:tc>
          <w:tcPr>
            <w:tcW w:w="574" w:type="pct"/>
            <w:shd w:val="clear" w:color="auto" w:fill="FFFFFF"/>
            <w:vAlign w:val="center"/>
          </w:tcPr>
          <w:p w14:paraId="53AF9DB0" w14:textId="77777777" w:rsidR="00460CE4" w:rsidRPr="007511F2" w:rsidRDefault="00460CE4" w:rsidP="000920C0">
            <w:pPr>
              <w:snapToGrid w:val="0"/>
              <w:jc w:val="center"/>
              <w:rPr>
                <w:rFonts w:cs="Arial"/>
              </w:rPr>
            </w:pPr>
          </w:p>
        </w:tc>
        <w:tc>
          <w:tcPr>
            <w:tcW w:w="574" w:type="pct"/>
            <w:shd w:val="clear" w:color="auto" w:fill="FFFFFF"/>
            <w:vAlign w:val="center"/>
          </w:tcPr>
          <w:p w14:paraId="1341457A" w14:textId="77777777" w:rsidR="00460CE4" w:rsidRPr="007511F2" w:rsidRDefault="00460CE4" w:rsidP="000920C0">
            <w:pPr>
              <w:snapToGrid w:val="0"/>
              <w:jc w:val="center"/>
              <w:rPr>
                <w:rFonts w:cs="Arial"/>
              </w:rPr>
            </w:pPr>
          </w:p>
        </w:tc>
      </w:tr>
      <w:tr w:rsidR="00460CE4" w:rsidRPr="007511F2" w14:paraId="6404C458" w14:textId="77777777" w:rsidTr="000920C0">
        <w:trPr>
          <w:trHeight w:val="255"/>
        </w:trPr>
        <w:tc>
          <w:tcPr>
            <w:tcW w:w="246" w:type="pct"/>
            <w:shd w:val="clear" w:color="auto" w:fill="FFFFFF"/>
            <w:noWrap/>
            <w:vAlign w:val="center"/>
          </w:tcPr>
          <w:p w14:paraId="59BECA2F" w14:textId="77777777" w:rsidR="00460CE4" w:rsidRPr="00BA323E" w:rsidRDefault="00460CE4" w:rsidP="000920C0">
            <w:pPr>
              <w:snapToGrid w:val="0"/>
              <w:jc w:val="center"/>
              <w:rPr>
                <w:rFonts w:cs="Arial"/>
                <w:b/>
              </w:rPr>
            </w:pPr>
            <w:r w:rsidRPr="00BA323E">
              <w:rPr>
                <w:rFonts w:cs="Arial"/>
                <w:b/>
              </w:rPr>
              <w:t>7</w:t>
            </w:r>
          </w:p>
        </w:tc>
        <w:tc>
          <w:tcPr>
            <w:tcW w:w="1274" w:type="pct"/>
            <w:shd w:val="clear" w:color="auto" w:fill="FFFFFF"/>
            <w:noWrap/>
            <w:vAlign w:val="center"/>
          </w:tcPr>
          <w:p w14:paraId="075F48CA" w14:textId="77777777" w:rsidR="00460CE4" w:rsidRPr="0077046F" w:rsidRDefault="00460CE4" w:rsidP="000920C0">
            <w:pPr>
              <w:snapToGrid w:val="0"/>
              <w:rPr>
                <w:rFonts w:cs="Arial"/>
                <w:lang w:val="sr-Cyrl-RS"/>
              </w:rPr>
            </w:pPr>
            <w:r>
              <w:rPr>
                <w:rFonts w:cs="Arial"/>
                <w:lang w:val="sr-Cyrl-RS"/>
              </w:rPr>
              <w:t>П</w:t>
            </w:r>
            <w:r>
              <w:rPr>
                <w:rFonts w:cs="Arial"/>
              </w:rPr>
              <w:t>редње кочно црев</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6D782D72" w14:textId="77777777" w:rsidR="00460CE4" w:rsidRPr="007511F2" w:rsidRDefault="00460CE4" w:rsidP="000920C0">
            <w:pPr>
              <w:snapToGrid w:val="0"/>
              <w:jc w:val="center"/>
              <w:rPr>
                <w:rFonts w:cs="Arial"/>
              </w:rPr>
            </w:pPr>
          </w:p>
        </w:tc>
        <w:tc>
          <w:tcPr>
            <w:tcW w:w="466" w:type="pct"/>
            <w:shd w:val="clear" w:color="auto" w:fill="FFFFFF"/>
            <w:noWrap/>
            <w:vAlign w:val="center"/>
          </w:tcPr>
          <w:p w14:paraId="367453DE" w14:textId="77777777" w:rsidR="00460CE4" w:rsidRPr="007511F2" w:rsidRDefault="00460CE4" w:rsidP="000920C0">
            <w:pPr>
              <w:snapToGrid w:val="0"/>
              <w:jc w:val="center"/>
              <w:rPr>
                <w:rFonts w:cs="Arial"/>
              </w:rPr>
            </w:pPr>
          </w:p>
        </w:tc>
        <w:tc>
          <w:tcPr>
            <w:tcW w:w="339" w:type="pct"/>
            <w:shd w:val="clear" w:color="auto" w:fill="FFFFFF"/>
            <w:noWrap/>
            <w:vAlign w:val="center"/>
          </w:tcPr>
          <w:p w14:paraId="27C24364" w14:textId="77777777" w:rsidR="00460CE4" w:rsidRPr="007511F2" w:rsidRDefault="00460CE4" w:rsidP="000920C0">
            <w:pPr>
              <w:snapToGrid w:val="0"/>
              <w:jc w:val="center"/>
              <w:rPr>
                <w:rFonts w:cs="Arial"/>
              </w:rPr>
            </w:pPr>
          </w:p>
        </w:tc>
        <w:tc>
          <w:tcPr>
            <w:tcW w:w="551" w:type="pct"/>
            <w:shd w:val="clear" w:color="auto" w:fill="FFFFFF"/>
            <w:noWrap/>
            <w:vAlign w:val="center"/>
          </w:tcPr>
          <w:p w14:paraId="62A021B4" w14:textId="77777777" w:rsidR="00460CE4" w:rsidRPr="007511F2" w:rsidRDefault="00460CE4" w:rsidP="000920C0">
            <w:pPr>
              <w:snapToGrid w:val="0"/>
              <w:jc w:val="center"/>
              <w:rPr>
                <w:rFonts w:cs="Arial"/>
              </w:rPr>
            </w:pPr>
          </w:p>
        </w:tc>
        <w:tc>
          <w:tcPr>
            <w:tcW w:w="552" w:type="pct"/>
            <w:shd w:val="clear" w:color="auto" w:fill="FFFFFF"/>
            <w:vAlign w:val="center"/>
          </w:tcPr>
          <w:p w14:paraId="3439D015" w14:textId="77777777" w:rsidR="00460CE4" w:rsidRPr="007511F2" w:rsidRDefault="00460CE4" w:rsidP="000920C0">
            <w:pPr>
              <w:snapToGrid w:val="0"/>
              <w:jc w:val="center"/>
              <w:rPr>
                <w:rFonts w:cs="Arial"/>
              </w:rPr>
            </w:pPr>
          </w:p>
        </w:tc>
        <w:tc>
          <w:tcPr>
            <w:tcW w:w="574" w:type="pct"/>
            <w:shd w:val="clear" w:color="auto" w:fill="FFFFFF"/>
            <w:vAlign w:val="center"/>
          </w:tcPr>
          <w:p w14:paraId="28F0795E" w14:textId="77777777" w:rsidR="00460CE4" w:rsidRPr="007511F2" w:rsidRDefault="00460CE4" w:rsidP="000920C0">
            <w:pPr>
              <w:snapToGrid w:val="0"/>
              <w:jc w:val="center"/>
              <w:rPr>
                <w:rFonts w:cs="Arial"/>
              </w:rPr>
            </w:pPr>
          </w:p>
        </w:tc>
        <w:tc>
          <w:tcPr>
            <w:tcW w:w="574" w:type="pct"/>
            <w:shd w:val="clear" w:color="auto" w:fill="FFFFFF"/>
            <w:vAlign w:val="center"/>
          </w:tcPr>
          <w:p w14:paraId="2C6CC66B" w14:textId="77777777" w:rsidR="00460CE4" w:rsidRPr="007511F2" w:rsidRDefault="00460CE4" w:rsidP="000920C0">
            <w:pPr>
              <w:snapToGrid w:val="0"/>
              <w:jc w:val="center"/>
              <w:rPr>
                <w:rFonts w:cs="Arial"/>
              </w:rPr>
            </w:pPr>
          </w:p>
        </w:tc>
      </w:tr>
      <w:tr w:rsidR="00460CE4" w:rsidRPr="007511F2" w14:paraId="2AAB7A70" w14:textId="77777777" w:rsidTr="000920C0">
        <w:trPr>
          <w:trHeight w:val="255"/>
        </w:trPr>
        <w:tc>
          <w:tcPr>
            <w:tcW w:w="246" w:type="pct"/>
            <w:shd w:val="clear" w:color="auto" w:fill="FFFFFF"/>
            <w:noWrap/>
            <w:vAlign w:val="center"/>
          </w:tcPr>
          <w:p w14:paraId="25ED5D21" w14:textId="77777777" w:rsidR="00460CE4" w:rsidRPr="00BA323E" w:rsidRDefault="00460CE4" w:rsidP="000920C0">
            <w:pPr>
              <w:snapToGrid w:val="0"/>
              <w:jc w:val="center"/>
              <w:rPr>
                <w:rFonts w:cs="Arial"/>
                <w:b/>
                <w:lang w:val="sr-Cyrl-CS"/>
              </w:rPr>
            </w:pPr>
            <w:r w:rsidRPr="00BA323E">
              <w:rPr>
                <w:rFonts w:cs="Arial"/>
                <w:b/>
                <w:lang w:val="sr-Cyrl-CS"/>
              </w:rPr>
              <w:t>8</w:t>
            </w:r>
          </w:p>
        </w:tc>
        <w:tc>
          <w:tcPr>
            <w:tcW w:w="1274" w:type="pct"/>
            <w:shd w:val="clear" w:color="auto" w:fill="FFFFFF"/>
            <w:noWrap/>
            <w:vAlign w:val="center"/>
          </w:tcPr>
          <w:p w14:paraId="1E1A89D1" w14:textId="77777777" w:rsidR="00460CE4" w:rsidRPr="007511F2" w:rsidRDefault="00460CE4" w:rsidP="000920C0">
            <w:pPr>
              <w:snapToGrid w:val="0"/>
              <w:rPr>
                <w:rFonts w:cs="Arial"/>
              </w:rPr>
            </w:pPr>
            <w:r>
              <w:rPr>
                <w:rFonts w:cs="Arial"/>
              </w:rPr>
              <w:t>Задње кочно црев</w:t>
            </w:r>
            <w:r>
              <w:rPr>
                <w:rFonts w:cs="Arial"/>
                <w:lang w:val="sr-Cyrl-RS"/>
              </w:rPr>
              <w:t>о</w:t>
            </w:r>
            <w:r>
              <w:rPr>
                <w:rFonts w:cs="Arial"/>
              </w:rPr>
              <w:t xml:space="preserve"> (лево</w:t>
            </w:r>
            <w:r w:rsidRPr="007511F2">
              <w:rPr>
                <w:rFonts w:cs="Arial"/>
              </w:rPr>
              <w:t xml:space="preserve"> или </w:t>
            </w:r>
            <w:r>
              <w:rPr>
                <w:rFonts w:cs="Arial"/>
              </w:rPr>
              <w:t>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7B25CDB2" w14:textId="77777777" w:rsidR="00460CE4" w:rsidRPr="007511F2" w:rsidRDefault="00460CE4" w:rsidP="000920C0">
            <w:pPr>
              <w:snapToGrid w:val="0"/>
              <w:jc w:val="center"/>
              <w:rPr>
                <w:rFonts w:cs="Arial"/>
              </w:rPr>
            </w:pPr>
          </w:p>
        </w:tc>
        <w:tc>
          <w:tcPr>
            <w:tcW w:w="466" w:type="pct"/>
            <w:shd w:val="clear" w:color="auto" w:fill="FFFFFF"/>
            <w:noWrap/>
            <w:vAlign w:val="center"/>
          </w:tcPr>
          <w:p w14:paraId="74511D66" w14:textId="77777777" w:rsidR="00460CE4" w:rsidRPr="007511F2" w:rsidRDefault="00460CE4" w:rsidP="000920C0">
            <w:pPr>
              <w:snapToGrid w:val="0"/>
              <w:jc w:val="center"/>
              <w:rPr>
                <w:rFonts w:cs="Arial"/>
              </w:rPr>
            </w:pPr>
          </w:p>
        </w:tc>
        <w:tc>
          <w:tcPr>
            <w:tcW w:w="339" w:type="pct"/>
            <w:shd w:val="clear" w:color="auto" w:fill="FFFFFF"/>
            <w:noWrap/>
            <w:vAlign w:val="center"/>
          </w:tcPr>
          <w:p w14:paraId="66E1B615" w14:textId="77777777" w:rsidR="00460CE4" w:rsidRPr="007511F2" w:rsidRDefault="00460CE4" w:rsidP="000920C0">
            <w:pPr>
              <w:snapToGrid w:val="0"/>
              <w:jc w:val="center"/>
              <w:rPr>
                <w:rFonts w:cs="Arial"/>
              </w:rPr>
            </w:pPr>
          </w:p>
        </w:tc>
        <w:tc>
          <w:tcPr>
            <w:tcW w:w="551" w:type="pct"/>
            <w:shd w:val="clear" w:color="auto" w:fill="FFFFFF"/>
            <w:noWrap/>
            <w:vAlign w:val="center"/>
          </w:tcPr>
          <w:p w14:paraId="7C133059" w14:textId="77777777" w:rsidR="00460CE4" w:rsidRPr="007511F2" w:rsidRDefault="00460CE4" w:rsidP="000920C0">
            <w:pPr>
              <w:snapToGrid w:val="0"/>
              <w:jc w:val="center"/>
              <w:rPr>
                <w:rFonts w:cs="Arial"/>
              </w:rPr>
            </w:pPr>
          </w:p>
        </w:tc>
        <w:tc>
          <w:tcPr>
            <w:tcW w:w="552" w:type="pct"/>
            <w:shd w:val="clear" w:color="auto" w:fill="FFFFFF"/>
            <w:vAlign w:val="center"/>
          </w:tcPr>
          <w:p w14:paraId="0732B5AE" w14:textId="77777777" w:rsidR="00460CE4" w:rsidRPr="007511F2" w:rsidRDefault="00460CE4" w:rsidP="000920C0">
            <w:pPr>
              <w:snapToGrid w:val="0"/>
              <w:jc w:val="center"/>
              <w:rPr>
                <w:rFonts w:cs="Arial"/>
              </w:rPr>
            </w:pPr>
          </w:p>
        </w:tc>
        <w:tc>
          <w:tcPr>
            <w:tcW w:w="574" w:type="pct"/>
            <w:shd w:val="clear" w:color="auto" w:fill="FFFFFF"/>
            <w:vAlign w:val="center"/>
          </w:tcPr>
          <w:p w14:paraId="3F7084B1" w14:textId="77777777" w:rsidR="00460CE4" w:rsidRPr="007511F2" w:rsidRDefault="00460CE4" w:rsidP="000920C0">
            <w:pPr>
              <w:snapToGrid w:val="0"/>
              <w:jc w:val="center"/>
              <w:rPr>
                <w:rFonts w:cs="Arial"/>
              </w:rPr>
            </w:pPr>
          </w:p>
        </w:tc>
        <w:tc>
          <w:tcPr>
            <w:tcW w:w="574" w:type="pct"/>
            <w:shd w:val="clear" w:color="auto" w:fill="FFFFFF"/>
            <w:vAlign w:val="center"/>
          </w:tcPr>
          <w:p w14:paraId="5A9F41C8" w14:textId="77777777" w:rsidR="00460CE4" w:rsidRPr="007511F2" w:rsidRDefault="00460CE4" w:rsidP="000920C0">
            <w:pPr>
              <w:snapToGrid w:val="0"/>
              <w:jc w:val="center"/>
              <w:rPr>
                <w:rFonts w:cs="Arial"/>
              </w:rPr>
            </w:pPr>
          </w:p>
        </w:tc>
      </w:tr>
      <w:tr w:rsidR="00460CE4" w:rsidRPr="007511F2" w14:paraId="65A3D622" w14:textId="77777777" w:rsidTr="000920C0">
        <w:trPr>
          <w:trHeight w:val="255"/>
        </w:trPr>
        <w:tc>
          <w:tcPr>
            <w:tcW w:w="246" w:type="pct"/>
            <w:shd w:val="clear" w:color="auto" w:fill="FFFFFF"/>
            <w:noWrap/>
            <w:vAlign w:val="center"/>
          </w:tcPr>
          <w:p w14:paraId="0F84D9EE" w14:textId="77777777" w:rsidR="00460CE4" w:rsidRPr="00BA323E" w:rsidRDefault="00460CE4" w:rsidP="000920C0">
            <w:pPr>
              <w:snapToGrid w:val="0"/>
              <w:jc w:val="center"/>
              <w:rPr>
                <w:rFonts w:cs="Arial"/>
                <w:b/>
                <w:lang w:val="sr-Cyrl-CS"/>
              </w:rPr>
            </w:pPr>
            <w:r w:rsidRPr="00BA323E">
              <w:rPr>
                <w:rFonts w:cs="Arial"/>
                <w:b/>
                <w:lang w:val="sr-Cyrl-CS"/>
              </w:rPr>
              <w:t>9</w:t>
            </w:r>
          </w:p>
        </w:tc>
        <w:tc>
          <w:tcPr>
            <w:tcW w:w="1274" w:type="pct"/>
            <w:shd w:val="clear" w:color="auto" w:fill="FFFFFF"/>
            <w:noWrap/>
            <w:vAlign w:val="center"/>
          </w:tcPr>
          <w:p w14:paraId="76A93E9F" w14:textId="77777777" w:rsidR="00460CE4" w:rsidRPr="007511F2" w:rsidRDefault="00460CE4" w:rsidP="000920C0">
            <w:pPr>
              <w:snapToGrid w:val="0"/>
              <w:rPr>
                <w:rFonts w:cs="Arial"/>
              </w:rPr>
            </w:pPr>
            <w:r>
              <w:rPr>
                <w:rFonts w:cs="Arial"/>
                <w:lang w:val="sr-Cyrl-RS"/>
              </w:rPr>
              <w:t>П</w:t>
            </w:r>
            <w:r>
              <w:rPr>
                <w:rFonts w:cs="Arial"/>
              </w:rPr>
              <w:t>редњ</w:t>
            </w:r>
            <w:r>
              <w:rPr>
                <w:rFonts w:cs="Arial"/>
                <w:lang w:val="sr-Cyrl-RS"/>
              </w:rPr>
              <w:t>а</w:t>
            </w:r>
            <w:r>
              <w:rPr>
                <w:rFonts w:cs="Arial"/>
              </w:rPr>
              <w:t xml:space="preserve"> кочн</w:t>
            </w:r>
            <w:r>
              <w:rPr>
                <w:rFonts w:cs="Arial"/>
                <w:lang w:val="sr-Cyrl-RS"/>
              </w:rPr>
              <w:t>а</w:t>
            </w:r>
            <w:r w:rsidRPr="007511F2">
              <w:rPr>
                <w:rFonts w:cs="Arial"/>
              </w:rPr>
              <w:t xml:space="preserve"> клешта</w:t>
            </w:r>
            <w:r>
              <w:rPr>
                <w:rFonts w:cs="Arial"/>
              </w:rPr>
              <w:t xml:space="preserve"> </w:t>
            </w:r>
            <w:r>
              <w:rPr>
                <w:rFonts w:cs="Arial"/>
                <w:lang w:val="sr-Cyrl-RS"/>
              </w:rPr>
              <w:t>са заменом</w:t>
            </w:r>
          </w:p>
        </w:tc>
        <w:tc>
          <w:tcPr>
            <w:tcW w:w="424" w:type="pct"/>
            <w:shd w:val="clear" w:color="auto" w:fill="FFFFFF"/>
            <w:noWrap/>
            <w:vAlign w:val="center"/>
          </w:tcPr>
          <w:p w14:paraId="55D45EAF" w14:textId="77777777" w:rsidR="00460CE4" w:rsidRPr="007511F2" w:rsidRDefault="00460CE4" w:rsidP="000920C0">
            <w:pPr>
              <w:snapToGrid w:val="0"/>
              <w:jc w:val="center"/>
              <w:rPr>
                <w:rFonts w:cs="Arial"/>
              </w:rPr>
            </w:pPr>
          </w:p>
        </w:tc>
        <w:tc>
          <w:tcPr>
            <w:tcW w:w="466" w:type="pct"/>
            <w:shd w:val="clear" w:color="auto" w:fill="FFFFFF"/>
            <w:noWrap/>
            <w:vAlign w:val="center"/>
          </w:tcPr>
          <w:p w14:paraId="4F414267" w14:textId="77777777" w:rsidR="00460CE4" w:rsidRPr="007511F2" w:rsidRDefault="00460CE4" w:rsidP="000920C0">
            <w:pPr>
              <w:snapToGrid w:val="0"/>
              <w:jc w:val="center"/>
              <w:rPr>
                <w:rFonts w:cs="Arial"/>
              </w:rPr>
            </w:pPr>
          </w:p>
        </w:tc>
        <w:tc>
          <w:tcPr>
            <w:tcW w:w="339" w:type="pct"/>
            <w:shd w:val="clear" w:color="auto" w:fill="FFFFFF"/>
            <w:noWrap/>
            <w:vAlign w:val="center"/>
          </w:tcPr>
          <w:p w14:paraId="159D59AA" w14:textId="77777777" w:rsidR="00460CE4" w:rsidRPr="007511F2" w:rsidRDefault="00460CE4" w:rsidP="000920C0">
            <w:pPr>
              <w:snapToGrid w:val="0"/>
              <w:jc w:val="center"/>
              <w:rPr>
                <w:rFonts w:cs="Arial"/>
              </w:rPr>
            </w:pPr>
          </w:p>
        </w:tc>
        <w:tc>
          <w:tcPr>
            <w:tcW w:w="551" w:type="pct"/>
            <w:shd w:val="clear" w:color="auto" w:fill="FFFFFF"/>
            <w:noWrap/>
            <w:vAlign w:val="center"/>
          </w:tcPr>
          <w:p w14:paraId="508585FB" w14:textId="77777777" w:rsidR="00460CE4" w:rsidRPr="007511F2" w:rsidRDefault="00460CE4" w:rsidP="000920C0">
            <w:pPr>
              <w:snapToGrid w:val="0"/>
              <w:jc w:val="center"/>
              <w:rPr>
                <w:rFonts w:cs="Arial"/>
              </w:rPr>
            </w:pPr>
          </w:p>
        </w:tc>
        <w:tc>
          <w:tcPr>
            <w:tcW w:w="552" w:type="pct"/>
            <w:shd w:val="clear" w:color="auto" w:fill="FFFFFF"/>
            <w:vAlign w:val="center"/>
          </w:tcPr>
          <w:p w14:paraId="2D71C301" w14:textId="77777777" w:rsidR="00460CE4" w:rsidRPr="007511F2" w:rsidRDefault="00460CE4" w:rsidP="000920C0">
            <w:pPr>
              <w:snapToGrid w:val="0"/>
              <w:jc w:val="center"/>
              <w:rPr>
                <w:rFonts w:cs="Arial"/>
              </w:rPr>
            </w:pPr>
          </w:p>
        </w:tc>
        <w:tc>
          <w:tcPr>
            <w:tcW w:w="574" w:type="pct"/>
            <w:shd w:val="clear" w:color="auto" w:fill="FFFFFF"/>
            <w:vAlign w:val="center"/>
          </w:tcPr>
          <w:p w14:paraId="0052C885" w14:textId="77777777" w:rsidR="00460CE4" w:rsidRPr="007511F2" w:rsidRDefault="00460CE4" w:rsidP="000920C0">
            <w:pPr>
              <w:snapToGrid w:val="0"/>
              <w:jc w:val="center"/>
              <w:rPr>
                <w:rFonts w:cs="Arial"/>
              </w:rPr>
            </w:pPr>
          </w:p>
        </w:tc>
        <w:tc>
          <w:tcPr>
            <w:tcW w:w="574" w:type="pct"/>
            <w:shd w:val="clear" w:color="auto" w:fill="FFFFFF"/>
            <w:vAlign w:val="center"/>
          </w:tcPr>
          <w:p w14:paraId="02E350EA" w14:textId="77777777" w:rsidR="00460CE4" w:rsidRPr="007511F2" w:rsidRDefault="00460CE4" w:rsidP="000920C0">
            <w:pPr>
              <w:snapToGrid w:val="0"/>
              <w:jc w:val="center"/>
              <w:rPr>
                <w:rFonts w:cs="Arial"/>
              </w:rPr>
            </w:pPr>
          </w:p>
        </w:tc>
      </w:tr>
      <w:tr w:rsidR="00460CE4" w:rsidRPr="007511F2" w14:paraId="0B6A0330" w14:textId="77777777" w:rsidTr="000920C0">
        <w:trPr>
          <w:trHeight w:val="255"/>
        </w:trPr>
        <w:tc>
          <w:tcPr>
            <w:tcW w:w="246" w:type="pct"/>
            <w:shd w:val="clear" w:color="auto" w:fill="FFFFFF"/>
            <w:noWrap/>
            <w:vAlign w:val="center"/>
          </w:tcPr>
          <w:p w14:paraId="595AB63F" w14:textId="77777777" w:rsidR="00460CE4" w:rsidRPr="00BA323E" w:rsidRDefault="00460CE4" w:rsidP="000920C0">
            <w:pPr>
              <w:snapToGrid w:val="0"/>
              <w:jc w:val="center"/>
              <w:rPr>
                <w:rFonts w:cs="Arial"/>
                <w:b/>
                <w:lang w:val="sr-Cyrl-CS"/>
              </w:rPr>
            </w:pPr>
            <w:r w:rsidRPr="00BA323E">
              <w:rPr>
                <w:rFonts w:cs="Arial"/>
                <w:b/>
                <w:lang w:val="sr-Cyrl-CS"/>
              </w:rPr>
              <w:t>10</w:t>
            </w:r>
          </w:p>
        </w:tc>
        <w:tc>
          <w:tcPr>
            <w:tcW w:w="1274" w:type="pct"/>
            <w:shd w:val="clear" w:color="auto" w:fill="FFFFFF"/>
            <w:noWrap/>
            <w:vAlign w:val="center"/>
          </w:tcPr>
          <w:p w14:paraId="080E7BFC" w14:textId="77777777" w:rsidR="00460CE4" w:rsidRPr="007511F2" w:rsidRDefault="00460CE4" w:rsidP="000920C0">
            <w:pPr>
              <w:snapToGrid w:val="0"/>
              <w:rPr>
                <w:rFonts w:cs="Arial"/>
              </w:rPr>
            </w:pPr>
            <w:r w:rsidRPr="007511F2">
              <w:rPr>
                <w:rFonts w:cs="Arial"/>
              </w:rPr>
              <w:t>Ремонт предњих кочних клешта</w:t>
            </w:r>
          </w:p>
        </w:tc>
        <w:tc>
          <w:tcPr>
            <w:tcW w:w="424" w:type="pct"/>
            <w:shd w:val="clear" w:color="auto" w:fill="FFFFFF"/>
            <w:noWrap/>
            <w:vAlign w:val="center"/>
          </w:tcPr>
          <w:p w14:paraId="2EB73802" w14:textId="77777777" w:rsidR="00460CE4" w:rsidRPr="007511F2" w:rsidRDefault="00460CE4" w:rsidP="000920C0">
            <w:pPr>
              <w:snapToGrid w:val="0"/>
              <w:jc w:val="center"/>
              <w:rPr>
                <w:rFonts w:cs="Arial"/>
              </w:rPr>
            </w:pPr>
          </w:p>
        </w:tc>
        <w:tc>
          <w:tcPr>
            <w:tcW w:w="466" w:type="pct"/>
            <w:shd w:val="clear" w:color="auto" w:fill="FFFFFF"/>
            <w:noWrap/>
            <w:vAlign w:val="center"/>
          </w:tcPr>
          <w:p w14:paraId="45EC66D0" w14:textId="77777777" w:rsidR="00460CE4" w:rsidRPr="007511F2" w:rsidRDefault="00460CE4" w:rsidP="000920C0">
            <w:pPr>
              <w:snapToGrid w:val="0"/>
              <w:jc w:val="center"/>
              <w:rPr>
                <w:rFonts w:cs="Arial"/>
              </w:rPr>
            </w:pPr>
          </w:p>
        </w:tc>
        <w:tc>
          <w:tcPr>
            <w:tcW w:w="339" w:type="pct"/>
            <w:shd w:val="clear" w:color="auto" w:fill="FFFFFF"/>
            <w:noWrap/>
            <w:vAlign w:val="center"/>
          </w:tcPr>
          <w:p w14:paraId="19311B59" w14:textId="77777777" w:rsidR="00460CE4" w:rsidRPr="007511F2" w:rsidRDefault="00460CE4" w:rsidP="000920C0">
            <w:pPr>
              <w:snapToGrid w:val="0"/>
              <w:jc w:val="center"/>
              <w:rPr>
                <w:rFonts w:cs="Arial"/>
              </w:rPr>
            </w:pPr>
          </w:p>
        </w:tc>
        <w:tc>
          <w:tcPr>
            <w:tcW w:w="551" w:type="pct"/>
            <w:shd w:val="clear" w:color="auto" w:fill="FFFFFF"/>
            <w:noWrap/>
            <w:vAlign w:val="center"/>
          </w:tcPr>
          <w:p w14:paraId="0BF2DA63" w14:textId="77777777" w:rsidR="00460CE4" w:rsidRPr="007511F2" w:rsidRDefault="00460CE4" w:rsidP="000920C0">
            <w:pPr>
              <w:snapToGrid w:val="0"/>
              <w:jc w:val="center"/>
              <w:rPr>
                <w:rFonts w:cs="Arial"/>
              </w:rPr>
            </w:pPr>
          </w:p>
        </w:tc>
        <w:tc>
          <w:tcPr>
            <w:tcW w:w="552" w:type="pct"/>
            <w:shd w:val="clear" w:color="auto" w:fill="FFFFFF"/>
            <w:vAlign w:val="center"/>
          </w:tcPr>
          <w:p w14:paraId="7EB0AC27" w14:textId="77777777" w:rsidR="00460CE4" w:rsidRPr="007511F2" w:rsidRDefault="00460CE4" w:rsidP="000920C0">
            <w:pPr>
              <w:snapToGrid w:val="0"/>
              <w:jc w:val="center"/>
              <w:rPr>
                <w:rFonts w:cs="Arial"/>
              </w:rPr>
            </w:pPr>
          </w:p>
        </w:tc>
        <w:tc>
          <w:tcPr>
            <w:tcW w:w="574" w:type="pct"/>
            <w:shd w:val="clear" w:color="auto" w:fill="FFFFFF"/>
            <w:vAlign w:val="center"/>
          </w:tcPr>
          <w:p w14:paraId="5AC94A1B" w14:textId="77777777" w:rsidR="00460CE4" w:rsidRPr="007511F2" w:rsidRDefault="00460CE4" w:rsidP="000920C0">
            <w:pPr>
              <w:snapToGrid w:val="0"/>
              <w:jc w:val="center"/>
              <w:rPr>
                <w:rFonts w:cs="Arial"/>
              </w:rPr>
            </w:pPr>
          </w:p>
        </w:tc>
        <w:tc>
          <w:tcPr>
            <w:tcW w:w="574" w:type="pct"/>
            <w:shd w:val="clear" w:color="auto" w:fill="FFFFFF"/>
            <w:vAlign w:val="center"/>
          </w:tcPr>
          <w:p w14:paraId="772CC40C" w14:textId="77777777" w:rsidR="00460CE4" w:rsidRPr="007511F2" w:rsidRDefault="00460CE4" w:rsidP="000920C0">
            <w:pPr>
              <w:snapToGrid w:val="0"/>
              <w:jc w:val="center"/>
              <w:rPr>
                <w:rFonts w:cs="Arial"/>
              </w:rPr>
            </w:pPr>
          </w:p>
        </w:tc>
      </w:tr>
      <w:tr w:rsidR="00460CE4" w:rsidRPr="007511F2" w14:paraId="290253EA" w14:textId="77777777" w:rsidTr="000920C0">
        <w:trPr>
          <w:trHeight w:val="255"/>
        </w:trPr>
        <w:tc>
          <w:tcPr>
            <w:tcW w:w="246" w:type="pct"/>
            <w:shd w:val="clear" w:color="auto" w:fill="FFFFFF"/>
            <w:noWrap/>
            <w:vAlign w:val="center"/>
          </w:tcPr>
          <w:p w14:paraId="7D09019B" w14:textId="77777777" w:rsidR="00460CE4" w:rsidRPr="00BA323E" w:rsidRDefault="00460CE4" w:rsidP="000920C0">
            <w:pPr>
              <w:snapToGrid w:val="0"/>
              <w:jc w:val="center"/>
              <w:rPr>
                <w:rFonts w:cs="Arial"/>
                <w:b/>
                <w:lang w:val="sr-Cyrl-CS"/>
              </w:rPr>
            </w:pPr>
            <w:r w:rsidRPr="00BA323E">
              <w:rPr>
                <w:rFonts w:cs="Arial"/>
                <w:b/>
                <w:lang w:val="sr-Cyrl-CS"/>
              </w:rPr>
              <w:t>11</w:t>
            </w:r>
          </w:p>
        </w:tc>
        <w:tc>
          <w:tcPr>
            <w:tcW w:w="1274" w:type="pct"/>
            <w:shd w:val="clear" w:color="auto" w:fill="FFFFFF"/>
            <w:noWrap/>
            <w:vAlign w:val="center"/>
          </w:tcPr>
          <w:p w14:paraId="5D8F87D9"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Pr>
                <w:rFonts w:cs="Arial"/>
              </w:rPr>
              <w:t xml:space="preserve"> амортизер</w:t>
            </w:r>
            <w:r>
              <w:rPr>
                <w:rFonts w:cs="Arial"/>
                <w:lang w:val="sr-Cyrl-RS"/>
              </w:rPr>
              <w:t xml:space="preserve"> са заменом</w:t>
            </w:r>
          </w:p>
        </w:tc>
        <w:tc>
          <w:tcPr>
            <w:tcW w:w="424" w:type="pct"/>
            <w:shd w:val="clear" w:color="auto" w:fill="FFFFFF"/>
            <w:noWrap/>
            <w:vAlign w:val="center"/>
          </w:tcPr>
          <w:p w14:paraId="665B8970" w14:textId="77777777" w:rsidR="00460CE4" w:rsidRPr="007511F2" w:rsidRDefault="00460CE4" w:rsidP="000920C0">
            <w:pPr>
              <w:snapToGrid w:val="0"/>
              <w:jc w:val="center"/>
              <w:rPr>
                <w:rFonts w:cs="Arial"/>
              </w:rPr>
            </w:pPr>
          </w:p>
        </w:tc>
        <w:tc>
          <w:tcPr>
            <w:tcW w:w="466" w:type="pct"/>
            <w:shd w:val="clear" w:color="auto" w:fill="FFFFFF"/>
            <w:noWrap/>
            <w:vAlign w:val="center"/>
          </w:tcPr>
          <w:p w14:paraId="60B48652" w14:textId="77777777" w:rsidR="00460CE4" w:rsidRPr="007511F2" w:rsidRDefault="00460CE4" w:rsidP="000920C0">
            <w:pPr>
              <w:snapToGrid w:val="0"/>
              <w:jc w:val="center"/>
              <w:rPr>
                <w:rFonts w:cs="Arial"/>
              </w:rPr>
            </w:pPr>
          </w:p>
        </w:tc>
        <w:tc>
          <w:tcPr>
            <w:tcW w:w="339" w:type="pct"/>
            <w:shd w:val="clear" w:color="auto" w:fill="FFFFFF"/>
            <w:noWrap/>
            <w:vAlign w:val="center"/>
          </w:tcPr>
          <w:p w14:paraId="0891E291" w14:textId="77777777" w:rsidR="00460CE4" w:rsidRPr="007511F2" w:rsidRDefault="00460CE4" w:rsidP="000920C0">
            <w:pPr>
              <w:snapToGrid w:val="0"/>
              <w:jc w:val="center"/>
              <w:rPr>
                <w:rFonts w:cs="Arial"/>
              </w:rPr>
            </w:pPr>
          </w:p>
        </w:tc>
        <w:tc>
          <w:tcPr>
            <w:tcW w:w="551" w:type="pct"/>
            <w:shd w:val="clear" w:color="auto" w:fill="FFFFFF"/>
            <w:noWrap/>
            <w:vAlign w:val="center"/>
          </w:tcPr>
          <w:p w14:paraId="5FAD81EE" w14:textId="77777777" w:rsidR="00460CE4" w:rsidRPr="007511F2" w:rsidRDefault="00460CE4" w:rsidP="000920C0">
            <w:pPr>
              <w:snapToGrid w:val="0"/>
              <w:jc w:val="center"/>
              <w:rPr>
                <w:rFonts w:cs="Arial"/>
              </w:rPr>
            </w:pPr>
          </w:p>
        </w:tc>
        <w:tc>
          <w:tcPr>
            <w:tcW w:w="552" w:type="pct"/>
            <w:shd w:val="clear" w:color="auto" w:fill="FFFFFF"/>
            <w:vAlign w:val="center"/>
          </w:tcPr>
          <w:p w14:paraId="1E5E7C94" w14:textId="77777777" w:rsidR="00460CE4" w:rsidRPr="007511F2" w:rsidRDefault="00460CE4" w:rsidP="000920C0">
            <w:pPr>
              <w:snapToGrid w:val="0"/>
              <w:jc w:val="center"/>
              <w:rPr>
                <w:rFonts w:cs="Arial"/>
              </w:rPr>
            </w:pPr>
          </w:p>
        </w:tc>
        <w:tc>
          <w:tcPr>
            <w:tcW w:w="574" w:type="pct"/>
            <w:shd w:val="clear" w:color="auto" w:fill="FFFFFF"/>
            <w:vAlign w:val="center"/>
          </w:tcPr>
          <w:p w14:paraId="29DDE992" w14:textId="77777777" w:rsidR="00460CE4" w:rsidRPr="007511F2" w:rsidRDefault="00460CE4" w:rsidP="000920C0">
            <w:pPr>
              <w:snapToGrid w:val="0"/>
              <w:jc w:val="center"/>
              <w:rPr>
                <w:rFonts w:cs="Arial"/>
              </w:rPr>
            </w:pPr>
          </w:p>
        </w:tc>
        <w:tc>
          <w:tcPr>
            <w:tcW w:w="574" w:type="pct"/>
            <w:shd w:val="clear" w:color="auto" w:fill="FFFFFF"/>
            <w:vAlign w:val="center"/>
          </w:tcPr>
          <w:p w14:paraId="41565B88" w14:textId="77777777" w:rsidR="00460CE4" w:rsidRPr="007511F2" w:rsidRDefault="00460CE4" w:rsidP="000920C0">
            <w:pPr>
              <w:snapToGrid w:val="0"/>
              <w:jc w:val="center"/>
              <w:rPr>
                <w:rFonts w:cs="Arial"/>
              </w:rPr>
            </w:pPr>
          </w:p>
        </w:tc>
      </w:tr>
      <w:tr w:rsidR="00460CE4" w:rsidRPr="007511F2" w14:paraId="38BC3591" w14:textId="77777777" w:rsidTr="000920C0">
        <w:trPr>
          <w:trHeight w:val="255"/>
        </w:trPr>
        <w:tc>
          <w:tcPr>
            <w:tcW w:w="246" w:type="pct"/>
            <w:shd w:val="clear" w:color="auto" w:fill="FFFFFF"/>
            <w:noWrap/>
            <w:vAlign w:val="center"/>
          </w:tcPr>
          <w:p w14:paraId="5959F3E0" w14:textId="77777777" w:rsidR="00460CE4" w:rsidRPr="00BA323E" w:rsidRDefault="00460CE4" w:rsidP="000920C0">
            <w:pPr>
              <w:snapToGrid w:val="0"/>
              <w:jc w:val="center"/>
              <w:rPr>
                <w:rFonts w:cs="Arial"/>
                <w:b/>
                <w:lang w:val="sr-Cyrl-CS"/>
              </w:rPr>
            </w:pPr>
            <w:r w:rsidRPr="00BA323E">
              <w:rPr>
                <w:rFonts w:cs="Arial"/>
                <w:b/>
                <w:lang w:val="sr-Cyrl-CS"/>
              </w:rPr>
              <w:t>12</w:t>
            </w:r>
          </w:p>
        </w:tc>
        <w:tc>
          <w:tcPr>
            <w:tcW w:w="1274" w:type="pct"/>
            <w:shd w:val="clear" w:color="auto" w:fill="FFFFFF"/>
            <w:noWrap/>
            <w:vAlign w:val="center"/>
          </w:tcPr>
          <w:p w14:paraId="6AEDB73B" w14:textId="77777777" w:rsidR="00460CE4" w:rsidRPr="0077046F" w:rsidRDefault="00460CE4" w:rsidP="000920C0">
            <w:pPr>
              <w:snapToGrid w:val="0"/>
              <w:rPr>
                <w:rFonts w:cs="Arial"/>
                <w:lang w:val="sr-Cyrl-RS"/>
              </w:rPr>
            </w:pPr>
            <w:r>
              <w:rPr>
                <w:rFonts w:cs="Arial"/>
                <w:lang w:val="sr-Cyrl-RS"/>
              </w:rPr>
              <w:t>П</w:t>
            </w:r>
            <w:r>
              <w:rPr>
                <w:rFonts w:cs="Arial"/>
              </w:rPr>
              <w:t>редњ</w:t>
            </w:r>
            <w:r>
              <w:rPr>
                <w:rFonts w:cs="Arial"/>
                <w:lang w:val="sr-Cyrl-RS"/>
              </w:rPr>
              <w:t>а</w:t>
            </w:r>
            <w:r>
              <w:rPr>
                <w:rFonts w:cs="Arial"/>
              </w:rPr>
              <w:t xml:space="preserve"> спиралн</w:t>
            </w:r>
            <w:r>
              <w:rPr>
                <w:rFonts w:cs="Arial"/>
                <w:lang w:val="sr-Cyrl-RS"/>
              </w:rPr>
              <w:t>а</w:t>
            </w:r>
            <w:r>
              <w:rPr>
                <w:rFonts w:cs="Arial"/>
              </w:rPr>
              <w:t xml:space="preserve"> опруг</w:t>
            </w:r>
            <w:r>
              <w:rPr>
                <w:rFonts w:cs="Arial"/>
                <w:lang w:val="sr-Cyrl-RS"/>
              </w:rPr>
              <w:t>а са заменом</w:t>
            </w:r>
          </w:p>
        </w:tc>
        <w:tc>
          <w:tcPr>
            <w:tcW w:w="424" w:type="pct"/>
            <w:shd w:val="clear" w:color="auto" w:fill="FFFFFF"/>
            <w:noWrap/>
            <w:vAlign w:val="center"/>
          </w:tcPr>
          <w:p w14:paraId="3C9B50FD" w14:textId="77777777" w:rsidR="00460CE4" w:rsidRPr="007511F2" w:rsidRDefault="00460CE4" w:rsidP="000920C0">
            <w:pPr>
              <w:snapToGrid w:val="0"/>
              <w:jc w:val="center"/>
              <w:rPr>
                <w:rFonts w:cs="Arial"/>
              </w:rPr>
            </w:pPr>
          </w:p>
        </w:tc>
        <w:tc>
          <w:tcPr>
            <w:tcW w:w="466" w:type="pct"/>
            <w:shd w:val="clear" w:color="auto" w:fill="FFFFFF"/>
            <w:noWrap/>
            <w:vAlign w:val="center"/>
          </w:tcPr>
          <w:p w14:paraId="2D7ECBCF" w14:textId="77777777" w:rsidR="00460CE4" w:rsidRPr="007511F2" w:rsidRDefault="00460CE4" w:rsidP="000920C0">
            <w:pPr>
              <w:snapToGrid w:val="0"/>
              <w:jc w:val="center"/>
              <w:rPr>
                <w:rFonts w:cs="Arial"/>
              </w:rPr>
            </w:pPr>
          </w:p>
        </w:tc>
        <w:tc>
          <w:tcPr>
            <w:tcW w:w="339" w:type="pct"/>
            <w:shd w:val="clear" w:color="auto" w:fill="FFFFFF"/>
            <w:noWrap/>
            <w:vAlign w:val="center"/>
          </w:tcPr>
          <w:p w14:paraId="745D8C21" w14:textId="77777777" w:rsidR="00460CE4" w:rsidRPr="007511F2" w:rsidRDefault="00460CE4" w:rsidP="000920C0">
            <w:pPr>
              <w:snapToGrid w:val="0"/>
              <w:jc w:val="center"/>
              <w:rPr>
                <w:rFonts w:cs="Arial"/>
              </w:rPr>
            </w:pPr>
          </w:p>
        </w:tc>
        <w:tc>
          <w:tcPr>
            <w:tcW w:w="551" w:type="pct"/>
            <w:shd w:val="clear" w:color="auto" w:fill="FFFFFF"/>
            <w:noWrap/>
            <w:vAlign w:val="center"/>
          </w:tcPr>
          <w:p w14:paraId="43D5B637" w14:textId="77777777" w:rsidR="00460CE4" w:rsidRPr="007511F2" w:rsidRDefault="00460CE4" w:rsidP="000920C0">
            <w:pPr>
              <w:snapToGrid w:val="0"/>
              <w:jc w:val="center"/>
              <w:rPr>
                <w:rFonts w:cs="Arial"/>
              </w:rPr>
            </w:pPr>
          </w:p>
        </w:tc>
        <w:tc>
          <w:tcPr>
            <w:tcW w:w="552" w:type="pct"/>
            <w:shd w:val="clear" w:color="auto" w:fill="FFFFFF"/>
            <w:vAlign w:val="center"/>
          </w:tcPr>
          <w:p w14:paraId="78BC28EE" w14:textId="77777777" w:rsidR="00460CE4" w:rsidRPr="007511F2" w:rsidRDefault="00460CE4" w:rsidP="000920C0">
            <w:pPr>
              <w:snapToGrid w:val="0"/>
              <w:jc w:val="center"/>
              <w:rPr>
                <w:rFonts w:cs="Arial"/>
              </w:rPr>
            </w:pPr>
          </w:p>
        </w:tc>
        <w:tc>
          <w:tcPr>
            <w:tcW w:w="574" w:type="pct"/>
            <w:shd w:val="clear" w:color="auto" w:fill="FFFFFF"/>
            <w:vAlign w:val="center"/>
          </w:tcPr>
          <w:p w14:paraId="657B2134" w14:textId="77777777" w:rsidR="00460CE4" w:rsidRPr="007511F2" w:rsidRDefault="00460CE4" w:rsidP="000920C0">
            <w:pPr>
              <w:snapToGrid w:val="0"/>
              <w:jc w:val="center"/>
              <w:rPr>
                <w:rFonts w:cs="Arial"/>
              </w:rPr>
            </w:pPr>
          </w:p>
        </w:tc>
        <w:tc>
          <w:tcPr>
            <w:tcW w:w="574" w:type="pct"/>
            <w:shd w:val="clear" w:color="auto" w:fill="FFFFFF"/>
            <w:vAlign w:val="center"/>
          </w:tcPr>
          <w:p w14:paraId="3FB5B3B6" w14:textId="77777777" w:rsidR="00460CE4" w:rsidRPr="007511F2" w:rsidRDefault="00460CE4" w:rsidP="000920C0">
            <w:pPr>
              <w:snapToGrid w:val="0"/>
              <w:jc w:val="center"/>
              <w:rPr>
                <w:rFonts w:cs="Arial"/>
              </w:rPr>
            </w:pPr>
          </w:p>
        </w:tc>
      </w:tr>
      <w:tr w:rsidR="00460CE4" w:rsidRPr="007511F2" w14:paraId="4FE5AEA4" w14:textId="77777777" w:rsidTr="000920C0">
        <w:trPr>
          <w:trHeight w:val="255"/>
        </w:trPr>
        <w:tc>
          <w:tcPr>
            <w:tcW w:w="246" w:type="pct"/>
            <w:shd w:val="clear" w:color="auto" w:fill="FFFFFF"/>
            <w:noWrap/>
            <w:vAlign w:val="center"/>
          </w:tcPr>
          <w:p w14:paraId="275FDD76" w14:textId="77777777" w:rsidR="00460CE4" w:rsidRPr="00BA323E" w:rsidRDefault="00460CE4" w:rsidP="000920C0">
            <w:pPr>
              <w:snapToGrid w:val="0"/>
              <w:jc w:val="center"/>
              <w:rPr>
                <w:rFonts w:cs="Arial"/>
                <w:b/>
                <w:lang w:val="sr-Cyrl-CS"/>
              </w:rPr>
            </w:pPr>
            <w:r w:rsidRPr="00BA323E">
              <w:rPr>
                <w:rFonts w:cs="Arial"/>
                <w:b/>
                <w:lang w:val="sr-Cyrl-CS"/>
              </w:rPr>
              <w:t>13</w:t>
            </w:r>
          </w:p>
        </w:tc>
        <w:tc>
          <w:tcPr>
            <w:tcW w:w="1274" w:type="pct"/>
            <w:shd w:val="clear" w:color="auto" w:fill="FFFFFF"/>
            <w:noWrap/>
            <w:vAlign w:val="center"/>
          </w:tcPr>
          <w:p w14:paraId="23BFACEB" w14:textId="77777777" w:rsidR="00460CE4" w:rsidRPr="00380FD0" w:rsidRDefault="00460CE4" w:rsidP="000920C0">
            <w:pPr>
              <w:snapToGrid w:val="0"/>
              <w:rPr>
                <w:rFonts w:cs="Arial"/>
                <w:lang w:val="sr-Cyrl-RS"/>
              </w:rPr>
            </w:pPr>
            <w:r>
              <w:rPr>
                <w:rFonts w:cs="Arial"/>
                <w:lang w:val="sr-Cyrl-RS"/>
              </w:rPr>
              <w:t>В</w:t>
            </w:r>
            <w:r>
              <w:rPr>
                <w:rFonts w:cs="Arial"/>
              </w:rPr>
              <w:t>иљушк</w:t>
            </w:r>
            <w:r>
              <w:rPr>
                <w:rFonts w:cs="Arial"/>
                <w:lang w:val="sr-Cyrl-RS"/>
              </w:rPr>
              <w:t>а</w:t>
            </w:r>
            <w:r w:rsidRPr="007511F2">
              <w:rPr>
                <w:rFonts w:cs="Arial"/>
              </w:rPr>
              <w:t xml:space="preserve"> предњег трапа</w:t>
            </w:r>
            <w:r>
              <w:rPr>
                <w:rFonts w:cs="Arial"/>
                <w:lang w:val="sr-Cyrl-RS"/>
              </w:rPr>
              <w:t xml:space="preserve"> са заменом</w:t>
            </w:r>
          </w:p>
        </w:tc>
        <w:tc>
          <w:tcPr>
            <w:tcW w:w="424" w:type="pct"/>
            <w:shd w:val="clear" w:color="auto" w:fill="FFFFFF"/>
            <w:noWrap/>
            <w:vAlign w:val="center"/>
          </w:tcPr>
          <w:p w14:paraId="0B597DEE" w14:textId="77777777" w:rsidR="00460CE4" w:rsidRPr="007511F2" w:rsidRDefault="00460CE4" w:rsidP="000920C0">
            <w:pPr>
              <w:snapToGrid w:val="0"/>
              <w:jc w:val="center"/>
              <w:rPr>
                <w:rFonts w:cs="Arial"/>
              </w:rPr>
            </w:pPr>
          </w:p>
        </w:tc>
        <w:tc>
          <w:tcPr>
            <w:tcW w:w="466" w:type="pct"/>
            <w:shd w:val="clear" w:color="auto" w:fill="FFFFFF"/>
            <w:noWrap/>
            <w:vAlign w:val="center"/>
          </w:tcPr>
          <w:p w14:paraId="0340BCAD" w14:textId="77777777" w:rsidR="00460CE4" w:rsidRPr="007511F2" w:rsidRDefault="00460CE4" w:rsidP="000920C0">
            <w:pPr>
              <w:snapToGrid w:val="0"/>
              <w:jc w:val="center"/>
              <w:rPr>
                <w:rFonts w:cs="Arial"/>
              </w:rPr>
            </w:pPr>
          </w:p>
        </w:tc>
        <w:tc>
          <w:tcPr>
            <w:tcW w:w="339" w:type="pct"/>
            <w:shd w:val="clear" w:color="auto" w:fill="FFFFFF"/>
            <w:noWrap/>
            <w:vAlign w:val="center"/>
          </w:tcPr>
          <w:p w14:paraId="6592E893" w14:textId="77777777" w:rsidR="00460CE4" w:rsidRPr="007511F2" w:rsidRDefault="00460CE4" w:rsidP="000920C0">
            <w:pPr>
              <w:snapToGrid w:val="0"/>
              <w:jc w:val="center"/>
              <w:rPr>
                <w:rFonts w:cs="Arial"/>
              </w:rPr>
            </w:pPr>
          </w:p>
        </w:tc>
        <w:tc>
          <w:tcPr>
            <w:tcW w:w="551" w:type="pct"/>
            <w:shd w:val="clear" w:color="auto" w:fill="FFFFFF"/>
            <w:noWrap/>
            <w:vAlign w:val="center"/>
          </w:tcPr>
          <w:p w14:paraId="4FF1444B" w14:textId="77777777" w:rsidR="00460CE4" w:rsidRPr="007511F2" w:rsidRDefault="00460CE4" w:rsidP="000920C0">
            <w:pPr>
              <w:snapToGrid w:val="0"/>
              <w:jc w:val="center"/>
              <w:rPr>
                <w:rFonts w:cs="Arial"/>
              </w:rPr>
            </w:pPr>
          </w:p>
        </w:tc>
        <w:tc>
          <w:tcPr>
            <w:tcW w:w="552" w:type="pct"/>
            <w:shd w:val="clear" w:color="auto" w:fill="FFFFFF"/>
            <w:vAlign w:val="center"/>
          </w:tcPr>
          <w:p w14:paraId="75D5C982" w14:textId="77777777" w:rsidR="00460CE4" w:rsidRPr="007511F2" w:rsidRDefault="00460CE4" w:rsidP="000920C0">
            <w:pPr>
              <w:snapToGrid w:val="0"/>
              <w:jc w:val="center"/>
              <w:rPr>
                <w:rFonts w:cs="Arial"/>
              </w:rPr>
            </w:pPr>
          </w:p>
        </w:tc>
        <w:tc>
          <w:tcPr>
            <w:tcW w:w="574" w:type="pct"/>
            <w:shd w:val="clear" w:color="auto" w:fill="FFFFFF"/>
            <w:vAlign w:val="center"/>
          </w:tcPr>
          <w:p w14:paraId="25A07F62" w14:textId="77777777" w:rsidR="00460CE4" w:rsidRPr="007511F2" w:rsidRDefault="00460CE4" w:rsidP="000920C0">
            <w:pPr>
              <w:snapToGrid w:val="0"/>
              <w:jc w:val="center"/>
              <w:rPr>
                <w:rFonts w:cs="Arial"/>
              </w:rPr>
            </w:pPr>
          </w:p>
        </w:tc>
        <w:tc>
          <w:tcPr>
            <w:tcW w:w="574" w:type="pct"/>
            <w:shd w:val="clear" w:color="auto" w:fill="FFFFFF"/>
            <w:vAlign w:val="center"/>
          </w:tcPr>
          <w:p w14:paraId="19438F85" w14:textId="77777777" w:rsidR="00460CE4" w:rsidRPr="007511F2" w:rsidRDefault="00460CE4" w:rsidP="000920C0">
            <w:pPr>
              <w:snapToGrid w:val="0"/>
              <w:jc w:val="center"/>
              <w:rPr>
                <w:rFonts w:cs="Arial"/>
              </w:rPr>
            </w:pPr>
          </w:p>
        </w:tc>
      </w:tr>
      <w:tr w:rsidR="00460CE4" w:rsidRPr="007511F2" w14:paraId="460B601C" w14:textId="77777777" w:rsidTr="000920C0">
        <w:trPr>
          <w:trHeight w:val="255"/>
        </w:trPr>
        <w:tc>
          <w:tcPr>
            <w:tcW w:w="246" w:type="pct"/>
            <w:shd w:val="clear" w:color="auto" w:fill="FFFFFF"/>
            <w:noWrap/>
            <w:vAlign w:val="center"/>
          </w:tcPr>
          <w:p w14:paraId="3969B4CD" w14:textId="77777777" w:rsidR="00460CE4" w:rsidRPr="00BA323E" w:rsidRDefault="00460CE4" w:rsidP="000920C0">
            <w:pPr>
              <w:snapToGrid w:val="0"/>
              <w:jc w:val="center"/>
              <w:rPr>
                <w:rFonts w:cs="Arial"/>
                <w:b/>
                <w:lang w:val="sr-Cyrl-CS"/>
              </w:rPr>
            </w:pPr>
            <w:r w:rsidRPr="00BA323E">
              <w:rPr>
                <w:rFonts w:cs="Arial"/>
                <w:b/>
                <w:lang w:val="sr-Cyrl-CS"/>
              </w:rPr>
              <w:t>14</w:t>
            </w:r>
          </w:p>
        </w:tc>
        <w:tc>
          <w:tcPr>
            <w:tcW w:w="1274" w:type="pct"/>
            <w:shd w:val="clear" w:color="auto" w:fill="FFFFFF"/>
            <w:noWrap/>
            <w:vAlign w:val="center"/>
          </w:tcPr>
          <w:p w14:paraId="2749F38B" w14:textId="77777777" w:rsidR="00460CE4" w:rsidRPr="00380FD0" w:rsidRDefault="00460CE4" w:rsidP="000920C0">
            <w:pPr>
              <w:snapToGrid w:val="0"/>
              <w:rPr>
                <w:rFonts w:cs="Arial"/>
                <w:lang w:val="sr-Cyrl-RS"/>
              </w:rPr>
            </w:pPr>
            <w:r>
              <w:rPr>
                <w:rFonts w:cs="Arial"/>
                <w:lang w:val="sr-Cyrl-RS"/>
              </w:rPr>
              <w:t>З</w:t>
            </w:r>
            <w:r>
              <w:rPr>
                <w:rFonts w:cs="Arial"/>
              </w:rPr>
              <w:t>адњ</w:t>
            </w:r>
            <w:r>
              <w:rPr>
                <w:rFonts w:cs="Arial"/>
                <w:lang w:val="sr-Cyrl-RS"/>
              </w:rPr>
              <w:t>и</w:t>
            </w:r>
            <w:r>
              <w:rPr>
                <w:rFonts w:cs="Arial"/>
              </w:rPr>
              <w:t xml:space="preserve"> амортизер</w:t>
            </w:r>
            <w:r>
              <w:rPr>
                <w:rFonts w:cs="Arial"/>
                <w:lang w:val="sr-Cyrl-RS"/>
              </w:rPr>
              <w:t xml:space="preserve"> са заменом</w:t>
            </w:r>
          </w:p>
        </w:tc>
        <w:tc>
          <w:tcPr>
            <w:tcW w:w="424" w:type="pct"/>
            <w:shd w:val="clear" w:color="auto" w:fill="FFFFFF"/>
            <w:noWrap/>
            <w:vAlign w:val="center"/>
          </w:tcPr>
          <w:p w14:paraId="5B10D185" w14:textId="77777777" w:rsidR="00460CE4" w:rsidRPr="007511F2" w:rsidRDefault="00460CE4" w:rsidP="000920C0">
            <w:pPr>
              <w:snapToGrid w:val="0"/>
              <w:jc w:val="center"/>
              <w:rPr>
                <w:rFonts w:cs="Arial"/>
              </w:rPr>
            </w:pPr>
          </w:p>
        </w:tc>
        <w:tc>
          <w:tcPr>
            <w:tcW w:w="466" w:type="pct"/>
            <w:shd w:val="clear" w:color="auto" w:fill="FFFFFF"/>
            <w:noWrap/>
            <w:vAlign w:val="center"/>
          </w:tcPr>
          <w:p w14:paraId="2F42B3BC" w14:textId="77777777" w:rsidR="00460CE4" w:rsidRPr="007511F2" w:rsidRDefault="00460CE4" w:rsidP="000920C0">
            <w:pPr>
              <w:snapToGrid w:val="0"/>
              <w:jc w:val="center"/>
              <w:rPr>
                <w:rFonts w:cs="Arial"/>
              </w:rPr>
            </w:pPr>
          </w:p>
        </w:tc>
        <w:tc>
          <w:tcPr>
            <w:tcW w:w="339" w:type="pct"/>
            <w:shd w:val="clear" w:color="auto" w:fill="FFFFFF"/>
            <w:noWrap/>
            <w:vAlign w:val="center"/>
          </w:tcPr>
          <w:p w14:paraId="2CF5F3A9" w14:textId="77777777" w:rsidR="00460CE4" w:rsidRPr="007511F2" w:rsidRDefault="00460CE4" w:rsidP="000920C0">
            <w:pPr>
              <w:snapToGrid w:val="0"/>
              <w:jc w:val="center"/>
              <w:rPr>
                <w:rFonts w:cs="Arial"/>
              </w:rPr>
            </w:pPr>
          </w:p>
        </w:tc>
        <w:tc>
          <w:tcPr>
            <w:tcW w:w="551" w:type="pct"/>
            <w:shd w:val="clear" w:color="auto" w:fill="FFFFFF"/>
            <w:noWrap/>
            <w:vAlign w:val="center"/>
          </w:tcPr>
          <w:p w14:paraId="7291755B" w14:textId="77777777" w:rsidR="00460CE4" w:rsidRPr="007511F2" w:rsidRDefault="00460CE4" w:rsidP="000920C0">
            <w:pPr>
              <w:snapToGrid w:val="0"/>
              <w:jc w:val="center"/>
              <w:rPr>
                <w:rFonts w:cs="Arial"/>
              </w:rPr>
            </w:pPr>
          </w:p>
        </w:tc>
        <w:tc>
          <w:tcPr>
            <w:tcW w:w="552" w:type="pct"/>
            <w:shd w:val="clear" w:color="auto" w:fill="FFFFFF"/>
            <w:vAlign w:val="center"/>
          </w:tcPr>
          <w:p w14:paraId="51501187" w14:textId="77777777" w:rsidR="00460CE4" w:rsidRPr="007511F2" w:rsidRDefault="00460CE4" w:rsidP="000920C0">
            <w:pPr>
              <w:snapToGrid w:val="0"/>
              <w:jc w:val="center"/>
              <w:rPr>
                <w:rFonts w:cs="Arial"/>
              </w:rPr>
            </w:pPr>
          </w:p>
        </w:tc>
        <w:tc>
          <w:tcPr>
            <w:tcW w:w="574" w:type="pct"/>
            <w:shd w:val="clear" w:color="auto" w:fill="FFFFFF"/>
            <w:vAlign w:val="center"/>
          </w:tcPr>
          <w:p w14:paraId="07BD506C" w14:textId="77777777" w:rsidR="00460CE4" w:rsidRPr="007511F2" w:rsidRDefault="00460CE4" w:rsidP="000920C0">
            <w:pPr>
              <w:snapToGrid w:val="0"/>
              <w:jc w:val="center"/>
              <w:rPr>
                <w:rFonts w:cs="Arial"/>
              </w:rPr>
            </w:pPr>
          </w:p>
        </w:tc>
        <w:tc>
          <w:tcPr>
            <w:tcW w:w="574" w:type="pct"/>
            <w:shd w:val="clear" w:color="auto" w:fill="FFFFFF"/>
            <w:vAlign w:val="center"/>
          </w:tcPr>
          <w:p w14:paraId="04C2F3B0" w14:textId="77777777" w:rsidR="00460CE4" w:rsidRPr="007511F2" w:rsidRDefault="00460CE4" w:rsidP="000920C0">
            <w:pPr>
              <w:snapToGrid w:val="0"/>
              <w:jc w:val="center"/>
              <w:rPr>
                <w:rFonts w:cs="Arial"/>
              </w:rPr>
            </w:pPr>
          </w:p>
        </w:tc>
      </w:tr>
      <w:tr w:rsidR="00460CE4" w:rsidRPr="007511F2" w14:paraId="764C6AC7" w14:textId="77777777" w:rsidTr="000920C0">
        <w:trPr>
          <w:trHeight w:val="255"/>
        </w:trPr>
        <w:tc>
          <w:tcPr>
            <w:tcW w:w="246" w:type="pct"/>
            <w:shd w:val="clear" w:color="auto" w:fill="FFFFFF"/>
            <w:noWrap/>
            <w:vAlign w:val="center"/>
          </w:tcPr>
          <w:p w14:paraId="3D72DC5A" w14:textId="77777777" w:rsidR="00460CE4" w:rsidRPr="00BA323E" w:rsidRDefault="00460CE4" w:rsidP="000920C0">
            <w:pPr>
              <w:snapToGrid w:val="0"/>
              <w:jc w:val="center"/>
              <w:rPr>
                <w:rFonts w:cs="Arial"/>
                <w:b/>
                <w:lang w:val="sr-Cyrl-CS"/>
              </w:rPr>
            </w:pPr>
            <w:r w:rsidRPr="00BA323E">
              <w:rPr>
                <w:rFonts w:cs="Arial"/>
                <w:b/>
                <w:lang w:val="sr-Cyrl-CS"/>
              </w:rPr>
              <w:t>15</w:t>
            </w:r>
          </w:p>
        </w:tc>
        <w:tc>
          <w:tcPr>
            <w:tcW w:w="1274" w:type="pct"/>
            <w:shd w:val="clear" w:color="auto" w:fill="FFFFFF"/>
            <w:noWrap/>
            <w:vAlign w:val="center"/>
          </w:tcPr>
          <w:p w14:paraId="7A7C3BCA" w14:textId="77777777" w:rsidR="00460CE4" w:rsidRPr="00380FD0" w:rsidRDefault="00460CE4" w:rsidP="000920C0">
            <w:pPr>
              <w:snapToGrid w:val="0"/>
              <w:rPr>
                <w:rFonts w:cs="Arial"/>
                <w:lang w:val="sr-Cyrl-RS"/>
              </w:rPr>
            </w:pPr>
            <w:r>
              <w:rPr>
                <w:rFonts w:cs="Arial"/>
                <w:lang w:val="sr-Cyrl-RS"/>
              </w:rPr>
              <w:t>Л</w:t>
            </w:r>
            <w:r>
              <w:rPr>
                <w:rFonts w:cs="Arial"/>
              </w:rPr>
              <w:t>етв</w:t>
            </w:r>
            <w:r>
              <w:rPr>
                <w:rFonts w:cs="Arial"/>
                <w:lang w:val="sr-Cyrl-RS"/>
              </w:rPr>
              <w:t>а</w:t>
            </w:r>
            <w:r w:rsidRPr="007511F2">
              <w:rPr>
                <w:rFonts w:cs="Arial"/>
              </w:rPr>
              <w:t xml:space="preserve"> волана</w:t>
            </w:r>
            <w:r>
              <w:rPr>
                <w:rFonts w:cs="Arial"/>
                <w:lang w:val="sr-Cyrl-RS"/>
              </w:rPr>
              <w:t xml:space="preserve"> са заменом</w:t>
            </w:r>
          </w:p>
        </w:tc>
        <w:tc>
          <w:tcPr>
            <w:tcW w:w="424" w:type="pct"/>
            <w:shd w:val="clear" w:color="auto" w:fill="FFFFFF"/>
            <w:noWrap/>
            <w:vAlign w:val="center"/>
          </w:tcPr>
          <w:p w14:paraId="0B0E9F16" w14:textId="77777777" w:rsidR="00460CE4" w:rsidRPr="007511F2" w:rsidRDefault="00460CE4" w:rsidP="000920C0">
            <w:pPr>
              <w:snapToGrid w:val="0"/>
              <w:jc w:val="center"/>
              <w:rPr>
                <w:rFonts w:cs="Arial"/>
              </w:rPr>
            </w:pPr>
          </w:p>
        </w:tc>
        <w:tc>
          <w:tcPr>
            <w:tcW w:w="466" w:type="pct"/>
            <w:shd w:val="clear" w:color="auto" w:fill="FFFFFF"/>
            <w:noWrap/>
            <w:vAlign w:val="center"/>
          </w:tcPr>
          <w:p w14:paraId="4AF9B548" w14:textId="77777777" w:rsidR="00460CE4" w:rsidRPr="007511F2" w:rsidRDefault="00460CE4" w:rsidP="000920C0">
            <w:pPr>
              <w:snapToGrid w:val="0"/>
              <w:jc w:val="center"/>
              <w:rPr>
                <w:rFonts w:cs="Arial"/>
              </w:rPr>
            </w:pPr>
          </w:p>
        </w:tc>
        <w:tc>
          <w:tcPr>
            <w:tcW w:w="339" w:type="pct"/>
            <w:shd w:val="clear" w:color="auto" w:fill="FFFFFF"/>
            <w:noWrap/>
            <w:vAlign w:val="center"/>
          </w:tcPr>
          <w:p w14:paraId="68AC5E06" w14:textId="77777777" w:rsidR="00460CE4" w:rsidRPr="007511F2" w:rsidRDefault="00460CE4" w:rsidP="000920C0">
            <w:pPr>
              <w:snapToGrid w:val="0"/>
              <w:jc w:val="center"/>
              <w:rPr>
                <w:rFonts w:cs="Arial"/>
              </w:rPr>
            </w:pPr>
          </w:p>
        </w:tc>
        <w:tc>
          <w:tcPr>
            <w:tcW w:w="551" w:type="pct"/>
            <w:shd w:val="clear" w:color="auto" w:fill="FFFFFF"/>
            <w:noWrap/>
            <w:vAlign w:val="center"/>
          </w:tcPr>
          <w:p w14:paraId="37A00856" w14:textId="77777777" w:rsidR="00460CE4" w:rsidRPr="007511F2" w:rsidRDefault="00460CE4" w:rsidP="000920C0">
            <w:pPr>
              <w:snapToGrid w:val="0"/>
              <w:jc w:val="center"/>
              <w:rPr>
                <w:rFonts w:cs="Arial"/>
              </w:rPr>
            </w:pPr>
          </w:p>
        </w:tc>
        <w:tc>
          <w:tcPr>
            <w:tcW w:w="552" w:type="pct"/>
            <w:shd w:val="clear" w:color="auto" w:fill="FFFFFF"/>
            <w:vAlign w:val="center"/>
          </w:tcPr>
          <w:p w14:paraId="116CA443" w14:textId="77777777" w:rsidR="00460CE4" w:rsidRPr="007511F2" w:rsidRDefault="00460CE4" w:rsidP="000920C0">
            <w:pPr>
              <w:snapToGrid w:val="0"/>
              <w:jc w:val="center"/>
              <w:rPr>
                <w:rFonts w:cs="Arial"/>
              </w:rPr>
            </w:pPr>
          </w:p>
        </w:tc>
        <w:tc>
          <w:tcPr>
            <w:tcW w:w="574" w:type="pct"/>
            <w:shd w:val="clear" w:color="auto" w:fill="FFFFFF"/>
            <w:vAlign w:val="center"/>
          </w:tcPr>
          <w:p w14:paraId="0FE649BA" w14:textId="77777777" w:rsidR="00460CE4" w:rsidRPr="007511F2" w:rsidRDefault="00460CE4" w:rsidP="000920C0">
            <w:pPr>
              <w:snapToGrid w:val="0"/>
              <w:jc w:val="center"/>
              <w:rPr>
                <w:rFonts w:cs="Arial"/>
              </w:rPr>
            </w:pPr>
          </w:p>
        </w:tc>
        <w:tc>
          <w:tcPr>
            <w:tcW w:w="574" w:type="pct"/>
            <w:shd w:val="clear" w:color="auto" w:fill="FFFFFF"/>
            <w:vAlign w:val="center"/>
          </w:tcPr>
          <w:p w14:paraId="10A71E91" w14:textId="77777777" w:rsidR="00460CE4" w:rsidRPr="007511F2" w:rsidRDefault="00460CE4" w:rsidP="000920C0">
            <w:pPr>
              <w:snapToGrid w:val="0"/>
              <w:jc w:val="center"/>
              <w:rPr>
                <w:rFonts w:cs="Arial"/>
              </w:rPr>
            </w:pPr>
          </w:p>
        </w:tc>
      </w:tr>
      <w:tr w:rsidR="00460CE4" w:rsidRPr="007511F2" w14:paraId="3E3E6EFC" w14:textId="77777777" w:rsidTr="000920C0">
        <w:trPr>
          <w:trHeight w:val="255"/>
        </w:trPr>
        <w:tc>
          <w:tcPr>
            <w:tcW w:w="246" w:type="pct"/>
            <w:shd w:val="clear" w:color="auto" w:fill="FFFFFF"/>
            <w:noWrap/>
            <w:vAlign w:val="center"/>
          </w:tcPr>
          <w:p w14:paraId="6CA946C8" w14:textId="77777777" w:rsidR="00460CE4" w:rsidRPr="00BA323E" w:rsidRDefault="00460CE4" w:rsidP="000920C0">
            <w:pPr>
              <w:snapToGrid w:val="0"/>
              <w:jc w:val="center"/>
              <w:rPr>
                <w:rFonts w:cs="Arial"/>
                <w:b/>
                <w:lang w:val="sr-Cyrl-CS"/>
              </w:rPr>
            </w:pPr>
            <w:r w:rsidRPr="00BA323E">
              <w:rPr>
                <w:rFonts w:cs="Arial"/>
                <w:b/>
                <w:lang w:val="sr-Cyrl-CS"/>
              </w:rPr>
              <w:t>16</w:t>
            </w:r>
          </w:p>
        </w:tc>
        <w:tc>
          <w:tcPr>
            <w:tcW w:w="1274" w:type="pct"/>
            <w:shd w:val="clear" w:color="auto" w:fill="FFFFFF"/>
            <w:noWrap/>
            <w:vAlign w:val="center"/>
          </w:tcPr>
          <w:p w14:paraId="350D557A" w14:textId="77777777" w:rsidR="00460CE4" w:rsidRPr="007511F2" w:rsidRDefault="00460CE4" w:rsidP="000920C0">
            <w:pPr>
              <w:snapToGrid w:val="0"/>
              <w:rPr>
                <w:rFonts w:cs="Arial"/>
              </w:rPr>
            </w:pPr>
            <w:r w:rsidRPr="007511F2">
              <w:rPr>
                <w:rFonts w:cs="Arial"/>
              </w:rPr>
              <w:t>Ремонт летве волана</w:t>
            </w:r>
          </w:p>
        </w:tc>
        <w:tc>
          <w:tcPr>
            <w:tcW w:w="424" w:type="pct"/>
            <w:shd w:val="clear" w:color="auto" w:fill="FFFFFF"/>
            <w:noWrap/>
            <w:vAlign w:val="center"/>
          </w:tcPr>
          <w:p w14:paraId="5B94F5AC" w14:textId="77777777" w:rsidR="00460CE4" w:rsidRPr="007511F2" w:rsidRDefault="00460CE4" w:rsidP="000920C0">
            <w:pPr>
              <w:snapToGrid w:val="0"/>
              <w:jc w:val="center"/>
              <w:rPr>
                <w:rFonts w:cs="Arial"/>
              </w:rPr>
            </w:pPr>
          </w:p>
        </w:tc>
        <w:tc>
          <w:tcPr>
            <w:tcW w:w="466" w:type="pct"/>
            <w:shd w:val="clear" w:color="auto" w:fill="FFFFFF"/>
            <w:noWrap/>
            <w:vAlign w:val="center"/>
          </w:tcPr>
          <w:p w14:paraId="7CA1A4D7" w14:textId="77777777" w:rsidR="00460CE4" w:rsidRPr="007511F2" w:rsidRDefault="00460CE4" w:rsidP="000920C0">
            <w:pPr>
              <w:snapToGrid w:val="0"/>
              <w:jc w:val="center"/>
              <w:rPr>
                <w:rFonts w:cs="Arial"/>
              </w:rPr>
            </w:pPr>
          </w:p>
        </w:tc>
        <w:tc>
          <w:tcPr>
            <w:tcW w:w="339" w:type="pct"/>
            <w:shd w:val="clear" w:color="auto" w:fill="FFFFFF"/>
            <w:noWrap/>
            <w:vAlign w:val="center"/>
          </w:tcPr>
          <w:p w14:paraId="603DD8BF" w14:textId="77777777" w:rsidR="00460CE4" w:rsidRPr="007511F2" w:rsidRDefault="00460CE4" w:rsidP="000920C0">
            <w:pPr>
              <w:snapToGrid w:val="0"/>
              <w:jc w:val="center"/>
              <w:rPr>
                <w:rFonts w:cs="Arial"/>
              </w:rPr>
            </w:pPr>
          </w:p>
        </w:tc>
        <w:tc>
          <w:tcPr>
            <w:tcW w:w="551" w:type="pct"/>
            <w:shd w:val="clear" w:color="auto" w:fill="FFFFFF"/>
            <w:noWrap/>
            <w:vAlign w:val="center"/>
          </w:tcPr>
          <w:p w14:paraId="3FB0EEFA" w14:textId="77777777" w:rsidR="00460CE4" w:rsidRPr="007511F2" w:rsidRDefault="00460CE4" w:rsidP="000920C0">
            <w:pPr>
              <w:snapToGrid w:val="0"/>
              <w:jc w:val="center"/>
              <w:rPr>
                <w:rFonts w:cs="Arial"/>
              </w:rPr>
            </w:pPr>
          </w:p>
        </w:tc>
        <w:tc>
          <w:tcPr>
            <w:tcW w:w="552" w:type="pct"/>
            <w:shd w:val="clear" w:color="auto" w:fill="FFFFFF"/>
            <w:vAlign w:val="center"/>
          </w:tcPr>
          <w:p w14:paraId="01CCD3A0" w14:textId="77777777" w:rsidR="00460CE4" w:rsidRPr="007511F2" w:rsidRDefault="00460CE4" w:rsidP="000920C0">
            <w:pPr>
              <w:snapToGrid w:val="0"/>
              <w:jc w:val="center"/>
              <w:rPr>
                <w:rFonts w:cs="Arial"/>
              </w:rPr>
            </w:pPr>
          </w:p>
        </w:tc>
        <w:tc>
          <w:tcPr>
            <w:tcW w:w="574" w:type="pct"/>
            <w:shd w:val="clear" w:color="auto" w:fill="FFFFFF"/>
            <w:vAlign w:val="center"/>
          </w:tcPr>
          <w:p w14:paraId="29DF5CB2" w14:textId="77777777" w:rsidR="00460CE4" w:rsidRPr="007511F2" w:rsidRDefault="00460CE4" w:rsidP="000920C0">
            <w:pPr>
              <w:snapToGrid w:val="0"/>
              <w:jc w:val="center"/>
              <w:rPr>
                <w:rFonts w:cs="Arial"/>
              </w:rPr>
            </w:pPr>
          </w:p>
        </w:tc>
        <w:tc>
          <w:tcPr>
            <w:tcW w:w="574" w:type="pct"/>
            <w:shd w:val="clear" w:color="auto" w:fill="FFFFFF"/>
            <w:vAlign w:val="center"/>
          </w:tcPr>
          <w:p w14:paraId="78F3DBA6" w14:textId="77777777" w:rsidR="00460CE4" w:rsidRPr="007511F2" w:rsidRDefault="00460CE4" w:rsidP="000920C0">
            <w:pPr>
              <w:snapToGrid w:val="0"/>
              <w:jc w:val="center"/>
              <w:rPr>
                <w:rFonts w:cs="Arial"/>
              </w:rPr>
            </w:pPr>
          </w:p>
        </w:tc>
      </w:tr>
      <w:tr w:rsidR="00460CE4" w:rsidRPr="007511F2" w14:paraId="4EFF57F6" w14:textId="77777777" w:rsidTr="000920C0">
        <w:trPr>
          <w:trHeight w:val="255"/>
        </w:trPr>
        <w:tc>
          <w:tcPr>
            <w:tcW w:w="246" w:type="pct"/>
            <w:shd w:val="clear" w:color="auto" w:fill="FFFFFF"/>
            <w:noWrap/>
            <w:vAlign w:val="center"/>
          </w:tcPr>
          <w:p w14:paraId="7C3480CD" w14:textId="77777777" w:rsidR="00460CE4" w:rsidRPr="00BA323E" w:rsidRDefault="00460CE4" w:rsidP="000920C0">
            <w:pPr>
              <w:snapToGrid w:val="0"/>
              <w:jc w:val="center"/>
              <w:rPr>
                <w:rFonts w:cs="Arial"/>
                <w:b/>
                <w:lang w:val="sr-Cyrl-CS"/>
              </w:rPr>
            </w:pPr>
            <w:r w:rsidRPr="00BA323E">
              <w:rPr>
                <w:rFonts w:cs="Arial"/>
                <w:b/>
                <w:lang w:val="sr-Cyrl-CS"/>
              </w:rPr>
              <w:t>17</w:t>
            </w:r>
          </w:p>
        </w:tc>
        <w:tc>
          <w:tcPr>
            <w:tcW w:w="1274" w:type="pct"/>
            <w:shd w:val="clear" w:color="auto" w:fill="FFFFFF"/>
            <w:noWrap/>
            <w:vAlign w:val="center"/>
          </w:tcPr>
          <w:p w14:paraId="053E2EB7" w14:textId="77777777" w:rsidR="00460CE4" w:rsidRPr="00380FD0" w:rsidRDefault="00460CE4" w:rsidP="000920C0">
            <w:pPr>
              <w:snapToGrid w:val="0"/>
              <w:rPr>
                <w:rFonts w:cs="Arial"/>
                <w:lang w:val="sr-Cyrl-RS"/>
              </w:rPr>
            </w:pPr>
            <w:r>
              <w:rPr>
                <w:rFonts w:cs="Arial"/>
                <w:lang w:val="sr-Cyrl-RS"/>
              </w:rPr>
              <w:t>К</w:t>
            </w:r>
            <w:r>
              <w:rPr>
                <w:rFonts w:cs="Arial"/>
              </w:rPr>
              <w:t>рај</w:t>
            </w:r>
            <w:r w:rsidRPr="007511F2">
              <w:rPr>
                <w:rFonts w:cs="Arial"/>
              </w:rPr>
              <w:t xml:space="preserve"> споне (леве или десне)</w:t>
            </w:r>
            <w:r>
              <w:rPr>
                <w:rFonts w:cs="Arial"/>
                <w:lang w:val="sr-Cyrl-RS"/>
              </w:rPr>
              <w:t xml:space="preserve"> са заменом</w:t>
            </w:r>
          </w:p>
        </w:tc>
        <w:tc>
          <w:tcPr>
            <w:tcW w:w="424" w:type="pct"/>
            <w:shd w:val="clear" w:color="auto" w:fill="FFFFFF"/>
            <w:noWrap/>
            <w:vAlign w:val="center"/>
          </w:tcPr>
          <w:p w14:paraId="3D92C7DF" w14:textId="77777777" w:rsidR="00460CE4" w:rsidRPr="007511F2" w:rsidRDefault="00460CE4" w:rsidP="000920C0">
            <w:pPr>
              <w:snapToGrid w:val="0"/>
              <w:jc w:val="center"/>
              <w:rPr>
                <w:rFonts w:cs="Arial"/>
              </w:rPr>
            </w:pPr>
          </w:p>
        </w:tc>
        <w:tc>
          <w:tcPr>
            <w:tcW w:w="466" w:type="pct"/>
            <w:shd w:val="clear" w:color="auto" w:fill="FFFFFF"/>
            <w:noWrap/>
            <w:vAlign w:val="center"/>
          </w:tcPr>
          <w:p w14:paraId="430A81FD" w14:textId="77777777" w:rsidR="00460CE4" w:rsidRPr="007511F2" w:rsidRDefault="00460CE4" w:rsidP="000920C0">
            <w:pPr>
              <w:snapToGrid w:val="0"/>
              <w:jc w:val="center"/>
              <w:rPr>
                <w:rFonts w:cs="Arial"/>
              </w:rPr>
            </w:pPr>
          </w:p>
        </w:tc>
        <w:tc>
          <w:tcPr>
            <w:tcW w:w="339" w:type="pct"/>
            <w:shd w:val="clear" w:color="auto" w:fill="FFFFFF"/>
            <w:noWrap/>
            <w:vAlign w:val="center"/>
          </w:tcPr>
          <w:p w14:paraId="0529A7CC" w14:textId="77777777" w:rsidR="00460CE4" w:rsidRPr="007511F2" w:rsidRDefault="00460CE4" w:rsidP="000920C0">
            <w:pPr>
              <w:snapToGrid w:val="0"/>
              <w:jc w:val="center"/>
              <w:rPr>
                <w:rFonts w:cs="Arial"/>
              </w:rPr>
            </w:pPr>
          </w:p>
        </w:tc>
        <w:tc>
          <w:tcPr>
            <w:tcW w:w="551" w:type="pct"/>
            <w:shd w:val="clear" w:color="auto" w:fill="FFFFFF"/>
            <w:noWrap/>
            <w:vAlign w:val="center"/>
          </w:tcPr>
          <w:p w14:paraId="2A16EB44" w14:textId="77777777" w:rsidR="00460CE4" w:rsidRPr="007511F2" w:rsidRDefault="00460CE4" w:rsidP="000920C0">
            <w:pPr>
              <w:snapToGrid w:val="0"/>
              <w:jc w:val="center"/>
              <w:rPr>
                <w:rFonts w:cs="Arial"/>
              </w:rPr>
            </w:pPr>
          </w:p>
        </w:tc>
        <w:tc>
          <w:tcPr>
            <w:tcW w:w="552" w:type="pct"/>
            <w:shd w:val="clear" w:color="auto" w:fill="FFFFFF"/>
            <w:vAlign w:val="center"/>
          </w:tcPr>
          <w:p w14:paraId="4C4C6559" w14:textId="77777777" w:rsidR="00460CE4" w:rsidRPr="007511F2" w:rsidRDefault="00460CE4" w:rsidP="000920C0">
            <w:pPr>
              <w:snapToGrid w:val="0"/>
              <w:jc w:val="center"/>
              <w:rPr>
                <w:rFonts w:cs="Arial"/>
              </w:rPr>
            </w:pPr>
          </w:p>
        </w:tc>
        <w:tc>
          <w:tcPr>
            <w:tcW w:w="574" w:type="pct"/>
            <w:shd w:val="clear" w:color="auto" w:fill="FFFFFF"/>
            <w:vAlign w:val="center"/>
          </w:tcPr>
          <w:p w14:paraId="29D8D269" w14:textId="77777777" w:rsidR="00460CE4" w:rsidRPr="007511F2" w:rsidRDefault="00460CE4" w:rsidP="000920C0">
            <w:pPr>
              <w:snapToGrid w:val="0"/>
              <w:jc w:val="center"/>
              <w:rPr>
                <w:rFonts w:cs="Arial"/>
              </w:rPr>
            </w:pPr>
          </w:p>
        </w:tc>
        <w:tc>
          <w:tcPr>
            <w:tcW w:w="574" w:type="pct"/>
            <w:shd w:val="clear" w:color="auto" w:fill="FFFFFF"/>
            <w:vAlign w:val="center"/>
          </w:tcPr>
          <w:p w14:paraId="7E0CE021" w14:textId="77777777" w:rsidR="00460CE4" w:rsidRPr="007511F2" w:rsidRDefault="00460CE4" w:rsidP="000920C0">
            <w:pPr>
              <w:snapToGrid w:val="0"/>
              <w:jc w:val="center"/>
              <w:rPr>
                <w:rFonts w:cs="Arial"/>
              </w:rPr>
            </w:pPr>
          </w:p>
        </w:tc>
      </w:tr>
      <w:tr w:rsidR="00460CE4" w:rsidRPr="007511F2" w14:paraId="3CEA4968" w14:textId="77777777" w:rsidTr="000920C0">
        <w:trPr>
          <w:trHeight w:val="255"/>
        </w:trPr>
        <w:tc>
          <w:tcPr>
            <w:tcW w:w="246" w:type="pct"/>
            <w:shd w:val="clear" w:color="auto" w:fill="FFFFFF"/>
            <w:noWrap/>
            <w:vAlign w:val="center"/>
          </w:tcPr>
          <w:p w14:paraId="34DE4984" w14:textId="77777777" w:rsidR="00460CE4" w:rsidRPr="00BA323E" w:rsidRDefault="00460CE4" w:rsidP="000920C0">
            <w:pPr>
              <w:snapToGrid w:val="0"/>
              <w:jc w:val="center"/>
              <w:rPr>
                <w:rFonts w:cs="Arial"/>
                <w:b/>
                <w:lang w:val="sr-Cyrl-CS"/>
              </w:rPr>
            </w:pPr>
            <w:r w:rsidRPr="00BA323E">
              <w:rPr>
                <w:rFonts w:cs="Arial"/>
                <w:b/>
                <w:lang w:val="sr-Cyrl-CS"/>
              </w:rPr>
              <w:t>18</w:t>
            </w:r>
          </w:p>
        </w:tc>
        <w:tc>
          <w:tcPr>
            <w:tcW w:w="1274" w:type="pct"/>
            <w:shd w:val="clear" w:color="auto" w:fill="FFFFFF"/>
            <w:noWrap/>
            <w:vAlign w:val="center"/>
          </w:tcPr>
          <w:p w14:paraId="4EB71BED" w14:textId="77777777" w:rsidR="00460CE4" w:rsidRPr="00380FD0" w:rsidRDefault="00460CE4" w:rsidP="000920C0">
            <w:pPr>
              <w:snapToGrid w:val="0"/>
              <w:rPr>
                <w:rFonts w:cs="Arial"/>
                <w:lang w:val="sr-Cyrl-RS"/>
              </w:rPr>
            </w:pPr>
            <w:r>
              <w:rPr>
                <w:rFonts w:cs="Arial"/>
                <w:lang w:val="sr-Cyrl-RS"/>
              </w:rPr>
              <w:t>Т</w:t>
            </w:r>
            <w:r>
              <w:rPr>
                <w:rFonts w:cs="Arial"/>
              </w:rPr>
              <w:t>ермостат</w:t>
            </w:r>
            <w:r>
              <w:rPr>
                <w:rFonts w:cs="Arial"/>
                <w:lang w:val="sr-Cyrl-RS"/>
              </w:rPr>
              <w:t xml:space="preserve"> са заменом</w:t>
            </w:r>
          </w:p>
        </w:tc>
        <w:tc>
          <w:tcPr>
            <w:tcW w:w="424" w:type="pct"/>
            <w:shd w:val="clear" w:color="auto" w:fill="FFFFFF"/>
            <w:noWrap/>
            <w:vAlign w:val="center"/>
          </w:tcPr>
          <w:p w14:paraId="61B73E2B" w14:textId="77777777" w:rsidR="00460CE4" w:rsidRPr="007511F2" w:rsidRDefault="00460CE4" w:rsidP="000920C0">
            <w:pPr>
              <w:snapToGrid w:val="0"/>
              <w:jc w:val="center"/>
              <w:rPr>
                <w:rFonts w:cs="Arial"/>
              </w:rPr>
            </w:pPr>
          </w:p>
        </w:tc>
        <w:tc>
          <w:tcPr>
            <w:tcW w:w="466" w:type="pct"/>
            <w:shd w:val="clear" w:color="auto" w:fill="FFFFFF"/>
            <w:noWrap/>
            <w:vAlign w:val="center"/>
          </w:tcPr>
          <w:p w14:paraId="4DD8E71D" w14:textId="77777777" w:rsidR="00460CE4" w:rsidRPr="007511F2" w:rsidRDefault="00460CE4" w:rsidP="000920C0">
            <w:pPr>
              <w:snapToGrid w:val="0"/>
              <w:jc w:val="center"/>
              <w:rPr>
                <w:rFonts w:cs="Arial"/>
              </w:rPr>
            </w:pPr>
          </w:p>
        </w:tc>
        <w:tc>
          <w:tcPr>
            <w:tcW w:w="339" w:type="pct"/>
            <w:shd w:val="clear" w:color="auto" w:fill="FFFFFF"/>
            <w:noWrap/>
            <w:vAlign w:val="center"/>
          </w:tcPr>
          <w:p w14:paraId="1527282B" w14:textId="77777777" w:rsidR="00460CE4" w:rsidRPr="007511F2" w:rsidRDefault="00460CE4" w:rsidP="000920C0">
            <w:pPr>
              <w:snapToGrid w:val="0"/>
              <w:jc w:val="center"/>
              <w:rPr>
                <w:rFonts w:cs="Arial"/>
              </w:rPr>
            </w:pPr>
          </w:p>
        </w:tc>
        <w:tc>
          <w:tcPr>
            <w:tcW w:w="551" w:type="pct"/>
            <w:shd w:val="clear" w:color="auto" w:fill="FFFFFF"/>
            <w:noWrap/>
            <w:vAlign w:val="center"/>
          </w:tcPr>
          <w:p w14:paraId="1A3CAAED" w14:textId="77777777" w:rsidR="00460CE4" w:rsidRPr="007511F2" w:rsidRDefault="00460CE4" w:rsidP="000920C0">
            <w:pPr>
              <w:snapToGrid w:val="0"/>
              <w:jc w:val="center"/>
              <w:rPr>
                <w:rFonts w:cs="Arial"/>
              </w:rPr>
            </w:pPr>
          </w:p>
        </w:tc>
        <w:tc>
          <w:tcPr>
            <w:tcW w:w="552" w:type="pct"/>
            <w:shd w:val="clear" w:color="auto" w:fill="FFFFFF"/>
            <w:vAlign w:val="center"/>
          </w:tcPr>
          <w:p w14:paraId="24760D82" w14:textId="77777777" w:rsidR="00460CE4" w:rsidRPr="007511F2" w:rsidRDefault="00460CE4" w:rsidP="000920C0">
            <w:pPr>
              <w:snapToGrid w:val="0"/>
              <w:jc w:val="center"/>
              <w:rPr>
                <w:rFonts w:cs="Arial"/>
              </w:rPr>
            </w:pPr>
          </w:p>
        </w:tc>
        <w:tc>
          <w:tcPr>
            <w:tcW w:w="574" w:type="pct"/>
            <w:shd w:val="clear" w:color="auto" w:fill="FFFFFF"/>
            <w:vAlign w:val="center"/>
          </w:tcPr>
          <w:p w14:paraId="5FF0EBAC" w14:textId="77777777" w:rsidR="00460CE4" w:rsidRPr="007511F2" w:rsidRDefault="00460CE4" w:rsidP="000920C0">
            <w:pPr>
              <w:snapToGrid w:val="0"/>
              <w:jc w:val="center"/>
              <w:rPr>
                <w:rFonts w:cs="Arial"/>
              </w:rPr>
            </w:pPr>
          </w:p>
        </w:tc>
        <w:tc>
          <w:tcPr>
            <w:tcW w:w="574" w:type="pct"/>
            <w:shd w:val="clear" w:color="auto" w:fill="FFFFFF"/>
            <w:vAlign w:val="center"/>
          </w:tcPr>
          <w:p w14:paraId="388E0F35" w14:textId="77777777" w:rsidR="00460CE4" w:rsidRPr="007511F2" w:rsidRDefault="00460CE4" w:rsidP="000920C0">
            <w:pPr>
              <w:snapToGrid w:val="0"/>
              <w:jc w:val="center"/>
              <w:rPr>
                <w:rFonts w:cs="Arial"/>
              </w:rPr>
            </w:pPr>
          </w:p>
        </w:tc>
      </w:tr>
      <w:tr w:rsidR="00460CE4" w:rsidRPr="007511F2" w14:paraId="71137A06" w14:textId="77777777" w:rsidTr="000920C0">
        <w:trPr>
          <w:trHeight w:val="255"/>
        </w:trPr>
        <w:tc>
          <w:tcPr>
            <w:tcW w:w="246" w:type="pct"/>
            <w:shd w:val="clear" w:color="auto" w:fill="FFFFFF"/>
            <w:noWrap/>
            <w:vAlign w:val="center"/>
          </w:tcPr>
          <w:p w14:paraId="030EFCDE" w14:textId="77777777" w:rsidR="00460CE4" w:rsidRPr="00BA323E" w:rsidRDefault="00460CE4" w:rsidP="000920C0">
            <w:pPr>
              <w:snapToGrid w:val="0"/>
              <w:jc w:val="center"/>
              <w:rPr>
                <w:rFonts w:cs="Arial"/>
                <w:b/>
                <w:lang w:val="sr-Cyrl-CS"/>
              </w:rPr>
            </w:pPr>
            <w:r w:rsidRPr="00BA323E">
              <w:rPr>
                <w:rFonts w:cs="Arial"/>
                <w:b/>
                <w:lang w:val="sr-Cyrl-CS"/>
              </w:rPr>
              <w:t>19</w:t>
            </w:r>
          </w:p>
        </w:tc>
        <w:tc>
          <w:tcPr>
            <w:tcW w:w="1274" w:type="pct"/>
            <w:shd w:val="clear" w:color="auto" w:fill="FFFFFF"/>
            <w:noWrap/>
            <w:vAlign w:val="center"/>
          </w:tcPr>
          <w:p w14:paraId="71077B34" w14:textId="77777777" w:rsidR="00460CE4" w:rsidRPr="00380FD0" w:rsidRDefault="00460CE4" w:rsidP="000920C0">
            <w:pPr>
              <w:snapToGrid w:val="0"/>
              <w:rPr>
                <w:rFonts w:cs="Arial"/>
                <w:lang w:val="sr-Cyrl-RS"/>
              </w:rPr>
            </w:pPr>
            <w:r>
              <w:rPr>
                <w:rFonts w:cs="Arial"/>
                <w:lang w:val="sr-Cyrl-RS"/>
              </w:rPr>
              <w:t>Х</w:t>
            </w:r>
            <w:r>
              <w:rPr>
                <w:rFonts w:cs="Arial"/>
              </w:rPr>
              <w:t>ладњак</w:t>
            </w:r>
            <w:r w:rsidRPr="007511F2">
              <w:rPr>
                <w:rFonts w:cs="Arial"/>
              </w:rPr>
              <w:t xml:space="preserve"> за грејање кабине</w:t>
            </w:r>
            <w:r>
              <w:rPr>
                <w:rFonts w:cs="Arial"/>
                <w:lang w:val="sr-Cyrl-RS"/>
              </w:rPr>
              <w:t xml:space="preserve"> са заменом</w:t>
            </w:r>
          </w:p>
        </w:tc>
        <w:tc>
          <w:tcPr>
            <w:tcW w:w="424" w:type="pct"/>
            <w:shd w:val="clear" w:color="auto" w:fill="FFFFFF"/>
            <w:noWrap/>
            <w:vAlign w:val="center"/>
          </w:tcPr>
          <w:p w14:paraId="470E80B0" w14:textId="77777777" w:rsidR="00460CE4" w:rsidRPr="007511F2" w:rsidRDefault="00460CE4" w:rsidP="000920C0">
            <w:pPr>
              <w:snapToGrid w:val="0"/>
              <w:jc w:val="center"/>
              <w:rPr>
                <w:rFonts w:cs="Arial"/>
              </w:rPr>
            </w:pPr>
          </w:p>
        </w:tc>
        <w:tc>
          <w:tcPr>
            <w:tcW w:w="466" w:type="pct"/>
            <w:shd w:val="clear" w:color="auto" w:fill="FFFFFF"/>
            <w:noWrap/>
            <w:vAlign w:val="center"/>
          </w:tcPr>
          <w:p w14:paraId="126BC804" w14:textId="77777777" w:rsidR="00460CE4" w:rsidRPr="007511F2" w:rsidRDefault="00460CE4" w:rsidP="000920C0">
            <w:pPr>
              <w:snapToGrid w:val="0"/>
              <w:jc w:val="center"/>
              <w:rPr>
                <w:rFonts w:cs="Arial"/>
              </w:rPr>
            </w:pPr>
          </w:p>
        </w:tc>
        <w:tc>
          <w:tcPr>
            <w:tcW w:w="339" w:type="pct"/>
            <w:shd w:val="clear" w:color="auto" w:fill="FFFFFF"/>
            <w:noWrap/>
            <w:vAlign w:val="center"/>
          </w:tcPr>
          <w:p w14:paraId="4BE50064" w14:textId="77777777" w:rsidR="00460CE4" w:rsidRPr="007511F2" w:rsidRDefault="00460CE4" w:rsidP="000920C0">
            <w:pPr>
              <w:snapToGrid w:val="0"/>
              <w:jc w:val="center"/>
              <w:rPr>
                <w:rFonts w:cs="Arial"/>
              </w:rPr>
            </w:pPr>
          </w:p>
        </w:tc>
        <w:tc>
          <w:tcPr>
            <w:tcW w:w="551" w:type="pct"/>
            <w:shd w:val="clear" w:color="auto" w:fill="FFFFFF"/>
            <w:noWrap/>
            <w:vAlign w:val="center"/>
          </w:tcPr>
          <w:p w14:paraId="2B4CEC59" w14:textId="77777777" w:rsidR="00460CE4" w:rsidRPr="007511F2" w:rsidRDefault="00460CE4" w:rsidP="000920C0">
            <w:pPr>
              <w:snapToGrid w:val="0"/>
              <w:jc w:val="center"/>
              <w:rPr>
                <w:rFonts w:cs="Arial"/>
              </w:rPr>
            </w:pPr>
          </w:p>
        </w:tc>
        <w:tc>
          <w:tcPr>
            <w:tcW w:w="552" w:type="pct"/>
            <w:shd w:val="clear" w:color="auto" w:fill="FFFFFF"/>
            <w:vAlign w:val="center"/>
          </w:tcPr>
          <w:p w14:paraId="4113DB03" w14:textId="77777777" w:rsidR="00460CE4" w:rsidRPr="007511F2" w:rsidRDefault="00460CE4" w:rsidP="000920C0">
            <w:pPr>
              <w:snapToGrid w:val="0"/>
              <w:jc w:val="center"/>
              <w:rPr>
                <w:rFonts w:cs="Arial"/>
              </w:rPr>
            </w:pPr>
          </w:p>
        </w:tc>
        <w:tc>
          <w:tcPr>
            <w:tcW w:w="574" w:type="pct"/>
            <w:shd w:val="clear" w:color="auto" w:fill="FFFFFF"/>
            <w:vAlign w:val="center"/>
          </w:tcPr>
          <w:p w14:paraId="31C5E346" w14:textId="77777777" w:rsidR="00460CE4" w:rsidRPr="007511F2" w:rsidRDefault="00460CE4" w:rsidP="000920C0">
            <w:pPr>
              <w:snapToGrid w:val="0"/>
              <w:jc w:val="center"/>
              <w:rPr>
                <w:rFonts w:cs="Arial"/>
              </w:rPr>
            </w:pPr>
          </w:p>
        </w:tc>
        <w:tc>
          <w:tcPr>
            <w:tcW w:w="574" w:type="pct"/>
            <w:shd w:val="clear" w:color="auto" w:fill="FFFFFF"/>
            <w:vAlign w:val="center"/>
          </w:tcPr>
          <w:p w14:paraId="0FACBE76" w14:textId="77777777" w:rsidR="00460CE4" w:rsidRPr="007511F2" w:rsidRDefault="00460CE4" w:rsidP="000920C0">
            <w:pPr>
              <w:snapToGrid w:val="0"/>
              <w:jc w:val="center"/>
              <w:rPr>
                <w:rFonts w:cs="Arial"/>
              </w:rPr>
            </w:pPr>
          </w:p>
        </w:tc>
      </w:tr>
      <w:tr w:rsidR="00460CE4" w:rsidRPr="007511F2" w14:paraId="59F477F9" w14:textId="77777777" w:rsidTr="000920C0">
        <w:trPr>
          <w:trHeight w:val="255"/>
        </w:trPr>
        <w:tc>
          <w:tcPr>
            <w:tcW w:w="246" w:type="pct"/>
            <w:shd w:val="clear" w:color="auto" w:fill="FFFFFF"/>
            <w:noWrap/>
            <w:vAlign w:val="center"/>
          </w:tcPr>
          <w:p w14:paraId="133D2B1F" w14:textId="77777777" w:rsidR="00460CE4" w:rsidRPr="00BA323E" w:rsidRDefault="00460CE4" w:rsidP="000920C0">
            <w:pPr>
              <w:snapToGrid w:val="0"/>
              <w:jc w:val="center"/>
              <w:rPr>
                <w:rFonts w:cs="Arial"/>
                <w:b/>
                <w:lang w:val="sr-Cyrl-CS"/>
              </w:rPr>
            </w:pPr>
            <w:r w:rsidRPr="00BA323E">
              <w:rPr>
                <w:rFonts w:cs="Arial"/>
                <w:b/>
                <w:lang w:val="sr-Cyrl-CS"/>
              </w:rPr>
              <w:t>20</w:t>
            </w:r>
          </w:p>
        </w:tc>
        <w:tc>
          <w:tcPr>
            <w:tcW w:w="1274" w:type="pct"/>
            <w:shd w:val="clear" w:color="auto" w:fill="FFFFFF"/>
            <w:noWrap/>
            <w:vAlign w:val="center"/>
          </w:tcPr>
          <w:p w14:paraId="2CAC1051" w14:textId="77777777" w:rsidR="00460CE4" w:rsidRPr="00380FD0" w:rsidRDefault="00460CE4" w:rsidP="000920C0">
            <w:pPr>
              <w:snapToGrid w:val="0"/>
              <w:rPr>
                <w:rFonts w:cs="Arial"/>
                <w:lang w:val="sr-Cyrl-RS"/>
              </w:rPr>
            </w:pPr>
            <w:r>
              <w:rPr>
                <w:rFonts w:cs="Arial"/>
                <w:lang w:val="sr-Cyrl-RS"/>
              </w:rPr>
              <w:t>И</w:t>
            </w:r>
            <w:r>
              <w:rPr>
                <w:rFonts w:cs="Arial"/>
              </w:rPr>
              <w:t>здувн</w:t>
            </w:r>
            <w:r>
              <w:rPr>
                <w:rFonts w:cs="Arial"/>
                <w:lang w:val="sr-Cyrl-RS"/>
              </w:rPr>
              <w:t>и</w:t>
            </w:r>
            <w:r>
              <w:rPr>
                <w:rFonts w:cs="Arial"/>
              </w:rPr>
              <w:t xml:space="preserve"> систем КПТ. (ауспух</w:t>
            </w:r>
            <w:r w:rsidRPr="007511F2">
              <w:rPr>
                <w:rFonts w:cs="Arial"/>
              </w:rPr>
              <w:t>)</w:t>
            </w:r>
            <w:r>
              <w:rPr>
                <w:rFonts w:cs="Arial"/>
                <w:lang w:val="sr-Cyrl-RS"/>
              </w:rPr>
              <w:t xml:space="preserve"> са заменом</w:t>
            </w:r>
          </w:p>
        </w:tc>
        <w:tc>
          <w:tcPr>
            <w:tcW w:w="424" w:type="pct"/>
            <w:shd w:val="clear" w:color="auto" w:fill="FFFFFF"/>
            <w:noWrap/>
            <w:vAlign w:val="center"/>
          </w:tcPr>
          <w:p w14:paraId="5FFAB4E9" w14:textId="77777777" w:rsidR="00460CE4" w:rsidRPr="007511F2" w:rsidRDefault="00460CE4" w:rsidP="000920C0">
            <w:pPr>
              <w:snapToGrid w:val="0"/>
              <w:jc w:val="center"/>
              <w:rPr>
                <w:rFonts w:cs="Arial"/>
              </w:rPr>
            </w:pPr>
          </w:p>
        </w:tc>
        <w:tc>
          <w:tcPr>
            <w:tcW w:w="466" w:type="pct"/>
            <w:shd w:val="clear" w:color="auto" w:fill="FFFFFF"/>
            <w:noWrap/>
            <w:vAlign w:val="center"/>
          </w:tcPr>
          <w:p w14:paraId="2FFB4568" w14:textId="77777777" w:rsidR="00460CE4" w:rsidRPr="007511F2" w:rsidRDefault="00460CE4" w:rsidP="000920C0">
            <w:pPr>
              <w:snapToGrid w:val="0"/>
              <w:jc w:val="center"/>
              <w:rPr>
                <w:rFonts w:cs="Arial"/>
              </w:rPr>
            </w:pPr>
          </w:p>
        </w:tc>
        <w:tc>
          <w:tcPr>
            <w:tcW w:w="339" w:type="pct"/>
            <w:shd w:val="clear" w:color="auto" w:fill="FFFFFF"/>
            <w:noWrap/>
            <w:vAlign w:val="center"/>
          </w:tcPr>
          <w:p w14:paraId="55A27CCC" w14:textId="77777777" w:rsidR="00460CE4" w:rsidRPr="007511F2" w:rsidRDefault="00460CE4" w:rsidP="000920C0">
            <w:pPr>
              <w:snapToGrid w:val="0"/>
              <w:jc w:val="center"/>
              <w:rPr>
                <w:rFonts w:cs="Arial"/>
              </w:rPr>
            </w:pPr>
          </w:p>
        </w:tc>
        <w:tc>
          <w:tcPr>
            <w:tcW w:w="551" w:type="pct"/>
            <w:shd w:val="clear" w:color="auto" w:fill="FFFFFF"/>
            <w:noWrap/>
            <w:vAlign w:val="center"/>
          </w:tcPr>
          <w:p w14:paraId="559A8C07" w14:textId="77777777" w:rsidR="00460CE4" w:rsidRPr="007511F2" w:rsidRDefault="00460CE4" w:rsidP="000920C0">
            <w:pPr>
              <w:snapToGrid w:val="0"/>
              <w:jc w:val="center"/>
              <w:rPr>
                <w:rFonts w:cs="Arial"/>
              </w:rPr>
            </w:pPr>
          </w:p>
        </w:tc>
        <w:tc>
          <w:tcPr>
            <w:tcW w:w="552" w:type="pct"/>
            <w:shd w:val="clear" w:color="auto" w:fill="FFFFFF"/>
            <w:vAlign w:val="center"/>
          </w:tcPr>
          <w:p w14:paraId="24FAD44B" w14:textId="77777777" w:rsidR="00460CE4" w:rsidRPr="007511F2" w:rsidRDefault="00460CE4" w:rsidP="000920C0">
            <w:pPr>
              <w:snapToGrid w:val="0"/>
              <w:jc w:val="center"/>
              <w:rPr>
                <w:rFonts w:cs="Arial"/>
              </w:rPr>
            </w:pPr>
          </w:p>
        </w:tc>
        <w:tc>
          <w:tcPr>
            <w:tcW w:w="574" w:type="pct"/>
            <w:shd w:val="clear" w:color="auto" w:fill="FFFFFF"/>
            <w:vAlign w:val="center"/>
          </w:tcPr>
          <w:p w14:paraId="45AEFC5D" w14:textId="77777777" w:rsidR="00460CE4" w:rsidRPr="007511F2" w:rsidRDefault="00460CE4" w:rsidP="000920C0">
            <w:pPr>
              <w:snapToGrid w:val="0"/>
              <w:jc w:val="center"/>
              <w:rPr>
                <w:rFonts w:cs="Arial"/>
              </w:rPr>
            </w:pPr>
          </w:p>
        </w:tc>
        <w:tc>
          <w:tcPr>
            <w:tcW w:w="574" w:type="pct"/>
            <w:shd w:val="clear" w:color="auto" w:fill="FFFFFF"/>
            <w:vAlign w:val="center"/>
          </w:tcPr>
          <w:p w14:paraId="651461B0" w14:textId="77777777" w:rsidR="00460CE4" w:rsidRPr="007511F2" w:rsidRDefault="00460CE4" w:rsidP="000920C0">
            <w:pPr>
              <w:snapToGrid w:val="0"/>
              <w:jc w:val="center"/>
              <w:rPr>
                <w:rFonts w:cs="Arial"/>
              </w:rPr>
            </w:pPr>
          </w:p>
        </w:tc>
      </w:tr>
      <w:tr w:rsidR="00460CE4" w:rsidRPr="007511F2" w14:paraId="0C50C7C3" w14:textId="77777777" w:rsidTr="000920C0">
        <w:trPr>
          <w:trHeight w:val="255"/>
        </w:trPr>
        <w:tc>
          <w:tcPr>
            <w:tcW w:w="246" w:type="pct"/>
            <w:shd w:val="clear" w:color="auto" w:fill="FFFFFF"/>
            <w:noWrap/>
            <w:vAlign w:val="center"/>
          </w:tcPr>
          <w:p w14:paraId="12AB7FE6" w14:textId="77777777" w:rsidR="00460CE4" w:rsidRPr="00BA323E" w:rsidRDefault="00460CE4" w:rsidP="000920C0">
            <w:pPr>
              <w:snapToGrid w:val="0"/>
              <w:jc w:val="center"/>
              <w:rPr>
                <w:rFonts w:cs="Arial"/>
                <w:b/>
                <w:lang w:val="sr-Cyrl-CS"/>
              </w:rPr>
            </w:pPr>
            <w:r>
              <w:rPr>
                <w:rFonts w:cs="Arial"/>
                <w:b/>
                <w:lang w:val="sr-Cyrl-CS"/>
              </w:rPr>
              <w:t>21</w:t>
            </w:r>
          </w:p>
        </w:tc>
        <w:tc>
          <w:tcPr>
            <w:tcW w:w="1274" w:type="pct"/>
            <w:shd w:val="clear" w:color="auto" w:fill="FFFFFF"/>
            <w:noWrap/>
            <w:vAlign w:val="center"/>
          </w:tcPr>
          <w:p w14:paraId="5856585F" w14:textId="77777777" w:rsidR="00460CE4" w:rsidRPr="00380FD0" w:rsidRDefault="00460CE4" w:rsidP="000920C0">
            <w:pPr>
              <w:snapToGrid w:val="0"/>
              <w:rPr>
                <w:rFonts w:cs="Arial"/>
                <w:lang w:val="sr-Cyrl-RS"/>
              </w:rPr>
            </w:pPr>
            <w:r>
              <w:rPr>
                <w:rFonts w:cs="Arial"/>
                <w:lang w:val="sr-Cyrl-RS"/>
              </w:rPr>
              <w:t>И</w:t>
            </w:r>
            <w:r>
              <w:rPr>
                <w:rFonts w:cs="Arial"/>
              </w:rPr>
              <w:t>здувн</w:t>
            </w:r>
            <w:r>
              <w:rPr>
                <w:rFonts w:cs="Arial"/>
                <w:lang w:val="sr-Cyrl-RS"/>
              </w:rPr>
              <w:t>и</w:t>
            </w:r>
            <w:r>
              <w:rPr>
                <w:rFonts w:cs="Arial"/>
              </w:rPr>
              <w:t xml:space="preserve"> лон</w:t>
            </w:r>
            <w:r>
              <w:rPr>
                <w:rFonts w:cs="Arial"/>
                <w:lang w:val="sr-Cyrl-RS"/>
              </w:rPr>
              <w:t>ац са заменом</w:t>
            </w:r>
          </w:p>
        </w:tc>
        <w:tc>
          <w:tcPr>
            <w:tcW w:w="424" w:type="pct"/>
            <w:shd w:val="clear" w:color="auto" w:fill="FFFFFF"/>
            <w:noWrap/>
            <w:vAlign w:val="center"/>
          </w:tcPr>
          <w:p w14:paraId="038908BC" w14:textId="77777777" w:rsidR="00460CE4" w:rsidRPr="007511F2" w:rsidRDefault="00460CE4" w:rsidP="000920C0">
            <w:pPr>
              <w:snapToGrid w:val="0"/>
              <w:jc w:val="center"/>
              <w:rPr>
                <w:rFonts w:cs="Arial"/>
              </w:rPr>
            </w:pPr>
          </w:p>
        </w:tc>
        <w:tc>
          <w:tcPr>
            <w:tcW w:w="466" w:type="pct"/>
            <w:shd w:val="clear" w:color="auto" w:fill="FFFFFF"/>
            <w:noWrap/>
            <w:vAlign w:val="center"/>
          </w:tcPr>
          <w:p w14:paraId="3B20CE11" w14:textId="77777777" w:rsidR="00460CE4" w:rsidRPr="007511F2" w:rsidRDefault="00460CE4" w:rsidP="000920C0">
            <w:pPr>
              <w:snapToGrid w:val="0"/>
              <w:jc w:val="center"/>
              <w:rPr>
                <w:rFonts w:cs="Arial"/>
              </w:rPr>
            </w:pPr>
          </w:p>
        </w:tc>
        <w:tc>
          <w:tcPr>
            <w:tcW w:w="339" w:type="pct"/>
            <w:shd w:val="clear" w:color="auto" w:fill="FFFFFF"/>
            <w:noWrap/>
            <w:vAlign w:val="center"/>
          </w:tcPr>
          <w:p w14:paraId="748E3DBC" w14:textId="77777777" w:rsidR="00460CE4" w:rsidRPr="007511F2" w:rsidRDefault="00460CE4" w:rsidP="000920C0">
            <w:pPr>
              <w:snapToGrid w:val="0"/>
              <w:jc w:val="center"/>
              <w:rPr>
                <w:rFonts w:cs="Arial"/>
              </w:rPr>
            </w:pPr>
          </w:p>
        </w:tc>
        <w:tc>
          <w:tcPr>
            <w:tcW w:w="551" w:type="pct"/>
            <w:shd w:val="clear" w:color="auto" w:fill="FFFFFF"/>
            <w:noWrap/>
            <w:vAlign w:val="center"/>
          </w:tcPr>
          <w:p w14:paraId="0FE35427" w14:textId="77777777" w:rsidR="00460CE4" w:rsidRPr="007511F2" w:rsidRDefault="00460CE4" w:rsidP="000920C0">
            <w:pPr>
              <w:snapToGrid w:val="0"/>
              <w:jc w:val="center"/>
              <w:rPr>
                <w:rFonts w:cs="Arial"/>
              </w:rPr>
            </w:pPr>
          </w:p>
        </w:tc>
        <w:tc>
          <w:tcPr>
            <w:tcW w:w="552" w:type="pct"/>
            <w:shd w:val="clear" w:color="auto" w:fill="FFFFFF"/>
            <w:vAlign w:val="center"/>
          </w:tcPr>
          <w:p w14:paraId="1F202394" w14:textId="77777777" w:rsidR="00460CE4" w:rsidRPr="007511F2" w:rsidRDefault="00460CE4" w:rsidP="000920C0">
            <w:pPr>
              <w:snapToGrid w:val="0"/>
              <w:jc w:val="center"/>
              <w:rPr>
                <w:rFonts w:cs="Arial"/>
              </w:rPr>
            </w:pPr>
          </w:p>
        </w:tc>
        <w:tc>
          <w:tcPr>
            <w:tcW w:w="574" w:type="pct"/>
            <w:shd w:val="clear" w:color="auto" w:fill="FFFFFF"/>
            <w:vAlign w:val="center"/>
          </w:tcPr>
          <w:p w14:paraId="2F019C37" w14:textId="77777777" w:rsidR="00460CE4" w:rsidRPr="007511F2" w:rsidRDefault="00460CE4" w:rsidP="000920C0">
            <w:pPr>
              <w:snapToGrid w:val="0"/>
              <w:jc w:val="center"/>
              <w:rPr>
                <w:rFonts w:cs="Arial"/>
              </w:rPr>
            </w:pPr>
          </w:p>
        </w:tc>
        <w:tc>
          <w:tcPr>
            <w:tcW w:w="574" w:type="pct"/>
            <w:shd w:val="clear" w:color="auto" w:fill="FFFFFF"/>
            <w:vAlign w:val="center"/>
          </w:tcPr>
          <w:p w14:paraId="6BD2AD57" w14:textId="77777777" w:rsidR="00460CE4" w:rsidRPr="007511F2" w:rsidRDefault="00460CE4" w:rsidP="000920C0">
            <w:pPr>
              <w:snapToGrid w:val="0"/>
              <w:jc w:val="center"/>
              <w:rPr>
                <w:rFonts w:cs="Arial"/>
              </w:rPr>
            </w:pPr>
          </w:p>
        </w:tc>
      </w:tr>
      <w:tr w:rsidR="00460CE4" w:rsidRPr="007511F2" w14:paraId="5066B021" w14:textId="77777777" w:rsidTr="000920C0">
        <w:trPr>
          <w:trHeight w:val="255"/>
        </w:trPr>
        <w:tc>
          <w:tcPr>
            <w:tcW w:w="246" w:type="pct"/>
            <w:shd w:val="clear" w:color="auto" w:fill="FFFFFF"/>
            <w:noWrap/>
            <w:vAlign w:val="center"/>
          </w:tcPr>
          <w:p w14:paraId="120C3FB6" w14:textId="77777777" w:rsidR="00460CE4" w:rsidRPr="00BA323E" w:rsidRDefault="00460CE4" w:rsidP="000920C0">
            <w:pPr>
              <w:snapToGrid w:val="0"/>
              <w:jc w:val="center"/>
              <w:rPr>
                <w:rFonts w:cs="Arial"/>
                <w:b/>
                <w:lang w:val="sr-Cyrl-CS"/>
              </w:rPr>
            </w:pPr>
            <w:r>
              <w:rPr>
                <w:rFonts w:cs="Arial"/>
                <w:b/>
                <w:lang w:val="sr-Cyrl-CS"/>
              </w:rPr>
              <w:t>22</w:t>
            </w:r>
          </w:p>
        </w:tc>
        <w:tc>
          <w:tcPr>
            <w:tcW w:w="1274" w:type="pct"/>
            <w:shd w:val="clear" w:color="auto" w:fill="FFFFFF"/>
            <w:noWrap/>
            <w:vAlign w:val="center"/>
          </w:tcPr>
          <w:p w14:paraId="7AF4E19C" w14:textId="77777777" w:rsidR="00460CE4" w:rsidRPr="00380FD0" w:rsidRDefault="00460CE4" w:rsidP="000920C0">
            <w:pPr>
              <w:snapToGrid w:val="0"/>
              <w:rPr>
                <w:rFonts w:cs="Arial"/>
                <w:lang w:val="sr-Cyrl-RS"/>
              </w:rPr>
            </w:pPr>
            <w:r>
              <w:rPr>
                <w:rFonts w:cs="Arial"/>
                <w:lang w:val="sr-Cyrl-RS"/>
              </w:rPr>
              <w:t>И</w:t>
            </w:r>
            <w:r>
              <w:rPr>
                <w:rFonts w:cs="Arial"/>
              </w:rPr>
              <w:t>здувн</w:t>
            </w:r>
            <w:r>
              <w:rPr>
                <w:rFonts w:cs="Arial"/>
                <w:lang w:val="sr-Cyrl-RS"/>
              </w:rPr>
              <w:t>а</w:t>
            </w:r>
            <w:r>
              <w:rPr>
                <w:rFonts w:cs="Arial"/>
              </w:rPr>
              <w:t xml:space="preserve"> цев</w:t>
            </w:r>
            <w:r>
              <w:rPr>
                <w:rFonts w:cs="Arial"/>
                <w:lang w:val="sr-Cyrl-RS"/>
              </w:rPr>
              <w:t xml:space="preserve"> са заменом</w:t>
            </w:r>
          </w:p>
        </w:tc>
        <w:tc>
          <w:tcPr>
            <w:tcW w:w="424" w:type="pct"/>
            <w:shd w:val="clear" w:color="auto" w:fill="FFFFFF"/>
            <w:noWrap/>
            <w:vAlign w:val="center"/>
          </w:tcPr>
          <w:p w14:paraId="1F801C3A" w14:textId="77777777" w:rsidR="00460CE4" w:rsidRPr="007511F2" w:rsidRDefault="00460CE4" w:rsidP="000920C0">
            <w:pPr>
              <w:snapToGrid w:val="0"/>
              <w:jc w:val="center"/>
              <w:rPr>
                <w:rFonts w:cs="Arial"/>
              </w:rPr>
            </w:pPr>
          </w:p>
        </w:tc>
        <w:tc>
          <w:tcPr>
            <w:tcW w:w="466" w:type="pct"/>
            <w:shd w:val="clear" w:color="auto" w:fill="FFFFFF"/>
            <w:noWrap/>
            <w:vAlign w:val="center"/>
          </w:tcPr>
          <w:p w14:paraId="10C7AEF8" w14:textId="77777777" w:rsidR="00460CE4" w:rsidRPr="007511F2" w:rsidRDefault="00460CE4" w:rsidP="000920C0">
            <w:pPr>
              <w:snapToGrid w:val="0"/>
              <w:jc w:val="center"/>
              <w:rPr>
                <w:rFonts w:cs="Arial"/>
              </w:rPr>
            </w:pPr>
          </w:p>
        </w:tc>
        <w:tc>
          <w:tcPr>
            <w:tcW w:w="339" w:type="pct"/>
            <w:shd w:val="clear" w:color="auto" w:fill="FFFFFF"/>
            <w:noWrap/>
            <w:vAlign w:val="center"/>
          </w:tcPr>
          <w:p w14:paraId="57902806" w14:textId="77777777" w:rsidR="00460CE4" w:rsidRPr="007511F2" w:rsidRDefault="00460CE4" w:rsidP="000920C0">
            <w:pPr>
              <w:snapToGrid w:val="0"/>
              <w:jc w:val="center"/>
              <w:rPr>
                <w:rFonts w:cs="Arial"/>
              </w:rPr>
            </w:pPr>
          </w:p>
        </w:tc>
        <w:tc>
          <w:tcPr>
            <w:tcW w:w="551" w:type="pct"/>
            <w:shd w:val="clear" w:color="auto" w:fill="FFFFFF"/>
            <w:noWrap/>
            <w:vAlign w:val="center"/>
          </w:tcPr>
          <w:p w14:paraId="505C5667" w14:textId="77777777" w:rsidR="00460CE4" w:rsidRPr="007511F2" w:rsidRDefault="00460CE4" w:rsidP="000920C0">
            <w:pPr>
              <w:snapToGrid w:val="0"/>
              <w:jc w:val="center"/>
              <w:rPr>
                <w:rFonts w:cs="Arial"/>
              </w:rPr>
            </w:pPr>
          </w:p>
        </w:tc>
        <w:tc>
          <w:tcPr>
            <w:tcW w:w="552" w:type="pct"/>
            <w:shd w:val="clear" w:color="auto" w:fill="FFFFFF"/>
            <w:vAlign w:val="center"/>
          </w:tcPr>
          <w:p w14:paraId="016BA0A9" w14:textId="77777777" w:rsidR="00460CE4" w:rsidRPr="007511F2" w:rsidRDefault="00460CE4" w:rsidP="000920C0">
            <w:pPr>
              <w:snapToGrid w:val="0"/>
              <w:jc w:val="center"/>
              <w:rPr>
                <w:rFonts w:cs="Arial"/>
              </w:rPr>
            </w:pPr>
          </w:p>
        </w:tc>
        <w:tc>
          <w:tcPr>
            <w:tcW w:w="574" w:type="pct"/>
            <w:shd w:val="clear" w:color="auto" w:fill="FFFFFF"/>
            <w:vAlign w:val="center"/>
          </w:tcPr>
          <w:p w14:paraId="18FF34CF" w14:textId="77777777" w:rsidR="00460CE4" w:rsidRPr="007511F2" w:rsidRDefault="00460CE4" w:rsidP="000920C0">
            <w:pPr>
              <w:snapToGrid w:val="0"/>
              <w:jc w:val="center"/>
              <w:rPr>
                <w:rFonts w:cs="Arial"/>
              </w:rPr>
            </w:pPr>
          </w:p>
        </w:tc>
        <w:tc>
          <w:tcPr>
            <w:tcW w:w="574" w:type="pct"/>
            <w:shd w:val="clear" w:color="auto" w:fill="FFFFFF"/>
            <w:vAlign w:val="center"/>
          </w:tcPr>
          <w:p w14:paraId="1199B2A2" w14:textId="77777777" w:rsidR="00460CE4" w:rsidRPr="007511F2" w:rsidRDefault="00460CE4" w:rsidP="000920C0">
            <w:pPr>
              <w:snapToGrid w:val="0"/>
              <w:jc w:val="center"/>
              <w:rPr>
                <w:rFonts w:cs="Arial"/>
              </w:rPr>
            </w:pPr>
          </w:p>
        </w:tc>
      </w:tr>
      <w:tr w:rsidR="00460CE4" w:rsidRPr="007511F2" w14:paraId="5EAFE5F9" w14:textId="77777777" w:rsidTr="000920C0">
        <w:trPr>
          <w:trHeight w:val="255"/>
        </w:trPr>
        <w:tc>
          <w:tcPr>
            <w:tcW w:w="246" w:type="pct"/>
            <w:shd w:val="clear" w:color="auto" w:fill="FFFFFF"/>
            <w:noWrap/>
            <w:vAlign w:val="center"/>
          </w:tcPr>
          <w:p w14:paraId="0E7FB7D2" w14:textId="77777777" w:rsidR="00460CE4" w:rsidRPr="00BA323E" w:rsidRDefault="00460CE4" w:rsidP="000920C0">
            <w:pPr>
              <w:snapToGrid w:val="0"/>
              <w:jc w:val="center"/>
              <w:rPr>
                <w:rFonts w:cs="Arial"/>
                <w:b/>
                <w:lang w:val="sr-Cyrl-CS"/>
              </w:rPr>
            </w:pPr>
            <w:r>
              <w:rPr>
                <w:rFonts w:cs="Arial"/>
                <w:b/>
                <w:lang w:val="sr-Cyrl-CS"/>
              </w:rPr>
              <w:t>23</w:t>
            </w:r>
          </w:p>
        </w:tc>
        <w:tc>
          <w:tcPr>
            <w:tcW w:w="1274" w:type="pct"/>
            <w:shd w:val="clear" w:color="auto" w:fill="FFFFFF"/>
            <w:noWrap/>
            <w:vAlign w:val="center"/>
          </w:tcPr>
          <w:p w14:paraId="54BBBC91" w14:textId="77777777" w:rsidR="00460CE4" w:rsidRPr="00380FD0" w:rsidRDefault="00460CE4" w:rsidP="000920C0">
            <w:pPr>
              <w:snapToGrid w:val="0"/>
              <w:rPr>
                <w:rFonts w:cs="Arial"/>
                <w:lang w:val="sr-Cyrl-RS"/>
              </w:rPr>
            </w:pPr>
            <w:r>
              <w:rPr>
                <w:rFonts w:cs="Arial"/>
                <w:lang w:val="sr-Cyrl-RS"/>
              </w:rPr>
              <w:t>К</w:t>
            </w:r>
            <w:r>
              <w:rPr>
                <w:rFonts w:cs="Arial"/>
              </w:rPr>
              <w:t>атализатор</w:t>
            </w:r>
            <w:r>
              <w:rPr>
                <w:rFonts w:cs="Arial"/>
                <w:lang w:val="sr-Cyrl-RS"/>
              </w:rPr>
              <w:t xml:space="preserve"> са заменом</w:t>
            </w:r>
          </w:p>
        </w:tc>
        <w:tc>
          <w:tcPr>
            <w:tcW w:w="424" w:type="pct"/>
            <w:shd w:val="clear" w:color="auto" w:fill="FFFFFF"/>
            <w:noWrap/>
            <w:vAlign w:val="center"/>
          </w:tcPr>
          <w:p w14:paraId="413DF93E" w14:textId="77777777" w:rsidR="00460CE4" w:rsidRPr="007511F2" w:rsidRDefault="00460CE4" w:rsidP="000920C0">
            <w:pPr>
              <w:snapToGrid w:val="0"/>
              <w:jc w:val="center"/>
              <w:rPr>
                <w:rFonts w:cs="Arial"/>
              </w:rPr>
            </w:pPr>
          </w:p>
        </w:tc>
        <w:tc>
          <w:tcPr>
            <w:tcW w:w="466" w:type="pct"/>
            <w:shd w:val="clear" w:color="auto" w:fill="FFFFFF"/>
            <w:noWrap/>
            <w:vAlign w:val="center"/>
          </w:tcPr>
          <w:p w14:paraId="018F8EF4" w14:textId="77777777" w:rsidR="00460CE4" w:rsidRPr="007511F2" w:rsidRDefault="00460CE4" w:rsidP="000920C0">
            <w:pPr>
              <w:snapToGrid w:val="0"/>
              <w:jc w:val="center"/>
              <w:rPr>
                <w:rFonts w:cs="Arial"/>
              </w:rPr>
            </w:pPr>
          </w:p>
        </w:tc>
        <w:tc>
          <w:tcPr>
            <w:tcW w:w="339" w:type="pct"/>
            <w:shd w:val="clear" w:color="auto" w:fill="FFFFFF"/>
            <w:noWrap/>
            <w:vAlign w:val="center"/>
          </w:tcPr>
          <w:p w14:paraId="7B6BC86E" w14:textId="77777777" w:rsidR="00460CE4" w:rsidRPr="007511F2" w:rsidRDefault="00460CE4" w:rsidP="000920C0">
            <w:pPr>
              <w:snapToGrid w:val="0"/>
              <w:jc w:val="center"/>
              <w:rPr>
                <w:rFonts w:cs="Arial"/>
              </w:rPr>
            </w:pPr>
          </w:p>
        </w:tc>
        <w:tc>
          <w:tcPr>
            <w:tcW w:w="551" w:type="pct"/>
            <w:shd w:val="clear" w:color="auto" w:fill="FFFFFF"/>
            <w:noWrap/>
            <w:vAlign w:val="center"/>
          </w:tcPr>
          <w:p w14:paraId="70F52117" w14:textId="77777777" w:rsidR="00460CE4" w:rsidRPr="007511F2" w:rsidRDefault="00460CE4" w:rsidP="000920C0">
            <w:pPr>
              <w:snapToGrid w:val="0"/>
              <w:jc w:val="center"/>
              <w:rPr>
                <w:rFonts w:cs="Arial"/>
              </w:rPr>
            </w:pPr>
          </w:p>
        </w:tc>
        <w:tc>
          <w:tcPr>
            <w:tcW w:w="552" w:type="pct"/>
            <w:shd w:val="clear" w:color="auto" w:fill="FFFFFF"/>
            <w:vAlign w:val="center"/>
          </w:tcPr>
          <w:p w14:paraId="070361C6" w14:textId="77777777" w:rsidR="00460CE4" w:rsidRPr="007511F2" w:rsidRDefault="00460CE4" w:rsidP="000920C0">
            <w:pPr>
              <w:snapToGrid w:val="0"/>
              <w:jc w:val="center"/>
              <w:rPr>
                <w:rFonts w:cs="Arial"/>
              </w:rPr>
            </w:pPr>
          </w:p>
        </w:tc>
        <w:tc>
          <w:tcPr>
            <w:tcW w:w="574" w:type="pct"/>
            <w:shd w:val="clear" w:color="auto" w:fill="FFFFFF"/>
            <w:vAlign w:val="center"/>
          </w:tcPr>
          <w:p w14:paraId="27CAAA7E" w14:textId="77777777" w:rsidR="00460CE4" w:rsidRPr="007511F2" w:rsidRDefault="00460CE4" w:rsidP="000920C0">
            <w:pPr>
              <w:snapToGrid w:val="0"/>
              <w:jc w:val="center"/>
              <w:rPr>
                <w:rFonts w:cs="Arial"/>
              </w:rPr>
            </w:pPr>
          </w:p>
        </w:tc>
        <w:tc>
          <w:tcPr>
            <w:tcW w:w="574" w:type="pct"/>
            <w:shd w:val="clear" w:color="auto" w:fill="FFFFFF"/>
            <w:vAlign w:val="center"/>
          </w:tcPr>
          <w:p w14:paraId="24FB7B24" w14:textId="77777777" w:rsidR="00460CE4" w:rsidRPr="007511F2" w:rsidRDefault="00460CE4" w:rsidP="000920C0">
            <w:pPr>
              <w:snapToGrid w:val="0"/>
              <w:jc w:val="center"/>
              <w:rPr>
                <w:rFonts w:cs="Arial"/>
              </w:rPr>
            </w:pPr>
          </w:p>
        </w:tc>
      </w:tr>
      <w:tr w:rsidR="00460CE4" w:rsidRPr="007511F2" w14:paraId="7C051354" w14:textId="77777777" w:rsidTr="000920C0">
        <w:trPr>
          <w:trHeight w:val="255"/>
        </w:trPr>
        <w:tc>
          <w:tcPr>
            <w:tcW w:w="246" w:type="pct"/>
            <w:shd w:val="clear" w:color="auto" w:fill="FFFFFF"/>
            <w:noWrap/>
            <w:vAlign w:val="center"/>
          </w:tcPr>
          <w:p w14:paraId="1D166FC1" w14:textId="77777777" w:rsidR="00460CE4" w:rsidRPr="00BA323E" w:rsidRDefault="00460CE4" w:rsidP="000920C0">
            <w:pPr>
              <w:snapToGrid w:val="0"/>
              <w:jc w:val="center"/>
              <w:rPr>
                <w:rFonts w:cs="Arial"/>
                <w:b/>
                <w:lang w:val="sr-Cyrl-CS"/>
              </w:rPr>
            </w:pPr>
            <w:r>
              <w:rPr>
                <w:rFonts w:cs="Arial"/>
                <w:b/>
                <w:lang w:val="sr-Cyrl-CS"/>
              </w:rPr>
              <w:t>24</w:t>
            </w:r>
          </w:p>
        </w:tc>
        <w:tc>
          <w:tcPr>
            <w:tcW w:w="1274" w:type="pct"/>
            <w:shd w:val="clear" w:color="auto" w:fill="FFFFFF"/>
            <w:noWrap/>
            <w:vAlign w:val="center"/>
          </w:tcPr>
          <w:p w14:paraId="00CA00FB" w14:textId="77777777" w:rsidR="00460CE4" w:rsidRPr="00380FD0" w:rsidRDefault="00460CE4" w:rsidP="000920C0">
            <w:pPr>
              <w:snapToGrid w:val="0"/>
              <w:rPr>
                <w:rFonts w:cs="Arial"/>
                <w:lang w:val="sr-Cyrl-RS"/>
              </w:rPr>
            </w:pPr>
            <w:r>
              <w:rPr>
                <w:rFonts w:cs="Arial"/>
                <w:lang w:val="sr-Cyrl-RS"/>
              </w:rPr>
              <w:t>Д</w:t>
            </w:r>
            <w:r>
              <w:rPr>
                <w:rFonts w:cs="Arial"/>
              </w:rPr>
              <w:t>ржач</w:t>
            </w:r>
            <w:r w:rsidRPr="007511F2">
              <w:rPr>
                <w:rFonts w:cs="Arial"/>
              </w:rPr>
              <w:t xml:space="preserve"> издувног лонца</w:t>
            </w:r>
            <w:r>
              <w:rPr>
                <w:rFonts w:cs="Arial"/>
                <w:lang w:val="sr-Cyrl-RS"/>
              </w:rPr>
              <w:t xml:space="preserve"> са заменом </w:t>
            </w:r>
          </w:p>
        </w:tc>
        <w:tc>
          <w:tcPr>
            <w:tcW w:w="424" w:type="pct"/>
            <w:shd w:val="clear" w:color="auto" w:fill="FFFFFF"/>
            <w:noWrap/>
            <w:vAlign w:val="center"/>
          </w:tcPr>
          <w:p w14:paraId="609443B2" w14:textId="77777777" w:rsidR="00460CE4" w:rsidRPr="007511F2" w:rsidRDefault="00460CE4" w:rsidP="000920C0">
            <w:pPr>
              <w:snapToGrid w:val="0"/>
              <w:jc w:val="center"/>
              <w:rPr>
                <w:rFonts w:cs="Arial"/>
              </w:rPr>
            </w:pPr>
          </w:p>
        </w:tc>
        <w:tc>
          <w:tcPr>
            <w:tcW w:w="466" w:type="pct"/>
            <w:shd w:val="clear" w:color="auto" w:fill="FFFFFF"/>
            <w:noWrap/>
            <w:vAlign w:val="center"/>
          </w:tcPr>
          <w:p w14:paraId="32F5EB71" w14:textId="77777777" w:rsidR="00460CE4" w:rsidRPr="007511F2" w:rsidRDefault="00460CE4" w:rsidP="000920C0">
            <w:pPr>
              <w:snapToGrid w:val="0"/>
              <w:jc w:val="center"/>
              <w:rPr>
                <w:rFonts w:cs="Arial"/>
              </w:rPr>
            </w:pPr>
          </w:p>
        </w:tc>
        <w:tc>
          <w:tcPr>
            <w:tcW w:w="339" w:type="pct"/>
            <w:shd w:val="clear" w:color="auto" w:fill="FFFFFF"/>
            <w:noWrap/>
            <w:vAlign w:val="center"/>
          </w:tcPr>
          <w:p w14:paraId="1F5622F2" w14:textId="77777777" w:rsidR="00460CE4" w:rsidRPr="007511F2" w:rsidRDefault="00460CE4" w:rsidP="000920C0">
            <w:pPr>
              <w:snapToGrid w:val="0"/>
              <w:jc w:val="center"/>
              <w:rPr>
                <w:rFonts w:cs="Arial"/>
              </w:rPr>
            </w:pPr>
          </w:p>
        </w:tc>
        <w:tc>
          <w:tcPr>
            <w:tcW w:w="551" w:type="pct"/>
            <w:shd w:val="clear" w:color="auto" w:fill="FFFFFF"/>
            <w:noWrap/>
            <w:vAlign w:val="center"/>
          </w:tcPr>
          <w:p w14:paraId="46877009" w14:textId="77777777" w:rsidR="00460CE4" w:rsidRPr="007511F2" w:rsidRDefault="00460CE4" w:rsidP="000920C0">
            <w:pPr>
              <w:snapToGrid w:val="0"/>
              <w:jc w:val="center"/>
              <w:rPr>
                <w:rFonts w:cs="Arial"/>
              </w:rPr>
            </w:pPr>
          </w:p>
        </w:tc>
        <w:tc>
          <w:tcPr>
            <w:tcW w:w="552" w:type="pct"/>
            <w:shd w:val="clear" w:color="auto" w:fill="FFFFFF"/>
            <w:vAlign w:val="center"/>
          </w:tcPr>
          <w:p w14:paraId="54E1E61B" w14:textId="77777777" w:rsidR="00460CE4" w:rsidRPr="007511F2" w:rsidRDefault="00460CE4" w:rsidP="000920C0">
            <w:pPr>
              <w:snapToGrid w:val="0"/>
              <w:jc w:val="center"/>
              <w:rPr>
                <w:rFonts w:cs="Arial"/>
              </w:rPr>
            </w:pPr>
          </w:p>
        </w:tc>
        <w:tc>
          <w:tcPr>
            <w:tcW w:w="574" w:type="pct"/>
            <w:shd w:val="clear" w:color="auto" w:fill="FFFFFF"/>
            <w:vAlign w:val="center"/>
          </w:tcPr>
          <w:p w14:paraId="794575AB" w14:textId="77777777" w:rsidR="00460CE4" w:rsidRPr="007511F2" w:rsidRDefault="00460CE4" w:rsidP="000920C0">
            <w:pPr>
              <w:snapToGrid w:val="0"/>
              <w:jc w:val="center"/>
              <w:rPr>
                <w:rFonts w:cs="Arial"/>
              </w:rPr>
            </w:pPr>
          </w:p>
        </w:tc>
        <w:tc>
          <w:tcPr>
            <w:tcW w:w="574" w:type="pct"/>
            <w:shd w:val="clear" w:color="auto" w:fill="FFFFFF"/>
            <w:vAlign w:val="center"/>
          </w:tcPr>
          <w:p w14:paraId="78C0157B" w14:textId="77777777" w:rsidR="00460CE4" w:rsidRPr="007511F2" w:rsidRDefault="00460CE4" w:rsidP="000920C0">
            <w:pPr>
              <w:snapToGrid w:val="0"/>
              <w:jc w:val="center"/>
              <w:rPr>
                <w:rFonts w:cs="Arial"/>
              </w:rPr>
            </w:pPr>
          </w:p>
        </w:tc>
      </w:tr>
      <w:tr w:rsidR="00460CE4" w:rsidRPr="007511F2" w14:paraId="3AB2A54C" w14:textId="77777777" w:rsidTr="000920C0">
        <w:trPr>
          <w:trHeight w:val="255"/>
        </w:trPr>
        <w:tc>
          <w:tcPr>
            <w:tcW w:w="246" w:type="pct"/>
            <w:shd w:val="clear" w:color="auto" w:fill="FFFFFF"/>
            <w:noWrap/>
            <w:vAlign w:val="center"/>
          </w:tcPr>
          <w:p w14:paraId="69C38343" w14:textId="77777777" w:rsidR="00460CE4" w:rsidRPr="00BA323E" w:rsidRDefault="00460CE4" w:rsidP="000920C0">
            <w:pPr>
              <w:snapToGrid w:val="0"/>
              <w:jc w:val="center"/>
              <w:rPr>
                <w:rFonts w:cs="Arial"/>
                <w:b/>
                <w:lang w:val="sr-Cyrl-CS"/>
              </w:rPr>
            </w:pPr>
            <w:r>
              <w:rPr>
                <w:rFonts w:cs="Arial"/>
                <w:b/>
                <w:lang w:val="sr-Cyrl-CS"/>
              </w:rPr>
              <w:t>25</w:t>
            </w:r>
          </w:p>
        </w:tc>
        <w:tc>
          <w:tcPr>
            <w:tcW w:w="1274" w:type="pct"/>
            <w:shd w:val="clear" w:color="auto" w:fill="FFFFFF"/>
            <w:noWrap/>
            <w:vAlign w:val="center"/>
          </w:tcPr>
          <w:p w14:paraId="0C8F8406" w14:textId="77777777" w:rsidR="00460CE4" w:rsidRPr="00380FD0" w:rsidRDefault="00460CE4" w:rsidP="000920C0">
            <w:pPr>
              <w:snapToGrid w:val="0"/>
              <w:rPr>
                <w:rFonts w:cs="Arial"/>
                <w:lang w:val="sr-Cyrl-RS"/>
              </w:rPr>
            </w:pPr>
            <w:r>
              <w:rPr>
                <w:rFonts w:cs="Arial"/>
                <w:lang w:val="sr-Cyrl-RS"/>
              </w:rPr>
              <w:t>В</w:t>
            </w:r>
            <w:r>
              <w:rPr>
                <w:rFonts w:cs="Arial"/>
              </w:rPr>
              <w:t>етробранско стакл</w:t>
            </w:r>
            <w:r>
              <w:rPr>
                <w:rFonts w:cs="Arial"/>
                <w:lang w:val="sr-Cyrl-RS"/>
              </w:rPr>
              <w:t>о</w:t>
            </w:r>
            <w:r>
              <w:rPr>
                <w:rFonts w:cs="Arial"/>
              </w:rPr>
              <w:t xml:space="preserve"> (шофершајбн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78C8961F" w14:textId="77777777" w:rsidR="00460CE4" w:rsidRPr="007511F2" w:rsidRDefault="00460CE4" w:rsidP="000920C0">
            <w:pPr>
              <w:snapToGrid w:val="0"/>
              <w:jc w:val="center"/>
              <w:rPr>
                <w:rFonts w:cs="Arial"/>
              </w:rPr>
            </w:pPr>
          </w:p>
        </w:tc>
        <w:tc>
          <w:tcPr>
            <w:tcW w:w="466" w:type="pct"/>
            <w:shd w:val="clear" w:color="auto" w:fill="FFFFFF"/>
            <w:noWrap/>
            <w:vAlign w:val="center"/>
          </w:tcPr>
          <w:p w14:paraId="42340917" w14:textId="77777777" w:rsidR="00460CE4" w:rsidRPr="007511F2" w:rsidRDefault="00460CE4" w:rsidP="000920C0">
            <w:pPr>
              <w:snapToGrid w:val="0"/>
              <w:jc w:val="center"/>
              <w:rPr>
                <w:rFonts w:cs="Arial"/>
              </w:rPr>
            </w:pPr>
          </w:p>
        </w:tc>
        <w:tc>
          <w:tcPr>
            <w:tcW w:w="339" w:type="pct"/>
            <w:shd w:val="clear" w:color="auto" w:fill="FFFFFF"/>
            <w:noWrap/>
            <w:vAlign w:val="center"/>
          </w:tcPr>
          <w:p w14:paraId="614D8B80" w14:textId="77777777" w:rsidR="00460CE4" w:rsidRPr="007511F2" w:rsidRDefault="00460CE4" w:rsidP="000920C0">
            <w:pPr>
              <w:snapToGrid w:val="0"/>
              <w:jc w:val="center"/>
              <w:rPr>
                <w:rFonts w:cs="Arial"/>
              </w:rPr>
            </w:pPr>
          </w:p>
        </w:tc>
        <w:tc>
          <w:tcPr>
            <w:tcW w:w="551" w:type="pct"/>
            <w:shd w:val="clear" w:color="auto" w:fill="FFFFFF"/>
            <w:noWrap/>
            <w:vAlign w:val="center"/>
          </w:tcPr>
          <w:p w14:paraId="76ED86A9" w14:textId="77777777" w:rsidR="00460CE4" w:rsidRPr="007511F2" w:rsidRDefault="00460CE4" w:rsidP="000920C0">
            <w:pPr>
              <w:snapToGrid w:val="0"/>
              <w:jc w:val="center"/>
              <w:rPr>
                <w:rFonts w:cs="Arial"/>
              </w:rPr>
            </w:pPr>
          </w:p>
        </w:tc>
        <w:tc>
          <w:tcPr>
            <w:tcW w:w="552" w:type="pct"/>
            <w:shd w:val="clear" w:color="auto" w:fill="FFFFFF"/>
            <w:vAlign w:val="center"/>
          </w:tcPr>
          <w:p w14:paraId="11540772" w14:textId="77777777" w:rsidR="00460CE4" w:rsidRPr="007511F2" w:rsidRDefault="00460CE4" w:rsidP="000920C0">
            <w:pPr>
              <w:snapToGrid w:val="0"/>
              <w:jc w:val="center"/>
              <w:rPr>
                <w:rFonts w:cs="Arial"/>
              </w:rPr>
            </w:pPr>
          </w:p>
        </w:tc>
        <w:tc>
          <w:tcPr>
            <w:tcW w:w="574" w:type="pct"/>
            <w:shd w:val="clear" w:color="auto" w:fill="FFFFFF"/>
            <w:vAlign w:val="center"/>
          </w:tcPr>
          <w:p w14:paraId="5FAE523D" w14:textId="77777777" w:rsidR="00460CE4" w:rsidRPr="007511F2" w:rsidRDefault="00460CE4" w:rsidP="000920C0">
            <w:pPr>
              <w:snapToGrid w:val="0"/>
              <w:jc w:val="center"/>
              <w:rPr>
                <w:rFonts w:cs="Arial"/>
              </w:rPr>
            </w:pPr>
          </w:p>
        </w:tc>
        <w:tc>
          <w:tcPr>
            <w:tcW w:w="574" w:type="pct"/>
            <w:shd w:val="clear" w:color="auto" w:fill="FFFFFF"/>
            <w:vAlign w:val="center"/>
          </w:tcPr>
          <w:p w14:paraId="3D95E658" w14:textId="77777777" w:rsidR="00460CE4" w:rsidRPr="007511F2" w:rsidRDefault="00460CE4" w:rsidP="000920C0">
            <w:pPr>
              <w:snapToGrid w:val="0"/>
              <w:jc w:val="center"/>
              <w:rPr>
                <w:rFonts w:cs="Arial"/>
              </w:rPr>
            </w:pPr>
          </w:p>
        </w:tc>
      </w:tr>
      <w:tr w:rsidR="00460CE4" w:rsidRPr="007511F2" w14:paraId="73A7EE2C" w14:textId="77777777" w:rsidTr="000920C0">
        <w:trPr>
          <w:trHeight w:val="255"/>
        </w:trPr>
        <w:tc>
          <w:tcPr>
            <w:tcW w:w="246" w:type="pct"/>
            <w:shd w:val="clear" w:color="auto" w:fill="FFFFFF"/>
            <w:noWrap/>
            <w:vAlign w:val="center"/>
          </w:tcPr>
          <w:p w14:paraId="727C1A97" w14:textId="77777777" w:rsidR="00460CE4" w:rsidRPr="00BA323E" w:rsidRDefault="00460CE4" w:rsidP="000920C0">
            <w:pPr>
              <w:snapToGrid w:val="0"/>
              <w:jc w:val="center"/>
              <w:rPr>
                <w:rFonts w:cs="Arial"/>
                <w:b/>
                <w:lang w:val="sr-Cyrl-CS"/>
              </w:rPr>
            </w:pPr>
            <w:r>
              <w:rPr>
                <w:rFonts w:cs="Arial"/>
                <w:b/>
                <w:lang w:val="sr-Cyrl-CS"/>
              </w:rPr>
              <w:lastRenderedPageBreak/>
              <w:t>26</w:t>
            </w:r>
          </w:p>
        </w:tc>
        <w:tc>
          <w:tcPr>
            <w:tcW w:w="1274" w:type="pct"/>
            <w:shd w:val="clear" w:color="auto" w:fill="FFFFFF"/>
            <w:noWrap/>
            <w:vAlign w:val="center"/>
          </w:tcPr>
          <w:p w14:paraId="1E1505B9"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Pr>
                <w:rFonts w:cs="Arial"/>
              </w:rPr>
              <w:t xml:space="preserve"> прозор</w:t>
            </w:r>
            <w:r w:rsidRPr="007511F2">
              <w:rPr>
                <w:rFonts w:cs="Arial"/>
              </w:rPr>
              <w:t xml:space="preserve"> (лево или десно)</w:t>
            </w:r>
            <w:r>
              <w:rPr>
                <w:rFonts w:cs="Arial"/>
                <w:lang w:val="sr-Cyrl-RS"/>
              </w:rPr>
              <w:t xml:space="preserve"> са заменом</w:t>
            </w:r>
          </w:p>
        </w:tc>
        <w:tc>
          <w:tcPr>
            <w:tcW w:w="424" w:type="pct"/>
            <w:shd w:val="clear" w:color="auto" w:fill="FFFFFF"/>
            <w:noWrap/>
            <w:vAlign w:val="center"/>
          </w:tcPr>
          <w:p w14:paraId="27894F38" w14:textId="77777777" w:rsidR="00460CE4" w:rsidRPr="007511F2" w:rsidRDefault="00460CE4" w:rsidP="000920C0">
            <w:pPr>
              <w:snapToGrid w:val="0"/>
              <w:jc w:val="center"/>
              <w:rPr>
                <w:rFonts w:cs="Arial"/>
              </w:rPr>
            </w:pPr>
          </w:p>
        </w:tc>
        <w:tc>
          <w:tcPr>
            <w:tcW w:w="466" w:type="pct"/>
            <w:shd w:val="clear" w:color="auto" w:fill="FFFFFF"/>
            <w:noWrap/>
            <w:vAlign w:val="center"/>
          </w:tcPr>
          <w:p w14:paraId="59B0D5FC" w14:textId="77777777" w:rsidR="00460CE4" w:rsidRPr="007511F2" w:rsidRDefault="00460CE4" w:rsidP="000920C0">
            <w:pPr>
              <w:snapToGrid w:val="0"/>
              <w:jc w:val="center"/>
              <w:rPr>
                <w:rFonts w:cs="Arial"/>
              </w:rPr>
            </w:pPr>
          </w:p>
        </w:tc>
        <w:tc>
          <w:tcPr>
            <w:tcW w:w="339" w:type="pct"/>
            <w:shd w:val="clear" w:color="auto" w:fill="FFFFFF"/>
            <w:noWrap/>
            <w:vAlign w:val="center"/>
          </w:tcPr>
          <w:p w14:paraId="700DF8B0" w14:textId="77777777" w:rsidR="00460CE4" w:rsidRPr="007511F2" w:rsidRDefault="00460CE4" w:rsidP="000920C0">
            <w:pPr>
              <w:snapToGrid w:val="0"/>
              <w:jc w:val="center"/>
              <w:rPr>
                <w:rFonts w:cs="Arial"/>
              </w:rPr>
            </w:pPr>
          </w:p>
        </w:tc>
        <w:tc>
          <w:tcPr>
            <w:tcW w:w="551" w:type="pct"/>
            <w:shd w:val="clear" w:color="auto" w:fill="FFFFFF"/>
            <w:noWrap/>
            <w:vAlign w:val="center"/>
          </w:tcPr>
          <w:p w14:paraId="630A7777" w14:textId="77777777" w:rsidR="00460CE4" w:rsidRPr="007511F2" w:rsidRDefault="00460CE4" w:rsidP="000920C0">
            <w:pPr>
              <w:snapToGrid w:val="0"/>
              <w:jc w:val="center"/>
              <w:rPr>
                <w:rFonts w:cs="Arial"/>
              </w:rPr>
            </w:pPr>
          </w:p>
        </w:tc>
        <w:tc>
          <w:tcPr>
            <w:tcW w:w="552" w:type="pct"/>
            <w:shd w:val="clear" w:color="auto" w:fill="FFFFFF"/>
            <w:vAlign w:val="center"/>
          </w:tcPr>
          <w:p w14:paraId="2395F011" w14:textId="77777777" w:rsidR="00460CE4" w:rsidRPr="007511F2" w:rsidRDefault="00460CE4" w:rsidP="000920C0">
            <w:pPr>
              <w:snapToGrid w:val="0"/>
              <w:jc w:val="center"/>
              <w:rPr>
                <w:rFonts w:cs="Arial"/>
              </w:rPr>
            </w:pPr>
          </w:p>
        </w:tc>
        <w:tc>
          <w:tcPr>
            <w:tcW w:w="574" w:type="pct"/>
            <w:shd w:val="clear" w:color="auto" w:fill="FFFFFF"/>
            <w:vAlign w:val="center"/>
          </w:tcPr>
          <w:p w14:paraId="4A277BDD" w14:textId="77777777" w:rsidR="00460CE4" w:rsidRPr="007511F2" w:rsidRDefault="00460CE4" w:rsidP="000920C0">
            <w:pPr>
              <w:snapToGrid w:val="0"/>
              <w:jc w:val="center"/>
              <w:rPr>
                <w:rFonts w:cs="Arial"/>
              </w:rPr>
            </w:pPr>
          </w:p>
        </w:tc>
        <w:tc>
          <w:tcPr>
            <w:tcW w:w="574" w:type="pct"/>
            <w:shd w:val="clear" w:color="auto" w:fill="FFFFFF"/>
            <w:vAlign w:val="center"/>
          </w:tcPr>
          <w:p w14:paraId="67C7B642" w14:textId="77777777" w:rsidR="00460CE4" w:rsidRPr="007511F2" w:rsidRDefault="00460CE4" w:rsidP="000920C0">
            <w:pPr>
              <w:snapToGrid w:val="0"/>
              <w:jc w:val="center"/>
              <w:rPr>
                <w:rFonts w:cs="Arial"/>
              </w:rPr>
            </w:pPr>
          </w:p>
        </w:tc>
      </w:tr>
      <w:tr w:rsidR="00460CE4" w:rsidRPr="007511F2" w14:paraId="1B4FA4F5" w14:textId="77777777" w:rsidTr="000920C0">
        <w:trPr>
          <w:trHeight w:val="255"/>
        </w:trPr>
        <w:tc>
          <w:tcPr>
            <w:tcW w:w="246" w:type="pct"/>
            <w:shd w:val="clear" w:color="auto" w:fill="FFFFFF"/>
            <w:noWrap/>
            <w:vAlign w:val="center"/>
          </w:tcPr>
          <w:p w14:paraId="0C68F2EB" w14:textId="77777777" w:rsidR="00460CE4" w:rsidRPr="00BA323E" w:rsidRDefault="00460CE4" w:rsidP="000920C0">
            <w:pPr>
              <w:snapToGrid w:val="0"/>
              <w:jc w:val="center"/>
              <w:rPr>
                <w:rFonts w:cs="Arial"/>
                <w:b/>
                <w:lang w:val="sr-Cyrl-CS"/>
              </w:rPr>
            </w:pPr>
            <w:r>
              <w:rPr>
                <w:rFonts w:cs="Arial"/>
                <w:b/>
                <w:lang w:val="sr-Cyrl-CS"/>
              </w:rPr>
              <w:t>27</w:t>
            </w:r>
          </w:p>
        </w:tc>
        <w:tc>
          <w:tcPr>
            <w:tcW w:w="1274" w:type="pct"/>
            <w:shd w:val="clear" w:color="auto" w:fill="FFFFFF"/>
            <w:noWrap/>
            <w:vAlign w:val="center"/>
          </w:tcPr>
          <w:p w14:paraId="313BC843" w14:textId="77777777" w:rsidR="00460CE4" w:rsidRPr="00380FD0" w:rsidRDefault="00460CE4" w:rsidP="000920C0">
            <w:pPr>
              <w:snapToGrid w:val="0"/>
              <w:rPr>
                <w:rFonts w:cs="Arial"/>
                <w:lang w:val="sr-Cyrl-RS"/>
              </w:rPr>
            </w:pPr>
            <w:r>
              <w:rPr>
                <w:rFonts w:cs="Arial"/>
                <w:lang w:val="sr-Cyrl-RS"/>
              </w:rPr>
              <w:t>С</w:t>
            </w:r>
            <w:r>
              <w:rPr>
                <w:rFonts w:cs="Arial"/>
              </w:rPr>
              <w:t>пољн</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Pr>
                <w:rFonts w:cs="Arial"/>
              </w:rPr>
              <w:t>) на предњим вратима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5D7E703B" w14:textId="77777777" w:rsidR="00460CE4" w:rsidRPr="007511F2" w:rsidRDefault="00460CE4" w:rsidP="000920C0">
            <w:pPr>
              <w:snapToGrid w:val="0"/>
              <w:jc w:val="center"/>
              <w:rPr>
                <w:rFonts w:cs="Arial"/>
              </w:rPr>
            </w:pPr>
          </w:p>
        </w:tc>
        <w:tc>
          <w:tcPr>
            <w:tcW w:w="466" w:type="pct"/>
            <w:shd w:val="clear" w:color="auto" w:fill="FFFFFF"/>
            <w:noWrap/>
            <w:vAlign w:val="center"/>
          </w:tcPr>
          <w:p w14:paraId="56A4629F" w14:textId="77777777" w:rsidR="00460CE4" w:rsidRPr="007511F2" w:rsidRDefault="00460CE4" w:rsidP="000920C0">
            <w:pPr>
              <w:snapToGrid w:val="0"/>
              <w:jc w:val="center"/>
              <w:rPr>
                <w:rFonts w:cs="Arial"/>
              </w:rPr>
            </w:pPr>
          </w:p>
        </w:tc>
        <w:tc>
          <w:tcPr>
            <w:tcW w:w="339" w:type="pct"/>
            <w:shd w:val="clear" w:color="auto" w:fill="FFFFFF"/>
            <w:noWrap/>
            <w:vAlign w:val="center"/>
          </w:tcPr>
          <w:p w14:paraId="7B6849C5" w14:textId="77777777" w:rsidR="00460CE4" w:rsidRPr="007511F2" w:rsidRDefault="00460CE4" w:rsidP="000920C0">
            <w:pPr>
              <w:snapToGrid w:val="0"/>
              <w:jc w:val="center"/>
              <w:rPr>
                <w:rFonts w:cs="Arial"/>
              </w:rPr>
            </w:pPr>
          </w:p>
        </w:tc>
        <w:tc>
          <w:tcPr>
            <w:tcW w:w="551" w:type="pct"/>
            <w:shd w:val="clear" w:color="auto" w:fill="FFFFFF"/>
            <w:noWrap/>
            <w:vAlign w:val="center"/>
          </w:tcPr>
          <w:p w14:paraId="6AE30CDD" w14:textId="77777777" w:rsidR="00460CE4" w:rsidRPr="007511F2" w:rsidRDefault="00460CE4" w:rsidP="000920C0">
            <w:pPr>
              <w:snapToGrid w:val="0"/>
              <w:jc w:val="center"/>
              <w:rPr>
                <w:rFonts w:cs="Arial"/>
              </w:rPr>
            </w:pPr>
          </w:p>
        </w:tc>
        <w:tc>
          <w:tcPr>
            <w:tcW w:w="552" w:type="pct"/>
            <w:shd w:val="clear" w:color="auto" w:fill="FFFFFF"/>
            <w:vAlign w:val="center"/>
          </w:tcPr>
          <w:p w14:paraId="237175B2" w14:textId="77777777" w:rsidR="00460CE4" w:rsidRPr="007511F2" w:rsidRDefault="00460CE4" w:rsidP="000920C0">
            <w:pPr>
              <w:snapToGrid w:val="0"/>
              <w:jc w:val="center"/>
              <w:rPr>
                <w:rFonts w:cs="Arial"/>
              </w:rPr>
            </w:pPr>
          </w:p>
        </w:tc>
        <w:tc>
          <w:tcPr>
            <w:tcW w:w="574" w:type="pct"/>
            <w:shd w:val="clear" w:color="auto" w:fill="FFFFFF"/>
            <w:vAlign w:val="center"/>
          </w:tcPr>
          <w:p w14:paraId="52BCE76F" w14:textId="77777777" w:rsidR="00460CE4" w:rsidRPr="007511F2" w:rsidRDefault="00460CE4" w:rsidP="000920C0">
            <w:pPr>
              <w:snapToGrid w:val="0"/>
              <w:jc w:val="center"/>
              <w:rPr>
                <w:rFonts w:cs="Arial"/>
              </w:rPr>
            </w:pPr>
          </w:p>
        </w:tc>
        <w:tc>
          <w:tcPr>
            <w:tcW w:w="574" w:type="pct"/>
            <w:shd w:val="clear" w:color="auto" w:fill="FFFFFF"/>
            <w:vAlign w:val="center"/>
          </w:tcPr>
          <w:p w14:paraId="340768E3" w14:textId="77777777" w:rsidR="00460CE4" w:rsidRPr="007511F2" w:rsidRDefault="00460CE4" w:rsidP="000920C0">
            <w:pPr>
              <w:snapToGrid w:val="0"/>
              <w:jc w:val="center"/>
              <w:rPr>
                <w:rFonts w:cs="Arial"/>
              </w:rPr>
            </w:pPr>
          </w:p>
        </w:tc>
      </w:tr>
      <w:tr w:rsidR="00460CE4" w:rsidRPr="007511F2" w14:paraId="6007C907" w14:textId="77777777" w:rsidTr="000920C0">
        <w:trPr>
          <w:trHeight w:val="255"/>
        </w:trPr>
        <w:tc>
          <w:tcPr>
            <w:tcW w:w="246" w:type="pct"/>
            <w:shd w:val="clear" w:color="auto" w:fill="FFFFFF"/>
            <w:noWrap/>
            <w:vAlign w:val="center"/>
          </w:tcPr>
          <w:p w14:paraId="59781256" w14:textId="77777777" w:rsidR="00460CE4" w:rsidRPr="00BA323E" w:rsidRDefault="00460CE4" w:rsidP="000920C0">
            <w:pPr>
              <w:snapToGrid w:val="0"/>
              <w:jc w:val="center"/>
              <w:rPr>
                <w:rFonts w:cs="Arial"/>
                <w:b/>
                <w:lang w:val="sr-Cyrl-CS"/>
              </w:rPr>
            </w:pPr>
            <w:r>
              <w:rPr>
                <w:rFonts w:cs="Arial"/>
                <w:b/>
                <w:lang w:val="sr-Cyrl-CS"/>
              </w:rPr>
              <w:t>28</w:t>
            </w:r>
          </w:p>
        </w:tc>
        <w:tc>
          <w:tcPr>
            <w:tcW w:w="1274" w:type="pct"/>
            <w:shd w:val="clear" w:color="auto" w:fill="FFFFFF"/>
            <w:noWrap/>
            <w:vAlign w:val="center"/>
          </w:tcPr>
          <w:p w14:paraId="6E644415" w14:textId="77777777" w:rsidR="00460CE4" w:rsidRPr="00380FD0" w:rsidRDefault="00460CE4" w:rsidP="000920C0">
            <w:pPr>
              <w:snapToGrid w:val="0"/>
              <w:rPr>
                <w:rFonts w:cs="Arial"/>
                <w:lang w:val="sr-Cyrl-RS"/>
              </w:rPr>
            </w:pPr>
            <w:r>
              <w:rPr>
                <w:rFonts w:cs="Arial"/>
                <w:lang w:val="sr-Cyrl-RS"/>
              </w:rPr>
              <w:t>У</w:t>
            </w:r>
            <w:r>
              <w:rPr>
                <w:rFonts w:cs="Arial"/>
              </w:rPr>
              <w:t>нутрашњ</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Pr>
                <w:rFonts w:cs="Arial"/>
              </w:rPr>
              <w:t>) на предњим вратима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1794C77A" w14:textId="77777777" w:rsidR="00460CE4" w:rsidRPr="007511F2" w:rsidRDefault="00460CE4" w:rsidP="000920C0">
            <w:pPr>
              <w:snapToGrid w:val="0"/>
              <w:jc w:val="center"/>
              <w:rPr>
                <w:rFonts w:cs="Arial"/>
              </w:rPr>
            </w:pPr>
          </w:p>
        </w:tc>
        <w:tc>
          <w:tcPr>
            <w:tcW w:w="466" w:type="pct"/>
            <w:shd w:val="clear" w:color="auto" w:fill="FFFFFF"/>
            <w:noWrap/>
            <w:vAlign w:val="center"/>
          </w:tcPr>
          <w:p w14:paraId="41B551E3" w14:textId="77777777" w:rsidR="00460CE4" w:rsidRPr="007511F2" w:rsidRDefault="00460CE4" w:rsidP="000920C0">
            <w:pPr>
              <w:snapToGrid w:val="0"/>
              <w:jc w:val="center"/>
              <w:rPr>
                <w:rFonts w:cs="Arial"/>
              </w:rPr>
            </w:pPr>
          </w:p>
        </w:tc>
        <w:tc>
          <w:tcPr>
            <w:tcW w:w="339" w:type="pct"/>
            <w:shd w:val="clear" w:color="auto" w:fill="FFFFFF"/>
            <w:noWrap/>
            <w:vAlign w:val="center"/>
          </w:tcPr>
          <w:p w14:paraId="64133EA4" w14:textId="77777777" w:rsidR="00460CE4" w:rsidRPr="007511F2" w:rsidRDefault="00460CE4" w:rsidP="000920C0">
            <w:pPr>
              <w:snapToGrid w:val="0"/>
              <w:jc w:val="center"/>
              <w:rPr>
                <w:rFonts w:cs="Arial"/>
              </w:rPr>
            </w:pPr>
          </w:p>
        </w:tc>
        <w:tc>
          <w:tcPr>
            <w:tcW w:w="551" w:type="pct"/>
            <w:shd w:val="clear" w:color="auto" w:fill="FFFFFF"/>
            <w:noWrap/>
            <w:vAlign w:val="center"/>
          </w:tcPr>
          <w:p w14:paraId="5156F6DD" w14:textId="77777777" w:rsidR="00460CE4" w:rsidRPr="007511F2" w:rsidRDefault="00460CE4" w:rsidP="000920C0">
            <w:pPr>
              <w:snapToGrid w:val="0"/>
              <w:jc w:val="center"/>
              <w:rPr>
                <w:rFonts w:cs="Arial"/>
              </w:rPr>
            </w:pPr>
          </w:p>
        </w:tc>
        <w:tc>
          <w:tcPr>
            <w:tcW w:w="552" w:type="pct"/>
            <w:shd w:val="clear" w:color="auto" w:fill="FFFFFF"/>
            <w:vAlign w:val="center"/>
          </w:tcPr>
          <w:p w14:paraId="10495B99" w14:textId="77777777" w:rsidR="00460CE4" w:rsidRPr="007511F2" w:rsidRDefault="00460CE4" w:rsidP="000920C0">
            <w:pPr>
              <w:snapToGrid w:val="0"/>
              <w:jc w:val="center"/>
              <w:rPr>
                <w:rFonts w:cs="Arial"/>
              </w:rPr>
            </w:pPr>
          </w:p>
        </w:tc>
        <w:tc>
          <w:tcPr>
            <w:tcW w:w="574" w:type="pct"/>
            <w:shd w:val="clear" w:color="auto" w:fill="FFFFFF"/>
            <w:vAlign w:val="center"/>
          </w:tcPr>
          <w:p w14:paraId="694BB1DB" w14:textId="77777777" w:rsidR="00460CE4" w:rsidRPr="007511F2" w:rsidRDefault="00460CE4" w:rsidP="000920C0">
            <w:pPr>
              <w:snapToGrid w:val="0"/>
              <w:jc w:val="center"/>
              <w:rPr>
                <w:rFonts w:cs="Arial"/>
              </w:rPr>
            </w:pPr>
          </w:p>
        </w:tc>
        <w:tc>
          <w:tcPr>
            <w:tcW w:w="574" w:type="pct"/>
            <w:shd w:val="clear" w:color="auto" w:fill="FFFFFF"/>
            <w:vAlign w:val="center"/>
          </w:tcPr>
          <w:p w14:paraId="17F2FE05" w14:textId="77777777" w:rsidR="00460CE4" w:rsidRPr="007511F2" w:rsidRDefault="00460CE4" w:rsidP="000920C0">
            <w:pPr>
              <w:snapToGrid w:val="0"/>
              <w:jc w:val="center"/>
              <w:rPr>
                <w:rFonts w:cs="Arial"/>
              </w:rPr>
            </w:pPr>
          </w:p>
        </w:tc>
      </w:tr>
      <w:tr w:rsidR="00460CE4" w:rsidRPr="007511F2" w14:paraId="5E577EE3" w14:textId="77777777" w:rsidTr="000920C0">
        <w:trPr>
          <w:trHeight w:val="255"/>
        </w:trPr>
        <w:tc>
          <w:tcPr>
            <w:tcW w:w="246" w:type="pct"/>
            <w:shd w:val="clear" w:color="auto" w:fill="FFFFFF"/>
            <w:noWrap/>
            <w:vAlign w:val="center"/>
          </w:tcPr>
          <w:p w14:paraId="25B7E8C3" w14:textId="77777777" w:rsidR="00460CE4" w:rsidRPr="00BA323E" w:rsidRDefault="00460CE4" w:rsidP="000920C0">
            <w:pPr>
              <w:snapToGrid w:val="0"/>
              <w:jc w:val="center"/>
              <w:rPr>
                <w:rFonts w:cs="Arial"/>
                <w:b/>
                <w:lang w:val="sr-Cyrl-CS"/>
              </w:rPr>
            </w:pPr>
            <w:r>
              <w:rPr>
                <w:rFonts w:cs="Arial"/>
                <w:b/>
                <w:lang w:val="sr-Cyrl-CS"/>
              </w:rPr>
              <w:t>29</w:t>
            </w:r>
          </w:p>
        </w:tc>
        <w:tc>
          <w:tcPr>
            <w:tcW w:w="1274" w:type="pct"/>
            <w:shd w:val="clear" w:color="auto" w:fill="FFFFFF"/>
            <w:noWrap/>
            <w:vAlign w:val="center"/>
          </w:tcPr>
          <w:p w14:paraId="1B6944CD" w14:textId="77777777" w:rsidR="00460CE4" w:rsidRPr="00380FD0" w:rsidRDefault="00460CE4" w:rsidP="000920C0">
            <w:pPr>
              <w:snapToGrid w:val="0"/>
              <w:rPr>
                <w:rFonts w:cs="Arial"/>
                <w:lang w:val="sr-Cyrl-RS"/>
              </w:rPr>
            </w:pPr>
            <w:r>
              <w:rPr>
                <w:rFonts w:cs="Arial"/>
                <w:lang w:val="sr-Cyrl-RS"/>
              </w:rPr>
              <w:t>Б</w:t>
            </w:r>
            <w:r>
              <w:rPr>
                <w:rFonts w:cs="Arial"/>
              </w:rPr>
              <w:t>рав</w:t>
            </w:r>
            <w:r>
              <w:rPr>
                <w:rFonts w:cs="Arial"/>
                <w:lang w:val="sr-Cyrl-RS"/>
              </w:rPr>
              <w:t>а</w:t>
            </w:r>
            <w:r>
              <w:rPr>
                <w:rFonts w:cs="Arial"/>
              </w:rPr>
              <w:t xml:space="preserve"> предњих врата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30813CA6" w14:textId="77777777" w:rsidR="00460CE4" w:rsidRPr="007511F2" w:rsidRDefault="00460CE4" w:rsidP="000920C0">
            <w:pPr>
              <w:snapToGrid w:val="0"/>
              <w:jc w:val="center"/>
              <w:rPr>
                <w:rFonts w:cs="Arial"/>
              </w:rPr>
            </w:pPr>
          </w:p>
        </w:tc>
        <w:tc>
          <w:tcPr>
            <w:tcW w:w="466" w:type="pct"/>
            <w:shd w:val="clear" w:color="auto" w:fill="FFFFFF"/>
            <w:noWrap/>
            <w:vAlign w:val="center"/>
          </w:tcPr>
          <w:p w14:paraId="69006D6A" w14:textId="77777777" w:rsidR="00460CE4" w:rsidRPr="007511F2" w:rsidRDefault="00460CE4" w:rsidP="000920C0">
            <w:pPr>
              <w:snapToGrid w:val="0"/>
              <w:jc w:val="center"/>
              <w:rPr>
                <w:rFonts w:cs="Arial"/>
              </w:rPr>
            </w:pPr>
          </w:p>
        </w:tc>
        <w:tc>
          <w:tcPr>
            <w:tcW w:w="339" w:type="pct"/>
            <w:shd w:val="clear" w:color="auto" w:fill="FFFFFF"/>
            <w:noWrap/>
            <w:vAlign w:val="center"/>
          </w:tcPr>
          <w:p w14:paraId="507275CA" w14:textId="77777777" w:rsidR="00460CE4" w:rsidRPr="007511F2" w:rsidRDefault="00460CE4" w:rsidP="000920C0">
            <w:pPr>
              <w:snapToGrid w:val="0"/>
              <w:jc w:val="center"/>
              <w:rPr>
                <w:rFonts w:cs="Arial"/>
              </w:rPr>
            </w:pPr>
          </w:p>
        </w:tc>
        <w:tc>
          <w:tcPr>
            <w:tcW w:w="551" w:type="pct"/>
            <w:shd w:val="clear" w:color="auto" w:fill="FFFFFF"/>
            <w:noWrap/>
            <w:vAlign w:val="center"/>
          </w:tcPr>
          <w:p w14:paraId="521DB101" w14:textId="77777777" w:rsidR="00460CE4" w:rsidRPr="007511F2" w:rsidRDefault="00460CE4" w:rsidP="000920C0">
            <w:pPr>
              <w:snapToGrid w:val="0"/>
              <w:jc w:val="center"/>
              <w:rPr>
                <w:rFonts w:cs="Arial"/>
              </w:rPr>
            </w:pPr>
          </w:p>
        </w:tc>
        <w:tc>
          <w:tcPr>
            <w:tcW w:w="552" w:type="pct"/>
            <w:shd w:val="clear" w:color="auto" w:fill="FFFFFF"/>
            <w:vAlign w:val="center"/>
          </w:tcPr>
          <w:p w14:paraId="581C5F69" w14:textId="77777777" w:rsidR="00460CE4" w:rsidRPr="007511F2" w:rsidRDefault="00460CE4" w:rsidP="000920C0">
            <w:pPr>
              <w:snapToGrid w:val="0"/>
              <w:jc w:val="center"/>
              <w:rPr>
                <w:rFonts w:cs="Arial"/>
              </w:rPr>
            </w:pPr>
          </w:p>
        </w:tc>
        <w:tc>
          <w:tcPr>
            <w:tcW w:w="574" w:type="pct"/>
            <w:shd w:val="clear" w:color="auto" w:fill="FFFFFF"/>
            <w:vAlign w:val="center"/>
          </w:tcPr>
          <w:p w14:paraId="53851623" w14:textId="77777777" w:rsidR="00460CE4" w:rsidRPr="007511F2" w:rsidRDefault="00460CE4" w:rsidP="000920C0">
            <w:pPr>
              <w:snapToGrid w:val="0"/>
              <w:jc w:val="center"/>
              <w:rPr>
                <w:rFonts w:cs="Arial"/>
              </w:rPr>
            </w:pPr>
          </w:p>
        </w:tc>
        <w:tc>
          <w:tcPr>
            <w:tcW w:w="574" w:type="pct"/>
            <w:shd w:val="clear" w:color="auto" w:fill="FFFFFF"/>
            <w:vAlign w:val="center"/>
          </w:tcPr>
          <w:p w14:paraId="33AF1222" w14:textId="77777777" w:rsidR="00460CE4" w:rsidRPr="007511F2" w:rsidRDefault="00460CE4" w:rsidP="000920C0">
            <w:pPr>
              <w:snapToGrid w:val="0"/>
              <w:jc w:val="center"/>
              <w:rPr>
                <w:rFonts w:cs="Arial"/>
              </w:rPr>
            </w:pPr>
          </w:p>
        </w:tc>
      </w:tr>
      <w:tr w:rsidR="00460CE4" w:rsidRPr="007511F2" w14:paraId="7146412B" w14:textId="77777777" w:rsidTr="000920C0">
        <w:trPr>
          <w:trHeight w:val="255"/>
        </w:trPr>
        <w:tc>
          <w:tcPr>
            <w:tcW w:w="246" w:type="pct"/>
            <w:shd w:val="clear" w:color="auto" w:fill="FFFFFF"/>
            <w:noWrap/>
            <w:vAlign w:val="center"/>
          </w:tcPr>
          <w:p w14:paraId="5DABB0D1" w14:textId="77777777" w:rsidR="00460CE4" w:rsidRPr="00BA323E" w:rsidRDefault="00460CE4" w:rsidP="000920C0">
            <w:pPr>
              <w:snapToGrid w:val="0"/>
              <w:jc w:val="center"/>
              <w:rPr>
                <w:rFonts w:cs="Arial"/>
                <w:b/>
                <w:lang w:val="sr-Cyrl-CS"/>
              </w:rPr>
            </w:pPr>
            <w:r>
              <w:rPr>
                <w:rFonts w:cs="Arial"/>
                <w:b/>
                <w:lang w:val="sr-Cyrl-CS"/>
              </w:rPr>
              <w:t>30</w:t>
            </w:r>
          </w:p>
        </w:tc>
        <w:tc>
          <w:tcPr>
            <w:tcW w:w="1274" w:type="pct"/>
            <w:shd w:val="clear" w:color="auto" w:fill="FFFFFF"/>
            <w:noWrap/>
            <w:vAlign w:val="center"/>
          </w:tcPr>
          <w:p w14:paraId="1EAB206A" w14:textId="77777777" w:rsidR="00460CE4" w:rsidRPr="00380FD0" w:rsidRDefault="00460CE4" w:rsidP="000920C0">
            <w:pPr>
              <w:snapToGrid w:val="0"/>
              <w:rPr>
                <w:rFonts w:cs="Arial"/>
                <w:lang w:val="sr-Cyrl-RS"/>
              </w:rPr>
            </w:pPr>
            <w:r>
              <w:rPr>
                <w:rFonts w:cs="Arial"/>
                <w:lang w:val="sr-Cyrl-RS"/>
              </w:rPr>
              <w:t>К</w:t>
            </w:r>
            <w:r>
              <w:rPr>
                <w:rFonts w:cs="Arial"/>
              </w:rPr>
              <w:t>онтакт брав</w:t>
            </w:r>
            <w:r>
              <w:rPr>
                <w:rFonts w:cs="Arial"/>
                <w:lang w:val="sr-Cyrl-RS"/>
              </w:rPr>
              <w:t>а</w:t>
            </w:r>
            <w:r w:rsidRPr="007511F2">
              <w:rPr>
                <w:rFonts w:cs="Arial"/>
              </w:rPr>
              <w:t xml:space="preserve"> (са кодирањем и кључем)</w:t>
            </w:r>
            <w:r>
              <w:rPr>
                <w:rFonts w:cs="Arial"/>
                <w:lang w:val="sr-Cyrl-RS"/>
              </w:rPr>
              <w:t xml:space="preserve"> са заменом</w:t>
            </w:r>
          </w:p>
        </w:tc>
        <w:tc>
          <w:tcPr>
            <w:tcW w:w="424" w:type="pct"/>
            <w:shd w:val="clear" w:color="auto" w:fill="FFFFFF"/>
            <w:noWrap/>
            <w:vAlign w:val="center"/>
          </w:tcPr>
          <w:p w14:paraId="260737DC" w14:textId="77777777" w:rsidR="00460CE4" w:rsidRPr="007511F2" w:rsidRDefault="00460CE4" w:rsidP="000920C0">
            <w:pPr>
              <w:snapToGrid w:val="0"/>
              <w:jc w:val="center"/>
              <w:rPr>
                <w:rFonts w:cs="Arial"/>
              </w:rPr>
            </w:pPr>
          </w:p>
        </w:tc>
        <w:tc>
          <w:tcPr>
            <w:tcW w:w="466" w:type="pct"/>
            <w:shd w:val="clear" w:color="auto" w:fill="FFFFFF"/>
            <w:noWrap/>
            <w:vAlign w:val="center"/>
          </w:tcPr>
          <w:p w14:paraId="7DF6B2FB" w14:textId="77777777" w:rsidR="00460CE4" w:rsidRPr="007511F2" w:rsidRDefault="00460CE4" w:rsidP="000920C0">
            <w:pPr>
              <w:snapToGrid w:val="0"/>
              <w:jc w:val="center"/>
              <w:rPr>
                <w:rFonts w:cs="Arial"/>
              </w:rPr>
            </w:pPr>
          </w:p>
        </w:tc>
        <w:tc>
          <w:tcPr>
            <w:tcW w:w="339" w:type="pct"/>
            <w:shd w:val="clear" w:color="auto" w:fill="FFFFFF"/>
            <w:noWrap/>
            <w:vAlign w:val="center"/>
          </w:tcPr>
          <w:p w14:paraId="7C3D52FF" w14:textId="77777777" w:rsidR="00460CE4" w:rsidRPr="007511F2" w:rsidRDefault="00460CE4" w:rsidP="000920C0">
            <w:pPr>
              <w:snapToGrid w:val="0"/>
              <w:jc w:val="center"/>
              <w:rPr>
                <w:rFonts w:cs="Arial"/>
              </w:rPr>
            </w:pPr>
          </w:p>
        </w:tc>
        <w:tc>
          <w:tcPr>
            <w:tcW w:w="551" w:type="pct"/>
            <w:shd w:val="clear" w:color="auto" w:fill="FFFFFF"/>
            <w:noWrap/>
            <w:vAlign w:val="center"/>
          </w:tcPr>
          <w:p w14:paraId="57A5FEBD" w14:textId="77777777" w:rsidR="00460CE4" w:rsidRPr="007511F2" w:rsidRDefault="00460CE4" w:rsidP="000920C0">
            <w:pPr>
              <w:snapToGrid w:val="0"/>
              <w:jc w:val="center"/>
              <w:rPr>
                <w:rFonts w:cs="Arial"/>
              </w:rPr>
            </w:pPr>
          </w:p>
        </w:tc>
        <w:tc>
          <w:tcPr>
            <w:tcW w:w="552" w:type="pct"/>
            <w:shd w:val="clear" w:color="auto" w:fill="FFFFFF"/>
            <w:vAlign w:val="center"/>
          </w:tcPr>
          <w:p w14:paraId="162A8D7A" w14:textId="77777777" w:rsidR="00460CE4" w:rsidRPr="007511F2" w:rsidRDefault="00460CE4" w:rsidP="000920C0">
            <w:pPr>
              <w:snapToGrid w:val="0"/>
              <w:jc w:val="center"/>
              <w:rPr>
                <w:rFonts w:cs="Arial"/>
              </w:rPr>
            </w:pPr>
          </w:p>
        </w:tc>
        <w:tc>
          <w:tcPr>
            <w:tcW w:w="574" w:type="pct"/>
            <w:shd w:val="clear" w:color="auto" w:fill="FFFFFF"/>
            <w:vAlign w:val="center"/>
          </w:tcPr>
          <w:p w14:paraId="79823B9D" w14:textId="77777777" w:rsidR="00460CE4" w:rsidRPr="007511F2" w:rsidRDefault="00460CE4" w:rsidP="000920C0">
            <w:pPr>
              <w:snapToGrid w:val="0"/>
              <w:jc w:val="center"/>
              <w:rPr>
                <w:rFonts w:cs="Arial"/>
              </w:rPr>
            </w:pPr>
          </w:p>
        </w:tc>
        <w:tc>
          <w:tcPr>
            <w:tcW w:w="574" w:type="pct"/>
            <w:shd w:val="clear" w:color="auto" w:fill="FFFFFF"/>
            <w:vAlign w:val="center"/>
          </w:tcPr>
          <w:p w14:paraId="1435DC04" w14:textId="77777777" w:rsidR="00460CE4" w:rsidRPr="007511F2" w:rsidRDefault="00460CE4" w:rsidP="000920C0">
            <w:pPr>
              <w:snapToGrid w:val="0"/>
              <w:jc w:val="center"/>
              <w:rPr>
                <w:rFonts w:cs="Arial"/>
              </w:rPr>
            </w:pPr>
          </w:p>
        </w:tc>
      </w:tr>
      <w:tr w:rsidR="00460CE4" w:rsidRPr="007511F2" w14:paraId="41DACD21" w14:textId="77777777" w:rsidTr="000920C0">
        <w:trPr>
          <w:trHeight w:val="255"/>
        </w:trPr>
        <w:tc>
          <w:tcPr>
            <w:tcW w:w="246" w:type="pct"/>
            <w:shd w:val="clear" w:color="auto" w:fill="FFFFFF"/>
            <w:noWrap/>
            <w:vAlign w:val="center"/>
          </w:tcPr>
          <w:p w14:paraId="2F3F05E9" w14:textId="77777777" w:rsidR="00460CE4" w:rsidRPr="00BA323E" w:rsidRDefault="00460CE4" w:rsidP="000920C0">
            <w:pPr>
              <w:snapToGrid w:val="0"/>
              <w:jc w:val="center"/>
              <w:rPr>
                <w:rFonts w:cs="Arial"/>
                <w:b/>
                <w:lang w:val="sr-Cyrl-CS"/>
              </w:rPr>
            </w:pPr>
            <w:r>
              <w:rPr>
                <w:rFonts w:cs="Arial"/>
                <w:b/>
                <w:lang w:val="sr-Cyrl-CS"/>
              </w:rPr>
              <w:t>31</w:t>
            </w:r>
          </w:p>
        </w:tc>
        <w:tc>
          <w:tcPr>
            <w:tcW w:w="1274" w:type="pct"/>
            <w:shd w:val="clear" w:color="auto" w:fill="FFFFFF"/>
            <w:noWrap/>
            <w:vAlign w:val="center"/>
          </w:tcPr>
          <w:p w14:paraId="1FD275B7" w14:textId="77777777" w:rsidR="00460CE4" w:rsidRPr="00380FD0" w:rsidRDefault="00460CE4" w:rsidP="000920C0">
            <w:pPr>
              <w:snapToGrid w:val="0"/>
              <w:rPr>
                <w:rFonts w:cs="Arial"/>
                <w:lang w:val="sr-Cyrl-RS"/>
              </w:rPr>
            </w:pPr>
            <w:r>
              <w:rPr>
                <w:rFonts w:cs="Arial"/>
                <w:lang w:val="sr-Cyrl-RS"/>
              </w:rPr>
              <w:t>Н</w:t>
            </w:r>
            <w:r w:rsidRPr="007511F2">
              <w:rPr>
                <w:rFonts w:cs="Arial"/>
              </w:rPr>
              <w:t>аплат</w:t>
            </w:r>
            <w:r>
              <w:rPr>
                <w:rFonts w:cs="Arial"/>
                <w:lang w:val="sr-Cyrl-RS"/>
              </w:rPr>
              <w:t>а</w:t>
            </w:r>
            <w:r w:rsidRPr="007511F2">
              <w:rPr>
                <w:rFonts w:cs="Arial"/>
              </w:rPr>
              <w:t>к</w:t>
            </w:r>
            <w:r>
              <w:rPr>
                <w:rFonts w:cs="Arial"/>
              </w:rPr>
              <w:t xml:space="preserve"> точка (фелн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67FABE8D" w14:textId="77777777" w:rsidR="00460CE4" w:rsidRPr="007511F2" w:rsidRDefault="00460CE4" w:rsidP="000920C0">
            <w:pPr>
              <w:snapToGrid w:val="0"/>
              <w:jc w:val="center"/>
              <w:rPr>
                <w:rFonts w:cs="Arial"/>
              </w:rPr>
            </w:pPr>
          </w:p>
        </w:tc>
        <w:tc>
          <w:tcPr>
            <w:tcW w:w="466" w:type="pct"/>
            <w:shd w:val="clear" w:color="auto" w:fill="FFFFFF"/>
            <w:noWrap/>
            <w:vAlign w:val="center"/>
          </w:tcPr>
          <w:p w14:paraId="196D1598" w14:textId="77777777" w:rsidR="00460CE4" w:rsidRPr="007511F2" w:rsidRDefault="00460CE4" w:rsidP="000920C0">
            <w:pPr>
              <w:snapToGrid w:val="0"/>
              <w:jc w:val="center"/>
              <w:rPr>
                <w:rFonts w:cs="Arial"/>
              </w:rPr>
            </w:pPr>
          </w:p>
        </w:tc>
        <w:tc>
          <w:tcPr>
            <w:tcW w:w="339" w:type="pct"/>
            <w:shd w:val="clear" w:color="auto" w:fill="FFFFFF"/>
            <w:noWrap/>
            <w:vAlign w:val="center"/>
          </w:tcPr>
          <w:p w14:paraId="08E2310E" w14:textId="77777777" w:rsidR="00460CE4" w:rsidRPr="007511F2" w:rsidRDefault="00460CE4" w:rsidP="000920C0">
            <w:pPr>
              <w:snapToGrid w:val="0"/>
              <w:jc w:val="center"/>
              <w:rPr>
                <w:rFonts w:cs="Arial"/>
              </w:rPr>
            </w:pPr>
          </w:p>
        </w:tc>
        <w:tc>
          <w:tcPr>
            <w:tcW w:w="551" w:type="pct"/>
            <w:shd w:val="clear" w:color="auto" w:fill="FFFFFF"/>
            <w:noWrap/>
            <w:vAlign w:val="center"/>
          </w:tcPr>
          <w:p w14:paraId="6880887A" w14:textId="77777777" w:rsidR="00460CE4" w:rsidRPr="007511F2" w:rsidRDefault="00460CE4" w:rsidP="000920C0">
            <w:pPr>
              <w:snapToGrid w:val="0"/>
              <w:jc w:val="center"/>
              <w:rPr>
                <w:rFonts w:cs="Arial"/>
              </w:rPr>
            </w:pPr>
          </w:p>
        </w:tc>
        <w:tc>
          <w:tcPr>
            <w:tcW w:w="552" w:type="pct"/>
            <w:shd w:val="clear" w:color="auto" w:fill="FFFFFF"/>
            <w:vAlign w:val="center"/>
          </w:tcPr>
          <w:p w14:paraId="26009879" w14:textId="77777777" w:rsidR="00460CE4" w:rsidRPr="007511F2" w:rsidRDefault="00460CE4" w:rsidP="000920C0">
            <w:pPr>
              <w:snapToGrid w:val="0"/>
              <w:jc w:val="center"/>
              <w:rPr>
                <w:rFonts w:cs="Arial"/>
              </w:rPr>
            </w:pPr>
          </w:p>
        </w:tc>
        <w:tc>
          <w:tcPr>
            <w:tcW w:w="574" w:type="pct"/>
            <w:shd w:val="clear" w:color="auto" w:fill="FFFFFF"/>
            <w:vAlign w:val="center"/>
          </w:tcPr>
          <w:p w14:paraId="7FE61FDD" w14:textId="77777777" w:rsidR="00460CE4" w:rsidRPr="007511F2" w:rsidRDefault="00460CE4" w:rsidP="000920C0">
            <w:pPr>
              <w:snapToGrid w:val="0"/>
              <w:jc w:val="center"/>
              <w:rPr>
                <w:rFonts w:cs="Arial"/>
              </w:rPr>
            </w:pPr>
          </w:p>
        </w:tc>
        <w:tc>
          <w:tcPr>
            <w:tcW w:w="574" w:type="pct"/>
            <w:shd w:val="clear" w:color="auto" w:fill="FFFFFF"/>
            <w:vAlign w:val="center"/>
          </w:tcPr>
          <w:p w14:paraId="3A614D2F" w14:textId="77777777" w:rsidR="00460CE4" w:rsidRPr="007511F2" w:rsidRDefault="00460CE4" w:rsidP="000920C0">
            <w:pPr>
              <w:snapToGrid w:val="0"/>
              <w:jc w:val="center"/>
              <w:rPr>
                <w:rFonts w:cs="Arial"/>
              </w:rPr>
            </w:pPr>
          </w:p>
        </w:tc>
      </w:tr>
      <w:tr w:rsidR="00460CE4" w:rsidRPr="007511F2" w14:paraId="75F2075B" w14:textId="77777777" w:rsidTr="000920C0">
        <w:trPr>
          <w:trHeight w:val="255"/>
        </w:trPr>
        <w:tc>
          <w:tcPr>
            <w:tcW w:w="246" w:type="pct"/>
            <w:shd w:val="clear" w:color="auto" w:fill="FFFFFF"/>
            <w:noWrap/>
            <w:vAlign w:val="center"/>
          </w:tcPr>
          <w:p w14:paraId="01FC48A7" w14:textId="77777777" w:rsidR="00460CE4" w:rsidRPr="00BA323E" w:rsidRDefault="00460CE4" w:rsidP="000920C0">
            <w:pPr>
              <w:snapToGrid w:val="0"/>
              <w:jc w:val="center"/>
              <w:rPr>
                <w:rFonts w:cs="Arial"/>
                <w:b/>
                <w:lang w:val="sr-Cyrl-CS"/>
              </w:rPr>
            </w:pPr>
            <w:r>
              <w:rPr>
                <w:rFonts w:cs="Arial"/>
                <w:b/>
                <w:lang w:val="sr-Cyrl-CS"/>
              </w:rPr>
              <w:t>32</w:t>
            </w:r>
          </w:p>
        </w:tc>
        <w:tc>
          <w:tcPr>
            <w:tcW w:w="1274" w:type="pct"/>
            <w:shd w:val="clear" w:color="auto" w:fill="FFFFFF"/>
            <w:noWrap/>
            <w:vAlign w:val="center"/>
          </w:tcPr>
          <w:p w14:paraId="467BE417"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а</w:t>
            </w:r>
            <w:r>
              <w:rPr>
                <w:rFonts w:cs="Arial"/>
              </w:rPr>
              <w:t xml:space="preserve"> главчин</w:t>
            </w:r>
            <w:r>
              <w:rPr>
                <w:rFonts w:cs="Arial"/>
                <w:lang w:val="sr-Cyrl-RS"/>
              </w:rPr>
              <w:t>а са заменом</w:t>
            </w:r>
          </w:p>
        </w:tc>
        <w:tc>
          <w:tcPr>
            <w:tcW w:w="424" w:type="pct"/>
            <w:shd w:val="clear" w:color="auto" w:fill="FFFFFF"/>
            <w:noWrap/>
            <w:vAlign w:val="center"/>
          </w:tcPr>
          <w:p w14:paraId="19EA33C1" w14:textId="77777777" w:rsidR="00460CE4" w:rsidRPr="007511F2" w:rsidRDefault="00460CE4" w:rsidP="000920C0">
            <w:pPr>
              <w:snapToGrid w:val="0"/>
              <w:jc w:val="center"/>
              <w:rPr>
                <w:rFonts w:cs="Arial"/>
              </w:rPr>
            </w:pPr>
          </w:p>
        </w:tc>
        <w:tc>
          <w:tcPr>
            <w:tcW w:w="466" w:type="pct"/>
            <w:shd w:val="clear" w:color="auto" w:fill="FFFFFF"/>
            <w:noWrap/>
            <w:vAlign w:val="center"/>
          </w:tcPr>
          <w:p w14:paraId="48D04516" w14:textId="77777777" w:rsidR="00460CE4" w:rsidRPr="007511F2" w:rsidRDefault="00460CE4" w:rsidP="000920C0">
            <w:pPr>
              <w:snapToGrid w:val="0"/>
              <w:jc w:val="center"/>
              <w:rPr>
                <w:rFonts w:cs="Arial"/>
              </w:rPr>
            </w:pPr>
          </w:p>
        </w:tc>
        <w:tc>
          <w:tcPr>
            <w:tcW w:w="339" w:type="pct"/>
            <w:shd w:val="clear" w:color="auto" w:fill="FFFFFF"/>
            <w:noWrap/>
            <w:vAlign w:val="center"/>
          </w:tcPr>
          <w:p w14:paraId="78F72BE3" w14:textId="77777777" w:rsidR="00460CE4" w:rsidRPr="007511F2" w:rsidRDefault="00460CE4" w:rsidP="000920C0">
            <w:pPr>
              <w:snapToGrid w:val="0"/>
              <w:jc w:val="center"/>
              <w:rPr>
                <w:rFonts w:cs="Arial"/>
              </w:rPr>
            </w:pPr>
          </w:p>
        </w:tc>
        <w:tc>
          <w:tcPr>
            <w:tcW w:w="551" w:type="pct"/>
            <w:shd w:val="clear" w:color="auto" w:fill="FFFFFF"/>
            <w:noWrap/>
            <w:vAlign w:val="center"/>
          </w:tcPr>
          <w:p w14:paraId="3D5BADEF" w14:textId="77777777" w:rsidR="00460CE4" w:rsidRPr="007511F2" w:rsidRDefault="00460CE4" w:rsidP="000920C0">
            <w:pPr>
              <w:snapToGrid w:val="0"/>
              <w:jc w:val="center"/>
              <w:rPr>
                <w:rFonts w:cs="Arial"/>
              </w:rPr>
            </w:pPr>
          </w:p>
        </w:tc>
        <w:tc>
          <w:tcPr>
            <w:tcW w:w="552" w:type="pct"/>
            <w:shd w:val="clear" w:color="auto" w:fill="FFFFFF"/>
            <w:vAlign w:val="center"/>
          </w:tcPr>
          <w:p w14:paraId="012C7714" w14:textId="77777777" w:rsidR="00460CE4" w:rsidRPr="007511F2" w:rsidRDefault="00460CE4" w:rsidP="000920C0">
            <w:pPr>
              <w:snapToGrid w:val="0"/>
              <w:jc w:val="center"/>
              <w:rPr>
                <w:rFonts w:cs="Arial"/>
              </w:rPr>
            </w:pPr>
          </w:p>
        </w:tc>
        <w:tc>
          <w:tcPr>
            <w:tcW w:w="574" w:type="pct"/>
            <w:shd w:val="clear" w:color="auto" w:fill="FFFFFF"/>
            <w:vAlign w:val="center"/>
          </w:tcPr>
          <w:p w14:paraId="21E0F829" w14:textId="77777777" w:rsidR="00460CE4" w:rsidRPr="007511F2" w:rsidRDefault="00460CE4" w:rsidP="000920C0">
            <w:pPr>
              <w:snapToGrid w:val="0"/>
              <w:jc w:val="center"/>
              <w:rPr>
                <w:rFonts w:cs="Arial"/>
              </w:rPr>
            </w:pPr>
          </w:p>
        </w:tc>
        <w:tc>
          <w:tcPr>
            <w:tcW w:w="574" w:type="pct"/>
            <w:shd w:val="clear" w:color="auto" w:fill="FFFFFF"/>
            <w:vAlign w:val="center"/>
          </w:tcPr>
          <w:p w14:paraId="4E9CF1B8" w14:textId="77777777" w:rsidR="00460CE4" w:rsidRPr="007511F2" w:rsidRDefault="00460CE4" w:rsidP="000920C0">
            <w:pPr>
              <w:snapToGrid w:val="0"/>
              <w:jc w:val="center"/>
              <w:rPr>
                <w:rFonts w:cs="Arial"/>
              </w:rPr>
            </w:pPr>
          </w:p>
        </w:tc>
      </w:tr>
      <w:tr w:rsidR="00460CE4" w:rsidRPr="007511F2" w14:paraId="16B2A998" w14:textId="77777777" w:rsidTr="000920C0">
        <w:trPr>
          <w:trHeight w:val="255"/>
        </w:trPr>
        <w:tc>
          <w:tcPr>
            <w:tcW w:w="246" w:type="pct"/>
            <w:shd w:val="clear" w:color="auto" w:fill="FFFFFF"/>
            <w:noWrap/>
            <w:vAlign w:val="center"/>
          </w:tcPr>
          <w:p w14:paraId="6111189B" w14:textId="77777777" w:rsidR="00460CE4" w:rsidRPr="00BA323E" w:rsidRDefault="00460CE4" w:rsidP="000920C0">
            <w:pPr>
              <w:snapToGrid w:val="0"/>
              <w:jc w:val="center"/>
              <w:rPr>
                <w:rFonts w:cs="Arial"/>
                <w:b/>
                <w:lang w:val="sr-Cyrl-CS"/>
              </w:rPr>
            </w:pPr>
            <w:r>
              <w:rPr>
                <w:rFonts w:cs="Arial"/>
                <w:b/>
                <w:lang w:val="sr-Cyrl-CS"/>
              </w:rPr>
              <w:t>33</w:t>
            </w:r>
          </w:p>
        </w:tc>
        <w:tc>
          <w:tcPr>
            <w:tcW w:w="1274" w:type="pct"/>
            <w:shd w:val="clear" w:color="auto" w:fill="FFFFFF"/>
            <w:noWrap/>
            <w:vAlign w:val="center"/>
          </w:tcPr>
          <w:p w14:paraId="67E9D789"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sidRPr="007511F2">
              <w:rPr>
                <w:rFonts w:cs="Arial"/>
              </w:rPr>
              <w:t xml:space="preserve"> рукав</w:t>
            </w:r>
            <w:r>
              <w:rPr>
                <w:rFonts w:cs="Arial"/>
                <w:lang w:val="sr-Cyrl-RS"/>
              </w:rPr>
              <w:t>а</w:t>
            </w:r>
            <w:r>
              <w:rPr>
                <w:rFonts w:cs="Arial"/>
              </w:rPr>
              <w:t>ц</w:t>
            </w:r>
            <w:r>
              <w:rPr>
                <w:rFonts w:cs="Arial"/>
                <w:lang w:val="sr-Cyrl-RS"/>
              </w:rPr>
              <w:t xml:space="preserve"> са заменом</w:t>
            </w:r>
          </w:p>
        </w:tc>
        <w:tc>
          <w:tcPr>
            <w:tcW w:w="424" w:type="pct"/>
            <w:shd w:val="clear" w:color="auto" w:fill="FFFFFF"/>
            <w:noWrap/>
            <w:vAlign w:val="center"/>
          </w:tcPr>
          <w:p w14:paraId="10FE8BD2" w14:textId="77777777" w:rsidR="00460CE4" w:rsidRPr="007511F2" w:rsidRDefault="00460CE4" w:rsidP="000920C0">
            <w:pPr>
              <w:snapToGrid w:val="0"/>
              <w:jc w:val="center"/>
              <w:rPr>
                <w:rFonts w:cs="Arial"/>
              </w:rPr>
            </w:pPr>
          </w:p>
        </w:tc>
        <w:tc>
          <w:tcPr>
            <w:tcW w:w="466" w:type="pct"/>
            <w:shd w:val="clear" w:color="auto" w:fill="FFFFFF"/>
            <w:noWrap/>
            <w:vAlign w:val="center"/>
          </w:tcPr>
          <w:p w14:paraId="1046C418" w14:textId="77777777" w:rsidR="00460CE4" w:rsidRPr="007511F2" w:rsidRDefault="00460CE4" w:rsidP="000920C0">
            <w:pPr>
              <w:snapToGrid w:val="0"/>
              <w:jc w:val="center"/>
              <w:rPr>
                <w:rFonts w:cs="Arial"/>
              </w:rPr>
            </w:pPr>
          </w:p>
        </w:tc>
        <w:tc>
          <w:tcPr>
            <w:tcW w:w="339" w:type="pct"/>
            <w:shd w:val="clear" w:color="auto" w:fill="FFFFFF"/>
            <w:noWrap/>
            <w:vAlign w:val="center"/>
          </w:tcPr>
          <w:p w14:paraId="05DD872B" w14:textId="77777777" w:rsidR="00460CE4" w:rsidRPr="007511F2" w:rsidRDefault="00460CE4" w:rsidP="000920C0">
            <w:pPr>
              <w:snapToGrid w:val="0"/>
              <w:jc w:val="center"/>
              <w:rPr>
                <w:rFonts w:cs="Arial"/>
              </w:rPr>
            </w:pPr>
          </w:p>
        </w:tc>
        <w:tc>
          <w:tcPr>
            <w:tcW w:w="551" w:type="pct"/>
            <w:shd w:val="clear" w:color="auto" w:fill="FFFFFF"/>
            <w:noWrap/>
            <w:vAlign w:val="center"/>
          </w:tcPr>
          <w:p w14:paraId="1E9723D0" w14:textId="77777777" w:rsidR="00460CE4" w:rsidRPr="007511F2" w:rsidRDefault="00460CE4" w:rsidP="000920C0">
            <w:pPr>
              <w:snapToGrid w:val="0"/>
              <w:jc w:val="center"/>
              <w:rPr>
                <w:rFonts w:cs="Arial"/>
              </w:rPr>
            </w:pPr>
          </w:p>
        </w:tc>
        <w:tc>
          <w:tcPr>
            <w:tcW w:w="552" w:type="pct"/>
            <w:shd w:val="clear" w:color="auto" w:fill="FFFFFF"/>
            <w:vAlign w:val="center"/>
          </w:tcPr>
          <w:p w14:paraId="274595F7" w14:textId="77777777" w:rsidR="00460CE4" w:rsidRPr="007511F2" w:rsidRDefault="00460CE4" w:rsidP="000920C0">
            <w:pPr>
              <w:snapToGrid w:val="0"/>
              <w:jc w:val="center"/>
              <w:rPr>
                <w:rFonts w:cs="Arial"/>
              </w:rPr>
            </w:pPr>
          </w:p>
        </w:tc>
        <w:tc>
          <w:tcPr>
            <w:tcW w:w="574" w:type="pct"/>
            <w:shd w:val="clear" w:color="auto" w:fill="FFFFFF"/>
            <w:vAlign w:val="center"/>
          </w:tcPr>
          <w:p w14:paraId="3396EF6F" w14:textId="77777777" w:rsidR="00460CE4" w:rsidRPr="007511F2" w:rsidRDefault="00460CE4" w:rsidP="000920C0">
            <w:pPr>
              <w:snapToGrid w:val="0"/>
              <w:jc w:val="center"/>
              <w:rPr>
                <w:rFonts w:cs="Arial"/>
              </w:rPr>
            </w:pPr>
          </w:p>
        </w:tc>
        <w:tc>
          <w:tcPr>
            <w:tcW w:w="574" w:type="pct"/>
            <w:shd w:val="clear" w:color="auto" w:fill="FFFFFF"/>
            <w:vAlign w:val="center"/>
          </w:tcPr>
          <w:p w14:paraId="406C52D6" w14:textId="77777777" w:rsidR="00460CE4" w:rsidRPr="007511F2" w:rsidRDefault="00460CE4" w:rsidP="000920C0">
            <w:pPr>
              <w:snapToGrid w:val="0"/>
              <w:jc w:val="center"/>
              <w:rPr>
                <w:rFonts w:cs="Arial"/>
              </w:rPr>
            </w:pPr>
          </w:p>
        </w:tc>
      </w:tr>
      <w:tr w:rsidR="00460CE4" w:rsidRPr="007511F2" w14:paraId="6A12D5F2" w14:textId="77777777" w:rsidTr="000920C0">
        <w:trPr>
          <w:trHeight w:val="255"/>
        </w:trPr>
        <w:tc>
          <w:tcPr>
            <w:tcW w:w="246" w:type="pct"/>
            <w:shd w:val="clear" w:color="auto" w:fill="FFFFFF"/>
            <w:noWrap/>
            <w:vAlign w:val="center"/>
          </w:tcPr>
          <w:p w14:paraId="5F20FB7E" w14:textId="77777777" w:rsidR="00460CE4" w:rsidRPr="00BA323E" w:rsidRDefault="00460CE4" w:rsidP="000920C0">
            <w:pPr>
              <w:snapToGrid w:val="0"/>
              <w:jc w:val="center"/>
              <w:rPr>
                <w:rFonts w:cs="Arial"/>
                <w:b/>
                <w:lang w:val="sr-Cyrl-CS"/>
              </w:rPr>
            </w:pPr>
            <w:r>
              <w:rPr>
                <w:rFonts w:cs="Arial"/>
                <w:b/>
                <w:lang w:val="sr-Cyrl-CS"/>
              </w:rPr>
              <w:t>34</w:t>
            </w:r>
          </w:p>
        </w:tc>
        <w:tc>
          <w:tcPr>
            <w:tcW w:w="1274" w:type="pct"/>
            <w:shd w:val="clear" w:color="auto" w:fill="FFFFFF"/>
            <w:noWrap/>
            <w:vAlign w:val="center"/>
          </w:tcPr>
          <w:p w14:paraId="0F5CF15C" w14:textId="77777777" w:rsidR="00460CE4" w:rsidRPr="00380FD0" w:rsidRDefault="00460CE4" w:rsidP="000920C0">
            <w:pPr>
              <w:snapToGrid w:val="0"/>
              <w:rPr>
                <w:rFonts w:cs="Arial"/>
                <w:lang w:val="sr-Cyrl-RS"/>
              </w:rPr>
            </w:pPr>
            <w:r>
              <w:rPr>
                <w:rFonts w:cs="Arial"/>
              </w:rPr>
              <w:t>Задњ</w:t>
            </w:r>
            <w:r>
              <w:rPr>
                <w:rFonts w:cs="Arial"/>
                <w:lang w:val="sr-Cyrl-RS"/>
              </w:rPr>
              <w:t>а</w:t>
            </w:r>
            <w:r>
              <w:rPr>
                <w:rFonts w:cs="Arial"/>
              </w:rPr>
              <w:t xml:space="preserve"> главчин</w:t>
            </w:r>
            <w:r>
              <w:rPr>
                <w:rFonts w:cs="Arial"/>
                <w:lang w:val="sr-Cyrl-RS"/>
              </w:rPr>
              <w:t>а са заменом</w:t>
            </w:r>
          </w:p>
        </w:tc>
        <w:tc>
          <w:tcPr>
            <w:tcW w:w="424" w:type="pct"/>
            <w:shd w:val="clear" w:color="auto" w:fill="FFFFFF"/>
            <w:noWrap/>
            <w:vAlign w:val="center"/>
          </w:tcPr>
          <w:p w14:paraId="7BA40F10" w14:textId="77777777" w:rsidR="00460CE4" w:rsidRPr="007511F2" w:rsidRDefault="00460CE4" w:rsidP="000920C0">
            <w:pPr>
              <w:snapToGrid w:val="0"/>
              <w:jc w:val="center"/>
              <w:rPr>
                <w:rFonts w:cs="Arial"/>
              </w:rPr>
            </w:pPr>
          </w:p>
        </w:tc>
        <w:tc>
          <w:tcPr>
            <w:tcW w:w="466" w:type="pct"/>
            <w:shd w:val="clear" w:color="auto" w:fill="FFFFFF"/>
            <w:noWrap/>
            <w:vAlign w:val="center"/>
          </w:tcPr>
          <w:p w14:paraId="5FE2E54D" w14:textId="77777777" w:rsidR="00460CE4" w:rsidRPr="007511F2" w:rsidRDefault="00460CE4" w:rsidP="000920C0">
            <w:pPr>
              <w:snapToGrid w:val="0"/>
              <w:jc w:val="center"/>
              <w:rPr>
                <w:rFonts w:cs="Arial"/>
              </w:rPr>
            </w:pPr>
          </w:p>
        </w:tc>
        <w:tc>
          <w:tcPr>
            <w:tcW w:w="339" w:type="pct"/>
            <w:shd w:val="clear" w:color="auto" w:fill="FFFFFF"/>
            <w:noWrap/>
            <w:vAlign w:val="center"/>
          </w:tcPr>
          <w:p w14:paraId="1E83AAFE" w14:textId="77777777" w:rsidR="00460CE4" w:rsidRPr="007511F2" w:rsidRDefault="00460CE4" w:rsidP="000920C0">
            <w:pPr>
              <w:snapToGrid w:val="0"/>
              <w:jc w:val="center"/>
              <w:rPr>
                <w:rFonts w:cs="Arial"/>
              </w:rPr>
            </w:pPr>
          </w:p>
        </w:tc>
        <w:tc>
          <w:tcPr>
            <w:tcW w:w="551" w:type="pct"/>
            <w:shd w:val="clear" w:color="auto" w:fill="FFFFFF"/>
            <w:noWrap/>
            <w:vAlign w:val="center"/>
          </w:tcPr>
          <w:p w14:paraId="3C439AF4" w14:textId="77777777" w:rsidR="00460CE4" w:rsidRPr="007511F2" w:rsidRDefault="00460CE4" w:rsidP="000920C0">
            <w:pPr>
              <w:snapToGrid w:val="0"/>
              <w:jc w:val="center"/>
              <w:rPr>
                <w:rFonts w:cs="Arial"/>
              </w:rPr>
            </w:pPr>
          </w:p>
        </w:tc>
        <w:tc>
          <w:tcPr>
            <w:tcW w:w="552" w:type="pct"/>
            <w:shd w:val="clear" w:color="auto" w:fill="FFFFFF"/>
            <w:vAlign w:val="center"/>
          </w:tcPr>
          <w:p w14:paraId="089C63D4" w14:textId="77777777" w:rsidR="00460CE4" w:rsidRPr="007511F2" w:rsidRDefault="00460CE4" w:rsidP="000920C0">
            <w:pPr>
              <w:snapToGrid w:val="0"/>
              <w:jc w:val="center"/>
              <w:rPr>
                <w:rFonts w:cs="Arial"/>
              </w:rPr>
            </w:pPr>
          </w:p>
        </w:tc>
        <w:tc>
          <w:tcPr>
            <w:tcW w:w="574" w:type="pct"/>
            <w:shd w:val="clear" w:color="auto" w:fill="FFFFFF"/>
            <w:vAlign w:val="center"/>
          </w:tcPr>
          <w:p w14:paraId="72AE5FAE" w14:textId="77777777" w:rsidR="00460CE4" w:rsidRPr="007511F2" w:rsidRDefault="00460CE4" w:rsidP="000920C0">
            <w:pPr>
              <w:snapToGrid w:val="0"/>
              <w:jc w:val="center"/>
              <w:rPr>
                <w:rFonts w:cs="Arial"/>
              </w:rPr>
            </w:pPr>
          </w:p>
        </w:tc>
        <w:tc>
          <w:tcPr>
            <w:tcW w:w="574" w:type="pct"/>
            <w:shd w:val="clear" w:color="auto" w:fill="FFFFFF"/>
            <w:vAlign w:val="center"/>
          </w:tcPr>
          <w:p w14:paraId="269981BC" w14:textId="77777777" w:rsidR="00460CE4" w:rsidRPr="007511F2" w:rsidRDefault="00460CE4" w:rsidP="000920C0">
            <w:pPr>
              <w:snapToGrid w:val="0"/>
              <w:jc w:val="center"/>
              <w:rPr>
                <w:rFonts w:cs="Arial"/>
              </w:rPr>
            </w:pPr>
          </w:p>
        </w:tc>
      </w:tr>
      <w:tr w:rsidR="00460CE4" w:rsidRPr="007511F2" w14:paraId="7A0E3727" w14:textId="77777777" w:rsidTr="000920C0">
        <w:trPr>
          <w:trHeight w:val="255"/>
        </w:trPr>
        <w:tc>
          <w:tcPr>
            <w:tcW w:w="246" w:type="pct"/>
            <w:shd w:val="clear" w:color="auto" w:fill="FFFFFF"/>
            <w:noWrap/>
            <w:vAlign w:val="center"/>
          </w:tcPr>
          <w:p w14:paraId="6FA69E25" w14:textId="77777777" w:rsidR="00460CE4" w:rsidRPr="00BA323E" w:rsidRDefault="00460CE4" w:rsidP="000920C0">
            <w:pPr>
              <w:snapToGrid w:val="0"/>
              <w:jc w:val="center"/>
              <w:rPr>
                <w:rFonts w:cs="Arial"/>
                <w:b/>
                <w:lang w:val="sr-Cyrl-CS"/>
              </w:rPr>
            </w:pPr>
            <w:r>
              <w:rPr>
                <w:rFonts w:cs="Arial"/>
                <w:b/>
                <w:lang w:val="sr-Cyrl-CS"/>
              </w:rPr>
              <w:t>35</w:t>
            </w:r>
          </w:p>
        </w:tc>
        <w:tc>
          <w:tcPr>
            <w:tcW w:w="1274" w:type="pct"/>
            <w:shd w:val="clear" w:color="auto" w:fill="FFFFFF"/>
            <w:noWrap/>
            <w:vAlign w:val="center"/>
          </w:tcPr>
          <w:p w14:paraId="660DED98" w14:textId="77777777" w:rsidR="00460CE4" w:rsidRPr="00380FD0" w:rsidRDefault="00460CE4" w:rsidP="000920C0">
            <w:pPr>
              <w:snapToGrid w:val="0"/>
              <w:rPr>
                <w:rFonts w:cs="Arial"/>
                <w:lang w:val="sr-Cyrl-RS"/>
              </w:rPr>
            </w:pPr>
            <w:r>
              <w:rPr>
                <w:rFonts w:cs="Arial"/>
              </w:rPr>
              <w:t>Задњ</w:t>
            </w:r>
            <w:r>
              <w:rPr>
                <w:rFonts w:cs="Arial"/>
                <w:lang w:val="sr-Cyrl-RS"/>
              </w:rPr>
              <w:t>и</w:t>
            </w:r>
            <w:r w:rsidRPr="007511F2">
              <w:rPr>
                <w:rFonts w:cs="Arial"/>
              </w:rPr>
              <w:t xml:space="preserve"> рукав</w:t>
            </w:r>
            <w:r>
              <w:rPr>
                <w:rFonts w:cs="Arial"/>
                <w:lang w:val="sr-Cyrl-RS"/>
              </w:rPr>
              <w:t>а</w:t>
            </w:r>
            <w:r>
              <w:rPr>
                <w:rFonts w:cs="Arial"/>
              </w:rPr>
              <w:t>ц</w:t>
            </w:r>
            <w:r>
              <w:rPr>
                <w:rFonts w:cs="Arial"/>
                <w:lang w:val="sr-Cyrl-RS"/>
              </w:rPr>
              <w:t xml:space="preserve"> са заменом</w:t>
            </w:r>
          </w:p>
        </w:tc>
        <w:tc>
          <w:tcPr>
            <w:tcW w:w="424" w:type="pct"/>
            <w:shd w:val="clear" w:color="auto" w:fill="FFFFFF"/>
            <w:noWrap/>
            <w:vAlign w:val="center"/>
          </w:tcPr>
          <w:p w14:paraId="3F60DFAC" w14:textId="77777777" w:rsidR="00460CE4" w:rsidRPr="007511F2" w:rsidRDefault="00460CE4" w:rsidP="000920C0">
            <w:pPr>
              <w:snapToGrid w:val="0"/>
              <w:jc w:val="center"/>
              <w:rPr>
                <w:rFonts w:cs="Arial"/>
              </w:rPr>
            </w:pPr>
          </w:p>
        </w:tc>
        <w:tc>
          <w:tcPr>
            <w:tcW w:w="466" w:type="pct"/>
            <w:shd w:val="clear" w:color="auto" w:fill="FFFFFF"/>
            <w:noWrap/>
            <w:vAlign w:val="center"/>
          </w:tcPr>
          <w:p w14:paraId="0271A234" w14:textId="77777777" w:rsidR="00460CE4" w:rsidRPr="007511F2" w:rsidRDefault="00460CE4" w:rsidP="000920C0">
            <w:pPr>
              <w:snapToGrid w:val="0"/>
              <w:jc w:val="center"/>
              <w:rPr>
                <w:rFonts w:cs="Arial"/>
              </w:rPr>
            </w:pPr>
          </w:p>
        </w:tc>
        <w:tc>
          <w:tcPr>
            <w:tcW w:w="339" w:type="pct"/>
            <w:shd w:val="clear" w:color="auto" w:fill="FFFFFF"/>
            <w:noWrap/>
            <w:vAlign w:val="center"/>
          </w:tcPr>
          <w:p w14:paraId="5C685AC3" w14:textId="77777777" w:rsidR="00460CE4" w:rsidRPr="007511F2" w:rsidRDefault="00460CE4" w:rsidP="000920C0">
            <w:pPr>
              <w:snapToGrid w:val="0"/>
              <w:jc w:val="center"/>
              <w:rPr>
                <w:rFonts w:cs="Arial"/>
              </w:rPr>
            </w:pPr>
          </w:p>
        </w:tc>
        <w:tc>
          <w:tcPr>
            <w:tcW w:w="551" w:type="pct"/>
            <w:shd w:val="clear" w:color="auto" w:fill="FFFFFF"/>
            <w:noWrap/>
            <w:vAlign w:val="center"/>
          </w:tcPr>
          <w:p w14:paraId="2A6EDBB0" w14:textId="77777777" w:rsidR="00460CE4" w:rsidRPr="007511F2" w:rsidRDefault="00460CE4" w:rsidP="000920C0">
            <w:pPr>
              <w:snapToGrid w:val="0"/>
              <w:jc w:val="center"/>
              <w:rPr>
                <w:rFonts w:cs="Arial"/>
              </w:rPr>
            </w:pPr>
          </w:p>
        </w:tc>
        <w:tc>
          <w:tcPr>
            <w:tcW w:w="552" w:type="pct"/>
            <w:shd w:val="clear" w:color="auto" w:fill="FFFFFF"/>
            <w:vAlign w:val="center"/>
          </w:tcPr>
          <w:p w14:paraId="79EEA82E" w14:textId="77777777" w:rsidR="00460CE4" w:rsidRPr="007511F2" w:rsidRDefault="00460CE4" w:rsidP="000920C0">
            <w:pPr>
              <w:snapToGrid w:val="0"/>
              <w:jc w:val="center"/>
              <w:rPr>
                <w:rFonts w:cs="Arial"/>
              </w:rPr>
            </w:pPr>
          </w:p>
        </w:tc>
        <w:tc>
          <w:tcPr>
            <w:tcW w:w="574" w:type="pct"/>
            <w:shd w:val="clear" w:color="auto" w:fill="FFFFFF"/>
            <w:vAlign w:val="center"/>
          </w:tcPr>
          <w:p w14:paraId="53B6E438" w14:textId="77777777" w:rsidR="00460CE4" w:rsidRPr="007511F2" w:rsidRDefault="00460CE4" w:rsidP="000920C0">
            <w:pPr>
              <w:snapToGrid w:val="0"/>
              <w:jc w:val="center"/>
              <w:rPr>
                <w:rFonts w:cs="Arial"/>
              </w:rPr>
            </w:pPr>
          </w:p>
        </w:tc>
        <w:tc>
          <w:tcPr>
            <w:tcW w:w="574" w:type="pct"/>
            <w:shd w:val="clear" w:color="auto" w:fill="FFFFFF"/>
            <w:vAlign w:val="center"/>
          </w:tcPr>
          <w:p w14:paraId="2A5E2DC2" w14:textId="77777777" w:rsidR="00460CE4" w:rsidRPr="007511F2" w:rsidRDefault="00460CE4" w:rsidP="000920C0">
            <w:pPr>
              <w:snapToGrid w:val="0"/>
              <w:jc w:val="center"/>
              <w:rPr>
                <w:rFonts w:cs="Arial"/>
              </w:rPr>
            </w:pPr>
          </w:p>
        </w:tc>
      </w:tr>
      <w:tr w:rsidR="00460CE4" w:rsidRPr="007511F2" w14:paraId="3C177A6F" w14:textId="77777777" w:rsidTr="000920C0">
        <w:trPr>
          <w:trHeight w:val="255"/>
        </w:trPr>
        <w:tc>
          <w:tcPr>
            <w:tcW w:w="246" w:type="pct"/>
            <w:shd w:val="clear" w:color="auto" w:fill="FFFFFF"/>
            <w:noWrap/>
            <w:vAlign w:val="center"/>
          </w:tcPr>
          <w:p w14:paraId="0E66BE8B" w14:textId="77777777" w:rsidR="00460CE4" w:rsidRPr="00BA323E" w:rsidRDefault="00460CE4" w:rsidP="000920C0">
            <w:pPr>
              <w:snapToGrid w:val="0"/>
              <w:jc w:val="center"/>
              <w:rPr>
                <w:rFonts w:cs="Arial"/>
                <w:b/>
                <w:lang w:val="sr-Cyrl-CS"/>
              </w:rPr>
            </w:pPr>
            <w:r>
              <w:rPr>
                <w:rFonts w:cs="Arial"/>
                <w:b/>
                <w:lang w:val="sr-Cyrl-CS"/>
              </w:rPr>
              <w:t>36</w:t>
            </w:r>
          </w:p>
        </w:tc>
        <w:tc>
          <w:tcPr>
            <w:tcW w:w="1274" w:type="pct"/>
            <w:shd w:val="clear" w:color="auto" w:fill="FFFFFF"/>
            <w:noWrap/>
            <w:vAlign w:val="center"/>
          </w:tcPr>
          <w:p w14:paraId="16A89937" w14:textId="77777777" w:rsidR="00460CE4" w:rsidRPr="00380FD0" w:rsidRDefault="00460CE4" w:rsidP="000920C0">
            <w:pPr>
              <w:snapToGrid w:val="0"/>
              <w:rPr>
                <w:rFonts w:cs="Arial"/>
                <w:lang w:val="sr-Cyrl-RS"/>
              </w:rPr>
            </w:pPr>
            <w:r>
              <w:rPr>
                <w:rFonts w:cs="Arial"/>
                <w:lang w:val="sr-Cyrl-RS"/>
              </w:rPr>
              <w:t>Л</w:t>
            </w:r>
            <w:r>
              <w:rPr>
                <w:rFonts w:cs="Arial"/>
              </w:rPr>
              <w:t>ежај</w:t>
            </w:r>
            <w:r w:rsidRPr="007511F2">
              <w:rPr>
                <w:rFonts w:cs="Arial"/>
              </w:rPr>
              <w:t xml:space="preserve"> предњег точка</w:t>
            </w:r>
            <w:r>
              <w:rPr>
                <w:rFonts w:cs="Arial"/>
                <w:lang w:val="sr-Cyrl-RS"/>
              </w:rPr>
              <w:t xml:space="preserve"> са заменом</w:t>
            </w:r>
          </w:p>
        </w:tc>
        <w:tc>
          <w:tcPr>
            <w:tcW w:w="424" w:type="pct"/>
            <w:shd w:val="clear" w:color="auto" w:fill="FFFFFF"/>
            <w:noWrap/>
            <w:vAlign w:val="center"/>
          </w:tcPr>
          <w:p w14:paraId="5D0A87BB" w14:textId="77777777" w:rsidR="00460CE4" w:rsidRPr="007511F2" w:rsidRDefault="00460CE4" w:rsidP="000920C0">
            <w:pPr>
              <w:snapToGrid w:val="0"/>
              <w:jc w:val="center"/>
              <w:rPr>
                <w:rFonts w:cs="Arial"/>
              </w:rPr>
            </w:pPr>
          </w:p>
        </w:tc>
        <w:tc>
          <w:tcPr>
            <w:tcW w:w="466" w:type="pct"/>
            <w:shd w:val="clear" w:color="auto" w:fill="FFFFFF"/>
            <w:noWrap/>
            <w:vAlign w:val="center"/>
          </w:tcPr>
          <w:p w14:paraId="7805E5F9" w14:textId="77777777" w:rsidR="00460CE4" w:rsidRPr="007511F2" w:rsidRDefault="00460CE4" w:rsidP="000920C0">
            <w:pPr>
              <w:snapToGrid w:val="0"/>
              <w:jc w:val="center"/>
              <w:rPr>
                <w:rFonts w:cs="Arial"/>
              </w:rPr>
            </w:pPr>
          </w:p>
        </w:tc>
        <w:tc>
          <w:tcPr>
            <w:tcW w:w="339" w:type="pct"/>
            <w:shd w:val="clear" w:color="auto" w:fill="FFFFFF"/>
            <w:noWrap/>
            <w:vAlign w:val="center"/>
          </w:tcPr>
          <w:p w14:paraId="155487E2" w14:textId="77777777" w:rsidR="00460CE4" w:rsidRPr="007511F2" w:rsidRDefault="00460CE4" w:rsidP="000920C0">
            <w:pPr>
              <w:snapToGrid w:val="0"/>
              <w:jc w:val="center"/>
              <w:rPr>
                <w:rFonts w:cs="Arial"/>
              </w:rPr>
            </w:pPr>
          </w:p>
        </w:tc>
        <w:tc>
          <w:tcPr>
            <w:tcW w:w="551" w:type="pct"/>
            <w:shd w:val="clear" w:color="auto" w:fill="FFFFFF"/>
            <w:noWrap/>
            <w:vAlign w:val="center"/>
          </w:tcPr>
          <w:p w14:paraId="66ED977B" w14:textId="77777777" w:rsidR="00460CE4" w:rsidRPr="007511F2" w:rsidRDefault="00460CE4" w:rsidP="000920C0">
            <w:pPr>
              <w:snapToGrid w:val="0"/>
              <w:jc w:val="center"/>
              <w:rPr>
                <w:rFonts w:cs="Arial"/>
              </w:rPr>
            </w:pPr>
          </w:p>
        </w:tc>
        <w:tc>
          <w:tcPr>
            <w:tcW w:w="552" w:type="pct"/>
            <w:shd w:val="clear" w:color="auto" w:fill="FFFFFF"/>
            <w:vAlign w:val="center"/>
          </w:tcPr>
          <w:p w14:paraId="43D9343B" w14:textId="77777777" w:rsidR="00460CE4" w:rsidRPr="007511F2" w:rsidRDefault="00460CE4" w:rsidP="000920C0">
            <w:pPr>
              <w:snapToGrid w:val="0"/>
              <w:jc w:val="center"/>
              <w:rPr>
                <w:rFonts w:cs="Arial"/>
              </w:rPr>
            </w:pPr>
          </w:p>
        </w:tc>
        <w:tc>
          <w:tcPr>
            <w:tcW w:w="574" w:type="pct"/>
            <w:shd w:val="clear" w:color="auto" w:fill="FFFFFF"/>
            <w:vAlign w:val="center"/>
          </w:tcPr>
          <w:p w14:paraId="7EB5A082" w14:textId="77777777" w:rsidR="00460CE4" w:rsidRPr="007511F2" w:rsidRDefault="00460CE4" w:rsidP="000920C0">
            <w:pPr>
              <w:snapToGrid w:val="0"/>
              <w:jc w:val="center"/>
              <w:rPr>
                <w:rFonts w:cs="Arial"/>
              </w:rPr>
            </w:pPr>
          </w:p>
        </w:tc>
        <w:tc>
          <w:tcPr>
            <w:tcW w:w="574" w:type="pct"/>
            <w:shd w:val="clear" w:color="auto" w:fill="FFFFFF"/>
            <w:vAlign w:val="center"/>
          </w:tcPr>
          <w:p w14:paraId="18DB9CB5" w14:textId="77777777" w:rsidR="00460CE4" w:rsidRPr="007511F2" w:rsidRDefault="00460CE4" w:rsidP="000920C0">
            <w:pPr>
              <w:snapToGrid w:val="0"/>
              <w:jc w:val="center"/>
              <w:rPr>
                <w:rFonts w:cs="Arial"/>
              </w:rPr>
            </w:pPr>
          </w:p>
        </w:tc>
      </w:tr>
      <w:tr w:rsidR="00460CE4" w:rsidRPr="007511F2" w14:paraId="74935174" w14:textId="77777777" w:rsidTr="000920C0">
        <w:trPr>
          <w:trHeight w:val="255"/>
        </w:trPr>
        <w:tc>
          <w:tcPr>
            <w:tcW w:w="246" w:type="pct"/>
            <w:shd w:val="clear" w:color="auto" w:fill="FFFFFF"/>
            <w:noWrap/>
            <w:vAlign w:val="center"/>
          </w:tcPr>
          <w:p w14:paraId="6BC0D461" w14:textId="77777777" w:rsidR="00460CE4" w:rsidRPr="00BA323E" w:rsidRDefault="00460CE4" w:rsidP="000920C0">
            <w:pPr>
              <w:snapToGrid w:val="0"/>
              <w:jc w:val="center"/>
              <w:rPr>
                <w:rFonts w:cs="Arial"/>
                <w:b/>
                <w:lang w:val="sr-Cyrl-CS"/>
              </w:rPr>
            </w:pPr>
            <w:r>
              <w:rPr>
                <w:rFonts w:cs="Arial"/>
                <w:b/>
                <w:lang w:val="sr-Cyrl-CS"/>
              </w:rPr>
              <w:t>37</w:t>
            </w:r>
          </w:p>
        </w:tc>
        <w:tc>
          <w:tcPr>
            <w:tcW w:w="1274" w:type="pct"/>
            <w:shd w:val="clear" w:color="auto" w:fill="FFFFFF"/>
            <w:noWrap/>
            <w:vAlign w:val="center"/>
          </w:tcPr>
          <w:p w14:paraId="5FA08832" w14:textId="77777777" w:rsidR="00460CE4" w:rsidRPr="00380FD0" w:rsidRDefault="00460CE4" w:rsidP="000920C0">
            <w:pPr>
              <w:snapToGrid w:val="0"/>
              <w:rPr>
                <w:rFonts w:cs="Arial"/>
                <w:lang w:val="sr-Cyrl-RS"/>
              </w:rPr>
            </w:pPr>
            <w:r>
              <w:rPr>
                <w:rFonts w:cs="Arial"/>
                <w:lang w:val="sr-Cyrl-RS"/>
              </w:rPr>
              <w:t>Л</w:t>
            </w:r>
            <w:r>
              <w:rPr>
                <w:rFonts w:cs="Arial"/>
              </w:rPr>
              <w:t>ево полувратил</w:t>
            </w:r>
            <w:r>
              <w:rPr>
                <w:rFonts w:cs="Arial"/>
                <w:lang w:val="sr-Cyrl-RS"/>
              </w:rPr>
              <w:t>о</w:t>
            </w:r>
            <w:r>
              <w:rPr>
                <w:rFonts w:cs="Arial"/>
              </w:rPr>
              <w:t xml:space="preserve"> (полуосовин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2C95C2DA" w14:textId="77777777" w:rsidR="00460CE4" w:rsidRPr="007511F2" w:rsidRDefault="00460CE4" w:rsidP="000920C0">
            <w:pPr>
              <w:snapToGrid w:val="0"/>
              <w:jc w:val="center"/>
              <w:rPr>
                <w:rFonts w:cs="Arial"/>
              </w:rPr>
            </w:pPr>
          </w:p>
        </w:tc>
        <w:tc>
          <w:tcPr>
            <w:tcW w:w="466" w:type="pct"/>
            <w:shd w:val="clear" w:color="auto" w:fill="FFFFFF"/>
            <w:noWrap/>
            <w:vAlign w:val="center"/>
          </w:tcPr>
          <w:p w14:paraId="0860F320" w14:textId="77777777" w:rsidR="00460CE4" w:rsidRPr="007511F2" w:rsidRDefault="00460CE4" w:rsidP="000920C0">
            <w:pPr>
              <w:snapToGrid w:val="0"/>
              <w:jc w:val="center"/>
              <w:rPr>
                <w:rFonts w:cs="Arial"/>
              </w:rPr>
            </w:pPr>
          </w:p>
        </w:tc>
        <w:tc>
          <w:tcPr>
            <w:tcW w:w="339" w:type="pct"/>
            <w:shd w:val="clear" w:color="auto" w:fill="FFFFFF"/>
            <w:noWrap/>
            <w:vAlign w:val="center"/>
          </w:tcPr>
          <w:p w14:paraId="0A5BC282" w14:textId="77777777" w:rsidR="00460CE4" w:rsidRPr="007511F2" w:rsidRDefault="00460CE4" w:rsidP="000920C0">
            <w:pPr>
              <w:snapToGrid w:val="0"/>
              <w:jc w:val="center"/>
              <w:rPr>
                <w:rFonts w:cs="Arial"/>
              </w:rPr>
            </w:pPr>
          </w:p>
        </w:tc>
        <w:tc>
          <w:tcPr>
            <w:tcW w:w="551" w:type="pct"/>
            <w:shd w:val="clear" w:color="auto" w:fill="FFFFFF"/>
            <w:noWrap/>
            <w:vAlign w:val="center"/>
          </w:tcPr>
          <w:p w14:paraId="7D41AB52" w14:textId="77777777" w:rsidR="00460CE4" w:rsidRPr="007511F2" w:rsidRDefault="00460CE4" w:rsidP="000920C0">
            <w:pPr>
              <w:snapToGrid w:val="0"/>
              <w:jc w:val="center"/>
              <w:rPr>
                <w:rFonts w:cs="Arial"/>
              </w:rPr>
            </w:pPr>
          </w:p>
        </w:tc>
        <w:tc>
          <w:tcPr>
            <w:tcW w:w="552" w:type="pct"/>
            <w:shd w:val="clear" w:color="auto" w:fill="FFFFFF"/>
            <w:vAlign w:val="center"/>
          </w:tcPr>
          <w:p w14:paraId="5B566E89" w14:textId="77777777" w:rsidR="00460CE4" w:rsidRPr="007511F2" w:rsidRDefault="00460CE4" w:rsidP="000920C0">
            <w:pPr>
              <w:snapToGrid w:val="0"/>
              <w:jc w:val="center"/>
              <w:rPr>
                <w:rFonts w:cs="Arial"/>
              </w:rPr>
            </w:pPr>
          </w:p>
        </w:tc>
        <w:tc>
          <w:tcPr>
            <w:tcW w:w="574" w:type="pct"/>
            <w:shd w:val="clear" w:color="auto" w:fill="FFFFFF"/>
            <w:vAlign w:val="center"/>
          </w:tcPr>
          <w:p w14:paraId="1DDB6074" w14:textId="77777777" w:rsidR="00460CE4" w:rsidRPr="007511F2" w:rsidRDefault="00460CE4" w:rsidP="000920C0">
            <w:pPr>
              <w:snapToGrid w:val="0"/>
              <w:jc w:val="center"/>
              <w:rPr>
                <w:rFonts w:cs="Arial"/>
              </w:rPr>
            </w:pPr>
          </w:p>
        </w:tc>
        <w:tc>
          <w:tcPr>
            <w:tcW w:w="574" w:type="pct"/>
            <w:shd w:val="clear" w:color="auto" w:fill="FFFFFF"/>
            <w:vAlign w:val="center"/>
          </w:tcPr>
          <w:p w14:paraId="040FFE16" w14:textId="77777777" w:rsidR="00460CE4" w:rsidRPr="007511F2" w:rsidRDefault="00460CE4" w:rsidP="000920C0">
            <w:pPr>
              <w:snapToGrid w:val="0"/>
              <w:jc w:val="center"/>
              <w:rPr>
                <w:rFonts w:cs="Arial"/>
              </w:rPr>
            </w:pPr>
          </w:p>
        </w:tc>
      </w:tr>
      <w:tr w:rsidR="00460CE4" w:rsidRPr="007511F2" w14:paraId="300D1DA3" w14:textId="77777777" w:rsidTr="000920C0">
        <w:trPr>
          <w:trHeight w:val="255"/>
        </w:trPr>
        <w:tc>
          <w:tcPr>
            <w:tcW w:w="246" w:type="pct"/>
            <w:shd w:val="clear" w:color="auto" w:fill="FFFFFF"/>
            <w:noWrap/>
            <w:vAlign w:val="center"/>
          </w:tcPr>
          <w:p w14:paraId="52A8C993" w14:textId="77777777" w:rsidR="00460CE4" w:rsidRPr="00BA323E" w:rsidRDefault="00460CE4" w:rsidP="000920C0">
            <w:pPr>
              <w:snapToGrid w:val="0"/>
              <w:jc w:val="center"/>
              <w:rPr>
                <w:rFonts w:cs="Arial"/>
                <w:b/>
                <w:lang w:val="sr-Cyrl-CS"/>
              </w:rPr>
            </w:pPr>
            <w:r>
              <w:rPr>
                <w:rFonts w:cs="Arial"/>
                <w:b/>
                <w:lang w:val="sr-Cyrl-CS"/>
              </w:rPr>
              <w:t>38</w:t>
            </w:r>
          </w:p>
        </w:tc>
        <w:tc>
          <w:tcPr>
            <w:tcW w:w="1274" w:type="pct"/>
            <w:shd w:val="clear" w:color="auto" w:fill="FFFFFF"/>
            <w:noWrap/>
            <w:vAlign w:val="center"/>
          </w:tcPr>
          <w:p w14:paraId="3049DEC0" w14:textId="77777777" w:rsidR="00460CE4" w:rsidRPr="004326EF" w:rsidRDefault="00460CE4" w:rsidP="000920C0">
            <w:pPr>
              <w:snapToGrid w:val="0"/>
              <w:rPr>
                <w:rFonts w:cs="Arial"/>
              </w:rPr>
            </w:pPr>
            <w:r>
              <w:rPr>
                <w:rFonts w:cs="Arial"/>
                <w:lang w:val="sr-Cyrl-RS"/>
              </w:rPr>
              <w:t>Д</w:t>
            </w:r>
            <w:r>
              <w:rPr>
                <w:rFonts w:cs="Arial"/>
              </w:rPr>
              <w:t>есно полувратил</w:t>
            </w:r>
            <w:r>
              <w:rPr>
                <w:rFonts w:cs="Arial"/>
                <w:lang w:val="sr-Cyrl-RS"/>
              </w:rPr>
              <w:t>о</w:t>
            </w:r>
            <w:r>
              <w:rPr>
                <w:rFonts w:cs="Arial"/>
              </w:rPr>
              <w:t xml:space="preserve"> (полуосовин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1CF33721" w14:textId="77777777" w:rsidR="00460CE4" w:rsidRPr="007511F2" w:rsidRDefault="00460CE4" w:rsidP="000920C0">
            <w:pPr>
              <w:snapToGrid w:val="0"/>
              <w:jc w:val="center"/>
              <w:rPr>
                <w:rFonts w:cs="Arial"/>
              </w:rPr>
            </w:pPr>
          </w:p>
        </w:tc>
        <w:tc>
          <w:tcPr>
            <w:tcW w:w="466" w:type="pct"/>
            <w:shd w:val="clear" w:color="auto" w:fill="FFFFFF"/>
            <w:noWrap/>
            <w:vAlign w:val="center"/>
          </w:tcPr>
          <w:p w14:paraId="3996BC7D" w14:textId="77777777" w:rsidR="00460CE4" w:rsidRPr="007511F2" w:rsidRDefault="00460CE4" w:rsidP="000920C0">
            <w:pPr>
              <w:snapToGrid w:val="0"/>
              <w:jc w:val="center"/>
              <w:rPr>
                <w:rFonts w:cs="Arial"/>
              </w:rPr>
            </w:pPr>
          </w:p>
        </w:tc>
        <w:tc>
          <w:tcPr>
            <w:tcW w:w="339" w:type="pct"/>
            <w:shd w:val="clear" w:color="auto" w:fill="FFFFFF"/>
            <w:noWrap/>
            <w:vAlign w:val="center"/>
          </w:tcPr>
          <w:p w14:paraId="66C9D688" w14:textId="77777777" w:rsidR="00460CE4" w:rsidRPr="007511F2" w:rsidRDefault="00460CE4" w:rsidP="000920C0">
            <w:pPr>
              <w:snapToGrid w:val="0"/>
              <w:jc w:val="center"/>
              <w:rPr>
                <w:rFonts w:cs="Arial"/>
              </w:rPr>
            </w:pPr>
          </w:p>
        </w:tc>
        <w:tc>
          <w:tcPr>
            <w:tcW w:w="551" w:type="pct"/>
            <w:shd w:val="clear" w:color="auto" w:fill="FFFFFF"/>
            <w:noWrap/>
            <w:vAlign w:val="center"/>
          </w:tcPr>
          <w:p w14:paraId="6838186A" w14:textId="77777777" w:rsidR="00460CE4" w:rsidRPr="007511F2" w:rsidRDefault="00460CE4" w:rsidP="000920C0">
            <w:pPr>
              <w:snapToGrid w:val="0"/>
              <w:jc w:val="center"/>
              <w:rPr>
                <w:rFonts w:cs="Arial"/>
              </w:rPr>
            </w:pPr>
          </w:p>
        </w:tc>
        <w:tc>
          <w:tcPr>
            <w:tcW w:w="552" w:type="pct"/>
            <w:shd w:val="clear" w:color="auto" w:fill="FFFFFF"/>
            <w:vAlign w:val="center"/>
          </w:tcPr>
          <w:p w14:paraId="4B0D81C2" w14:textId="77777777" w:rsidR="00460CE4" w:rsidRPr="007511F2" w:rsidRDefault="00460CE4" w:rsidP="000920C0">
            <w:pPr>
              <w:snapToGrid w:val="0"/>
              <w:jc w:val="center"/>
              <w:rPr>
                <w:rFonts w:cs="Arial"/>
              </w:rPr>
            </w:pPr>
          </w:p>
        </w:tc>
        <w:tc>
          <w:tcPr>
            <w:tcW w:w="574" w:type="pct"/>
            <w:shd w:val="clear" w:color="auto" w:fill="FFFFFF"/>
            <w:vAlign w:val="center"/>
          </w:tcPr>
          <w:p w14:paraId="6037D4DA" w14:textId="77777777" w:rsidR="00460CE4" w:rsidRPr="007511F2" w:rsidRDefault="00460CE4" w:rsidP="000920C0">
            <w:pPr>
              <w:snapToGrid w:val="0"/>
              <w:jc w:val="center"/>
              <w:rPr>
                <w:rFonts w:cs="Arial"/>
              </w:rPr>
            </w:pPr>
          </w:p>
        </w:tc>
        <w:tc>
          <w:tcPr>
            <w:tcW w:w="574" w:type="pct"/>
            <w:shd w:val="clear" w:color="auto" w:fill="FFFFFF"/>
            <w:vAlign w:val="center"/>
          </w:tcPr>
          <w:p w14:paraId="58EDA62E" w14:textId="77777777" w:rsidR="00460CE4" w:rsidRPr="007511F2" w:rsidRDefault="00460CE4" w:rsidP="000920C0">
            <w:pPr>
              <w:snapToGrid w:val="0"/>
              <w:jc w:val="center"/>
              <w:rPr>
                <w:rFonts w:cs="Arial"/>
              </w:rPr>
            </w:pPr>
          </w:p>
        </w:tc>
      </w:tr>
      <w:tr w:rsidR="00460CE4" w:rsidRPr="007511F2" w14:paraId="6CB42261" w14:textId="77777777" w:rsidTr="000920C0">
        <w:trPr>
          <w:trHeight w:val="255"/>
        </w:trPr>
        <w:tc>
          <w:tcPr>
            <w:tcW w:w="246" w:type="pct"/>
            <w:shd w:val="clear" w:color="auto" w:fill="FFFFFF"/>
            <w:noWrap/>
            <w:vAlign w:val="center"/>
          </w:tcPr>
          <w:p w14:paraId="0236B16A" w14:textId="77777777" w:rsidR="00460CE4" w:rsidRPr="00BA323E" w:rsidRDefault="00460CE4" w:rsidP="000920C0">
            <w:pPr>
              <w:snapToGrid w:val="0"/>
              <w:jc w:val="center"/>
              <w:rPr>
                <w:rFonts w:cs="Arial"/>
                <w:b/>
                <w:lang w:val="sr-Cyrl-CS"/>
              </w:rPr>
            </w:pPr>
            <w:r>
              <w:rPr>
                <w:rFonts w:cs="Arial"/>
                <w:b/>
                <w:lang w:val="sr-Cyrl-CS"/>
              </w:rPr>
              <w:t>39</w:t>
            </w:r>
          </w:p>
        </w:tc>
        <w:tc>
          <w:tcPr>
            <w:tcW w:w="1274" w:type="pct"/>
            <w:shd w:val="clear" w:color="auto" w:fill="FFFFFF"/>
            <w:noWrap/>
            <w:vAlign w:val="center"/>
          </w:tcPr>
          <w:p w14:paraId="0740CFA8" w14:textId="77777777" w:rsidR="00460CE4" w:rsidRPr="00380FD0" w:rsidRDefault="00460CE4" w:rsidP="000920C0">
            <w:pPr>
              <w:snapToGrid w:val="0"/>
              <w:rPr>
                <w:rFonts w:cs="Arial"/>
                <w:lang w:val="sr-Cyrl-RS"/>
              </w:rPr>
            </w:pPr>
            <w:r>
              <w:rPr>
                <w:rFonts w:cs="Arial"/>
              </w:rPr>
              <w:t>Заштитн</w:t>
            </w:r>
            <w:r>
              <w:rPr>
                <w:rFonts w:cs="Arial"/>
                <w:lang w:val="sr-Cyrl-RS"/>
              </w:rPr>
              <w:t>а</w:t>
            </w:r>
            <w:r>
              <w:rPr>
                <w:rFonts w:cs="Arial"/>
              </w:rPr>
              <w:t xml:space="preserve"> гум</w:t>
            </w:r>
            <w:r>
              <w:rPr>
                <w:rFonts w:cs="Arial"/>
                <w:lang w:val="sr-Cyrl-RS"/>
              </w:rPr>
              <w:t>а</w:t>
            </w:r>
            <w:r w:rsidRPr="007511F2">
              <w:rPr>
                <w:rFonts w:cs="Arial"/>
              </w:rPr>
              <w:t xml:space="preserve"> на зглобу полуосовине (манжетне)</w:t>
            </w:r>
            <w:r>
              <w:rPr>
                <w:rFonts w:cs="Arial"/>
                <w:lang w:val="sr-Cyrl-RS"/>
              </w:rPr>
              <w:t xml:space="preserve"> са заменом</w:t>
            </w:r>
          </w:p>
        </w:tc>
        <w:tc>
          <w:tcPr>
            <w:tcW w:w="424" w:type="pct"/>
            <w:shd w:val="clear" w:color="auto" w:fill="FFFFFF"/>
            <w:noWrap/>
            <w:vAlign w:val="center"/>
          </w:tcPr>
          <w:p w14:paraId="5C6B1096" w14:textId="77777777" w:rsidR="00460CE4" w:rsidRPr="007511F2" w:rsidRDefault="00460CE4" w:rsidP="000920C0">
            <w:pPr>
              <w:snapToGrid w:val="0"/>
              <w:jc w:val="center"/>
              <w:rPr>
                <w:rFonts w:cs="Arial"/>
              </w:rPr>
            </w:pPr>
          </w:p>
        </w:tc>
        <w:tc>
          <w:tcPr>
            <w:tcW w:w="466" w:type="pct"/>
            <w:shd w:val="clear" w:color="auto" w:fill="FFFFFF"/>
            <w:noWrap/>
            <w:vAlign w:val="center"/>
          </w:tcPr>
          <w:p w14:paraId="12682FF0" w14:textId="77777777" w:rsidR="00460CE4" w:rsidRPr="007511F2" w:rsidRDefault="00460CE4" w:rsidP="000920C0">
            <w:pPr>
              <w:snapToGrid w:val="0"/>
              <w:jc w:val="center"/>
              <w:rPr>
                <w:rFonts w:cs="Arial"/>
              </w:rPr>
            </w:pPr>
          </w:p>
        </w:tc>
        <w:tc>
          <w:tcPr>
            <w:tcW w:w="339" w:type="pct"/>
            <w:shd w:val="clear" w:color="auto" w:fill="FFFFFF"/>
            <w:noWrap/>
            <w:vAlign w:val="center"/>
          </w:tcPr>
          <w:p w14:paraId="4203D27E" w14:textId="77777777" w:rsidR="00460CE4" w:rsidRPr="007511F2" w:rsidRDefault="00460CE4" w:rsidP="000920C0">
            <w:pPr>
              <w:snapToGrid w:val="0"/>
              <w:jc w:val="center"/>
              <w:rPr>
                <w:rFonts w:cs="Arial"/>
              </w:rPr>
            </w:pPr>
          </w:p>
        </w:tc>
        <w:tc>
          <w:tcPr>
            <w:tcW w:w="551" w:type="pct"/>
            <w:shd w:val="clear" w:color="auto" w:fill="FFFFFF"/>
            <w:noWrap/>
            <w:vAlign w:val="center"/>
          </w:tcPr>
          <w:p w14:paraId="27AF107B" w14:textId="77777777" w:rsidR="00460CE4" w:rsidRPr="007511F2" w:rsidRDefault="00460CE4" w:rsidP="000920C0">
            <w:pPr>
              <w:snapToGrid w:val="0"/>
              <w:jc w:val="center"/>
              <w:rPr>
                <w:rFonts w:cs="Arial"/>
              </w:rPr>
            </w:pPr>
          </w:p>
        </w:tc>
        <w:tc>
          <w:tcPr>
            <w:tcW w:w="552" w:type="pct"/>
            <w:shd w:val="clear" w:color="auto" w:fill="FFFFFF"/>
            <w:vAlign w:val="center"/>
          </w:tcPr>
          <w:p w14:paraId="0217F6F5" w14:textId="77777777" w:rsidR="00460CE4" w:rsidRPr="007511F2" w:rsidRDefault="00460CE4" w:rsidP="000920C0">
            <w:pPr>
              <w:snapToGrid w:val="0"/>
              <w:jc w:val="center"/>
              <w:rPr>
                <w:rFonts w:cs="Arial"/>
              </w:rPr>
            </w:pPr>
          </w:p>
        </w:tc>
        <w:tc>
          <w:tcPr>
            <w:tcW w:w="574" w:type="pct"/>
            <w:shd w:val="clear" w:color="auto" w:fill="FFFFFF"/>
            <w:vAlign w:val="center"/>
          </w:tcPr>
          <w:p w14:paraId="6C69D84A" w14:textId="77777777" w:rsidR="00460CE4" w:rsidRPr="007511F2" w:rsidRDefault="00460CE4" w:rsidP="000920C0">
            <w:pPr>
              <w:snapToGrid w:val="0"/>
              <w:jc w:val="center"/>
              <w:rPr>
                <w:rFonts w:cs="Arial"/>
              </w:rPr>
            </w:pPr>
          </w:p>
        </w:tc>
        <w:tc>
          <w:tcPr>
            <w:tcW w:w="574" w:type="pct"/>
            <w:shd w:val="clear" w:color="auto" w:fill="FFFFFF"/>
            <w:vAlign w:val="center"/>
          </w:tcPr>
          <w:p w14:paraId="339B6D12" w14:textId="77777777" w:rsidR="00460CE4" w:rsidRPr="007511F2" w:rsidRDefault="00460CE4" w:rsidP="000920C0">
            <w:pPr>
              <w:snapToGrid w:val="0"/>
              <w:jc w:val="center"/>
              <w:rPr>
                <w:rFonts w:cs="Arial"/>
              </w:rPr>
            </w:pPr>
          </w:p>
        </w:tc>
      </w:tr>
      <w:tr w:rsidR="00460CE4" w:rsidRPr="007511F2" w14:paraId="0B5075D9" w14:textId="77777777" w:rsidTr="000920C0">
        <w:trPr>
          <w:trHeight w:val="255"/>
        </w:trPr>
        <w:tc>
          <w:tcPr>
            <w:tcW w:w="246" w:type="pct"/>
            <w:shd w:val="clear" w:color="auto" w:fill="FFFFFF"/>
            <w:noWrap/>
            <w:vAlign w:val="center"/>
          </w:tcPr>
          <w:p w14:paraId="5597D115" w14:textId="77777777" w:rsidR="00460CE4" w:rsidRPr="00BA323E" w:rsidRDefault="00460CE4" w:rsidP="000920C0">
            <w:pPr>
              <w:snapToGrid w:val="0"/>
              <w:jc w:val="center"/>
              <w:rPr>
                <w:rFonts w:cs="Arial"/>
                <w:b/>
                <w:lang w:val="sr-Cyrl-CS"/>
              </w:rPr>
            </w:pPr>
            <w:r>
              <w:rPr>
                <w:rFonts w:cs="Arial"/>
                <w:b/>
                <w:lang w:val="sr-Cyrl-CS"/>
              </w:rPr>
              <w:t>40</w:t>
            </w:r>
          </w:p>
        </w:tc>
        <w:tc>
          <w:tcPr>
            <w:tcW w:w="1274" w:type="pct"/>
            <w:shd w:val="clear" w:color="auto" w:fill="FFFFFF"/>
            <w:noWrap/>
            <w:vAlign w:val="center"/>
          </w:tcPr>
          <w:p w14:paraId="3C3CF78F" w14:textId="77777777" w:rsidR="00460CE4" w:rsidRPr="00380FD0" w:rsidRDefault="00460CE4" w:rsidP="000920C0">
            <w:pPr>
              <w:snapToGrid w:val="0"/>
              <w:rPr>
                <w:rFonts w:cs="Arial"/>
                <w:lang w:val="sr-Cyrl-RS"/>
              </w:rPr>
            </w:pPr>
            <w:r>
              <w:rPr>
                <w:rFonts w:cs="Arial"/>
                <w:lang w:val="sr-Cyrl-RS"/>
              </w:rPr>
              <w:t>Ф</w:t>
            </w:r>
            <w:r>
              <w:rPr>
                <w:rFonts w:cs="Arial"/>
              </w:rPr>
              <w:t>ар</w:t>
            </w:r>
            <w:r w:rsidRPr="007511F2">
              <w:rPr>
                <w:rFonts w:cs="Arial"/>
              </w:rPr>
              <w:t xml:space="preserve"> (леви или десни)</w:t>
            </w:r>
            <w:r>
              <w:rPr>
                <w:rFonts w:cs="Arial"/>
                <w:lang w:val="sr-Cyrl-RS"/>
              </w:rPr>
              <w:t xml:space="preserve"> са заменом</w:t>
            </w:r>
          </w:p>
        </w:tc>
        <w:tc>
          <w:tcPr>
            <w:tcW w:w="424" w:type="pct"/>
            <w:shd w:val="clear" w:color="auto" w:fill="FFFFFF"/>
            <w:noWrap/>
            <w:vAlign w:val="center"/>
          </w:tcPr>
          <w:p w14:paraId="09F1F621" w14:textId="77777777" w:rsidR="00460CE4" w:rsidRPr="007511F2" w:rsidRDefault="00460CE4" w:rsidP="000920C0">
            <w:pPr>
              <w:snapToGrid w:val="0"/>
              <w:jc w:val="center"/>
              <w:rPr>
                <w:rFonts w:cs="Arial"/>
              </w:rPr>
            </w:pPr>
          </w:p>
        </w:tc>
        <w:tc>
          <w:tcPr>
            <w:tcW w:w="466" w:type="pct"/>
            <w:shd w:val="clear" w:color="auto" w:fill="FFFFFF"/>
            <w:noWrap/>
            <w:vAlign w:val="center"/>
          </w:tcPr>
          <w:p w14:paraId="227C06EA" w14:textId="77777777" w:rsidR="00460CE4" w:rsidRPr="007511F2" w:rsidRDefault="00460CE4" w:rsidP="000920C0">
            <w:pPr>
              <w:snapToGrid w:val="0"/>
              <w:jc w:val="center"/>
              <w:rPr>
                <w:rFonts w:cs="Arial"/>
              </w:rPr>
            </w:pPr>
          </w:p>
        </w:tc>
        <w:tc>
          <w:tcPr>
            <w:tcW w:w="339" w:type="pct"/>
            <w:shd w:val="clear" w:color="auto" w:fill="FFFFFF"/>
            <w:noWrap/>
            <w:vAlign w:val="center"/>
          </w:tcPr>
          <w:p w14:paraId="0B21F7F5" w14:textId="77777777" w:rsidR="00460CE4" w:rsidRPr="007511F2" w:rsidRDefault="00460CE4" w:rsidP="000920C0">
            <w:pPr>
              <w:snapToGrid w:val="0"/>
              <w:jc w:val="center"/>
              <w:rPr>
                <w:rFonts w:cs="Arial"/>
              </w:rPr>
            </w:pPr>
          </w:p>
        </w:tc>
        <w:tc>
          <w:tcPr>
            <w:tcW w:w="551" w:type="pct"/>
            <w:shd w:val="clear" w:color="auto" w:fill="FFFFFF"/>
            <w:noWrap/>
            <w:vAlign w:val="center"/>
          </w:tcPr>
          <w:p w14:paraId="31322747" w14:textId="77777777" w:rsidR="00460CE4" w:rsidRPr="007511F2" w:rsidRDefault="00460CE4" w:rsidP="000920C0">
            <w:pPr>
              <w:snapToGrid w:val="0"/>
              <w:jc w:val="center"/>
              <w:rPr>
                <w:rFonts w:cs="Arial"/>
              </w:rPr>
            </w:pPr>
          </w:p>
        </w:tc>
        <w:tc>
          <w:tcPr>
            <w:tcW w:w="552" w:type="pct"/>
            <w:shd w:val="clear" w:color="auto" w:fill="FFFFFF"/>
            <w:vAlign w:val="center"/>
          </w:tcPr>
          <w:p w14:paraId="6C19AE40" w14:textId="77777777" w:rsidR="00460CE4" w:rsidRPr="007511F2" w:rsidRDefault="00460CE4" w:rsidP="000920C0">
            <w:pPr>
              <w:snapToGrid w:val="0"/>
              <w:jc w:val="center"/>
              <w:rPr>
                <w:rFonts w:cs="Arial"/>
              </w:rPr>
            </w:pPr>
          </w:p>
        </w:tc>
        <w:tc>
          <w:tcPr>
            <w:tcW w:w="574" w:type="pct"/>
            <w:shd w:val="clear" w:color="auto" w:fill="FFFFFF"/>
            <w:vAlign w:val="center"/>
          </w:tcPr>
          <w:p w14:paraId="303EB6D3" w14:textId="77777777" w:rsidR="00460CE4" w:rsidRPr="007511F2" w:rsidRDefault="00460CE4" w:rsidP="000920C0">
            <w:pPr>
              <w:snapToGrid w:val="0"/>
              <w:jc w:val="center"/>
              <w:rPr>
                <w:rFonts w:cs="Arial"/>
              </w:rPr>
            </w:pPr>
          </w:p>
        </w:tc>
        <w:tc>
          <w:tcPr>
            <w:tcW w:w="574" w:type="pct"/>
            <w:shd w:val="clear" w:color="auto" w:fill="FFFFFF"/>
            <w:vAlign w:val="center"/>
          </w:tcPr>
          <w:p w14:paraId="70F893F1" w14:textId="77777777" w:rsidR="00460CE4" w:rsidRPr="007511F2" w:rsidRDefault="00460CE4" w:rsidP="000920C0">
            <w:pPr>
              <w:snapToGrid w:val="0"/>
              <w:jc w:val="center"/>
              <w:rPr>
                <w:rFonts w:cs="Arial"/>
              </w:rPr>
            </w:pPr>
          </w:p>
        </w:tc>
      </w:tr>
      <w:tr w:rsidR="00460CE4" w:rsidRPr="007511F2" w14:paraId="45F3612E" w14:textId="77777777" w:rsidTr="000920C0">
        <w:trPr>
          <w:trHeight w:val="255"/>
        </w:trPr>
        <w:tc>
          <w:tcPr>
            <w:tcW w:w="246" w:type="pct"/>
            <w:shd w:val="clear" w:color="auto" w:fill="FFFFFF"/>
            <w:noWrap/>
            <w:vAlign w:val="center"/>
          </w:tcPr>
          <w:p w14:paraId="28C5AB86" w14:textId="77777777" w:rsidR="00460CE4" w:rsidRPr="00BA323E" w:rsidRDefault="00460CE4" w:rsidP="000920C0">
            <w:pPr>
              <w:snapToGrid w:val="0"/>
              <w:jc w:val="center"/>
              <w:rPr>
                <w:rFonts w:cs="Arial"/>
                <w:b/>
                <w:lang w:val="sr-Cyrl-CS"/>
              </w:rPr>
            </w:pPr>
            <w:r>
              <w:rPr>
                <w:rFonts w:cs="Arial"/>
                <w:b/>
                <w:lang w:val="sr-Cyrl-CS"/>
              </w:rPr>
              <w:t>41</w:t>
            </w:r>
          </w:p>
        </w:tc>
        <w:tc>
          <w:tcPr>
            <w:tcW w:w="1274" w:type="pct"/>
            <w:shd w:val="clear" w:color="auto" w:fill="FFFFFF"/>
            <w:noWrap/>
            <w:vAlign w:val="center"/>
          </w:tcPr>
          <w:p w14:paraId="4251F52B" w14:textId="77777777" w:rsidR="00460CE4" w:rsidRPr="00380FD0" w:rsidRDefault="00460CE4" w:rsidP="000920C0">
            <w:pPr>
              <w:snapToGrid w:val="0"/>
              <w:rPr>
                <w:rFonts w:cs="Arial"/>
                <w:lang w:val="sr-Cyrl-RS"/>
              </w:rPr>
            </w:pPr>
            <w:r>
              <w:rPr>
                <w:rFonts w:cs="Arial"/>
                <w:lang w:val="sr-Cyrl-RS"/>
              </w:rPr>
              <w:t>С</w:t>
            </w:r>
            <w:r>
              <w:rPr>
                <w:rFonts w:cs="Arial"/>
              </w:rPr>
              <w:t>топ ламп</w:t>
            </w:r>
            <w:r>
              <w:rPr>
                <w:rFonts w:cs="Arial"/>
                <w:lang w:val="sr-Cyrl-RS"/>
              </w:rPr>
              <w:t>а</w:t>
            </w:r>
            <w:r>
              <w:rPr>
                <w:rFonts w:cs="Arial"/>
              </w:rPr>
              <w:t xml:space="preserve">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5D374305" w14:textId="77777777" w:rsidR="00460CE4" w:rsidRPr="007511F2" w:rsidRDefault="00460CE4" w:rsidP="000920C0">
            <w:pPr>
              <w:snapToGrid w:val="0"/>
              <w:jc w:val="center"/>
              <w:rPr>
                <w:rFonts w:cs="Arial"/>
              </w:rPr>
            </w:pPr>
          </w:p>
        </w:tc>
        <w:tc>
          <w:tcPr>
            <w:tcW w:w="466" w:type="pct"/>
            <w:shd w:val="clear" w:color="auto" w:fill="FFFFFF"/>
            <w:noWrap/>
            <w:vAlign w:val="center"/>
          </w:tcPr>
          <w:p w14:paraId="2C12ECD6" w14:textId="77777777" w:rsidR="00460CE4" w:rsidRPr="007511F2" w:rsidRDefault="00460CE4" w:rsidP="000920C0">
            <w:pPr>
              <w:snapToGrid w:val="0"/>
              <w:jc w:val="center"/>
              <w:rPr>
                <w:rFonts w:cs="Arial"/>
              </w:rPr>
            </w:pPr>
          </w:p>
        </w:tc>
        <w:tc>
          <w:tcPr>
            <w:tcW w:w="339" w:type="pct"/>
            <w:shd w:val="clear" w:color="auto" w:fill="FFFFFF"/>
            <w:noWrap/>
            <w:vAlign w:val="center"/>
          </w:tcPr>
          <w:p w14:paraId="6D14954C" w14:textId="77777777" w:rsidR="00460CE4" w:rsidRPr="007511F2" w:rsidRDefault="00460CE4" w:rsidP="000920C0">
            <w:pPr>
              <w:snapToGrid w:val="0"/>
              <w:jc w:val="center"/>
              <w:rPr>
                <w:rFonts w:cs="Arial"/>
              </w:rPr>
            </w:pPr>
          </w:p>
        </w:tc>
        <w:tc>
          <w:tcPr>
            <w:tcW w:w="551" w:type="pct"/>
            <w:shd w:val="clear" w:color="auto" w:fill="FFFFFF"/>
            <w:noWrap/>
            <w:vAlign w:val="center"/>
          </w:tcPr>
          <w:p w14:paraId="49B0705B" w14:textId="77777777" w:rsidR="00460CE4" w:rsidRPr="007511F2" w:rsidRDefault="00460CE4" w:rsidP="000920C0">
            <w:pPr>
              <w:snapToGrid w:val="0"/>
              <w:jc w:val="center"/>
              <w:rPr>
                <w:rFonts w:cs="Arial"/>
              </w:rPr>
            </w:pPr>
          </w:p>
        </w:tc>
        <w:tc>
          <w:tcPr>
            <w:tcW w:w="552" w:type="pct"/>
            <w:shd w:val="clear" w:color="auto" w:fill="FFFFFF"/>
            <w:vAlign w:val="center"/>
          </w:tcPr>
          <w:p w14:paraId="10D334B2" w14:textId="77777777" w:rsidR="00460CE4" w:rsidRPr="007511F2" w:rsidRDefault="00460CE4" w:rsidP="000920C0">
            <w:pPr>
              <w:snapToGrid w:val="0"/>
              <w:jc w:val="center"/>
              <w:rPr>
                <w:rFonts w:cs="Arial"/>
              </w:rPr>
            </w:pPr>
          </w:p>
        </w:tc>
        <w:tc>
          <w:tcPr>
            <w:tcW w:w="574" w:type="pct"/>
            <w:shd w:val="clear" w:color="auto" w:fill="FFFFFF"/>
            <w:vAlign w:val="center"/>
          </w:tcPr>
          <w:p w14:paraId="119937C8" w14:textId="77777777" w:rsidR="00460CE4" w:rsidRPr="007511F2" w:rsidRDefault="00460CE4" w:rsidP="000920C0">
            <w:pPr>
              <w:snapToGrid w:val="0"/>
              <w:jc w:val="center"/>
              <w:rPr>
                <w:rFonts w:cs="Arial"/>
              </w:rPr>
            </w:pPr>
          </w:p>
        </w:tc>
        <w:tc>
          <w:tcPr>
            <w:tcW w:w="574" w:type="pct"/>
            <w:shd w:val="clear" w:color="auto" w:fill="FFFFFF"/>
            <w:vAlign w:val="center"/>
          </w:tcPr>
          <w:p w14:paraId="3DFDA017" w14:textId="77777777" w:rsidR="00460CE4" w:rsidRPr="007511F2" w:rsidRDefault="00460CE4" w:rsidP="000920C0">
            <w:pPr>
              <w:snapToGrid w:val="0"/>
              <w:jc w:val="center"/>
              <w:rPr>
                <w:rFonts w:cs="Arial"/>
              </w:rPr>
            </w:pPr>
          </w:p>
        </w:tc>
      </w:tr>
      <w:tr w:rsidR="00460CE4" w:rsidRPr="007511F2" w14:paraId="0FD1B8A6" w14:textId="77777777" w:rsidTr="000920C0">
        <w:trPr>
          <w:trHeight w:val="255"/>
        </w:trPr>
        <w:tc>
          <w:tcPr>
            <w:tcW w:w="246" w:type="pct"/>
            <w:shd w:val="clear" w:color="auto" w:fill="FFFFFF"/>
            <w:noWrap/>
            <w:vAlign w:val="center"/>
          </w:tcPr>
          <w:p w14:paraId="24E3FED9" w14:textId="77777777" w:rsidR="00460CE4" w:rsidRPr="00BA323E" w:rsidRDefault="00460CE4" w:rsidP="000920C0">
            <w:pPr>
              <w:snapToGrid w:val="0"/>
              <w:jc w:val="center"/>
              <w:rPr>
                <w:rFonts w:cs="Arial"/>
                <w:b/>
                <w:lang w:val="sr-Cyrl-CS"/>
              </w:rPr>
            </w:pPr>
            <w:r>
              <w:rPr>
                <w:rFonts w:cs="Arial"/>
                <w:b/>
                <w:lang w:val="sr-Cyrl-CS"/>
              </w:rPr>
              <w:t>42</w:t>
            </w:r>
          </w:p>
        </w:tc>
        <w:tc>
          <w:tcPr>
            <w:tcW w:w="1274" w:type="pct"/>
            <w:shd w:val="clear" w:color="auto" w:fill="FFFFFF"/>
            <w:noWrap/>
            <w:vAlign w:val="center"/>
          </w:tcPr>
          <w:p w14:paraId="59B49C34" w14:textId="77777777" w:rsidR="00460CE4" w:rsidRPr="00380FD0" w:rsidRDefault="00460CE4" w:rsidP="000920C0">
            <w:pPr>
              <w:snapToGrid w:val="0"/>
              <w:rPr>
                <w:rFonts w:cs="Arial"/>
                <w:lang w:val="sr-Cyrl-RS"/>
              </w:rPr>
            </w:pPr>
            <w:r>
              <w:rPr>
                <w:rFonts w:cs="Arial"/>
                <w:lang w:val="sr-Cyrl-RS"/>
              </w:rPr>
              <w:t>С</w:t>
            </w:r>
            <w:r>
              <w:rPr>
                <w:rFonts w:cs="Arial"/>
              </w:rPr>
              <w:t>пољ</w:t>
            </w:r>
            <w:r>
              <w:rPr>
                <w:rFonts w:cs="Arial"/>
                <w:lang w:val="sr-Cyrl-RS"/>
              </w:rPr>
              <w:t>ни</w:t>
            </w:r>
            <w:r>
              <w:rPr>
                <w:rFonts w:cs="Arial"/>
              </w:rPr>
              <w:t xml:space="preserve"> ретровизор (лев</w:t>
            </w:r>
            <w:r>
              <w:rPr>
                <w:rFonts w:cs="Arial"/>
                <w:lang w:val="sr-Cyrl-RS"/>
              </w:rPr>
              <w:t>и</w:t>
            </w:r>
            <w:r>
              <w:rPr>
                <w:rFonts w:cs="Arial"/>
              </w:rPr>
              <w:t xml:space="preserve"> или десн</w:t>
            </w:r>
            <w:r>
              <w:rPr>
                <w:rFonts w:cs="Arial"/>
                <w:lang w:val="sr-Cyrl-RS"/>
              </w:rPr>
              <w:t>и</w:t>
            </w:r>
            <w:r w:rsidRPr="007511F2">
              <w:rPr>
                <w:rFonts w:cs="Arial"/>
              </w:rPr>
              <w:t>)</w:t>
            </w:r>
            <w:r>
              <w:rPr>
                <w:rFonts w:cs="Arial"/>
                <w:lang w:val="sr-Cyrl-RS"/>
              </w:rPr>
              <w:t xml:space="preserve"> са заменом</w:t>
            </w:r>
          </w:p>
        </w:tc>
        <w:tc>
          <w:tcPr>
            <w:tcW w:w="424" w:type="pct"/>
            <w:shd w:val="clear" w:color="auto" w:fill="FFFFFF"/>
            <w:noWrap/>
            <w:vAlign w:val="center"/>
          </w:tcPr>
          <w:p w14:paraId="00D95AC6" w14:textId="77777777" w:rsidR="00460CE4" w:rsidRPr="007511F2" w:rsidRDefault="00460CE4" w:rsidP="000920C0">
            <w:pPr>
              <w:snapToGrid w:val="0"/>
              <w:jc w:val="center"/>
              <w:rPr>
                <w:rFonts w:cs="Arial"/>
              </w:rPr>
            </w:pPr>
          </w:p>
        </w:tc>
        <w:tc>
          <w:tcPr>
            <w:tcW w:w="466" w:type="pct"/>
            <w:shd w:val="clear" w:color="auto" w:fill="FFFFFF"/>
            <w:noWrap/>
            <w:vAlign w:val="center"/>
          </w:tcPr>
          <w:p w14:paraId="2D7C1647" w14:textId="77777777" w:rsidR="00460CE4" w:rsidRPr="007511F2" w:rsidRDefault="00460CE4" w:rsidP="000920C0">
            <w:pPr>
              <w:snapToGrid w:val="0"/>
              <w:jc w:val="center"/>
              <w:rPr>
                <w:rFonts w:cs="Arial"/>
              </w:rPr>
            </w:pPr>
          </w:p>
        </w:tc>
        <w:tc>
          <w:tcPr>
            <w:tcW w:w="339" w:type="pct"/>
            <w:shd w:val="clear" w:color="auto" w:fill="FFFFFF"/>
            <w:noWrap/>
            <w:vAlign w:val="center"/>
          </w:tcPr>
          <w:p w14:paraId="0C6F6C0D" w14:textId="77777777" w:rsidR="00460CE4" w:rsidRPr="007511F2" w:rsidRDefault="00460CE4" w:rsidP="000920C0">
            <w:pPr>
              <w:snapToGrid w:val="0"/>
              <w:jc w:val="center"/>
              <w:rPr>
                <w:rFonts w:cs="Arial"/>
              </w:rPr>
            </w:pPr>
          </w:p>
        </w:tc>
        <w:tc>
          <w:tcPr>
            <w:tcW w:w="551" w:type="pct"/>
            <w:shd w:val="clear" w:color="auto" w:fill="FFFFFF"/>
            <w:noWrap/>
            <w:vAlign w:val="center"/>
          </w:tcPr>
          <w:p w14:paraId="2990EDED" w14:textId="77777777" w:rsidR="00460CE4" w:rsidRPr="007511F2" w:rsidRDefault="00460CE4" w:rsidP="000920C0">
            <w:pPr>
              <w:snapToGrid w:val="0"/>
              <w:jc w:val="center"/>
              <w:rPr>
                <w:rFonts w:cs="Arial"/>
              </w:rPr>
            </w:pPr>
          </w:p>
        </w:tc>
        <w:tc>
          <w:tcPr>
            <w:tcW w:w="552" w:type="pct"/>
            <w:shd w:val="clear" w:color="auto" w:fill="FFFFFF"/>
            <w:vAlign w:val="center"/>
          </w:tcPr>
          <w:p w14:paraId="38046BF6" w14:textId="77777777" w:rsidR="00460CE4" w:rsidRPr="007511F2" w:rsidRDefault="00460CE4" w:rsidP="000920C0">
            <w:pPr>
              <w:snapToGrid w:val="0"/>
              <w:jc w:val="center"/>
              <w:rPr>
                <w:rFonts w:cs="Arial"/>
              </w:rPr>
            </w:pPr>
          </w:p>
        </w:tc>
        <w:tc>
          <w:tcPr>
            <w:tcW w:w="574" w:type="pct"/>
            <w:shd w:val="clear" w:color="auto" w:fill="FFFFFF"/>
            <w:vAlign w:val="center"/>
          </w:tcPr>
          <w:p w14:paraId="1CAE89CF" w14:textId="77777777" w:rsidR="00460CE4" w:rsidRPr="007511F2" w:rsidRDefault="00460CE4" w:rsidP="000920C0">
            <w:pPr>
              <w:snapToGrid w:val="0"/>
              <w:jc w:val="center"/>
              <w:rPr>
                <w:rFonts w:cs="Arial"/>
              </w:rPr>
            </w:pPr>
          </w:p>
        </w:tc>
        <w:tc>
          <w:tcPr>
            <w:tcW w:w="574" w:type="pct"/>
            <w:shd w:val="clear" w:color="auto" w:fill="FFFFFF"/>
            <w:vAlign w:val="center"/>
          </w:tcPr>
          <w:p w14:paraId="6EE9864A" w14:textId="77777777" w:rsidR="00460CE4" w:rsidRPr="007511F2" w:rsidRDefault="00460CE4" w:rsidP="000920C0">
            <w:pPr>
              <w:snapToGrid w:val="0"/>
              <w:jc w:val="center"/>
              <w:rPr>
                <w:rFonts w:cs="Arial"/>
              </w:rPr>
            </w:pPr>
          </w:p>
        </w:tc>
      </w:tr>
      <w:tr w:rsidR="00460CE4" w:rsidRPr="007511F2" w14:paraId="6F611850" w14:textId="77777777" w:rsidTr="000920C0">
        <w:trPr>
          <w:trHeight w:val="255"/>
        </w:trPr>
        <w:tc>
          <w:tcPr>
            <w:tcW w:w="246" w:type="pct"/>
            <w:shd w:val="clear" w:color="auto" w:fill="FFFFFF"/>
            <w:noWrap/>
            <w:vAlign w:val="center"/>
          </w:tcPr>
          <w:p w14:paraId="7BA58434" w14:textId="77777777" w:rsidR="00460CE4" w:rsidRPr="00BA323E" w:rsidRDefault="00460CE4" w:rsidP="000920C0">
            <w:pPr>
              <w:snapToGrid w:val="0"/>
              <w:jc w:val="center"/>
              <w:rPr>
                <w:rFonts w:cs="Arial"/>
                <w:b/>
                <w:lang w:val="sr-Cyrl-CS"/>
              </w:rPr>
            </w:pPr>
            <w:r>
              <w:rPr>
                <w:rFonts w:cs="Arial"/>
                <w:b/>
                <w:lang w:val="sr-Cyrl-CS"/>
              </w:rPr>
              <w:t>43</w:t>
            </w:r>
          </w:p>
        </w:tc>
        <w:tc>
          <w:tcPr>
            <w:tcW w:w="1274" w:type="pct"/>
            <w:shd w:val="clear" w:color="auto" w:fill="FFFFFF"/>
            <w:noWrap/>
            <w:vAlign w:val="center"/>
          </w:tcPr>
          <w:p w14:paraId="17CDBF2C" w14:textId="77777777" w:rsidR="00460CE4" w:rsidRPr="00380FD0" w:rsidRDefault="00460CE4" w:rsidP="000920C0">
            <w:pPr>
              <w:snapToGrid w:val="0"/>
              <w:rPr>
                <w:rFonts w:cs="Arial"/>
                <w:lang w:val="sr-Cyrl-RS"/>
              </w:rPr>
            </w:pPr>
            <w:r>
              <w:rPr>
                <w:rFonts w:cs="Arial"/>
                <w:lang w:val="sr-Cyrl-RS"/>
              </w:rPr>
              <w:t>П</w:t>
            </w:r>
            <w:r>
              <w:rPr>
                <w:rFonts w:cs="Arial"/>
              </w:rPr>
              <w:t>редње крил</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 са фарбањем</w:t>
            </w:r>
          </w:p>
        </w:tc>
        <w:tc>
          <w:tcPr>
            <w:tcW w:w="424" w:type="pct"/>
            <w:shd w:val="clear" w:color="auto" w:fill="FFFFFF"/>
            <w:noWrap/>
            <w:vAlign w:val="center"/>
          </w:tcPr>
          <w:p w14:paraId="4B2BAD43" w14:textId="77777777" w:rsidR="00460CE4" w:rsidRPr="007511F2" w:rsidRDefault="00460CE4" w:rsidP="000920C0">
            <w:pPr>
              <w:snapToGrid w:val="0"/>
              <w:jc w:val="center"/>
              <w:rPr>
                <w:rFonts w:cs="Arial"/>
              </w:rPr>
            </w:pPr>
          </w:p>
        </w:tc>
        <w:tc>
          <w:tcPr>
            <w:tcW w:w="466" w:type="pct"/>
            <w:shd w:val="clear" w:color="auto" w:fill="FFFFFF"/>
            <w:noWrap/>
            <w:vAlign w:val="center"/>
          </w:tcPr>
          <w:p w14:paraId="65A2B89B" w14:textId="77777777" w:rsidR="00460CE4" w:rsidRPr="007511F2" w:rsidRDefault="00460CE4" w:rsidP="000920C0">
            <w:pPr>
              <w:snapToGrid w:val="0"/>
              <w:jc w:val="center"/>
              <w:rPr>
                <w:rFonts w:cs="Arial"/>
              </w:rPr>
            </w:pPr>
          </w:p>
        </w:tc>
        <w:tc>
          <w:tcPr>
            <w:tcW w:w="339" w:type="pct"/>
            <w:shd w:val="clear" w:color="auto" w:fill="FFFFFF"/>
            <w:noWrap/>
            <w:vAlign w:val="center"/>
          </w:tcPr>
          <w:p w14:paraId="2E910746" w14:textId="77777777" w:rsidR="00460CE4" w:rsidRPr="007511F2" w:rsidRDefault="00460CE4" w:rsidP="000920C0">
            <w:pPr>
              <w:snapToGrid w:val="0"/>
              <w:jc w:val="center"/>
              <w:rPr>
                <w:rFonts w:cs="Arial"/>
              </w:rPr>
            </w:pPr>
          </w:p>
        </w:tc>
        <w:tc>
          <w:tcPr>
            <w:tcW w:w="551" w:type="pct"/>
            <w:shd w:val="clear" w:color="auto" w:fill="FFFFFF"/>
            <w:noWrap/>
            <w:vAlign w:val="center"/>
          </w:tcPr>
          <w:p w14:paraId="0CD0D0AA" w14:textId="77777777" w:rsidR="00460CE4" w:rsidRPr="007511F2" w:rsidRDefault="00460CE4" w:rsidP="000920C0">
            <w:pPr>
              <w:snapToGrid w:val="0"/>
              <w:jc w:val="center"/>
              <w:rPr>
                <w:rFonts w:cs="Arial"/>
              </w:rPr>
            </w:pPr>
          </w:p>
        </w:tc>
        <w:tc>
          <w:tcPr>
            <w:tcW w:w="552" w:type="pct"/>
            <w:shd w:val="clear" w:color="auto" w:fill="FFFFFF"/>
            <w:vAlign w:val="center"/>
          </w:tcPr>
          <w:p w14:paraId="41E1C121" w14:textId="77777777" w:rsidR="00460CE4" w:rsidRPr="007511F2" w:rsidRDefault="00460CE4" w:rsidP="000920C0">
            <w:pPr>
              <w:snapToGrid w:val="0"/>
              <w:jc w:val="center"/>
              <w:rPr>
                <w:rFonts w:cs="Arial"/>
              </w:rPr>
            </w:pPr>
          </w:p>
        </w:tc>
        <w:tc>
          <w:tcPr>
            <w:tcW w:w="574" w:type="pct"/>
            <w:shd w:val="clear" w:color="auto" w:fill="FFFFFF"/>
            <w:vAlign w:val="center"/>
          </w:tcPr>
          <w:p w14:paraId="0CBAF1BF" w14:textId="77777777" w:rsidR="00460CE4" w:rsidRPr="007511F2" w:rsidRDefault="00460CE4" w:rsidP="000920C0">
            <w:pPr>
              <w:snapToGrid w:val="0"/>
              <w:jc w:val="center"/>
              <w:rPr>
                <w:rFonts w:cs="Arial"/>
              </w:rPr>
            </w:pPr>
          </w:p>
        </w:tc>
        <w:tc>
          <w:tcPr>
            <w:tcW w:w="574" w:type="pct"/>
            <w:shd w:val="clear" w:color="auto" w:fill="FFFFFF"/>
            <w:vAlign w:val="center"/>
          </w:tcPr>
          <w:p w14:paraId="7AD8EF4B" w14:textId="77777777" w:rsidR="00460CE4" w:rsidRPr="007511F2" w:rsidRDefault="00460CE4" w:rsidP="000920C0">
            <w:pPr>
              <w:snapToGrid w:val="0"/>
              <w:jc w:val="center"/>
              <w:rPr>
                <w:rFonts w:cs="Arial"/>
              </w:rPr>
            </w:pPr>
          </w:p>
        </w:tc>
      </w:tr>
      <w:tr w:rsidR="00460CE4" w:rsidRPr="007511F2" w14:paraId="1ED4475F" w14:textId="77777777" w:rsidTr="000920C0">
        <w:trPr>
          <w:trHeight w:val="594"/>
        </w:trPr>
        <w:tc>
          <w:tcPr>
            <w:tcW w:w="246" w:type="pct"/>
            <w:shd w:val="clear" w:color="auto" w:fill="FFFFFF"/>
            <w:noWrap/>
            <w:vAlign w:val="center"/>
          </w:tcPr>
          <w:p w14:paraId="7AEEAFDE" w14:textId="77777777" w:rsidR="00460CE4" w:rsidRPr="00BA323E" w:rsidRDefault="00460CE4" w:rsidP="000920C0">
            <w:pPr>
              <w:snapToGrid w:val="0"/>
              <w:jc w:val="center"/>
              <w:rPr>
                <w:rFonts w:cs="Arial"/>
                <w:b/>
                <w:lang w:val="sr-Cyrl-CS"/>
              </w:rPr>
            </w:pPr>
            <w:r>
              <w:rPr>
                <w:rFonts w:cs="Arial"/>
                <w:b/>
                <w:lang w:val="sr-Cyrl-CS"/>
              </w:rPr>
              <w:t>44</w:t>
            </w:r>
          </w:p>
        </w:tc>
        <w:tc>
          <w:tcPr>
            <w:tcW w:w="1274" w:type="pct"/>
            <w:shd w:val="clear" w:color="auto" w:fill="FFFFFF"/>
            <w:noWrap/>
            <w:vAlign w:val="center"/>
          </w:tcPr>
          <w:p w14:paraId="31DDCCC3" w14:textId="77777777" w:rsidR="00460CE4" w:rsidRPr="00380FD0" w:rsidRDefault="00460CE4" w:rsidP="000920C0">
            <w:pPr>
              <w:snapToGrid w:val="0"/>
              <w:rPr>
                <w:rFonts w:cs="Arial"/>
                <w:lang w:val="sr-Cyrl-RS"/>
              </w:rPr>
            </w:pPr>
            <w:r>
              <w:rPr>
                <w:rFonts w:cs="Arial"/>
                <w:lang w:val="sr-Cyrl-RS"/>
              </w:rPr>
              <w:t>П</w:t>
            </w:r>
            <w:r>
              <w:rPr>
                <w:rFonts w:cs="Arial"/>
              </w:rPr>
              <w:t>одкрил</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25052B16" w14:textId="77777777" w:rsidR="00460CE4" w:rsidRPr="007511F2" w:rsidRDefault="00460CE4" w:rsidP="000920C0">
            <w:pPr>
              <w:snapToGrid w:val="0"/>
              <w:jc w:val="center"/>
              <w:rPr>
                <w:rFonts w:cs="Arial"/>
              </w:rPr>
            </w:pPr>
          </w:p>
        </w:tc>
        <w:tc>
          <w:tcPr>
            <w:tcW w:w="466" w:type="pct"/>
            <w:shd w:val="clear" w:color="auto" w:fill="FFFFFF"/>
            <w:noWrap/>
            <w:vAlign w:val="center"/>
          </w:tcPr>
          <w:p w14:paraId="5252A117" w14:textId="77777777" w:rsidR="00460CE4" w:rsidRPr="007511F2" w:rsidRDefault="00460CE4" w:rsidP="000920C0">
            <w:pPr>
              <w:snapToGrid w:val="0"/>
              <w:jc w:val="center"/>
              <w:rPr>
                <w:rFonts w:cs="Arial"/>
              </w:rPr>
            </w:pPr>
          </w:p>
        </w:tc>
        <w:tc>
          <w:tcPr>
            <w:tcW w:w="339" w:type="pct"/>
            <w:shd w:val="clear" w:color="auto" w:fill="FFFFFF"/>
            <w:noWrap/>
            <w:vAlign w:val="center"/>
          </w:tcPr>
          <w:p w14:paraId="46FACEBD" w14:textId="77777777" w:rsidR="00460CE4" w:rsidRPr="007511F2" w:rsidRDefault="00460CE4" w:rsidP="000920C0">
            <w:pPr>
              <w:snapToGrid w:val="0"/>
              <w:jc w:val="center"/>
              <w:rPr>
                <w:rFonts w:cs="Arial"/>
              </w:rPr>
            </w:pPr>
          </w:p>
        </w:tc>
        <w:tc>
          <w:tcPr>
            <w:tcW w:w="551" w:type="pct"/>
            <w:shd w:val="clear" w:color="auto" w:fill="FFFFFF"/>
            <w:noWrap/>
            <w:vAlign w:val="center"/>
          </w:tcPr>
          <w:p w14:paraId="1EDA0B45" w14:textId="77777777" w:rsidR="00460CE4" w:rsidRPr="007511F2" w:rsidRDefault="00460CE4" w:rsidP="000920C0">
            <w:pPr>
              <w:snapToGrid w:val="0"/>
              <w:jc w:val="center"/>
              <w:rPr>
                <w:rFonts w:cs="Arial"/>
              </w:rPr>
            </w:pPr>
          </w:p>
        </w:tc>
        <w:tc>
          <w:tcPr>
            <w:tcW w:w="552" w:type="pct"/>
            <w:shd w:val="clear" w:color="auto" w:fill="FFFFFF"/>
            <w:vAlign w:val="center"/>
          </w:tcPr>
          <w:p w14:paraId="2DEF0B0B" w14:textId="77777777" w:rsidR="00460CE4" w:rsidRPr="007511F2" w:rsidRDefault="00460CE4" w:rsidP="000920C0">
            <w:pPr>
              <w:snapToGrid w:val="0"/>
              <w:jc w:val="center"/>
              <w:rPr>
                <w:rFonts w:cs="Arial"/>
              </w:rPr>
            </w:pPr>
          </w:p>
        </w:tc>
        <w:tc>
          <w:tcPr>
            <w:tcW w:w="574" w:type="pct"/>
            <w:shd w:val="clear" w:color="auto" w:fill="FFFFFF"/>
            <w:vAlign w:val="center"/>
          </w:tcPr>
          <w:p w14:paraId="46876895" w14:textId="77777777" w:rsidR="00460CE4" w:rsidRPr="007511F2" w:rsidRDefault="00460CE4" w:rsidP="000920C0">
            <w:pPr>
              <w:snapToGrid w:val="0"/>
              <w:jc w:val="center"/>
              <w:rPr>
                <w:rFonts w:cs="Arial"/>
              </w:rPr>
            </w:pPr>
          </w:p>
        </w:tc>
        <w:tc>
          <w:tcPr>
            <w:tcW w:w="574" w:type="pct"/>
            <w:shd w:val="clear" w:color="auto" w:fill="FFFFFF"/>
            <w:vAlign w:val="center"/>
          </w:tcPr>
          <w:p w14:paraId="53C3EFD3" w14:textId="77777777" w:rsidR="00460CE4" w:rsidRPr="007511F2" w:rsidRDefault="00460CE4" w:rsidP="000920C0">
            <w:pPr>
              <w:snapToGrid w:val="0"/>
              <w:jc w:val="center"/>
              <w:rPr>
                <w:rFonts w:cs="Arial"/>
              </w:rPr>
            </w:pPr>
          </w:p>
        </w:tc>
      </w:tr>
      <w:tr w:rsidR="00460CE4" w:rsidRPr="007511F2" w14:paraId="7E26BC2D" w14:textId="77777777" w:rsidTr="000920C0">
        <w:trPr>
          <w:trHeight w:val="270"/>
        </w:trPr>
        <w:tc>
          <w:tcPr>
            <w:tcW w:w="246" w:type="pct"/>
            <w:shd w:val="clear" w:color="auto" w:fill="FFFFFF"/>
            <w:noWrap/>
            <w:vAlign w:val="center"/>
          </w:tcPr>
          <w:p w14:paraId="50C2D98F" w14:textId="77777777" w:rsidR="00460CE4" w:rsidRPr="00BA323E" w:rsidRDefault="00460CE4" w:rsidP="000920C0">
            <w:pPr>
              <w:snapToGrid w:val="0"/>
              <w:jc w:val="center"/>
              <w:rPr>
                <w:rFonts w:cs="Arial"/>
                <w:b/>
                <w:lang w:val="sr-Cyrl-CS"/>
              </w:rPr>
            </w:pPr>
            <w:r>
              <w:rPr>
                <w:rFonts w:cs="Arial"/>
                <w:b/>
                <w:lang w:val="sr-Cyrl-CS"/>
              </w:rPr>
              <w:t>45</w:t>
            </w:r>
          </w:p>
        </w:tc>
        <w:tc>
          <w:tcPr>
            <w:tcW w:w="1274" w:type="pct"/>
            <w:shd w:val="clear" w:color="auto" w:fill="FFFFFF"/>
            <w:noWrap/>
            <w:vAlign w:val="center"/>
          </w:tcPr>
          <w:p w14:paraId="5E2118D1" w14:textId="77777777" w:rsidR="00460CE4" w:rsidRPr="00380FD0" w:rsidRDefault="00460CE4" w:rsidP="000920C0">
            <w:pPr>
              <w:snapToGrid w:val="0"/>
              <w:rPr>
                <w:rFonts w:cs="Arial"/>
                <w:lang w:val="sr-Cyrl-RS"/>
              </w:rPr>
            </w:pPr>
            <w:r>
              <w:rPr>
                <w:rFonts w:cs="Arial"/>
                <w:lang w:val="sr-Cyrl-RS"/>
              </w:rPr>
              <w:t>П</w:t>
            </w:r>
            <w:r w:rsidRPr="007511F2">
              <w:rPr>
                <w:rFonts w:cs="Arial"/>
              </w:rPr>
              <w:t>оклоп</w:t>
            </w:r>
            <w:r>
              <w:rPr>
                <w:rFonts w:cs="Arial"/>
                <w:lang w:val="sr-Cyrl-RS"/>
              </w:rPr>
              <w:t>а</w:t>
            </w:r>
            <w:r>
              <w:rPr>
                <w:rFonts w:cs="Arial"/>
              </w:rPr>
              <w:t>ц мотора (хауба</w:t>
            </w:r>
            <w:r w:rsidRPr="007511F2">
              <w:rPr>
                <w:rFonts w:cs="Arial"/>
              </w:rPr>
              <w:t>)</w:t>
            </w:r>
            <w:r>
              <w:rPr>
                <w:rFonts w:cs="Arial"/>
                <w:lang w:val="sr-Cyrl-RS"/>
              </w:rPr>
              <w:t xml:space="preserve"> са заменом и фарбањем</w:t>
            </w:r>
          </w:p>
        </w:tc>
        <w:tc>
          <w:tcPr>
            <w:tcW w:w="424" w:type="pct"/>
            <w:shd w:val="clear" w:color="auto" w:fill="FFFFFF"/>
            <w:noWrap/>
            <w:vAlign w:val="center"/>
          </w:tcPr>
          <w:p w14:paraId="36C1E9E9" w14:textId="77777777" w:rsidR="00460CE4" w:rsidRPr="007511F2" w:rsidRDefault="00460CE4" w:rsidP="000920C0">
            <w:pPr>
              <w:snapToGrid w:val="0"/>
              <w:jc w:val="center"/>
              <w:rPr>
                <w:rFonts w:cs="Arial"/>
              </w:rPr>
            </w:pPr>
          </w:p>
        </w:tc>
        <w:tc>
          <w:tcPr>
            <w:tcW w:w="466" w:type="pct"/>
            <w:shd w:val="clear" w:color="auto" w:fill="FFFFFF"/>
            <w:noWrap/>
            <w:vAlign w:val="center"/>
          </w:tcPr>
          <w:p w14:paraId="48375D45" w14:textId="77777777" w:rsidR="00460CE4" w:rsidRPr="007511F2" w:rsidRDefault="00460CE4" w:rsidP="000920C0">
            <w:pPr>
              <w:snapToGrid w:val="0"/>
              <w:jc w:val="center"/>
              <w:rPr>
                <w:rFonts w:cs="Arial"/>
              </w:rPr>
            </w:pPr>
          </w:p>
        </w:tc>
        <w:tc>
          <w:tcPr>
            <w:tcW w:w="339" w:type="pct"/>
            <w:shd w:val="clear" w:color="auto" w:fill="FFFFFF"/>
            <w:noWrap/>
            <w:vAlign w:val="center"/>
          </w:tcPr>
          <w:p w14:paraId="0F0200CD" w14:textId="77777777" w:rsidR="00460CE4" w:rsidRPr="007511F2" w:rsidRDefault="00460CE4" w:rsidP="000920C0">
            <w:pPr>
              <w:snapToGrid w:val="0"/>
              <w:jc w:val="center"/>
              <w:rPr>
                <w:rFonts w:cs="Arial"/>
              </w:rPr>
            </w:pPr>
          </w:p>
        </w:tc>
        <w:tc>
          <w:tcPr>
            <w:tcW w:w="551" w:type="pct"/>
            <w:shd w:val="clear" w:color="auto" w:fill="FFFFFF"/>
            <w:noWrap/>
            <w:vAlign w:val="center"/>
          </w:tcPr>
          <w:p w14:paraId="5AE57F0E" w14:textId="77777777" w:rsidR="00460CE4" w:rsidRPr="007511F2" w:rsidRDefault="00460CE4" w:rsidP="000920C0">
            <w:pPr>
              <w:snapToGrid w:val="0"/>
              <w:jc w:val="center"/>
              <w:rPr>
                <w:rFonts w:cs="Arial"/>
              </w:rPr>
            </w:pPr>
          </w:p>
        </w:tc>
        <w:tc>
          <w:tcPr>
            <w:tcW w:w="552" w:type="pct"/>
            <w:shd w:val="clear" w:color="auto" w:fill="FFFFFF"/>
            <w:vAlign w:val="center"/>
          </w:tcPr>
          <w:p w14:paraId="314819F9" w14:textId="77777777" w:rsidR="00460CE4" w:rsidRPr="007511F2" w:rsidRDefault="00460CE4" w:rsidP="000920C0">
            <w:pPr>
              <w:snapToGrid w:val="0"/>
              <w:jc w:val="center"/>
              <w:rPr>
                <w:rFonts w:cs="Arial"/>
              </w:rPr>
            </w:pPr>
          </w:p>
        </w:tc>
        <w:tc>
          <w:tcPr>
            <w:tcW w:w="574" w:type="pct"/>
            <w:shd w:val="clear" w:color="auto" w:fill="FFFFFF"/>
            <w:vAlign w:val="center"/>
          </w:tcPr>
          <w:p w14:paraId="36192FC9" w14:textId="77777777" w:rsidR="00460CE4" w:rsidRPr="007511F2" w:rsidRDefault="00460CE4" w:rsidP="000920C0">
            <w:pPr>
              <w:snapToGrid w:val="0"/>
              <w:jc w:val="center"/>
              <w:rPr>
                <w:rFonts w:cs="Arial"/>
              </w:rPr>
            </w:pPr>
          </w:p>
        </w:tc>
        <w:tc>
          <w:tcPr>
            <w:tcW w:w="574" w:type="pct"/>
            <w:shd w:val="clear" w:color="auto" w:fill="FFFFFF"/>
            <w:vAlign w:val="center"/>
          </w:tcPr>
          <w:p w14:paraId="7F4B130C" w14:textId="77777777" w:rsidR="00460CE4" w:rsidRPr="007511F2" w:rsidRDefault="00460CE4" w:rsidP="000920C0">
            <w:pPr>
              <w:snapToGrid w:val="0"/>
              <w:jc w:val="center"/>
              <w:rPr>
                <w:rFonts w:cs="Arial"/>
              </w:rPr>
            </w:pPr>
          </w:p>
        </w:tc>
      </w:tr>
      <w:tr w:rsidR="00460CE4" w:rsidRPr="007511F2" w14:paraId="609CFB39" w14:textId="77777777" w:rsidTr="000920C0">
        <w:trPr>
          <w:trHeight w:val="459"/>
        </w:trPr>
        <w:tc>
          <w:tcPr>
            <w:tcW w:w="246" w:type="pct"/>
            <w:shd w:val="clear" w:color="auto" w:fill="FFFFFF"/>
            <w:noWrap/>
            <w:vAlign w:val="center"/>
          </w:tcPr>
          <w:p w14:paraId="2F0DFE43" w14:textId="77777777" w:rsidR="00460CE4" w:rsidRPr="00BA323E" w:rsidRDefault="00460CE4" w:rsidP="000920C0">
            <w:pPr>
              <w:snapToGrid w:val="0"/>
              <w:jc w:val="center"/>
              <w:rPr>
                <w:rFonts w:cs="Arial"/>
                <w:b/>
                <w:lang w:val="sr-Cyrl-CS"/>
              </w:rPr>
            </w:pPr>
            <w:r>
              <w:rPr>
                <w:rFonts w:cs="Arial"/>
                <w:b/>
                <w:lang w:val="sr-Cyrl-CS"/>
              </w:rPr>
              <w:t>46</w:t>
            </w:r>
          </w:p>
        </w:tc>
        <w:tc>
          <w:tcPr>
            <w:tcW w:w="1274" w:type="pct"/>
            <w:shd w:val="clear" w:color="auto" w:fill="FFFFFF"/>
            <w:noWrap/>
            <w:vAlign w:val="center"/>
          </w:tcPr>
          <w:p w14:paraId="46E02A2E" w14:textId="77777777" w:rsidR="00460CE4" w:rsidRPr="007511F2" w:rsidRDefault="00460CE4" w:rsidP="000920C0">
            <w:pPr>
              <w:snapToGrid w:val="0"/>
              <w:rPr>
                <w:rFonts w:cs="Arial"/>
              </w:rPr>
            </w:pPr>
            <w:r>
              <w:rPr>
                <w:rFonts w:cs="Arial"/>
              </w:rPr>
              <w:t>Фарбање врата</w:t>
            </w:r>
          </w:p>
        </w:tc>
        <w:tc>
          <w:tcPr>
            <w:tcW w:w="424" w:type="pct"/>
            <w:shd w:val="clear" w:color="auto" w:fill="FFFFFF"/>
            <w:noWrap/>
            <w:vAlign w:val="center"/>
          </w:tcPr>
          <w:p w14:paraId="20BEF863" w14:textId="77777777" w:rsidR="00460CE4" w:rsidRPr="007511F2" w:rsidRDefault="00460CE4" w:rsidP="000920C0">
            <w:pPr>
              <w:snapToGrid w:val="0"/>
              <w:jc w:val="center"/>
              <w:rPr>
                <w:rFonts w:cs="Arial"/>
              </w:rPr>
            </w:pPr>
          </w:p>
        </w:tc>
        <w:tc>
          <w:tcPr>
            <w:tcW w:w="466" w:type="pct"/>
            <w:shd w:val="clear" w:color="auto" w:fill="FFFFFF"/>
            <w:noWrap/>
            <w:vAlign w:val="center"/>
          </w:tcPr>
          <w:p w14:paraId="594BA0FD" w14:textId="77777777" w:rsidR="00460CE4" w:rsidRPr="007511F2" w:rsidRDefault="00460CE4" w:rsidP="000920C0">
            <w:pPr>
              <w:snapToGrid w:val="0"/>
              <w:jc w:val="center"/>
              <w:rPr>
                <w:rFonts w:cs="Arial"/>
              </w:rPr>
            </w:pPr>
          </w:p>
        </w:tc>
        <w:tc>
          <w:tcPr>
            <w:tcW w:w="339" w:type="pct"/>
            <w:shd w:val="clear" w:color="auto" w:fill="FFFFFF"/>
            <w:noWrap/>
            <w:vAlign w:val="center"/>
          </w:tcPr>
          <w:p w14:paraId="456BFE80" w14:textId="77777777" w:rsidR="00460CE4" w:rsidRPr="007511F2" w:rsidRDefault="00460CE4" w:rsidP="000920C0">
            <w:pPr>
              <w:snapToGrid w:val="0"/>
              <w:jc w:val="center"/>
              <w:rPr>
                <w:rFonts w:cs="Arial"/>
              </w:rPr>
            </w:pPr>
          </w:p>
        </w:tc>
        <w:tc>
          <w:tcPr>
            <w:tcW w:w="551" w:type="pct"/>
            <w:shd w:val="clear" w:color="auto" w:fill="FFFFFF"/>
            <w:noWrap/>
            <w:vAlign w:val="center"/>
          </w:tcPr>
          <w:p w14:paraId="5B0F4040" w14:textId="77777777" w:rsidR="00460CE4" w:rsidRPr="007511F2" w:rsidRDefault="00460CE4" w:rsidP="000920C0">
            <w:pPr>
              <w:snapToGrid w:val="0"/>
              <w:jc w:val="center"/>
              <w:rPr>
                <w:rFonts w:cs="Arial"/>
              </w:rPr>
            </w:pPr>
          </w:p>
        </w:tc>
        <w:tc>
          <w:tcPr>
            <w:tcW w:w="552" w:type="pct"/>
            <w:shd w:val="clear" w:color="auto" w:fill="FFFFFF"/>
            <w:vAlign w:val="center"/>
          </w:tcPr>
          <w:p w14:paraId="7320C996" w14:textId="77777777" w:rsidR="00460CE4" w:rsidRPr="007511F2" w:rsidRDefault="00460CE4" w:rsidP="000920C0">
            <w:pPr>
              <w:snapToGrid w:val="0"/>
              <w:jc w:val="center"/>
              <w:rPr>
                <w:rFonts w:cs="Arial"/>
              </w:rPr>
            </w:pPr>
          </w:p>
        </w:tc>
        <w:tc>
          <w:tcPr>
            <w:tcW w:w="574" w:type="pct"/>
            <w:shd w:val="clear" w:color="auto" w:fill="FFFFFF"/>
            <w:vAlign w:val="center"/>
          </w:tcPr>
          <w:p w14:paraId="4BE286BD" w14:textId="77777777" w:rsidR="00460CE4" w:rsidRPr="007511F2" w:rsidRDefault="00460CE4" w:rsidP="000920C0">
            <w:pPr>
              <w:snapToGrid w:val="0"/>
              <w:jc w:val="center"/>
              <w:rPr>
                <w:rFonts w:cs="Arial"/>
              </w:rPr>
            </w:pPr>
          </w:p>
        </w:tc>
        <w:tc>
          <w:tcPr>
            <w:tcW w:w="574" w:type="pct"/>
            <w:shd w:val="clear" w:color="auto" w:fill="FFFFFF"/>
            <w:vAlign w:val="center"/>
          </w:tcPr>
          <w:p w14:paraId="4C57D541" w14:textId="77777777" w:rsidR="00460CE4" w:rsidRPr="007511F2" w:rsidRDefault="00460CE4" w:rsidP="000920C0">
            <w:pPr>
              <w:snapToGrid w:val="0"/>
              <w:jc w:val="center"/>
              <w:rPr>
                <w:rFonts w:cs="Arial"/>
              </w:rPr>
            </w:pPr>
          </w:p>
        </w:tc>
      </w:tr>
      <w:tr w:rsidR="00460CE4" w:rsidRPr="007511F2" w14:paraId="6868CF09" w14:textId="77777777" w:rsidTr="000920C0">
        <w:trPr>
          <w:trHeight w:val="255"/>
        </w:trPr>
        <w:tc>
          <w:tcPr>
            <w:tcW w:w="246" w:type="pct"/>
            <w:shd w:val="clear" w:color="auto" w:fill="FFFFFF"/>
            <w:noWrap/>
            <w:vAlign w:val="center"/>
          </w:tcPr>
          <w:p w14:paraId="015EA708" w14:textId="77777777" w:rsidR="00460CE4" w:rsidRPr="00BA323E" w:rsidRDefault="00460CE4" w:rsidP="000920C0">
            <w:pPr>
              <w:snapToGrid w:val="0"/>
              <w:jc w:val="center"/>
              <w:rPr>
                <w:rFonts w:cs="Arial"/>
                <w:b/>
                <w:lang w:val="sr-Cyrl-CS"/>
              </w:rPr>
            </w:pPr>
            <w:r>
              <w:rPr>
                <w:rFonts w:cs="Arial"/>
                <w:b/>
                <w:lang w:val="sr-Cyrl-CS"/>
              </w:rPr>
              <w:t>47</w:t>
            </w:r>
          </w:p>
        </w:tc>
        <w:tc>
          <w:tcPr>
            <w:tcW w:w="1274" w:type="pct"/>
            <w:shd w:val="clear" w:color="auto" w:fill="FFFFFF"/>
            <w:noWrap/>
            <w:vAlign w:val="center"/>
          </w:tcPr>
          <w:p w14:paraId="273A91E9" w14:textId="77777777" w:rsidR="00460CE4" w:rsidRPr="007511F2" w:rsidRDefault="00460CE4" w:rsidP="000920C0">
            <w:pPr>
              <w:snapToGrid w:val="0"/>
              <w:rPr>
                <w:rFonts w:cs="Arial"/>
              </w:rPr>
            </w:pPr>
            <w:r w:rsidRPr="007511F2">
              <w:rPr>
                <w:rFonts w:cs="Arial"/>
              </w:rPr>
              <w:t>Мали сервис (замена моторног уља, подлошке чепа картера и свих филтера)</w:t>
            </w:r>
          </w:p>
        </w:tc>
        <w:tc>
          <w:tcPr>
            <w:tcW w:w="424" w:type="pct"/>
            <w:shd w:val="clear" w:color="auto" w:fill="FFFFFF"/>
            <w:noWrap/>
            <w:vAlign w:val="center"/>
          </w:tcPr>
          <w:p w14:paraId="0CFC4D5F" w14:textId="77777777" w:rsidR="00460CE4" w:rsidRPr="007511F2" w:rsidRDefault="00460CE4" w:rsidP="000920C0">
            <w:pPr>
              <w:snapToGrid w:val="0"/>
              <w:jc w:val="center"/>
              <w:rPr>
                <w:rFonts w:cs="Arial"/>
              </w:rPr>
            </w:pPr>
          </w:p>
        </w:tc>
        <w:tc>
          <w:tcPr>
            <w:tcW w:w="466" w:type="pct"/>
            <w:shd w:val="clear" w:color="auto" w:fill="FFFFFF"/>
            <w:noWrap/>
            <w:vAlign w:val="center"/>
          </w:tcPr>
          <w:p w14:paraId="4630FD8E" w14:textId="77777777" w:rsidR="00460CE4" w:rsidRPr="007511F2" w:rsidRDefault="00460CE4" w:rsidP="000920C0">
            <w:pPr>
              <w:snapToGrid w:val="0"/>
              <w:jc w:val="center"/>
              <w:rPr>
                <w:rFonts w:cs="Arial"/>
              </w:rPr>
            </w:pPr>
          </w:p>
        </w:tc>
        <w:tc>
          <w:tcPr>
            <w:tcW w:w="339" w:type="pct"/>
            <w:shd w:val="clear" w:color="auto" w:fill="FFFFFF"/>
            <w:noWrap/>
            <w:vAlign w:val="center"/>
          </w:tcPr>
          <w:p w14:paraId="607C1015" w14:textId="77777777" w:rsidR="00460CE4" w:rsidRPr="007511F2" w:rsidRDefault="00460CE4" w:rsidP="000920C0">
            <w:pPr>
              <w:snapToGrid w:val="0"/>
              <w:jc w:val="center"/>
              <w:rPr>
                <w:rFonts w:cs="Arial"/>
              </w:rPr>
            </w:pPr>
          </w:p>
        </w:tc>
        <w:tc>
          <w:tcPr>
            <w:tcW w:w="551" w:type="pct"/>
            <w:shd w:val="clear" w:color="auto" w:fill="FFFFFF"/>
            <w:noWrap/>
            <w:vAlign w:val="center"/>
          </w:tcPr>
          <w:p w14:paraId="1281CF8C" w14:textId="77777777" w:rsidR="00460CE4" w:rsidRPr="007511F2" w:rsidRDefault="00460CE4" w:rsidP="000920C0">
            <w:pPr>
              <w:snapToGrid w:val="0"/>
              <w:jc w:val="center"/>
              <w:rPr>
                <w:rFonts w:cs="Arial"/>
              </w:rPr>
            </w:pPr>
          </w:p>
        </w:tc>
        <w:tc>
          <w:tcPr>
            <w:tcW w:w="552" w:type="pct"/>
            <w:shd w:val="clear" w:color="auto" w:fill="FFFFFF"/>
            <w:vAlign w:val="center"/>
          </w:tcPr>
          <w:p w14:paraId="1903E024" w14:textId="77777777" w:rsidR="00460CE4" w:rsidRPr="007511F2" w:rsidRDefault="00460CE4" w:rsidP="000920C0">
            <w:pPr>
              <w:snapToGrid w:val="0"/>
              <w:jc w:val="center"/>
              <w:rPr>
                <w:rFonts w:cs="Arial"/>
              </w:rPr>
            </w:pPr>
          </w:p>
        </w:tc>
        <w:tc>
          <w:tcPr>
            <w:tcW w:w="574" w:type="pct"/>
            <w:shd w:val="clear" w:color="auto" w:fill="FFFFFF"/>
            <w:vAlign w:val="center"/>
          </w:tcPr>
          <w:p w14:paraId="44BA73FC" w14:textId="77777777" w:rsidR="00460CE4" w:rsidRPr="007511F2" w:rsidRDefault="00460CE4" w:rsidP="000920C0">
            <w:pPr>
              <w:snapToGrid w:val="0"/>
              <w:jc w:val="center"/>
              <w:rPr>
                <w:rFonts w:cs="Arial"/>
              </w:rPr>
            </w:pPr>
          </w:p>
        </w:tc>
        <w:tc>
          <w:tcPr>
            <w:tcW w:w="574" w:type="pct"/>
            <w:shd w:val="clear" w:color="auto" w:fill="FFFFFF"/>
            <w:vAlign w:val="center"/>
          </w:tcPr>
          <w:p w14:paraId="40005926" w14:textId="77777777" w:rsidR="00460CE4" w:rsidRPr="007511F2" w:rsidRDefault="00460CE4" w:rsidP="000920C0">
            <w:pPr>
              <w:snapToGrid w:val="0"/>
              <w:jc w:val="center"/>
              <w:rPr>
                <w:rFonts w:cs="Arial"/>
              </w:rPr>
            </w:pPr>
          </w:p>
        </w:tc>
      </w:tr>
      <w:tr w:rsidR="00460CE4" w:rsidRPr="007511F2" w14:paraId="15B95912" w14:textId="77777777" w:rsidTr="000920C0">
        <w:trPr>
          <w:trHeight w:val="255"/>
        </w:trPr>
        <w:tc>
          <w:tcPr>
            <w:tcW w:w="246" w:type="pct"/>
            <w:shd w:val="clear" w:color="auto" w:fill="FFFFFF"/>
            <w:noWrap/>
            <w:vAlign w:val="center"/>
          </w:tcPr>
          <w:p w14:paraId="17DB6A02" w14:textId="77777777" w:rsidR="00460CE4" w:rsidRPr="00BA323E" w:rsidRDefault="00460CE4" w:rsidP="000920C0">
            <w:pPr>
              <w:snapToGrid w:val="0"/>
              <w:jc w:val="center"/>
              <w:rPr>
                <w:rFonts w:cs="Arial"/>
                <w:b/>
                <w:lang w:val="sr-Cyrl-CS"/>
              </w:rPr>
            </w:pPr>
            <w:r>
              <w:rPr>
                <w:rFonts w:cs="Arial"/>
                <w:b/>
                <w:lang w:val="sr-Cyrl-CS"/>
              </w:rPr>
              <w:lastRenderedPageBreak/>
              <w:t>48</w:t>
            </w:r>
          </w:p>
        </w:tc>
        <w:tc>
          <w:tcPr>
            <w:tcW w:w="1274" w:type="pct"/>
            <w:shd w:val="clear" w:color="auto" w:fill="FFFFFF"/>
            <w:noWrap/>
            <w:vAlign w:val="center"/>
          </w:tcPr>
          <w:p w14:paraId="577E8B1E" w14:textId="77777777" w:rsidR="00460CE4" w:rsidRPr="007511F2" w:rsidRDefault="00460CE4" w:rsidP="000920C0">
            <w:pPr>
              <w:snapToGrid w:val="0"/>
              <w:rPr>
                <w:rFonts w:cs="Arial"/>
              </w:rPr>
            </w:pPr>
            <w:r w:rsidRPr="007511F2">
              <w:rPr>
                <w:rFonts w:cs="Arial"/>
              </w:rPr>
              <w:t>Велики сервис (замена свих уља и филтера, сет ПК каиша, преглед комплетног возила и дијагностика возила)</w:t>
            </w:r>
          </w:p>
        </w:tc>
        <w:tc>
          <w:tcPr>
            <w:tcW w:w="424" w:type="pct"/>
            <w:shd w:val="clear" w:color="auto" w:fill="FFFFFF"/>
            <w:noWrap/>
            <w:vAlign w:val="center"/>
          </w:tcPr>
          <w:p w14:paraId="2CABE72D" w14:textId="77777777" w:rsidR="00460CE4" w:rsidRPr="007511F2" w:rsidRDefault="00460CE4" w:rsidP="000920C0">
            <w:pPr>
              <w:snapToGrid w:val="0"/>
              <w:jc w:val="center"/>
              <w:rPr>
                <w:rFonts w:cs="Arial"/>
              </w:rPr>
            </w:pPr>
          </w:p>
        </w:tc>
        <w:tc>
          <w:tcPr>
            <w:tcW w:w="466" w:type="pct"/>
            <w:shd w:val="clear" w:color="auto" w:fill="FFFFFF"/>
            <w:noWrap/>
            <w:vAlign w:val="center"/>
          </w:tcPr>
          <w:p w14:paraId="59D064B1" w14:textId="77777777" w:rsidR="00460CE4" w:rsidRPr="007511F2" w:rsidRDefault="00460CE4" w:rsidP="000920C0">
            <w:pPr>
              <w:snapToGrid w:val="0"/>
              <w:jc w:val="center"/>
              <w:rPr>
                <w:rFonts w:cs="Arial"/>
              </w:rPr>
            </w:pPr>
          </w:p>
        </w:tc>
        <w:tc>
          <w:tcPr>
            <w:tcW w:w="339" w:type="pct"/>
            <w:shd w:val="clear" w:color="auto" w:fill="FFFFFF"/>
            <w:noWrap/>
            <w:vAlign w:val="center"/>
          </w:tcPr>
          <w:p w14:paraId="2AB3AEBF" w14:textId="77777777" w:rsidR="00460CE4" w:rsidRPr="007511F2" w:rsidRDefault="00460CE4" w:rsidP="000920C0">
            <w:pPr>
              <w:snapToGrid w:val="0"/>
              <w:jc w:val="center"/>
              <w:rPr>
                <w:rFonts w:cs="Arial"/>
              </w:rPr>
            </w:pPr>
          </w:p>
        </w:tc>
        <w:tc>
          <w:tcPr>
            <w:tcW w:w="551" w:type="pct"/>
            <w:shd w:val="clear" w:color="auto" w:fill="FFFFFF"/>
            <w:noWrap/>
            <w:vAlign w:val="center"/>
          </w:tcPr>
          <w:p w14:paraId="4A43A410" w14:textId="77777777" w:rsidR="00460CE4" w:rsidRPr="007511F2" w:rsidRDefault="00460CE4" w:rsidP="000920C0">
            <w:pPr>
              <w:snapToGrid w:val="0"/>
              <w:jc w:val="center"/>
              <w:rPr>
                <w:rFonts w:cs="Arial"/>
              </w:rPr>
            </w:pPr>
          </w:p>
        </w:tc>
        <w:tc>
          <w:tcPr>
            <w:tcW w:w="552" w:type="pct"/>
            <w:shd w:val="clear" w:color="auto" w:fill="FFFFFF"/>
            <w:vAlign w:val="center"/>
          </w:tcPr>
          <w:p w14:paraId="1FF9C904" w14:textId="77777777" w:rsidR="00460CE4" w:rsidRPr="007511F2" w:rsidRDefault="00460CE4" w:rsidP="000920C0">
            <w:pPr>
              <w:snapToGrid w:val="0"/>
              <w:jc w:val="center"/>
              <w:rPr>
                <w:rFonts w:cs="Arial"/>
              </w:rPr>
            </w:pPr>
          </w:p>
        </w:tc>
        <w:tc>
          <w:tcPr>
            <w:tcW w:w="574" w:type="pct"/>
            <w:shd w:val="clear" w:color="auto" w:fill="FFFFFF"/>
            <w:vAlign w:val="center"/>
          </w:tcPr>
          <w:p w14:paraId="4CA151B4" w14:textId="77777777" w:rsidR="00460CE4" w:rsidRPr="007511F2" w:rsidRDefault="00460CE4" w:rsidP="000920C0">
            <w:pPr>
              <w:snapToGrid w:val="0"/>
              <w:jc w:val="center"/>
              <w:rPr>
                <w:rFonts w:cs="Arial"/>
              </w:rPr>
            </w:pPr>
          </w:p>
        </w:tc>
        <w:tc>
          <w:tcPr>
            <w:tcW w:w="574" w:type="pct"/>
            <w:shd w:val="clear" w:color="auto" w:fill="FFFFFF"/>
            <w:vAlign w:val="center"/>
          </w:tcPr>
          <w:p w14:paraId="63C84985" w14:textId="77777777" w:rsidR="00460CE4" w:rsidRPr="007511F2" w:rsidRDefault="00460CE4" w:rsidP="000920C0">
            <w:pPr>
              <w:snapToGrid w:val="0"/>
              <w:jc w:val="center"/>
              <w:rPr>
                <w:rFonts w:cs="Arial"/>
              </w:rPr>
            </w:pPr>
          </w:p>
        </w:tc>
      </w:tr>
      <w:tr w:rsidR="00460CE4" w:rsidRPr="007511F2" w14:paraId="2DF712A9" w14:textId="77777777" w:rsidTr="000920C0">
        <w:trPr>
          <w:trHeight w:val="282"/>
        </w:trPr>
        <w:tc>
          <w:tcPr>
            <w:tcW w:w="246" w:type="pct"/>
            <w:shd w:val="clear" w:color="auto" w:fill="FFFFFF"/>
            <w:noWrap/>
            <w:vAlign w:val="center"/>
          </w:tcPr>
          <w:p w14:paraId="029AD4A5" w14:textId="77777777" w:rsidR="00460CE4" w:rsidRPr="00BA323E" w:rsidRDefault="00460CE4" w:rsidP="000920C0">
            <w:pPr>
              <w:snapToGrid w:val="0"/>
              <w:jc w:val="center"/>
              <w:rPr>
                <w:rFonts w:cs="Arial"/>
                <w:b/>
                <w:lang w:val="sr-Cyrl-CS"/>
              </w:rPr>
            </w:pPr>
            <w:r>
              <w:rPr>
                <w:rFonts w:cs="Arial"/>
                <w:b/>
                <w:lang w:val="sr-Cyrl-CS"/>
              </w:rPr>
              <w:t>49</w:t>
            </w:r>
          </w:p>
        </w:tc>
        <w:tc>
          <w:tcPr>
            <w:tcW w:w="1274" w:type="pct"/>
            <w:shd w:val="clear" w:color="auto" w:fill="FFFFFF"/>
            <w:noWrap/>
            <w:vAlign w:val="center"/>
          </w:tcPr>
          <w:p w14:paraId="08DC6DE6" w14:textId="77777777" w:rsidR="00460CE4" w:rsidRPr="00380FD0" w:rsidRDefault="00460CE4" w:rsidP="000920C0">
            <w:pPr>
              <w:snapToGrid w:val="0"/>
              <w:rPr>
                <w:rFonts w:cs="Arial"/>
                <w:lang w:val="sr-Cyrl-RS"/>
              </w:rPr>
            </w:pPr>
            <w:r>
              <w:rPr>
                <w:rFonts w:cs="Arial"/>
                <w:lang w:val="sr-Cyrl-RS"/>
              </w:rPr>
              <w:t>С</w:t>
            </w:r>
            <w:r>
              <w:rPr>
                <w:rFonts w:cs="Arial"/>
              </w:rPr>
              <w:t>ет</w:t>
            </w:r>
            <w:r w:rsidRPr="007511F2">
              <w:rPr>
                <w:rFonts w:cs="Arial"/>
              </w:rPr>
              <w:t xml:space="preserve"> квачила (корпа, ламела и потисн</w:t>
            </w:r>
            <w:r w:rsidRPr="007511F2">
              <w:rPr>
                <w:rFonts w:cs="Arial"/>
                <w:lang w:val="sr-Cyrl-CS"/>
              </w:rPr>
              <w:t xml:space="preserve">и </w:t>
            </w:r>
            <w:r w:rsidRPr="007511F2">
              <w:rPr>
                <w:rFonts w:cs="Arial"/>
              </w:rPr>
              <w:t>лежај)</w:t>
            </w:r>
            <w:r>
              <w:rPr>
                <w:rFonts w:cs="Arial"/>
                <w:lang w:val="sr-Cyrl-RS"/>
              </w:rPr>
              <w:t xml:space="preserve"> са заменом</w:t>
            </w:r>
          </w:p>
        </w:tc>
        <w:tc>
          <w:tcPr>
            <w:tcW w:w="424" w:type="pct"/>
            <w:shd w:val="clear" w:color="auto" w:fill="FFFFFF"/>
            <w:noWrap/>
            <w:vAlign w:val="center"/>
          </w:tcPr>
          <w:p w14:paraId="0B70CDA1" w14:textId="77777777" w:rsidR="00460CE4" w:rsidRPr="007511F2" w:rsidRDefault="00460CE4" w:rsidP="000920C0">
            <w:pPr>
              <w:snapToGrid w:val="0"/>
              <w:jc w:val="center"/>
              <w:rPr>
                <w:rFonts w:cs="Arial"/>
              </w:rPr>
            </w:pPr>
          </w:p>
        </w:tc>
        <w:tc>
          <w:tcPr>
            <w:tcW w:w="466" w:type="pct"/>
            <w:shd w:val="clear" w:color="auto" w:fill="FFFFFF"/>
            <w:noWrap/>
            <w:vAlign w:val="center"/>
          </w:tcPr>
          <w:p w14:paraId="018D3F06" w14:textId="77777777" w:rsidR="00460CE4" w:rsidRPr="007511F2" w:rsidRDefault="00460CE4" w:rsidP="000920C0">
            <w:pPr>
              <w:snapToGrid w:val="0"/>
              <w:jc w:val="center"/>
              <w:rPr>
                <w:rFonts w:cs="Arial"/>
              </w:rPr>
            </w:pPr>
          </w:p>
        </w:tc>
        <w:tc>
          <w:tcPr>
            <w:tcW w:w="339" w:type="pct"/>
            <w:shd w:val="clear" w:color="auto" w:fill="FFFFFF"/>
            <w:noWrap/>
            <w:vAlign w:val="center"/>
          </w:tcPr>
          <w:p w14:paraId="22B76D7A" w14:textId="77777777" w:rsidR="00460CE4" w:rsidRPr="007511F2" w:rsidRDefault="00460CE4" w:rsidP="000920C0">
            <w:pPr>
              <w:snapToGrid w:val="0"/>
              <w:jc w:val="center"/>
              <w:rPr>
                <w:rFonts w:cs="Arial"/>
              </w:rPr>
            </w:pPr>
          </w:p>
        </w:tc>
        <w:tc>
          <w:tcPr>
            <w:tcW w:w="551" w:type="pct"/>
            <w:shd w:val="clear" w:color="auto" w:fill="FFFFFF"/>
            <w:noWrap/>
            <w:vAlign w:val="center"/>
          </w:tcPr>
          <w:p w14:paraId="71EF98E8" w14:textId="77777777" w:rsidR="00460CE4" w:rsidRPr="007511F2" w:rsidRDefault="00460CE4" w:rsidP="000920C0">
            <w:pPr>
              <w:snapToGrid w:val="0"/>
              <w:jc w:val="center"/>
              <w:rPr>
                <w:rFonts w:cs="Arial"/>
              </w:rPr>
            </w:pPr>
          </w:p>
        </w:tc>
        <w:tc>
          <w:tcPr>
            <w:tcW w:w="552" w:type="pct"/>
            <w:shd w:val="clear" w:color="auto" w:fill="FFFFFF"/>
            <w:vAlign w:val="center"/>
          </w:tcPr>
          <w:p w14:paraId="0FC9F033" w14:textId="77777777" w:rsidR="00460CE4" w:rsidRPr="007511F2" w:rsidRDefault="00460CE4" w:rsidP="000920C0">
            <w:pPr>
              <w:snapToGrid w:val="0"/>
              <w:jc w:val="center"/>
              <w:rPr>
                <w:rFonts w:cs="Arial"/>
              </w:rPr>
            </w:pPr>
          </w:p>
        </w:tc>
        <w:tc>
          <w:tcPr>
            <w:tcW w:w="574" w:type="pct"/>
            <w:shd w:val="clear" w:color="auto" w:fill="FFFFFF"/>
            <w:vAlign w:val="center"/>
          </w:tcPr>
          <w:p w14:paraId="51108801" w14:textId="77777777" w:rsidR="00460CE4" w:rsidRPr="007511F2" w:rsidRDefault="00460CE4" w:rsidP="000920C0">
            <w:pPr>
              <w:snapToGrid w:val="0"/>
              <w:jc w:val="center"/>
              <w:rPr>
                <w:rFonts w:cs="Arial"/>
              </w:rPr>
            </w:pPr>
          </w:p>
        </w:tc>
        <w:tc>
          <w:tcPr>
            <w:tcW w:w="574" w:type="pct"/>
            <w:shd w:val="clear" w:color="auto" w:fill="FFFFFF"/>
            <w:vAlign w:val="center"/>
          </w:tcPr>
          <w:p w14:paraId="023E600A" w14:textId="77777777" w:rsidR="00460CE4" w:rsidRPr="007511F2" w:rsidRDefault="00460CE4" w:rsidP="000920C0">
            <w:pPr>
              <w:snapToGrid w:val="0"/>
              <w:jc w:val="center"/>
              <w:rPr>
                <w:rFonts w:cs="Arial"/>
              </w:rPr>
            </w:pPr>
          </w:p>
        </w:tc>
      </w:tr>
      <w:tr w:rsidR="00460CE4" w:rsidRPr="007511F2" w14:paraId="7D108D23" w14:textId="77777777" w:rsidTr="000920C0">
        <w:trPr>
          <w:trHeight w:val="255"/>
        </w:trPr>
        <w:tc>
          <w:tcPr>
            <w:tcW w:w="246" w:type="pct"/>
            <w:shd w:val="clear" w:color="auto" w:fill="FFFFFF"/>
            <w:noWrap/>
            <w:vAlign w:val="center"/>
          </w:tcPr>
          <w:p w14:paraId="7A93AB9E" w14:textId="77777777" w:rsidR="00460CE4" w:rsidRPr="00BA323E" w:rsidRDefault="00460CE4" w:rsidP="000920C0">
            <w:pPr>
              <w:snapToGrid w:val="0"/>
              <w:jc w:val="center"/>
              <w:rPr>
                <w:rFonts w:cs="Arial"/>
                <w:b/>
                <w:lang w:val="sr-Cyrl-CS"/>
              </w:rPr>
            </w:pPr>
            <w:r>
              <w:rPr>
                <w:rFonts w:cs="Arial"/>
                <w:b/>
                <w:lang w:val="sr-Cyrl-CS"/>
              </w:rPr>
              <w:t>50</w:t>
            </w:r>
          </w:p>
        </w:tc>
        <w:tc>
          <w:tcPr>
            <w:tcW w:w="1274" w:type="pct"/>
            <w:shd w:val="clear" w:color="auto" w:fill="FFFFFF"/>
            <w:noWrap/>
            <w:vAlign w:val="center"/>
          </w:tcPr>
          <w:p w14:paraId="0E2BD585" w14:textId="77777777" w:rsidR="00460CE4" w:rsidRPr="00380FD0" w:rsidRDefault="00460CE4" w:rsidP="000920C0">
            <w:pPr>
              <w:snapToGrid w:val="0"/>
              <w:rPr>
                <w:rFonts w:cs="Arial"/>
                <w:lang w:val="sr-Cyrl-RS"/>
              </w:rPr>
            </w:pPr>
            <w:r>
              <w:rPr>
                <w:rFonts w:cs="Arial"/>
                <w:lang w:val="sr-Cyrl-RS"/>
              </w:rPr>
              <w:t>С</w:t>
            </w:r>
            <w:r>
              <w:rPr>
                <w:rFonts w:cs="Arial"/>
              </w:rPr>
              <w:t>ајл</w:t>
            </w:r>
            <w:r>
              <w:rPr>
                <w:rFonts w:cs="Arial"/>
                <w:lang w:val="sr-Cyrl-RS"/>
              </w:rPr>
              <w:t>а</w:t>
            </w:r>
            <w:r w:rsidRPr="007511F2">
              <w:rPr>
                <w:rFonts w:cs="Arial"/>
              </w:rPr>
              <w:t xml:space="preserve"> ручне кочнице</w:t>
            </w:r>
            <w:r>
              <w:rPr>
                <w:rFonts w:cs="Arial"/>
                <w:lang w:val="sr-Cyrl-RS"/>
              </w:rPr>
              <w:t xml:space="preserve"> са заменом</w:t>
            </w:r>
          </w:p>
        </w:tc>
        <w:tc>
          <w:tcPr>
            <w:tcW w:w="424" w:type="pct"/>
            <w:shd w:val="clear" w:color="auto" w:fill="FFFFFF"/>
            <w:noWrap/>
            <w:vAlign w:val="center"/>
          </w:tcPr>
          <w:p w14:paraId="42AB1261" w14:textId="77777777" w:rsidR="00460CE4" w:rsidRPr="007511F2" w:rsidRDefault="00460CE4" w:rsidP="000920C0">
            <w:pPr>
              <w:snapToGrid w:val="0"/>
              <w:jc w:val="center"/>
              <w:rPr>
                <w:rFonts w:cs="Arial"/>
              </w:rPr>
            </w:pPr>
          </w:p>
        </w:tc>
        <w:tc>
          <w:tcPr>
            <w:tcW w:w="466" w:type="pct"/>
            <w:shd w:val="clear" w:color="auto" w:fill="FFFFFF"/>
            <w:noWrap/>
            <w:vAlign w:val="center"/>
          </w:tcPr>
          <w:p w14:paraId="37ECDC85" w14:textId="77777777" w:rsidR="00460CE4" w:rsidRPr="007511F2" w:rsidRDefault="00460CE4" w:rsidP="000920C0">
            <w:pPr>
              <w:snapToGrid w:val="0"/>
              <w:jc w:val="center"/>
              <w:rPr>
                <w:rFonts w:cs="Arial"/>
              </w:rPr>
            </w:pPr>
          </w:p>
        </w:tc>
        <w:tc>
          <w:tcPr>
            <w:tcW w:w="339" w:type="pct"/>
            <w:shd w:val="clear" w:color="auto" w:fill="FFFFFF"/>
            <w:noWrap/>
            <w:vAlign w:val="center"/>
          </w:tcPr>
          <w:p w14:paraId="14D4A685" w14:textId="77777777" w:rsidR="00460CE4" w:rsidRPr="007511F2" w:rsidRDefault="00460CE4" w:rsidP="000920C0">
            <w:pPr>
              <w:snapToGrid w:val="0"/>
              <w:jc w:val="center"/>
              <w:rPr>
                <w:rFonts w:cs="Arial"/>
              </w:rPr>
            </w:pPr>
          </w:p>
        </w:tc>
        <w:tc>
          <w:tcPr>
            <w:tcW w:w="551" w:type="pct"/>
            <w:shd w:val="clear" w:color="auto" w:fill="FFFFFF"/>
            <w:noWrap/>
            <w:vAlign w:val="center"/>
          </w:tcPr>
          <w:p w14:paraId="3D050BBE" w14:textId="77777777" w:rsidR="00460CE4" w:rsidRPr="007511F2" w:rsidRDefault="00460CE4" w:rsidP="000920C0">
            <w:pPr>
              <w:snapToGrid w:val="0"/>
              <w:jc w:val="center"/>
              <w:rPr>
                <w:rFonts w:cs="Arial"/>
              </w:rPr>
            </w:pPr>
          </w:p>
        </w:tc>
        <w:tc>
          <w:tcPr>
            <w:tcW w:w="552" w:type="pct"/>
            <w:shd w:val="clear" w:color="auto" w:fill="FFFFFF"/>
            <w:vAlign w:val="center"/>
          </w:tcPr>
          <w:p w14:paraId="05A0402F" w14:textId="77777777" w:rsidR="00460CE4" w:rsidRPr="007511F2" w:rsidRDefault="00460CE4" w:rsidP="000920C0">
            <w:pPr>
              <w:snapToGrid w:val="0"/>
              <w:jc w:val="center"/>
              <w:rPr>
                <w:rFonts w:cs="Arial"/>
              </w:rPr>
            </w:pPr>
          </w:p>
        </w:tc>
        <w:tc>
          <w:tcPr>
            <w:tcW w:w="574" w:type="pct"/>
            <w:shd w:val="clear" w:color="auto" w:fill="FFFFFF"/>
            <w:vAlign w:val="center"/>
          </w:tcPr>
          <w:p w14:paraId="6FCAFB7A" w14:textId="77777777" w:rsidR="00460CE4" w:rsidRPr="007511F2" w:rsidRDefault="00460CE4" w:rsidP="000920C0">
            <w:pPr>
              <w:snapToGrid w:val="0"/>
              <w:jc w:val="center"/>
              <w:rPr>
                <w:rFonts w:cs="Arial"/>
              </w:rPr>
            </w:pPr>
          </w:p>
        </w:tc>
        <w:tc>
          <w:tcPr>
            <w:tcW w:w="574" w:type="pct"/>
            <w:shd w:val="clear" w:color="auto" w:fill="FFFFFF"/>
            <w:vAlign w:val="center"/>
          </w:tcPr>
          <w:p w14:paraId="591E5E32" w14:textId="77777777" w:rsidR="00460CE4" w:rsidRPr="007511F2" w:rsidRDefault="00460CE4" w:rsidP="000920C0">
            <w:pPr>
              <w:snapToGrid w:val="0"/>
              <w:jc w:val="center"/>
              <w:rPr>
                <w:rFonts w:cs="Arial"/>
              </w:rPr>
            </w:pPr>
          </w:p>
        </w:tc>
      </w:tr>
      <w:tr w:rsidR="00460CE4" w:rsidRPr="007511F2" w14:paraId="17CEABC8" w14:textId="77777777" w:rsidTr="000920C0">
        <w:trPr>
          <w:trHeight w:val="255"/>
        </w:trPr>
        <w:tc>
          <w:tcPr>
            <w:tcW w:w="246" w:type="pct"/>
            <w:shd w:val="clear" w:color="auto" w:fill="FFFFFF"/>
            <w:noWrap/>
            <w:vAlign w:val="center"/>
          </w:tcPr>
          <w:p w14:paraId="7F0363E8" w14:textId="77777777" w:rsidR="00460CE4" w:rsidRPr="00BA323E" w:rsidRDefault="00460CE4" w:rsidP="000920C0">
            <w:pPr>
              <w:snapToGrid w:val="0"/>
              <w:jc w:val="center"/>
              <w:rPr>
                <w:rFonts w:cs="Arial"/>
                <w:b/>
                <w:lang w:val="sr-Cyrl-CS"/>
              </w:rPr>
            </w:pPr>
            <w:r>
              <w:rPr>
                <w:rFonts w:cs="Arial"/>
                <w:b/>
                <w:lang w:val="sr-Cyrl-CS"/>
              </w:rPr>
              <w:t>51</w:t>
            </w:r>
          </w:p>
        </w:tc>
        <w:tc>
          <w:tcPr>
            <w:tcW w:w="1274" w:type="pct"/>
            <w:shd w:val="clear" w:color="auto" w:fill="FFFFFF"/>
            <w:noWrap/>
            <w:vAlign w:val="center"/>
          </w:tcPr>
          <w:p w14:paraId="401CC693" w14:textId="77777777" w:rsidR="00460CE4" w:rsidRPr="00380FD0" w:rsidRDefault="00460CE4" w:rsidP="000920C0">
            <w:pPr>
              <w:snapToGrid w:val="0"/>
              <w:rPr>
                <w:rFonts w:cs="Arial"/>
                <w:lang w:val="sr-Cyrl-RS"/>
              </w:rPr>
            </w:pPr>
            <w:r>
              <w:rPr>
                <w:rFonts w:cs="Arial"/>
                <w:lang w:val="sr-Cyrl-RS"/>
              </w:rPr>
              <w:t>Р</w:t>
            </w:r>
            <w:r>
              <w:rPr>
                <w:rFonts w:cs="Arial"/>
              </w:rPr>
              <w:t>емениц</w:t>
            </w:r>
            <w:r>
              <w:rPr>
                <w:rFonts w:cs="Arial"/>
                <w:lang w:val="sr-Cyrl-RS"/>
              </w:rPr>
              <w:t>а</w:t>
            </w:r>
            <w:r w:rsidRPr="007511F2">
              <w:rPr>
                <w:rFonts w:cs="Arial"/>
              </w:rPr>
              <w:t xml:space="preserve"> алтернатора</w:t>
            </w:r>
            <w:r>
              <w:rPr>
                <w:rFonts w:cs="Arial"/>
                <w:lang w:val="sr-Cyrl-RS"/>
              </w:rPr>
              <w:t xml:space="preserve">  са заменом</w:t>
            </w:r>
          </w:p>
        </w:tc>
        <w:tc>
          <w:tcPr>
            <w:tcW w:w="424" w:type="pct"/>
            <w:shd w:val="clear" w:color="auto" w:fill="FFFFFF"/>
            <w:noWrap/>
            <w:vAlign w:val="center"/>
          </w:tcPr>
          <w:p w14:paraId="2AFAC2A8" w14:textId="77777777" w:rsidR="00460CE4" w:rsidRPr="007511F2" w:rsidRDefault="00460CE4" w:rsidP="000920C0">
            <w:pPr>
              <w:snapToGrid w:val="0"/>
              <w:jc w:val="center"/>
              <w:rPr>
                <w:rFonts w:cs="Arial"/>
              </w:rPr>
            </w:pPr>
          </w:p>
        </w:tc>
        <w:tc>
          <w:tcPr>
            <w:tcW w:w="466" w:type="pct"/>
            <w:shd w:val="clear" w:color="auto" w:fill="FFFFFF"/>
            <w:noWrap/>
            <w:vAlign w:val="center"/>
          </w:tcPr>
          <w:p w14:paraId="710A64EB" w14:textId="77777777" w:rsidR="00460CE4" w:rsidRPr="007511F2" w:rsidRDefault="00460CE4" w:rsidP="000920C0">
            <w:pPr>
              <w:snapToGrid w:val="0"/>
              <w:jc w:val="center"/>
              <w:rPr>
                <w:rFonts w:cs="Arial"/>
              </w:rPr>
            </w:pPr>
          </w:p>
        </w:tc>
        <w:tc>
          <w:tcPr>
            <w:tcW w:w="339" w:type="pct"/>
            <w:shd w:val="clear" w:color="auto" w:fill="FFFFFF"/>
            <w:noWrap/>
            <w:vAlign w:val="center"/>
          </w:tcPr>
          <w:p w14:paraId="36CE8CEC" w14:textId="77777777" w:rsidR="00460CE4" w:rsidRPr="007511F2" w:rsidRDefault="00460CE4" w:rsidP="000920C0">
            <w:pPr>
              <w:snapToGrid w:val="0"/>
              <w:jc w:val="center"/>
              <w:rPr>
                <w:rFonts w:cs="Arial"/>
              </w:rPr>
            </w:pPr>
          </w:p>
        </w:tc>
        <w:tc>
          <w:tcPr>
            <w:tcW w:w="551" w:type="pct"/>
            <w:shd w:val="clear" w:color="auto" w:fill="FFFFFF"/>
            <w:noWrap/>
            <w:vAlign w:val="center"/>
          </w:tcPr>
          <w:p w14:paraId="2D0115D3" w14:textId="77777777" w:rsidR="00460CE4" w:rsidRPr="007511F2" w:rsidRDefault="00460CE4" w:rsidP="000920C0">
            <w:pPr>
              <w:snapToGrid w:val="0"/>
              <w:jc w:val="center"/>
              <w:rPr>
                <w:rFonts w:cs="Arial"/>
              </w:rPr>
            </w:pPr>
          </w:p>
        </w:tc>
        <w:tc>
          <w:tcPr>
            <w:tcW w:w="552" w:type="pct"/>
            <w:shd w:val="clear" w:color="auto" w:fill="FFFFFF"/>
            <w:vAlign w:val="center"/>
          </w:tcPr>
          <w:p w14:paraId="1DAEFC32" w14:textId="77777777" w:rsidR="00460CE4" w:rsidRPr="007511F2" w:rsidRDefault="00460CE4" w:rsidP="000920C0">
            <w:pPr>
              <w:snapToGrid w:val="0"/>
              <w:jc w:val="center"/>
              <w:rPr>
                <w:rFonts w:cs="Arial"/>
              </w:rPr>
            </w:pPr>
          </w:p>
        </w:tc>
        <w:tc>
          <w:tcPr>
            <w:tcW w:w="574" w:type="pct"/>
            <w:shd w:val="clear" w:color="auto" w:fill="FFFFFF"/>
            <w:vAlign w:val="center"/>
          </w:tcPr>
          <w:p w14:paraId="5D0DDB03" w14:textId="77777777" w:rsidR="00460CE4" w:rsidRPr="007511F2" w:rsidRDefault="00460CE4" w:rsidP="000920C0">
            <w:pPr>
              <w:snapToGrid w:val="0"/>
              <w:jc w:val="center"/>
              <w:rPr>
                <w:rFonts w:cs="Arial"/>
              </w:rPr>
            </w:pPr>
          </w:p>
        </w:tc>
        <w:tc>
          <w:tcPr>
            <w:tcW w:w="574" w:type="pct"/>
            <w:shd w:val="clear" w:color="auto" w:fill="FFFFFF"/>
            <w:vAlign w:val="center"/>
          </w:tcPr>
          <w:p w14:paraId="7797DB8D" w14:textId="77777777" w:rsidR="00460CE4" w:rsidRPr="007511F2" w:rsidRDefault="00460CE4" w:rsidP="000920C0">
            <w:pPr>
              <w:snapToGrid w:val="0"/>
              <w:jc w:val="center"/>
              <w:rPr>
                <w:rFonts w:cs="Arial"/>
              </w:rPr>
            </w:pPr>
          </w:p>
        </w:tc>
      </w:tr>
      <w:tr w:rsidR="00460CE4" w:rsidRPr="007511F2" w14:paraId="221B2C37" w14:textId="77777777" w:rsidTr="000920C0">
        <w:trPr>
          <w:trHeight w:val="255"/>
        </w:trPr>
        <w:tc>
          <w:tcPr>
            <w:tcW w:w="246" w:type="pct"/>
            <w:shd w:val="clear" w:color="auto" w:fill="FFFFFF"/>
            <w:noWrap/>
            <w:vAlign w:val="center"/>
          </w:tcPr>
          <w:p w14:paraId="6EA0DF5C" w14:textId="77777777" w:rsidR="00460CE4" w:rsidRPr="00BA323E" w:rsidRDefault="00460CE4" w:rsidP="000920C0">
            <w:pPr>
              <w:snapToGrid w:val="0"/>
              <w:jc w:val="center"/>
              <w:rPr>
                <w:rFonts w:cs="Arial"/>
                <w:b/>
                <w:lang w:val="sr-Cyrl-CS"/>
              </w:rPr>
            </w:pPr>
            <w:r>
              <w:rPr>
                <w:rFonts w:cs="Arial"/>
                <w:b/>
                <w:lang w:val="sr-Cyrl-CS"/>
              </w:rPr>
              <w:t>52</w:t>
            </w:r>
          </w:p>
        </w:tc>
        <w:tc>
          <w:tcPr>
            <w:tcW w:w="1274" w:type="pct"/>
            <w:shd w:val="clear" w:color="auto" w:fill="FFFFFF"/>
            <w:noWrap/>
            <w:vAlign w:val="center"/>
          </w:tcPr>
          <w:p w14:paraId="2CA5C61B" w14:textId="77777777" w:rsidR="00460CE4" w:rsidRPr="00380FD0" w:rsidRDefault="00460CE4" w:rsidP="000920C0">
            <w:pPr>
              <w:snapToGrid w:val="0"/>
              <w:rPr>
                <w:rFonts w:cs="Arial"/>
                <w:lang w:val="sr-Cyrl-RS"/>
              </w:rPr>
            </w:pPr>
            <w:r>
              <w:rPr>
                <w:rFonts w:cs="Arial"/>
                <w:lang w:val="sr-Cyrl-RS"/>
              </w:rPr>
              <w:t>А</w:t>
            </w:r>
            <w:r>
              <w:rPr>
                <w:rFonts w:cs="Arial"/>
              </w:rPr>
              <w:t>лтернатор</w:t>
            </w:r>
            <w:r>
              <w:rPr>
                <w:rFonts w:cs="Arial"/>
                <w:lang w:val="sr-Cyrl-RS"/>
              </w:rPr>
              <w:t xml:space="preserve"> са заменом</w:t>
            </w:r>
          </w:p>
        </w:tc>
        <w:tc>
          <w:tcPr>
            <w:tcW w:w="424" w:type="pct"/>
            <w:shd w:val="clear" w:color="auto" w:fill="FFFFFF"/>
            <w:noWrap/>
            <w:vAlign w:val="center"/>
          </w:tcPr>
          <w:p w14:paraId="6EADD30C" w14:textId="77777777" w:rsidR="00460CE4" w:rsidRPr="007511F2" w:rsidRDefault="00460CE4" w:rsidP="000920C0">
            <w:pPr>
              <w:snapToGrid w:val="0"/>
              <w:jc w:val="center"/>
              <w:rPr>
                <w:rFonts w:cs="Arial"/>
              </w:rPr>
            </w:pPr>
          </w:p>
        </w:tc>
        <w:tc>
          <w:tcPr>
            <w:tcW w:w="466" w:type="pct"/>
            <w:shd w:val="clear" w:color="auto" w:fill="FFFFFF"/>
            <w:noWrap/>
            <w:vAlign w:val="center"/>
          </w:tcPr>
          <w:p w14:paraId="1D865A03" w14:textId="77777777" w:rsidR="00460CE4" w:rsidRPr="007511F2" w:rsidRDefault="00460CE4" w:rsidP="000920C0">
            <w:pPr>
              <w:snapToGrid w:val="0"/>
              <w:jc w:val="center"/>
              <w:rPr>
                <w:rFonts w:cs="Arial"/>
              </w:rPr>
            </w:pPr>
          </w:p>
        </w:tc>
        <w:tc>
          <w:tcPr>
            <w:tcW w:w="339" w:type="pct"/>
            <w:shd w:val="clear" w:color="auto" w:fill="FFFFFF"/>
            <w:noWrap/>
            <w:vAlign w:val="center"/>
          </w:tcPr>
          <w:p w14:paraId="4637F93C" w14:textId="77777777" w:rsidR="00460CE4" w:rsidRPr="007511F2" w:rsidRDefault="00460CE4" w:rsidP="000920C0">
            <w:pPr>
              <w:snapToGrid w:val="0"/>
              <w:jc w:val="center"/>
              <w:rPr>
                <w:rFonts w:cs="Arial"/>
              </w:rPr>
            </w:pPr>
          </w:p>
        </w:tc>
        <w:tc>
          <w:tcPr>
            <w:tcW w:w="551" w:type="pct"/>
            <w:shd w:val="clear" w:color="auto" w:fill="FFFFFF"/>
            <w:noWrap/>
            <w:vAlign w:val="center"/>
          </w:tcPr>
          <w:p w14:paraId="6C614BF6" w14:textId="77777777" w:rsidR="00460CE4" w:rsidRPr="007511F2" w:rsidRDefault="00460CE4" w:rsidP="000920C0">
            <w:pPr>
              <w:snapToGrid w:val="0"/>
              <w:jc w:val="center"/>
              <w:rPr>
                <w:rFonts w:cs="Arial"/>
              </w:rPr>
            </w:pPr>
          </w:p>
        </w:tc>
        <w:tc>
          <w:tcPr>
            <w:tcW w:w="552" w:type="pct"/>
            <w:shd w:val="clear" w:color="auto" w:fill="FFFFFF"/>
            <w:vAlign w:val="center"/>
          </w:tcPr>
          <w:p w14:paraId="6BABFC0C" w14:textId="77777777" w:rsidR="00460CE4" w:rsidRPr="007511F2" w:rsidRDefault="00460CE4" w:rsidP="000920C0">
            <w:pPr>
              <w:snapToGrid w:val="0"/>
              <w:jc w:val="center"/>
              <w:rPr>
                <w:rFonts w:cs="Arial"/>
              </w:rPr>
            </w:pPr>
          </w:p>
        </w:tc>
        <w:tc>
          <w:tcPr>
            <w:tcW w:w="574" w:type="pct"/>
            <w:shd w:val="clear" w:color="auto" w:fill="FFFFFF"/>
            <w:vAlign w:val="center"/>
          </w:tcPr>
          <w:p w14:paraId="3FF156EA" w14:textId="77777777" w:rsidR="00460CE4" w:rsidRPr="007511F2" w:rsidRDefault="00460CE4" w:rsidP="000920C0">
            <w:pPr>
              <w:snapToGrid w:val="0"/>
              <w:jc w:val="center"/>
              <w:rPr>
                <w:rFonts w:cs="Arial"/>
              </w:rPr>
            </w:pPr>
          </w:p>
        </w:tc>
        <w:tc>
          <w:tcPr>
            <w:tcW w:w="574" w:type="pct"/>
            <w:shd w:val="clear" w:color="auto" w:fill="FFFFFF"/>
            <w:vAlign w:val="center"/>
          </w:tcPr>
          <w:p w14:paraId="28A020E8" w14:textId="77777777" w:rsidR="00460CE4" w:rsidRPr="007511F2" w:rsidRDefault="00460CE4" w:rsidP="000920C0">
            <w:pPr>
              <w:snapToGrid w:val="0"/>
              <w:jc w:val="center"/>
              <w:rPr>
                <w:rFonts w:cs="Arial"/>
              </w:rPr>
            </w:pPr>
          </w:p>
        </w:tc>
      </w:tr>
      <w:tr w:rsidR="00460CE4" w:rsidRPr="007511F2" w14:paraId="322C4D1F" w14:textId="77777777" w:rsidTr="000920C0">
        <w:trPr>
          <w:trHeight w:val="255"/>
        </w:trPr>
        <w:tc>
          <w:tcPr>
            <w:tcW w:w="246" w:type="pct"/>
            <w:shd w:val="clear" w:color="auto" w:fill="FFFFFF"/>
            <w:noWrap/>
            <w:vAlign w:val="center"/>
          </w:tcPr>
          <w:p w14:paraId="077BFBD9" w14:textId="77777777" w:rsidR="00460CE4" w:rsidRPr="00BA323E" w:rsidRDefault="00460CE4" w:rsidP="000920C0">
            <w:pPr>
              <w:snapToGrid w:val="0"/>
              <w:jc w:val="center"/>
              <w:rPr>
                <w:rFonts w:cs="Arial"/>
                <w:b/>
                <w:lang w:val="sr-Cyrl-CS"/>
              </w:rPr>
            </w:pPr>
            <w:r>
              <w:rPr>
                <w:rFonts w:cs="Arial"/>
                <w:b/>
                <w:lang w:val="sr-Cyrl-CS"/>
              </w:rPr>
              <w:t>53</w:t>
            </w:r>
          </w:p>
        </w:tc>
        <w:tc>
          <w:tcPr>
            <w:tcW w:w="1274" w:type="pct"/>
            <w:shd w:val="clear" w:color="auto" w:fill="FFFFFF"/>
            <w:noWrap/>
            <w:vAlign w:val="center"/>
          </w:tcPr>
          <w:p w14:paraId="3A795A59" w14:textId="77777777" w:rsidR="00460CE4" w:rsidRPr="007511F2" w:rsidRDefault="00460CE4" w:rsidP="000920C0">
            <w:pPr>
              <w:snapToGrid w:val="0"/>
              <w:rPr>
                <w:rFonts w:cs="Arial"/>
              </w:rPr>
            </w:pPr>
            <w:r w:rsidRPr="007511F2">
              <w:rPr>
                <w:rFonts w:cs="Arial"/>
              </w:rPr>
              <w:t>Ремонт алтернатора</w:t>
            </w:r>
          </w:p>
        </w:tc>
        <w:tc>
          <w:tcPr>
            <w:tcW w:w="424" w:type="pct"/>
            <w:shd w:val="clear" w:color="auto" w:fill="FFFFFF"/>
            <w:noWrap/>
            <w:vAlign w:val="center"/>
          </w:tcPr>
          <w:p w14:paraId="5C8BC9BE" w14:textId="77777777" w:rsidR="00460CE4" w:rsidRPr="007511F2" w:rsidRDefault="00460CE4" w:rsidP="000920C0">
            <w:pPr>
              <w:snapToGrid w:val="0"/>
              <w:jc w:val="center"/>
              <w:rPr>
                <w:rFonts w:cs="Arial"/>
              </w:rPr>
            </w:pPr>
          </w:p>
        </w:tc>
        <w:tc>
          <w:tcPr>
            <w:tcW w:w="466" w:type="pct"/>
            <w:shd w:val="clear" w:color="auto" w:fill="FFFFFF"/>
            <w:noWrap/>
            <w:vAlign w:val="center"/>
          </w:tcPr>
          <w:p w14:paraId="79C76DD0" w14:textId="77777777" w:rsidR="00460CE4" w:rsidRPr="007511F2" w:rsidRDefault="00460CE4" w:rsidP="000920C0">
            <w:pPr>
              <w:snapToGrid w:val="0"/>
              <w:jc w:val="center"/>
              <w:rPr>
                <w:rFonts w:cs="Arial"/>
              </w:rPr>
            </w:pPr>
          </w:p>
        </w:tc>
        <w:tc>
          <w:tcPr>
            <w:tcW w:w="339" w:type="pct"/>
            <w:shd w:val="clear" w:color="auto" w:fill="FFFFFF"/>
            <w:noWrap/>
            <w:vAlign w:val="center"/>
          </w:tcPr>
          <w:p w14:paraId="72CCC510" w14:textId="77777777" w:rsidR="00460CE4" w:rsidRPr="007511F2" w:rsidRDefault="00460CE4" w:rsidP="000920C0">
            <w:pPr>
              <w:snapToGrid w:val="0"/>
              <w:jc w:val="center"/>
              <w:rPr>
                <w:rFonts w:cs="Arial"/>
              </w:rPr>
            </w:pPr>
          </w:p>
        </w:tc>
        <w:tc>
          <w:tcPr>
            <w:tcW w:w="551" w:type="pct"/>
            <w:shd w:val="clear" w:color="auto" w:fill="FFFFFF"/>
            <w:noWrap/>
            <w:vAlign w:val="center"/>
          </w:tcPr>
          <w:p w14:paraId="34B0E46F" w14:textId="77777777" w:rsidR="00460CE4" w:rsidRPr="007511F2" w:rsidRDefault="00460CE4" w:rsidP="000920C0">
            <w:pPr>
              <w:snapToGrid w:val="0"/>
              <w:jc w:val="center"/>
              <w:rPr>
                <w:rFonts w:cs="Arial"/>
              </w:rPr>
            </w:pPr>
          </w:p>
        </w:tc>
        <w:tc>
          <w:tcPr>
            <w:tcW w:w="552" w:type="pct"/>
            <w:shd w:val="clear" w:color="auto" w:fill="FFFFFF"/>
            <w:vAlign w:val="center"/>
          </w:tcPr>
          <w:p w14:paraId="01384647" w14:textId="77777777" w:rsidR="00460CE4" w:rsidRPr="007511F2" w:rsidRDefault="00460CE4" w:rsidP="000920C0">
            <w:pPr>
              <w:snapToGrid w:val="0"/>
              <w:jc w:val="center"/>
              <w:rPr>
                <w:rFonts w:cs="Arial"/>
              </w:rPr>
            </w:pPr>
          </w:p>
        </w:tc>
        <w:tc>
          <w:tcPr>
            <w:tcW w:w="574" w:type="pct"/>
            <w:shd w:val="clear" w:color="auto" w:fill="FFFFFF"/>
            <w:vAlign w:val="center"/>
          </w:tcPr>
          <w:p w14:paraId="66ECBE00" w14:textId="77777777" w:rsidR="00460CE4" w:rsidRPr="007511F2" w:rsidRDefault="00460CE4" w:rsidP="000920C0">
            <w:pPr>
              <w:snapToGrid w:val="0"/>
              <w:jc w:val="center"/>
              <w:rPr>
                <w:rFonts w:cs="Arial"/>
              </w:rPr>
            </w:pPr>
          </w:p>
        </w:tc>
        <w:tc>
          <w:tcPr>
            <w:tcW w:w="574" w:type="pct"/>
            <w:shd w:val="clear" w:color="auto" w:fill="FFFFFF"/>
            <w:vAlign w:val="center"/>
          </w:tcPr>
          <w:p w14:paraId="2341E649" w14:textId="77777777" w:rsidR="00460CE4" w:rsidRPr="007511F2" w:rsidRDefault="00460CE4" w:rsidP="000920C0">
            <w:pPr>
              <w:snapToGrid w:val="0"/>
              <w:jc w:val="center"/>
              <w:rPr>
                <w:rFonts w:cs="Arial"/>
              </w:rPr>
            </w:pPr>
          </w:p>
        </w:tc>
      </w:tr>
      <w:tr w:rsidR="00460CE4" w:rsidRPr="007511F2" w14:paraId="4B3CB5A6" w14:textId="77777777" w:rsidTr="000920C0">
        <w:trPr>
          <w:trHeight w:val="255"/>
        </w:trPr>
        <w:tc>
          <w:tcPr>
            <w:tcW w:w="246" w:type="pct"/>
            <w:shd w:val="clear" w:color="auto" w:fill="FFFFFF"/>
            <w:noWrap/>
            <w:vAlign w:val="center"/>
          </w:tcPr>
          <w:p w14:paraId="6897667E" w14:textId="77777777" w:rsidR="00460CE4" w:rsidRPr="00BA323E" w:rsidRDefault="00460CE4" w:rsidP="000920C0">
            <w:pPr>
              <w:snapToGrid w:val="0"/>
              <w:jc w:val="center"/>
              <w:rPr>
                <w:rFonts w:cs="Arial"/>
                <w:b/>
                <w:lang w:val="sr-Cyrl-CS"/>
              </w:rPr>
            </w:pPr>
            <w:r>
              <w:rPr>
                <w:rFonts w:cs="Arial"/>
                <w:b/>
                <w:lang w:val="sr-Cyrl-CS"/>
              </w:rPr>
              <w:t>54</w:t>
            </w:r>
          </w:p>
        </w:tc>
        <w:tc>
          <w:tcPr>
            <w:tcW w:w="1274" w:type="pct"/>
            <w:shd w:val="clear" w:color="auto" w:fill="FFFFFF"/>
            <w:noWrap/>
            <w:vAlign w:val="center"/>
          </w:tcPr>
          <w:p w14:paraId="1343CD83" w14:textId="77777777" w:rsidR="00460CE4" w:rsidRPr="007511F2" w:rsidRDefault="00460CE4" w:rsidP="000920C0">
            <w:pPr>
              <w:snapToGrid w:val="0"/>
              <w:rPr>
                <w:rFonts w:cs="Arial"/>
              </w:rPr>
            </w:pPr>
            <w:r>
              <w:rPr>
                <w:rFonts w:cs="Arial"/>
                <w:lang w:val="sr-Cyrl-RS"/>
              </w:rPr>
              <w:t>Е</w:t>
            </w:r>
            <w:r>
              <w:rPr>
                <w:rFonts w:cs="Arial"/>
              </w:rPr>
              <w:t>лектропокретач (анласер</w:t>
            </w:r>
            <w:r w:rsidRPr="007511F2">
              <w:rPr>
                <w:rFonts w:cs="Arial"/>
              </w:rPr>
              <w:t>)</w:t>
            </w:r>
            <w:r>
              <w:rPr>
                <w:rFonts w:cs="Arial"/>
                <w:lang w:val="sr-Cyrl-RS"/>
              </w:rPr>
              <w:t xml:space="preserve"> са заменом</w:t>
            </w:r>
          </w:p>
        </w:tc>
        <w:tc>
          <w:tcPr>
            <w:tcW w:w="424" w:type="pct"/>
            <w:shd w:val="clear" w:color="auto" w:fill="FFFFFF"/>
            <w:noWrap/>
            <w:vAlign w:val="center"/>
          </w:tcPr>
          <w:p w14:paraId="2B2FD6FC" w14:textId="77777777" w:rsidR="00460CE4" w:rsidRPr="007511F2" w:rsidRDefault="00460CE4" w:rsidP="000920C0">
            <w:pPr>
              <w:snapToGrid w:val="0"/>
              <w:jc w:val="center"/>
              <w:rPr>
                <w:rFonts w:cs="Arial"/>
              </w:rPr>
            </w:pPr>
          </w:p>
        </w:tc>
        <w:tc>
          <w:tcPr>
            <w:tcW w:w="466" w:type="pct"/>
            <w:shd w:val="clear" w:color="auto" w:fill="FFFFFF"/>
            <w:noWrap/>
            <w:vAlign w:val="center"/>
          </w:tcPr>
          <w:p w14:paraId="65574475" w14:textId="77777777" w:rsidR="00460CE4" w:rsidRPr="007511F2" w:rsidRDefault="00460CE4" w:rsidP="000920C0">
            <w:pPr>
              <w:snapToGrid w:val="0"/>
              <w:jc w:val="center"/>
              <w:rPr>
                <w:rFonts w:cs="Arial"/>
              </w:rPr>
            </w:pPr>
          </w:p>
        </w:tc>
        <w:tc>
          <w:tcPr>
            <w:tcW w:w="339" w:type="pct"/>
            <w:shd w:val="clear" w:color="auto" w:fill="FFFFFF"/>
            <w:noWrap/>
            <w:vAlign w:val="center"/>
          </w:tcPr>
          <w:p w14:paraId="5FEA1E35" w14:textId="77777777" w:rsidR="00460CE4" w:rsidRPr="007511F2" w:rsidRDefault="00460CE4" w:rsidP="000920C0">
            <w:pPr>
              <w:snapToGrid w:val="0"/>
              <w:jc w:val="center"/>
              <w:rPr>
                <w:rFonts w:cs="Arial"/>
              </w:rPr>
            </w:pPr>
          </w:p>
        </w:tc>
        <w:tc>
          <w:tcPr>
            <w:tcW w:w="551" w:type="pct"/>
            <w:shd w:val="clear" w:color="auto" w:fill="FFFFFF"/>
            <w:noWrap/>
            <w:vAlign w:val="center"/>
          </w:tcPr>
          <w:p w14:paraId="3395D210" w14:textId="77777777" w:rsidR="00460CE4" w:rsidRPr="007511F2" w:rsidRDefault="00460CE4" w:rsidP="000920C0">
            <w:pPr>
              <w:snapToGrid w:val="0"/>
              <w:jc w:val="center"/>
              <w:rPr>
                <w:rFonts w:cs="Arial"/>
              </w:rPr>
            </w:pPr>
          </w:p>
        </w:tc>
        <w:tc>
          <w:tcPr>
            <w:tcW w:w="552" w:type="pct"/>
            <w:shd w:val="clear" w:color="auto" w:fill="FFFFFF"/>
            <w:vAlign w:val="center"/>
          </w:tcPr>
          <w:p w14:paraId="15A87E7D" w14:textId="77777777" w:rsidR="00460CE4" w:rsidRPr="007511F2" w:rsidRDefault="00460CE4" w:rsidP="000920C0">
            <w:pPr>
              <w:snapToGrid w:val="0"/>
              <w:jc w:val="center"/>
              <w:rPr>
                <w:rFonts w:cs="Arial"/>
              </w:rPr>
            </w:pPr>
          </w:p>
        </w:tc>
        <w:tc>
          <w:tcPr>
            <w:tcW w:w="574" w:type="pct"/>
            <w:shd w:val="clear" w:color="auto" w:fill="FFFFFF"/>
            <w:vAlign w:val="center"/>
          </w:tcPr>
          <w:p w14:paraId="7C09509B" w14:textId="77777777" w:rsidR="00460CE4" w:rsidRPr="007511F2" w:rsidRDefault="00460CE4" w:rsidP="000920C0">
            <w:pPr>
              <w:snapToGrid w:val="0"/>
              <w:jc w:val="center"/>
              <w:rPr>
                <w:rFonts w:cs="Arial"/>
              </w:rPr>
            </w:pPr>
          </w:p>
        </w:tc>
        <w:tc>
          <w:tcPr>
            <w:tcW w:w="574" w:type="pct"/>
            <w:shd w:val="clear" w:color="auto" w:fill="FFFFFF"/>
            <w:vAlign w:val="center"/>
          </w:tcPr>
          <w:p w14:paraId="0C664A4A" w14:textId="77777777" w:rsidR="00460CE4" w:rsidRPr="007511F2" w:rsidRDefault="00460CE4" w:rsidP="000920C0">
            <w:pPr>
              <w:snapToGrid w:val="0"/>
              <w:jc w:val="center"/>
              <w:rPr>
                <w:rFonts w:cs="Arial"/>
              </w:rPr>
            </w:pPr>
          </w:p>
        </w:tc>
      </w:tr>
      <w:tr w:rsidR="00460CE4" w:rsidRPr="007511F2" w14:paraId="05525689" w14:textId="77777777" w:rsidTr="000920C0">
        <w:trPr>
          <w:trHeight w:val="255"/>
        </w:trPr>
        <w:tc>
          <w:tcPr>
            <w:tcW w:w="246" w:type="pct"/>
            <w:shd w:val="clear" w:color="auto" w:fill="FFFFFF"/>
            <w:noWrap/>
            <w:vAlign w:val="center"/>
          </w:tcPr>
          <w:p w14:paraId="7311870E" w14:textId="77777777" w:rsidR="00460CE4" w:rsidRPr="00BA323E" w:rsidRDefault="00460CE4" w:rsidP="000920C0">
            <w:pPr>
              <w:snapToGrid w:val="0"/>
              <w:jc w:val="center"/>
              <w:rPr>
                <w:rFonts w:cs="Arial"/>
                <w:b/>
                <w:lang w:val="sr-Cyrl-CS"/>
              </w:rPr>
            </w:pPr>
            <w:r>
              <w:rPr>
                <w:rFonts w:cs="Arial"/>
                <w:b/>
                <w:lang w:val="sr-Cyrl-CS"/>
              </w:rPr>
              <w:t>55</w:t>
            </w:r>
          </w:p>
        </w:tc>
        <w:tc>
          <w:tcPr>
            <w:tcW w:w="1274" w:type="pct"/>
            <w:shd w:val="clear" w:color="auto" w:fill="FFFFFF"/>
            <w:noWrap/>
            <w:vAlign w:val="center"/>
          </w:tcPr>
          <w:p w14:paraId="0277178E" w14:textId="77777777" w:rsidR="00460CE4" w:rsidRPr="007511F2" w:rsidRDefault="00460CE4" w:rsidP="000920C0">
            <w:pPr>
              <w:snapToGrid w:val="0"/>
              <w:rPr>
                <w:rFonts w:cs="Arial"/>
              </w:rPr>
            </w:pPr>
            <w:r w:rsidRPr="007511F2">
              <w:rPr>
                <w:rFonts w:cs="Arial"/>
              </w:rPr>
              <w:t>Ремонт електропокретача (анласера)</w:t>
            </w:r>
          </w:p>
        </w:tc>
        <w:tc>
          <w:tcPr>
            <w:tcW w:w="424" w:type="pct"/>
            <w:shd w:val="clear" w:color="auto" w:fill="FFFFFF"/>
            <w:noWrap/>
            <w:vAlign w:val="center"/>
          </w:tcPr>
          <w:p w14:paraId="2DCF529E" w14:textId="77777777" w:rsidR="00460CE4" w:rsidRPr="007511F2" w:rsidRDefault="00460CE4" w:rsidP="000920C0">
            <w:pPr>
              <w:snapToGrid w:val="0"/>
              <w:jc w:val="center"/>
              <w:rPr>
                <w:rFonts w:cs="Arial"/>
              </w:rPr>
            </w:pPr>
          </w:p>
        </w:tc>
        <w:tc>
          <w:tcPr>
            <w:tcW w:w="466" w:type="pct"/>
            <w:shd w:val="clear" w:color="auto" w:fill="FFFFFF"/>
            <w:noWrap/>
            <w:vAlign w:val="center"/>
          </w:tcPr>
          <w:p w14:paraId="05A13B71" w14:textId="77777777" w:rsidR="00460CE4" w:rsidRPr="007511F2" w:rsidRDefault="00460CE4" w:rsidP="000920C0">
            <w:pPr>
              <w:snapToGrid w:val="0"/>
              <w:jc w:val="center"/>
              <w:rPr>
                <w:rFonts w:cs="Arial"/>
              </w:rPr>
            </w:pPr>
          </w:p>
        </w:tc>
        <w:tc>
          <w:tcPr>
            <w:tcW w:w="339" w:type="pct"/>
            <w:shd w:val="clear" w:color="auto" w:fill="FFFFFF"/>
            <w:noWrap/>
            <w:vAlign w:val="center"/>
          </w:tcPr>
          <w:p w14:paraId="1571FF79" w14:textId="77777777" w:rsidR="00460CE4" w:rsidRPr="007511F2" w:rsidRDefault="00460CE4" w:rsidP="000920C0">
            <w:pPr>
              <w:snapToGrid w:val="0"/>
              <w:jc w:val="center"/>
              <w:rPr>
                <w:rFonts w:cs="Arial"/>
              </w:rPr>
            </w:pPr>
          </w:p>
        </w:tc>
        <w:tc>
          <w:tcPr>
            <w:tcW w:w="551" w:type="pct"/>
            <w:shd w:val="clear" w:color="auto" w:fill="FFFFFF"/>
            <w:noWrap/>
            <w:vAlign w:val="center"/>
          </w:tcPr>
          <w:p w14:paraId="516278E2" w14:textId="77777777" w:rsidR="00460CE4" w:rsidRPr="007511F2" w:rsidRDefault="00460CE4" w:rsidP="000920C0">
            <w:pPr>
              <w:snapToGrid w:val="0"/>
              <w:jc w:val="center"/>
              <w:rPr>
                <w:rFonts w:cs="Arial"/>
              </w:rPr>
            </w:pPr>
          </w:p>
        </w:tc>
        <w:tc>
          <w:tcPr>
            <w:tcW w:w="552" w:type="pct"/>
            <w:shd w:val="clear" w:color="auto" w:fill="FFFFFF"/>
            <w:vAlign w:val="center"/>
          </w:tcPr>
          <w:p w14:paraId="49C44B38" w14:textId="77777777" w:rsidR="00460CE4" w:rsidRPr="007511F2" w:rsidRDefault="00460CE4" w:rsidP="000920C0">
            <w:pPr>
              <w:snapToGrid w:val="0"/>
              <w:jc w:val="center"/>
              <w:rPr>
                <w:rFonts w:cs="Arial"/>
              </w:rPr>
            </w:pPr>
          </w:p>
        </w:tc>
        <w:tc>
          <w:tcPr>
            <w:tcW w:w="574" w:type="pct"/>
            <w:shd w:val="clear" w:color="auto" w:fill="FFFFFF"/>
            <w:vAlign w:val="center"/>
          </w:tcPr>
          <w:p w14:paraId="0A868A60" w14:textId="77777777" w:rsidR="00460CE4" w:rsidRPr="007511F2" w:rsidRDefault="00460CE4" w:rsidP="000920C0">
            <w:pPr>
              <w:snapToGrid w:val="0"/>
              <w:jc w:val="center"/>
              <w:rPr>
                <w:rFonts w:cs="Arial"/>
              </w:rPr>
            </w:pPr>
          </w:p>
        </w:tc>
        <w:tc>
          <w:tcPr>
            <w:tcW w:w="574" w:type="pct"/>
            <w:shd w:val="clear" w:color="auto" w:fill="FFFFFF"/>
            <w:vAlign w:val="center"/>
          </w:tcPr>
          <w:p w14:paraId="66772EFC" w14:textId="77777777" w:rsidR="00460CE4" w:rsidRPr="007511F2" w:rsidRDefault="00460CE4" w:rsidP="000920C0">
            <w:pPr>
              <w:snapToGrid w:val="0"/>
              <w:jc w:val="center"/>
              <w:rPr>
                <w:rFonts w:cs="Arial"/>
              </w:rPr>
            </w:pPr>
          </w:p>
        </w:tc>
      </w:tr>
      <w:tr w:rsidR="00460CE4" w:rsidRPr="007511F2" w14:paraId="5855CBCB" w14:textId="77777777" w:rsidTr="000920C0">
        <w:trPr>
          <w:trHeight w:val="255"/>
        </w:trPr>
        <w:tc>
          <w:tcPr>
            <w:tcW w:w="246" w:type="pct"/>
            <w:shd w:val="clear" w:color="auto" w:fill="FFFFFF"/>
            <w:noWrap/>
            <w:vAlign w:val="center"/>
          </w:tcPr>
          <w:p w14:paraId="42CE8935" w14:textId="77777777" w:rsidR="00460CE4" w:rsidRPr="00BA323E" w:rsidRDefault="00460CE4" w:rsidP="000920C0">
            <w:pPr>
              <w:snapToGrid w:val="0"/>
              <w:jc w:val="center"/>
              <w:rPr>
                <w:rFonts w:cs="Arial"/>
                <w:b/>
                <w:lang w:val="sr-Cyrl-CS"/>
              </w:rPr>
            </w:pPr>
            <w:r>
              <w:rPr>
                <w:rFonts w:cs="Arial"/>
                <w:b/>
                <w:lang w:val="sr-Cyrl-CS"/>
              </w:rPr>
              <w:t>56</w:t>
            </w:r>
          </w:p>
        </w:tc>
        <w:tc>
          <w:tcPr>
            <w:tcW w:w="1274" w:type="pct"/>
            <w:shd w:val="clear" w:color="auto" w:fill="FFFFFF"/>
            <w:noWrap/>
            <w:vAlign w:val="center"/>
          </w:tcPr>
          <w:p w14:paraId="08727C04" w14:textId="77777777" w:rsidR="00460CE4" w:rsidRPr="007511F2" w:rsidRDefault="00460CE4" w:rsidP="000920C0">
            <w:pPr>
              <w:snapToGrid w:val="0"/>
              <w:rPr>
                <w:rFonts w:cs="Arial"/>
              </w:rPr>
            </w:pPr>
            <w:r w:rsidRPr="007511F2">
              <w:rPr>
                <w:rFonts w:cs="Arial"/>
              </w:rPr>
              <w:t>Дијагностика возила дијагностичким уређајем</w:t>
            </w:r>
          </w:p>
        </w:tc>
        <w:tc>
          <w:tcPr>
            <w:tcW w:w="424" w:type="pct"/>
            <w:tcBorders>
              <w:top w:val="single" w:sz="4" w:space="0" w:color="auto"/>
              <w:bottom w:val="single" w:sz="4" w:space="0" w:color="auto"/>
              <w:right w:val="single" w:sz="4" w:space="0" w:color="auto"/>
            </w:tcBorders>
            <w:noWrap/>
            <w:vAlign w:val="center"/>
          </w:tcPr>
          <w:p w14:paraId="2B0C5D0D"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466" w:type="pct"/>
            <w:tcBorders>
              <w:top w:val="single" w:sz="4" w:space="0" w:color="auto"/>
              <w:bottom w:val="single" w:sz="4" w:space="0" w:color="auto"/>
              <w:right w:val="single" w:sz="4" w:space="0" w:color="auto"/>
            </w:tcBorders>
            <w:noWrap/>
            <w:vAlign w:val="center"/>
          </w:tcPr>
          <w:p w14:paraId="145A8D06"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39" w:type="pct"/>
            <w:shd w:val="clear" w:color="auto" w:fill="FFFFFF"/>
            <w:noWrap/>
            <w:vAlign w:val="center"/>
          </w:tcPr>
          <w:p w14:paraId="70E0D5BA" w14:textId="77777777" w:rsidR="00460CE4" w:rsidRPr="007511F2" w:rsidRDefault="00460CE4" w:rsidP="000920C0">
            <w:pPr>
              <w:snapToGrid w:val="0"/>
              <w:jc w:val="center"/>
              <w:rPr>
                <w:rFonts w:cs="Arial"/>
              </w:rPr>
            </w:pPr>
          </w:p>
        </w:tc>
        <w:tc>
          <w:tcPr>
            <w:tcW w:w="551" w:type="pct"/>
            <w:shd w:val="clear" w:color="auto" w:fill="FFFFFF"/>
            <w:noWrap/>
            <w:vAlign w:val="center"/>
          </w:tcPr>
          <w:p w14:paraId="7C742366" w14:textId="77777777" w:rsidR="00460CE4" w:rsidRPr="007511F2" w:rsidRDefault="00460CE4" w:rsidP="000920C0">
            <w:pPr>
              <w:snapToGrid w:val="0"/>
              <w:jc w:val="center"/>
              <w:rPr>
                <w:rFonts w:cs="Arial"/>
              </w:rPr>
            </w:pPr>
          </w:p>
        </w:tc>
        <w:tc>
          <w:tcPr>
            <w:tcW w:w="552" w:type="pct"/>
            <w:shd w:val="clear" w:color="auto" w:fill="FFFFFF"/>
            <w:vAlign w:val="center"/>
          </w:tcPr>
          <w:p w14:paraId="0E7EF060" w14:textId="77777777" w:rsidR="00460CE4" w:rsidRPr="007511F2" w:rsidRDefault="00460CE4" w:rsidP="000920C0">
            <w:pPr>
              <w:snapToGrid w:val="0"/>
              <w:jc w:val="center"/>
              <w:rPr>
                <w:rFonts w:cs="Arial"/>
              </w:rPr>
            </w:pPr>
          </w:p>
        </w:tc>
        <w:tc>
          <w:tcPr>
            <w:tcW w:w="574" w:type="pct"/>
            <w:shd w:val="clear" w:color="auto" w:fill="FFFFFF"/>
            <w:vAlign w:val="center"/>
          </w:tcPr>
          <w:p w14:paraId="36D85124" w14:textId="77777777" w:rsidR="00460CE4" w:rsidRPr="007511F2" w:rsidRDefault="00460CE4" w:rsidP="000920C0">
            <w:pPr>
              <w:snapToGrid w:val="0"/>
              <w:jc w:val="center"/>
              <w:rPr>
                <w:rFonts w:cs="Arial"/>
              </w:rPr>
            </w:pPr>
          </w:p>
        </w:tc>
        <w:tc>
          <w:tcPr>
            <w:tcW w:w="574" w:type="pct"/>
            <w:shd w:val="clear" w:color="auto" w:fill="FFFFFF"/>
            <w:vAlign w:val="center"/>
          </w:tcPr>
          <w:p w14:paraId="23ADA9BF" w14:textId="77777777" w:rsidR="00460CE4" w:rsidRPr="007511F2" w:rsidRDefault="00460CE4" w:rsidP="000920C0">
            <w:pPr>
              <w:snapToGrid w:val="0"/>
              <w:jc w:val="center"/>
              <w:rPr>
                <w:rFonts w:cs="Arial"/>
              </w:rPr>
            </w:pPr>
          </w:p>
        </w:tc>
      </w:tr>
      <w:tr w:rsidR="00460CE4" w:rsidRPr="007511F2" w14:paraId="103B0DEF" w14:textId="77777777" w:rsidTr="000920C0">
        <w:trPr>
          <w:trHeight w:val="255"/>
        </w:trPr>
        <w:tc>
          <w:tcPr>
            <w:tcW w:w="246" w:type="pct"/>
            <w:shd w:val="clear" w:color="auto" w:fill="FFFFFF"/>
            <w:noWrap/>
            <w:vAlign w:val="center"/>
          </w:tcPr>
          <w:p w14:paraId="6E78088E" w14:textId="77777777" w:rsidR="00460CE4" w:rsidRPr="00BA323E" w:rsidRDefault="00460CE4" w:rsidP="000920C0">
            <w:pPr>
              <w:snapToGrid w:val="0"/>
              <w:jc w:val="center"/>
              <w:rPr>
                <w:rFonts w:cs="Arial"/>
                <w:b/>
                <w:lang w:val="sr-Cyrl-CS"/>
              </w:rPr>
            </w:pPr>
            <w:r>
              <w:rPr>
                <w:rFonts w:cs="Arial"/>
                <w:b/>
                <w:lang w:val="sr-Cyrl-CS"/>
              </w:rPr>
              <w:t>57</w:t>
            </w:r>
          </w:p>
        </w:tc>
        <w:tc>
          <w:tcPr>
            <w:tcW w:w="1274" w:type="pct"/>
            <w:shd w:val="clear" w:color="auto" w:fill="FFFFFF"/>
            <w:noWrap/>
            <w:vAlign w:val="center"/>
          </w:tcPr>
          <w:p w14:paraId="0DED1950" w14:textId="77777777" w:rsidR="00460CE4" w:rsidRPr="00380FD0" w:rsidRDefault="00460CE4" w:rsidP="000920C0">
            <w:pPr>
              <w:snapToGrid w:val="0"/>
              <w:rPr>
                <w:rFonts w:cs="Arial"/>
                <w:lang w:val="sr-Cyrl-RS"/>
              </w:rPr>
            </w:pPr>
            <w:r>
              <w:rPr>
                <w:rFonts w:cs="Arial"/>
                <w:lang w:val="sr-Cyrl-RS"/>
              </w:rPr>
              <w:t>П</w:t>
            </w:r>
            <w:r>
              <w:rPr>
                <w:rFonts w:cs="Arial"/>
              </w:rPr>
              <w:t>огонск</w:t>
            </w:r>
            <w:r>
              <w:rPr>
                <w:rFonts w:cs="Arial"/>
                <w:lang w:val="sr-Cyrl-RS"/>
              </w:rPr>
              <w:t>и</w:t>
            </w:r>
            <w:r>
              <w:rPr>
                <w:rFonts w:cs="Arial"/>
              </w:rPr>
              <w:t xml:space="preserve"> сет</w:t>
            </w:r>
            <w:r w:rsidRPr="007511F2">
              <w:rPr>
                <w:rFonts w:cs="Arial"/>
              </w:rPr>
              <w:t xml:space="preserve"> мотора (зупчасти каиш и затезач)</w:t>
            </w:r>
            <w:r>
              <w:rPr>
                <w:rFonts w:cs="Arial"/>
                <w:lang w:val="sr-Cyrl-RS"/>
              </w:rPr>
              <w:t xml:space="preserve"> са заменом</w:t>
            </w:r>
          </w:p>
        </w:tc>
        <w:tc>
          <w:tcPr>
            <w:tcW w:w="424" w:type="pct"/>
            <w:shd w:val="clear" w:color="auto" w:fill="FFFFFF"/>
            <w:noWrap/>
            <w:vAlign w:val="center"/>
          </w:tcPr>
          <w:p w14:paraId="5BF0D0ED" w14:textId="77777777" w:rsidR="00460CE4" w:rsidRPr="007511F2" w:rsidRDefault="00460CE4" w:rsidP="000920C0">
            <w:pPr>
              <w:snapToGrid w:val="0"/>
              <w:jc w:val="center"/>
              <w:rPr>
                <w:rFonts w:cs="Arial"/>
              </w:rPr>
            </w:pPr>
          </w:p>
        </w:tc>
        <w:tc>
          <w:tcPr>
            <w:tcW w:w="466" w:type="pct"/>
            <w:shd w:val="clear" w:color="auto" w:fill="FFFFFF"/>
            <w:noWrap/>
            <w:vAlign w:val="center"/>
          </w:tcPr>
          <w:p w14:paraId="408BFD26" w14:textId="77777777" w:rsidR="00460CE4" w:rsidRPr="007511F2" w:rsidRDefault="00460CE4" w:rsidP="000920C0">
            <w:pPr>
              <w:snapToGrid w:val="0"/>
              <w:jc w:val="center"/>
              <w:rPr>
                <w:rFonts w:cs="Arial"/>
              </w:rPr>
            </w:pPr>
          </w:p>
        </w:tc>
        <w:tc>
          <w:tcPr>
            <w:tcW w:w="339" w:type="pct"/>
            <w:shd w:val="clear" w:color="auto" w:fill="FFFFFF"/>
            <w:noWrap/>
            <w:vAlign w:val="center"/>
          </w:tcPr>
          <w:p w14:paraId="557B679B" w14:textId="77777777" w:rsidR="00460CE4" w:rsidRPr="007511F2" w:rsidRDefault="00460CE4" w:rsidP="000920C0">
            <w:pPr>
              <w:snapToGrid w:val="0"/>
              <w:jc w:val="center"/>
              <w:rPr>
                <w:rFonts w:cs="Arial"/>
              </w:rPr>
            </w:pPr>
          </w:p>
        </w:tc>
        <w:tc>
          <w:tcPr>
            <w:tcW w:w="551" w:type="pct"/>
            <w:shd w:val="clear" w:color="auto" w:fill="FFFFFF"/>
            <w:noWrap/>
            <w:vAlign w:val="center"/>
          </w:tcPr>
          <w:p w14:paraId="7A42861D" w14:textId="77777777" w:rsidR="00460CE4" w:rsidRPr="007511F2" w:rsidRDefault="00460CE4" w:rsidP="000920C0">
            <w:pPr>
              <w:snapToGrid w:val="0"/>
              <w:jc w:val="center"/>
              <w:rPr>
                <w:rFonts w:cs="Arial"/>
              </w:rPr>
            </w:pPr>
          </w:p>
        </w:tc>
        <w:tc>
          <w:tcPr>
            <w:tcW w:w="552" w:type="pct"/>
            <w:shd w:val="clear" w:color="auto" w:fill="FFFFFF"/>
            <w:vAlign w:val="center"/>
          </w:tcPr>
          <w:p w14:paraId="651FFA73" w14:textId="77777777" w:rsidR="00460CE4" w:rsidRPr="007511F2" w:rsidRDefault="00460CE4" w:rsidP="000920C0">
            <w:pPr>
              <w:snapToGrid w:val="0"/>
              <w:jc w:val="center"/>
              <w:rPr>
                <w:rFonts w:cs="Arial"/>
              </w:rPr>
            </w:pPr>
          </w:p>
        </w:tc>
        <w:tc>
          <w:tcPr>
            <w:tcW w:w="574" w:type="pct"/>
            <w:shd w:val="clear" w:color="auto" w:fill="FFFFFF"/>
            <w:vAlign w:val="center"/>
          </w:tcPr>
          <w:p w14:paraId="16D7E79F" w14:textId="77777777" w:rsidR="00460CE4" w:rsidRPr="007511F2" w:rsidRDefault="00460CE4" w:rsidP="000920C0">
            <w:pPr>
              <w:snapToGrid w:val="0"/>
              <w:jc w:val="center"/>
              <w:rPr>
                <w:rFonts w:cs="Arial"/>
              </w:rPr>
            </w:pPr>
          </w:p>
        </w:tc>
        <w:tc>
          <w:tcPr>
            <w:tcW w:w="574" w:type="pct"/>
            <w:shd w:val="clear" w:color="auto" w:fill="FFFFFF"/>
            <w:vAlign w:val="center"/>
          </w:tcPr>
          <w:p w14:paraId="73DD6A11" w14:textId="77777777" w:rsidR="00460CE4" w:rsidRPr="007511F2" w:rsidRDefault="00460CE4" w:rsidP="000920C0">
            <w:pPr>
              <w:snapToGrid w:val="0"/>
              <w:jc w:val="center"/>
              <w:rPr>
                <w:rFonts w:cs="Arial"/>
              </w:rPr>
            </w:pPr>
          </w:p>
        </w:tc>
      </w:tr>
      <w:tr w:rsidR="00460CE4" w:rsidRPr="007511F2" w14:paraId="2CC1FA23" w14:textId="77777777" w:rsidTr="000920C0">
        <w:trPr>
          <w:trHeight w:val="255"/>
        </w:trPr>
        <w:tc>
          <w:tcPr>
            <w:tcW w:w="246" w:type="pct"/>
            <w:shd w:val="clear" w:color="auto" w:fill="FFFFFF"/>
            <w:noWrap/>
            <w:vAlign w:val="center"/>
          </w:tcPr>
          <w:p w14:paraId="449231C3" w14:textId="77777777" w:rsidR="00460CE4" w:rsidRPr="00BA323E" w:rsidRDefault="00460CE4" w:rsidP="000920C0">
            <w:pPr>
              <w:snapToGrid w:val="0"/>
              <w:jc w:val="center"/>
              <w:rPr>
                <w:rFonts w:cs="Arial"/>
                <w:b/>
                <w:lang w:val="sr-Cyrl-CS"/>
              </w:rPr>
            </w:pPr>
            <w:r>
              <w:rPr>
                <w:rFonts w:cs="Arial"/>
                <w:b/>
                <w:lang w:val="sr-Cyrl-CS"/>
              </w:rPr>
              <w:t>58</w:t>
            </w:r>
          </w:p>
        </w:tc>
        <w:tc>
          <w:tcPr>
            <w:tcW w:w="1274" w:type="pct"/>
            <w:shd w:val="clear" w:color="auto" w:fill="FFFFFF"/>
            <w:noWrap/>
            <w:vAlign w:val="center"/>
          </w:tcPr>
          <w:p w14:paraId="378BD890" w14:textId="77777777" w:rsidR="00460CE4" w:rsidRPr="00380FD0" w:rsidRDefault="00460CE4" w:rsidP="000920C0">
            <w:pPr>
              <w:snapToGrid w:val="0"/>
              <w:rPr>
                <w:rFonts w:cs="Arial"/>
                <w:lang w:val="sr-Cyrl-RS"/>
              </w:rPr>
            </w:pPr>
            <w:r>
              <w:rPr>
                <w:rFonts w:cs="Arial"/>
                <w:lang w:val="sr-Cyrl-RS"/>
              </w:rPr>
              <w:t>С</w:t>
            </w:r>
            <w:r>
              <w:rPr>
                <w:rFonts w:cs="Arial"/>
              </w:rPr>
              <w:t>ет</w:t>
            </w:r>
            <w:r w:rsidRPr="007511F2">
              <w:rPr>
                <w:rFonts w:cs="Arial"/>
              </w:rPr>
              <w:t xml:space="preserve"> ПК каиша (каиши, шпанери и ролери)</w:t>
            </w:r>
            <w:r>
              <w:rPr>
                <w:rFonts w:cs="Arial"/>
                <w:lang w:val="sr-Cyrl-RS"/>
              </w:rPr>
              <w:t xml:space="preserve"> са заменом</w:t>
            </w:r>
          </w:p>
        </w:tc>
        <w:tc>
          <w:tcPr>
            <w:tcW w:w="424" w:type="pct"/>
            <w:shd w:val="clear" w:color="auto" w:fill="FFFFFF"/>
            <w:noWrap/>
            <w:vAlign w:val="center"/>
          </w:tcPr>
          <w:p w14:paraId="0AFFD42C" w14:textId="77777777" w:rsidR="00460CE4" w:rsidRPr="007511F2" w:rsidRDefault="00460CE4" w:rsidP="000920C0">
            <w:pPr>
              <w:snapToGrid w:val="0"/>
              <w:jc w:val="center"/>
              <w:rPr>
                <w:rFonts w:cs="Arial"/>
              </w:rPr>
            </w:pPr>
          </w:p>
        </w:tc>
        <w:tc>
          <w:tcPr>
            <w:tcW w:w="466" w:type="pct"/>
            <w:shd w:val="clear" w:color="auto" w:fill="FFFFFF"/>
            <w:noWrap/>
            <w:vAlign w:val="center"/>
          </w:tcPr>
          <w:p w14:paraId="137B56E2" w14:textId="77777777" w:rsidR="00460CE4" w:rsidRPr="007511F2" w:rsidRDefault="00460CE4" w:rsidP="000920C0">
            <w:pPr>
              <w:snapToGrid w:val="0"/>
              <w:jc w:val="center"/>
              <w:rPr>
                <w:rFonts w:cs="Arial"/>
              </w:rPr>
            </w:pPr>
          </w:p>
        </w:tc>
        <w:tc>
          <w:tcPr>
            <w:tcW w:w="339" w:type="pct"/>
            <w:shd w:val="clear" w:color="auto" w:fill="FFFFFF"/>
            <w:noWrap/>
            <w:vAlign w:val="center"/>
          </w:tcPr>
          <w:p w14:paraId="7DC0C6BB" w14:textId="77777777" w:rsidR="00460CE4" w:rsidRPr="007511F2" w:rsidRDefault="00460CE4" w:rsidP="000920C0">
            <w:pPr>
              <w:snapToGrid w:val="0"/>
              <w:jc w:val="center"/>
              <w:rPr>
                <w:rFonts w:cs="Arial"/>
              </w:rPr>
            </w:pPr>
          </w:p>
        </w:tc>
        <w:tc>
          <w:tcPr>
            <w:tcW w:w="551" w:type="pct"/>
            <w:shd w:val="clear" w:color="auto" w:fill="FFFFFF"/>
            <w:noWrap/>
            <w:vAlign w:val="center"/>
          </w:tcPr>
          <w:p w14:paraId="679501B2" w14:textId="77777777" w:rsidR="00460CE4" w:rsidRPr="007511F2" w:rsidRDefault="00460CE4" w:rsidP="000920C0">
            <w:pPr>
              <w:snapToGrid w:val="0"/>
              <w:jc w:val="center"/>
              <w:rPr>
                <w:rFonts w:cs="Arial"/>
              </w:rPr>
            </w:pPr>
          </w:p>
        </w:tc>
        <w:tc>
          <w:tcPr>
            <w:tcW w:w="552" w:type="pct"/>
            <w:shd w:val="clear" w:color="auto" w:fill="FFFFFF"/>
            <w:vAlign w:val="center"/>
          </w:tcPr>
          <w:p w14:paraId="5A6EFCFA" w14:textId="77777777" w:rsidR="00460CE4" w:rsidRPr="007511F2" w:rsidRDefault="00460CE4" w:rsidP="000920C0">
            <w:pPr>
              <w:snapToGrid w:val="0"/>
              <w:jc w:val="center"/>
              <w:rPr>
                <w:rFonts w:cs="Arial"/>
              </w:rPr>
            </w:pPr>
          </w:p>
        </w:tc>
        <w:tc>
          <w:tcPr>
            <w:tcW w:w="574" w:type="pct"/>
            <w:shd w:val="clear" w:color="auto" w:fill="FFFFFF"/>
            <w:vAlign w:val="center"/>
          </w:tcPr>
          <w:p w14:paraId="6EEBF190" w14:textId="77777777" w:rsidR="00460CE4" w:rsidRPr="007511F2" w:rsidRDefault="00460CE4" w:rsidP="000920C0">
            <w:pPr>
              <w:snapToGrid w:val="0"/>
              <w:jc w:val="center"/>
              <w:rPr>
                <w:rFonts w:cs="Arial"/>
              </w:rPr>
            </w:pPr>
          </w:p>
        </w:tc>
        <w:tc>
          <w:tcPr>
            <w:tcW w:w="574" w:type="pct"/>
            <w:shd w:val="clear" w:color="auto" w:fill="FFFFFF"/>
            <w:vAlign w:val="center"/>
          </w:tcPr>
          <w:p w14:paraId="6C9F0CFB" w14:textId="77777777" w:rsidR="00460CE4" w:rsidRPr="007511F2" w:rsidRDefault="00460CE4" w:rsidP="000920C0">
            <w:pPr>
              <w:snapToGrid w:val="0"/>
              <w:jc w:val="center"/>
              <w:rPr>
                <w:rFonts w:cs="Arial"/>
              </w:rPr>
            </w:pPr>
          </w:p>
        </w:tc>
      </w:tr>
      <w:tr w:rsidR="00460CE4" w:rsidRPr="007511F2" w14:paraId="11BCDF61" w14:textId="77777777" w:rsidTr="000920C0">
        <w:trPr>
          <w:trHeight w:val="255"/>
        </w:trPr>
        <w:tc>
          <w:tcPr>
            <w:tcW w:w="246" w:type="pct"/>
            <w:shd w:val="clear" w:color="auto" w:fill="FFFFFF"/>
            <w:noWrap/>
            <w:vAlign w:val="center"/>
          </w:tcPr>
          <w:p w14:paraId="28A5DB6C" w14:textId="77777777" w:rsidR="00460CE4" w:rsidRPr="00BA323E" w:rsidRDefault="00460CE4" w:rsidP="000920C0">
            <w:pPr>
              <w:snapToGrid w:val="0"/>
              <w:jc w:val="center"/>
              <w:rPr>
                <w:rFonts w:cs="Arial"/>
                <w:b/>
                <w:lang w:val="sr-Cyrl-CS"/>
              </w:rPr>
            </w:pPr>
            <w:r>
              <w:rPr>
                <w:rFonts w:cs="Arial"/>
                <w:b/>
                <w:lang w:val="sr-Cyrl-CS"/>
              </w:rPr>
              <w:t>59</w:t>
            </w:r>
          </w:p>
        </w:tc>
        <w:tc>
          <w:tcPr>
            <w:tcW w:w="1274" w:type="pct"/>
            <w:shd w:val="clear" w:color="auto" w:fill="FFFFFF"/>
            <w:noWrap/>
            <w:vAlign w:val="center"/>
          </w:tcPr>
          <w:p w14:paraId="7DDF7561" w14:textId="77777777" w:rsidR="00460CE4" w:rsidRPr="00380FD0" w:rsidRDefault="00460CE4" w:rsidP="000920C0">
            <w:pPr>
              <w:snapToGrid w:val="0"/>
              <w:rPr>
                <w:rFonts w:cs="Arial"/>
                <w:lang w:val="sr-Cyrl-RS"/>
              </w:rPr>
            </w:pPr>
            <w:r>
              <w:rPr>
                <w:rFonts w:cs="Arial"/>
                <w:lang w:val="sr-Cyrl-RS"/>
              </w:rPr>
              <w:t>В</w:t>
            </w:r>
            <w:r>
              <w:rPr>
                <w:rFonts w:cs="Arial"/>
              </w:rPr>
              <w:t>оден</w:t>
            </w:r>
            <w:r>
              <w:rPr>
                <w:rFonts w:cs="Arial"/>
                <w:lang w:val="sr-Cyrl-RS"/>
              </w:rPr>
              <w:t>а</w:t>
            </w:r>
            <w:r>
              <w:rPr>
                <w:rFonts w:cs="Arial"/>
              </w:rPr>
              <w:t xml:space="preserve"> пумп</w:t>
            </w:r>
            <w:r>
              <w:rPr>
                <w:rFonts w:cs="Arial"/>
                <w:lang w:val="sr-Cyrl-RS"/>
              </w:rPr>
              <w:t>а са заменом</w:t>
            </w:r>
          </w:p>
        </w:tc>
        <w:tc>
          <w:tcPr>
            <w:tcW w:w="424" w:type="pct"/>
            <w:shd w:val="clear" w:color="auto" w:fill="FFFFFF"/>
            <w:noWrap/>
            <w:vAlign w:val="center"/>
          </w:tcPr>
          <w:p w14:paraId="00A6FE75" w14:textId="77777777" w:rsidR="00460CE4" w:rsidRPr="007511F2" w:rsidRDefault="00460CE4" w:rsidP="000920C0">
            <w:pPr>
              <w:snapToGrid w:val="0"/>
              <w:jc w:val="center"/>
              <w:rPr>
                <w:rFonts w:cs="Arial"/>
              </w:rPr>
            </w:pPr>
          </w:p>
        </w:tc>
        <w:tc>
          <w:tcPr>
            <w:tcW w:w="466" w:type="pct"/>
            <w:shd w:val="clear" w:color="auto" w:fill="FFFFFF"/>
            <w:noWrap/>
            <w:vAlign w:val="center"/>
          </w:tcPr>
          <w:p w14:paraId="217C777E" w14:textId="77777777" w:rsidR="00460CE4" w:rsidRPr="007511F2" w:rsidRDefault="00460CE4" w:rsidP="000920C0">
            <w:pPr>
              <w:snapToGrid w:val="0"/>
              <w:jc w:val="center"/>
              <w:rPr>
                <w:rFonts w:cs="Arial"/>
              </w:rPr>
            </w:pPr>
          </w:p>
        </w:tc>
        <w:tc>
          <w:tcPr>
            <w:tcW w:w="339" w:type="pct"/>
            <w:shd w:val="clear" w:color="auto" w:fill="FFFFFF"/>
            <w:noWrap/>
            <w:vAlign w:val="center"/>
          </w:tcPr>
          <w:p w14:paraId="3F00DDF6" w14:textId="77777777" w:rsidR="00460CE4" w:rsidRPr="007511F2" w:rsidRDefault="00460CE4" w:rsidP="000920C0">
            <w:pPr>
              <w:snapToGrid w:val="0"/>
              <w:jc w:val="center"/>
              <w:rPr>
                <w:rFonts w:cs="Arial"/>
              </w:rPr>
            </w:pPr>
          </w:p>
        </w:tc>
        <w:tc>
          <w:tcPr>
            <w:tcW w:w="551" w:type="pct"/>
            <w:shd w:val="clear" w:color="auto" w:fill="FFFFFF"/>
            <w:noWrap/>
            <w:vAlign w:val="center"/>
          </w:tcPr>
          <w:p w14:paraId="1F500CC2" w14:textId="77777777" w:rsidR="00460CE4" w:rsidRPr="007511F2" w:rsidRDefault="00460CE4" w:rsidP="000920C0">
            <w:pPr>
              <w:snapToGrid w:val="0"/>
              <w:jc w:val="center"/>
              <w:rPr>
                <w:rFonts w:cs="Arial"/>
              </w:rPr>
            </w:pPr>
          </w:p>
        </w:tc>
        <w:tc>
          <w:tcPr>
            <w:tcW w:w="552" w:type="pct"/>
            <w:shd w:val="clear" w:color="auto" w:fill="FFFFFF"/>
            <w:vAlign w:val="center"/>
          </w:tcPr>
          <w:p w14:paraId="5D063D4D" w14:textId="77777777" w:rsidR="00460CE4" w:rsidRPr="007511F2" w:rsidRDefault="00460CE4" w:rsidP="000920C0">
            <w:pPr>
              <w:snapToGrid w:val="0"/>
              <w:jc w:val="center"/>
              <w:rPr>
                <w:rFonts w:cs="Arial"/>
              </w:rPr>
            </w:pPr>
          </w:p>
        </w:tc>
        <w:tc>
          <w:tcPr>
            <w:tcW w:w="574" w:type="pct"/>
            <w:shd w:val="clear" w:color="auto" w:fill="FFFFFF"/>
            <w:vAlign w:val="center"/>
          </w:tcPr>
          <w:p w14:paraId="536A901C" w14:textId="77777777" w:rsidR="00460CE4" w:rsidRPr="007511F2" w:rsidRDefault="00460CE4" w:rsidP="000920C0">
            <w:pPr>
              <w:snapToGrid w:val="0"/>
              <w:jc w:val="center"/>
              <w:rPr>
                <w:rFonts w:cs="Arial"/>
              </w:rPr>
            </w:pPr>
          </w:p>
        </w:tc>
        <w:tc>
          <w:tcPr>
            <w:tcW w:w="574" w:type="pct"/>
            <w:shd w:val="clear" w:color="auto" w:fill="FFFFFF"/>
            <w:vAlign w:val="center"/>
          </w:tcPr>
          <w:p w14:paraId="3A27538B" w14:textId="77777777" w:rsidR="00460CE4" w:rsidRPr="007511F2" w:rsidRDefault="00460CE4" w:rsidP="000920C0">
            <w:pPr>
              <w:snapToGrid w:val="0"/>
              <w:jc w:val="center"/>
              <w:rPr>
                <w:rFonts w:cs="Arial"/>
              </w:rPr>
            </w:pPr>
          </w:p>
        </w:tc>
      </w:tr>
      <w:tr w:rsidR="00460CE4" w:rsidRPr="007511F2" w14:paraId="7344CF5A" w14:textId="77777777" w:rsidTr="000920C0">
        <w:trPr>
          <w:trHeight w:val="447"/>
        </w:trPr>
        <w:tc>
          <w:tcPr>
            <w:tcW w:w="3852" w:type="pct"/>
            <w:gridSpan w:val="7"/>
            <w:shd w:val="clear" w:color="auto" w:fill="FFFFFF"/>
            <w:noWrap/>
            <w:vAlign w:val="center"/>
          </w:tcPr>
          <w:p w14:paraId="15D24496" w14:textId="77777777" w:rsidR="00460CE4" w:rsidRPr="007511F2" w:rsidRDefault="00460CE4" w:rsidP="000920C0">
            <w:pPr>
              <w:snapToGrid w:val="0"/>
              <w:jc w:val="right"/>
              <w:rPr>
                <w:rFonts w:cs="Arial"/>
                <w:b/>
              </w:rPr>
            </w:pPr>
            <w:r w:rsidRPr="007511F2">
              <w:rPr>
                <w:rFonts w:cs="Arial"/>
                <w:b/>
                <w:lang w:val="sr-Cyrl-CS"/>
              </w:rPr>
              <w:t>ЗБИРНА ЈЕДИНИЧНА ЦЕНА (УКУПНА УПОРЕДНА ВРЕДНОСТ)</w:t>
            </w:r>
            <w:r w:rsidRPr="007511F2">
              <w:rPr>
                <w:rFonts w:cs="Arial"/>
                <w:b/>
                <w:bCs/>
                <w:lang w:val="sr-Latn-CS"/>
              </w:rPr>
              <w:t xml:space="preserve">  БЕЗ ПДВ</w:t>
            </w:r>
            <w:r w:rsidRPr="007511F2">
              <w:rPr>
                <w:rFonts w:cs="Arial"/>
                <w:b/>
                <w:bCs/>
                <w:lang w:val="sr-Cyrl-CS"/>
              </w:rPr>
              <w:t>-А</w:t>
            </w:r>
            <w:r w:rsidRPr="007511F2">
              <w:rPr>
                <w:rFonts w:cs="Arial"/>
                <w:b/>
                <w:lang w:val="sr-Latn-CS"/>
              </w:rPr>
              <w:t>:</w:t>
            </w:r>
          </w:p>
        </w:tc>
        <w:tc>
          <w:tcPr>
            <w:tcW w:w="574" w:type="pct"/>
            <w:shd w:val="clear" w:color="auto" w:fill="FFFFFF"/>
            <w:vAlign w:val="center"/>
          </w:tcPr>
          <w:p w14:paraId="3E9DF8BF" w14:textId="77777777" w:rsidR="00460CE4" w:rsidRPr="007511F2" w:rsidRDefault="00460CE4" w:rsidP="000920C0">
            <w:pPr>
              <w:snapToGrid w:val="0"/>
              <w:jc w:val="center"/>
              <w:rPr>
                <w:rFonts w:cs="Arial"/>
              </w:rPr>
            </w:pPr>
          </w:p>
        </w:tc>
        <w:tc>
          <w:tcPr>
            <w:tcW w:w="574" w:type="pct"/>
            <w:shd w:val="clear" w:color="auto" w:fill="FFFFFF"/>
            <w:vAlign w:val="center"/>
          </w:tcPr>
          <w:p w14:paraId="4D5C9173" w14:textId="77777777" w:rsidR="00460CE4" w:rsidRPr="007511F2" w:rsidRDefault="00460CE4" w:rsidP="000920C0">
            <w:pPr>
              <w:snapToGrid w:val="0"/>
              <w:jc w:val="center"/>
              <w:rPr>
                <w:rFonts w:cs="Arial"/>
              </w:rPr>
            </w:pPr>
          </w:p>
        </w:tc>
      </w:tr>
    </w:tbl>
    <w:p w14:paraId="31D3A316" w14:textId="77777777" w:rsidR="00460CE4" w:rsidRDefault="00460CE4" w:rsidP="00460CE4">
      <w:pPr>
        <w:snapToGrid w:val="0"/>
        <w:rPr>
          <w:rFonts w:cs="Arial"/>
          <w:lang w:val="sr-Cyrl-CS"/>
        </w:rPr>
      </w:pPr>
    </w:p>
    <w:p w14:paraId="1F245258" w14:textId="77777777" w:rsidR="00460CE4" w:rsidRPr="00D96284" w:rsidRDefault="00460CE4" w:rsidP="00460CE4">
      <w:pPr>
        <w:pStyle w:val="Textbody"/>
        <w:rPr>
          <w:rFonts w:asciiTheme="minorHAnsi" w:hAnsiTheme="minorHAnsi"/>
          <w:lang w:val="sr-Cyrl-CS"/>
        </w:rPr>
      </w:pPr>
      <w:r>
        <w:rPr>
          <w:lang w:val="sr-Cyrl-CS"/>
        </w:rPr>
        <w:br w:type="page"/>
      </w:r>
    </w:p>
    <w:p w14:paraId="4F77BB28" w14:textId="77777777" w:rsidR="00460CE4" w:rsidRPr="007511F2" w:rsidRDefault="00460CE4" w:rsidP="00460CE4">
      <w:pPr>
        <w:widowControl/>
        <w:numPr>
          <w:ilvl w:val="0"/>
          <w:numId w:val="59"/>
        </w:numPr>
        <w:suppressAutoHyphens w:val="0"/>
        <w:autoSpaceDN/>
        <w:snapToGrid w:val="0"/>
        <w:textAlignment w:val="auto"/>
        <w:rPr>
          <w:rFonts w:cs="Arial"/>
          <w:b/>
          <w:lang w:val="sr-Latn-CS"/>
        </w:rPr>
      </w:pPr>
      <w:r w:rsidRPr="007511F2">
        <w:rPr>
          <w:rFonts w:cs="Arial"/>
          <w:b/>
          <w:lang w:val="sr-Latn-CS"/>
        </w:rPr>
        <w:lastRenderedPageBreak/>
        <w:t>Fiat Doblo 1.4 Cargo Maxi Base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20"/>
        <w:gridCol w:w="3730"/>
        <w:gridCol w:w="1241"/>
        <w:gridCol w:w="1364"/>
        <w:gridCol w:w="993"/>
        <w:gridCol w:w="1613"/>
        <w:gridCol w:w="1616"/>
        <w:gridCol w:w="1681"/>
        <w:gridCol w:w="1681"/>
      </w:tblGrid>
      <w:tr w:rsidR="00460CE4" w:rsidRPr="007511F2" w14:paraId="105C7492" w14:textId="77777777" w:rsidTr="000920C0">
        <w:trPr>
          <w:cantSplit/>
          <w:trHeight w:val="1031"/>
        </w:trPr>
        <w:tc>
          <w:tcPr>
            <w:tcW w:w="246" w:type="pct"/>
            <w:shd w:val="clear" w:color="auto" w:fill="FFFFFF"/>
            <w:vAlign w:val="center"/>
          </w:tcPr>
          <w:p w14:paraId="3F53C86B" w14:textId="77777777" w:rsidR="00460CE4" w:rsidRPr="007511F2" w:rsidRDefault="00460CE4" w:rsidP="000920C0">
            <w:pPr>
              <w:snapToGrid w:val="0"/>
              <w:jc w:val="center"/>
              <w:rPr>
                <w:rFonts w:cs="Arial"/>
                <w:b/>
                <w:bCs/>
                <w:sz w:val="16"/>
              </w:rPr>
            </w:pPr>
            <w:r w:rsidRPr="007511F2">
              <w:rPr>
                <w:rFonts w:cs="Arial"/>
                <w:b/>
                <w:bCs/>
                <w:sz w:val="16"/>
              </w:rPr>
              <w:t>Ред.</w:t>
            </w:r>
            <w:r w:rsidRPr="007511F2">
              <w:rPr>
                <w:rFonts w:cs="Arial"/>
                <w:b/>
                <w:bCs/>
                <w:sz w:val="16"/>
              </w:rPr>
              <w:br/>
              <w:t>број</w:t>
            </w:r>
          </w:p>
        </w:tc>
        <w:tc>
          <w:tcPr>
            <w:tcW w:w="1274" w:type="pct"/>
            <w:shd w:val="clear" w:color="auto" w:fill="FFFFFF"/>
            <w:vAlign w:val="center"/>
          </w:tcPr>
          <w:p w14:paraId="0C3C9760" w14:textId="77777777" w:rsidR="00460CE4" w:rsidRPr="007511F2" w:rsidRDefault="00460CE4" w:rsidP="000920C0">
            <w:pPr>
              <w:snapToGrid w:val="0"/>
              <w:jc w:val="center"/>
              <w:rPr>
                <w:rFonts w:cs="Arial"/>
                <w:b/>
                <w:bCs/>
                <w:sz w:val="16"/>
              </w:rPr>
            </w:pPr>
            <w:r w:rsidRPr="007511F2">
              <w:rPr>
                <w:rFonts w:cs="Arial"/>
                <w:b/>
                <w:bCs/>
                <w:sz w:val="16"/>
                <w:u w:val="single"/>
              </w:rPr>
              <w:t>Назив услуге</w:t>
            </w:r>
          </w:p>
        </w:tc>
        <w:tc>
          <w:tcPr>
            <w:tcW w:w="424" w:type="pct"/>
            <w:shd w:val="clear" w:color="auto" w:fill="FFFFFF"/>
            <w:vAlign w:val="center"/>
          </w:tcPr>
          <w:p w14:paraId="0B8803F0" w14:textId="77777777" w:rsidR="00460CE4" w:rsidRPr="007511F2" w:rsidRDefault="00460CE4" w:rsidP="000920C0">
            <w:pPr>
              <w:snapToGrid w:val="0"/>
              <w:jc w:val="center"/>
              <w:rPr>
                <w:rFonts w:cs="Arial"/>
                <w:b/>
                <w:bCs/>
                <w:sz w:val="16"/>
                <w:lang w:val="sr-Latn-CS"/>
              </w:rPr>
            </w:pPr>
            <w:r w:rsidRPr="007511F2">
              <w:rPr>
                <w:rFonts w:cs="Arial"/>
                <w:b/>
                <w:bCs/>
                <w:sz w:val="14"/>
              </w:rPr>
              <w:t>Kaталошки</w:t>
            </w:r>
            <w:r w:rsidRPr="007511F2">
              <w:rPr>
                <w:rFonts w:cs="Arial"/>
                <w:b/>
                <w:bCs/>
                <w:sz w:val="14"/>
              </w:rPr>
              <w:br/>
              <w:t xml:space="preserve">број </w:t>
            </w:r>
            <w:r w:rsidRPr="007511F2">
              <w:rPr>
                <w:rFonts w:cs="Arial"/>
                <w:b/>
                <w:bCs/>
                <w:sz w:val="14"/>
                <w:lang w:val="sr-Latn-CS"/>
              </w:rPr>
              <w:t xml:space="preserve">оригиналног </w:t>
            </w:r>
            <w:r w:rsidRPr="00C8733E">
              <w:rPr>
                <w:rFonts w:cs="Arial"/>
                <w:b/>
                <w:bCs/>
                <w:sz w:val="14"/>
                <w:lang w:val="sr-Latn-CS"/>
              </w:rPr>
              <w:t>или одговарајућ</w:t>
            </w:r>
            <w:r>
              <w:rPr>
                <w:rFonts w:cs="Arial"/>
                <w:b/>
                <w:bCs/>
                <w:sz w:val="14"/>
                <w:lang w:val="sr-Cyrl-RS"/>
              </w:rPr>
              <w:t>ег</w:t>
            </w:r>
            <w:r w:rsidRPr="00C8733E">
              <w:rPr>
                <w:rFonts w:cs="Arial"/>
                <w:b/>
                <w:bCs/>
                <w:sz w:val="14"/>
                <w:lang w:val="sr-Latn-CS"/>
              </w:rPr>
              <w:t xml:space="preserve"> </w:t>
            </w:r>
            <w:r w:rsidRPr="007511F2">
              <w:rPr>
                <w:rFonts w:cs="Arial"/>
                <w:b/>
                <w:bCs/>
                <w:sz w:val="14"/>
                <w:lang w:val="sr-Latn-CS"/>
              </w:rPr>
              <w:t>резервног дела</w:t>
            </w:r>
          </w:p>
        </w:tc>
        <w:tc>
          <w:tcPr>
            <w:tcW w:w="466" w:type="pct"/>
            <w:shd w:val="clear" w:color="auto" w:fill="FFFFFF"/>
            <w:vAlign w:val="center"/>
          </w:tcPr>
          <w:p w14:paraId="7C0BBB4A" w14:textId="77777777" w:rsidR="00460CE4" w:rsidRPr="007511F2" w:rsidRDefault="00460CE4" w:rsidP="000920C0">
            <w:pPr>
              <w:snapToGrid w:val="0"/>
              <w:jc w:val="center"/>
              <w:rPr>
                <w:rFonts w:cs="Arial"/>
                <w:b/>
                <w:bCs/>
                <w:sz w:val="16"/>
                <w:lang w:val="sr-Cyrl-CS"/>
              </w:rPr>
            </w:pPr>
            <w:r w:rsidRPr="007511F2">
              <w:rPr>
                <w:rFonts w:cs="Arial"/>
                <w:b/>
                <w:bCs/>
                <w:sz w:val="16"/>
              </w:rPr>
              <w:t>Јед</w:t>
            </w:r>
            <w:r w:rsidRPr="007511F2">
              <w:rPr>
                <w:rFonts w:cs="Arial"/>
                <w:b/>
                <w:bCs/>
                <w:sz w:val="16"/>
                <w:lang w:val="sr-Cyrl-CS"/>
              </w:rPr>
              <w:t>.</w:t>
            </w:r>
          </w:p>
          <w:p w14:paraId="691D136C" w14:textId="77777777" w:rsidR="00460CE4" w:rsidRPr="007511F2" w:rsidRDefault="00460CE4" w:rsidP="000920C0">
            <w:pPr>
              <w:snapToGrid w:val="0"/>
              <w:jc w:val="center"/>
              <w:rPr>
                <w:rFonts w:cs="Arial"/>
                <w:b/>
                <w:bCs/>
                <w:sz w:val="16"/>
                <w:lang w:val="sr-Cyrl-CS"/>
              </w:rPr>
            </w:pPr>
            <w:r w:rsidRPr="007511F2">
              <w:rPr>
                <w:rFonts w:cs="Arial"/>
                <w:b/>
                <w:bCs/>
                <w:sz w:val="16"/>
              </w:rPr>
              <w:t xml:space="preserve">цена дела </w:t>
            </w:r>
            <w:r w:rsidRPr="007511F2">
              <w:rPr>
                <w:rFonts w:cs="Arial"/>
                <w:b/>
                <w:bCs/>
                <w:sz w:val="16"/>
                <w:lang w:val="sr-Cyrl-CS"/>
              </w:rPr>
              <w:t>без ПДВ-а</w:t>
            </w:r>
          </w:p>
        </w:tc>
        <w:tc>
          <w:tcPr>
            <w:tcW w:w="339" w:type="pct"/>
            <w:shd w:val="clear" w:color="auto" w:fill="FFFFFF"/>
            <w:vAlign w:val="center"/>
          </w:tcPr>
          <w:p w14:paraId="1B7EF4B9" w14:textId="77777777" w:rsidR="00460CE4" w:rsidRPr="007511F2" w:rsidRDefault="00460CE4" w:rsidP="000920C0">
            <w:pPr>
              <w:snapToGrid w:val="0"/>
              <w:jc w:val="center"/>
              <w:rPr>
                <w:rFonts w:cs="Arial"/>
                <w:b/>
                <w:bCs/>
                <w:sz w:val="16"/>
                <w:lang w:val="sr-Cyrl-CS"/>
              </w:rPr>
            </w:pPr>
            <w:r w:rsidRPr="007511F2">
              <w:rPr>
                <w:rFonts w:cs="Arial"/>
                <w:b/>
                <w:bCs/>
                <w:sz w:val="16"/>
                <w:lang w:val="sr-Cyrl-CS"/>
              </w:rPr>
              <w:t>НЧ замена делова</w:t>
            </w:r>
          </w:p>
        </w:tc>
        <w:tc>
          <w:tcPr>
            <w:tcW w:w="551" w:type="pct"/>
            <w:shd w:val="clear" w:color="auto" w:fill="FFFFFF"/>
            <w:vAlign w:val="center"/>
          </w:tcPr>
          <w:p w14:paraId="707F128E" w14:textId="77777777" w:rsidR="00460CE4" w:rsidRPr="007511F2" w:rsidRDefault="00460CE4" w:rsidP="000920C0">
            <w:pPr>
              <w:snapToGrid w:val="0"/>
              <w:jc w:val="center"/>
              <w:rPr>
                <w:rFonts w:cs="Arial"/>
                <w:b/>
                <w:bCs/>
                <w:sz w:val="16"/>
                <w:lang w:val="sr-Latn-CS"/>
              </w:rPr>
            </w:pPr>
            <w:r w:rsidRPr="007511F2">
              <w:rPr>
                <w:rFonts w:cs="Arial"/>
                <w:b/>
                <w:bCs/>
                <w:sz w:val="16"/>
                <w:lang w:val="sr-Cyrl-CS"/>
              </w:rPr>
              <w:t>Вредност НЧ</w:t>
            </w:r>
          </w:p>
          <w:p w14:paraId="55F7B803" w14:textId="77777777" w:rsidR="00460CE4" w:rsidRPr="007511F2" w:rsidRDefault="00460CE4" w:rsidP="000920C0">
            <w:pPr>
              <w:snapToGrid w:val="0"/>
              <w:jc w:val="center"/>
              <w:rPr>
                <w:rFonts w:cs="Arial"/>
                <w:b/>
                <w:bCs/>
                <w:sz w:val="16"/>
                <w:lang w:val="sr-Cyrl-CS"/>
              </w:rPr>
            </w:pPr>
            <w:r w:rsidRPr="007511F2">
              <w:rPr>
                <w:rFonts w:cs="Arial"/>
                <w:b/>
                <w:bCs/>
                <w:sz w:val="16"/>
                <w:lang w:val="sr-Cyrl-CS"/>
              </w:rPr>
              <w:t>без ПДВ-а</w:t>
            </w:r>
          </w:p>
        </w:tc>
        <w:tc>
          <w:tcPr>
            <w:tcW w:w="552" w:type="pct"/>
            <w:shd w:val="clear" w:color="auto" w:fill="FFFFFF"/>
            <w:vAlign w:val="center"/>
          </w:tcPr>
          <w:p w14:paraId="1B5B309F" w14:textId="77777777" w:rsidR="00460CE4" w:rsidRPr="007511F2" w:rsidRDefault="00460CE4" w:rsidP="000920C0">
            <w:pPr>
              <w:snapToGrid w:val="0"/>
              <w:jc w:val="center"/>
              <w:rPr>
                <w:rFonts w:cs="Arial"/>
                <w:b/>
                <w:bCs/>
                <w:sz w:val="16"/>
              </w:rPr>
            </w:pPr>
            <w:r w:rsidRPr="007511F2">
              <w:rPr>
                <w:rFonts w:cs="Arial"/>
                <w:b/>
                <w:bCs/>
                <w:sz w:val="16"/>
              </w:rPr>
              <w:t>Вредност</w:t>
            </w:r>
            <w:r w:rsidRPr="007511F2">
              <w:rPr>
                <w:rFonts w:cs="Arial"/>
                <w:b/>
                <w:bCs/>
                <w:sz w:val="16"/>
              </w:rPr>
              <w:br/>
              <w:t>услуге</w:t>
            </w:r>
            <w:r w:rsidRPr="007511F2">
              <w:rPr>
                <w:rFonts w:cs="Arial"/>
                <w:b/>
                <w:bCs/>
                <w:sz w:val="16"/>
                <w:lang w:val="sr-Cyrl-CS"/>
              </w:rPr>
              <w:t xml:space="preserve"> без ПДВ-а</w:t>
            </w:r>
          </w:p>
        </w:tc>
        <w:tc>
          <w:tcPr>
            <w:tcW w:w="574" w:type="pct"/>
            <w:shd w:val="clear" w:color="auto" w:fill="FFFFFF"/>
            <w:vAlign w:val="center"/>
          </w:tcPr>
          <w:p w14:paraId="1464FBF6" w14:textId="77777777" w:rsidR="00460CE4" w:rsidRPr="007511F2" w:rsidRDefault="00460CE4" w:rsidP="000920C0">
            <w:pPr>
              <w:snapToGrid w:val="0"/>
              <w:jc w:val="center"/>
              <w:rPr>
                <w:rFonts w:cs="Arial"/>
                <w:b/>
                <w:bCs/>
                <w:sz w:val="16"/>
              </w:rPr>
            </w:pPr>
            <w:r w:rsidRPr="007511F2">
              <w:rPr>
                <w:rFonts w:cs="Arial"/>
                <w:b/>
                <w:bCs/>
                <w:sz w:val="16"/>
              </w:rPr>
              <w:t>Укупна</w:t>
            </w:r>
            <w:r w:rsidRPr="007511F2">
              <w:rPr>
                <w:rFonts w:cs="Arial"/>
                <w:b/>
                <w:bCs/>
                <w:sz w:val="16"/>
              </w:rPr>
              <w:br/>
              <w:t>вредност</w:t>
            </w:r>
            <w:r w:rsidRPr="007511F2">
              <w:rPr>
                <w:rFonts w:cs="Arial"/>
                <w:b/>
                <w:bCs/>
                <w:sz w:val="16"/>
                <w:lang w:val="sr-Cyrl-CS"/>
              </w:rPr>
              <w:t xml:space="preserve"> без ПДВ-а</w:t>
            </w:r>
          </w:p>
        </w:tc>
        <w:tc>
          <w:tcPr>
            <w:tcW w:w="574" w:type="pct"/>
            <w:shd w:val="clear" w:color="auto" w:fill="FFFFFF"/>
            <w:vAlign w:val="center"/>
          </w:tcPr>
          <w:p w14:paraId="0122C8B0" w14:textId="77777777" w:rsidR="00460CE4" w:rsidRPr="007511F2" w:rsidRDefault="00460CE4" w:rsidP="000920C0">
            <w:pPr>
              <w:snapToGrid w:val="0"/>
              <w:jc w:val="center"/>
              <w:rPr>
                <w:rFonts w:cs="Arial"/>
                <w:b/>
                <w:bCs/>
                <w:sz w:val="16"/>
                <w:lang w:val="sr-Cyrl-CS"/>
              </w:rPr>
            </w:pPr>
            <w:r w:rsidRPr="007511F2">
              <w:rPr>
                <w:rFonts w:cs="Arial"/>
                <w:b/>
                <w:bCs/>
                <w:sz w:val="16"/>
              </w:rPr>
              <w:t>Укупна</w:t>
            </w:r>
            <w:r w:rsidRPr="007511F2">
              <w:rPr>
                <w:rFonts w:cs="Arial"/>
                <w:b/>
                <w:bCs/>
                <w:sz w:val="16"/>
              </w:rPr>
              <w:br/>
              <w:t>вредност</w:t>
            </w:r>
            <w:r w:rsidRPr="007511F2">
              <w:rPr>
                <w:rFonts w:cs="Arial"/>
                <w:b/>
                <w:bCs/>
                <w:sz w:val="16"/>
                <w:lang w:val="sr-Cyrl-CS"/>
              </w:rPr>
              <w:t xml:space="preserve"> са</w:t>
            </w:r>
          </w:p>
          <w:p w14:paraId="2E79C3E2" w14:textId="77777777" w:rsidR="00460CE4" w:rsidRPr="007511F2" w:rsidRDefault="00460CE4" w:rsidP="000920C0">
            <w:pPr>
              <w:snapToGrid w:val="0"/>
              <w:jc w:val="center"/>
              <w:rPr>
                <w:rFonts w:cs="Arial"/>
                <w:b/>
                <w:bCs/>
                <w:sz w:val="16"/>
              </w:rPr>
            </w:pPr>
            <w:r w:rsidRPr="007511F2">
              <w:rPr>
                <w:rFonts w:cs="Arial"/>
                <w:b/>
                <w:bCs/>
                <w:sz w:val="16"/>
                <w:lang w:val="sr-Cyrl-CS"/>
              </w:rPr>
              <w:t>ПДВ-ом</w:t>
            </w:r>
          </w:p>
        </w:tc>
      </w:tr>
      <w:tr w:rsidR="00460CE4" w:rsidRPr="007511F2" w14:paraId="56EB4DE7" w14:textId="77777777" w:rsidTr="000920C0">
        <w:trPr>
          <w:trHeight w:val="279"/>
        </w:trPr>
        <w:tc>
          <w:tcPr>
            <w:tcW w:w="246" w:type="pct"/>
            <w:shd w:val="clear" w:color="auto" w:fill="FFFFFF"/>
            <w:noWrap/>
            <w:vAlign w:val="center"/>
          </w:tcPr>
          <w:p w14:paraId="45F0BE3F" w14:textId="77777777" w:rsidR="00460CE4" w:rsidRPr="007511F2" w:rsidRDefault="00460CE4" w:rsidP="000920C0">
            <w:pPr>
              <w:snapToGrid w:val="0"/>
              <w:jc w:val="center"/>
              <w:rPr>
                <w:rFonts w:cs="Arial"/>
                <w:b/>
              </w:rPr>
            </w:pPr>
            <w:r w:rsidRPr="007511F2">
              <w:rPr>
                <w:rFonts w:cs="Arial"/>
                <w:b/>
              </w:rPr>
              <w:t>I</w:t>
            </w:r>
          </w:p>
        </w:tc>
        <w:tc>
          <w:tcPr>
            <w:tcW w:w="1274" w:type="pct"/>
            <w:shd w:val="clear" w:color="auto" w:fill="FFFFFF"/>
            <w:vAlign w:val="center"/>
          </w:tcPr>
          <w:p w14:paraId="3FBF57BB" w14:textId="77777777" w:rsidR="00460CE4" w:rsidRPr="007511F2" w:rsidRDefault="00460CE4" w:rsidP="000920C0">
            <w:pPr>
              <w:snapToGrid w:val="0"/>
              <w:jc w:val="center"/>
              <w:rPr>
                <w:rFonts w:cs="Arial"/>
                <w:b/>
                <w:bCs/>
                <w:iCs/>
              </w:rPr>
            </w:pPr>
            <w:r w:rsidRPr="007511F2">
              <w:rPr>
                <w:rFonts w:cs="Arial"/>
                <w:b/>
                <w:bCs/>
                <w:iCs/>
              </w:rPr>
              <w:t>II</w:t>
            </w:r>
          </w:p>
        </w:tc>
        <w:tc>
          <w:tcPr>
            <w:tcW w:w="424" w:type="pct"/>
            <w:shd w:val="clear" w:color="auto" w:fill="FFFFFF"/>
            <w:noWrap/>
            <w:vAlign w:val="center"/>
          </w:tcPr>
          <w:p w14:paraId="2A958530" w14:textId="77777777" w:rsidR="00460CE4" w:rsidRPr="007511F2" w:rsidRDefault="00460CE4" w:rsidP="000920C0">
            <w:pPr>
              <w:snapToGrid w:val="0"/>
              <w:jc w:val="center"/>
              <w:rPr>
                <w:rFonts w:cs="Arial"/>
                <w:b/>
              </w:rPr>
            </w:pPr>
            <w:r w:rsidRPr="007511F2">
              <w:rPr>
                <w:rFonts w:cs="Arial"/>
                <w:b/>
              </w:rPr>
              <w:t>III</w:t>
            </w:r>
          </w:p>
        </w:tc>
        <w:tc>
          <w:tcPr>
            <w:tcW w:w="466" w:type="pct"/>
            <w:shd w:val="clear" w:color="auto" w:fill="FFFFFF"/>
            <w:noWrap/>
            <w:vAlign w:val="center"/>
          </w:tcPr>
          <w:p w14:paraId="45235DA0" w14:textId="77777777" w:rsidR="00460CE4" w:rsidRPr="007511F2" w:rsidRDefault="00460CE4" w:rsidP="000920C0">
            <w:pPr>
              <w:snapToGrid w:val="0"/>
              <w:jc w:val="center"/>
              <w:rPr>
                <w:rFonts w:cs="Arial"/>
                <w:b/>
              </w:rPr>
            </w:pPr>
            <w:r w:rsidRPr="007511F2">
              <w:rPr>
                <w:rFonts w:cs="Arial"/>
                <w:b/>
              </w:rPr>
              <w:t>IV</w:t>
            </w:r>
          </w:p>
        </w:tc>
        <w:tc>
          <w:tcPr>
            <w:tcW w:w="339" w:type="pct"/>
            <w:shd w:val="clear" w:color="auto" w:fill="FFFFFF"/>
            <w:noWrap/>
            <w:vAlign w:val="center"/>
          </w:tcPr>
          <w:p w14:paraId="78CB9F22" w14:textId="77777777" w:rsidR="00460CE4" w:rsidRPr="007511F2" w:rsidRDefault="00460CE4" w:rsidP="000920C0">
            <w:pPr>
              <w:snapToGrid w:val="0"/>
              <w:jc w:val="center"/>
              <w:rPr>
                <w:rFonts w:cs="Arial"/>
                <w:b/>
              </w:rPr>
            </w:pPr>
            <w:r w:rsidRPr="007511F2">
              <w:rPr>
                <w:rFonts w:cs="Arial"/>
                <w:b/>
              </w:rPr>
              <w:t>V</w:t>
            </w:r>
          </w:p>
        </w:tc>
        <w:tc>
          <w:tcPr>
            <w:tcW w:w="551" w:type="pct"/>
            <w:shd w:val="clear" w:color="auto" w:fill="FFFFFF"/>
            <w:noWrap/>
            <w:vAlign w:val="center"/>
          </w:tcPr>
          <w:p w14:paraId="36A4DDA7" w14:textId="77777777" w:rsidR="00460CE4" w:rsidRPr="007511F2" w:rsidRDefault="00460CE4" w:rsidP="000920C0">
            <w:pPr>
              <w:snapToGrid w:val="0"/>
              <w:jc w:val="center"/>
              <w:rPr>
                <w:rFonts w:cs="Arial"/>
                <w:b/>
              </w:rPr>
            </w:pPr>
            <w:r w:rsidRPr="007511F2">
              <w:rPr>
                <w:rFonts w:cs="Arial"/>
                <w:b/>
              </w:rPr>
              <w:t>VI</w:t>
            </w:r>
          </w:p>
        </w:tc>
        <w:tc>
          <w:tcPr>
            <w:tcW w:w="552" w:type="pct"/>
            <w:shd w:val="clear" w:color="auto" w:fill="FFFFFF"/>
            <w:noWrap/>
            <w:vAlign w:val="center"/>
          </w:tcPr>
          <w:p w14:paraId="6DD824B6" w14:textId="77777777" w:rsidR="00460CE4" w:rsidRPr="007511F2" w:rsidRDefault="00460CE4" w:rsidP="000920C0">
            <w:pPr>
              <w:snapToGrid w:val="0"/>
              <w:jc w:val="center"/>
              <w:rPr>
                <w:rFonts w:cs="Arial"/>
                <w:b/>
              </w:rPr>
            </w:pPr>
            <w:r w:rsidRPr="007511F2">
              <w:rPr>
                <w:rFonts w:cs="Arial"/>
                <w:b/>
              </w:rPr>
              <w:t>VII=V*VI</w:t>
            </w:r>
          </w:p>
        </w:tc>
        <w:tc>
          <w:tcPr>
            <w:tcW w:w="574" w:type="pct"/>
            <w:shd w:val="clear" w:color="auto" w:fill="FFFFFF"/>
            <w:noWrap/>
            <w:vAlign w:val="center"/>
          </w:tcPr>
          <w:p w14:paraId="18053A2E" w14:textId="77777777" w:rsidR="00460CE4" w:rsidRPr="007511F2" w:rsidRDefault="00460CE4" w:rsidP="000920C0">
            <w:pPr>
              <w:snapToGrid w:val="0"/>
              <w:jc w:val="center"/>
              <w:rPr>
                <w:rFonts w:cs="Arial"/>
                <w:b/>
              </w:rPr>
            </w:pPr>
            <w:r w:rsidRPr="007511F2">
              <w:rPr>
                <w:rFonts w:cs="Arial"/>
                <w:b/>
              </w:rPr>
              <w:t>VIII=IV+VII</w:t>
            </w:r>
          </w:p>
        </w:tc>
        <w:tc>
          <w:tcPr>
            <w:tcW w:w="574" w:type="pct"/>
            <w:shd w:val="clear" w:color="auto" w:fill="FFFFFF"/>
            <w:vAlign w:val="center"/>
          </w:tcPr>
          <w:p w14:paraId="1B95A518" w14:textId="77777777" w:rsidR="00460CE4" w:rsidRPr="007511F2" w:rsidRDefault="00460CE4" w:rsidP="000920C0">
            <w:pPr>
              <w:snapToGrid w:val="0"/>
              <w:jc w:val="center"/>
              <w:rPr>
                <w:rFonts w:cs="Arial"/>
                <w:b/>
              </w:rPr>
            </w:pPr>
            <w:r w:rsidRPr="007511F2">
              <w:rPr>
                <w:rFonts w:cs="Arial"/>
                <w:b/>
              </w:rPr>
              <w:t>IX</w:t>
            </w:r>
          </w:p>
        </w:tc>
      </w:tr>
      <w:tr w:rsidR="00460CE4" w:rsidRPr="007511F2" w14:paraId="5508A459" w14:textId="77777777" w:rsidTr="000920C0">
        <w:trPr>
          <w:trHeight w:val="255"/>
        </w:trPr>
        <w:tc>
          <w:tcPr>
            <w:tcW w:w="246" w:type="pct"/>
            <w:shd w:val="clear" w:color="auto" w:fill="FFFFFF"/>
            <w:noWrap/>
            <w:vAlign w:val="center"/>
          </w:tcPr>
          <w:p w14:paraId="1C187C00" w14:textId="77777777" w:rsidR="00460CE4" w:rsidRPr="00BA323E" w:rsidRDefault="00460CE4" w:rsidP="000920C0">
            <w:pPr>
              <w:snapToGrid w:val="0"/>
              <w:jc w:val="center"/>
              <w:rPr>
                <w:rFonts w:cs="Arial"/>
                <w:b/>
                <w:lang w:val="sr-Latn-CS"/>
              </w:rPr>
            </w:pPr>
            <w:r w:rsidRPr="00BA323E">
              <w:rPr>
                <w:rFonts w:cs="Arial"/>
                <w:b/>
                <w:lang w:val="sr-Latn-CS"/>
              </w:rPr>
              <w:t>1</w:t>
            </w:r>
          </w:p>
        </w:tc>
        <w:tc>
          <w:tcPr>
            <w:tcW w:w="1274" w:type="pct"/>
            <w:shd w:val="clear" w:color="auto" w:fill="FFFFFF"/>
            <w:noWrap/>
            <w:vAlign w:val="center"/>
          </w:tcPr>
          <w:p w14:paraId="7259C0BF" w14:textId="77777777" w:rsidR="00460CE4" w:rsidRPr="002F1E1F" w:rsidRDefault="00460CE4" w:rsidP="000920C0">
            <w:pPr>
              <w:snapToGrid w:val="0"/>
              <w:rPr>
                <w:rFonts w:cs="Arial"/>
                <w:lang w:val="sr-Cyrl-RS"/>
              </w:rPr>
            </w:pPr>
            <w:r>
              <w:rPr>
                <w:rFonts w:cs="Arial"/>
                <w:lang w:val="sr-Cyrl-RS"/>
              </w:rPr>
              <w:t>П</w:t>
            </w:r>
            <w:r>
              <w:rPr>
                <w:rFonts w:cs="Arial"/>
              </w:rPr>
              <w:t>редњ</w:t>
            </w:r>
            <w:r>
              <w:rPr>
                <w:rFonts w:cs="Arial"/>
                <w:lang w:val="sr-Cyrl-RS"/>
              </w:rPr>
              <w:t>е</w:t>
            </w:r>
            <w:r>
              <w:rPr>
                <w:rFonts w:cs="Arial"/>
              </w:rPr>
              <w:t xml:space="preserve"> диск плочиц</w:t>
            </w:r>
            <w:r>
              <w:rPr>
                <w:rFonts w:cs="Arial"/>
                <w:lang w:val="sr-Cyrl-RS"/>
              </w:rPr>
              <w:t>е са заменом</w:t>
            </w:r>
          </w:p>
        </w:tc>
        <w:tc>
          <w:tcPr>
            <w:tcW w:w="424" w:type="pct"/>
            <w:shd w:val="clear" w:color="auto" w:fill="FFFFFF"/>
            <w:noWrap/>
            <w:vAlign w:val="center"/>
          </w:tcPr>
          <w:p w14:paraId="78445ACA" w14:textId="77777777" w:rsidR="00460CE4" w:rsidRPr="007511F2" w:rsidRDefault="00460CE4" w:rsidP="000920C0">
            <w:pPr>
              <w:snapToGrid w:val="0"/>
              <w:jc w:val="center"/>
              <w:rPr>
                <w:rFonts w:cs="Arial"/>
              </w:rPr>
            </w:pPr>
          </w:p>
        </w:tc>
        <w:tc>
          <w:tcPr>
            <w:tcW w:w="466" w:type="pct"/>
            <w:shd w:val="clear" w:color="auto" w:fill="FFFFFF"/>
            <w:noWrap/>
            <w:vAlign w:val="center"/>
          </w:tcPr>
          <w:p w14:paraId="715BFDE0" w14:textId="77777777" w:rsidR="00460CE4" w:rsidRPr="007511F2" w:rsidRDefault="00460CE4" w:rsidP="000920C0">
            <w:pPr>
              <w:snapToGrid w:val="0"/>
              <w:jc w:val="center"/>
              <w:rPr>
                <w:rFonts w:cs="Arial"/>
              </w:rPr>
            </w:pPr>
          </w:p>
        </w:tc>
        <w:tc>
          <w:tcPr>
            <w:tcW w:w="339" w:type="pct"/>
            <w:shd w:val="clear" w:color="auto" w:fill="FFFFFF"/>
            <w:noWrap/>
            <w:vAlign w:val="center"/>
          </w:tcPr>
          <w:p w14:paraId="71277C5F" w14:textId="77777777" w:rsidR="00460CE4" w:rsidRPr="007511F2" w:rsidRDefault="00460CE4" w:rsidP="000920C0">
            <w:pPr>
              <w:snapToGrid w:val="0"/>
              <w:jc w:val="center"/>
              <w:rPr>
                <w:rFonts w:cs="Arial"/>
              </w:rPr>
            </w:pPr>
          </w:p>
        </w:tc>
        <w:tc>
          <w:tcPr>
            <w:tcW w:w="551" w:type="pct"/>
            <w:shd w:val="clear" w:color="auto" w:fill="FFFFFF"/>
            <w:noWrap/>
            <w:vAlign w:val="center"/>
          </w:tcPr>
          <w:p w14:paraId="12DB4E69" w14:textId="77777777" w:rsidR="00460CE4" w:rsidRPr="007511F2" w:rsidRDefault="00460CE4" w:rsidP="000920C0">
            <w:pPr>
              <w:snapToGrid w:val="0"/>
              <w:jc w:val="center"/>
              <w:rPr>
                <w:rFonts w:cs="Arial"/>
              </w:rPr>
            </w:pPr>
          </w:p>
        </w:tc>
        <w:tc>
          <w:tcPr>
            <w:tcW w:w="552" w:type="pct"/>
            <w:shd w:val="clear" w:color="auto" w:fill="FFFFFF"/>
            <w:vAlign w:val="center"/>
          </w:tcPr>
          <w:p w14:paraId="025BDC67" w14:textId="77777777" w:rsidR="00460CE4" w:rsidRPr="007511F2" w:rsidRDefault="00460CE4" w:rsidP="000920C0">
            <w:pPr>
              <w:snapToGrid w:val="0"/>
              <w:jc w:val="center"/>
              <w:rPr>
                <w:rFonts w:cs="Arial"/>
              </w:rPr>
            </w:pPr>
          </w:p>
        </w:tc>
        <w:tc>
          <w:tcPr>
            <w:tcW w:w="574" w:type="pct"/>
            <w:shd w:val="clear" w:color="auto" w:fill="FFFFFF"/>
            <w:vAlign w:val="center"/>
          </w:tcPr>
          <w:p w14:paraId="19230F1F" w14:textId="77777777" w:rsidR="00460CE4" w:rsidRPr="007511F2" w:rsidRDefault="00460CE4" w:rsidP="000920C0">
            <w:pPr>
              <w:snapToGrid w:val="0"/>
              <w:jc w:val="center"/>
              <w:rPr>
                <w:rFonts w:cs="Arial"/>
              </w:rPr>
            </w:pPr>
          </w:p>
        </w:tc>
        <w:tc>
          <w:tcPr>
            <w:tcW w:w="574" w:type="pct"/>
            <w:shd w:val="clear" w:color="auto" w:fill="FFFFFF"/>
            <w:vAlign w:val="center"/>
          </w:tcPr>
          <w:p w14:paraId="7107D87A" w14:textId="77777777" w:rsidR="00460CE4" w:rsidRPr="007511F2" w:rsidRDefault="00460CE4" w:rsidP="000920C0">
            <w:pPr>
              <w:snapToGrid w:val="0"/>
              <w:jc w:val="center"/>
              <w:rPr>
                <w:rFonts w:cs="Arial"/>
              </w:rPr>
            </w:pPr>
          </w:p>
        </w:tc>
      </w:tr>
      <w:tr w:rsidR="00460CE4" w:rsidRPr="007511F2" w14:paraId="35FA860A" w14:textId="77777777" w:rsidTr="000920C0">
        <w:trPr>
          <w:trHeight w:val="255"/>
        </w:trPr>
        <w:tc>
          <w:tcPr>
            <w:tcW w:w="246" w:type="pct"/>
            <w:shd w:val="clear" w:color="auto" w:fill="FFFFFF"/>
            <w:noWrap/>
            <w:vAlign w:val="center"/>
          </w:tcPr>
          <w:p w14:paraId="4795D70E" w14:textId="77777777" w:rsidR="00460CE4" w:rsidRPr="00BA323E" w:rsidRDefault="00460CE4" w:rsidP="000920C0">
            <w:pPr>
              <w:snapToGrid w:val="0"/>
              <w:jc w:val="center"/>
              <w:rPr>
                <w:rFonts w:cs="Arial"/>
                <w:b/>
              </w:rPr>
            </w:pPr>
            <w:r w:rsidRPr="00BA323E">
              <w:rPr>
                <w:rFonts w:cs="Arial"/>
                <w:b/>
              </w:rPr>
              <w:t>2</w:t>
            </w:r>
          </w:p>
        </w:tc>
        <w:tc>
          <w:tcPr>
            <w:tcW w:w="1274" w:type="pct"/>
            <w:shd w:val="clear" w:color="auto" w:fill="FFFFFF"/>
            <w:noWrap/>
            <w:vAlign w:val="center"/>
          </w:tcPr>
          <w:p w14:paraId="5A67FD11" w14:textId="77777777" w:rsidR="00460CE4" w:rsidRPr="0077046F"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Pr>
                <w:rFonts w:cs="Arial"/>
              </w:rPr>
              <w:t xml:space="preserve"> кочн</w:t>
            </w:r>
            <w:r>
              <w:rPr>
                <w:rFonts w:cs="Arial"/>
                <w:lang w:val="sr-Cyrl-RS"/>
              </w:rPr>
              <w:t>и</w:t>
            </w:r>
            <w:r>
              <w:rPr>
                <w:rFonts w:cs="Arial"/>
              </w:rPr>
              <w:t xml:space="preserve"> диск</w:t>
            </w:r>
            <w:r>
              <w:rPr>
                <w:rFonts w:cs="Arial"/>
                <w:lang w:val="sr-Cyrl-RS"/>
              </w:rPr>
              <w:t xml:space="preserve"> са заменом </w:t>
            </w:r>
          </w:p>
        </w:tc>
        <w:tc>
          <w:tcPr>
            <w:tcW w:w="424" w:type="pct"/>
            <w:shd w:val="clear" w:color="auto" w:fill="FFFFFF"/>
            <w:noWrap/>
            <w:vAlign w:val="center"/>
          </w:tcPr>
          <w:p w14:paraId="62644BDE" w14:textId="77777777" w:rsidR="00460CE4" w:rsidRPr="007511F2" w:rsidRDefault="00460CE4" w:rsidP="000920C0">
            <w:pPr>
              <w:snapToGrid w:val="0"/>
              <w:jc w:val="center"/>
              <w:rPr>
                <w:rFonts w:cs="Arial"/>
              </w:rPr>
            </w:pPr>
          </w:p>
        </w:tc>
        <w:tc>
          <w:tcPr>
            <w:tcW w:w="466" w:type="pct"/>
            <w:shd w:val="clear" w:color="auto" w:fill="FFFFFF"/>
            <w:noWrap/>
            <w:vAlign w:val="center"/>
          </w:tcPr>
          <w:p w14:paraId="3CBF638F" w14:textId="77777777" w:rsidR="00460CE4" w:rsidRPr="007511F2" w:rsidRDefault="00460CE4" w:rsidP="000920C0">
            <w:pPr>
              <w:snapToGrid w:val="0"/>
              <w:jc w:val="center"/>
              <w:rPr>
                <w:rFonts w:cs="Arial"/>
              </w:rPr>
            </w:pPr>
          </w:p>
        </w:tc>
        <w:tc>
          <w:tcPr>
            <w:tcW w:w="339" w:type="pct"/>
            <w:shd w:val="clear" w:color="auto" w:fill="FFFFFF"/>
            <w:noWrap/>
            <w:vAlign w:val="center"/>
          </w:tcPr>
          <w:p w14:paraId="155B2B9C" w14:textId="77777777" w:rsidR="00460CE4" w:rsidRPr="007511F2" w:rsidRDefault="00460CE4" w:rsidP="000920C0">
            <w:pPr>
              <w:snapToGrid w:val="0"/>
              <w:jc w:val="center"/>
              <w:rPr>
                <w:rFonts w:cs="Arial"/>
              </w:rPr>
            </w:pPr>
          </w:p>
        </w:tc>
        <w:tc>
          <w:tcPr>
            <w:tcW w:w="551" w:type="pct"/>
            <w:shd w:val="clear" w:color="auto" w:fill="FFFFFF"/>
            <w:noWrap/>
            <w:vAlign w:val="center"/>
          </w:tcPr>
          <w:p w14:paraId="65A4BE29" w14:textId="77777777" w:rsidR="00460CE4" w:rsidRPr="007511F2" w:rsidRDefault="00460CE4" w:rsidP="000920C0">
            <w:pPr>
              <w:snapToGrid w:val="0"/>
              <w:jc w:val="center"/>
              <w:rPr>
                <w:rFonts w:cs="Arial"/>
              </w:rPr>
            </w:pPr>
          </w:p>
        </w:tc>
        <w:tc>
          <w:tcPr>
            <w:tcW w:w="552" w:type="pct"/>
            <w:shd w:val="clear" w:color="auto" w:fill="FFFFFF"/>
            <w:vAlign w:val="center"/>
          </w:tcPr>
          <w:p w14:paraId="7C201776" w14:textId="77777777" w:rsidR="00460CE4" w:rsidRPr="007511F2" w:rsidRDefault="00460CE4" w:rsidP="000920C0">
            <w:pPr>
              <w:snapToGrid w:val="0"/>
              <w:jc w:val="center"/>
              <w:rPr>
                <w:rFonts w:cs="Arial"/>
              </w:rPr>
            </w:pPr>
          </w:p>
        </w:tc>
        <w:tc>
          <w:tcPr>
            <w:tcW w:w="574" w:type="pct"/>
            <w:shd w:val="clear" w:color="auto" w:fill="FFFFFF"/>
            <w:vAlign w:val="center"/>
          </w:tcPr>
          <w:p w14:paraId="763111A2" w14:textId="77777777" w:rsidR="00460CE4" w:rsidRPr="007511F2" w:rsidRDefault="00460CE4" w:rsidP="000920C0">
            <w:pPr>
              <w:snapToGrid w:val="0"/>
              <w:jc w:val="center"/>
              <w:rPr>
                <w:rFonts w:cs="Arial"/>
              </w:rPr>
            </w:pPr>
          </w:p>
        </w:tc>
        <w:tc>
          <w:tcPr>
            <w:tcW w:w="574" w:type="pct"/>
            <w:shd w:val="clear" w:color="auto" w:fill="FFFFFF"/>
            <w:vAlign w:val="center"/>
          </w:tcPr>
          <w:p w14:paraId="537E7926" w14:textId="77777777" w:rsidR="00460CE4" w:rsidRPr="007511F2" w:rsidRDefault="00460CE4" w:rsidP="000920C0">
            <w:pPr>
              <w:snapToGrid w:val="0"/>
              <w:jc w:val="center"/>
              <w:rPr>
                <w:rFonts w:cs="Arial"/>
              </w:rPr>
            </w:pPr>
          </w:p>
        </w:tc>
      </w:tr>
      <w:tr w:rsidR="00460CE4" w:rsidRPr="007511F2" w14:paraId="27340629" w14:textId="77777777" w:rsidTr="000920C0">
        <w:trPr>
          <w:trHeight w:val="255"/>
        </w:trPr>
        <w:tc>
          <w:tcPr>
            <w:tcW w:w="246" w:type="pct"/>
            <w:shd w:val="clear" w:color="auto" w:fill="FFFFFF"/>
            <w:noWrap/>
            <w:vAlign w:val="center"/>
          </w:tcPr>
          <w:p w14:paraId="66F5024D" w14:textId="77777777" w:rsidR="00460CE4" w:rsidRPr="00BA323E" w:rsidRDefault="00460CE4" w:rsidP="000920C0">
            <w:pPr>
              <w:snapToGrid w:val="0"/>
              <w:jc w:val="center"/>
              <w:rPr>
                <w:rFonts w:cs="Arial"/>
                <w:b/>
              </w:rPr>
            </w:pPr>
            <w:r w:rsidRPr="00BA323E">
              <w:rPr>
                <w:rFonts w:cs="Arial"/>
                <w:b/>
              </w:rPr>
              <w:t>3</w:t>
            </w:r>
          </w:p>
        </w:tc>
        <w:tc>
          <w:tcPr>
            <w:tcW w:w="1274" w:type="pct"/>
            <w:shd w:val="clear" w:color="auto" w:fill="FFFFFF"/>
            <w:noWrap/>
            <w:vAlign w:val="center"/>
          </w:tcPr>
          <w:p w14:paraId="6066278D" w14:textId="77777777" w:rsidR="00460CE4" w:rsidRPr="0077046F" w:rsidRDefault="00460CE4" w:rsidP="000920C0">
            <w:pPr>
              <w:snapToGrid w:val="0"/>
              <w:rPr>
                <w:rFonts w:cs="Arial"/>
                <w:lang w:val="sr-Cyrl-RS"/>
              </w:rPr>
            </w:pPr>
            <w:r>
              <w:rPr>
                <w:rFonts w:cs="Arial"/>
                <w:lang w:val="sr-Cyrl-RS"/>
              </w:rPr>
              <w:t>З</w:t>
            </w:r>
            <w:r>
              <w:rPr>
                <w:rFonts w:cs="Arial"/>
              </w:rPr>
              <w:t>адњ</w:t>
            </w:r>
            <w:r>
              <w:rPr>
                <w:rFonts w:cs="Arial"/>
                <w:lang w:val="sr-Cyrl-RS"/>
              </w:rPr>
              <w:t>и</w:t>
            </w:r>
            <w:r>
              <w:rPr>
                <w:rFonts w:cs="Arial"/>
              </w:rPr>
              <w:t xml:space="preserve"> кочн</w:t>
            </w:r>
            <w:r>
              <w:rPr>
                <w:rFonts w:cs="Arial"/>
                <w:lang w:val="sr-Cyrl-RS"/>
              </w:rPr>
              <w:t>и</w:t>
            </w:r>
            <w:r>
              <w:rPr>
                <w:rFonts w:cs="Arial"/>
              </w:rPr>
              <w:t xml:space="preserve"> добош</w:t>
            </w:r>
            <w:r>
              <w:rPr>
                <w:rFonts w:cs="Arial"/>
                <w:lang w:val="sr-Cyrl-RS"/>
              </w:rPr>
              <w:t xml:space="preserve"> са заменом</w:t>
            </w:r>
          </w:p>
        </w:tc>
        <w:tc>
          <w:tcPr>
            <w:tcW w:w="424" w:type="pct"/>
            <w:shd w:val="clear" w:color="auto" w:fill="FFFFFF"/>
            <w:noWrap/>
            <w:vAlign w:val="center"/>
          </w:tcPr>
          <w:p w14:paraId="4A08356C" w14:textId="77777777" w:rsidR="00460CE4" w:rsidRPr="007511F2" w:rsidRDefault="00460CE4" w:rsidP="000920C0">
            <w:pPr>
              <w:snapToGrid w:val="0"/>
              <w:jc w:val="center"/>
              <w:rPr>
                <w:rFonts w:cs="Arial"/>
              </w:rPr>
            </w:pPr>
          </w:p>
        </w:tc>
        <w:tc>
          <w:tcPr>
            <w:tcW w:w="466" w:type="pct"/>
            <w:shd w:val="clear" w:color="auto" w:fill="FFFFFF"/>
            <w:noWrap/>
            <w:vAlign w:val="center"/>
          </w:tcPr>
          <w:p w14:paraId="37F64AF9" w14:textId="77777777" w:rsidR="00460CE4" w:rsidRPr="007511F2" w:rsidRDefault="00460CE4" w:rsidP="000920C0">
            <w:pPr>
              <w:snapToGrid w:val="0"/>
              <w:jc w:val="center"/>
              <w:rPr>
                <w:rFonts w:cs="Arial"/>
              </w:rPr>
            </w:pPr>
          </w:p>
        </w:tc>
        <w:tc>
          <w:tcPr>
            <w:tcW w:w="339" w:type="pct"/>
            <w:shd w:val="clear" w:color="auto" w:fill="FFFFFF"/>
            <w:noWrap/>
            <w:vAlign w:val="center"/>
          </w:tcPr>
          <w:p w14:paraId="7EA70B05" w14:textId="77777777" w:rsidR="00460CE4" w:rsidRPr="007511F2" w:rsidRDefault="00460CE4" w:rsidP="000920C0">
            <w:pPr>
              <w:snapToGrid w:val="0"/>
              <w:jc w:val="center"/>
              <w:rPr>
                <w:rFonts w:cs="Arial"/>
              </w:rPr>
            </w:pPr>
          </w:p>
        </w:tc>
        <w:tc>
          <w:tcPr>
            <w:tcW w:w="551" w:type="pct"/>
            <w:shd w:val="clear" w:color="auto" w:fill="FFFFFF"/>
            <w:noWrap/>
            <w:vAlign w:val="center"/>
          </w:tcPr>
          <w:p w14:paraId="695EB37A" w14:textId="77777777" w:rsidR="00460CE4" w:rsidRPr="007511F2" w:rsidRDefault="00460CE4" w:rsidP="000920C0">
            <w:pPr>
              <w:snapToGrid w:val="0"/>
              <w:jc w:val="center"/>
              <w:rPr>
                <w:rFonts w:cs="Arial"/>
              </w:rPr>
            </w:pPr>
          </w:p>
        </w:tc>
        <w:tc>
          <w:tcPr>
            <w:tcW w:w="552" w:type="pct"/>
            <w:shd w:val="clear" w:color="auto" w:fill="FFFFFF"/>
            <w:vAlign w:val="center"/>
          </w:tcPr>
          <w:p w14:paraId="7118487A" w14:textId="77777777" w:rsidR="00460CE4" w:rsidRPr="007511F2" w:rsidRDefault="00460CE4" w:rsidP="000920C0">
            <w:pPr>
              <w:snapToGrid w:val="0"/>
              <w:jc w:val="center"/>
              <w:rPr>
                <w:rFonts w:cs="Arial"/>
              </w:rPr>
            </w:pPr>
          </w:p>
        </w:tc>
        <w:tc>
          <w:tcPr>
            <w:tcW w:w="574" w:type="pct"/>
            <w:shd w:val="clear" w:color="auto" w:fill="FFFFFF"/>
            <w:vAlign w:val="center"/>
          </w:tcPr>
          <w:p w14:paraId="4BA16582" w14:textId="77777777" w:rsidR="00460CE4" w:rsidRPr="007511F2" w:rsidRDefault="00460CE4" w:rsidP="000920C0">
            <w:pPr>
              <w:snapToGrid w:val="0"/>
              <w:jc w:val="center"/>
              <w:rPr>
                <w:rFonts w:cs="Arial"/>
              </w:rPr>
            </w:pPr>
          </w:p>
        </w:tc>
        <w:tc>
          <w:tcPr>
            <w:tcW w:w="574" w:type="pct"/>
            <w:shd w:val="clear" w:color="auto" w:fill="FFFFFF"/>
            <w:vAlign w:val="center"/>
          </w:tcPr>
          <w:p w14:paraId="09C0095E" w14:textId="77777777" w:rsidR="00460CE4" w:rsidRPr="007511F2" w:rsidRDefault="00460CE4" w:rsidP="000920C0">
            <w:pPr>
              <w:snapToGrid w:val="0"/>
              <w:jc w:val="center"/>
              <w:rPr>
                <w:rFonts w:cs="Arial"/>
              </w:rPr>
            </w:pPr>
          </w:p>
        </w:tc>
      </w:tr>
      <w:tr w:rsidR="00460CE4" w:rsidRPr="007511F2" w14:paraId="1C3AA083" w14:textId="77777777" w:rsidTr="000920C0">
        <w:trPr>
          <w:trHeight w:val="255"/>
        </w:trPr>
        <w:tc>
          <w:tcPr>
            <w:tcW w:w="246" w:type="pct"/>
            <w:shd w:val="clear" w:color="auto" w:fill="FFFFFF"/>
            <w:noWrap/>
            <w:vAlign w:val="center"/>
          </w:tcPr>
          <w:p w14:paraId="11DD106A" w14:textId="77777777" w:rsidR="00460CE4" w:rsidRPr="00BA323E" w:rsidRDefault="00460CE4" w:rsidP="000920C0">
            <w:pPr>
              <w:snapToGrid w:val="0"/>
              <w:jc w:val="center"/>
              <w:rPr>
                <w:rFonts w:cs="Arial"/>
                <w:b/>
              </w:rPr>
            </w:pPr>
            <w:r w:rsidRPr="00BA323E">
              <w:rPr>
                <w:rFonts w:cs="Arial"/>
                <w:b/>
              </w:rPr>
              <w:t>4</w:t>
            </w:r>
          </w:p>
        </w:tc>
        <w:tc>
          <w:tcPr>
            <w:tcW w:w="1274" w:type="pct"/>
            <w:shd w:val="clear" w:color="auto" w:fill="FFFFFF"/>
            <w:noWrap/>
            <w:vAlign w:val="center"/>
          </w:tcPr>
          <w:p w14:paraId="68CB6ADA" w14:textId="77777777" w:rsidR="00460CE4" w:rsidRPr="002F1E1F" w:rsidRDefault="00460CE4" w:rsidP="000920C0">
            <w:pPr>
              <w:snapToGrid w:val="0"/>
              <w:rPr>
                <w:rFonts w:cs="Arial"/>
                <w:lang w:val="sr-Cyrl-RS"/>
              </w:rPr>
            </w:pPr>
            <w:r>
              <w:rPr>
                <w:rFonts w:cs="Arial"/>
                <w:lang w:val="sr-Cyrl-RS"/>
              </w:rPr>
              <w:t>З</w:t>
            </w:r>
            <w:r>
              <w:rPr>
                <w:rFonts w:cs="Arial"/>
              </w:rPr>
              <w:t>адњи пакнов</w:t>
            </w:r>
            <w:r>
              <w:rPr>
                <w:rFonts w:cs="Arial"/>
                <w:lang w:val="sr-Cyrl-RS"/>
              </w:rPr>
              <w:t>и са заменом</w:t>
            </w:r>
          </w:p>
        </w:tc>
        <w:tc>
          <w:tcPr>
            <w:tcW w:w="424" w:type="pct"/>
            <w:shd w:val="clear" w:color="auto" w:fill="FFFFFF"/>
            <w:noWrap/>
            <w:vAlign w:val="center"/>
          </w:tcPr>
          <w:p w14:paraId="5ECF1DD0" w14:textId="77777777" w:rsidR="00460CE4" w:rsidRPr="007511F2" w:rsidRDefault="00460CE4" w:rsidP="000920C0">
            <w:pPr>
              <w:snapToGrid w:val="0"/>
              <w:jc w:val="center"/>
              <w:rPr>
                <w:rFonts w:cs="Arial"/>
              </w:rPr>
            </w:pPr>
          </w:p>
        </w:tc>
        <w:tc>
          <w:tcPr>
            <w:tcW w:w="466" w:type="pct"/>
            <w:shd w:val="clear" w:color="auto" w:fill="FFFFFF"/>
            <w:noWrap/>
            <w:vAlign w:val="center"/>
          </w:tcPr>
          <w:p w14:paraId="4AB78EA0" w14:textId="77777777" w:rsidR="00460CE4" w:rsidRPr="007511F2" w:rsidRDefault="00460CE4" w:rsidP="000920C0">
            <w:pPr>
              <w:snapToGrid w:val="0"/>
              <w:jc w:val="center"/>
              <w:rPr>
                <w:rFonts w:cs="Arial"/>
              </w:rPr>
            </w:pPr>
          </w:p>
        </w:tc>
        <w:tc>
          <w:tcPr>
            <w:tcW w:w="339" w:type="pct"/>
            <w:shd w:val="clear" w:color="auto" w:fill="FFFFFF"/>
            <w:noWrap/>
            <w:vAlign w:val="center"/>
          </w:tcPr>
          <w:p w14:paraId="7EE776B3" w14:textId="77777777" w:rsidR="00460CE4" w:rsidRPr="007511F2" w:rsidRDefault="00460CE4" w:rsidP="000920C0">
            <w:pPr>
              <w:snapToGrid w:val="0"/>
              <w:jc w:val="center"/>
              <w:rPr>
                <w:rFonts w:cs="Arial"/>
              </w:rPr>
            </w:pPr>
          </w:p>
        </w:tc>
        <w:tc>
          <w:tcPr>
            <w:tcW w:w="551" w:type="pct"/>
            <w:shd w:val="clear" w:color="auto" w:fill="FFFFFF"/>
            <w:noWrap/>
            <w:vAlign w:val="center"/>
          </w:tcPr>
          <w:p w14:paraId="10C1A46C" w14:textId="77777777" w:rsidR="00460CE4" w:rsidRPr="007511F2" w:rsidRDefault="00460CE4" w:rsidP="000920C0">
            <w:pPr>
              <w:snapToGrid w:val="0"/>
              <w:jc w:val="center"/>
              <w:rPr>
                <w:rFonts w:cs="Arial"/>
              </w:rPr>
            </w:pPr>
          </w:p>
        </w:tc>
        <w:tc>
          <w:tcPr>
            <w:tcW w:w="552" w:type="pct"/>
            <w:shd w:val="clear" w:color="auto" w:fill="FFFFFF"/>
            <w:vAlign w:val="center"/>
          </w:tcPr>
          <w:p w14:paraId="6FCD6C38" w14:textId="77777777" w:rsidR="00460CE4" w:rsidRPr="007511F2" w:rsidRDefault="00460CE4" w:rsidP="000920C0">
            <w:pPr>
              <w:snapToGrid w:val="0"/>
              <w:jc w:val="center"/>
              <w:rPr>
                <w:rFonts w:cs="Arial"/>
              </w:rPr>
            </w:pPr>
          </w:p>
        </w:tc>
        <w:tc>
          <w:tcPr>
            <w:tcW w:w="574" w:type="pct"/>
            <w:shd w:val="clear" w:color="auto" w:fill="FFFFFF"/>
            <w:vAlign w:val="center"/>
          </w:tcPr>
          <w:p w14:paraId="36BD87E5" w14:textId="77777777" w:rsidR="00460CE4" w:rsidRPr="007511F2" w:rsidRDefault="00460CE4" w:rsidP="000920C0">
            <w:pPr>
              <w:snapToGrid w:val="0"/>
              <w:jc w:val="center"/>
              <w:rPr>
                <w:rFonts w:cs="Arial"/>
              </w:rPr>
            </w:pPr>
          </w:p>
        </w:tc>
        <w:tc>
          <w:tcPr>
            <w:tcW w:w="574" w:type="pct"/>
            <w:shd w:val="clear" w:color="auto" w:fill="FFFFFF"/>
            <w:vAlign w:val="center"/>
          </w:tcPr>
          <w:p w14:paraId="2013373B" w14:textId="77777777" w:rsidR="00460CE4" w:rsidRPr="007511F2" w:rsidRDefault="00460CE4" w:rsidP="000920C0">
            <w:pPr>
              <w:snapToGrid w:val="0"/>
              <w:jc w:val="center"/>
              <w:rPr>
                <w:rFonts w:cs="Arial"/>
              </w:rPr>
            </w:pPr>
          </w:p>
        </w:tc>
      </w:tr>
      <w:tr w:rsidR="00460CE4" w:rsidRPr="007511F2" w14:paraId="02BD0CA4" w14:textId="77777777" w:rsidTr="000920C0">
        <w:trPr>
          <w:trHeight w:val="255"/>
        </w:trPr>
        <w:tc>
          <w:tcPr>
            <w:tcW w:w="246" w:type="pct"/>
            <w:shd w:val="clear" w:color="auto" w:fill="FFFFFF"/>
            <w:noWrap/>
            <w:vAlign w:val="center"/>
          </w:tcPr>
          <w:p w14:paraId="102C7F69" w14:textId="77777777" w:rsidR="00460CE4" w:rsidRPr="00BA323E" w:rsidRDefault="00460CE4" w:rsidP="000920C0">
            <w:pPr>
              <w:snapToGrid w:val="0"/>
              <w:jc w:val="center"/>
              <w:rPr>
                <w:rFonts w:cs="Arial"/>
                <w:b/>
              </w:rPr>
            </w:pPr>
            <w:r w:rsidRPr="00BA323E">
              <w:rPr>
                <w:rFonts w:cs="Arial"/>
                <w:b/>
              </w:rPr>
              <w:t>5</w:t>
            </w:r>
          </w:p>
        </w:tc>
        <w:tc>
          <w:tcPr>
            <w:tcW w:w="1274" w:type="pct"/>
            <w:shd w:val="clear" w:color="auto" w:fill="FFFFFF"/>
            <w:noWrap/>
            <w:vAlign w:val="center"/>
          </w:tcPr>
          <w:p w14:paraId="16208D01" w14:textId="77777777" w:rsidR="00460CE4" w:rsidRPr="0077046F" w:rsidRDefault="00460CE4" w:rsidP="000920C0">
            <w:pPr>
              <w:snapToGrid w:val="0"/>
              <w:rPr>
                <w:rFonts w:cs="Arial"/>
                <w:lang w:val="sr-Cyrl-RS"/>
              </w:rPr>
            </w:pPr>
            <w:r>
              <w:rPr>
                <w:rFonts w:cs="Arial"/>
                <w:lang w:val="sr-Cyrl-RS"/>
              </w:rPr>
              <w:t>Г</w:t>
            </w:r>
            <w:r>
              <w:rPr>
                <w:rFonts w:cs="Arial"/>
              </w:rPr>
              <w:t>лавн</w:t>
            </w:r>
            <w:r>
              <w:rPr>
                <w:rFonts w:cs="Arial"/>
                <w:lang w:val="sr-Cyrl-RS"/>
              </w:rPr>
              <w:t>и</w:t>
            </w:r>
            <w:r>
              <w:rPr>
                <w:rFonts w:cs="Arial"/>
              </w:rPr>
              <w:t xml:space="preserve"> кочн</w:t>
            </w:r>
            <w:r>
              <w:rPr>
                <w:rFonts w:cs="Arial"/>
                <w:lang w:val="sr-Cyrl-RS"/>
              </w:rPr>
              <w:t>и</w:t>
            </w:r>
            <w:r w:rsidRPr="007511F2">
              <w:rPr>
                <w:rFonts w:cs="Arial"/>
              </w:rPr>
              <w:t xml:space="preserve"> цилинд</w:t>
            </w:r>
            <w:r>
              <w:rPr>
                <w:rFonts w:cs="Arial"/>
                <w:lang w:val="sr-Cyrl-RS"/>
              </w:rPr>
              <w:t>а</w:t>
            </w:r>
            <w:r>
              <w:rPr>
                <w:rFonts w:cs="Arial"/>
              </w:rPr>
              <w:t>р</w:t>
            </w:r>
            <w:r>
              <w:rPr>
                <w:rFonts w:cs="Arial"/>
                <w:lang w:val="sr-Cyrl-RS"/>
              </w:rPr>
              <w:t xml:space="preserve"> са заменом </w:t>
            </w:r>
          </w:p>
        </w:tc>
        <w:tc>
          <w:tcPr>
            <w:tcW w:w="424" w:type="pct"/>
            <w:shd w:val="clear" w:color="auto" w:fill="FFFFFF"/>
            <w:noWrap/>
            <w:vAlign w:val="center"/>
          </w:tcPr>
          <w:p w14:paraId="79CE1921" w14:textId="77777777" w:rsidR="00460CE4" w:rsidRPr="007511F2" w:rsidRDefault="00460CE4" w:rsidP="000920C0">
            <w:pPr>
              <w:snapToGrid w:val="0"/>
              <w:jc w:val="center"/>
              <w:rPr>
                <w:rFonts w:cs="Arial"/>
              </w:rPr>
            </w:pPr>
          </w:p>
        </w:tc>
        <w:tc>
          <w:tcPr>
            <w:tcW w:w="466" w:type="pct"/>
            <w:shd w:val="clear" w:color="auto" w:fill="FFFFFF"/>
            <w:noWrap/>
            <w:vAlign w:val="center"/>
          </w:tcPr>
          <w:p w14:paraId="72A708E9" w14:textId="77777777" w:rsidR="00460CE4" w:rsidRPr="007511F2" w:rsidRDefault="00460CE4" w:rsidP="000920C0">
            <w:pPr>
              <w:snapToGrid w:val="0"/>
              <w:jc w:val="center"/>
              <w:rPr>
                <w:rFonts w:cs="Arial"/>
              </w:rPr>
            </w:pPr>
          </w:p>
        </w:tc>
        <w:tc>
          <w:tcPr>
            <w:tcW w:w="339" w:type="pct"/>
            <w:shd w:val="clear" w:color="auto" w:fill="FFFFFF"/>
            <w:noWrap/>
            <w:vAlign w:val="center"/>
          </w:tcPr>
          <w:p w14:paraId="0D0DD1A7" w14:textId="77777777" w:rsidR="00460CE4" w:rsidRPr="007511F2" w:rsidRDefault="00460CE4" w:rsidP="000920C0">
            <w:pPr>
              <w:snapToGrid w:val="0"/>
              <w:jc w:val="center"/>
              <w:rPr>
                <w:rFonts w:cs="Arial"/>
              </w:rPr>
            </w:pPr>
          </w:p>
        </w:tc>
        <w:tc>
          <w:tcPr>
            <w:tcW w:w="551" w:type="pct"/>
            <w:shd w:val="clear" w:color="auto" w:fill="FFFFFF"/>
            <w:noWrap/>
            <w:vAlign w:val="center"/>
          </w:tcPr>
          <w:p w14:paraId="6630A2A5" w14:textId="77777777" w:rsidR="00460CE4" w:rsidRPr="007511F2" w:rsidRDefault="00460CE4" w:rsidP="000920C0">
            <w:pPr>
              <w:snapToGrid w:val="0"/>
              <w:jc w:val="center"/>
              <w:rPr>
                <w:rFonts w:cs="Arial"/>
              </w:rPr>
            </w:pPr>
          </w:p>
        </w:tc>
        <w:tc>
          <w:tcPr>
            <w:tcW w:w="552" w:type="pct"/>
            <w:shd w:val="clear" w:color="auto" w:fill="FFFFFF"/>
            <w:vAlign w:val="center"/>
          </w:tcPr>
          <w:p w14:paraId="72DC8FDF" w14:textId="77777777" w:rsidR="00460CE4" w:rsidRPr="007511F2" w:rsidRDefault="00460CE4" w:rsidP="000920C0">
            <w:pPr>
              <w:snapToGrid w:val="0"/>
              <w:jc w:val="center"/>
              <w:rPr>
                <w:rFonts w:cs="Arial"/>
              </w:rPr>
            </w:pPr>
          </w:p>
        </w:tc>
        <w:tc>
          <w:tcPr>
            <w:tcW w:w="574" w:type="pct"/>
            <w:shd w:val="clear" w:color="auto" w:fill="FFFFFF"/>
            <w:vAlign w:val="center"/>
          </w:tcPr>
          <w:p w14:paraId="1288487D" w14:textId="77777777" w:rsidR="00460CE4" w:rsidRPr="007511F2" w:rsidRDefault="00460CE4" w:rsidP="000920C0">
            <w:pPr>
              <w:snapToGrid w:val="0"/>
              <w:jc w:val="center"/>
              <w:rPr>
                <w:rFonts w:cs="Arial"/>
              </w:rPr>
            </w:pPr>
          </w:p>
        </w:tc>
        <w:tc>
          <w:tcPr>
            <w:tcW w:w="574" w:type="pct"/>
            <w:shd w:val="clear" w:color="auto" w:fill="FFFFFF"/>
            <w:vAlign w:val="center"/>
          </w:tcPr>
          <w:p w14:paraId="11519B3C" w14:textId="77777777" w:rsidR="00460CE4" w:rsidRPr="007511F2" w:rsidRDefault="00460CE4" w:rsidP="000920C0">
            <w:pPr>
              <w:snapToGrid w:val="0"/>
              <w:jc w:val="center"/>
              <w:rPr>
                <w:rFonts w:cs="Arial"/>
              </w:rPr>
            </w:pPr>
          </w:p>
        </w:tc>
      </w:tr>
      <w:tr w:rsidR="00460CE4" w:rsidRPr="007511F2" w14:paraId="6C2145B0" w14:textId="77777777" w:rsidTr="000920C0">
        <w:trPr>
          <w:trHeight w:val="357"/>
        </w:trPr>
        <w:tc>
          <w:tcPr>
            <w:tcW w:w="246" w:type="pct"/>
            <w:shd w:val="clear" w:color="auto" w:fill="FFFFFF"/>
            <w:noWrap/>
            <w:vAlign w:val="center"/>
          </w:tcPr>
          <w:p w14:paraId="299A99C4" w14:textId="77777777" w:rsidR="00460CE4" w:rsidRPr="00BA323E" w:rsidRDefault="00460CE4" w:rsidP="000920C0">
            <w:pPr>
              <w:snapToGrid w:val="0"/>
              <w:jc w:val="center"/>
              <w:rPr>
                <w:rFonts w:cs="Arial"/>
                <w:b/>
              </w:rPr>
            </w:pPr>
            <w:r w:rsidRPr="00BA323E">
              <w:rPr>
                <w:rFonts w:cs="Arial"/>
                <w:b/>
              </w:rPr>
              <w:t>6</w:t>
            </w:r>
          </w:p>
        </w:tc>
        <w:tc>
          <w:tcPr>
            <w:tcW w:w="1274" w:type="pct"/>
            <w:shd w:val="clear" w:color="auto" w:fill="FFFFFF"/>
            <w:noWrap/>
            <w:vAlign w:val="center"/>
          </w:tcPr>
          <w:p w14:paraId="2B09B1CC" w14:textId="77777777" w:rsidR="00460CE4" w:rsidRPr="007511F2" w:rsidRDefault="00460CE4" w:rsidP="000920C0">
            <w:pPr>
              <w:snapToGrid w:val="0"/>
              <w:rPr>
                <w:rFonts w:cs="Arial"/>
              </w:rPr>
            </w:pPr>
            <w:r w:rsidRPr="007511F2">
              <w:rPr>
                <w:rFonts w:cs="Arial"/>
              </w:rPr>
              <w:t>Ремонт главног кочног цилиндра</w:t>
            </w:r>
          </w:p>
        </w:tc>
        <w:tc>
          <w:tcPr>
            <w:tcW w:w="424" w:type="pct"/>
            <w:shd w:val="clear" w:color="auto" w:fill="FFFFFF"/>
            <w:noWrap/>
            <w:vAlign w:val="center"/>
          </w:tcPr>
          <w:p w14:paraId="2DF6B56E" w14:textId="77777777" w:rsidR="00460CE4" w:rsidRPr="007511F2" w:rsidRDefault="00460CE4" w:rsidP="000920C0">
            <w:pPr>
              <w:snapToGrid w:val="0"/>
              <w:jc w:val="center"/>
              <w:rPr>
                <w:rFonts w:cs="Arial"/>
              </w:rPr>
            </w:pPr>
          </w:p>
        </w:tc>
        <w:tc>
          <w:tcPr>
            <w:tcW w:w="466" w:type="pct"/>
            <w:shd w:val="clear" w:color="auto" w:fill="FFFFFF"/>
            <w:noWrap/>
            <w:vAlign w:val="center"/>
          </w:tcPr>
          <w:p w14:paraId="6C9AFA06" w14:textId="77777777" w:rsidR="00460CE4" w:rsidRPr="007511F2" w:rsidRDefault="00460CE4" w:rsidP="000920C0">
            <w:pPr>
              <w:snapToGrid w:val="0"/>
              <w:jc w:val="center"/>
              <w:rPr>
                <w:rFonts w:cs="Arial"/>
              </w:rPr>
            </w:pPr>
          </w:p>
        </w:tc>
        <w:tc>
          <w:tcPr>
            <w:tcW w:w="339" w:type="pct"/>
            <w:shd w:val="clear" w:color="auto" w:fill="FFFFFF"/>
            <w:noWrap/>
            <w:vAlign w:val="center"/>
          </w:tcPr>
          <w:p w14:paraId="1076B9CF" w14:textId="77777777" w:rsidR="00460CE4" w:rsidRPr="007511F2" w:rsidRDefault="00460CE4" w:rsidP="000920C0">
            <w:pPr>
              <w:snapToGrid w:val="0"/>
              <w:jc w:val="center"/>
              <w:rPr>
                <w:rFonts w:cs="Arial"/>
              </w:rPr>
            </w:pPr>
          </w:p>
        </w:tc>
        <w:tc>
          <w:tcPr>
            <w:tcW w:w="551" w:type="pct"/>
            <w:shd w:val="clear" w:color="auto" w:fill="FFFFFF"/>
            <w:noWrap/>
            <w:vAlign w:val="center"/>
          </w:tcPr>
          <w:p w14:paraId="35C2F6F8" w14:textId="77777777" w:rsidR="00460CE4" w:rsidRPr="007511F2" w:rsidRDefault="00460CE4" w:rsidP="000920C0">
            <w:pPr>
              <w:snapToGrid w:val="0"/>
              <w:jc w:val="center"/>
              <w:rPr>
                <w:rFonts w:cs="Arial"/>
              </w:rPr>
            </w:pPr>
          </w:p>
        </w:tc>
        <w:tc>
          <w:tcPr>
            <w:tcW w:w="552" w:type="pct"/>
            <w:shd w:val="clear" w:color="auto" w:fill="FFFFFF"/>
            <w:vAlign w:val="center"/>
          </w:tcPr>
          <w:p w14:paraId="1389477C" w14:textId="77777777" w:rsidR="00460CE4" w:rsidRPr="007511F2" w:rsidRDefault="00460CE4" w:rsidP="000920C0">
            <w:pPr>
              <w:snapToGrid w:val="0"/>
              <w:jc w:val="center"/>
              <w:rPr>
                <w:rFonts w:cs="Arial"/>
              </w:rPr>
            </w:pPr>
          </w:p>
        </w:tc>
        <w:tc>
          <w:tcPr>
            <w:tcW w:w="574" w:type="pct"/>
            <w:shd w:val="clear" w:color="auto" w:fill="FFFFFF"/>
            <w:vAlign w:val="center"/>
          </w:tcPr>
          <w:p w14:paraId="14882D27" w14:textId="77777777" w:rsidR="00460CE4" w:rsidRPr="007511F2" w:rsidRDefault="00460CE4" w:rsidP="000920C0">
            <w:pPr>
              <w:snapToGrid w:val="0"/>
              <w:jc w:val="center"/>
              <w:rPr>
                <w:rFonts w:cs="Arial"/>
              </w:rPr>
            </w:pPr>
          </w:p>
        </w:tc>
        <w:tc>
          <w:tcPr>
            <w:tcW w:w="574" w:type="pct"/>
            <w:shd w:val="clear" w:color="auto" w:fill="FFFFFF"/>
            <w:vAlign w:val="center"/>
          </w:tcPr>
          <w:p w14:paraId="4738E11F" w14:textId="77777777" w:rsidR="00460CE4" w:rsidRPr="007511F2" w:rsidRDefault="00460CE4" w:rsidP="000920C0">
            <w:pPr>
              <w:snapToGrid w:val="0"/>
              <w:jc w:val="center"/>
              <w:rPr>
                <w:rFonts w:cs="Arial"/>
              </w:rPr>
            </w:pPr>
          </w:p>
        </w:tc>
      </w:tr>
      <w:tr w:rsidR="00460CE4" w:rsidRPr="007511F2" w14:paraId="5227EBE2" w14:textId="77777777" w:rsidTr="000920C0">
        <w:trPr>
          <w:trHeight w:val="255"/>
        </w:trPr>
        <w:tc>
          <w:tcPr>
            <w:tcW w:w="246" w:type="pct"/>
            <w:shd w:val="clear" w:color="auto" w:fill="FFFFFF"/>
            <w:noWrap/>
            <w:vAlign w:val="center"/>
          </w:tcPr>
          <w:p w14:paraId="537B7290" w14:textId="77777777" w:rsidR="00460CE4" w:rsidRPr="00BA323E" w:rsidRDefault="00460CE4" w:rsidP="000920C0">
            <w:pPr>
              <w:snapToGrid w:val="0"/>
              <w:jc w:val="center"/>
              <w:rPr>
                <w:rFonts w:cs="Arial"/>
                <w:b/>
              </w:rPr>
            </w:pPr>
            <w:r w:rsidRPr="00BA323E">
              <w:rPr>
                <w:rFonts w:cs="Arial"/>
                <w:b/>
              </w:rPr>
              <w:t>7</w:t>
            </w:r>
          </w:p>
        </w:tc>
        <w:tc>
          <w:tcPr>
            <w:tcW w:w="1274" w:type="pct"/>
            <w:shd w:val="clear" w:color="auto" w:fill="FFFFFF"/>
            <w:noWrap/>
            <w:vAlign w:val="center"/>
          </w:tcPr>
          <w:p w14:paraId="41E6E171" w14:textId="77777777" w:rsidR="00460CE4" w:rsidRPr="0077046F" w:rsidRDefault="00460CE4" w:rsidP="000920C0">
            <w:pPr>
              <w:snapToGrid w:val="0"/>
              <w:rPr>
                <w:rFonts w:cs="Arial"/>
                <w:lang w:val="sr-Cyrl-RS"/>
              </w:rPr>
            </w:pPr>
            <w:r>
              <w:rPr>
                <w:rFonts w:cs="Arial"/>
                <w:lang w:val="sr-Cyrl-RS"/>
              </w:rPr>
              <w:t>С</w:t>
            </w:r>
            <w:r>
              <w:rPr>
                <w:rFonts w:cs="Arial"/>
              </w:rPr>
              <w:t>ерво уређај</w:t>
            </w:r>
            <w:r>
              <w:rPr>
                <w:rFonts w:cs="Arial"/>
                <w:lang w:val="sr-Cyrl-RS"/>
              </w:rPr>
              <w:t xml:space="preserve"> </w:t>
            </w:r>
            <w:r w:rsidRPr="007511F2">
              <w:rPr>
                <w:rFonts w:cs="Arial"/>
              </w:rPr>
              <w:t>кочнице</w:t>
            </w:r>
            <w:r>
              <w:rPr>
                <w:rFonts w:cs="Arial"/>
                <w:lang w:val="sr-Cyrl-RS"/>
              </w:rPr>
              <w:t xml:space="preserve"> са заменом </w:t>
            </w:r>
          </w:p>
        </w:tc>
        <w:tc>
          <w:tcPr>
            <w:tcW w:w="424" w:type="pct"/>
            <w:shd w:val="clear" w:color="auto" w:fill="FFFFFF"/>
            <w:noWrap/>
            <w:vAlign w:val="center"/>
          </w:tcPr>
          <w:p w14:paraId="516391CD" w14:textId="77777777" w:rsidR="00460CE4" w:rsidRPr="007511F2" w:rsidRDefault="00460CE4" w:rsidP="000920C0">
            <w:pPr>
              <w:snapToGrid w:val="0"/>
              <w:jc w:val="center"/>
              <w:rPr>
                <w:rFonts w:cs="Arial"/>
              </w:rPr>
            </w:pPr>
          </w:p>
        </w:tc>
        <w:tc>
          <w:tcPr>
            <w:tcW w:w="466" w:type="pct"/>
            <w:shd w:val="clear" w:color="auto" w:fill="FFFFFF"/>
            <w:noWrap/>
            <w:vAlign w:val="center"/>
          </w:tcPr>
          <w:p w14:paraId="73DD58EF" w14:textId="77777777" w:rsidR="00460CE4" w:rsidRPr="007511F2" w:rsidRDefault="00460CE4" w:rsidP="000920C0">
            <w:pPr>
              <w:snapToGrid w:val="0"/>
              <w:jc w:val="center"/>
              <w:rPr>
                <w:rFonts w:cs="Arial"/>
              </w:rPr>
            </w:pPr>
          </w:p>
        </w:tc>
        <w:tc>
          <w:tcPr>
            <w:tcW w:w="339" w:type="pct"/>
            <w:shd w:val="clear" w:color="auto" w:fill="FFFFFF"/>
            <w:noWrap/>
            <w:vAlign w:val="center"/>
          </w:tcPr>
          <w:p w14:paraId="0DA9C582" w14:textId="77777777" w:rsidR="00460CE4" w:rsidRPr="007511F2" w:rsidRDefault="00460CE4" w:rsidP="000920C0">
            <w:pPr>
              <w:snapToGrid w:val="0"/>
              <w:jc w:val="center"/>
              <w:rPr>
                <w:rFonts w:cs="Arial"/>
              </w:rPr>
            </w:pPr>
          </w:p>
        </w:tc>
        <w:tc>
          <w:tcPr>
            <w:tcW w:w="551" w:type="pct"/>
            <w:shd w:val="clear" w:color="auto" w:fill="FFFFFF"/>
            <w:noWrap/>
            <w:vAlign w:val="center"/>
          </w:tcPr>
          <w:p w14:paraId="450AC94B" w14:textId="77777777" w:rsidR="00460CE4" w:rsidRPr="007511F2" w:rsidRDefault="00460CE4" w:rsidP="000920C0">
            <w:pPr>
              <w:snapToGrid w:val="0"/>
              <w:jc w:val="center"/>
              <w:rPr>
                <w:rFonts w:cs="Arial"/>
              </w:rPr>
            </w:pPr>
          </w:p>
        </w:tc>
        <w:tc>
          <w:tcPr>
            <w:tcW w:w="552" w:type="pct"/>
            <w:shd w:val="clear" w:color="auto" w:fill="FFFFFF"/>
            <w:vAlign w:val="center"/>
          </w:tcPr>
          <w:p w14:paraId="49D91D82" w14:textId="77777777" w:rsidR="00460CE4" w:rsidRPr="007511F2" w:rsidRDefault="00460CE4" w:rsidP="000920C0">
            <w:pPr>
              <w:snapToGrid w:val="0"/>
              <w:jc w:val="center"/>
              <w:rPr>
                <w:rFonts w:cs="Arial"/>
              </w:rPr>
            </w:pPr>
          </w:p>
        </w:tc>
        <w:tc>
          <w:tcPr>
            <w:tcW w:w="574" w:type="pct"/>
            <w:shd w:val="clear" w:color="auto" w:fill="FFFFFF"/>
            <w:vAlign w:val="center"/>
          </w:tcPr>
          <w:p w14:paraId="294DE735" w14:textId="77777777" w:rsidR="00460CE4" w:rsidRPr="007511F2" w:rsidRDefault="00460CE4" w:rsidP="000920C0">
            <w:pPr>
              <w:snapToGrid w:val="0"/>
              <w:jc w:val="center"/>
              <w:rPr>
                <w:rFonts w:cs="Arial"/>
              </w:rPr>
            </w:pPr>
          </w:p>
        </w:tc>
        <w:tc>
          <w:tcPr>
            <w:tcW w:w="574" w:type="pct"/>
            <w:shd w:val="clear" w:color="auto" w:fill="FFFFFF"/>
            <w:vAlign w:val="center"/>
          </w:tcPr>
          <w:p w14:paraId="2CABB412" w14:textId="77777777" w:rsidR="00460CE4" w:rsidRPr="007511F2" w:rsidRDefault="00460CE4" w:rsidP="000920C0">
            <w:pPr>
              <w:snapToGrid w:val="0"/>
              <w:jc w:val="center"/>
              <w:rPr>
                <w:rFonts w:cs="Arial"/>
              </w:rPr>
            </w:pPr>
          </w:p>
        </w:tc>
      </w:tr>
      <w:tr w:rsidR="00460CE4" w:rsidRPr="007511F2" w14:paraId="58C01941" w14:textId="77777777" w:rsidTr="000920C0">
        <w:trPr>
          <w:trHeight w:val="255"/>
        </w:trPr>
        <w:tc>
          <w:tcPr>
            <w:tcW w:w="246" w:type="pct"/>
            <w:shd w:val="clear" w:color="auto" w:fill="FFFFFF"/>
            <w:noWrap/>
            <w:vAlign w:val="center"/>
          </w:tcPr>
          <w:p w14:paraId="609112AB" w14:textId="77777777" w:rsidR="00460CE4" w:rsidRPr="00BA323E" w:rsidRDefault="00460CE4" w:rsidP="000920C0">
            <w:pPr>
              <w:snapToGrid w:val="0"/>
              <w:jc w:val="center"/>
              <w:rPr>
                <w:rFonts w:cs="Arial"/>
                <w:b/>
                <w:lang w:val="sr-Cyrl-CS"/>
              </w:rPr>
            </w:pPr>
            <w:r w:rsidRPr="00BA323E">
              <w:rPr>
                <w:rFonts w:cs="Arial"/>
                <w:b/>
                <w:lang w:val="sr-Cyrl-CS"/>
              </w:rPr>
              <w:t>8</w:t>
            </w:r>
          </w:p>
        </w:tc>
        <w:tc>
          <w:tcPr>
            <w:tcW w:w="1274" w:type="pct"/>
            <w:shd w:val="clear" w:color="auto" w:fill="FFFFFF"/>
            <w:noWrap/>
            <w:vAlign w:val="center"/>
          </w:tcPr>
          <w:p w14:paraId="38861498" w14:textId="77777777" w:rsidR="00460CE4" w:rsidRPr="0077046F" w:rsidRDefault="00460CE4" w:rsidP="000920C0">
            <w:pPr>
              <w:snapToGrid w:val="0"/>
              <w:rPr>
                <w:rFonts w:cs="Arial"/>
                <w:lang w:val="sr-Cyrl-RS"/>
              </w:rPr>
            </w:pPr>
            <w:r>
              <w:rPr>
                <w:rFonts w:cs="Arial"/>
                <w:lang w:val="sr-Cyrl-RS"/>
              </w:rPr>
              <w:t>П</w:t>
            </w:r>
            <w:r>
              <w:rPr>
                <w:rFonts w:cs="Arial"/>
              </w:rPr>
              <w:t>редње кочно црев</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0AD0E955" w14:textId="77777777" w:rsidR="00460CE4" w:rsidRPr="007511F2" w:rsidRDefault="00460CE4" w:rsidP="000920C0">
            <w:pPr>
              <w:snapToGrid w:val="0"/>
              <w:jc w:val="center"/>
              <w:rPr>
                <w:rFonts w:cs="Arial"/>
              </w:rPr>
            </w:pPr>
          </w:p>
        </w:tc>
        <w:tc>
          <w:tcPr>
            <w:tcW w:w="466" w:type="pct"/>
            <w:shd w:val="clear" w:color="auto" w:fill="FFFFFF"/>
            <w:noWrap/>
            <w:vAlign w:val="center"/>
          </w:tcPr>
          <w:p w14:paraId="0B941AC1" w14:textId="77777777" w:rsidR="00460CE4" w:rsidRPr="007511F2" w:rsidRDefault="00460CE4" w:rsidP="000920C0">
            <w:pPr>
              <w:snapToGrid w:val="0"/>
              <w:jc w:val="center"/>
              <w:rPr>
                <w:rFonts w:cs="Arial"/>
              </w:rPr>
            </w:pPr>
          </w:p>
        </w:tc>
        <w:tc>
          <w:tcPr>
            <w:tcW w:w="339" w:type="pct"/>
            <w:shd w:val="clear" w:color="auto" w:fill="FFFFFF"/>
            <w:noWrap/>
            <w:vAlign w:val="center"/>
          </w:tcPr>
          <w:p w14:paraId="4BD30C6B" w14:textId="77777777" w:rsidR="00460CE4" w:rsidRPr="007511F2" w:rsidRDefault="00460CE4" w:rsidP="000920C0">
            <w:pPr>
              <w:snapToGrid w:val="0"/>
              <w:jc w:val="center"/>
              <w:rPr>
                <w:rFonts w:cs="Arial"/>
              </w:rPr>
            </w:pPr>
          </w:p>
        </w:tc>
        <w:tc>
          <w:tcPr>
            <w:tcW w:w="551" w:type="pct"/>
            <w:shd w:val="clear" w:color="auto" w:fill="FFFFFF"/>
            <w:noWrap/>
            <w:vAlign w:val="center"/>
          </w:tcPr>
          <w:p w14:paraId="7A904873" w14:textId="77777777" w:rsidR="00460CE4" w:rsidRPr="007511F2" w:rsidRDefault="00460CE4" w:rsidP="000920C0">
            <w:pPr>
              <w:snapToGrid w:val="0"/>
              <w:jc w:val="center"/>
              <w:rPr>
                <w:rFonts w:cs="Arial"/>
              </w:rPr>
            </w:pPr>
          </w:p>
        </w:tc>
        <w:tc>
          <w:tcPr>
            <w:tcW w:w="552" w:type="pct"/>
            <w:shd w:val="clear" w:color="auto" w:fill="FFFFFF"/>
            <w:vAlign w:val="center"/>
          </w:tcPr>
          <w:p w14:paraId="0C384CFB" w14:textId="77777777" w:rsidR="00460CE4" w:rsidRPr="007511F2" w:rsidRDefault="00460CE4" w:rsidP="000920C0">
            <w:pPr>
              <w:snapToGrid w:val="0"/>
              <w:jc w:val="center"/>
              <w:rPr>
                <w:rFonts w:cs="Arial"/>
              </w:rPr>
            </w:pPr>
          </w:p>
        </w:tc>
        <w:tc>
          <w:tcPr>
            <w:tcW w:w="574" w:type="pct"/>
            <w:shd w:val="clear" w:color="auto" w:fill="FFFFFF"/>
            <w:vAlign w:val="center"/>
          </w:tcPr>
          <w:p w14:paraId="66EDED8E" w14:textId="77777777" w:rsidR="00460CE4" w:rsidRPr="007511F2" w:rsidRDefault="00460CE4" w:rsidP="000920C0">
            <w:pPr>
              <w:snapToGrid w:val="0"/>
              <w:jc w:val="center"/>
              <w:rPr>
                <w:rFonts w:cs="Arial"/>
              </w:rPr>
            </w:pPr>
          </w:p>
        </w:tc>
        <w:tc>
          <w:tcPr>
            <w:tcW w:w="574" w:type="pct"/>
            <w:shd w:val="clear" w:color="auto" w:fill="FFFFFF"/>
            <w:vAlign w:val="center"/>
          </w:tcPr>
          <w:p w14:paraId="50BF5F84" w14:textId="77777777" w:rsidR="00460CE4" w:rsidRPr="007511F2" w:rsidRDefault="00460CE4" w:rsidP="000920C0">
            <w:pPr>
              <w:snapToGrid w:val="0"/>
              <w:jc w:val="center"/>
              <w:rPr>
                <w:rFonts w:cs="Arial"/>
              </w:rPr>
            </w:pPr>
          </w:p>
        </w:tc>
      </w:tr>
      <w:tr w:rsidR="00460CE4" w:rsidRPr="007511F2" w14:paraId="0A6EB734" w14:textId="77777777" w:rsidTr="000920C0">
        <w:trPr>
          <w:trHeight w:val="255"/>
        </w:trPr>
        <w:tc>
          <w:tcPr>
            <w:tcW w:w="246" w:type="pct"/>
            <w:shd w:val="clear" w:color="auto" w:fill="FFFFFF"/>
            <w:noWrap/>
            <w:vAlign w:val="center"/>
          </w:tcPr>
          <w:p w14:paraId="5C95A555" w14:textId="77777777" w:rsidR="00460CE4" w:rsidRPr="00BA323E" w:rsidRDefault="00460CE4" w:rsidP="000920C0">
            <w:pPr>
              <w:snapToGrid w:val="0"/>
              <w:jc w:val="center"/>
              <w:rPr>
                <w:rFonts w:cs="Arial"/>
                <w:b/>
                <w:lang w:val="sr-Cyrl-CS"/>
              </w:rPr>
            </w:pPr>
            <w:r w:rsidRPr="00BA323E">
              <w:rPr>
                <w:rFonts w:cs="Arial"/>
                <w:b/>
                <w:lang w:val="sr-Cyrl-CS"/>
              </w:rPr>
              <w:t>9</w:t>
            </w:r>
          </w:p>
        </w:tc>
        <w:tc>
          <w:tcPr>
            <w:tcW w:w="1274" w:type="pct"/>
            <w:shd w:val="clear" w:color="auto" w:fill="FFFFFF"/>
            <w:noWrap/>
            <w:vAlign w:val="center"/>
          </w:tcPr>
          <w:p w14:paraId="73F49C18" w14:textId="77777777" w:rsidR="00460CE4" w:rsidRPr="0077046F" w:rsidRDefault="00460CE4" w:rsidP="000920C0">
            <w:pPr>
              <w:snapToGrid w:val="0"/>
              <w:rPr>
                <w:rFonts w:cs="Arial"/>
                <w:lang w:val="sr-Cyrl-RS"/>
              </w:rPr>
            </w:pPr>
            <w:r>
              <w:rPr>
                <w:rFonts w:cs="Arial"/>
              </w:rPr>
              <w:t>Задње кочно црев</w:t>
            </w:r>
            <w:r>
              <w:rPr>
                <w:rFonts w:cs="Arial"/>
                <w:lang w:val="sr-Cyrl-RS"/>
              </w:rPr>
              <w:t>о</w:t>
            </w:r>
            <w:r>
              <w:rPr>
                <w:rFonts w:cs="Arial"/>
              </w:rPr>
              <w:t xml:space="preserve"> (лево</w:t>
            </w:r>
            <w:r w:rsidRPr="007511F2">
              <w:rPr>
                <w:rFonts w:cs="Arial"/>
              </w:rPr>
              <w:t xml:space="preserve"> или </w:t>
            </w:r>
            <w:r>
              <w:rPr>
                <w:rFonts w:cs="Arial"/>
              </w:rPr>
              <w:t>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0A154C58" w14:textId="77777777" w:rsidR="00460CE4" w:rsidRPr="007511F2" w:rsidRDefault="00460CE4" w:rsidP="000920C0">
            <w:pPr>
              <w:snapToGrid w:val="0"/>
              <w:jc w:val="center"/>
              <w:rPr>
                <w:rFonts w:cs="Arial"/>
              </w:rPr>
            </w:pPr>
          </w:p>
        </w:tc>
        <w:tc>
          <w:tcPr>
            <w:tcW w:w="466" w:type="pct"/>
            <w:shd w:val="clear" w:color="auto" w:fill="FFFFFF"/>
            <w:noWrap/>
            <w:vAlign w:val="center"/>
          </w:tcPr>
          <w:p w14:paraId="6E1E76C0" w14:textId="77777777" w:rsidR="00460CE4" w:rsidRPr="007511F2" w:rsidRDefault="00460CE4" w:rsidP="000920C0">
            <w:pPr>
              <w:snapToGrid w:val="0"/>
              <w:jc w:val="center"/>
              <w:rPr>
                <w:rFonts w:cs="Arial"/>
              </w:rPr>
            </w:pPr>
          </w:p>
        </w:tc>
        <w:tc>
          <w:tcPr>
            <w:tcW w:w="339" w:type="pct"/>
            <w:shd w:val="clear" w:color="auto" w:fill="FFFFFF"/>
            <w:noWrap/>
            <w:vAlign w:val="center"/>
          </w:tcPr>
          <w:p w14:paraId="21BE9917" w14:textId="77777777" w:rsidR="00460CE4" w:rsidRPr="007511F2" w:rsidRDefault="00460CE4" w:rsidP="000920C0">
            <w:pPr>
              <w:snapToGrid w:val="0"/>
              <w:jc w:val="center"/>
              <w:rPr>
                <w:rFonts w:cs="Arial"/>
              </w:rPr>
            </w:pPr>
          </w:p>
        </w:tc>
        <w:tc>
          <w:tcPr>
            <w:tcW w:w="551" w:type="pct"/>
            <w:shd w:val="clear" w:color="auto" w:fill="FFFFFF"/>
            <w:noWrap/>
            <w:vAlign w:val="center"/>
          </w:tcPr>
          <w:p w14:paraId="2803CC37" w14:textId="77777777" w:rsidR="00460CE4" w:rsidRPr="007511F2" w:rsidRDefault="00460CE4" w:rsidP="000920C0">
            <w:pPr>
              <w:snapToGrid w:val="0"/>
              <w:jc w:val="center"/>
              <w:rPr>
                <w:rFonts w:cs="Arial"/>
              </w:rPr>
            </w:pPr>
          </w:p>
        </w:tc>
        <w:tc>
          <w:tcPr>
            <w:tcW w:w="552" w:type="pct"/>
            <w:shd w:val="clear" w:color="auto" w:fill="FFFFFF"/>
            <w:vAlign w:val="center"/>
          </w:tcPr>
          <w:p w14:paraId="34BE310C" w14:textId="77777777" w:rsidR="00460CE4" w:rsidRPr="007511F2" w:rsidRDefault="00460CE4" w:rsidP="000920C0">
            <w:pPr>
              <w:snapToGrid w:val="0"/>
              <w:jc w:val="center"/>
              <w:rPr>
                <w:rFonts w:cs="Arial"/>
              </w:rPr>
            </w:pPr>
          </w:p>
        </w:tc>
        <w:tc>
          <w:tcPr>
            <w:tcW w:w="574" w:type="pct"/>
            <w:shd w:val="clear" w:color="auto" w:fill="FFFFFF"/>
            <w:vAlign w:val="center"/>
          </w:tcPr>
          <w:p w14:paraId="7F6C75BE" w14:textId="77777777" w:rsidR="00460CE4" w:rsidRPr="007511F2" w:rsidRDefault="00460CE4" w:rsidP="000920C0">
            <w:pPr>
              <w:snapToGrid w:val="0"/>
              <w:jc w:val="center"/>
              <w:rPr>
                <w:rFonts w:cs="Arial"/>
              </w:rPr>
            </w:pPr>
          </w:p>
        </w:tc>
        <w:tc>
          <w:tcPr>
            <w:tcW w:w="574" w:type="pct"/>
            <w:shd w:val="clear" w:color="auto" w:fill="FFFFFF"/>
            <w:vAlign w:val="center"/>
          </w:tcPr>
          <w:p w14:paraId="7EEDF8CC" w14:textId="77777777" w:rsidR="00460CE4" w:rsidRPr="007511F2" w:rsidRDefault="00460CE4" w:rsidP="000920C0">
            <w:pPr>
              <w:snapToGrid w:val="0"/>
              <w:jc w:val="center"/>
              <w:rPr>
                <w:rFonts w:cs="Arial"/>
              </w:rPr>
            </w:pPr>
          </w:p>
        </w:tc>
      </w:tr>
      <w:tr w:rsidR="00460CE4" w:rsidRPr="007511F2" w14:paraId="74A16F55" w14:textId="77777777" w:rsidTr="000920C0">
        <w:trPr>
          <w:trHeight w:val="255"/>
        </w:trPr>
        <w:tc>
          <w:tcPr>
            <w:tcW w:w="246" w:type="pct"/>
            <w:shd w:val="clear" w:color="auto" w:fill="FFFFFF"/>
            <w:noWrap/>
            <w:vAlign w:val="center"/>
          </w:tcPr>
          <w:p w14:paraId="5476FA90" w14:textId="77777777" w:rsidR="00460CE4" w:rsidRPr="00BA323E" w:rsidRDefault="00460CE4" w:rsidP="000920C0">
            <w:pPr>
              <w:snapToGrid w:val="0"/>
              <w:jc w:val="center"/>
              <w:rPr>
                <w:rFonts w:cs="Arial"/>
                <w:b/>
                <w:lang w:val="sr-Cyrl-CS"/>
              </w:rPr>
            </w:pPr>
            <w:r w:rsidRPr="00BA323E">
              <w:rPr>
                <w:rFonts w:cs="Arial"/>
                <w:b/>
                <w:lang w:val="sr-Cyrl-CS"/>
              </w:rPr>
              <w:t>10</w:t>
            </w:r>
          </w:p>
        </w:tc>
        <w:tc>
          <w:tcPr>
            <w:tcW w:w="1274" w:type="pct"/>
            <w:shd w:val="clear" w:color="auto" w:fill="FFFFFF"/>
            <w:noWrap/>
            <w:vAlign w:val="center"/>
          </w:tcPr>
          <w:p w14:paraId="73775AC0" w14:textId="77777777" w:rsidR="00460CE4" w:rsidRPr="007511F2" w:rsidRDefault="00460CE4" w:rsidP="000920C0">
            <w:pPr>
              <w:snapToGrid w:val="0"/>
              <w:rPr>
                <w:rFonts w:cs="Arial"/>
                <w:lang w:val="sr-Cyrl-CS"/>
              </w:rPr>
            </w:pPr>
            <w:r>
              <w:rPr>
                <w:rFonts w:cs="Arial"/>
                <w:lang w:val="sr-Cyrl-RS"/>
              </w:rPr>
              <w:t>П</w:t>
            </w:r>
            <w:r>
              <w:rPr>
                <w:rFonts w:cs="Arial"/>
              </w:rPr>
              <w:t>редњ</w:t>
            </w:r>
            <w:r>
              <w:rPr>
                <w:rFonts w:cs="Arial"/>
                <w:lang w:val="sr-Cyrl-RS"/>
              </w:rPr>
              <w:t>а</w:t>
            </w:r>
            <w:r>
              <w:rPr>
                <w:rFonts w:cs="Arial"/>
              </w:rPr>
              <w:t xml:space="preserve"> кочн</w:t>
            </w:r>
            <w:r>
              <w:rPr>
                <w:rFonts w:cs="Arial"/>
                <w:lang w:val="sr-Cyrl-RS"/>
              </w:rPr>
              <w:t>а</w:t>
            </w:r>
            <w:r w:rsidRPr="007511F2">
              <w:rPr>
                <w:rFonts w:cs="Arial"/>
              </w:rPr>
              <w:t xml:space="preserve"> клешта</w:t>
            </w:r>
            <w:r>
              <w:rPr>
                <w:rFonts w:cs="Arial"/>
                <w:lang w:val="sr-Cyrl-RS"/>
              </w:rPr>
              <w:t xml:space="preserve"> </w:t>
            </w:r>
            <w:r>
              <w:rPr>
                <w:rFonts w:cs="Arial"/>
                <w:lang w:val="sr-Cyrl-CS"/>
              </w:rPr>
              <w:t>(</w:t>
            </w:r>
            <w:r>
              <w:rPr>
                <w:rFonts w:cs="Arial"/>
              </w:rPr>
              <w:t>кпмплет</w:t>
            </w:r>
            <w:r w:rsidRPr="007511F2">
              <w:rPr>
                <w:rFonts w:cs="Arial"/>
                <w:lang w:val="sr-Cyrl-CS"/>
              </w:rPr>
              <w:t>)</w:t>
            </w:r>
            <w:r>
              <w:rPr>
                <w:rFonts w:cs="Arial"/>
                <w:lang w:val="sr-Cyrl-CS"/>
              </w:rPr>
              <w:t xml:space="preserve"> </w:t>
            </w:r>
            <w:r>
              <w:rPr>
                <w:rFonts w:cs="Arial"/>
                <w:lang w:val="sr-Cyrl-RS"/>
              </w:rPr>
              <w:t>са заменом</w:t>
            </w:r>
          </w:p>
        </w:tc>
        <w:tc>
          <w:tcPr>
            <w:tcW w:w="424" w:type="pct"/>
            <w:shd w:val="clear" w:color="auto" w:fill="FFFFFF"/>
            <w:noWrap/>
            <w:vAlign w:val="center"/>
          </w:tcPr>
          <w:p w14:paraId="44E15BEE" w14:textId="77777777" w:rsidR="00460CE4" w:rsidRPr="007511F2" w:rsidRDefault="00460CE4" w:rsidP="000920C0">
            <w:pPr>
              <w:snapToGrid w:val="0"/>
              <w:jc w:val="center"/>
              <w:rPr>
                <w:rFonts w:cs="Arial"/>
              </w:rPr>
            </w:pPr>
          </w:p>
        </w:tc>
        <w:tc>
          <w:tcPr>
            <w:tcW w:w="466" w:type="pct"/>
            <w:shd w:val="clear" w:color="auto" w:fill="FFFFFF"/>
            <w:noWrap/>
            <w:vAlign w:val="center"/>
          </w:tcPr>
          <w:p w14:paraId="14908DC2" w14:textId="77777777" w:rsidR="00460CE4" w:rsidRPr="007511F2" w:rsidRDefault="00460CE4" w:rsidP="000920C0">
            <w:pPr>
              <w:snapToGrid w:val="0"/>
              <w:jc w:val="center"/>
              <w:rPr>
                <w:rFonts w:cs="Arial"/>
              </w:rPr>
            </w:pPr>
          </w:p>
        </w:tc>
        <w:tc>
          <w:tcPr>
            <w:tcW w:w="339" w:type="pct"/>
            <w:shd w:val="clear" w:color="auto" w:fill="FFFFFF"/>
            <w:noWrap/>
            <w:vAlign w:val="center"/>
          </w:tcPr>
          <w:p w14:paraId="089B0C38" w14:textId="77777777" w:rsidR="00460CE4" w:rsidRPr="007511F2" w:rsidRDefault="00460CE4" w:rsidP="000920C0">
            <w:pPr>
              <w:snapToGrid w:val="0"/>
              <w:jc w:val="center"/>
              <w:rPr>
                <w:rFonts w:cs="Arial"/>
              </w:rPr>
            </w:pPr>
          </w:p>
        </w:tc>
        <w:tc>
          <w:tcPr>
            <w:tcW w:w="551" w:type="pct"/>
            <w:shd w:val="clear" w:color="auto" w:fill="FFFFFF"/>
            <w:noWrap/>
            <w:vAlign w:val="center"/>
          </w:tcPr>
          <w:p w14:paraId="3F30716C" w14:textId="77777777" w:rsidR="00460CE4" w:rsidRPr="007511F2" w:rsidRDefault="00460CE4" w:rsidP="000920C0">
            <w:pPr>
              <w:snapToGrid w:val="0"/>
              <w:jc w:val="center"/>
              <w:rPr>
                <w:rFonts w:cs="Arial"/>
              </w:rPr>
            </w:pPr>
          </w:p>
        </w:tc>
        <w:tc>
          <w:tcPr>
            <w:tcW w:w="552" w:type="pct"/>
            <w:shd w:val="clear" w:color="auto" w:fill="FFFFFF"/>
            <w:vAlign w:val="center"/>
          </w:tcPr>
          <w:p w14:paraId="407C151A" w14:textId="77777777" w:rsidR="00460CE4" w:rsidRPr="007511F2" w:rsidRDefault="00460CE4" w:rsidP="000920C0">
            <w:pPr>
              <w:snapToGrid w:val="0"/>
              <w:jc w:val="center"/>
              <w:rPr>
                <w:rFonts w:cs="Arial"/>
              </w:rPr>
            </w:pPr>
          </w:p>
        </w:tc>
        <w:tc>
          <w:tcPr>
            <w:tcW w:w="574" w:type="pct"/>
            <w:shd w:val="clear" w:color="auto" w:fill="FFFFFF"/>
            <w:vAlign w:val="center"/>
          </w:tcPr>
          <w:p w14:paraId="73424A41" w14:textId="77777777" w:rsidR="00460CE4" w:rsidRPr="007511F2" w:rsidRDefault="00460CE4" w:rsidP="000920C0">
            <w:pPr>
              <w:snapToGrid w:val="0"/>
              <w:jc w:val="center"/>
              <w:rPr>
                <w:rFonts w:cs="Arial"/>
              </w:rPr>
            </w:pPr>
          </w:p>
        </w:tc>
        <w:tc>
          <w:tcPr>
            <w:tcW w:w="574" w:type="pct"/>
            <w:shd w:val="clear" w:color="auto" w:fill="FFFFFF"/>
            <w:vAlign w:val="center"/>
          </w:tcPr>
          <w:p w14:paraId="51278836" w14:textId="77777777" w:rsidR="00460CE4" w:rsidRPr="007511F2" w:rsidRDefault="00460CE4" w:rsidP="000920C0">
            <w:pPr>
              <w:snapToGrid w:val="0"/>
              <w:jc w:val="center"/>
              <w:rPr>
                <w:rFonts w:cs="Arial"/>
              </w:rPr>
            </w:pPr>
          </w:p>
        </w:tc>
      </w:tr>
      <w:tr w:rsidR="00460CE4" w:rsidRPr="007511F2" w14:paraId="4D8E0923" w14:textId="77777777" w:rsidTr="000920C0">
        <w:trPr>
          <w:trHeight w:val="255"/>
        </w:trPr>
        <w:tc>
          <w:tcPr>
            <w:tcW w:w="246" w:type="pct"/>
            <w:shd w:val="clear" w:color="auto" w:fill="FFFFFF"/>
            <w:noWrap/>
            <w:vAlign w:val="center"/>
          </w:tcPr>
          <w:p w14:paraId="70390969" w14:textId="77777777" w:rsidR="00460CE4" w:rsidRPr="00BA323E" w:rsidRDefault="00460CE4" w:rsidP="000920C0">
            <w:pPr>
              <w:snapToGrid w:val="0"/>
              <w:jc w:val="center"/>
              <w:rPr>
                <w:rFonts w:cs="Arial"/>
                <w:b/>
                <w:lang w:val="sr-Cyrl-CS"/>
              </w:rPr>
            </w:pPr>
            <w:r w:rsidRPr="00BA323E">
              <w:rPr>
                <w:rFonts w:cs="Arial"/>
                <w:b/>
                <w:lang w:val="sr-Cyrl-CS"/>
              </w:rPr>
              <w:t>11</w:t>
            </w:r>
          </w:p>
        </w:tc>
        <w:tc>
          <w:tcPr>
            <w:tcW w:w="1274" w:type="pct"/>
            <w:shd w:val="clear" w:color="auto" w:fill="FFFFFF"/>
            <w:noWrap/>
            <w:vAlign w:val="center"/>
          </w:tcPr>
          <w:p w14:paraId="572AF2F6" w14:textId="77777777" w:rsidR="00460CE4" w:rsidRPr="007511F2" w:rsidRDefault="00460CE4" w:rsidP="000920C0">
            <w:pPr>
              <w:snapToGrid w:val="0"/>
              <w:rPr>
                <w:rFonts w:cs="Arial"/>
              </w:rPr>
            </w:pPr>
            <w:r>
              <w:rPr>
                <w:rFonts w:cs="Arial"/>
                <w:lang w:val="sr-Cyrl-RS"/>
              </w:rPr>
              <w:t>П</w:t>
            </w:r>
            <w:r>
              <w:rPr>
                <w:rFonts w:cs="Arial"/>
              </w:rPr>
              <w:t>редњ</w:t>
            </w:r>
            <w:r>
              <w:rPr>
                <w:rFonts w:cs="Arial"/>
                <w:lang w:val="sr-Cyrl-RS"/>
              </w:rPr>
              <w:t>и</w:t>
            </w:r>
            <w:r>
              <w:rPr>
                <w:rFonts w:cs="Arial"/>
              </w:rPr>
              <w:t xml:space="preserve"> амортизер</w:t>
            </w:r>
            <w:r>
              <w:rPr>
                <w:rFonts w:cs="Arial"/>
                <w:lang w:val="sr-Cyrl-RS"/>
              </w:rPr>
              <w:t xml:space="preserve"> са заменом</w:t>
            </w:r>
          </w:p>
        </w:tc>
        <w:tc>
          <w:tcPr>
            <w:tcW w:w="424" w:type="pct"/>
            <w:shd w:val="clear" w:color="auto" w:fill="FFFFFF"/>
            <w:noWrap/>
            <w:vAlign w:val="center"/>
          </w:tcPr>
          <w:p w14:paraId="25B79DE9" w14:textId="77777777" w:rsidR="00460CE4" w:rsidRPr="007511F2" w:rsidRDefault="00460CE4" w:rsidP="000920C0">
            <w:pPr>
              <w:snapToGrid w:val="0"/>
              <w:jc w:val="center"/>
              <w:rPr>
                <w:rFonts w:cs="Arial"/>
              </w:rPr>
            </w:pPr>
          </w:p>
        </w:tc>
        <w:tc>
          <w:tcPr>
            <w:tcW w:w="466" w:type="pct"/>
            <w:shd w:val="clear" w:color="auto" w:fill="FFFFFF"/>
            <w:noWrap/>
            <w:vAlign w:val="center"/>
          </w:tcPr>
          <w:p w14:paraId="1031C59F" w14:textId="77777777" w:rsidR="00460CE4" w:rsidRPr="007511F2" w:rsidRDefault="00460CE4" w:rsidP="000920C0">
            <w:pPr>
              <w:snapToGrid w:val="0"/>
              <w:jc w:val="center"/>
              <w:rPr>
                <w:rFonts w:cs="Arial"/>
              </w:rPr>
            </w:pPr>
          </w:p>
        </w:tc>
        <w:tc>
          <w:tcPr>
            <w:tcW w:w="339" w:type="pct"/>
            <w:shd w:val="clear" w:color="auto" w:fill="FFFFFF"/>
            <w:noWrap/>
            <w:vAlign w:val="center"/>
          </w:tcPr>
          <w:p w14:paraId="60770D4C" w14:textId="77777777" w:rsidR="00460CE4" w:rsidRPr="007511F2" w:rsidRDefault="00460CE4" w:rsidP="000920C0">
            <w:pPr>
              <w:snapToGrid w:val="0"/>
              <w:jc w:val="center"/>
              <w:rPr>
                <w:rFonts w:cs="Arial"/>
              </w:rPr>
            </w:pPr>
          </w:p>
        </w:tc>
        <w:tc>
          <w:tcPr>
            <w:tcW w:w="551" w:type="pct"/>
            <w:shd w:val="clear" w:color="auto" w:fill="FFFFFF"/>
            <w:noWrap/>
            <w:vAlign w:val="center"/>
          </w:tcPr>
          <w:p w14:paraId="524600B6" w14:textId="77777777" w:rsidR="00460CE4" w:rsidRPr="007511F2" w:rsidRDefault="00460CE4" w:rsidP="000920C0">
            <w:pPr>
              <w:snapToGrid w:val="0"/>
              <w:jc w:val="center"/>
              <w:rPr>
                <w:rFonts w:cs="Arial"/>
              </w:rPr>
            </w:pPr>
          </w:p>
        </w:tc>
        <w:tc>
          <w:tcPr>
            <w:tcW w:w="552" w:type="pct"/>
            <w:shd w:val="clear" w:color="auto" w:fill="FFFFFF"/>
            <w:vAlign w:val="center"/>
          </w:tcPr>
          <w:p w14:paraId="629639BB" w14:textId="77777777" w:rsidR="00460CE4" w:rsidRPr="007511F2" w:rsidRDefault="00460CE4" w:rsidP="000920C0">
            <w:pPr>
              <w:snapToGrid w:val="0"/>
              <w:jc w:val="center"/>
              <w:rPr>
                <w:rFonts w:cs="Arial"/>
              </w:rPr>
            </w:pPr>
          </w:p>
        </w:tc>
        <w:tc>
          <w:tcPr>
            <w:tcW w:w="574" w:type="pct"/>
            <w:shd w:val="clear" w:color="auto" w:fill="FFFFFF"/>
            <w:vAlign w:val="center"/>
          </w:tcPr>
          <w:p w14:paraId="38319F30" w14:textId="77777777" w:rsidR="00460CE4" w:rsidRPr="007511F2" w:rsidRDefault="00460CE4" w:rsidP="000920C0">
            <w:pPr>
              <w:snapToGrid w:val="0"/>
              <w:jc w:val="center"/>
              <w:rPr>
                <w:rFonts w:cs="Arial"/>
              </w:rPr>
            </w:pPr>
          </w:p>
        </w:tc>
        <w:tc>
          <w:tcPr>
            <w:tcW w:w="574" w:type="pct"/>
            <w:shd w:val="clear" w:color="auto" w:fill="FFFFFF"/>
            <w:vAlign w:val="center"/>
          </w:tcPr>
          <w:p w14:paraId="62B4CFA0" w14:textId="77777777" w:rsidR="00460CE4" w:rsidRPr="007511F2" w:rsidRDefault="00460CE4" w:rsidP="000920C0">
            <w:pPr>
              <w:snapToGrid w:val="0"/>
              <w:jc w:val="center"/>
              <w:rPr>
                <w:rFonts w:cs="Arial"/>
              </w:rPr>
            </w:pPr>
          </w:p>
        </w:tc>
      </w:tr>
      <w:tr w:rsidR="00460CE4" w:rsidRPr="007511F2" w14:paraId="171A67C8" w14:textId="77777777" w:rsidTr="000920C0">
        <w:trPr>
          <w:trHeight w:val="255"/>
        </w:trPr>
        <w:tc>
          <w:tcPr>
            <w:tcW w:w="246" w:type="pct"/>
            <w:shd w:val="clear" w:color="auto" w:fill="FFFFFF"/>
            <w:noWrap/>
            <w:vAlign w:val="center"/>
          </w:tcPr>
          <w:p w14:paraId="5D015FA7" w14:textId="77777777" w:rsidR="00460CE4" w:rsidRPr="00BA323E" w:rsidRDefault="00460CE4" w:rsidP="000920C0">
            <w:pPr>
              <w:snapToGrid w:val="0"/>
              <w:jc w:val="center"/>
              <w:rPr>
                <w:rFonts w:cs="Arial"/>
                <w:b/>
                <w:lang w:val="sr-Cyrl-CS"/>
              </w:rPr>
            </w:pPr>
            <w:r w:rsidRPr="00BA323E">
              <w:rPr>
                <w:rFonts w:cs="Arial"/>
                <w:b/>
                <w:lang w:val="sr-Cyrl-CS"/>
              </w:rPr>
              <w:t>12</w:t>
            </w:r>
          </w:p>
        </w:tc>
        <w:tc>
          <w:tcPr>
            <w:tcW w:w="1274" w:type="pct"/>
            <w:shd w:val="clear" w:color="auto" w:fill="FFFFFF"/>
            <w:noWrap/>
            <w:vAlign w:val="center"/>
          </w:tcPr>
          <w:p w14:paraId="18BF5EA4" w14:textId="77777777" w:rsidR="00460CE4" w:rsidRPr="0077046F" w:rsidRDefault="00460CE4" w:rsidP="000920C0">
            <w:pPr>
              <w:snapToGrid w:val="0"/>
              <w:rPr>
                <w:rFonts w:cs="Arial"/>
                <w:lang w:val="sr-Cyrl-RS"/>
              </w:rPr>
            </w:pPr>
            <w:r>
              <w:rPr>
                <w:rFonts w:cs="Arial"/>
                <w:lang w:val="sr-Cyrl-RS"/>
              </w:rPr>
              <w:t>П</w:t>
            </w:r>
            <w:r>
              <w:rPr>
                <w:rFonts w:cs="Arial"/>
              </w:rPr>
              <w:t>редњ</w:t>
            </w:r>
            <w:r>
              <w:rPr>
                <w:rFonts w:cs="Arial"/>
                <w:lang w:val="sr-Cyrl-RS"/>
              </w:rPr>
              <w:t>а</w:t>
            </w:r>
            <w:r>
              <w:rPr>
                <w:rFonts w:cs="Arial"/>
              </w:rPr>
              <w:t xml:space="preserve"> спиралн</w:t>
            </w:r>
            <w:r>
              <w:rPr>
                <w:rFonts w:cs="Arial"/>
                <w:lang w:val="sr-Cyrl-RS"/>
              </w:rPr>
              <w:t>а</w:t>
            </w:r>
            <w:r>
              <w:rPr>
                <w:rFonts w:cs="Arial"/>
              </w:rPr>
              <w:t xml:space="preserve"> опруг</w:t>
            </w:r>
            <w:r>
              <w:rPr>
                <w:rFonts w:cs="Arial"/>
                <w:lang w:val="sr-Cyrl-RS"/>
              </w:rPr>
              <w:t>а са заменом</w:t>
            </w:r>
          </w:p>
        </w:tc>
        <w:tc>
          <w:tcPr>
            <w:tcW w:w="424" w:type="pct"/>
            <w:shd w:val="clear" w:color="auto" w:fill="FFFFFF"/>
            <w:noWrap/>
            <w:vAlign w:val="center"/>
          </w:tcPr>
          <w:p w14:paraId="009E6C4F" w14:textId="77777777" w:rsidR="00460CE4" w:rsidRPr="007511F2" w:rsidRDefault="00460CE4" w:rsidP="000920C0">
            <w:pPr>
              <w:snapToGrid w:val="0"/>
              <w:jc w:val="center"/>
              <w:rPr>
                <w:rFonts w:cs="Arial"/>
              </w:rPr>
            </w:pPr>
          </w:p>
        </w:tc>
        <w:tc>
          <w:tcPr>
            <w:tcW w:w="466" w:type="pct"/>
            <w:shd w:val="clear" w:color="auto" w:fill="FFFFFF"/>
            <w:noWrap/>
            <w:vAlign w:val="center"/>
          </w:tcPr>
          <w:p w14:paraId="58ADC50D" w14:textId="77777777" w:rsidR="00460CE4" w:rsidRPr="007511F2" w:rsidRDefault="00460CE4" w:rsidP="000920C0">
            <w:pPr>
              <w:snapToGrid w:val="0"/>
              <w:jc w:val="center"/>
              <w:rPr>
                <w:rFonts w:cs="Arial"/>
              </w:rPr>
            </w:pPr>
          </w:p>
        </w:tc>
        <w:tc>
          <w:tcPr>
            <w:tcW w:w="339" w:type="pct"/>
            <w:shd w:val="clear" w:color="auto" w:fill="FFFFFF"/>
            <w:noWrap/>
            <w:vAlign w:val="center"/>
          </w:tcPr>
          <w:p w14:paraId="1D6D5FF7" w14:textId="77777777" w:rsidR="00460CE4" w:rsidRPr="007511F2" w:rsidRDefault="00460CE4" w:rsidP="000920C0">
            <w:pPr>
              <w:snapToGrid w:val="0"/>
              <w:jc w:val="center"/>
              <w:rPr>
                <w:rFonts w:cs="Arial"/>
              </w:rPr>
            </w:pPr>
          </w:p>
        </w:tc>
        <w:tc>
          <w:tcPr>
            <w:tcW w:w="551" w:type="pct"/>
            <w:shd w:val="clear" w:color="auto" w:fill="FFFFFF"/>
            <w:noWrap/>
            <w:vAlign w:val="center"/>
          </w:tcPr>
          <w:p w14:paraId="08073650" w14:textId="77777777" w:rsidR="00460CE4" w:rsidRPr="007511F2" w:rsidRDefault="00460CE4" w:rsidP="000920C0">
            <w:pPr>
              <w:snapToGrid w:val="0"/>
              <w:jc w:val="center"/>
              <w:rPr>
                <w:rFonts w:cs="Arial"/>
              </w:rPr>
            </w:pPr>
          </w:p>
        </w:tc>
        <w:tc>
          <w:tcPr>
            <w:tcW w:w="552" w:type="pct"/>
            <w:shd w:val="clear" w:color="auto" w:fill="FFFFFF"/>
            <w:vAlign w:val="center"/>
          </w:tcPr>
          <w:p w14:paraId="17BB5BA7" w14:textId="77777777" w:rsidR="00460CE4" w:rsidRPr="007511F2" w:rsidRDefault="00460CE4" w:rsidP="000920C0">
            <w:pPr>
              <w:snapToGrid w:val="0"/>
              <w:jc w:val="center"/>
              <w:rPr>
                <w:rFonts w:cs="Arial"/>
              </w:rPr>
            </w:pPr>
          </w:p>
        </w:tc>
        <w:tc>
          <w:tcPr>
            <w:tcW w:w="574" w:type="pct"/>
            <w:shd w:val="clear" w:color="auto" w:fill="FFFFFF"/>
            <w:vAlign w:val="center"/>
          </w:tcPr>
          <w:p w14:paraId="09B7DF2D" w14:textId="77777777" w:rsidR="00460CE4" w:rsidRPr="007511F2" w:rsidRDefault="00460CE4" w:rsidP="000920C0">
            <w:pPr>
              <w:snapToGrid w:val="0"/>
              <w:jc w:val="center"/>
              <w:rPr>
                <w:rFonts w:cs="Arial"/>
              </w:rPr>
            </w:pPr>
          </w:p>
        </w:tc>
        <w:tc>
          <w:tcPr>
            <w:tcW w:w="574" w:type="pct"/>
            <w:shd w:val="clear" w:color="auto" w:fill="FFFFFF"/>
            <w:vAlign w:val="center"/>
          </w:tcPr>
          <w:p w14:paraId="6DF97C17" w14:textId="77777777" w:rsidR="00460CE4" w:rsidRPr="007511F2" w:rsidRDefault="00460CE4" w:rsidP="000920C0">
            <w:pPr>
              <w:snapToGrid w:val="0"/>
              <w:jc w:val="center"/>
              <w:rPr>
                <w:rFonts w:cs="Arial"/>
              </w:rPr>
            </w:pPr>
          </w:p>
        </w:tc>
      </w:tr>
      <w:tr w:rsidR="00460CE4" w:rsidRPr="007511F2" w14:paraId="078C7351" w14:textId="77777777" w:rsidTr="000920C0">
        <w:trPr>
          <w:trHeight w:val="255"/>
        </w:trPr>
        <w:tc>
          <w:tcPr>
            <w:tcW w:w="246" w:type="pct"/>
            <w:shd w:val="clear" w:color="auto" w:fill="FFFFFF"/>
            <w:noWrap/>
            <w:vAlign w:val="center"/>
          </w:tcPr>
          <w:p w14:paraId="6B0C2D02" w14:textId="77777777" w:rsidR="00460CE4" w:rsidRPr="00BA323E" w:rsidRDefault="00460CE4" w:rsidP="000920C0">
            <w:pPr>
              <w:snapToGrid w:val="0"/>
              <w:jc w:val="center"/>
              <w:rPr>
                <w:rFonts w:cs="Arial"/>
                <w:b/>
                <w:lang w:val="sr-Cyrl-CS"/>
              </w:rPr>
            </w:pPr>
            <w:r w:rsidRPr="00BA323E">
              <w:rPr>
                <w:rFonts w:cs="Arial"/>
                <w:b/>
                <w:lang w:val="sr-Cyrl-CS"/>
              </w:rPr>
              <w:t>13</w:t>
            </w:r>
          </w:p>
        </w:tc>
        <w:tc>
          <w:tcPr>
            <w:tcW w:w="1274" w:type="pct"/>
            <w:shd w:val="clear" w:color="auto" w:fill="FFFFFF"/>
            <w:noWrap/>
            <w:vAlign w:val="center"/>
          </w:tcPr>
          <w:p w14:paraId="4D279F43" w14:textId="77777777" w:rsidR="00460CE4" w:rsidRPr="00380FD0" w:rsidRDefault="00460CE4" w:rsidP="000920C0">
            <w:pPr>
              <w:snapToGrid w:val="0"/>
              <w:rPr>
                <w:rFonts w:cs="Arial"/>
                <w:lang w:val="sr-Cyrl-RS"/>
              </w:rPr>
            </w:pPr>
            <w:r>
              <w:rPr>
                <w:rFonts w:cs="Arial"/>
                <w:lang w:val="sr-Cyrl-RS"/>
              </w:rPr>
              <w:t>В</w:t>
            </w:r>
            <w:r>
              <w:rPr>
                <w:rFonts w:cs="Arial"/>
              </w:rPr>
              <w:t>иљушк</w:t>
            </w:r>
            <w:r>
              <w:rPr>
                <w:rFonts w:cs="Arial"/>
                <w:lang w:val="sr-Cyrl-RS"/>
              </w:rPr>
              <w:t>а</w:t>
            </w:r>
            <w:r w:rsidRPr="007511F2">
              <w:rPr>
                <w:rFonts w:cs="Arial"/>
              </w:rPr>
              <w:t xml:space="preserve"> предњег трапа</w:t>
            </w:r>
            <w:r>
              <w:rPr>
                <w:rFonts w:cs="Arial"/>
                <w:lang w:val="sr-Cyrl-RS"/>
              </w:rPr>
              <w:t xml:space="preserve"> са заменом</w:t>
            </w:r>
          </w:p>
        </w:tc>
        <w:tc>
          <w:tcPr>
            <w:tcW w:w="424" w:type="pct"/>
            <w:shd w:val="clear" w:color="auto" w:fill="FFFFFF"/>
            <w:noWrap/>
            <w:vAlign w:val="center"/>
          </w:tcPr>
          <w:p w14:paraId="041598CC" w14:textId="77777777" w:rsidR="00460CE4" w:rsidRPr="007511F2" w:rsidRDefault="00460CE4" w:rsidP="000920C0">
            <w:pPr>
              <w:snapToGrid w:val="0"/>
              <w:jc w:val="center"/>
              <w:rPr>
                <w:rFonts w:cs="Arial"/>
              </w:rPr>
            </w:pPr>
          </w:p>
        </w:tc>
        <w:tc>
          <w:tcPr>
            <w:tcW w:w="466" w:type="pct"/>
            <w:shd w:val="clear" w:color="auto" w:fill="FFFFFF"/>
            <w:noWrap/>
            <w:vAlign w:val="center"/>
          </w:tcPr>
          <w:p w14:paraId="4B937A37" w14:textId="77777777" w:rsidR="00460CE4" w:rsidRPr="007511F2" w:rsidRDefault="00460CE4" w:rsidP="000920C0">
            <w:pPr>
              <w:snapToGrid w:val="0"/>
              <w:jc w:val="center"/>
              <w:rPr>
                <w:rFonts w:cs="Arial"/>
              </w:rPr>
            </w:pPr>
          </w:p>
        </w:tc>
        <w:tc>
          <w:tcPr>
            <w:tcW w:w="339" w:type="pct"/>
            <w:shd w:val="clear" w:color="auto" w:fill="FFFFFF"/>
            <w:noWrap/>
            <w:vAlign w:val="center"/>
          </w:tcPr>
          <w:p w14:paraId="73C45AFB" w14:textId="77777777" w:rsidR="00460CE4" w:rsidRPr="007511F2" w:rsidRDefault="00460CE4" w:rsidP="000920C0">
            <w:pPr>
              <w:snapToGrid w:val="0"/>
              <w:jc w:val="center"/>
              <w:rPr>
                <w:rFonts w:cs="Arial"/>
              </w:rPr>
            </w:pPr>
          </w:p>
        </w:tc>
        <w:tc>
          <w:tcPr>
            <w:tcW w:w="551" w:type="pct"/>
            <w:shd w:val="clear" w:color="auto" w:fill="FFFFFF"/>
            <w:noWrap/>
            <w:vAlign w:val="center"/>
          </w:tcPr>
          <w:p w14:paraId="4EE34891" w14:textId="77777777" w:rsidR="00460CE4" w:rsidRPr="007511F2" w:rsidRDefault="00460CE4" w:rsidP="000920C0">
            <w:pPr>
              <w:snapToGrid w:val="0"/>
              <w:jc w:val="center"/>
              <w:rPr>
                <w:rFonts w:cs="Arial"/>
              </w:rPr>
            </w:pPr>
          </w:p>
        </w:tc>
        <w:tc>
          <w:tcPr>
            <w:tcW w:w="552" w:type="pct"/>
            <w:shd w:val="clear" w:color="auto" w:fill="FFFFFF"/>
            <w:vAlign w:val="center"/>
          </w:tcPr>
          <w:p w14:paraId="0063C669" w14:textId="77777777" w:rsidR="00460CE4" w:rsidRPr="007511F2" w:rsidRDefault="00460CE4" w:rsidP="000920C0">
            <w:pPr>
              <w:snapToGrid w:val="0"/>
              <w:jc w:val="center"/>
              <w:rPr>
                <w:rFonts w:cs="Arial"/>
              </w:rPr>
            </w:pPr>
          </w:p>
        </w:tc>
        <w:tc>
          <w:tcPr>
            <w:tcW w:w="574" w:type="pct"/>
            <w:shd w:val="clear" w:color="auto" w:fill="FFFFFF"/>
            <w:vAlign w:val="center"/>
          </w:tcPr>
          <w:p w14:paraId="0EBF548F" w14:textId="77777777" w:rsidR="00460CE4" w:rsidRPr="007511F2" w:rsidRDefault="00460CE4" w:rsidP="000920C0">
            <w:pPr>
              <w:snapToGrid w:val="0"/>
              <w:jc w:val="center"/>
              <w:rPr>
                <w:rFonts w:cs="Arial"/>
              </w:rPr>
            </w:pPr>
          </w:p>
        </w:tc>
        <w:tc>
          <w:tcPr>
            <w:tcW w:w="574" w:type="pct"/>
            <w:shd w:val="clear" w:color="auto" w:fill="FFFFFF"/>
            <w:vAlign w:val="center"/>
          </w:tcPr>
          <w:p w14:paraId="5D1B9E15" w14:textId="77777777" w:rsidR="00460CE4" w:rsidRPr="007511F2" w:rsidRDefault="00460CE4" w:rsidP="000920C0">
            <w:pPr>
              <w:snapToGrid w:val="0"/>
              <w:jc w:val="center"/>
              <w:rPr>
                <w:rFonts w:cs="Arial"/>
              </w:rPr>
            </w:pPr>
          </w:p>
        </w:tc>
      </w:tr>
      <w:tr w:rsidR="00460CE4" w:rsidRPr="007511F2" w14:paraId="109C13D8" w14:textId="77777777" w:rsidTr="000920C0">
        <w:trPr>
          <w:trHeight w:val="255"/>
        </w:trPr>
        <w:tc>
          <w:tcPr>
            <w:tcW w:w="246" w:type="pct"/>
            <w:shd w:val="clear" w:color="auto" w:fill="FFFFFF"/>
            <w:noWrap/>
            <w:vAlign w:val="center"/>
          </w:tcPr>
          <w:p w14:paraId="32308E64" w14:textId="77777777" w:rsidR="00460CE4" w:rsidRPr="00BA323E" w:rsidRDefault="00460CE4" w:rsidP="000920C0">
            <w:pPr>
              <w:snapToGrid w:val="0"/>
              <w:jc w:val="center"/>
              <w:rPr>
                <w:rFonts w:cs="Arial"/>
                <w:b/>
                <w:lang w:val="sr-Cyrl-CS"/>
              </w:rPr>
            </w:pPr>
            <w:r w:rsidRPr="00BA323E">
              <w:rPr>
                <w:rFonts w:cs="Arial"/>
                <w:b/>
                <w:lang w:val="sr-Cyrl-CS"/>
              </w:rPr>
              <w:t>14</w:t>
            </w:r>
          </w:p>
        </w:tc>
        <w:tc>
          <w:tcPr>
            <w:tcW w:w="1274" w:type="pct"/>
            <w:shd w:val="clear" w:color="auto" w:fill="FFFFFF"/>
            <w:noWrap/>
            <w:vAlign w:val="center"/>
          </w:tcPr>
          <w:p w14:paraId="0BD3735D" w14:textId="77777777" w:rsidR="00460CE4" w:rsidRPr="00380FD0" w:rsidRDefault="00460CE4" w:rsidP="000920C0">
            <w:pPr>
              <w:snapToGrid w:val="0"/>
              <w:rPr>
                <w:rFonts w:cs="Arial"/>
                <w:lang w:val="sr-Cyrl-RS"/>
              </w:rPr>
            </w:pPr>
            <w:r>
              <w:rPr>
                <w:rFonts w:cs="Arial"/>
                <w:lang w:val="sr-Cyrl-RS"/>
              </w:rPr>
              <w:t>З</w:t>
            </w:r>
            <w:r>
              <w:rPr>
                <w:rFonts w:cs="Arial"/>
              </w:rPr>
              <w:t>адњ</w:t>
            </w:r>
            <w:r>
              <w:rPr>
                <w:rFonts w:cs="Arial"/>
                <w:lang w:val="sr-Cyrl-RS"/>
              </w:rPr>
              <w:t>и</w:t>
            </w:r>
            <w:r>
              <w:rPr>
                <w:rFonts w:cs="Arial"/>
              </w:rPr>
              <w:t xml:space="preserve"> амортизер</w:t>
            </w:r>
            <w:r>
              <w:rPr>
                <w:rFonts w:cs="Arial"/>
                <w:lang w:val="sr-Cyrl-RS"/>
              </w:rPr>
              <w:t xml:space="preserve"> са заменом</w:t>
            </w:r>
          </w:p>
        </w:tc>
        <w:tc>
          <w:tcPr>
            <w:tcW w:w="424" w:type="pct"/>
            <w:shd w:val="clear" w:color="auto" w:fill="FFFFFF"/>
            <w:noWrap/>
            <w:vAlign w:val="center"/>
          </w:tcPr>
          <w:p w14:paraId="49FD72E1" w14:textId="77777777" w:rsidR="00460CE4" w:rsidRPr="007511F2" w:rsidRDefault="00460CE4" w:rsidP="000920C0">
            <w:pPr>
              <w:snapToGrid w:val="0"/>
              <w:jc w:val="center"/>
              <w:rPr>
                <w:rFonts w:cs="Arial"/>
              </w:rPr>
            </w:pPr>
          </w:p>
        </w:tc>
        <w:tc>
          <w:tcPr>
            <w:tcW w:w="466" w:type="pct"/>
            <w:shd w:val="clear" w:color="auto" w:fill="FFFFFF"/>
            <w:noWrap/>
            <w:vAlign w:val="center"/>
          </w:tcPr>
          <w:p w14:paraId="1B2CEF24" w14:textId="77777777" w:rsidR="00460CE4" w:rsidRPr="007511F2" w:rsidRDefault="00460CE4" w:rsidP="000920C0">
            <w:pPr>
              <w:snapToGrid w:val="0"/>
              <w:jc w:val="center"/>
              <w:rPr>
                <w:rFonts w:cs="Arial"/>
              </w:rPr>
            </w:pPr>
          </w:p>
        </w:tc>
        <w:tc>
          <w:tcPr>
            <w:tcW w:w="339" w:type="pct"/>
            <w:shd w:val="clear" w:color="auto" w:fill="FFFFFF"/>
            <w:noWrap/>
            <w:vAlign w:val="center"/>
          </w:tcPr>
          <w:p w14:paraId="25DF03E8" w14:textId="77777777" w:rsidR="00460CE4" w:rsidRPr="007511F2" w:rsidRDefault="00460CE4" w:rsidP="000920C0">
            <w:pPr>
              <w:snapToGrid w:val="0"/>
              <w:jc w:val="center"/>
              <w:rPr>
                <w:rFonts w:cs="Arial"/>
              </w:rPr>
            </w:pPr>
          </w:p>
        </w:tc>
        <w:tc>
          <w:tcPr>
            <w:tcW w:w="551" w:type="pct"/>
            <w:shd w:val="clear" w:color="auto" w:fill="FFFFFF"/>
            <w:noWrap/>
            <w:vAlign w:val="center"/>
          </w:tcPr>
          <w:p w14:paraId="77A5AE39" w14:textId="77777777" w:rsidR="00460CE4" w:rsidRPr="007511F2" w:rsidRDefault="00460CE4" w:rsidP="000920C0">
            <w:pPr>
              <w:snapToGrid w:val="0"/>
              <w:jc w:val="center"/>
              <w:rPr>
                <w:rFonts w:cs="Arial"/>
              </w:rPr>
            </w:pPr>
          </w:p>
        </w:tc>
        <w:tc>
          <w:tcPr>
            <w:tcW w:w="552" w:type="pct"/>
            <w:shd w:val="clear" w:color="auto" w:fill="FFFFFF"/>
            <w:vAlign w:val="center"/>
          </w:tcPr>
          <w:p w14:paraId="2A19C3D5" w14:textId="77777777" w:rsidR="00460CE4" w:rsidRPr="007511F2" w:rsidRDefault="00460CE4" w:rsidP="000920C0">
            <w:pPr>
              <w:snapToGrid w:val="0"/>
              <w:jc w:val="center"/>
              <w:rPr>
                <w:rFonts w:cs="Arial"/>
              </w:rPr>
            </w:pPr>
          </w:p>
        </w:tc>
        <w:tc>
          <w:tcPr>
            <w:tcW w:w="574" w:type="pct"/>
            <w:shd w:val="clear" w:color="auto" w:fill="FFFFFF"/>
            <w:vAlign w:val="center"/>
          </w:tcPr>
          <w:p w14:paraId="397A976C" w14:textId="77777777" w:rsidR="00460CE4" w:rsidRPr="007511F2" w:rsidRDefault="00460CE4" w:rsidP="000920C0">
            <w:pPr>
              <w:snapToGrid w:val="0"/>
              <w:jc w:val="center"/>
              <w:rPr>
                <w:rFonts w:cs="Arial"/>
              </w:rPr>
            </w:pPr>
          </w:p>
        </w:tc>
        <w:tc>
          <w:tcPr>
            <w:tcW w:w="574" w:type="pct"/>
            <w:shd w:val="clear" w:color="auto" w:fill="FFFFFF"/>
            <w:vAlign w:val="center"/>
          </w:tcPr>
          <w:p w14:paraId="2F0FEA4B" w14:textId="77777777" w:rsidR="00460CE4" w:rsidRPr="007511F2" w:rsidRDefault="00460CE4" w:rsidP="000920C0">
            <w:pPr>
              <w:snapToGrid w:val="0"/>
              <w:jc w:val="center"/>
              <w:rPr>
                <w:rFonts w:cs="Arial"/>
              </w:rPr>
            </w:pPr>
          </w:p>
        </w:tc>
      </w:tr>
      <w:tr w:rsidR="00460CE4" w:rsidRPr="007511F2" w14:paraId="0E863AB5" w14:textId="77777777" w:rsidTr="000920C0">
        <w:trPr>
          <w:trHeight w:val="255"/>
        </w:trPr>
        <w:tc>
          <w:tcPr>
            <w:tcW w:w="246" w:type="pct"/>
            <w:shd w:val="clear" w:color="auto" w:fill="FFFFFF"/>
            <w:noWrap/>
            <w:vAlign w:val="center"/>
          </w:tcPr>
          <w:p w14:paraId="4EB1FBB7" w14:textId="77777777" w:rsidR="00460CE4" w:rsidRPr="00BA323E" w:rsidRDefault="00460CE4" w:rsidP="000920C0">
            <w:pPr>
              <w:snapToGrid w:val="0"/>
              <w:jc w:val="center"/>
              <w:rPr>
                <w:rFonts w:cs="Arial"/>
                <w:b/>
                <w:lang w:val="sr-Cyrl-CS"/>
              </w:rPr>
            </w:pPr>
            <w:r w:rsidRPr="00BA323E">
              <w:rPr>
                <w:rFonts w:cs="Arial"/>
                <w:b/>
                <w:lang w:val="sr-Cyrl-CS"/>
              </w:rPr>
              <w:t>15</w:t>
            </w:r>
          </w:p>
        </w:tc>
        <w:tc>
          <w:tcPr>
            <w:tcW w:w="1274" w:type="pct"/>
            <w:shd w:val="clear" w:color="auto" w:fill="FFFFFF"/>
            <w:noWrap/>
            <w:vAlign w:val="center"/>
          </w:tcPr>
          <w:p w14:paraId="1D1288CE" w14:textId="77777777" w:rsidR="00460CE4" w:rsidRPr="00380FD0" w:rsidRDefault="00460CE4" w:rsidP="000920C0">
            <w:pPr>
              <w:snapToGrid w:val="0"/>
              <w:rPr>
                <w:rFonts w:cs="Arial"/>
                <w:lang w:val="sr-Cyrl-RS"/>
              </w:rPr>
            </w:pPr>
            <w:r>
              <w:rPr>
                <w:rFonts w:cs="Arial"/>
                <w:lang w:val="sr-Cyrl-RS"/>
              </w:rPr>
              <w:t>Л</w:t>
            </w:r>
            <w:r>
              <w:rPr>
                <w:rFonts w:cs="Arial"/>
              </w:rPr>
              <w:t>етв</w:t>
            </w:r>
            <w:r>
              <w:rPr>
                <w:rFonts w:cs="Arial"/>
                <w:lang w:val="sr-Cyrl-RS"/>
              </w:rPr>
              <w:t>а</w:t>
            </w:r>
            <w:r w:rsidRPr="007511F2">
              <w:rPr>
                <w:rFonts w:cs="Arial"/>
              </w:rPr>
              <w:t xml:space="preserve"> волана</w:t>
            </w:r>
            <w:r>
              <w:rPr>
                <w:rFonts w:cs="Arial"/>
                <w:lang w:val="sr-Cyrl-RS"/>
              </w:rPr>
              <w:t xml:space="preserve"> са заменом</w:t>
            </w:r>
          </w:p>
        </w:tc>
        <w:tc>
          <w:tcPr>
            <w:tcW w:w="424" w:type="pct"/>
            <w:shd w:val="clear" w:color="auto" w:fill="FFFFFF"/>
            <w:noWrap/>
            <w:vAlign w:val="center"/>
          </w:tcPr>
          <w:p w14:paraId="6B16FAD5" w14:textId="77777777" w:rsidR="00460CE4" w:rsidRPr="007511F2" w:rsidRDefault="00460CE4" w:rsidP="000920C0">
            <w:pPr>
              <w:snapToGrid w:val="0"/>
              <w:jc w:val="center"/>
              <w:rPr>
                <w:rFonts w:cs="Arial"/>
              </w:rPr>
            </w:pPr>
          </w:p>
        </w:tc>
        <w:tc>
          <w:tcPr>
            <w:tcW w:w="466" w:type="pct"/>
            <w:shd w:val="clear" w:color="auto" w:fill="FFFFFF"/>
            <w:noWrap/>
            <w:vAlign w:val="center"/>
          </w:tcPr>
          <w:p w14:paraId="6BA1BFD4" w14:textId="77777777" w:rsidR="00460CE4" w:rsidRPr="007511F2" w:rsidRDefault="00460CE4" w:rsidP="000920C0">
            <w:pPr>
              <w:snapToGrid w:val="0"/>
              <w:jc w:val="center"/>
              <w:rPr>
                <w:rFonts w:cs="Arial"/>
              </w:rPr>
            </w:pPr>
          </w:p>
        </w:tc>
        <w:tc>
          <w:tcPr>
            <w:tcW w:w="339" w:type="pct"/>
            <w:shd w:val="clear" w:color="auto" w:fill="FFFFFF"/>
            <w:noWrap/>
            <w:vAlign w:val="center"/>
          </w:tcPr>
          <w:p w14:paraId="37490AFF" w14:textId="77777777" w:rsidR="00460CE4" w:rsidRPr="007511F2" w:rsidRDefault="00460CE4" w:rsidP="000920C0">
            <w:pPr>
              <w:snapToGrid w:val="0"/>
              <w:jc w:val="center"/>
              <w:rPr>
                <w:rFonts w:cs="Arial"/>
              </w:rPr>
            </w:pPr>
          </w:p>
        </w:tc>
        <w:tc>
          <w:tcPr>
            <w:tcW w:w="551" w:type="pct"/>
            <w:shd w:val="clear" w:color="auto" w:fill="FFFFFF"/>
            <w:noWrap/>
            <w:vAlign w:val="center"/>
          </w:tcPr>
          <w:p w14:paraId="0837B088" w14:textId="77777777" w:rsidR="00460CE4" w:rsidRPr="007511F2" w:rsidRDefault="00460CE4" w:rsidP="000920C0">
            <w:pPr>
              <w:snapToGrid w:val="0"/>
              <w:jc w:val="center"/>
              <w:rPr>
                <w:rFonts w:cs="Arial"/>
              </w:rPr>
            </w:pPr>
          </w:p>
        </w:tc>
        <w:tc>
          <w:tcPr>
            <w:tcW w:w="552" w:type="pct"/>
            <w:shd w:val="clear" w:color="auto" w:fill="FFFFFF"/>
            <w:vAlign w:val="center"/>
          </w:tcPr>
          <w:p w14:paraId="5B7C075A" w14:textId="77777777" w:rsidR="00460CE4" w:rsidRPr="007511F2" w:rsidRDefault="00460CE4" w:rsidP="000920C0">
            <w:pPr>
              <w:snapToGrid w:val="0"/>
              <w:jc w:val="center"/>
              <w:rPr>
                <w:rFonts w:cs="Arial"/>
              </w:rPr>
            </w:pPr>
          </w:p>
        </w:tc>
        <w:tc>
          <w:tcPr>
            <w:tcW w:w="574" w:type="pct"/>
            <w:shd w:val="clear" w:color="auto" w:fill="FFFFFF"/>
            <w:vAlign w:val="center"/>
          </w:tcPr>
          <w:p w14:paraId="4032FF82" w14:textId="77777777" w:rsidR="00460CE4" w:rsidRPr="007511F2" w:rsidRDefault="00460CE4" w:rsidP="000920C0">
            <w:pPr>
              <w:snapToGrid w:val="0"/>
              <w:jc w:val="center"/>
              <w:rPr>
                <w:rFonts w:cs="Arial"/>
              </w:rPr>
            </w:pPr>
          </w:p>
        </w:tc>
        <w:tc>
          <w:tcPr>
            <w:tcW w:w="574" w:type="pct"/>
            <w:shd w:val="clear" w:color="auto" w:fill="FFFFFF"/>
            <w:vAlign w:val="center"/>
          </w:tcPr>
          <w:p w14:paraId="7F80E2B5" w14:textId="77777777" w:rsidR="00460CE4" w:rsidRPr="007511F2" w:rsidRDefault="00460CE4" w:rsidP="000920C0">
            <w:pPr>
              <w:snapToGrid w:val="0"/>
              <w:jc w:val="center"/>
              <w:rPr>
                <w:rFonts w:cs="Arial"/>
              </w:rPr>
            </w:pPr>
          </w:p>
        </w:tc>
      </w:tr>
      <w:tr w:rsidR="00460CE4" w:rsidRPr="007511F2" w14:paraId="79AABD3A" w14:textId="77777777" w:rsidTr="000920C0">
        <w:trPr>
          <w:trHeight w:val="255"/>
        </w:trPr>
        <w:tc>
          <w:tcPr>
            <w:tcW w:w="246" w:type="pct"/>
            <w:shd w:val="clear" w:color="auto" w:fill="FFFFFF"/>
            <w:noWrap/>
            <w:vAlign w:val="center"/>
          </w:tcPr>
          <w:p w14:paraId="4E86FC75" w14:textId="77777777" w:rsidR="00460CE4" w:rsidRPr="00BA323E" w:rsidRDefault="00460CE4" w:rsidP="000920C0">
            <w:pPr>
              <w:snapToGrid w:val="0"/>
              <w:jc w:val="center"/>
              <w:rPr>
                <w:rFonts w:cs="Arial"/>
                <w:b/>
                <w:lang w:val="sr-Cyrl-CS"/>
              </w:rPr>
            </w:pPr>
            <w:r w:rsidRPr="00BA323E">
              <w:rPr>
                <w:rFonts w:cs="Arial"/>
                <w:b/>
                <w:lang w:val="sr-Cyrl-CS"/>
              </w:rPr>
              <w:t>16</w:t>
            </w:r>
          </w:p>
        </w:tc>
        <w:tc>
          <w:tcPr>
            <w:tcW w:w="1274" w:type="pct"/>
            <w:shd w:val="clear" w:color="auto" w:fill="FFFFFF"/>
            <w:noWrap/>
            <w:vAlign w:val="center"/>
          </w:tcPr>
          <w:p w14:paraId="2B8FF204" w14:textId="77777777" w:rsidR="00460CE4" w:rsidRPr="007511F2" w:rsidRDefault="00460CE4" w:rsidP="000920C0">
            <w:pPr>
              <w:snapToGrid w:val="0"/>
              <w:rPr>
                <w:rFonts w:cs="Arial"/>
              </w:rPr>
            </w:pPr>
            <w:r w:rsidRPr="007511F2">
              <w:rPr>
                <w:rFonts w:cs="Arial"/>
              </w:rPr>
              <w:t>Ремонт летве волана</w:t>
            </w:r>
          </w:p>
        </w:tc>
        <w:tc>
          <w:tcPr>
            <w:tcW w:w="424" w:type="pct"/>
            <w:shd w:val="clear" w:color="auto" w:fill="FFFFFF"/>
            <w:noWrap/>
            <w:vAlign w:val="center"/>
          </w:tcPr>
          <w:p w14:paraId="4C44514E" w14:textId="77777777" w:rsidR="00460CE4" w:rsidRPr="007511F2" w:rsidRDefault="00460CE4" w:rsidP="000920C0">
            <w:pPr>
              <w:snapToGrid w:val="0"/>
              <w:jc w:val="center"/>
              <w:rPr>
                <w:rFonts w:cs="Arial"/>
              </w:rPr>
            </w:pPr>
          </w:p>
        </w:tc>
        <w:tc>
          <w:tcPr>
            <w:tcW w:w="466" w:type="pct"/>
            <w:shd w:val="clear" w:color="auto" w:fill="FFFFFF"/>
            <w:noWrap/>
            <w:vAlign w:val="center"/>
          </w:tcPr>
          <w:p w14:paraId="73EFEC9B" w14:textId="77777777" w:rsidR="00460CE4" w:rsidRPr="007511F2" w:rsidRDefault="00460CE4" w:rsidP="000920C0">
            <w:pPr>
              <w:snapToGrid w:val="0"/>
              <w:jc w:val="center"/>
              <w:rPr>
                <w:rFonts w:cs="Arial"/>
              </w:rPr>
            </w:pPr>
          </w:p>
        </w:tc>
        <w:tc>
          <w:tcPr>
            <w:tcW w:w="339" w:type="pct"/>
            <w:shd w:val="clear" w:color="auto" w:fill="FFFFFF"/>
            <w:noWrap/>
            <w:vAlign w:val="center"/>
          </w:tcPr>
          <w:p w14:paraId="5654FD41" w14:textId="77777777" w:rsidR="00460CE4" w:rsidRPr="007511F2" w:rsidRDefault="00460CE4" w:rsidP="000920C0">
            <w:pPr>
              <w:snapToGrid w:val="0"/>
              <w:jc w:val="center"/>
              <w:rPr>
                <w:rFonts w:cs="Arial"/>
              </w:rPr>
            </w:pPr>
          </w:p>
        </w:tc>
        <w:tc>
          <w:tcPr>
            <w:tcW w:w="551" w:type="pct"/>
            <w:shd w:val="clear" w:color="auto" w:fill="FFFFFF"/>
            <w:noWrap/>
            <w:vAlign w:val="center"/>
          </w:tcPr>
          <w:p w14:paraId="158485B3" w14:textId="77777777" w:rsidR="00460CE4" w:rsidRPr="007511F2" w:rsidRDefault="00460CE4" w:rsidP="000920C0">
            <w:pPr>
              <w:snapToGrid w:val="0"/>
              <w:jc w:val="center"/>
              <w:rPr>
                <w:rFonts w:cs="Arial"/>
              </w:rPr>
            </w:pPr>
          </w:p>
        </w:tc>
        <w:tc>
          <w:tcPr>
            <w:tcW w:w="552" w:type="pct"/>
            <w:shd w:val="clear" w:color="auto" w:fill="FFFFFF"/>
            <w:vAlign w:val="center"/>
          </w:tcPr>
          <w:p w14:paraId="1809EAC3" w14:textId="77777777" w:rsidR="00460CE4" w:rsidRPr="007511F2" w:rsidRDefault="00460CE4" w:rsidP="000920C0">
            <w:pPr>
              <w:snapToGrid w:val="0"/>
              <w:jc w:val="center"/>
              <w:rPr>
                <w:rFonts w:cs="Arial"/>
              </w:rPr>
            </w:pPr>
          </w:p>
        </w:tc>
        <w:tc>
          <w:tcPr>
            <w:tcW w:w="574" w:type="pct"/>
            <w:shd w:val="clear" w:color="auto" w:fill="FFFFFF"/>
            <w:vAlign w:val="center"/>
          </w:tcPr>
          <w:p w14:paraId="4F80004C" w14:textId="77777777" w:rsidR="00460CE4" w:rsidRPr="007511F2" w:rsidRDefault="00460CE4" w:rsidP="000920C0">
            <w:pPr>
              <w:snapToGrid w:val="0"/>
              <w:jc w:val="center"/>
              <w:rPr>
                <w:rFonts w:cs="Arial"/>
              </w:rPr>
            </w:pPr>
          </w:p>
        </w:tc>
        <w:tc>
          <w:tcPr>
            <w:tcW w:w="574" w:type="pct"/>
            <w:shd w:val="clear" w:color="auto" w:fill="FFFFFF"/>
            <w:vAlign w:val="center"/>
          </w:tcPr>
          <w:p w14:paraId="7C984C0E" w14:textId="77777777" w:rsidR="00460CE4" w:rsidRPr="007511F2" w:rsidRDefault="00460CE4" w:rsidP="000920C0">
            <w:pPr>
              <w:snapToGrid w:val="0"/>
              <w:jc w:val="center"/>
              <w:rPr>
                <w:rFonts w:cs="Arial"/>
              </w:rPr>
            </w:pPr>
          </w:p>
        </w:tc>
      </w:tr>
      <w:tr w:rsidR="00460CE4" w:rsidRPr="007511F2" w14:paraId="4F28711D" w14:textId="77777777" w:rsidTr="000920C0">
        <w:trPr>
          <w:trHeight w:val="255"/>
        </w:trPr>
        <w:tc>
          <w:tcPr>
            <w:tcW w:w="246" w:type="pct"/>
            <w:shd w:val="clear" w:color="auto" w:fill="FFFFFF"/>
            <w:noWrap/>
            <w:vAlign w:val="center"/>
          </w:tcPr>
          <w:p w14:paraId="262A5BEC" w14:textId="77777777" w:rsidR="00460CE4" w:rsidRPr="00BA323E" w:rsidRDefault="00460CE4" w:rsidP="000920C0">
            <w:pPr>
              <w:snapToGrid w:val="0"/>
              <w:jc w:val="center"/>
              <w:rPr>
                <w:rFonts w:cs="Arial"/>
                <w:b/>
                <w:lang w:val="sr-Cyrl-CS"/>
              </w:rPr>
            </w:pPr>
            <w:r w:rsidRPr="00BA323E">
              <w:rPr>
                <w:rFonts w:cs="Arial"/>
                <w:b/>
                <w:lang w:val="sr-Cyrl-CS"/>
              </w:rPr>
              <w:t>17</w:t>
            </w:r>
          </w:p>
        </w:tc>
        <w:tc>
          <w:tcPr>
            <w:tcW w:w="1274" w:type="pct"/>
            <w:shd w:val="clear" w:color="auto" w:fill="FFFFFF"/>
            <w:noWrap/>
            <w:vAlign w:val="center"/>
          </w:tcPr>
          <w:p w14:paraId="42153E55" w14:textId="77777777" w:rsidR="00460CE4" w:rsidRPr="00247566" w:rsidRDefault="00460CE4" w:rsidP="000920C0">
            <w:pPr>
              <w:snapToGrid w:val="0"/>
              <w:rPr>
                <w:rFonts w:cs="Arial"/>
                <w:lang w:val="sr-Cyrl-RS"/>
              </w:rPr>
            </w:pPr>
            <w:r>
              <w:rPr>
                <w:rFonts w:cs="Arial"/>
              </w:rPr>
              <w:t>Kрај</w:t>
            </w:r>
            <w:r w:rsidRPr="007511F2">
              <w:rPr>
                <w:rFonts w:cs="Arial"/>
              </w:rPr>
              <w:t xml:space="preserve"> летве (леви или десни)</w:t>
            </w:r>
            <w:r>
              <w:rPr>
                <w:rFonts w:cs="Arial"/>
              </w:rPr>
              <w:t xml:space="preserve"> са заменом</w:t>
            </w:r>
          </w:p>
        </w:tc>
        <w:tc>
          <w:tcPr>
            <w:tcW w:w="424" w:type="pct"/>
            <w:shd w:val="clear" w:color="auto" w:fill="FFFFFF"/>
            <w:noWrap/>
            <w:vAlign w:val="center"/>
          </w:tcPr>
          <w:p w14:paraId="4405154D" w14:textId="77777777" w:rsidR="00460CE4" w:rsidRPr="007511F2" w:rsidRDefault="00460CE4" w:rsidP="000920C0">
            <w:pPr>
              <w:snapToGrid w:val="0"/>
              <w:jc w:val="center"/>
              <w:rPr>
                <w:rFonts w:cs="Arial"/>
              </w:rPr>
            </w:pPr>
          </w:p>
        </w:tc>
        <w:tc>
          <w:tcPr>
            <w:tcW w:w="466" w:type="pct"/>
            <w:shd w:val="clear" w:color="auto" w:fill="FFFFFF"/>
            <w:noWrap/>
            <w:vAlign w:val="center"/>
          </w:tcPr>
          <w:p w14:paraId="120EFD52" w14:textId="77777777" w:rsidR="00460CE4" w:rsidRPr="007511F2" w:rsidRDefault="00460CE4" w:rsidP="000920C0">
            <w:pPr>
              <w:snapToGrid w:val="0"/>
              <w:jc w:val="center"/>
              <w:rPr>
                <w:rFonts w:cs="Arial"/>
              </w:rPr>
            </w:pPr>
          </w:p>
        </w:tc>
        <w:tc>
          <w:tcPr>
            <w:tcW w:w="339" w:type="pct"/>
            <w:shd w:val="clear" w:color="auto" w:fill="FFFFFF"/>
            <w:noWrap/>
            <w:vAlign w:val="center"/>
          </w:tcPr>
          <w:p w14:paraId="6418FE2A" w14:textId="77777777" w:rsidR="00460CE4" w:rsidRPr="007511F2" w:rsidRDefault="00460CE4" w:rsidP="000920C0">
            <w:pPr>
              <w:snapToGrid w:val="0"/>
              <w:jc w:val="center"/>
              <w:rPr>
                <w:rFonts w:cs="Arial"/>
              </w:rPr>
            </w:pPr>
          </w:p>
        </w:tc>
        <w:tc>
          <w:tcPr>
            <w:tcW w:w="551" w:type="pct"/>
            <w:shd w:val="clear" w:color="auto" w:fill="FFFFFF"/>
            <w:noWrap/>
            <w:vAlign w:val="center"/>
          </w:tcPr>
          <w:p w14:paraId="2DDB871F" w14:textId="77777777" w:rsidR="00460CE4" w:rsidRPr="007511F2" w:rsidRDefault="00460CE4" w:rsidP="000920C0">
            <w:pPr>
              <w:snapToGrid w:val="0"/>
              <w:jc w:val="center"/>
              <w:rPr>
                <w:rFonts w:cs="Arial"/>
              </w:rPr>
            </w:pPr>
          </w:p>
        </w:tc>
        <w:tc>
          <w:tcPr>
            <w:tcW w:w="552" w:type="pct"/>
            <w:shd w:val="clear" w:color="auto" w:fill="FFFFFF"/>
            <w:vAlign w:val="center"/>
          </w:tcPr>
          <w:p w14:paraId="59DB7F62" w14:textId="77777777" w:rsidR="00460CE4" w:rsidRPr="007511F2" w:rsidRDefault="00460CE4" w:rsidP="000920C0">
            <w:pPr>
              <w:snapToGrid w:val="0"/>
              <w:jc w:val="center"/>
              <w:rPr>
                <w:rFonts w:cs="Arial"/>
              </w:rPr>
            </w:pPr>
          </w:p>
        </w:tc>
        <w:tc>
          <w:tcPr>
            <w:tcW w:w="574" w:type="pct"/>
            <w:shd w:val="clear" w:color="auto" w:fill="FFFFFF"/>
            <w:vAlign w:val="center"/>
          </w:tcPr>
          <w:p w14:paraId="54B2CB9C" w14:textId="77777777" w:rsidR="00460CE4" w:rsidRPr="007511F2" w:rsidRDefault="00460CE4" w:rsidP="000920C0">
            <w:pPr>
              <w:snapToGrid w:val="0"/>
              <w:jc w:val="center"/>
              <w:rPr>
                <w:rFonts w:cs="Arial"/>
              </w:rPr>
            </w:pPr>
          </w:p>
        </w:tc>
        <w:tc>
          <w:tcPr>
            <w:tcW w:w="574" w:type="pct"/>
            <w:shd w:val="clear" w:color="auto" w:fill="FFFFFF"/>
            <w:vAlign w:val="center"/>
          </w:tcPr>
          <w:p w14:paraId="6A3A06EC" w14:textId="77777777" w:rsidR="00460CE4" w:rsidRPr="007511F2" w:rsidRDefault="00460CE4" w:rsidP="000920C0">
            <w:pPr>
              <w:snapToGrid w:val="0"/>
              <w:jc w:val="center"/>
              <w:rPr>
                <w:rFonts w:cs="Arial"/>
              </w:rPr>
            </w:pPr>
          </w:p>
        </w:tc>
      </w:tr>
      <w:tr w:rsidR="00460CE4" w:rsidRPr="007511F2" w14:paraId="25CB0814" w14:textId="77777777" w:rsidTr="000920C0">
        <w:trPr>
          <w:trHeight w:val="255"/>
        </w:trPr>
        <w:tc>
          <w:tcPr>
            <w:tcW w:w="246" w:type="pct"/>
            <w:shd w:val="clear" w:color="auto" w:fill="FFFFFF"/>
            <w:noWrap/>
            <w:vAlign w:val="center"/>
          </w:tcPr>
          <w:p w14:paraId="5D883628" w14:textId="77777777" w:rsidR="00460CE4" w:rsidRPr="00BA323E" w:rsidRDefault="00460CE4" w:rsidP="000920C0">
            <w:pPr>
              <w:snapToGrid w:val="0"/>
              <w:jc w:val="center"/>
              <w:rPr>
                <w:rFonts w:cs="Arial"/>
                <w:b/>
                <w:lang w:val="sr-Cyrl-CS"/>
              </w:rPr>
            </w:pPr>
            <w:r w:rsidRPr="00BA323E">
              <w:rPr>
                <w:rFonts w:cs="Arial"/>
                <w:b/>
                <w:lang w:val="sr-Cyrl-CS"/>
              </w:rPr>
              <w:t>18</w:t>
            </w:r>
          </w:p>
        </w:tc>
        <w:tc>
          <w:tcPr>
            <w:tcW w:w="1274" w:type="pct"/>
            <w:shd w:val="clear" w:color="auto" w:fill="FFFFFF"/>
            <w:noWrap/>
            <w:vAlign w:val="center"/>
          </w:tcPr>
          <w:p w14:paraId="4D928774" w14:textId="77777777" w:rsidR="00460CE4" w:rsidRPr="00380FD0" w:rsidRDefault="00460CE4" w:rsidP="000920C0">
            <w:pPr>
              <w:snapToGrid w:val="0"/>
              <w:rPr>
                <w:rFonts w:cs="Arial"/>
                <w:lang w:val="sr-Cyrl-RS"/>
              </w:rPr>
            </w:pPr>
            <w:r>
              <w:rPr>
                <w:rFonts w:cs="Arial"/>
                <w:lang w:val="sr-Cyrl-RS"/>
              </w:rPr>
              <w:t>К</w:t>
            </w:r>
            <w:r>
              <w:rPr>
                <w:rFonts w:cs="Arial"/>
              </w:rPr>
              <w:t>рај</w:t>
            </w:r>
            <w:r w:rsidRPr="007511F2">
              <w:rPr>
                <w:rFonts w:cs="Arial"/>
              </w:rPr>
              <w:t xml:space="preserve"> споне (леве или десне)</w:t>
            </w:r>
            <w:r>
              <w:rPr>
                <w:rFonts w:cs="Arial"/>
                <w:lang w:val="sr-Cyrl-RS"/>
              </w:rPr>
              <w:t xml:space="preserve"> са заменом</w:t>
            </w:r>
          </w:p>
        </w:tc>
        <w:tc>
          <w:tcPr>
            <w:tcW w:w="424" w:type="pct"/>
            <w:shd w:val="clear" w:color="auto" w:fill="FFFFFF"/>
            <w:noWrap/>
            <w:vAlign w:val="center"/>
          </w:tcPr>
          <w:p w14:paraId="09634EB3" w14:textId="77777777" w:rsidR="00460CE4" w:rsidRPr="007511F2" w:rsidRDefault="00460CE4" w:rsidP="000920C0">
            <w:pPr>
              <w:snapToGrid w:val="0"/>
              <w:jc w:val="center"/>
              <w:rPr>
                <w:rFonts w:cs="Arial"/>
              </w:rPr>
            </w:pPr>
          </w:p>
        </w:tc>
        <w:tc>
          <w:tcPr>
            <w:tcW w:w="466" w:type="pct"/>
            <w:shd w:val="clear" w:color="auto" w:fill="FFFFFF"/>
            <w:noWrap/>
            <w:vAlign w:val="center"/>
          </w:tcPr>
          <w:p w14:paraId="41CEEF89" w14:textId="77777777" w:rsidR="00460CE4" w:rsidRPr="007511F2" w:rsidRDefault="00460CE4" w:rsidP="000920C0">
            <w:pPr>
              <w:snapToGrid w:val="0"/>
              <w:jc w:val="center"/>
              <w:rPr>
                <w:rFonts w:cs="Arial"/>
              </w:rPr>
            </w:pPr>
          </w:p>
        </w:tc>
        <w:tc>
          <w:tcPr>
            <w:tcW w:w="339" w:type="pct"/>
            <w:shd w:val="clear" w:color="auto" w:fill="FFFFFF"/>
            <w:noWrap/>
            <w:vAlign w:val="center"/>
          </w:tcPr>
          <w:p w14:paraId="3AC831B0" w14:textId="77777777" w:rsidR="00460CE4" w:rsidRPr="007511F2" w:rsidRDefault="00460CE4" w:rsidP="000920C0">
            <w:pPr>
              <w:snapToGrid w:val="0"/>
              <w:jc w:val="center"/>
              <w:rPr>
                <w:rFonts w:cs="Arial"/>
              </w:rPr>
            </w:pPr>
          </w:p>
        </w:tc>
        <w:tc>
          <w:tcPr>
            <w:tcW w:w="551" w:type="pct"/>
            <w:shd w:val="clear" w:color="auto" w:fill="FFFFFF"/>
            <w:noWrap/>
            <w:vAlign w:val="center"/>
          </w:tcPr>
          <w:p w14:paraId="2D26FB64" w14:textId="77777777" w:rsidR="00460CE4" w:rsidRPr="007511F2" w:rsidRDefault="00460CE4" w:rsidP="000920C0">
            <w:pPr>
              <w:snapToGrid w:val="0"/>
              <w:jc w:val="center"/>
              <w:rPr>
                <w:rFonts w:cs="Arial"/>
              </w:rPr>
            </w:pPr>
          </w:p>
        </w:tc>
        <w:tc>
          <w:tcPr>
            <w:tcW w:w="552" w:type="pct"/>
            <w:shd w:val="clear" w:color="auto" w:fill="FFFFFF"/>
            <w:vAlign w:val="center"/>
          </w:tcPr>
          <w:p w14:paraId="4B86E59F" w14:textId="77777777" w:rsidR="00460CE4" w:rsidRPr="007511F2" w:rsidRDefault="00460CE4" w:rsidP="000920C0">
            <w:pPr>
              <w:snapToGrid w:val="0"/>
              <w:jc w:val="center"/>
              <w:rPr>
                <w:rFonts w:cs="Arial"/>
              </w:rPr>
            </w:pPr>
          </w:p>
        </w:tc>
        <w:tc>
          <w:tcPr>
            <w:tcW w:w="574" w:type="pct"/>
            <w:shd w:val="clear" w:color="auto" w:fill="FFFFFF"/>
            <w:vAlign w:val="center"/>
          </w:tcPr>
          <w:p w14:paraId="1123EABE" w14:textId="77777777" w:rsidR="00460CE4" w:rsidRPr="007511F2" w:rsidRDefault="00460CE4" w:rsidP="000920C0">
            <w:pPr>
              <w:snapToGrid w:val="0"/>
              <w:jc w:val="center"/>
              <w:rPr>
                <w:rFonts w:cs="Arial"/>
              </w:rPr>
            </w:pPr>
          </w:p>
        </w:tc>
        <w:tc>
          <w:tcPr>
            <w:tcW w:w="574" w:type="pct"/>
            <w:shd w:val="clear" w:color="auto" w:fill="FFFFFF"/>
            <w:vAlign w:val="center"/>
          </w:tcPr>
          <w:p w14:paraId="29F136AB" w14:textId="77777777" w:rsidR="00460CE4" w:rsidRPr="007511F2" w:rsidRDefault="00460CE4" w:rsidP="000920C0">
            <w:pPr>
              <w:snapToGrid w:val="0"/>
              <w:jc w:val="center"/>
              <w:rPr>
                <w:rFonts w:cs="Arial"/>
              </w:rPr>
            </w:pPr>
          </w:p>
        </w:tc>
      </w:tr>
      <w:tr w:rsidR="00460CE4" w:rsidRPr="007511F2" w14:paraId="7B8F023E" w14:textId="77777777" w:rsidTr="000920C0">
        <w:trPr>
          <w:trHeight w:val="255"/>
        </w:trPr>
        <w:tc>
          <w:tcPr>
            <w:tcW w:w="246" w:type="pct"/>
            <w:shd w:val="clear" w:color="auto" w:fill="FFFFFF"/>
            <w:noWrap/>
            <w:vAlign w:val="center"/>
          </w:tcPr>
          <w:p w14:paraId="7901A574" w14:textId="77777777" w:rsidR="00460CE4" w:rsidRPr="00BA323E" w:rsidRDefault="00460CE4" w:rsidP="000920C0">
            <w:pPr>
              <w:snapToGrid w:val="0"/>
              <w:jc w:val="center"/>
              <w:rPr>
                <w:rFonts w:cs="Arial"/>
                <w:b/>
                <w:lang w:val="sr-Cyrl-CS"/>
              </w:rPr>
            </w:pPr>
            <w:r w:rsidRPr="00BA323E">
              <w:rPr>
                <w:rFonts w:cs="Arial"/>
                <w:b/>
                <w:lang w:val="sr-Cyrl-CS"/>
              </w:rPr>
              <w:t>19</w:t>
            </w:r>
          </w:p>
        </w:tc>
        <w:tc>
          <w:tcPr>
            <w:tcW w:w="1274" w:type="pct"/>
            <w:shd w:val="clear" w:color="auto" w:fill="FFFFFF"/>
            <w:noWrap/>
            <w:vAlign w:val="center"/>
          </w:tcPr>
          <w:p w14:paraId="4F354A33" w14:textId="77777777" w:rsidR="00460CE4" w:rsidRPr="00380FD0" w:rsidRDefault="00460CE4" w:rsidP="000920C0">
            <w:pPr>
              <w:snapToGrid w:val="0"/>
              <w:rPr>
                <w:rFonts w:cs="Arial"/>
                <w:lang w:val="sr-Cyrl-RS"/>
              </w:rPr>
            </w:pPr>
            <w:r>
              <w:rPr>
                <w:rFonts w:cs="Arial"/>
                <w:lang w:val="sr-Cyrl-RS"/>
              </w:rPr>
              <w:t>Т</w:t>
            </w:r>
            <w:r>
              <w:rPr>
                <w:rFonts w:cs="Arial"/>
              </w:rPr>
              <w:t>ермостат</w:t>
            </w:r>
            <w:r>
              <w:rPr>
                <w:rFonts w:cs="Arial"/>
                <w:lang w:val="sr-Cyrl-RS"/>
              </w:rPr>
              <w:t xml:space="preserve"> са заменом</w:t>
            </w:r>
          </w:p>
        </w:tc>
        <w:tc>
          <w:tcPr>
            <w:tcW w:w="424" w:type="pct"/>
            <w:shd w:val="clear" w:color="auto" w:fill="FFFFFF"/>
            <w:noWrap/>
            <w:vAlign w:val="center"/>
          </w:tcPr>
          <w:p w14:paraId="4A6C787E" w14:textId="77777777" w:rsidR="00460CE4" w:rsidRPr="007511F2" w:rsidRDefault="00460CE4" w:rsidP="000920C0">
            <w:pPr>
              <w:snapToGrid w:val="0"/>
              <w:jc w:val="center"/>
              <w:rPr>
                <w:rFonts w:cs="Arial"/>
              </w:rPr>
            </w:pPr>
          </w:p>
        </w:tc>
        <w:tc>
          <w:tcPr>
            <w:tcW w:w="466" w:type="pct"/>
            <w:shd w:val="clear" w:color="auto" w:fill="FFFFFF"/>
            <w:noWrap/>
            <w:vAlign w:val="center"/>
          </w:tcPr>
          <w:p w14:paraId="3E575E2E" w14:textId="77777777" w:rsidR="00460CE4" w:rsidRPr="007511F2" w:rsidRDefault="00460CE4" w:rsidP="000920C0">
            <w:pPr>
              <w:snapToGrid w:val="0"/>
              <w:jc w:val="center"/>
              <w:rPr>
                <w:rFonts w:cs="Arial"/>
              </w:rPr>
            </w:pPr>
          </w:p>
        </w:tc>
        <w:tc>
          <w:tcPr>
            <w:tcW w:w="339" w:type="pct"/>
            <w:shd w:val="clear" w:color="auto" w:fill="FFFFFF"/>
            <w:noWrap/>
            <w:vAlign w:val="center"/>
          </w:tcPr>
          <w:p w14:paraId="38C4CD79" w14:textId="77777777" w:rsidR="00460CE4" w:rsidRPr="007511F2" w:rsidRDefault="00460CE4" w:rsidP="000920C0">
            <w:pPr>
              <w:snapToGrid w:val="0"/>
              <w:jc w:val="center"/>
              <w:rPr>
                <w:rFonts w:cs="Arial"/>
              </w:rPr>
            </w:pPr>
          </w:p>
        </w:tc>
        <w:tc>
          <w:tcPr>
            <w:tcW w:w="551" w:type="pct"/>
            <w:shd w:val="clear" w:color="auto" w:fill="FFFFFF"/>
            <w:noWrap/>
            <w:vAlign w:val="center"/>
          </w:tcPr>
          <w:p w14:paraId="710B6EB9" w14:textId="77777777" w:rsidR="00460CE4" w:rsidRPr="007511F2" w:rsidRDefault="00460CE4" w:rsidP="000920C0">
            <w:pPr>
              <w:snapToGrid w:val="0"/>
              <w:jc w:val="center"/>
              <w:rPr>
                <w:rFonts w:cs="Arial"/>
              </w:rPr>
            </w:pPr>
          </w:p>
        </w:tc>
        <w:tc>
          <w:tcPr>
            <w:tcW w:w="552" w:type="pct"/>
            <w:shd w:val="clear" w:color="auto" w:fill="FFFFFF"/>
            <w:vAlign w:val="center"/>
          </w:tcPr>
          <w:p w14:paraId="5EA3B241" w14:textId="77777777" w:rsidR="00460CE4" w:rsidRPr="007511F2" w:rsidRDefault="00460CE4" w:rsidP="000920C0">
            <w:pPr>
              <w:snapToGrid w:val="0"/>
              <w:jc w:val="center"/>
              <w:rPr>
                <w:rFonts w:cs="Arial"/>
              </w:rPr>
            </w:pPr>
          </w:p>
        </w:tc>
        <w:tc>
          <w:tcPr>
            <w:tcW w:w="574" w:type="pct"/>
            <w:shd w:val="clear" w:color="auto" w:fill="FFFFFF"/>
            <w:vAlign w:val="center"/>
          </w:tcPr>
          <w:p w14:paraId="48FA5BFA" w14:textId="77777777" w:rsidR="00460CE4" w:rsidRPr="007511F2" w:rsidRDefault="00460CE4" w:rsidP="000920C0">
            <w:pPr>
              <w:snapToGrid w:val="0"/>
              <w:jc w:val="center"/>
              <w:rPr>
                <w:rFonts w:cs="Arial"/>
              </w:rPr>
            </w:pPr>
          </w:p>
        </w:tc>
        <w:tc>
          <w:tcPr>
            <w:tcW w:w="574" w:type="pct"/>
            <w:shd w:val="clear" w:color="auto" w:fill="FFFFFF"/>
            <w:vAlign w:val="center"/>
          </w:tcPr>
          <w:p w14:paraId="47A76308" w14:textId="77777777" w:rsidR="00460CE4" w:rsidRPr="007511F2" w:rsidRDefault="00460CE4" w:rsidP="000920C0">
            <w:pPr>
              <w:snapToGrid w:val="0"/>
              <w:jc w:val="center"/>
              <w:rPr>
                <w:rFonts w:cs="Arial"/>
              </w:rPr>
            </w:pPr>
          </w:p>
        </w:tc>
      </w:tr>
      <w:tr w:rsidR="00460CE4" w:rsidRPr="007511F2" w14:paraId="2DF8F8A7" w14:textId="77777777" w:rsidTr="000920C0">
        <w:trPr>
          <w:trHeight w:val="255"/>
        </w:trPr>
        <w:tc>
          <w:tcPr>
            <w:tcW w:w="246" w:type="pct"/>
            <w:shd w:val="clear" w:color="auto" w:fill="FFFFFF"/>
            <w:noWrap/>
            <w:vAlign w:val="center"/>
          </w:tcPr>
          <w:p w14:paraId="38560AA5" w14:textId="77777777" w:rsidR="00460CE4" w:rsidRPr="00BA323E" w:rsidRDefault="00460CE4" w:rsidP="000920C0">
            <w:pPr>
              <w:snapToGrid w:val="0"/>
              <w:jc w:val="center"/>
              <w:rPr>
                <w:rFonts w:cs="Arial"/>
                <w:b/>
                <w:lang w:val="sr-Cyrl-CS"/>
              </w:rPr>
            </w:pPr>
            <w:r w:rsidRPr="00BA323E">
              <w:rPr>
                <w:rFonts w:cs="Arial"/>
                <w:b/>
                <w:lang w:val="sr-Cyrl-CS"/>
              </w:rPr>
              <w:t>20</w:t>
            </w:r>
          </w:p>
        </w:tc>
        <w:tc>
          <w:tcPr>
            <w:tcW w:w="1274" w:type="pct"/>
            <w:shd w:val="clear" w:color="auto" w:fill="FFFFFF"/>
            <w:noWrap/>
            <w:vAlign w:val="center"/>
          </w:tcPr>
          <w:p w14:paraId="57E33B2D" w14:textId="77777777" w:rsidR="00460CE4" w:rsidRPr="00380FD0" w:rsidRDefault="00460CE4" w:rsidP="000920C0">
            <w:pPr>
              <w:snapToGrid w:val="0"/>
              <w:rPr>
                <w:rFonts w:cs="Arial"/>
                <w:lang w:val="sr-Cyrl-RS"/>
              </w:rPr>
            </w:pPr>
            <w:r>
              <w:rPr>
                <w:rFonts w:cs="Arial"/>
                <w:lang w:val="sr-Cyrl-RS"/>
              </w:rPr>
              <w:t>Х</w:t>
            </w:r>
            <w:r>
              <w:rPr>
                <w:rFonts w:cs="Arial"/>
              </w:rPr>
              <w:t>ладњак</w:t>
            </w:r>
            <w:r w:rsidRPr="007511F2">
              <w:rPr>
                <w:rFonts w:cs="Arial"/>
              </w:rPr>
              <w:t xml:space="preserve"> за грејање кабине</w:t>
            </w:r>
            <w:r>
              <w:rPr>
                <w:rFonts w:cs="Arial"/>
                <w:lang w:val="sr-Cyrl-RS"/>
              </w:rPr>
              <w:t xml:space="preserve"> са заменом</w:t>
            </w:r>
          </w:p>
        </w:tc>
        <w:tc>
          <w:tcPr>
            <w:tcW w:w="424" w:type="pct"/>
            <w:shd w:val="clear" w:color="auto" w:fill="FFFFFF"/>
            <w:noWrap/>
            <w:vAlign w:val="center"/>
          </w:tcPr>
          <w:p w14:paraId="43620204" w14:textId="77777777" w:rsidR="00460CE4" w:rsidRPr="007511F2" w:rsidRDefault="00460CE4" w:rsidP="000920C0">
            <w:pPr>
              <w:snapToGrid w:val="0"/>
              <w:jc w:val="center"/>
              <w:rPr>
                <w:rFonts w:cs="Arial"/>
              </w:rPr>
            </w:pPr>
          </w:p>
        </w:tc>
        <w:tc>
          <w:tcPr>
            <w:tcW w:w="466" w:type="pct"/>
            <w:shd w:val="clear" w:color="auto" w:fill="FFFFFF"/>
            <w:noWrap/>
            <w:vAlign w:val="center"/>
          </w:tcPr>
          <w:p w14:paraId="21F43709" w14:textId="77777777" w:rsidR="00460CE4" w:rsidRPr="007511F2" w:rsidRDefault="00460CE4" w:rsidP="000920C0">
            <w:pPr>
              <w:snapToGrid w:val="0"/>
              <w:jc w:val="center"/>
              <w:rPr>
                <w:rFonts w:cs="Arial"/>
              </w:rPr>
            </w:pPr>
          </w:p>
        </w:tc>
        <w:tc>
          <w:tcPr>
            <w:tcW w:w="339" w:type="pct"/>
            <w:shd w:val="clear" w:color="auto" w:fill="FFFFFF"/>
            <w:noWrap/>
            <w:vAlign w:val="center"/>
          </w:tcPr>
          <w:p w14:paraId="30F0171B" w14:textId="77777777" w:rsidR="00460CE4" w:rsidRPr="007511F2" w:rsidRDefault="00460CE4" w:rsidP="000920C0">
            <w:pPr>
              <w:snapToGrid w:val="0"/>
              <w:jc w:val="center"/>
              <w:rPr>
                <w:rFonts w:cs="Arial"/>
              </w:rPr>
            </w:pPr>
          </w:p>
        </w:tc>
        <w:tc>
          <w:tcPr>
            <w:tcW w:w="551" w:type="pct"/>
            <w:shd w:val="clear" w:color="auto" w:fill="FFFFFF"/>
            <w:noWrap/>
            <w:vAlign w:val="center"/>
          </w:tcPr>
          <w:p w14:paraId="05B3418D" w14:textId="77777777" w:rsidR="00460CE4" w:rsidRPr="007511F2" w:rsidRDefault="00460CE4" w:rsidP="000920C0">
            <w:pPr>
              <w:snapToGrid w:val="0"/>
              <w:jc w:val="center"/>
              <w:rPr>
                <w:rFonts w:cs="Arial"/>
              </w:rPr>
            </w:pPr>
          </w:p>
        </w:tc>
        <w:tc>
          <w:tcPr>
            <w:tcW w:w="552" w:type="pct"/>
            <w:shd w:val="clear" w:color="auto" w:fill="FFFFFF"/>
            <w:vAlign w:val="center"/>
          </w:tcPr>
          <w:p w14:paraId="48E6706D" w14:textId="77777777" w:rsidR="00460CE4" w:rsidRPr="007511F2" w:rsidRDefault="00460CE4" w:rsidP="000920C0">
            <w:pPr>
              <w:snapToGrid w:val="0"/>
              <w:jc w:val="center"/>
              <w:rPr>
                <w:rFonts w:cs="Arial"/>
              </w:rPr>
            </w:pPr>
          </w:p>
        </w:tc>
        <w:tc>
          <w:tcPr>
            <w:tcW w:w="574" w:type="pct"/>
            <w:shd w:val="clear" w:color="auto" w:fill="FFFFFF"/>
            <w:vAlign w:val="center"/>
          </w:tcPr>
          <w:p w14:paraId="4B73D3E6" w14:textId="77777777" w:rsidR="00460CE4" w:rsidRPr="007511F2" w:rsidRDefault="00460CE4" w:rsidP="000920C0">
            <w:pPr>
              <w:snapToGrid w:val="0"/>
              <w:jc w:val="center"/>
              <w:rPr>
                <w:rFonts w:cs="Arial"/>
              </w:rPr>
            </w:pPr>
          </w:p>
        </w:tc>
        <w:tc>
          <w:tcPr>
            <w:tcW w:w="574" w:type="pct"/>
            <w:shd w:val="clear" w:color="auto" w:fill="FFFFFF"/>
            <w:vAlign w:val="center"/>
          </w:tcPr>
          <w:p w14:paraId="3594F147" w14:textId="77777777" w:rsidR="00460CE4" w:rsidRPr="007511F2" w:rsidRDefault="00460CE4" w:rsidP="000920C0">
            <w:pPr>
              <w:snapToGrid w:val="0"/>
              <w:jc w:val="center"/>
              <w:rPr>
                <w:rFonts w:cs="Arial"/>
              </w:rPr>
            </w:pPr>
          </w:p>
        </w:tc>
      </w:tr>
      <w:tr w:rsidR="00460CE4" w:rsidRPr="007511F2" w14:paraId="54300F74" w14:textId="77777777" w:rsidTr="000920C0">
        <w:trPr>
          <w:trHeight w:val="255"/>
        </w:trPr>
        <w:tc>
          <w:tcPr>
            <w:tcW w:w="246" w:type="pct"/>
            <w:shd w:val="clear" w:color="auto" w:fill="FFFFFF"/>
            <w:noWrap/>
            <w:vAlign w:val="center"/>
          </w:tcPr>
          <w:p w14:paraId="4367D990" w14:textId="77777777" w:rsidR="00460CE4" w:rsidRPr="00BA323E" w:rsidRDefault="00460CE4" w:rsidP="000920C0">
            <w:pPr>
              <w:snapToGrid w:val="0"/>
              <w:jc w:val="center"/>
              <w:rPr>
                <w:rFonts w:cs="Arial"/>
                <w:b/>
                <w:lang w:val="sr-Cyrl-CS"/>
              </w:rPr>
            </w:pPr>
            <w:r>
              <w:rPr>
                <w:rFonts w:cs="Arial"/>
                <w:b/>
                <w:lang w:val="sr-Cyrl-CS"/>
              </w:rPr>
              <w:t>21</w:t>
            </w:r>
          </w:p>
        </w:tc>
        <w:tc>
          <w:tcPr>
            <w:tcW w:w="1274" w:type="pct"/>
            <w:shd w:val="clear" w:color="auto" w:fill="FFFFFF"/>
            <w:noWrap/>
            <w:vAlign w:val="center"/>
          </w:tcPr>
          <w:p w14:paraId="02123A50" w14:textId="77777777" w:rsidR="00460CE4" w:rsidRPr="00247566" w:rsidRDefault="00460CE4" w:rsidP="000920C0">
            <w:pPr>
              <w:snapToGrid w:val="0"/>
              <w:rPr>
                <w:rFonts w:cs="Arial"/>
                <w:lang w:val="sr-Cyrl-RS"/>
              </w:rPr>
            </w:pPr>
            <w:r>
              <w:rPr>
                <w:rFonts w:cs="Arial"/>
                <w:lang w:val="sr-Cyrl-RS"/>
              </w:rPr>
              <w:t>И</w:t>
            </w:r>
            <w:r>
              <w:rPr>
                <w:rFonts w:cs="Arial"/>
              </w:rPr>
              <w:t>здувн</w:t>
            </w:r>
            <w:r>
              <w:rPr>
                <w:rFonts w:cs="Arial"/>
                <w:lang w:val="sr-Cyrl-RS"/>
              </w:rPr>
              <w:t>и</w:t>
            </w:r>
            <w:r>
              <w:rPr>
                <w:rFonts w:cs="Arial"/>
              </w:rPr>
              <w:t xml:space="preserve"> систем КПТ. (ауспух</w:t>
            </w:r>
            <w:r w:rsidRPr="007511F2">
              <w:rPr>
                <w:rFonts w:cs="Arial"/>
              </w:rPr>
              <w:t>)</w:t>
            </w:r>
            <w:r>
              <w:rPr>
                <w:rFonts w:cs="Arial"/>
                <w:lang w:val="sr-Cyrl-RS"/>
              </w:rPr>
              <w:t xml:space="preserve"> са заменом</w:t>
            </w:r>
          </w:p>
        </w:tc>
        <w:tc>
          <w:tcPr>
            <w:tcW w:w="424" w:type="pct"/>
            <w:shd w:val="clear" w:color="auto" w:fill="FFFFFF"/>
            <w:noWrap/>
            <w:vAlign w:val="center"/>
          </w:tcPr>
          <w:p w14:paraId="1053D01A" w14:textId="77777777" w:rsidR="00460CE4" w:rsidRPr="007511F2" w:rsidRDefault="00460CE4" w:rsidP="000920C0">
            <w:pPr>
              <w:snapToGrid w:val="0"/>
              <w:jc w:val="center"/>
              <w:rPr>
                <w:rFonts w:cs="Arial"/>
              </w:rPr>
            </w:pPr>
          </w:p>
        </w:tc>
        <w:tc>
          <w:tcPr>
            <w:tcW w:w="466" w:type="pct"/>
            <w:shd w:val="clear" w:color="auto" w:fill="FFFFFF"/>
            <w:noWrap/>
            <w:vAlign w:val="center"/>
          </w:tcPr>
          <w:p w14:paraId="7A634265" w14:textId="77777777" w:rsidR="00460CE4" w:rsidRPr="007511F2" w:rsidRDefault="00460CE4" w:rsidP="000920C0">
            <w:pPr>
              <w:snapToGrid w:val="0"/>
              <w:jc w:val="center"/>
              <w:rPr>
                <w:rFonts w:cs="Arial"/>
              </w:rPr>
            </w:pPr>
          </w:p>
        </w:tc>
        <w:tc>
          <w:tcPr>
            <w:tcW w:w="339" w:type="pct"/>
            <w:shd w:val="clear" w:color="auto" w:fill="FFFFFF"/>
            <w:noWrap/>
            <w:vAlign w:val="center"/>
          </w:tcPr>
          <w:p w14:paraId="4CF72270" w14:textId="77777777" w:rsidR="00460CE4" w:rsidRPr="007511F2" w:rsidRDefault="00460CE4" w:rsidP="000920C0">
            <w:pPr>
              <w:snapToGrid w:val="0"/>
              <w:jc w:val="center"/>
              <w:rPr>
                <w:rFonts w:cs="Arial"/>
              </w:rPr>
            </w:pPr>
          </w:p>
        </w:tc>
        <w:tc>
          <w:tcPr>
            <w:tcW w:w="551" w:type="pct"/>
            <w:shd w:val="clear" w:color="auto" w:fill="FFFFFF"/>
            <w:noWrap/>
            <w:vAlign w:val="center"/>
          </w:tcPr>
          <w:p w14:paraId="3FF1055E" w14:textId="77777777" w:rsidR="00460CE4" w:rsidRPr="007511F2" w:rsidRDefault="00460CE4" w:rsidP="000920C0">
            <w:pPr>
              <w:snapToGrid w:val="0"/>
              <w:jc w:val="center"/>
              <w:rPr>
                <w:rFonts w:cs="Arial"/>
              </w:rPr>
            </w:pPr>
          </w:p>
        </w:tc>
        <w:tc>
          <w:tcPr>
            <w:tcW w:w="552" w:type="pct"/>
            <w:shd w:val="clear" w:color="auto" w:fill="FFFFFF"/>
            <w:vAlign w:val="center"/>
          </w:tcPr>
          <w:p w14:paraId="1C67C975" w14:textId="77777777" w:rsidR="00460CE4" w:rsidRPr="007511F2" w:rsidRDefault="00460CE4" w:rsidP="000920C0">
            <w:pPr>
              <w:snapToGrid w:val="0"/>
              <w:jc w:val="center"/>
              <w:rPr>
                <w:rFonts w:cs="Arial"/>
              </w:rPr>
            </w:pPr>
          </w:p>
        </w:tc>
        <w:tc>
          <w:tcPr>
            <w:tcW w:w="574" w:type="pct"/>
            <w:shd w:val="clear" w:color="auto" w:fill="FFFFFF"/>
            <w:vAlign w:val="center"/>
          </w:tcPr>
          <w:p w14:paraId="54A84CF8" w14:textId="77777777" w:rsidR="00460CE4" w:rsidRPr="007511F2" w:rsidRDefault="00460CE4" w:rsidP="000920C0">
            <w:pPr>
              <w:snapToGrid w:val="0"/>
              <w:jc w:val="center"/>
              <w:rPr>
                <w:rFonts w:cs="Arial"/>
              </w:rPr>
            </w:pPr>
          </w:p>
        </w:tc>
        <w:tc>
          <w:tcPr>
            <w:tcW w:w="574" w:type="pct"/>
            <w:shd w:val="clear" w:color="auto" w:fill="FFFFFF"/>
            <w:vAlign w:val="center"/>
          </w:tcPr>
          <w:p w14:paraId="579D9A2A" w14:textId="77777777" w:rsidR="00460CE4" w:rsidRPr="007511F2" w:rsidRDefault="00460CE4" w:rsidP="000920C0">
            <w:pPr>
              <w:snapToGrid w:val="0"/>
              <w:jc w:val="center"/>
              <w:rPr>
                <w:rFonts w:cs="Arial"/>
              </w:rPr>
            </w:pPr>
          </w:p>
        </w:tc>
      </w:tr>
      <w:tr w:rsidR="00460CE4" w:rsidRPr="007511F2" w14:paraId="4A124B5F" w14:textId="77777777" w:rsidTr="000920C0">
        <w:trPr>
          <w:trHeight w:val="255"/>
        </w:trPr>
        <w:tc>
          <w:tcPr>
            <w:tcW w:w="246" w:type="pct"/>
            <w:shd w:val="clear" w:color="auto" w:fill="FFFFFF"/>
            <w:noWrap/>
            <w:vAlign w:val="center"/>
          </w:tcPr>
          <w:p w14:paraId="52CDB8F2" w14:textId="77777777" w:rsidR="00460CE4" w:rsidRPr="00BA323E" w:rsidRDefault="00460CE4" w:rsidP="000920C0">
            <w:pPr>
              <w:snapToGrid w:val="0"/>
              <w:jc w:val="center"/>
              <w:rPr>
                <w:rFonts w:cs="Arial"/>
                <w:b/>
                <w:lang w:val="sr-Cyrl-CS"/>
              </w:rPr>
            </w:pPr>
            <w:r>
              <w:rPr>
                <w:rFonts w:cs="Arial"/>
                <w:b/>
                <w:lang w:val="sr-Cyrl-CS"/>
              </w:rPr>
              <w:t>22</w:t>
            </w:r>
          </w:p>
        </w:tc>
        <w:tc>
          <w:tcPr>
            <w:tcW w:w="1274" w:type="pct"/>
            <w:shd w:val="clear" w:color="auto" w:fill="FFFFFF"/>
            <w:noWrap/>
            <w:vAlign w:val="center"/>
          </w:tcPr>
          <w:p w14:paraId="393CF3A8" w14:textId="77777777" w:rsidR="00460CE4" w:rsidRPr="00380FD0" w:rsidRDefault="00460CE4" w:rsidP="000920C0">
            <w:pPr>
              <w:snapToGrid w:val="0"/>
              <w:rPr>
                <w:rFonts w:cs="Arial"/>
                <w:lang w:val="sr-Cyrl-RS"/>
              </w:rPr>
            </w:pPr>
            <w:r>
              <w:rPr>
                <w:rFonts w:cs="Arial"/>
                <w:lang w:val="sr-Cyrl-RS"/>
              </w:rPr>
              <w:t>И</w:t>
            </w:r>
            <w:r>
              <w:rPr>
                <w:rFonts w:cs="Arial"/>
              </w:rPr>
              <w:t>здувн</w:t>
            </w:r>
            <w:r>
              <w:rPr>
                <w:rFonts w:cs="Arial"/>
                <w:lang w:val="sr-Cyrl-RS"/>
              </w:rPr>
              <w:t>и</w:t>
            </w:r>
            <w:r>
              <w:rPr>
                <w:rFonts w:cs="Arial"/>
              </w:rPr>
              <w:t xml:space="preserve"> лон</w:t>
            </w:r>
            <w:r>
              <w:rPr>
                <w:rFonts w:cs="Arial"/>
                <w:lang w:val="sr-Cyrl-RS"/>
              </w:rPr>
              <w:t>ац са заменом</w:t>
            </w:r>
          </w:p>
        </w:tc>
        <w:tc>
          <w:tcPr>
            <w:tcW w:w="424" w:type="pct"/>
            <w:shd w:val="clear" w:color="auto" w:fill="FFFFFF"/>
            <w:noWrap/>
            <w:vAlign w:val="center"/>
          </w:tcPr>
          <w:p w14:paraId="725C4267" w14:textId="77777777" w:rsidR="00460CE4" w:rsidRPr="007511F2" w:rsidRDefault="00460CE4" w:rsidP="000920C0">
            <w:pPr>
              <w:snapToGrid w:val="0"/>
              <w:jc w:val="center"/>
              <w:rPr>
                <w:rFonts w:cs="Arial"/>
              </w:rPr>
            </w:pPr>
          </w:p>
        </w:tc>
        <w:tc>
          <w:tcPr>
            <w:tcW w:w="466" w:type="pct"/>
            <w:shd w:val="clear" w:color="auto" w:fill="FFFFFF"/>
            <w:noWrap/>
            <w:vAlign w:val="center"/>
          </w:tcPr>
          <w:p w14:paraId="586C6978" w14:textId="77777777" w:rsidR="00460CE4" w:rsidRPr="007511F2" w:rsidRDefault="00460CE4" w:rsidP="000920C0">
            <w:pPr>
              <w:snapToGrid w:val="0"/>
              <w:jc w:val="center"/>
              <w:rPr>
                <w:rFonts w:cs="Arial"/>
              </w:rPr>
            </w:pPr>
          </w:p>
        </w:tc>
        <w:tc>
          <w:tcPr>
            <w:tcW w:w="339" w:type="pct"/>
            <w:shd w:val="clear" w:color="auto" w:fill="FFFFFF"/>
            <w:noWrap/>
            <w:vAlign w:val="center"/>
          </w:tcPr>
          <w:p w14:paraId="52170AC4" w14:textId="77777777" w:rsidR="00460CE4" w:rsidRPr="007511F2" w:rsidRDefault="00460CE4" w:rsidP="000920C0">
            <w:pPr>
              <w:snapToGrid w:val="0"/>
              <w:jc w:val="center"/>
              <w:rPr>
                <w:rFonts w:cs="Arial"/>
              </w:rPr>
            </w:pPr>
          </w:p>
        </w:tc>
        <w:tc>
          <w:tcPr>
            <w:tcW w:w="551" w:type="pct"/>
            <w:shd w:val="clear" w:color="auto" w:fill="FFFFFF"/>
            <w:noWrap/>
            <w:vAlign w:val="center"/>
          </w:tcPr>
          <w:p w14:paraId="5904E9CD" w14:textId="77777777" w:rsidR="00460CE4" w:rsidRPr="007511F2" w:rsidRDefault="00460CE4" w:rsidP="000920C0">
            <w:pPr>
              <w:snapToGrid w:val="0"/>
              <w:jc w:val="center"/>
              <w:rPr>
                <w:rFonts w:cs="Arial"/>
              </w:rPr>
            </w:pPr>
          </w:p>
        </w:tc>
        <w:tc>
          <w:tcPr>
            <w:tcW w:w="552" w:type="pct"/>
            <w:shd w:val="clear" w:color="auto" w:fill="FFFFFF"/>
            <w:vAlign w:val="center"/>
          </w:tcPr>
          <w:p w14:paraId="2C8A4D31" w14:textId="77777777" w:rsidR="00460CE4" w:rsidRPr="007511F2" w:rsidRDefault="00460CE4" w:rsidP="000920C0">
            <w:pPr>
              <w:snapToGrid w:val="0"/>
              <w:jc w:val="center"/>
              <w:rPr>
                <w:rFonts w:cs="Arial"/>
              </w:rPr>
            </w:pPr>
          </w:p>
        </w:tc>
        <w:tc>
          <w:tcPr>
            <w:tcW w:w="574" w:type="pct"/>
            <w:shd w:val="clear" w:color="auto" w:fill="FFFFFF"/>
            <w:vAlign w:val="center"/>
          </w:tcPr>
          <w:p w14:paraId="50C023F8" w14:textId="77777777" w:rsidR="00460CE4" w:rsidRPr="007511F2" w:rsidRDefault="00460CE4" w:rsidP="000920C0">
            <w:pPr>
              <w:snapToGrid w:val="0"/>
              <w:jc w:val="center"/>
              <w:rPr>
                <w:rFonts w:cs="Arial"/>
              </w:rPr>
            </w:pPr>
          </w:p>
        </w:tc>
        <w:tc>
          <w:tcPr>
            <w:tcW w:w="574" w:type="pct"/>
            <w:shd w:val="clear" w:color="auto" w:fill="FFFFFF"/>
            <w:vAlign w:val="center"/>
          </w:tcPr>
          <w:p w14:paraId="7630D2C2" w14:textId="77777777" w:rsidR="00460CE4" w:rsidRPr="007511F2" w:rsidRDefault="00460CE4" w:rsidP="000920C0">
            <w:pPr>
              <w:snapToGrid w:val="0"/>
              <w:jc w:val="center"/>
              <w:rPr>
                <w:rFonts w:cs="Arial"/>
              </w:rPr>
            </w:pPr>
          </w:p>
        </w:tc>
      </w:tr>
      <w:tr w:rsidR="00460CE4" w:rsidRPr="007511F2" w14:paraId="361F27C9" w14:textId="77777777" w:rsidTr="000920C0">
        <w:trPr>
          <w:trHeight w:val="255"/>
        </w:trPr>
        <w:tc>
          <w:tcPr>
            <w:tcW w:w="246" w:type="pct"/>
            <w:shd w:val="clear" w:color="auto" w:fill="FFFFFF"/>
            <w:noWrap/>
            <w:vAlign w:val="center"/>
          </w:tcPr>
          <w:p w14:paraId="3AE24EC2" w14:textId="77777777" w:rsidR="00460CE4" w:rsidRPr="00BA323E" w:rsidRDefault="00460CE4" w:rsidP="000920C0">
            <w:pPr>
              <w:snapToGrid w:val="0"/>
              <w:jc w:val="center"/>
              <w:rPr>
                <w:rFonts w:cs="Arial"/>
                <w:b/>
                <w:lang w:val="sr-Cyrl-CS"/>
              </w:rPr>
            </w:pPr>
            <w:r>
              <w:rPr>
                <w:rFonts w:cs="Arial"/>
                <w:b/>
                <w:lang w:val="sr-Cyrl-CS"/>
              </w:rPr>
              <w:t>23</w:t>
            </w:r>
          </w:p>
        </w:tc>
        <w:tc>
          <w:tcPr>
            <w:tcW w:w="1274" w:type="pct"/>
            <w:shd w:val="clear" w:color="auto" w:fill="FFFFFF"/>
            <w:noWrap/>
            <w:vAlign w:val="center"/>
          </w:tcPr>
          <w:p w14:paraId="16F43AC0" w14:textId="77777777" w:rsidR="00460CE4" w:rsidRPr="00380FD0" w:rsidRDefault="00460CE4" w:rsidP="000920C0">
            <w:pPr>
              <w:snapToGrid w:val="0"/>
              <w:rPr>
                <w:rFonts w:cs="Arial"/>
                <w:lang w:val="sr-Cyrl-RS"/>
              </w:rPr>
            </w:pPr>
            <w:r>
              <w:rPr>
                <w:rFonts w:cs="Arial"/>
                <w:lang w:val="sr-Cyrl-RS"/>
              </w:rPr>
              <w:t>И</w:t>
            </w:r>
            <w:r>
              <w:rPr>
                <w:rFonts w:cs="Arial"/>
              </w:rPr>
              <w:t>здувн</w:t>
            </w:r>
            <w:r>
              <w:rPr>
                <w:rFonts w:cs="Arial"/>
                <w:lang w:val="sr-Cyrl-RS"/>
              </w:rPr>
              <w:t>а</w:t>
            </w:r>
            <w:r>
              <w:rPr>
                <w:rFonts w:cs="Arial"/>
              </w:rPr>
              <w:t xml:space="preserve"> цев</w:t>
            </w:r>
            <w:r>
              <w:rPr>
                <w:rFonts w:cs="Arial"/>
                <w:lang w:val="sr-Cyrl-RS"/>
              </w:rPr>
              <w:t xml:space="preserve"> са заменом</w:t>
            </w:r>
          </w:p>
        </w:tc>
        <w:tc>
          <w:tcPr>
            <w:tcW w:w="424" w:type="pct"/>
            <w:shd w:val="clear" w:color="auto" w:fill="FFFFFF"/>
            <w:noWrap/>
            <w:vAlign w:val="center"/>
          </w:tcPr>
          <w:p w14:paraId="327E9C29" w14:textId="77777777" w:rsidR="00460CE4" w:rsidRPr="007511F2" w:rsidRDefault="00460CE4" w:rsidP="000920C0">
            <w:pPr>
              <w:snapToGrid w:val="0"/>
              <w:jc w:val="center"/>
              <w:rPr>
                <w:rFonts w:cs="Arial"/>
              </w:rPr>
            </w:pPr>
          </w:p>
        </w:tc>
        <w:tc>
          <w:tcPr>
            <w:tcW w:w="466" w:type="pct"/>
            <w:shd w:val="clear" w:color="auto" w:fill="FFFFFF"/>
            <w:noWrap/>
            <w:vAlign w:val="center"/>
          </w:tcPr>
          <w:p w14:paraId="3E39A484" w14:textId="77777777" w:rsidR="00460CE4" w:rsidRPr="007511F2" w:rsidRDefault="00460CE4" w:rsidP="000920C0">
            <w:pPr>
              <w:snapToGrid w:val="0"/>
              <w:jc w:val="center"/>
              <w:rPr>
                <w:rFonts w:cs="Arial"/>
              </w:rPr>
            </w:pPr>
          </w:p>
        </w:tc>
        <w:tc>
          <w:tcPr>
            <w:tcW w:w="339" w:type="pct"/>
            <w:shd w:val="clear" w:color="auto" w:fill="FFFFFF"/>
            <w:noWrap/>
            <w:vAlign w:val="center"/>
          </w:tcPr>
          <w:p w14:paraId="44692AB4" w14:textId="77777777" w:rsidR="00460CE4" w:rsidRPr="007511F2" w:rsidRDefault="00460CE4" w:rsidP="000920C0">
            <w:pPr>
              <w:snapToGrid w:val="0"/>
              <w:jc w:val="center"/>
              <w:rPr>
                <w:rFonts w:cs="Arial"/>
              </w:rPr>
            </w:pPr>
          </w:p>
        </w:tc>
        <w:tc>
          <w:tcPr>
            <w:tcW w:w="551" w:type="pct"/>
            <w:shd w:val="clear" w:color="auto" w:fill="FFFFFF"/>
            <w:noWrap/>
            <w:vAlign w:val="center"/>
          </w:tcPr>
          <w:p w14:paraId="11981190" w14:textId="77777777" w:rsidR="00460CE4" w:rsidRPr="007511F2" w:rsidRDefault="00460CE4" w:rsidP="000920C0">
            <w:pPr>
              <w:snapToGrid w:val="0"/>
              <w:jc w:val="center"/>
              <w:rPr>
                <w:rFonts w:cs="Arial"/>
              </w:rPr>
            </w:pPr>
          </w:p>
        </w:tc>
        <w:tc>
          <w:tcPr>
            <w:tcW w:w="552" w:type="pct"/>
            <w:shd w:val="clear" w:color="auto" w:fill="FFFFFF"/>
            <w:vAlign w:val="center"/>
          </w:tcPr>
          <w:p w14:paraId="11E67072" w14:textId="77777777" w:rsidR="00460CE4" w:rsidRPr="007511F2" w:rsidRDefault="00460CE4" w:rsidP="000920C0">
            <w:pPr>
              <w:snapToGrid w:val="0"/>
              <w:jc w:val="center"/>
              <w:rPr>
                <w:rFonts w:cs="Arial"/>
              </w:rPr>
            </w:pPr>
          </w:p>
        </w:tc>
        <w:tc>
          <w:tcPr>
            <w:tcW w:w="574" w:type="pct"/>
            <w:shd w:val="clear" w:color="auto" w:fill="FFFFFF"/>
            <w:vAlign w:val="center"/>
          </w:tcPr>
          <w:p w14:paraId="5074828E" w14:textId="77777777" w:rsidR="00460CE4" w:rsidRPr="007511F2" w:rsidRDefault="00460CE4" w:rsidP="000920C0">
            <w:pPr>
              <w:snapToGrid w:val="0"/>
              <w:jc w:val="center"/>
              <w:rPr>
                <w:rFonts w:cs="Arial"/>
              </w:rPr>
            </w:pPr>
          </w:p>
        </w:tc>
        <w:tc>
          <w:tcPr>
            <w:tcW w:w="574" w:type="pct"/>
            <w:shd w:val="clear" w:color="auto" w:fill="FFFFFF"/>
            <w:vAlign w:val="center"/>
          </w:tcPr>
          <w:p w14:paraId="20C163D2" w14:textId="77777777" w:rsidR="00460CE4" w:rsidRPr="007511F2" w:rsidRDefault="00460CE4" w:rsidP="000920C0">
            <w:pPr>
              <w:snapToGrid w:val="0"/>
              <w:jc w:val="center"/>
              <w:rPr>
                <w:rFonts w:cs="Arial"/>
              </w:rPr>
            </w:pPr>
          </w:p>
        </w:tc>
      </w:tr>
      <w:tr w:rsidR="00460CE4" w:rsidRPr="007511F2" w14:paraId="63B3E7C6" w14:textId="77777777" w:rsidTr="000920C0">
        <w:trPr>
          <w:trHeight w:val="255"/>
        </w:trPr>
        <w:tc>
          <w:tcPr>
            <w:tcW w:w="246" w:type="pct"/>
            <w:shd w:val="clear" w:color="auto" w:fill="FFFFFF"/>
            <w:noWrap/>
            <w:vAlign w:val="center"/>
          </w:tcPr>
          <w:p w14:paraId="64462235" w14:textId="77777777" w:rsidR="00460CE4" w:rsidRPr="00BA323E" w:rsidRDefault="00460CE4" w:rsidP="000920C0">
            <w:pPr>
              <w:snapToGrid w:val="0"/>
              <w:jc w:val="center"/>
              <w:rPr>
                <w:rFonts w:cs="Arial"/>
                <w:b/>
                <w:lang w:val="sr-Cyrl-CS"/>
              </w:rPr>
            </w:pPr>
            <w:r>
              <w:rPr>
                <w:rFonts w:cs="Arial"/>
                <w:b/>
                <w:lang w:val="sr-Cyrl-CS"/>
              </w:rPr>
              <w:t>24</w:t>
            </w:r>
          </w:p>
        </w:tc>
        <w:tc>
          <w:tcPr>
            <w:tcW w:w="1274" w:type="pct"/>
            <w:shd w:val="clear" w:color="auto" w:fill="FFFFFF"/>
            <w:noWrap/>
            <w:vAlign w:val="center"/>
          </w:tcPr>
          <w:p w14:paraId="719B4370" w14:textId="77777777" w:rsidR="00460CE4" w:rsidRPr="00380FD0" w:rsidRDefault="00460CE4" w:rsidP="000920C0">
            <w:pPr>
              <w:snapToGrid w:val="0"/>
              <w:rPr>
                <w:rFonts w:cs="Arial"/>
                <w:lang w:val="sr-Cyrl-RS"/>
              </w:rPr>
            </w:pPr>
            <w:r>
              <w:rPr>
                <w:rFonts w:cs="Arial"/>
                <w:lang w:val="sr-Cyrl-RS"/>
              </w:rPr>
              <w:t>К</w:t>
            </w:r>
            <w:r>
              <w:rPr>
                <w:rFonts w:cs="Arial"/>
              </w:rPr>
              <w:t>атализатор</w:t>
            </w:r>
            <w:r>
              <w:rPr>
                <w:rFonts w:cs="Arial"/>
                <w:lang w:val="sr-Cyrl-RS"/>
              </w:rPr>
              <w:t xml:space="preserve"> са заменом</w:t>
            </w:r>
          </w:p>
        </w:tc>
        <w:tc>
          <w:tcPr>
            <w:tcW w:w="424" w:type="pct"/>
            <w:shd w:val="clear" w:color="auto" w:fill="FFFFFF"/>
            <w:noWrap/>
            <w:vAlign w:val="center"/>
          </w:tcPr>
          <w:p w14:paraId="6C770703" w14:textId="77777777" w:rsidR="00460CE4" w:rsidRPr="007511F2" w:rsidRDefault="00460CE4" w:rsidP="000920C0">
            <w:pPr>
              <w:snapToGrid w:val="0"/>
              <w:jc w:val="center"/>
              <w:rPr>
                <w:rFonts w:cs="Arial"/>
              </w:rPr>
            </w:pPr>
          </w:p>
        </w:tc>
        <w:tc>
          <w:tcPr>
            <w:tcW w:w="466" w:type="pct"/>
            <w:shd w:val="clear" w:color="auto" w:fill="FFFFFF"/>
            <w:noWrap/>
            <w:vAlign w:val="center"/>
          </w:tcPr>
          <w:p w14:paraId="2D54EA83" w14:textId="77777777" w:rsidR="00460CE4" w:rsidRPr="007511F2" w:rsidRDefault="00460CE4" w:rsidP="000920C0">
            <w:pPr>
              <w:snapToGrid w:val="0"/>
              <w:jc w:val="center"/>
              <w:rPr>
                <w:rFonts w:cs="Arial"/>
              </w:rPr>
            </w:pPr>
          </w:p>
        </w:tc>
        <w:tc>
          <w:tcPr>
            <w:tcW w:w="339" w:type="pct"/>
            <w:shd w:val="clear" w:color="auto" w:fill="FFFFFF"/>
            <w:noWrap/>
            <w:vAlign w:val="center"/>
          </w:tcPr>
          <w:p w14:paraId="2DB57723" w14:textId="77777777" w:rsidR="00460CE4" w:rsidRPr="007511F2" w:rsidRDefault="00460CE4" w:rsidP="000920C0">
            <w:pPr>
              <w:snapToGrid w:val="0"/>
              <w:jc w:val="center"/>
              <w:rPr>
                <w:rFonts w:cs="Arial"/>
              </w:rPr>
            </w:pPr>
          </w:p>
        </w:tc>
        <w:tc>
          <w:tcPr>
            <w:tcW w:w="551" w:type="pct"/>
            <w:shd w:val="clear" w:color="auto" w:fill="FFFFFF"/>
            <w:noWrap/>
            <w:vAlign w:val="center"/>
          </w:tcPr>
          <w:p w14:paraId="25A84180" w14:textId="77777777" w:rsidR="00460CE4" w:rsidRPr="007511F2" w:rsidRDefault="00460CE4" w:rsidP="000920C0">
            <w:pPr>
              <w:snapToGrid w:val="0"/>
              <w:jc w:val="center"/>
              <w:rPr>
                <w:rFonts w:cs="Arial"/>
              </w:rPr>
            </w:pPr>
          </w:p>
        </w:tc>
        <w:tc>
          <w:tcPr>
            <w:tcW w:w="552" w:type="pct"/>
            <w:shd w:val="clear" w:color="auto" w:fill="FFFFFF"/>
            <w:vAlign w:val="center"/>
          </w:tcPr>
          <w:p w14:paraId="42E57F6D" w14:textId="77777777" w:rsidR="00460CE4" w:rsidRPr="007511F2" w:rsidRDefault="00460CE4" w:rsidP="000920C0">
            <w:pPr>
              <w:snapToGrid w:val="0"/>
              <w:jc w:val="center"/>
              <w:rPr>
                <w:rFonts w:cs="Arial"/>
              </w:rPr>
            </w:pPr>
          </w:p>
        </w:tc>
        <w:tc>
          <w:tcPr>
            <w:tcW w:w="574" w:type="pct"/>
            <w:shd w:val="clear" w:color="auto" w:fill="FFFFFF"/>
            <w:vAlign w:val="center"/>
          </w:tcPr>
          <w:p w14:paraId="79564DB7" w14:textId="77777777" w:rsidR="00460CE4" w:rsidRPr="007511F2" w:rsidRDefault="00460CE4" w:rsidP="000920C0">
            <w:pPr>
              <w:snapToGrid w:val="0"/>
              <w:jc w:val="center"/>
              <w:rPr>
                <w:rFonts w:cs="Arial"/>
              </w:rPr>
            </w:pPr>
          </w:p>
        </w:tc>
        <w:tc>
          <w:tcPr>
            <w:tcW w:w="574" w:type="pct"/>
            <w:shd w:val="clear" w:color="auto" w:fill="FFFFFF"/>
            <w:vAlign w:val="center"/>
          </w:tcPr>
          <w:p w14:paraId="7EF04C81" w14:textId="77777777" w:rsidR="00460CE4" w:rsidRPr="007511F2" w:rsidRDefault="00460CE4" w:rsidP="000920C0">
            <w:pPr>
              <w:snapToGrid w:val="0"/>
              <w:jc w:val="center"/>
              <w:rPr>
                <w:rFonts w:cs="Arial"/>
              </w:rPr>
            </w:pPr>
          </w:p>
        </w:tc>
      </w:tr>
      <w:tr w:rsidR="00460CE4" w:rsidRPr="007511F2" w14:paraId="094BE4D7" w14:textId="77777777" w:rsidTr="000920C0">
        <w:trPr>
          <w:trHeight w:val="255"/>
        </w:trPr>
        <w:tc>
          <w:tcPr>
            <w:tcW w:w="246" w:type="pct"/>
            <w:shd w:val="clear" w:color="auto" w:fill="FFFFFF"/>
            <w:noWrap/>
            <w:vAlign w:val="center"/>
          </w:tcPr>
          <w:p w14:paraId="07CF7AF6" w14:textId="77777777" w:rsidR="00460CE4" w:rsidRPr="00BA323E" w:rsidRDefault="00460CE4" w:rsidP="000920C0">
            <w:pPr>
              <w:snapToGrid w:val="0"/>
              <w:jc w:val="center"/>
              <w:rPr>
                <w:rFonts w:cs="Arial"/>
                <w:b/>
                <w:lang w:val="sr-Cyrl-CS"/>
              </w:rPr>
            </w:pPr>
            <w:r>
              <w:rPr>
                <w:rFonts w:cs="Arial"/>
                <w:b/>
                <w:lang w:val="sr-Cyrl-CS"/>
              </w:rPr>
              <w:t>25</w:t>
            </w:r>
          </w:p>
        </w:tc>
        <w:tc>
          <w:tcPr>
            <w:tcW w:w="1274" w:type="pct"/>
            <w:shd w:val="clear" w:color="auto" w:fill="FFFFFF"/>
            <w:noWrap/>
            <w:vAlign w:val="center"/>
          </w:tcPr>
          <w:p w14:paraId="3DACF5A7" w14:textId="77777777" w:rsidR="00460CE4" w:rsidRPr="00380FD0" w:rsidRDefault="00460CE4" w:rsidP="000920C0">
            <w:pPr>
              <w:snapToGrid w:val="0"/>
              <w:rPr>
                <w:rFonts w:cs="Arial"/>
                <w:lang w:val="sr-Cyrl-RS"/>
              </w:rPr>
            </w:pPr>
            <w:r>
              <w:rPr>
                <w:rFonts w:cs="Arial"/>
                <w:lang w:val="sr-Cyrl-RS"/>
              </w:rPr>
              <w:t>Д</w:t>
            </w:r>
            <w:r>
              <w:rPr>
                <w:rFonts w:cs="Arial"/>
              </w:rPr>
              <w:t>ржач</w:t>
            </w:r>
            <w:r w:rsidRPr="007511F2">
              <w:rPr>
                <w:rFonts w:cs="Arial"/>
              </w:rPr>
              <w:t xml:space="preserve"> издувног лонца</w:t>
            </w:r>
            <w:r>
              <w:rPr>
                <w:rFonts w:cs="Arial"/>
                <w:lang w:val="sr-Cyrl-RS"/>
              </w:rPr>
              <w:t xml:space="preserve"> са заменом </w:t>
            </w:r>
          </w:p>
        </w:tc>
        <w:tc>
          <w:tcPr>
            <w:tcW w:w="424" w:type="pct"/>
            <w:shd w:val="clear" w:color="auto" w:fill="FFFFFF"/>
            <w:noWrap/>
            <w:vAlign w:val="center"/>
          </w:tcPr>
          <w:p w14:paraId="2F58C9AE" w14:textId="77777777" w:rsidR="00460CE4" w:rsidRPr="007511F2" w:rsidRDefault="00460CE4" w:rsidP="000920C0">
            <w:pPr>
              <w:snapToGrid w:val="0"/>
              <w:jc w:val="center"/>
              <w:rPr>
                <w:rFonts w:cs="Arial"/>
              </w:rPr>
            </w:pPr>
          </w:p>
        </w:tc>
        <w:tc>
          <w:tcPr>
            <w:tcW w:w="466" w:type="pct"/>
            <w:shd w:val="clear" w:color="auto" w:fill="FFFFFF"/>
            <w:noWrap/>
            <w:vAlign w:val="center"/>
          </w:tcPr>
          <w:p w14:paraId="7C3DF305" w14:textId="77777777" w:rsidR="00460CE4" w:rsidRPr="007511F2" w:rsidRDefault="00460CE4" w:rsidP="000920C0">
            <w:pPr>
              <w:snapToGrid w:val="0"/>
              <w:jc w:val="center"/>
              <w:rPr>
                <w:rFonts w:cs="Arial"/>
              </w:rPr>
            </w:pPr>
          </w:p>
        </w:tc>
        <w:tc>
          <w:tcPr>
            <w:tcW w:w="339" w:type="pct"/>
            <w:shd w:val="clear" w:color="auto" w:fill="FFFFFF"/>
            <w:noWrap/>
            <w:vAlign w:val="center"/>
          </w:tcPr>
          <w:p w14:paraId="6FA10CB6" w14:textId="77777777" w:rsidR="00460CE4" w:rsidRPr="007511F2" w:rsidRDefault="00460CE4" w:rsidP="000920C0">
            <w:pPr>
              <w:snapToGrid w:val="0"/>
              <w:jc w:val="center"/>
              <w:rPr>
                <w:rFonts w:cs="Arial"/>
              </w:rPr>
            </w:pPr>
          </w:p>
        </w:tc>
        <w:tc>
          <w:tcPr>
            <w:tcW w:w="551" w:type="pct"/>
            <w:shd w:val="clear" w:color="auto" w:fill="FFFFFF"/>
            <w:noWrap/>
            <w:vAlign w:val="center"/>
          </w:tcPr>
          <w:p w14:paraId="107192BD" w14:textId="77777777" w:rsidR="00460CE4" w:rsidRPr="007511F2" w:rsidRDefault="00460CE4" w:rsidP="000920C0">
            <w:pPr>
              <w:snapToGrid w:val="0"/>
              <w:jc w:val="center"/>
              <w:rPr>
                <w:rFonts w:cs="Arial"/>
              </w:rPr>
            </w:pPr>
          </w:p>
        </w:tc>
        <w:tc>
          <w:tcPr>
            <w:tcW w:w="552" w:type="pct"/>
            <w:shd w:val="clear" w:color="auto" w:fill="FFFFFF"/>
            <w:vAlign w:val="center"/>
          </w:tcPr>
          <w:p w14:paraId="7017106F" w14:textId="77777777" w:rsidR="00460CE4" w:rsidRPr="007511F2" w:rsidRDefault="00460CE4" w:rsidP="000920C0">
            <w:pPr>
              <w:snapToGrid w:val="0"/>
              <w:jc w:val="center"/>
              <w:rPr>
                <w:rFonts w:cs="Arial"/>
              </w:rPr>
            </w:pPr>
          </w:p>
        </w:tc>
        <w:tc>
          <w:tcPr>
            <w:tcW w:w="574" w:type="pct"/>
            <w:shd w:val="clear" w:color="auto" w:fill="FFFFFF"/>
            <w:vAlign w:val="center"/>
          </w:tcPr>
          <w:p w14:paraId="3FDE5FDF" w14:textId="77777777" w:rsidR="00460CE4" w:rsidRPr="007511F2" w:rsidRDefault="00460CE4" w:rsidP="000920C0">
            <w:pPr>
              <w:snapToGrid w:val="0"/>
              <w:jc w:val="center"/>
              <w:rPr>
                <w:rFonts w:cs="Arial"/>
              </w:rPr>
            </w:pPr>
          </w:p>
        </w:tc>
        <w:tc>
          <w:tcPr>
            <w:tcW w:w="574" w:type="pct"/>
            <w:shd w:val="clear" w:color="auto" w:fill="FFFFFF"/>
            <w:vAlign w:val="center"/>
          </w:tcPr>
          <w:p w14:paraId="5110B711" w14:textId="77777777" w:rsidR="00460CE4" w:rsidRPr="007511F2" w:rsidRDefault="00460CE4" w:rsidP="000920C0">
            <w:pPr>
              <w:snapToGrid w:val="0"/>
              <w:jc w:val="center"/>
              <w:rPr>
                <w:rFonts w:cs="Arial"/>
              </w:rPr>
            </w:pPr>
          </w:p>
        </w:tc>
      </w:tr>
      <w:tr w:rsidR="00460CE4" w:rsidRPr="007511F2" w14:paraId="78F41CCA" w14:textId="77777777" w:rsidTr="000920C0">
        <w:trPr>
          <w:trHeight w:val="255"/>
        </w:trPr>
        <w:tc>
          <w:tcPr>
            <w:tcW w:w="246" w:type="pct"/>
            <w:shd w:val="clear" w:color="auto" w:fill="FFFFFF"/>
            <w:noWrap/>
            <w:vAlign w:val="center"/>
          </w:tcPr>
          <w:p w14:paraId="3F96C188" w14:textId="77777777" w:rsidR="00460CE4" w:rsidRPr="00BA323E" w:rsidRDefault="00460CE4" w:rsidP="000920C0">
            <w:pPr>
              <w:snapToGrid w:val="0"/>
              <w:jc w:val="center"/>
              <w:rPr>
                <w:rFonts w:cs="Arial"/>
                <w:b/>
                <w:lang w:val="sr-Cyrl-CS"/>
              </w:rPr>
            </w:pPr>
            <w:r>
              <w:rPr>
                <w:rFonts w:cs="Arial"/>
                <w:b/>
                <w:lang w:val="sr-Cyrl-CS"/>
              </w:rPr>
              <w:lastRenderedPageBreak/>
              <w:t>26</w:t>
            </w:r>
          </w:p>
        </w:tc>
        <w:tc>
          <w:tcPr>
            <w:tcW w:w="1274" w:type="pct"/>
            <w:shd w:val="clear" w:color="auto" w:fill="FFFFFF"/>
            <w:noWrap/>
            <w:vAlign w:val="center"/>
          </w:tcPr>
          <w:p w14:paraId="158B4571" w14:textId="77777777" w:rsidR="00460CE4" w:rsidRPr="00380FD0" w:rsidRDefault="00460CE4" w:rsidP="000920C0">
            <w:pPr>
              <w:snapToGrid w:val="0"/>
              <w:rPr>
                <w:rFonts w:cs="Arial"/>
                <w:lang w:val="sr-Cyrl-RS"/>
              </w:rPr>
            </w:pPr>
            <w:r>
              <w:rPr>
                <w:rFonts w:cs="Arial"/>
                <w:lang w:val="sr-Cyrl-RS"/>
              </w:rPr>
              <w:t>В</w:t>
            </w:r>
            <w:r>
              <w:rPr>
                <w:rFonts w:cs="Arial"/>
              </w:rPr>
              <w:t>етробранско стакл</w:t>
            </w:r>
            <w:r>
              <w:rPr>
                <w:rFonts w:cs="Arial"/>
                <w:lang w:val="sr-Cyrl-RS"/>
              </w:rPr>
              <w:t>о</w:t>
            </w:r>
            <w:r>
              <w:rPr>
                <w:rFonts w:cs="Arial"/>
              </w:rPr>
              <w:t xml:space="preserve"> (шофершајбн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1AF3BB06" w14:textId="77777777" w:rsidR="00460CE4" w:rsidRPr="007511F2" w:rsidRDefault="00460CE4" w:rsidP="000920C0">
            <w:pPr>
              <w:snapToGrid w:val="0"/>
              <w:jc w:val="center"/>
              <w:rPr>
                <w:rFonts w:cs="Arial"/>
              </w:rPr>
            </w:pPr>
          </w:p>
        </w:tc>
        <w:tc>
          <w:tcPr>
            <w:tcW w:w="466" w:type="pct"/>
            <w:shd w:val="clear" w:color="auto" w:fill="FFFFFF"/>
            <w:noWrap/>
            <w:vAlign w:val="center"/>
          </w:tcPr>
          <w:p w14:paraId="135A86C9" w14:textId="77777777" w:rsidR="00460CE4" w:rsidRPr="007511F2" w:rsidRDefault="00460CE4" w:rsidP="000920C0">
            <w:pPr>
              <w:snapToGrid w:val="0"/>
              <w:jc w:val="center"/>
              <w:rPr>
                <w:rFonts w:cs="Arial"/>
              </w:rPr>
            </w:pPr>
          </w:p>
        </w:tc>
        <w:tc>
          <w:tcPr>
            <w:tcW w:w="339" w:type="pct"/>
            <w:shd w:val="clear" w:color="auto" w:fill="FFFFFF"/>
            <w:noWrap/>
            <w:vAlign w:val="center"/>
          </w:tcPr>
          <w:p w14:paraId="12F189F0" w14:textId="77777777" w:rsidR="00460CE4" w:rsidRPr="007511F2" w:rsidRDefault="00460CE4" w:rsidP="000920C0">
            <w:pPr>
              <w:snapToGrid w:val="0"/>
              <w:jc w:val="center"/>
              <w:rPr>
                <w:rFonts w:cs="Arial"/>
              </w:rPr>
            </w:pPr>
          </w:p>
        </w:tc>
        <w:tc>
          <w:tcPr>
            <w:tcW w:w="551" w:type="pct"/>
            <w:shd w:val="clear" w:color="auto" w:fill="FFFFFF"/>
            <w:noWrap/>
            <w:vAlign w:val="center"/>
          </w:tcPr>
          <w:p w14:paraId="57458983" w14:textId="77777777" w:rsidR="00460CE4" w:rsidRPr="007511F2" w:rsidRDefault="00460CE4" w:rsidP="000920C0">
            <w:pPr>
              <w:snapToGrid w:val="0"/>
              <w:jc w:val="center"/>
              <w:rPr>
                <w:rFonts w:cs="Arial"/>
              </w:rPr>
            </w:pPr>
          </w:p>
        </w:tc>
        <w:tc>
          <w:tcPr>
            <w:tcW w:w="552" w:type="pct"/>
            <w:shd w:val="clear" w:color="auto" w:fill="FFFFFF"/>
            <w:vAlign w:val="center"/>
          </w:tcPr>
          <w:p w14:paraId="21B951D0" w14:textId="77777777" w:rsidR="00460CE4" w:rsidRPr="007511F2" w:rsidRDefault="00460CE4" w:rsidP="000920C0">
            <w:pPr>
              <w:snapToGrid w:val="0"/>
              <w:jc w:val="center"/>
              <w:rPr>
                <w:rFonts w:cs="Arial"/>
              </w:rPr>
            </w:pPr>
          </w:p>
        </w:tc>
        <w:tc>
          <w:tcPr>
            <w:tcW w:w="574" w:type="pct"/>
            <w:shd w:val="clear" w:color="auto" w:fill="FFFFFF"/>
            <w:vAlign w:val="center"/>
          </w:tcPr>
          <w:p w14:paraId="5D846FA1" w14:textId="77777777" w:rsidR="00460CE4" w:rsidRPr="007511F2" w:rsidRDefault="00460CE4" w:rsidP="000920C0">
            <w:pPr>
              <w:snapToGrid w:val="0"/>
              <w:jc w:val="center"/>
              <w:rPr>
                <w:rFonts w:cs="Arial"/>
              </w:rPr>
            </w:pPr>
          </w:p>
        </w:tc>
        <w:tc>
          <w:tcPr>
            <w:tcW w:w="574" w:type="pct"/>
            <w:shd w:val="clear" w:color="auto" w:fill="FFFFFF"/>
            <w:vAlign w:val="center"/>
          </w:tcPr>
          <w:p w14:paraId="3CBB4FE0" w14:textId="77777777" w:rsidR="00460CE4" w:rsidRPr="007511F2" w:rsidRDefault="00460CE4" w:rsidP="000920C0">
            <w:pPr>
              <w:snapToGrid w:val="0"/>
              <w:jc w:val="center"/>
              <w:rPr>
                <w:rFonts w:cs="Arial"/>
              </w:rPr>
            </w:pPr>
          </w:p>
        </w:tc>
      </w:tr>
      <w:tr w:rsidR="00460CE4" w:rsidRPr="007511F2" w14:paraId="18D0AF63" w14:textId="77777777" w:rsidTr="000920C0">
        <w:trPr>
          <w:trHeight w:val="255"/>
        </w:trPr>
        <w:tc>
          <w:tcPr>
            <w:tcW w:w="246" w:type="pct"/>
            <w:shd w:val="clear" w:color="auto" w:fill="FFFFFF"/>
            <w:noWrap/>
            <w:vAlign w:val="center"/>
          </w:tcPr>
          <w:p w14:paraId="4801581C" w14:textId="77777777" w:rsidR="00460CE4" w:rsidRPr="00BA323E" w:rsidRDefault="00460CE4" w:rsidP="000920C0">
            <w:pPr>
              <w:snapToGrid w:val="0"/>
              <w:jc w:val="center"/>
              <w:rPr>
                <w:rFonts w:cs="Arial"/>
                <w:b/>
                <w:lang w:val="sr-Cyrl-CS"/>
              </w:rPr>
            </w:pPr>
            <w:r>
              <w:rPr>
                <w:rFonts w:cs="Arial"/>
                <w:b/>
                <w:lang w:val="sr-Cyrl-CS"/>
              </w:rPr>
              <w:t>27</w:t>
            </w:r>
          </w:p>
        </w:tc>
        <w:tc>
          <w:tcPr>
            <w:tcW w:w="1274" w:type="pct"/>
            <w:shd w:val="clear" w:color="auto" w:fill="FFFFFF"/>
            <w:noWrap/>
            <w:vAlign w:val="center"/>
          </w:tcPr>
          <w:p w14:paraId="769E0535"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Pr>
                <w:rFonts w:cs="Arial"/>
              </w:rPr>
              <w:t xml:space="preserve"> прозор</w:t>
            </w:r>
            <w:r w:rsidRPr="007511F2">
              <w:rPr>
                <w:rFonts w:cs="Arial"/>
              </w:rPr>
              <w:t xml:space="preserve"> (лево или десно)</w:t>
            </w:r>
            <w:r>
              <w:rPr>
                <w:rFonts w:cs="Arial"/>
                <w:lang w:val="sr-Cyrl-RS"/>
              </w:rPr>
              <w:t xml:space="preserve"> са заменом</w:t>
            </w:r>
          </w:p>
        </w:tc>
        <w:tc>
          <w:tcPr>
            <w:tcW w:w="424" w:type="pct"/>
            <w:shd w:val="clear" w:color="auto" w:fill="FFFFFF"/>
            <w:noWrap/>
            <w:vAlign w:val="center"/>
          </w:tcPr>
          <w:p w14:paraId="273AB6B2" w14:textId="77777777" w:rsidR="00460CE4" w:rsidRPr="007511F2" w:rsidRDefault="00460CE4" w:rsidP="000920C0">
            <w:pPr>
              <w:snapToGrid w:val="0"/>
              <w:jc w:val="center"/>
              <w:rPr>
                <w:rFonts w:cs="Arial"/>
              </w:rPr>
            </w:pPr>
          </w:p>
        </w:tc>
        <w:tc>
          <w:tcPr>
            <w:tcW w:w="466" w:type="pct"/>
            <w:shd w:val="clear" w:color="auto" w:fill="FFFFFF"/>
            <w:noWrap/>
            <w:vAlign w:val="center"/>
          </w:tcPr>
          <w:p w14:paraId="127F88A2" w14:textId="77777777" w:rsidR="00460CE4" w:rsidRPr="007511F2" w:rsidRDefault="00460CE4" w:rsidP="000920C0">
            <w:pPr>
              <w:snapToGrid w:val="0"/>
              <w:jc w:val="center"/>
              <w:rPr>
                <w:rFonts w:cs="Arial"/>
              </w:rPr>
            </w:pPr>
          </w:p>
        </w:tc>
        <w:tc>
          <w:tcPr>
            <w:tcW w:w="339" w:type="pct"/>
            <w:shd w:val="clear" w:color="auto" w:fill="FFFFFF"/>
            <w:noWrap/>
            <w:vAlign w:val="center"/>
          </w:tcPr>
          <w:p w14:paraId="41A96AA5" w14:textId="77777777" w:rsidR="00460CE4" w:rsidRPr="007511F2" w:rsidRDefault="00460CE4" w:rsidP="000920C0">
            <w:pPr>
              <w:snapToGrid w:val="0"/>
              <w:jc w:val="center"/>
              <w:rPr>
                <w:rFonts w:cs="Arial"/>
              </w:rPr>
            </w:pPr>
          </w:p>
        </w:tc>
        <w:tc>
          <w:tcPr>
            <w:tcW w:w="551" w:type="pct"/>
            <w:shd w:val="clear" w:color="auto" w:fill="FFFFFF"/>
            <w:noWrap/>
            <w:vAlign w:val="center"/>
          </w:tcPr>
          <w:p w14:paraId="1B6D13D6" w14:textId="77777777" w:rsidR="00460CE4" w:rsidRPr="007511F2" w:rsidRDefault="00460CE4" w:rsidP="000920C0">
            <w:pPr>
              <w:snapToGrid w:val="0"/>
              <w:jc w:val="center"/>
              <w:rPr>
                <w:rFonts w:cs="Arial"/>
              </w:rPr>
            </w:pPr>
          </w:p>
        </w:tc>
        <w:tc>
          <w:tcPr>
            <w:tcW w:w="552" w:type="pct"/>
            <w:shd w:val="clear" w:color="auto" w:fill="FFFFFF"/>
            <w:vAlign w:val="center"/>
          </w:tcPr>
          <w:p w14:paraId="429EAEB1" w14:textId="77777777" w:rsidR="00460CE4" w:rsidRPr="007511F2" w:rsidRDefault="00460CE4" w:rsidP="000920C0">
            <w:pPr>
              <w:snapToGrid w:val="0"/>
              <w:jc w:val="center"/>
              <w:rPr>
                <w:rFonts w:cs="Arial"/>
              </w:rPr>
            </w:pPr>
          </w:p>
        </w:tc>
        <w:tc>
          <w:tcPr>
            <w:tcW w:w="574" w:type="pct"/>
            <w:shd w:val="clear" w:color="auto" w:fill="FFFFFF"/>
            <w:vAlign w:val="center"/>
          </w:tcPr>
          <w:p w14:paraId="5CA08DBF" w14:textId="77777777" w:rsidR="00460CE4" w:rsidRPr="007511F2" w:rsidRDefault="00460CE4" w:rsidP="000920C0">
            <w:pPr>
              <w:snapToGrid w:val="0"/>
              <w:jc w:val="center"/>
              <w:rPr>
                <w:rFonts w:cs="Arial"/>
              </w:rPr>
            </w:pPr>
          </w:p>
        </w:tc>
        <w:tc>
          <w:tcPr>
            <w:tcW w:w="574" w:type="pct"/>
            <w:shd w:val="clear" w:color="auto" w:fill="FFFFFF"/>
            <w:vAlign w:val="center"/>
          </w:tcPr>
          <w:p w14:paraId="166AC33D" w14:textId="77777777" w:rsidR="00460CE4" w:rsidRPr="007511F2" w:rsidRDefault="00460CE4" w:rsidP="000920C0">
            <w:pPr>
              <w:snapToGrid w:val="0"/>
              <w:jc w:val="center"/>
              <w:rPr>
                <w:rFonts w:cs="Arial"/>
              </w:rPr>
            </w:pPr>
          </w:p>
        </w:tc>
      </w:tr>
      <w:tr w:rsidR="00460CE4" w:rsidRPr="007511F2" w14:paraId="7D019CF8" w14:textId="77777777" w:rsidTr="000920C0">
        <w:trPr>
          <w:trHeight w:val="688"/>
        </w:trPr>
        <w:tc>
          <w:tcPr>
            <w:tcW w:w="246" w:type="pct"/>
            <w:shd w:val="clear" w:color="auto" w:fill="FFFFFF"/>
            <w:noWrap/>
            <w:vAlign w:val="center"/>
          </w:tcPr>
          <w:p w14:paraId="18E53399" w14:textId="77777777" w:rsidR="00460CE4" w:rsidRPr="00BA323E" w:rsidRDefault="00460CE4" w:rsidP="000920C0">
            <w:pPr>
              <w:snapToGrid w:val="0"/>
              <w:jc w:val="center"/>
              <w:rPr>
                <w:rFonts w:cs="Arial"/>
                <w:b/>
                <w:lang w:val="sr-Cyrl-CS"/>
              </w:rPr>
            </w:pPr>
            <w:r>
              <w:rPr>
                <w:rFonts w:cs="Arial"/>
                <w:b/>
                <w:lang w:val="sr-Cyrl-CS"/>
              </w:rPr>
              <w:t>28</w:t>
            </w:r>
          </w:p>
        </w:tc>
        <w:tc>
          <w:tcPr>
            <w:tcW w:w="1274" w:type="pct"/>
            <w:shd w:val="clear" w:color="auto" w:fill="FFFFFF"/>
            <w:noWrap/>
            <w:vAlign w:val="center"/>
          </w:tcPr>
          <w:p w14:paraId="2BF924C3" w14:textId="77777777" w:rsidR="00460CE4" w:rsidRPr="00380FD0" w:rsidRDefault="00460CE4" w:rsidP="000920C0">
            <w:pPr>
              <w:snapToGrid w:val="0"/>
              <w:rPr>
                <w:rFonts w:cs="Arial"/>
                <w:lang w:val="sr-Cyrl-RS"/>
              </w:rPr>
            </w:pPr>
            <w:r>
              <w:rPr>
                <w:rFonts w:cs="Arial"/>
                <w:lang w:val="sr-Cyrl-RS"/>
              </w:rPr>
              <w:t>С</w:t>
            </w:r>
            <w:r>
              <w:rPr>
                <w:rFonts w:cs="Arial"/>
              </w:rPr>
              <w:t>пољн</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Pr>
                <w:rFonts w:cs="Arial"/>
              </w:rPr>
              <w:t>) на предњим вратима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10041ED1" w14:textId="77777777" w:rsidR="00460CE4" w:rsidRPr="007511F2" w:rsidRDefault="00460CE4" w:rsidP="000920C0">
            <w:pPr>
              <w:snapToGrid w:val="0"/>
              <w:jc w:val="center"/>
              <w:rPr>
                <w:rFonts w:cs="Arial"/>
              </w:rPr>
            </w:pPr>
          </w:p>
        </w:tc>
        <w:tc>
          <w:tcPr>
            <w:tcW w:w="466" w:type="pct"/>
            <w:shd w:val="clear" w:color="auto" w:fill="FFFFFF"/>
            <w:noWrap/>
            <w:vAlign w:val="center"/>
          </w:tcPr>
          <w:p w14:paraId="091EE077" w14:textId="77777777" w:rsidR="00460CE4" w:rsidRPr="007511F2" w:rsidRDefault="00460CE4" w:rsidP="000920C0">
            <w:pPr>
              <w:snapToGrid w:val="0"/>
              <w:jc w:val="center"/>
              <w:rPr>
                <w:rFonts w:cs="Arial"/>
              </w:rPr>
            </w:pPr>
          </w:p>
        </w:tc>
        <w:tc>
          <w:tcPr>
            <w:tcW w:w="339" w:type="pct"/>
            <w:shd w:val="clear" w:color="auto" w:fill="FFFFFF"/>
            <w:noWrap/>
            <w:vAlign w:val="center"/>
          </w:tcPr>
          <w:p w14:paraId="0095F2FA" w14:textId="77777777" w:rsidR="00460CE4" w:rsidRPr="007511F2" w:rsidRDefault="00460CE4" w:rsidP="000920C0">
            <w:pPr>
              <w:snapToGrid w:val="0"/>
              <w:jc w:val="center"/>
              <w:rPr>
                <w:rFonts w:cs="Arial"/>
              </w:rPr>
            </w:pPr>
          </w:p>
        </w:tc>
        <w:tc>
          <w:tcPr>
            <w:tcW w:w="551" w:type="pct"/>
            <w:shd w:val="clear" w:color="auto" w:fill="FFFFFF"/>
            <w:noWrap/>
            <w:vAlign w:val="center"/>
          </w:tcPr>
          <w:p w14:paraId="139707B6" w14:textId="77777777" w:rsidR="00460CE4" w:rsidRPr="007511F2" w:rsidRDefault="00460CE4" w:rsidP="000920C0">
            <w:pPr>
              <w:snapToGrid w:val="0"/>
              <w:jc w:val="center"/>
              <w:rPr>
                <w:rFonts w:cs="Arial"/>
              </w:rPr>
            </w:pPr>
          </w:p>
        </w:tc>
        <w:tc>
          <w:tcPr>
            <w:tcW w:w="552" w:type="pct"/>
            <w:shd w:val="clear" w:color="auto" w:fill="FFFFFF"/>
            <w:vAlign w:val="center"/>
          </w:tcPr>
          <w:p w14:paraId="240F8F03" w14:textId="77777777" w:rsidR="00460CE4" w:rsidRPr="007511F2" w:rsidRDefault="00460CE4" w:rsidP="000920C0">
            <w:pPr>
              <w:snapToGrid w:val="0"/>
              <w:jc w:val="center"/>
              <w:rPr>
                <w:rFonts w:cs="Arial"/>
              </w:rPr>
            </w:pPr>
          </w:p>
        </w:tc>
        <w:tc>
          <w:tcPr>
            <w:tcW w:w="574" w:type="pct"/>
            <w:shd w:val="clear" w:color="auto" w:fill="FFFFFF"/>
            <w:vAlign w:val="center"/>
          </w:tcPr>
          <w:p w14:paraId="03EE266B" w14:textId="77777777" w:rsidR="00460CE4" w:rsidRPr="007511F2" w:rsidRDefault="00460CE4" w:rsidP="000920C0">
            <w:pPr>
              <w:snapToGrid w:val="0"/>
              <w:jc w:val="center"/>
              <w:rPr>
                <w:rFonts w:cs="Arial"/>
              </w:rPr>
            </w:pPr>
          </w:p>
        </w:tc>
        <w:tc>
          <w:tcPr>
            <w:tcW w:w="574" w:type="pct"/>
            <w:shd w:val="clear" w:color="auto" w:fill="FFFFFF"/>
            <w:vAlign w:val="center"/>
          </w:tcPr>
          <w:p w14:paraId="62449B2B" w14:textId="77777777" w:rsidR="00460CE4" w:rsidRPr="007511F2" w:rsidRDefault="00460CE4" w:rsidP="000920C0">
            <w:pPr>
              <w:snapToGrid w:val="0"/>
              <w:jc w:val="center"/>
              <w:rPr>
                <w:rFonts w:cs="Arial"/>
              </w:rPr>
            </w:pPr>
          </w:p>
        </w:tc>
      </w:tr>
      <w:tr w:rsidR="00460CE4" w:rsidRPr="007511F2" w14:paraId="5BD97EC6" w14:textId="77777777" w:rsidTr="000920C0">
        <w:trPr>
          <w:trHeight w:val="255"/>
        </w:trPr>
        <w:tc>
          <w:tcPr>
            <w:tcW w:w="246" w:type="pct"/>
            <w:shd w:val="clear" w:color="auto" w:fill="FFFFFF"/>
            <w:noWrap/>
            <w:vAlign w:val="center"/>
          </w:tcPr>
          <w:p w14:paraId="41EFBE3F" w14:textId="77777777" w:rsidR="00460CE4" w:rsidRPr="00BA323E" w:rsidRDefault="00460CE4" w:rsidP="000920C0">
            <w:pPr>
              <w:snapToGrid w:val="0"/>
              <w:jc w:val="center"/>
              <w:rPr>
                <w:rFonts w:cs="Arial"/>
                <w:b/>
                <w:lang w:val="sr-Cyrl-CS"/>
              </w:rPr>
            </w:pPr>
            <w:r>
              <w:rPr>
                <w:rFonts w:cs="Arial"/>
                <w:b/>
                <w:lang w:val="sr-Cyrl-CS"/>
              </w:rPr>
              <w:t>29</w:t>
            </w:r>
          </w:p>
        </w:tc>
        <w:tc>
          <w:tcPr>
            <w:tcW w:w="1274" w:type="pct"/>
            <w:shd w:val="clear" w:color="auto" w:fill="FFFFFF"/>
            <w:noWrap/>
            <w:vAlign w:val="center"/>
          </w:tcPr>
          <w:p w14:paraId="25623CF2" w14:textId="77777777" w:rsidR="00460CE4" w:rsidRPr="00380FD0" w:rsidRDefault="00460CE4" w:rsidP="000920C0">
            <w:pPr>
              <w:snapToGrid w:val="0"/>
              <w:rPr>
                <w:rFonts w:cs="Arial"/>
                <w:lang w:val="sr-Cyrl-RS"/>
              </w:rPr>
            </w:pPr>
            <w:r>
              <w:rPr>
                <w:rFonts w:cs="Arial"/>
                <w:lang w:val="sr-Cyrl-RS"/>
              </w:rPr>
              <w:t>У</w:t>
            </w:r>
            <w:r>
              <w:rPr>
                <w:rFonts w:cs="Arial"/>
              </w:rPr>
              <w:t>нутрашњ</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Pr>
                <w:rFonts w:cs="Arial"/>
              </w:rPr>
              <w:t>) на предњим вратима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44C8E362" w14:textId="77777777" w:rsidR="00460CE4" w:rsidRPr="007511F2" w:rsidRDefault="00460CE4" w:rsidP="000920C0">
            <w:pPr>
              <w:snapToGrid w:val="0"/>
              <w:jc w:val="center"/>
              <w:rPr>
                <w:rFonts w:cs="Arial"/>
              </w:rPr>
            </w:pPr>
          </w:p>
        </w:tc>
        <w:tc>
          <w:tcPr>
            <w:tcW w:w="466" w:type="pct"/>
            <w:shd w:val="clear" w:color="auto" w:fill="FFFFFF"/>
            <w:noWrap/>
            <w:vAlign w:val="center"/>
          </w:tcPr>
          <w:p w14:paraId="69C80DC7" w14:textId="77777777" w:rsidR="00460CE4" w:rsidRPr="007511F2" w:rsidRDefault="00460CE4" w:rsidP="000920C0">
            <w:pPr>
              <w:snapToGrid w:val="0"/>
              <w:jc w:val="center"/>
              <w:rPr>
                <w:rFonts w:cs="Arial"/>
              </w:rPr>
            </w:pPr>
          </w:p>
        </w:tc>
        <w:tc>
          <w:tcPr>
            <w:tcW w:w="339" w:type="pct"/>
            <w:shd w:val="clear" w:color="auto" w:fill="FFFFFF"/>
            <w:noWrap/>
            <w:vAlign w:val="center"/>
          </w:tcPr>
          <w:p w14:paraId="3AC569B4" w14:textId="77777777" w:rsidR="00460CE4" w:rsidRPr="007511F2" w:rsidRDefault="00460CE4" w:rsidP="000920C0">
            <w:pPr>
              <w:snapToGrid w:val="0"/>
              <w:jc w:val="center"/>
              <w:rPr>
                <w:rFonts w:cs="Arial"/>
              </w:rPr>
            </w:pPr>
          </w:p>
        </w:tc>
        <w:tc>
          <w:tcPr>
            <w:tcW w:w="551" w:type="pct"/>
            <w:shd w:val="clear" w:color="auto" w:fill="FFFFFF"/>
            <w:noWrap/>
            <w:vAlign w:val="center"/>
          </w:tcPr>
          <w:p w14:paraId="4274F322" w14:textId="77777777" w:rsidR="00460CE4" w:rsidRPr="007511F2" w:rsidRDefault="00460CE4" w:rsidP="000920C0">
            <w:pPr>
              <w:snapToGrid w:val="0"/>
              <w:jc w:val="center"/>
              <w:rPr>
                <w:rFonts w:cs="Arial"/>
              </w:rPr>
            </w:pPr>
          </w:p>
        </w:tc>
        <w:tc>
          <w:tcPr>
            <w:tcW w:w="552" w:type="pct"/>
            <w:shd w:val="clear" w:color="auto" w:fill="FFFFFF"/>
            <w:vAlign w:val="center"/>
          </w:tcPr>
          <w:p w14:paraId="1BA049E7" w14:textId="77777777" w:rsidR="00460CE4" w:rsidRPr="007511F2" w:rsidRDefault="00460CE4" w:rsidP="000920C0">
            <w:pPr>
              <w:snapToGrid w:val="0"/>
              <w:jc w:val="center"/>
              <w:rPr>
                <w:rFonts w:cs="Arial"/>
              </w:rPr>
            </w:pPr>
          </w:p>
        </w:tc>
        <w:tc>
          <w:tcPr>
            <w:tcW w:w="574" w:type="pct"/>
            <w:shd w:val="clear" w:color="auto" w:fill="FFFFFF"/>
            <w:vAlign w:val="center"/>
          </w:tcPr>
          <w:p w14:paraId="6F3FE1A1" w14:textId="77777777" w:rsidR="00460CE4" w:rsidRPr="007511F2" w:rsidRDefault="00460CE4" w:rsidP="000920C0">
            <w:pPr>
              <w:snapToGrid w:val="0"/>
              <w:jc w:val="center"/>
              <w:rPr>
                <w:rFonts w:cs="Arial"/>
              </w:rPr>
            </w:pPr>
          </w:p>
        </w:tc>
        <w:tc>
          <w:tcPr>
            <w:tcW w:w="574" w:type="pct"/>
            <w:shd w:val="clear" w:color="auto" w:fill="FFFFFF"/>
            <w:vAlign w:val="center"/>
          </w:tcPr>
          <w:p w14:paraId="00BFDEF8" w14:textId="77777777" w:rsidR="00460CE4" w:rsidRPr="007511F2" w:rsidRDefault="00460CE4" w:rsidP="000920C0">
            <w:pPr>
              <w:snapToGrid w:val="0"/>
              <w:jc w:val="center"/>
              <w:rPr>
                <w:rFonts w:cs="Arial"/>
              </w:rPr>
            </w:pPr>
          </w:p>
        </w:tc>
      </w:tr>
      <w:tr w:rsidR="00460CE4" w:rsidRPr="007511F2" w14:paraId="5A6A2CC4" w14:textId="77777777" w:rsidTr="000920C0">
        <w:trPr>
          <w:trHeight w:val="255"/>
        </w:trPr>
        <w:tc>
          <w:tcPr>
            <w:tcW w:w="246" w:type="pct"/>
            <w:shd w:val="clear" w:color="auto" w:fill="FFFFFF"/>
            <w:noWrap/>
            <w:vAlign w:val="center"/>
          </w:tcPr>
          <w:p w14:paraId="41E151FD" w14:textId="77777777" w:rsidR="00460CE4" w:rsidRPr="00BA323E" w:rsidRDefault="00460CE4" w:rsidP="000920C0">
            <w:pPr>
              <w:snapToGrid w:val="0"/>
              <w:jc w:val="center"/>
              <w:rPr>
                <w:rFonts w:cs="Arial"/>
                <w:b/>
                <w:lang w:val="sr-Cyrl-CS"/>
              </w:rPr>
            </w:pPr>
            <w:r>
              <w:rPr>
                <w:rFonts w:cs="Arial"/>
                <w:b/>
                <w:lang w:val="sr-Cyrl-CS"/>
              </w:rPr>
              <w:t>30</w:t>
            </w:r>
          </w:p>
        </w:tc>
        <w:tc>
          <w:tcPr>
            <w:tcW w:w="1274" w:type="pct"/>
            <w:shd w:val="clear" w:color="auto" w:fill="FFFFFF"/>
            <w:noWrap/>
            <w:vAlign w:val="center"/>
          </w:tcPr>
          <w:p w14:paraId="7C1336F7" w14:textId="77777777" w:rsidR="00460CE4" w:rsidRPr="00380FD0" w:rsidRDefault="00460CE4" w:rsidP="000920C0">
            <w:pPr>
              <w:snapToGrid w:val="0"/>
              <w:rPr>
                <w:rFonts w:cs="Arial"/>
                <w:lang w:val="sr-Cyrl-RS"/>
              </w:rPr>
            </w:pPr>
            <w:r>
              <w:rPr>
                <w:rFonts w:cs="Arial"/>
                <w:lang w:val="sr-Cyrl-RS"/>
              </w:rPr>
              <w:t>Б</w:t>
            </w:r>
            <w:r>
              <w:rPr>
                <w:rFonts w:cs="Arial"/>
              </w:rPr>
              <w:t>рав</w:t>
            </w:r>
            <w:r>
              <w:rPr>
                <w:rFonts w:cs="Arial"/>
                <w:lang w:val="sr-Cyrl-RS"/>
              </w:rPr>
              <w:t>а</w:t>
            </w:r>
            <w:r>
              <w:rPr>
                <w:rFonts w:cs="Arial"/>
              </w:rPr>
              <w:t xml:space="preserve"> предњих врата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08309CB1" w14:textId="77777777" w:rsidR="00460CE4" w:rsidRPr="007511F2" w:rsidRDefault="00460CE4" w:rsidP="000920C0">
            <w:pPr>
              <w:snapToGrid w:val="0"/>
              <w:jc w:val="center"/>
              <w:rPr>
                <w:rFonts w:cs="Arial"/>
              </w:rPr>
            </w:pPr>
          </w:p>
        </w:tc>
        <w:tc>
          <w:tcPr>
            <w:tcW w:w="466" w:type="pct"/>
            <w:shd w:val="clear" w:color="auto" w:fill="FFFFFF"/>
            <w:noWrap/>
            <w:vAlign w:val="center"/>
          </w:tcPr>
          <w:p w14:paraId="4BF7E8A0" w14:textId="77777777" w:rsidR="00460CE4" w:rsidRPr="007511F2" w:rsidRDefault="00460CE4" w:rsidP="000920C0">
            <w:pPr>
              <w:snapToGrid w:val="0"/>
              <w:jc w:val="center"/>
              <w:rPr>
                <w:rFonts w:cs="Arial"/>
              </w:rPr>
            </w:pPr>
          </w:p>
        </w:tc>
        <w:tc>
          <w:tcPr>
            <w:tcW w:w="339" w:type="pct"/>
            <w:shd w:val="clear" w:color="auto" w:fill="FFFFFF"/>
            <w:noWrap/>
            <w:vAlign w:val="center"/>
          </w:tcPr>
          <w:p w14:paraId="00A4100E" w14:textId="77777777" w:rsidR="00460CE4" w:rsidRPr="007511F2" w:rsidRDefault="00460CE4" w:rsidP="000920C0">
            <w:pPr>
              <w:snapToGrid w:val="0"/>
              <w:jc w:val="center"/>
              <w:rPr>
                <w:rFonts w:cs="Arial"/>
              </w:rPr>
            </w:pPr>
          </w:p>
        </w:tc>
        <w:tc>
          <w:tcPr>
            <w:tcW w:w="551" w:type="pct"/>
            <w:shd w:val="clear" w:color="auto" w:fill="FFFFFF"/>
            <w:noWrap/>
            <w:vAlign w:val="center"/>
          </w:tcPr>
          <w:p w14:paraId="310898F7" w14:textId="77777777" w:rsidR="00460CE4" w:rsidRPr="007511F2" w:rsidRDefault="00460CE4" w:rsidP="000920C0">
            <w:pPr>
              <w:snapToGrid w:val="0"/>
              <w:jc w:val="center"/>
              <w:rPr>
                <w:rFonts w:cs="Arial"/>
              </w:rPr>
            </w:pPr>
          </w:p>
        </w:tc>
        <w:tc>
          <w:tcPr>
            <w:tcW w:w="552" w:type="pct"/>
            <w:shd w:val="clear" w:color="auto" w:fill="FFFFFF"/>
            <w:vAlign w:val="center"/>
          </w:tcPr>
          <w:p w14:paraId="31E11832" w14:textId="77777777" w:rsidR="00460CE4" w:rsidRPr="007511F2" w:rsidRDefault="00460CE4" w:rsidP="000920C0">
            <w:pPr>
              <w:snapToGrid w:val="0"/>
              <w:jc w:val="center"/>
              <w:rPr>
                <w:rFonts w:cs="Arial"/>
              </w:rPr>
            </w:pPr>
          </w:p>
        </w:tc>
        <w:tc>
          <w:tcPr>
            <w:tcW w:w="574" w:type="pct"/>
            <w:shd w:val="clear" w:color="auto" w:fill="FFFFFF"/>
            <w:vAlign w:val="center"/>
          </w:tcPr>
          <w:p w14:paraId="2369FAB0" w14:textId="77777777" w:rsidR="00460CE4" w:rsidRPr="007511F2" w:rsidRDefault="00460CE4" w:rsidP="000920C0">
            <w:pPr>
              <w:snapToGrid w:val="0"/>
              <w:jc w:val="center"/>
              <w:rPr>
                <w:rFonts w:cs="Arial"/>
              </w:rPr>
            </w:pPr>
          </w:p>
        </w:tc>
        <w:tc>
          <w:tcPr>
            <w:tcW w:w="574" w:type="pct"/>
            <w:shd w:val="clear" w:color="auto" w:fill="FFFFFF"/>
            <w:vAlign w:val="center"/>
          </w:tcPr>
          <w:p w14:paraId="33C2FCD4" w14:textId="77777777" w:rsidR="00460CE4" w:rsidRPr="007511F2" w:rsidRDefault="00460CE4" w:rsidP="000920C0">
            <w:pPr>
              <w:snapToGrid w:val="0"/>
              <w:jc w:val="center"/>
              <w:rPr>
                <w:rFonts w:cs="Arial"/>
              </w:rPr>
            </w:pPr>
          </w:p>
        </w:tc>
      </w:tr>
      <w:tr w:rsidR="00460CE4" w:rsidRPr="007511F2" w14:paraId="0E686A94" w14:textId="77777777" w:rsidTr="000920C0">
        <w:trPr>
          <w:trHeight w:val="255"/>
        </w:trPr>
        <w:tc>
          <w:tcPr>
            <w:tcW w:w="246" w:type="pct"/>
            <w:shd w:val="clear" w:color="auto" w:fill="FFFFFF"/>
            <w:noWrap/>
            <w:vAlign w:val="center"/>
          </w:tcPr>
          <w:p w14:paraId="364431EF" w14:textId="77777777" w:rsidR="00460CE4" w:rsidRPr="00BA323E" w:rsidRDefault="00460CE4" w:rsidP="000920C0">
            <w:pPr>
              <w:snapToGrid w:val="0"/>
              <w:jc w:val="center"/>
              <w:rPr>
                <w:rFonts w:cs="Arial"/>
                <w:b/>
                <w:lang w:val="sr-Cyrl-CS"/>
              </w:rPr>
            </w:pPr>
            <w:r>
              <w:rPr>
                <w:rFonts w:cs="Arial"/>
                <w:b/>
                <w:lang w:val="sr-Cyrl-CS"/>
              </w:rPr>
              <w:t>31</w:t>
            </w:r>
          </w:p>
        </w:tc>
        <w:tc>
          <w:tcPr>
            <w:tcW w:w="1274" w:type="pct"/>
            <w:shd w:val="clear" w:color="auto" w:fill="FFFFFF"/>
            <w:noWrap/>
            <w:vAlign w:val="center"/>
          </w:tcPr>
          <w:p w14:paraId="713C6DFF" w14:textId="77777777" w:rsidR="00460CE4" w:rsidRPr="00380FD0" w:rsidRDefault="00460CE4" w:rsidP="000920C0">
            <w:pPr>
              <w:snapToGrid w:val="0"/>
              <w:rPr>
                <w:rFonts w:cs="Arial"/>
                <w:lang w:val="sr-Cyrl-RS"/>
              </w:rPr>
            </w:pPr>
            <w:r>
              <w:rPr>
                <w:rFonts w:cs="Arial"/>
                <w:lang w:val="sr-Cyrl-RS"/>
              </w:rPr>
              <w:t>К</w:t>
            </w:r>
            <w:r>
              <w:rPr>
                <w:rFonts w:cs="Arial"/>
              </w:rPr>
              <w:t>онтакт брав</w:t>
            </w:r>
            <w:r>
              <w:rPr>
                <w:rFonts w:cs="Arial"/>
                <w:lang w:val="sr-Cyrl-RS"/>
              </w:rPr>
              <w:t>а</w:t>
            </w:r>
            <w:r w:rsidRPr="007511F2">
              <w:rPr>
                <w:rFonts w:cs="Arial"/>
              </w:rPr>
              <w:t xml:space="preserve"> (са кодирањем и кључем)</w:t>
            </w:r>
            <w:r>
              <w:rPr>
                <w:rFonts w:cs="Arial"/>
                <w:lang w:val="sr-Cyrl-RS"/>
              </w:rPr>
              <w:t xml:space="preserve"> са заменом</w:t>
            </w:r>
          </w:p>
        </w:tc>
        <w:tc>
          <w:tcPr>
            <w:tcW w:w="424" w:type="pct"/>
            <w:shd w:val="clear" w:color="auto" w:fill="FFFFFF"/>
            <w:noWrap/>
            <w:vAlign w:val="center"/>
          </w:tcPr>
          <w:p w14:paraId="3654B71D" w14:textId="77777777" w:rsidR="00460CE4" w:rsidRPr="007511F2" w:rsidRDefault="00460CE4" w:rsidP="000920C0">
            <w:pPr>
              <w:snapToGrid w:val="0"/>
              <w:jc w:val="center"/>
              <w:rPr>
                <w:rFonts w:cs="Arial"/>
              </w:rPr>
            </w:pPr>
          </w:p>
        </w:tc>
        <w:tc>
          <w:tcPr>
            <w:tcW w:w="466" w:type="pct"/>
            <w:shd w:val="clear" w:color="auto" w:fill="FFFFFF"/>
            <w:noWrap/>
            <w:vAlign w:val="center"/>
          </w:tcPr>
          <w:p w14:paraId="6B01A787" w14:textId="77777777" w:rsidR="00460CE4" w:rsidRPr="007511F2" w:rsidRDefault="00460CE4" w:rsidP="000920C0">
            <w:pPr>
              <w:snapToGrid w:val="0"/>
              <w:jc w:val="center"/>
              <w:rPr>
                <w:rFonts w:cs="Arial"/>
              </w:rPr>
            </w:pPr>
          </w:p>
        </w:tc>
        <w:tc>
          <w:tcPr>
            <w:tcW w:w="339" w:type="pct"/>
            <w:shd w:val="clear" w:color="auto" w:fill="FFFFFF"/>
            <w:noWrap/>
            <w:vAlign w:val="center"/>
          </w:tcPr>
          <w:p w14:paraId="3984D7A3" w14:textId="77777777" w:rsidR="00460CE4" w:rsidRPr="007511F2" w:rsidRDefault="00460CE4" w:rsidP="000920C0">
            <w:pPr>
              <w:snapToGrid w:val="0"/>
              <w:jc w:val="center"/>
              <w:rPr>
                <w:rFonts w:cs="Arial"/>
              </w:rPr>
            </w:pPr>
          </w:p>
        </w:tc>
        <w:tc>
          <w:tcPr>
            <w:tcW w:w="551" w:type="pct"/>
            <w:shd w:val="clear" w:color="auto" w:fill="FFFFFF"/>
            <w:noWrap/>
            <w:vAlign w:val="center"/>
          </w:tcPr>
          <w:p w14:paraId="385149C7" w14:textId="77777777" w:rsidR="00460CE4" w:rsidRPr="007511F2" w:rsidRDefault="00460CE4" w:rsidP="000920C0">
            <w:pPr>
              <w:snapToGrid w:val="0"/>
              <w:jc w:val="center"/>
              <w:rPr>
                <w:rFonts w:cs="Arial"/>
              </w:rPr>
            </w:pPr>
          </w:p>
        </w:tc>
        <w:tc>
          <w:tcPr>
            <w:tcW w:w="552" w:type="pct"/>
            <w:shd w:val="clear" w:color="auto" w:fill="FFFFFF"/>
            <w:vAlign w:val="center"/>
          </w:tcPr>
          <w:p w14:paraId="21882EA9" w14:textId="77777777" w:rsidR="00460CE4" w:rsidRPr="007511F2" w:rsidRDefault="00460CE4" w:rsidP="000920C0">
            <w:pPr>
              <w:snapToGrid w:val="0"/>
              <w:jc w:val="center"/>
              <w:rPr>
                <w:rFonts w:cs="Arial"/>
              </w:rPr>
            </w:pPr>
          </w:p>
        </w:tc>
        <w:tc>
          <w:tcPr>
            <w:tcW w:w="574" w:type="pct"/>
            <w:shd w:val="clear" w:color="auto" w:fill="FFFFFF"/>
            <w:vAlign w:val="center"/>
          </w:tcPr>
          <w:p w14:paraId="0072DB4C" w14:textId="77777777" w:rsidR="00460CE4" w:rsidRPr="007511F2" w:rsidRDefault="00460CE4" w:rsidP="000920C0">
            <w:pPr>
              <w:snapToGrid w:val="0"/>
              <w:jc w:val="center"/>
              <w:rPr>
                <w:rFonts w:cs="Arial"/>
              </w:rPr>
            </w:pPr>
          </w:p>
        </w:tc>
        <w:tc>
          <w:tcPr>
            <w:tcW w:w="574" w:type="pct"/>
            <w:shd w:val="clear" w:color="auto" w:fill="FFFFFF"/>
            <w:vAlign w:val="center"/>
          </w:tcPr>
          <w:p w14:paraId="5153942D" w14:textId="77777777" w:rsidR="00460CE4" w:rsidRPr="007511F2" w:rsidRDefault="00460CE4" w:rsidP="000920C0">
            <w:pPr>
              <w:snapToGrid w:val="0"/>
              <w:jc w:val="center"/>
              <w:rPr>
                <w:rFonts w:cs="Arial"/>
              </w:rPr>
            </w:pPr>
          </w:p>
        </w:tc>
      </w:tr>
      <w:tr w:rsidR="00460CE4" w:rsidRPr="007511F2" w14:paraId="403FC817" w14:textId="77777777" w:rsidTr="000920C0">
        <w:trPr>
          <w:trHeight w:val="255"/>
        </w:trPr>
        <w:tc>
          <w:tcPr>
            <w:tcW w:w="246" w:type="pct"/>
            <w:shd w:val="clear" w:color="auto" w:fill="FFFFFF"/>
            <w:noWrap/>
            <w:vAlign w:val="center"/>
          </w:tcPr>
          <w:p w14:paraId="56CD61BE" w14:textId="77777777" w:rsidR="00460CE4" w:rsidRPr="00BA323E" w:rsidRDefault="00460CE4" w:rsidP="000920C0">
            <w:pPr>
              <w:snapToGrid w:val="0"/>
              <w:jc w:val="center"/>
              <w:rPr>
                <w:rFonts w:cs="Arial"/>
                <w:b/>
                <w:lang w:val="sr-Cyrl-CS"/>
              </w:rPr>
            </w:pPr>
            <w:r>
              <w:rPr>
                <w:rFonts w:cs="Arial"/>
                <w:b/>
                <w:lang w:val="sr-Cyrl-CS"/>
              </w:rPr>
              <w:t>32</w:t>
            </w:r>
          </w:p>
        </w:tc>
        <w:tc>
          <w:tcPr>
            <w:tcW w:w="1274" w:type="pct"/>
            <w:shd w:val="clear" w:color="auto" w:fill="FFFFFF"/>
            <w:noWrap/>
            <w:vAlign w:val="center"/>
          </w:tcPr>
          <w:p w14:paraId="202B95C9" w14:textId="77777777" w:rsidR="00460CE4" w:rsidRPr="00380FD0" w:rsidRDefault="00460CE4" w:rsidP="000920C0">
            <w:pPr>
              <w:snapToGrid w:val="0"/>
              <w:rPr>
                <w:rFonts w:cs="Arial"/>
                <w:lang w:val="sr-Cyrl-RS"/>
              </w:rPr>
            </w:pPr>
            <w:r>
              <w:rPr>
                <w:rFonts w:cs="Arial"/>
                <w:lang w:val="sr-Cyrl-RS"/>
              </w:rPr>
              <w:t>Н</w:t>
            </w:r>
            <w:r w:rsidRPr="007511F2">
              <w:rPr>
                <w:rFonts w:cs="Arial"/>
              </w:rPr>
              <w:t>аплат</w:t>
            </w:r>
            <w:r>
              <w:rPr>
                <w:rFonts w:cs="Arial"/>
                <w:lang w:val="sr-Cyrl-RS"/>
              </w:rPr>
              <w:t>а</w:t>
            </w:r>
            <w:r w:rsidRPr="007511F2">
              <w:rPr>
                <w:rFonts w:cs="Arial"/>
              </w:rPr>
              <w:t>к</w:t>
            </w:r>
            <w:r>
              <w:rPr>
                <w:rFonts w:cs="Arial"/>
              </w:rPr>
              <w:t xml:space="preserve"> точка (фелн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431DF8BE" w14:textId="77777777" w:rsidR="00460CE4" w:rsidRPr="007511F2" w:rsidRDefault="00460CE4" w:rsidP="000920C0">
            <w:pPr>
              <w:snapToGrid w:val="0"/>
              <w:jc w:val="center"/>
              <w:rPr>
                <w:rFonts w:cs="Arial"/>
              </w:rPr>
            </w:pPr>
          </w:p>
        </w:tc>
        <w:tc>
          <w:tcPr>
            <w:tcW w:w="466" w:type="pct"/>
            <w:shd w:val="clear" w:color="auto" w:fill="FFFFFF"/>
            <w:noWrap/>
            <w:vAlign w:val="center"/>
          </w:tcPr>
          <w:p w14:paraId="6FDC57C1" w14:textId="77777777" w:rsidR="00460CE4" w:rsidRPr="007511F2" w:rsidRDefault="00460CE4" w:rsidP="000920C0">
            <w:pPr>
              <w:snapToGrid w:val="0"/>
              <w:jc w:val="center"/>
              <w:rPr>
                <w:rFonts w:cs="Arial"/>
              </w:rPr>
            </w:pPr>
          </w:p>
        </w:tc>
        <w:tc>
          <w:tcPr>
            <w:tcW w:w="339" w:type="pct"/>
            <w:shd w:val="clear" w:color="auto" w:fill="FFFFFF"/>
            <w:noWrap/>
            <w:vAlign w:val="center"/>
          </w:tcPr>
          <w:p w14:paraId="731F72EF" w14:textId="77777777" w:rsidR="00460CE4" w:rsidRPr="007511F2" w:rsidRDefault="00460CE4" w:rsidP="000920C0">
            <w:pPr>
              <w:snapToGrid w:val="0"/>
              <w:jc w:val="center"/>
              <w:rPr>
                <w:rFonts w:cs="Arial"/>
              </w:rPr>
            </w:pPr>
          </w:p>
        </w:tc>
        <w:tc>
          <w:tcPr>
            <w:tcW w:w="551" w:type="pct"/>
            <w:shd w:val="clear" w:color="auto" w:fill="FFFFFF"/>
            <w:noWrap/>
            <w:vAlign w:val="center"/>
          </w:tcPr>
          <w:p w14:paraId="1889235A" w14:textId="77777777" w:rsidR="00460CE4" w:rsidRPr="007511F2" w:rsidRDefault="00460CE4" w:rsidP="000920C0">
            <w:pPr>
              <w:snapToGrid w:val="0"/>
              <w:jc w:val="center"/>
              <w:rPr>
                <w:rFonts w:cs="Arial"/>
              </w:rPr>
            </w:pPr>
          </w:p>
        </w:tc>
        <w:tc>
          <w:tcPr>
            <w:tcW w:w="552" w:type="pct"/>
            <w:shd w:val="clear" w:color="auto" w:fill="FFFFFF"/>
            <w:vAlign w:val="center"/>
          </w:tcPr>
          <w:p w14:paraId="601DF628" w14:textId="77777777" w:rsidR="00460CE4" w:rsidRPr="007511F2" w:rsidRDefault="00460CE4" w:rsidP="000920C0">
            <w:pPr>
              <w:snapToGrid w:val="0"/>
              <w:jc w:val="center"/>
              <w:rPr>
                <w:rFonts w:cs="Arial"/>
              </w:rPr>
            </w:pPr>
          </w:p>
        </w:tc>
        <w:tc>
          <w:tcPr>
            <w:tcW w:w="574" w:type="pct"/>
            <w:shd w:val="clear" w:color="auto" w:fill="FFFFFF"/>
            <w:vAlign w:val="center"/>
          </w:tcPr>
          <w:p w14:paraId="78793ACA" w14:textId="77777777" w:rsidR="00460CE4" w:rsidRPr="007511F2" w:rsidRDefault="00460CE4" w:rsidP="000920C0">
            <w:pPr>
              <w:snapToGrid w:val="0"/>
              <w:jc w:val="center"/>
              <w:rPr>
                <w:rFonts w:cs="Arial"/>
              </w:rPr>
            </w:pPr>
          </w:p>
        </w:tc>
        <w:tc>
          <w:tcPr>
            <w:tcW w:w="574" w:type="pct"/>
            <w:shd w:val="clear" w:color="auto" w:fill="FFFFFF"/>
            <w:vAlign w:val="center"/>
          </w:tcPr>
          <w:p w14:paraId="5DD1448D" w14:textId="77777777" w:rsidR="00460CE4" w:rsidRPr="007511F2" w:rsidRDefault="00460CE4" w:rsidP="000920C0">
            <w:pPr>
              <w:snapToGrid w:val="0"/>
              <w:jc w:val="center"/>
              <w:rPr>
                <w:rFonts w:cs="Arial"/>
              </w:rPr>
            </w:pPr>
          </w:p>
        </w:tc>
      </w:tr>
      <w:tr w:rsidR="00460CE4" w:rsidRPr="007511F2" w14:paraId="0CF93C3C" w14:textId="77777777" w:rsidTr="000920C0">
        <w:trPr>
          <w:trHeight w:val="255"/>
        </w:trPr>
        <w:tc>
          <w:tcPr>
            <w:tcW w:w="246" w:type="pct"/>
            <w:shd w:val="clear" w:color="auto" w:fill="FFFFFF"/>
            <w:noWrap/>
            <w:vAlign w:val="center"/>
          </w:tcPr>
          <w:p w14:paraId="69EBDF4A" w14:textId="77777777" w:rsidR="00460CE4" w:rsidRPr="00BA323E" w:rsidRDefault="00460CE4" w:rsidP="000920C0">
            <w:pPr>
              <w:snapToGrid w:val="0"/>
              <w:jc w:val="center"/>
              <w:rPr>
                <w:rFonts w:cs="Arial"/>
                <w:b/>
                <w:lang w:val="sr-Cyrl-CS"/>
              </w:rPr>
            </w:pPr>
            <w:r>
              <w:rPr>
                <w:rFonts w:cs="Arial"/>
                <w:b/>
                <w:lang w:val="sr-Cyrl-CS"/>
              </w:rPr>
              <w:t>33</w:t>
            </w:r>
          </w:p>
        </w:tc>
        <w:tc>
          <w:tcPr>
            <w:tcW w:w="1274" w:type="pct"/>
            <w:shd w:val="clear" w:color="auto" w:fill="FFFFFF"/>
            <w:noWrap/>
            <w:vAlign w:val="center"/>
          </w:tcPr>
          <w:p w14:paraId="18E1F7EC"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а</w:t>
            </w:r>
            <w:r>
              <w:rPr>
                <w:rFonts w:cs="Arial"/>
              </w:rPr>
              <w:t xml:space="preserve"> главчин</w:t>
            </w:r>
            <w:r>
              <w:rPr>
                <w:rFonts w:cs="Arial"/>
                <w:lang w:val="sr-Cyrl-RS"/>
              </w:rPr>
              <w:t>а са заменом</w:t>
            </w:r>
          </w:p>
        </w:tc>
        <w:tc>
          <w:tcPr>
            <w:tcW w:w="424" w:type="pct"/>
            <w:shd w:val="clear" w:color="auto" w:fill="FFFFFF"/>
            <w:noWrap/>
            <w:vAlign w:val="center"/>
          </w:tcPr>
          <w:p w14:paraId="2FF0CAA3" w14:textId="77777777" w:rsidR="00460CE4" w:rsidRPr="007511F2" w:rsidRDefault="00460CE4" w:rsidP="000920C0">
            <w:pPr>
              <w:snapToGrid w:val="0"/>
              <w:jc w:val="center"/>
              <w:rPr>
                <w:rFonts w:cs="Arial"/>
              </w:rPr>
            </w:pPr>
          </w:p>
        </w:tc>
        <w:tc>
          <w:tcPr>
            <w:tcW w:w="466" w:type="pct"/>
            <w:shd w:val="clear" w:color="auto" w:fill="FFFFFF"/>
            <w:noWrap/>
            <w:vAlign w:val="center"/>
          </w:tcPr>
          <w:p w14:paraId="439AA801" w14:textId="77777777" w:rsidR="00460CE4" w:rsidRPr="007511F2" w:rsidRDefault="00460CE4" w:rsidP="000920C0">
            <w:pPr>
              <w:snapToGrid w:val="0"/>
              <w:jc w:val="center"/>
              <w:rPr>
                <w:rFonts w:cs="Arial"/>
              </w:rPr>
            </w:pPr>
          </w:p>
        </w:tc>
        <w:tc>
          <w:tcPr>
            <w:tcW w:w="339" w:type="pct"/>
            <w:shd w:val="clear" w:color="auto" w:fill="FFFFFF"/>
            <w:noWrap/>
            <w:vAlign w:val="center"/>
          </w:tcPr>
          <w:p w14:paraId="1F2C1192" w14:textId="77777777" w:rsidR="00460CE4" w:rsidRPr="007511F2" w:rsidRDefault="00460CE4" w:rsidP="000920C0">
            <w:pPr>
              <w:snapToGrid w:val="0"/>
              <w:jc w:val="center"/>
              <w:rPr>
                <w:rFonts w:cs="Arial"/>
              </w:rPr>
            </w:pPr>
          </w:p>
        </w:tc>
        <w:tc>
          <w:tcPr>
            <w:tcW w:w="551" w:type="pct"/>
            <w:shd w:val="clear" w:color="auto" w:fill="FFFFFF"/>
            <w:noWrap/>
            <w:vAlign w:val="center"/>
          </w:tcPr>
          <w:p w14:paraId="78AAD465" w14:textId="77777777" w:rsidR="00460CE4" w:rsidRPr="007511F2" w:rsidRDefault="00460CE4" w:rsidP="000920C0">
            <w:pPr>
              <w:snapToGrid w:val="0"/>
              <w:jc w:val="center"/>
              <w:rPr>
                <w:rFonts w:cs="Arial"/>
              </w:rPr>
            </w:pPr>
          </w:p>
        </w:tc>
        <w:tc>
          <w:tcPr>
            <w:tcW w:w="552" w:type="pct"/>
            <w:shd w:val="clear" w:color="auto" w:fill="FFFFFF"/>
            <w:vAlign w:val="center"/>
          </w:tcPr>
          <w:p w14:paraId="4CA31609" w14:textId="77777777" w:rsidR="00460CE4" w:rsidRPr="007511F2" w:rsidRDefault="00460CE4" w:rsidP="000920C0">
            <w:pPr>
              <w:snapToGrid w:val="0"/>
              <w:jc w:val="center"/>
              <w:rPr>
                <w:rFonts w:cs="Arial"/>
              </w:rPr>
            </w:pPr>
          </w:p>
        </w:tc>
        <w:tc>
          <w:tcPr>
            <w:tcW w:w="574" w:type="pct"/>
            <w:shd w:val="clear" w:color="auto" w:fill="FFFFFF"/>
            <w:vAlign w:val="center"/>
          </w:tcPr>
          <w:p w14:paraId="27912E1D" w14:textId="77777777" w:rsidR="00460CE4" w:rsidRPr="007511F2" w:rsidRDefault="00460CE4" w:rsidP="000920C0">
            <w:pPr>
              <w:snapToGrid w:val="0"/>
              <w:jc w:val="center"/>
              <w:rPr>
                <w:rFonts w:cs="Arial"/>
              </w:rPr>
            </w:pPr>
          </w:p>
        </w:tc>
        <w:tc>
          <w:tcPr>
            <w:tcW w:w="574" w:type="pct"/>
            <w:shd w:val="clear" w:color="auto" w:fill="FFFFFF"/>
            <w:vAlign w:val="center"/>
          </w:tcPr>
          <w:p w14:paraId="07A2D605" w14:textId="77777777" w:rsidR="00460CE4" w:rsidRPr="007511F2" w:rsidRDefault="00460CE4" w:rsidP="000920C0">
            <w:pPr>
              <w:snapToGrid w:val="0"/>
              <w:jc w:val="center"/>
              <w:rPr>
                <w:rFonts w:cs="Arial"/>
              </w:rPr>
            </w:pPr>
          </w:p>
        </w:tc>
      </w:tr>
      <w:tr w:rsidR="00460CE4" w:rsidRPr="007511F2" w14:paraId="52004A6D" w14:textId="77777777" w:rsidTr="000920C0">
        <w:trPr>
          <w:trHeight w:val="255"/>
        </w:trPr>
        <w:tc>
          <w:tcPr>
            <w:tcW w:w="246" w:type="pct"/>
            <w:shd w:val="clear" w:color="auto" w:fill="FFFFFF"/>
            <w:noWrap/>
            <w:vAlign w:val="center"/>
          </w:tcPr>
          <w:p w14:paraId="50888909" w14:textId="77777777" w:rsidR="00460CE4" w:rsidRPr="00BA323E" w:rsidRDefault="00460CE4" w:rsidP="000920C0">
            <w:pPr>
              <w:snapToGrid w:val="0"/>
              <w:jc w:val="center"/>
              <w:rPr>
                <w:rFonts w:cs="Arial"/>
                <w:b/>
                <w:lang w:val="sr-Cyrl-CS"/>
              </w:rPr>
            </w:pPr>
            <w:r>
              <w:rPr>
                <w:rFonts w:cs="Arial"/>
                <w:b/>
                <w:lang w:val="sr-Cyrl-CS"/>
              </w:rPr>
              <w:t>34</w:t>
            </w:r>
          </w:p>
        </w:tc>
        <w:tc>
          <w:tcPr>
            <w:tcW w:w="1274" w:type="pct"/>
            <w:shd w:val="clear" w:color="auto" w:fill="FFFFFF"/>
            <w:noWrap/>
            <w:vAlign w:val="center"/>
          </w:tcPr>
          <w:p w14:paraId="20FE03CD"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sidRPr="007511F2">
              <w:rPr>
                <w:rFonts w:cs="Arial"/>
              </w:rPr>
              <w:t xml:space="preserve"> рукав</w:t>
            </w:r>
            <w:r>
              <w:rPr>
                <w:rFonts w:cs="Arial"/>
                <w:lang w:val="sr-Cyrl-RS"/>
              </w:rPr>
              <w:t>а</w:t>
            </w:r>
            <w:r>
              <w:rPr>
                <w:rFonts w:cs="Arial"/>
              </w:rPr>
              <w:t>ц</w:t>
            </w:r>
            <w:r>
              <w:rPr>
                <w:rFonts w:cs="Arial"/>
                <w:lang w:val="sr-Cyrl-RS"/>
              </w:rPr>
              <w:t xml:space="preserve"> са заменом</w:t>
            </w:r>
          </w:p>
        </w:tc>
        <w:tc>
          <w:tcPr>
            <w:tcW w:w="424" w:type="pct"/>
            <w:shd w:val="clear" w:color="auto" w:fill="FFFFFF"/>
            <w:noWrap/>
            <w:vAlign w:val="center"/>
          </w:tcPr>
          <w:p w14:paraId="4BE487AB" w14:textId="77777777" w:rsidR="00460CE4" w:rsidRPr="007511F2" w:rsidRDefault="00460CE4" w:rsidP="000920C0">
            <w:pPr>
              <w:snapToGrid w:val="0"/>
              <w:jc w:val="center"/>
              <w:rPr>
                <w:rFonts w:cs="Arial"/>
              </w:rPr>
            </w:pPr>
          </w:p>
        </w:tc>
        <w:tc>
          <w:tcPr>
            <w:tcW w:w="466" w:type="pct"/>
            <w:shd w:val="clear" w:color="auto" w:fill="FFFFFF"/>
            <w:noWrap/>
            <w:vAlign w:val="center"/>
          </w:tcPr>
          <w:p w14:paraId="19358DCE" w14:textId="77777777" w:rsidR="00460CE4" w:rsidRPr="007511F2" w:rsidRDefault="00460CE4" w:rsidP="000920C0">
            <w:pPr>
              <w:snapToGrid w:val="0"/>
              <w:jc w:val="center"/>
              <w:rPr>
                <w:rFonts w:cs="Arial"/>
              </w:rPr>
            </w:pPr>
          </w:p>
        </w:tc>
        <w:tc>
          <w:tcPr>
            <w:tcW w:w="339" w:type="pct"/>
            <w:shd w:val="clear" w:color="auto" w:fill="FFFFFF"/>
            <w:noWrap/>
            <w:vAlign w:val="center"/>
          </w:tcPr>
          <w:p w14:paraId="368DD3C8" w14:textId="77777777" w:rsidR="00460CE4" w:rsidRPr="007511F2" w:rsidRDefault="00460CE4" w:rsidP="000920C0">
            <w:pPr>
              <w:snapToGrid w:val="0"/>
              <w:jc w:val="center"/>
              <w:rPr>
                <w:rFonts w:cs="Arial"/>
              </w:rPr>
            </w:pPr>
          </w:p>
        </w:tc>
        <w:tc>
          <w:tcPr>
            <w:tcW w:w="551" w:type="pct"/>
            <w:shd w:val="clear" w:color="auto" w:fill="FFFFFF"/>
            <w:noWrap/>
            <w:vAlign w:val="center"/>
          </w:tcPr>
          <w:p w14:paraId="7A025F1E" w14:textId="77777777" w:rsidR="00460CE4" w:rsidRPr="007511F2" w:rsidRDefault="00460CE4" w:rsidP="000920C0">
            <w:pPr>
              <w:snapToGrid w:val="0"/>
              <w:jc w:val="center"/>
              <w:rPr>
                <w:rFonts w:cs="Arial"/>
              </w:rPr>
            </w:pPr>
          </w:p>
        </w:tc>
        <w:tc>
          <w:tcPr>
            <w:tcW w:w="552" w:type="pct"/>
            <w:shd w:val="clear" w:color="auto" w:fill="FFFFFF"/>
            <w:vAlign w:val="center"/>
          </w:tcPr>
          <w:p w14:paraId="4807FC55" w14:textId="77777777" w:rsidR="00460CE4" w:rsidRPr="007511F2" w:rsidRDefault="00460CE4" w:rsidP="000920C0">
            <w:pPr>
              <w:snapToGrid w:val="0"/>
              <w:jc w:val="center"/>
              <w:rPr>
                <w:rFonts w:cs="Arial"/>
              </w:rPr>
            </w:pPr>
          </w:p>
        </w:tc>
        <w:tc>
          <w:tcPr>
            <w:tcW w:w="574" w:type="pct"/>
            <w:shd w:val="clear" w:color="auto" w:fill="FFFFFF"/>
            <w:vAlign w:val="center"/>
          </w:tcPr>
          <w:p w14:paraId="75681B39" w14:textId="77777777" w:rsidR="00460CE4" w:rsidRPr="007511F2" w:rsidRDefault="00460CE4" w:rsidP="000920C0">
            <w:pPr>
              <w:snapToGrid w:val="0"/>
              <w:jc w:val="center"/>
              <w:rPr>
                <w:rFonts w:cs="Arial"/>
              </w:rPr>
            </w:pPr>
          </w:p>
        </w:tc>
        <w:tc>
          <w:tcPr>
            <w:tcW w:w="574" w:type="pct"/>
            <w:shd w:val="clear" w:color="auto" w:fill="FFFFFF"/>
            <w:vAlign w:val="center"/>
          </w:tcPr>
          <w:p w14:paraId="35E94B73" w14:textId="77777777" w:rsidR="00460CE4" w:rsidRPr="007511F2" w:rsidRDefault="00460CE4" w:rsidP="000920C0">
            <w:pPr>
              <w:snapToGrid w:val="0"/>
              <w:jc w:val="center"/>
              <w:rPr>
                <w:rFonts w:cs="Arial"/>
              </w:rPr>
            </w:pPr>
          </w:p>
        </w:tc>
      </w:tr>
      <w:tr w:rsidR="00460CE4" w:rsidRPr="007511F2" w14:paraId="64F9A77D" w14:textId="77777777" w:rsidTr="000920C0">
        <w:trPr>
          <w:trHeight w:val="255"/>
        </w:trPr>
        <w:tc>
          <w:tcPr>
            <w:tcW w:w="246" w:type="pct"/>
            <w:shd w:val="clear" w:color="auto" w:fill="FFFFFF"/>
            <w:noWrap/>
            <w:vAlign w:val="center"/>
          </w:tcPr>
          <w:p w14:paraId="703414A8" w14:textId="77777777" w:rsidR="00460CE4" w:rsidRPr="00BA323E" w:rsidRDefault="00460CE4" w:rsidP="000920C0">
            <w:pPr>
              <w:snapToGrid w:val="0"/>
              <w:jc w:val="center"/>
              <w:rPr>
                <w:rFonts w:cs="Arial"/>
                <w:b/>
                <w:lang w:val="sr-Cyrl-CS"/>
              </w:rPr>
            </w:pPr>
            <w:r>
              <w:rPr>
                <w:rFonts w:cs="Arial"/>
                <w:b/>
                <w:lang w:val="sr-Cyrl-CS"/>
              </w:rPr>
              <w:t>35</w:t>
            </w:r>
          </w:p>
        </w:tc>
        <w:tc>
          <w:tcPr>
            <w:tcW w:w="1274" w:type="pct"/>
            <w:shd w:val="clear" w:color="auto" w:fill="FFFFFF"/>
            <w:noWrap/>
            <w:vAlign w:val="center"/>
          </w:tcPr>
          <w:p w14:paraId="190961CD" w14:textId="77777777" w:rsidR="00460CE4" w:rsidRPr="00380FD0" w:rsidRDefault="00460CE4" w:rsidP="000920C0">
            <w:pPr>
              <w:snapToGrid w:val="0"/>
              <w:rPr>
                <w:rFonts w:cs="Arial"/>
                <w:lang w:val="sr-Cyrl-RS"/>
              </w:rPr>
            </w:pPr>
            <w:r>
              <w:rPr>
                <w:rFonts w:cs="Arial"/>
              </w:rPr>
              <w:t>Задњ</w:t>
            </w:r>
            <w:r>
              <w:rPr>
                <w:rFonts w:cs="Arial"/>
                <w:lang w:val="sr-Cyrl-RS"/>
              </w:rPr>
              <w:t>а</w:t>
            </w:r>
            <w:r>
              <w:rPr>
                <w:rFonts w:cs="Arial"/>
              </w:rPr>
              <w:t xml:space="preserve"> главчин</w:t>
            </w:r>
            <w:r>
              <w:rPr>
                <w:rFonts w:cs="Arial"/>
                <w:lang w:val="sr-Cyrl-RS"/>
              </w:rPr>
              <w:t>а са заменом</w:t>
            </w:r>
          </w:p>
        </w:tc>
        <w:tc>
          <w:tcPr>
            <w:tcW w:w="424" w:type="pct"/>
            <w:shd w:val="clear" w:color="auto" w:fill="FFFFFF"/>
            <w:noWrap/>
            <w:vAlign w:val="center"/>
          </w:tcPr>
          <w:p w14:paraId="17F9B730" w14:textId="77777777" w:rsidR="00460CE4" w:rsidRPr="007511F2" w:rsidRDefault="00460CE4" w:rsidP="000920C0">
            <w:pPr>
              <w:snapToGrid w:val="0"/>
              <w:jc w:val="center"/>
              <w:rPr>
                <w:rFonts w:cs="Arial"/>
              </w:rPr>
            </w:pPr>
          </w:p>
        </w:tc>
        <w:tc>
          <w:tcPr>
            <w:tcW w:w="466" w:type="pct"/>
            <w:shd w:val="clear" w:color="auto" w:fill="FFFFFF"/>
            <w:noWrap/>
            <w:vAlign w:val="center"/>
          </w:tcPr>
          <w:p w14:paraId="61F56B60" w14:textId="77777777" w:rsidR="00460CE4" w:rsidRPr="007511F2" w:rsidRDefault="00460CE4" w:rsidP="000920C0">
            <w:pPr>
              <w:snapToGrid w:val="0"/>
              <w:jc w:val="center"/>
              <w:rPr>
                <w:rFonts w:cs="Arial"/>
              </w:rPr>
            </w:pPr>
          </w:p>
        </w:tc>
        <w:tc>
          <w:tcPr>
            <w:tcW w:w="339" w:type="pct"/>
            <w:shd w:val="clear" w:color="auto" w:fill="FFFFFF"/>
            <w:noWrap/>
            <w:vAlign w:val="center"/>
          </w:tcPr>
          <w:p w14:paraId="1F2531E5" w14:textId="77777777" w:rsidR="00460CE4" w:rsidRPr="007511F2" w:rsidRDefault="00460CE4" w:rsidP="000920C0">
            <w:pPr>
              <w:snapToGrid w:val="0"/>
              <w:jc w:val="center"/>
              <w:rPr>
                <w:rFonts w:cs="Arial"/>
              </w:rPr>
            </w:pPr>
          </w:p>
        </w:tc>
        <w:tc>
          <w:tcPr>
            <w:tcW w:w="551" w:type="pct"/>
            <w:shd w:val="clear" w:color="auto" w:fill="FFFFFF"/>
            <w:noWrap/>
            <w:vAlign w:val="center"/>
          </w:tcPr>
          <w:p w14:paraId="70F7E6DF" w14:textId="77777777" w:rsidR="00460CE4" w:rsidRPr="007511F2" w:rsidRDefault="00460CE4" w:rsidP="000920C0">
            <w:pPr>
              <w:snapToGrid w:val="0"/>
              <w:jc w:val="center"/>
              <w:rPr>
                <w:rFonts w:cs="Arial"/>
              </w:rPr>
            </w:pPr>
          </w:p>
        </w:tc>
        <w:tc>
          <w:tcPr>
            <w:tcW w:w="552" w:type="pct"/>
            <w:shd w:val="clear" w:color="auto" w:fill="FFFFFF"/>
            <w:vAlign w:val="center"/>
          </w:tcPr>
          <w:p w14:paraId="7160DA31" w14:textId="77777777" w:rsidR="00460CE4" w:rsidRPr="007511F2" w:rsidRDefault="00460CE4" w:rsidP="000920C0">
            <w:pPr>
              <w:snapToGrid w:val="0"/>
              <w:jc w:val="center"/>
              <w:rPr>
                <w:rFonts w:cs="Arial"/>
              </w:rPr>
            </w:pPr>
          </w:p>
        </w:tc>
        <w:tc>
          <w:tcPr>
            <w:tcW w:w="574" w:type="pct"/>
            <w:shd w:val="clear" w:color="auto" w:fill="FFFFFF"/>
            <w:vAlign w:val="center"/>
          </w:tcPr>
          <w:p w14:paraId="2B9F7A45" w14:textId="77777777" w:rsidR="00460CE4" w:rsidRPr="007511F2" w:rsidRDefault="00460CE4" w:rsidP="000920C0">
            <w:pPr>
              <w:snapToGrid w:val="0"/>
              <w:jc w:val="center"/>
              <w:rPr>
                <w:rFonts w:cs="Arial"/>
              </w:rPr>
            </w:pPr>
          </w:p>
        </w:tc>
        <w:tc>
          <w:tcPr>
            <w:tcW w:w="574" w:type="pct"/>
            <w:shd w:val="clear" w:color="auto" w:fill="FFFFFF"/>
            <w:vAlign w:val="center"/>
          </w:tcPr>
          <w:p w14:paraId="20227545" w14:textId="77777777" w:rsidR="00460CE4" w:rsidRPr="007511F2" w:rsidRDefault="00460CE4" w:rsidP="000920C0">
            <w:pPr>
              <w:snapToGrid w:val="0"/>
              <w:jc w:val="center"/>
              <w:rPr>
                <w:rFonts w:cs="Arial"/>
              </w:rPr>
            </w:pPr>
          </w:p>
        </w:tc>
      </w:tr>
      <w:tr w:rsidR="00460CE4" w:rsidRPr="007511F2" w14:paraId="7BCB2723" w14:textId="77777777" w:rsidTr="000920C0">
        <w:trPr>
          <w:trHeight w:val="255"/>
        </w:trPr>
        <w:tc>
          <w:tcPr>
            <w:tcW w:w="246" w:type="pct"/>
            <w:shd w:val="clear" w:color="auto" w:fill="FFFFFF"/>
            <w:noWrap/>
            <w:vAlign w:val="center"/>
          </w:tcPr>
          <w:p w14:paraId="589B54EE" w14:textId="77777777" w:rsidR="00460CE4" w:rsidRPr="00BA323E" w:rsidRDefault="00460CE4" w:rsidP="000920C0">
            <w:pPr>
              <w:snapToGrid w:val="0"/>
              <w:jc w:val="center"/>
              <w:rPr>
                <w:rFonts w:cs="Arial"/>
                <w:b/>
                <w:lang w:val="sr-Cyrl-CS"/>
              </w:rPr>
            </w:pPr>
            <w:r>
              <w:rPr>
                <w:rFonts w:cs="Arial"/>
                <w:b/>
                <w:lang w:val="sr-Cyrl-CS"/>
              </w:rPr>
              <w:t>36</w:t>
            </w:r>
          </w:p>
        </w:tc>
        <w:tc>
          <w:tcPr>
            <w:tcW w:w="1274" w:type="pct"/>
            <w:shd w:val="clear" w:color="auto" w:fill="FFFFFF"/>
            <w:noWrap/>
            <w:vAlign w:val="center"/>
          </w:tcPr>
          <w:p w14:paraId="5A16053A" w14:textId="77777777" w:rsidR="00460CE4" w:rsidRPr="00380FD0" w:rsidRDefault="00460CE4" w:rsidP="000920C0">
            <w:pPr>
              <w:snapToGrid w:val="0"/>
              <w:rPr>
                <w:rFonts w:cs="Arial"/>
                <w:lang w:val="sr-Cyrl-RS"/>
              </w:rPr>
            </w:pPr>
            <w:r>
              <w:rPr>
                <w:rFonts w:cs="Arial"/>
                <w:lang w:val="sr-Cyrl-RS"/>
              </w:rPr>
              <w:t>Л</w:t>
            </w:r>
            <w:r>
              <w:rPr>
                <w:rFonts w:cs="Arial"/>
              </w:rPr>
              <w:t>ежај</w:t>
            </w:r>
            <w:r w:rsidRPr="007511F2">
              <w:rPr>
                <w:rFonts w:cs="Arial"/>
              </w:rPr>
              <w:t xml:space="preserve"> предњег точка</w:t>
            </w:r>
            <w:r>
              <w:rPr>
                <w:rFonts w:cs="Arial"/>
                <w:lang w:val="sr-Cyrl-RS"/>
              </w:rPr>
              <w:t xml:space="preserve"> са заменом</w:t>
            </w:r>
          </w:p>
        </w:tc>
        <w:tc>
          <w:tcPr>
            <w:tcW w:w="424" w:type="pct"/>
            <w:shd w:val="clear" w:color="auto" w:fill="FFFFFF"/>
            <w:noWrap/>
            <w:vAlign w:val="center"/>
          </w:tcPr>
          <w:p w14:paraId="19D368F3" w14:textId="77777777" w:rsidR="00460CE4" w:rsidRPr="007511F2" w:rsidRDefault="00460CE4" w:rsidP="000920C0">
            <w:pPr>
              <w:snapToGrid w:val="0"/>
              <w:jc w:val="center"/>
              <w:rPr>
                <w:rFonts w:cs="Arial"/>
              </w:rPr>
            </w:pPr>
          </w:p>
        </w:tc>
        <w:tc>
          <w:tcPr>
            <w:tcW w:w="466" w:type="pct"/>
            <w:shd w:val="clear" w:color="auto" w:fill="FFFFFF"/>
            <w:noWrap/>
            <w:vAlign w:val="center"/>
          </w:tcPr>
          <w:p w14:paraId="5E6DF4D0" w14:textId="77777777" w:rsidR="00460CE4" w:rsidRPr="007511F2" w:rsidRDefault="00460CE4" w:rsidP="000920C0">
            <w:pPr>
              <w:snapToGrid w:val="0"/>
              <w:jc w:val="center"/>
              <w:rPr>
                <w:rFonts w:cs="Arial"/>
              </w:rPr>
            </w:pPr>
          </w:p>
        </w:tc>
        <w:tc>
          <w:tcPr>
            <w:tcW w:w="339" w:type="pct"/>
            <w:shd w:val="clear" w:color="auto" w:fill="FFFFFF"/>
            <w:noWrap/>
            <w:vAlign w:val="center"/>
          </w:tcPr>
          <w:p w14:paraId="3B55B4CB" w14:textId="77777777" w:rsidR="00460CE4" w:rsidRPr="007511F2" w:rsidRDefault="00460CE4" w:rsidP="000920C0">
            <w:pPr>
              <w:snapToGrid w:val="0"/>
              <w:jc w:val="center"/>
              <w:rPr>
                <w:rFonts w:cs="Arial"/>
              </w:rPr>
            </w:pPr>
          </w:p>
        </w:tc>
        <w:tc>
          <w:tcPr>
            <w:tcW w:w="551" w:type="pct"/>
            <w:shd w:val="clear" w:color="auto" w:fill="FFFFFF"/>
            <w:noWrap/>
            <w:vAlign w:val="center"/>
          </w:tcPr>
          <w:p w14:paraId="6205926E" w14:textId="77777777" w:rsidR="00460CE4" w:rsidRPr="007511F2" w:rsidRDefault="00460CE4" w:rsidP="000920C0">
            <w:pPr>
              <w:snapToGrid w:val="0"/>
              <w:jc w:val="center"/>
              <w:rPr>
                <w:rFonts w:cs="Arial"/>
              </w:rPr>
            </w:pPr>
          </w:p>
        </w:tc>
        <w:tc>
          <w:tcPr>
            <w:tcW w:w="552" w:type="pct"/>
            <w:shd w:val="clear" w:color="auto" w:fill="FFFFFF"/>
            <w:vAlign w:val="center"/>
          </w:tcPr>
          <w:p w14:paraId="0ACF7921" w14:textId="77777777" w:rsidR="00460CE4" w:rsidRPr="007511F2" w:rsidRDefault="00460CE4" w:rsidP="000920C0">
            <w:pPr>
              <w:snapToGrid w:val="0"/>
              <w:jc w:val="center"/>
              <w:rPr>
                <w:rFonts w:cs="Arial"/>
              </w:rPr>
            </w:pPr>
          </w:p>
        </w:tc>
        <w:tc>
          <w:tcPr>
            <w:tcW w:w="574" w:type="pct"/>
            <w:shd w:val="clear" w:color="auto" w:fill="FFFFFF"/>
            <w:vAlign w:val="center"/>
          </w:tcPr>
          <w:p w14:paraId="5466A16E" w14:textId="77777777" w:rsidR="00460CE4" w:rsidRPr="007511F2" w:rsidRDefault="00460CE4" w:rsidP="000920C0">
            <w:pPr>
              <w:snapToGrid w:val="0"/>
              <w:jc w:val="center"/>
              <w:rPr>
                <w:rFonts w:cs="Arial"/>
              </w:rPr>
            </w:pPr>
          </w:p>
        </w:tc>
        <w:tc>
          <w:tcPr>
            <w:tcW w:w="574" w:type="pct"/>
            <w:shd w:val="clear" w:color="auto" w:fill="FFFFFF"/>
            <w:vAlign w:val="center"/>
          </w:tcPr>
          <w:p w14:paraId="004BECE1" w14:textId="77777777" w:rsidR="00460CE4" w:rsidRPr="007511F2" w:rsidRDefault="00460CE4" w:rsidP="000920C0">
            <w:pPr>
              <w:snapToGrid w:val="0"/>
              <w:jc w:val="center"/>
              <w:rPr>
                <w:rFonts w:cs="Arial"/>
              </w:rPr>
            </w:pPr>
          </w:p>
        </w:tc>
      </w:tr>
      <w:tr w:rsidR="00460CE4" w:rsidRPr="007511F2" w14:paraId="4CF9CB92" w14:textId="77777777" w:rsidTr="000920C0">
        <w:trPr>
          <w:trHeight w:val="255"/>
        </w:trPr>
        <w:tc>
          <w:tcPr>
            <w:tcW w:w="246" w:type="pct"/>
            <w:shd w:val="clear" w:color="auto" w:fill="FFFFFF"/>
            <w:noWrap/>
            <w:vAlign w:val="center"/>
          </w:tcPr>
          <w:p w14:paraId="3BA95AC9" w14:textId="77777777" w:rsidR="00460CE4" w:rsidRPr="00BA323E" w:rsidRDefault="00460CE4" w:rsidP="000920C0">
            <w:pPr>
              <w:snapToGrid w:val="0"/>
              <w:jc w:val="center"/>
              <w:rPr>
                <w:rFonts w:cs="Arial"/>
                <w:b/>
                <w:lang w:val="sr-Cyrl-CS"/>
              </w:rPr>
            </w:pPr>
            <w:r>
              <w:rPr>
                <w:rFonts w:cs="Arial"/>
                <w:b/>
                <w:lang w:val="sr-Cyrl-CS"/>
              </w:rPr>
              <w:t>37</w:t>
            </w:r>
          </w:p>
        </w:tc>
        <w:tc>
          <w:tcPr>
            <w:tcW w:w="1274" w:type="pct"/>
            <w:shd w:val="clear" w:color="auto" w:fill="FFFFFF"/>
            <w:noWrap/>
            <w:vAlign w:val="center"/>
          </w:tcPr>
          <w:p w14:paraId="6B0C96A0" w14:textId="77777777" w:rsidR="00460CE4" w:rsidRPr="00380FD0" w:rsidRDefault="00460CE4" w:rsidP="000920C0">
            <w:pPr>
              <w:snapToGrid w:val="0"/>
              <w:rPr>
                <w:rFonts w:cs="Arial"/>
                <w:lang w:val="sr-Cyrl-RS"/>
              </w:rPr>
            </w:pPr>
            <w:r>
              <w:rPr>
                <w:rFonts w:cs="Arial"/>
                <w:lang w:val="sr-Cyrl-RS"/>
              </w:rPr>
              <w:t>Л</w:t>
            </w:r>
            <w:r>
              <w:rPr>
                <w:rFonts w:cs="Arial"/>
              </w:rPr>
              <w:t>ево полувратил</w:t>
            </w:r>
            <w:r>
              <w:rPr>
                <w:rFonts w:cs="Arial"/>
                <w:lang w:val="sr-Cyrl-RS"/>
              </w:rPr>
              <w:t>о</w:t>
            </w:r>
            <w:r>
              <w:rPr>
                <w:rFonts w:cs="Arial"/>
              </w:rPr>
              <w:t xml:space="preserve"> (полуосовин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5CFB6E83" w14:textId="77777777" w:rsidR="00460CE4" w:rsidRPr="007511F2" w:rsidRDefault="00460CE4" w:rsidP="000920C0">
            <w:pPr>
              <w:snapToGrid w:val="0"/>
              <w:jc w:val="center"/>
              <w:rPr>
                <w:rFonts w:cs="Arial"/>
              </w:rPr>
            </w:pPr>
          </w:p>
        </w:tc>
        <w:tc>
          <w:tcPr>
            <w:tcW w:w="466" w:type="pct"/>
            <w:shd w:val="clear" w:color="auto" w:fill="FFFFFF"/>
            <w:noWrap/>
            <w:vAlign w:val="center"/>
          </w:tcPr>
          <w:p w14:paraId="34CB7121" w14:textId="77777777" w:rsidR="00460CE4" w:rsidRPr="007511F2" w:rsidRDefault="00460CE4" w:rsidP="000920C0">
            <w:pPr>
              <w:snapToGrid w:val="0"/>
              <w:jc w:val="center"/>
              <w:rPr>
                <w:rFonts w:cs="Arial"/>
              </w:rPr>
            </w:pPr>
          </w:p>
        </w:tc>
        <w:tc>
          <w:tcPr>
            <w:tcW w:w="339" w:type="pct"/>
            <w:shd w:val="clear" w:color="auto" w:fill="FFFFFF"/>
            <w:noWrap/>
            <w:vAlign w:val="center"/>
          </w:tcPr>
          <w:p w14:paraId="7BBFDB26" w14:textId="77777777" w:rsidR="00460CE4" w:rsidRPr="007511F2" w:rsidRDefault="00460CE4" w:rsidP="000920C0">
            <w:pPr>
              <w:snapToGrid w:val="0"/>
              <w:jc w:val="center"/>
              <w:rPr>
                <w:rFonts w:cs="Arial"/>
              </w:rPr>
            </w:pPr>
          </w:p>
        </w:tc>
        <w:tc>
          <w:tcPr>
            <w:tcW w:w="551" w:type="pct"/>
            <w:shd w:val="clear" w:color="auto" w:fill="FFFFFF"/>
            <w:noWrap/>
            <w:vAlign w:val="center"/>
          </w:tcPr>
          <w:p w14:paraId="0A472AAF" w14:textId="77777777" w:rsidR="00460CE4" w:rsidRPr="007511F2" w:rsidRDefault="00460CE4" w:rsidP="000920C0">
            <w:pPr>
              <w:snapToGrid w:val="0"/>
              <w:jc w:val="center"/>
              <w:rPr>
                <w:rFonts w:cs="Arial"/>
              </w:rPr>
            </w:pPr>
          </w:p>
        </w:tc>
        <w:tc>
          <w:tcPr>
            <w:tcW w:w="552" w:type="pct"/>
            <w:shd w:val="clear" w:color="auto" w:fill="FFFFFF"/>
            <w:vAlign w:val="center"/>
          </w:tcPr>
          <w:p w14:paraId="673D2203" w14:textId="77777777" w:rsidR="00460CE4" w:rsidRPr="007511F2" w:rsidRDefault="00460CE4" w:rsidP="000920C0">
            <w:pPr>
              <w:snapToGrid w:val="0"/>
              <w:jc w:val="center"/>
              <w:rPr>
                <w:rFonts w:cs="Arial"/>
              </w:rPr>
            </w:pPr>
          </w:p>
        </w:tc>
        <w:tc>
          <w:tcPr>
            <w:tcW w:w="574" w:type="pct"/>
            <w:shd w:val="clear" w:color="auto" w:fill="FFFFFF"/>
            <w:vAlign w:val="center"/>
          </w:tcPr>
          <w:p w14:paraId="2F4EADE6" w14:textId="77777777" w:rsidR="00460CE4" w:rsidRPr="007511F2" w:rsidRDefault="00460CE4" w:rsidP="000920C0">
            <w:pPr>
              <w:snapToGrid w:val="0"/>
              <w:jc w:val="center"/>
              <w:rPr>
                <w:rFonts w:cs="Arial"/>
              </w:rPr>
            </w:pPr>
          </w:p>
        </w:tc>
        <w:tc>
          <w:tcPr>
            <w:tcW w:w="574" w:type="pct"/>
            <w:shd w:val="clear" w:color="auto" w:fill="FFFFFF"/>
            <w:vAlign w:val="center"/>
          </w:tcPr>
          <w:p w14:paraId="78721E1A" w14:textId="77777777" w:rsidR="00460CE4" w:rsidRPr="007511F2" w:rsidRDefault="00460CE4" w:rsidP="000920C0">
            <w:pPr>
              <w:snapToGrid w:val="0"/>
              <w:jc w:val="center"/>
              <w:rPr>
                <w:rFonts w:cs="Arial"/>
              </w:rPr>
            </w:pPr>
          </w:p>
        </w:tc>
      </w:tr>
      <w:tr w:rsidR="00460CE4" w:rsidRPr="007511F2" w14:paraId="03F5A6EF" w14:textId="77777777" w:rsidTr="000920C0">
        <w:trPr>
          <w:trHeight w:val="255"/>
        </w:trPr>
        <w:tc>
          <w:tcPr>
            <w:tcW w:w="246" w:type="pct"/>
            <w:shd w:val="clear" w:color="auto" w:fill="FFFFFF"/>
            <w:noWrap/>
            <w:vAlign w:val="center"/>
          </w:tcPr>
          <w:p w14:paraId="26039142" w14:textId="77777777" w:rsidR="00460CE4" w:rsidRPr="00BA323E" w:rsidRDefault="00460CE4" w:rsidP="000920C0">
            <w:pPr>
              <w:snapToGrid w:val="0"/>
              <w:jc w:val="center"/>
              <w:rPr>
                <w:rFonts w:cs="Arial"/>
                <w:b/>
                <w:lang w:val="sr-Cyrl-CS"/>
              </w:rPr>
            </w:pPr>
            <w:r>
              <w:rPr>
                <w:rFonts w:cs="Arial"/>
                <w:b/>
                <w:lang w:val="sr-Cyrl-CS"/>
              </w:rPr>
              <w:t>38</w:t>
            </w:r>
          </w:p>
        </w:tc>
        <w:tc>
          <w:tcPr>
            <w:tcW w:w="1274" w:type="pct"/>
            <w:shd w:val="clear" w:color="auto" w:fill="FFFFFF"/>
            <w:noWrap/>
            <w:vAlign w:val="center"/>
          </w:tcPr>
          <w:p w14:paraId="71E8560F" w14:textId="77777777" w:rsidR="00460CE4" w:rsidRPr="004326EF" w:rsidRDefault="00460CE4" w:rsidP="000920C0">
            <w:pPr>
              <w:snapToGrid w:val="0"/>
              <w:rPr>
                <w:rFonts w:cs="Arial"/>
              </w:rPr>
            </w:pPr>
            <w:r>
              <w:rPr>
                <w:rFonts w:cs="Arial"/>
                <w:lang w:val="sr-Cyrl-RS"/>
              </w:rPr>
              <w:t>Д</w:t>
            </w:r>
            <w:r>
              <w:rPr>
                <w:rFonts w:cs="Arial"/>
              </w:rPr>
              <w:t>есно полувратил</w:t>
            </w:r>
            <w:r>
              <w:rPr>
                <w:rFonts w:cs="Arial"/>
                <w:lang w:val="sr-Cyrl-RS"/>
              </w:rPr>
              <w:t>о</w:t>
            </w:r>
            <w:r>
              <w:rPr>
                <w:rFonts w:cs="Arial"/>
              </w:rPr>
              <w:t xml:space="preserve"> (полуосовин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793A696B" w14:textId="77777777" w:rsidR="00460CE4" w:rsidRPr="007511F2" w:rsidRDefault="00460CE4" w:rsidP="000920C0">
            <w:pPr>
              <w:snapToGrid w:val="0"/>
              <w:jc w:val="center"/>
              <w:rPr>
                <w:rFonts w:cs="Arial"/>
              </w:rPr>
            </w:pPr>
          </w:p>
        </w:tc>
        <w:tc>
          <w:tcPr>
            <w:tcW w:w="466" w:type="pct"/>
            <w:shd w:val="clear" w:color="auto" w:fill="FFFFFF"/>
            <w:noWrap/>
            <w:vAlign w:val="center"/>
          </w:tcPr>
          <w:p w14:paraId="50EB2455" w14:textId="77777777" w:rsidR="00460CE4" w:rsidRPr="007511F2" w:rsidRDefault="00460CE4" w:rsidP="000920C0">
            <w:pPr>
              <w:snapToGrid w:val="0"/>
              <w:jc w:val="center"/>
              <w:rPr>
                <w:rFonts w:cs="Arial"/>
              </w:rPr>
            </w:pPr>
          </w:p>
        </w:tc>
        <w:tc>
          <w:tcPr>
            <w:tcW w:w="339" w:type="pct"/>
            <w:shd w:val="clear" w:color="auto" w:fill="FFFFFF"/>
            <w:noWrap/>
            <w:vAlign w:val="center"/>
          </w:tcPr>
          <w:p w14:paraId="67DDB176" w14:textId="77777777" w:rsidR="00460CE4" w:rsidRPr="007511F2" w:rsidRDefault="00460CE4" w:rsidP="000920C0">
            <w:pPr>
              <w:snapToGrid w:val="0"/>
              <w:jc w:val="center"/>
              <w:rPr>
                <w:rFonts w:cs="Arial"/>
              </w:rPr>
            </w:pPr>
          </w:p>
        </w:tc>
        <w:tc>
          <w:tcPr>
            <w:tcW w:w="551" w:type="pct"/>
            <w:shd w:val="clear" w:color="auto" w:fill="FFFFFF"/>
            <w:noWrap/>
            <w:vAlign w:val="center"/>
          </w:tcPr>
          <w:p w14:paraId="3EEDDAE0" w14:textId="77777777" w:rsidR="00460CE4" w:rsidRPr="007511F2" w:rsidRDefault="00460CE4" w:rsidP="000920C0">
            <w:pPr>
              <w:snapToGrid w:val="0"/>
              <w:jc w:val="center"/>
              <w:rPr>
                <w:rFonts w:cs="Arial"/>
              </w:rPr>
            </w:pPr>
          </w:p>
        </w:tc>
        <w:tc>
          <w:tcPr>
            <w:tcW w:w="552" w:type="pct"/>
            <w:shd w:val="clear" w:color="auto" w:fill="FFFFFF"/>
            <w:vAlign w:val="center"/>
          </w:tcPr>
          <w:p w14:paraId="45F2A981" w14:textId="77777777" w:rsidR="00460CE4" w:rsidRPr="007511F2" w:rsidRDefault="00460CE4" w:rsidP="000920C0">
            <w:pPr>
              <w:snapToGrid w:val="0"/>
              <w:jc w:val="center"/>
              <w:rPr>
                <w:rFonts w:cs="Arial"/>
              </w:rPr>
            </w:pPr>
          </w:p>
        </w:tc>
        <w:tc>
          <w:tcPr>
            <w:tcW w:w="574" w:type="pct"/>
            <w:shd w:val="clear" w:color="auto" w:fill="FFFFFF"/>
            <w:vAlign w:val="center"/>
          </w:tcPr>
          <w:p w14:paraId="095D8372" w14:textId="77777777" w:rsidR="00460CE4" w:rsidRPr="007511F2" w:rsidRDefault="00460CE4" w:rsidP="000920C0">
            <w:pPr>
              <w:snapToGrid w:val="0"/>
              <w:jc w:val="center"/>
              <w:rPr>
                <w:rFonts w:cs="Arial"/>
              </w:rPr>
            </w:pPr>
          </w:p>
        </w:tc>
        <w:tc>
          <w:tcPr>
            <w:tcW w:w="574" w:type="pct"/>
            <w:shd w:val="clear" w:color="auto" w:fill="FFFFFF"/>
            <w:vAlign w:val="center"/>
          </w:tcPr>
          <w:p w14:paraId="63886E20" w14:textId="77777777" w:rsidR="00460CE4" w:rsidRPr="007511F2" w:rsidRDefault="00460CE4" w:rsidP="000920C0">
            <w:pPr>
              <w:snapToGrid w:val="0"/>
              <w:jc w:val="center"/>
              <w:rPr>
                <w:rFonts w:cs="Arial"/>
              </w:rPr>
            </w:pPr>
          </w:p>
        </w:tc>
      </w:tr>
      <w:tr w:rsidR="00460CE4" w:rsidRPr="007511F2" w14:paraId="5533D648" w14:textId="77777777" w:rsidTr="000920C0">
        <w:trPr>
          <w:trHeight w:val="255"/>
        </w:trPr>
        <w:tc>
          <w:tcPr>
            <w:tcW w:w="246" w:type="pct"/>
            <w:shd w:val="clear" w:color="auto" w:fill="FFFFFF"/>
            <w:noWrap/>
            <w:vAlign w:val="center"/>
          </w:tcPr>
          <w:p w14:paraId="0211C21F" w14:textId="77777777" w:rsidR="00460CE4" w:rsidRPr="00BA323E" w:rsidRDefault="00460CE4" w:rsidP="000920C0">
            <w:pPr>
              <w:snapToGrid w:val="0"/>
              <w:jc w:val="center"/>
              <w:rPr>
                <w:rFonts w:cs="Arial"/>
                <w:b/>
                <w:lang w:val="sr-Cyrl-CS"/>
              </w:rPr>
            </w:pPr>
            <w:r>
              <w:rPr>
                <w:rFonts w:cs="Arial"/>
                <w:b/>
                <w:lang w:val="sr-Cyrl-CS"/>
              </w:rPr>
              <w:t>39</w:t>
            </w:r>
          </w:p>
        </w:tc>
        <w:tc>
          <w:tcPr>
            <w:tcW w:w="1274" w:type="pct"/>
            <w:shd w:val="clear" w:color="auto" w:fill="FFFFFF"/>
            <w:noWrap/>
            <w:vAlign w:val="center"/>
          </w:tcPr>
          <w:p w14:paraId="7E50C193" w14:textId="77777777" w:rsidR="00460CE4" w:rsidRPr="00380FD0" w:rsidRDefault="00460CE4" w:rsidP="000920C0">
            <w:pPr>
              <w:snapToGrid w:val="0"/>
              <w:rPr>
                <w:rFonts w:cs="Arial"/>
                <w:lang w:val="sr-Cyrl-RS"/>
              </w:rPr>
            </w:pPr>
            <w:r>
              <w:rPr>
                <w:rFonts w:cs="Arial"/>
              </w:rPr>
              <w:t>Заштитн</w:t>
            </w:r>
            <w:r>
              <w:rPr>
                <w:rFonts w:cs="Arial"/>
                <w:lang w:val="sr-Cyrl-RS"/>
              </w:rPr>
              <w:t>а</w:t>
            </w:r>
            <w:r>
              <w:rPr>
                <w:rFonts w:cs="Arial"/>
              </w:rPr>
              <w:t xml:space="preserve"> гум</w:t>
            </w:r>
            <w:r>
              <w:rPr>
                <w:rFonts w:cs="Arial"/>
                <w:lang w:val="sr-Cyrl-RS"/>
              </w:rPr>
              <w:t>а</w:t>
            </w:r>
            <w:r>
              <w:rPr>
                <w:rFonts w:cs="Arial"/>
              </w:rPr>
              <w:t xml:space="preserve"> на зглобу полуосовине (манжетна</w:t>
            </w:r>
            <w:r w:rsidRPr="007511F2">
              <w:rPr>
                <w:rFonts w:cs="Arial"/>
              </w:rPr>
              <w:t>)</w:t>
            </w:r>
            <w:r>
              <w:rPr>
                <w:rFonts w:cs="Arial"/>
                <w:lang w:val="sr-Cyrl-RS"/>
              </w:rPr>
              <w:t xml:space="preserve"> са заменом</w:t>
            </w:r>
          </w:p>
        </w:tc>
        <w:tc>
          <w:tcPr>
            <w:tcW w:w="424" w:type="pct"/>
            <w:shd w:val="clear" w:color="auto" w:fill="FFFFFF"/>
            <w:noWrap/>
            <w:vAlign w:val="center"/>
          </w:tcPr>
          <w:p w14:paraId="7B1F2BF2" w14:textId="77777777" w:rsidR="00460CE4" w:rsidRPr="007511F2" w:rsidRDefault="00460CE4" w:rsidP="000920C0">
            <w:pPr>
              <w:snapToGrid w:val="0"/>
              <w:jc w:val="center"/>
              <w:rPr>
                <w:rFonts w:cs="Arial"/>
              </w:rPr>
            </w:pPr>
          </w:p>
        </w:tc>
        <w:tc>
          <w:tcPr>
            <w:tcW w:w="466" w:type="pct"/>
            <w:shd w:val="clear" w:color="auto" w:fill="FFFFFF"/>
            <w:noWrap/>
            <w:vAlign w:val="center"/>
          </w:tcPr>
          <w:p w14:paraId="75E5EA4E" w14:textId="77777777" w:rsidR="00460CE4" w:rsidRPr="007511F2" w:rsidRDefault="00460CE4" w:rsidP="000920C0">
            <w:pPr>
              <w:snapToGrid w:val="0"/>
              <w:jc w:val="center"/>
              <w:rPr>
                <w:rFonts w:cs="Arial"/>
              </w:rPr>
            </w:pPr>
          </w:p>
        </w:tc>
        <w:tc>
          <w:tcPr>
            <w:tcW w:w="339" w:type="pct"/>
            <w:shd w:val="clear" w:color="auto" w:fill="FFFFFF"/>
            <w:noWrap/>
            <w:vAlign w:val="center"/>
          </w:tcPr>
          <w:p w14:paraId="105ABB3C" w14:textId="77777777" w:rsidR="00460CE4" w:rsidRPr="007511F2" w:rsidRDefault="00460CE4" w:rsidP="000920C0">
            <w:pPr>
              <w:snapToGrid w:val="0"/>
              <w:jc w:val="center"/>
              <w:rPr>
                <w:rFonts w:cs="Arial"/>
              </w:rPr>
            </w:pPr>
          </w:p>
        </w:tc>
        <w:tc>
          <w:tcPr>
            <w:tcW w:w="551" w:type="pct"/>
            <w:shd w:val="clear" w:color="auto" w:fill="FFFFFF"/>
            <w:noWrap/>
            <w:vAlign w:val="center"/>
          </w:tcPr>
          <w:p w14:paraId="03CD9AE2" w14:textId="77777777" w:rsidR="00460CE4" w:rsidRPr="007511F2" w:rsidRDefault="00460CE4" w:rsidP="000920C0">
            <w:pPr>
              <w:snapToGrid w:val="0"/>
              <w:jc w:val="center"/>
              <w:rPr>
                <w:rFonts w:cs="Arial"/>
              </w:rPr>
            </w:pPr>
          </w:p>
        </w:tc>
        <w:tc>
          <w:tcPr>
            <w:tcW w:w="552" w:type="pct"/>
            <w:shd w:val="clear" w:color="auto" w:fill="FFFFFF"/>
            <w:vAlign w:val="center"/>
          </w:tcPr>
          <w:p w14:paraId="01BB786B" w14:textId="77777777" w:rsidR="00460CE4" w:rsidRPr="007511F2" w:rsidRDefault="00460CE4" w:rsidP="000920C0">
            <w:pPr>
              <w:snapToGrid w:val="0"/>
              <w:jc w:val="center"/>
              <w:rPr>
                <w:rFonts w:cs="Arial"/>
              </w:rPr>
            </w:pPr>
          </w:p>
        </w:tc>
        <w:tc>
          <w:tcPr>
            <w:tcW w:w="574" w:type="pct"/>
            <w:shd w:val="clear" w:color="auto" w:fill="FFFFFF"/>
            <w:vAlign w:val="center"/>
          </w:tcPr>
          <w:p w14:paraId="100749B6" w14:textId="77777777" w:rsidR="00460CE4" w:rsidRPr="007511F2" w:rsidRDefault="00460CE4" w:rsidP="000920C0">
            <w:pPr>
              <w:snapToGrid w:val="0"/>
              <w:jc w:val="center"/>
              <w:rPr>
                <w:rFonts w:cs="Arial"/>
              </w:rPr>
            </w:pPr>
          </w:p>
        </w:tc>
        <w:tc>
          <w:tcPr>
            <w:tcW w:w="574" w:type="pct"/>
            <w:shd w:val="clear" w:color="auto" w:fill="FFFFFF"/>
            <w:vAlign w:val="center"/>
          </w:tcPr>
          <w:p w14:paraId="02A37E60" w14:textId="77777777" w:rsidR="00460CE4" w:rsidRPr="007511F2" w:rsidRDefault="00460CE4" w:rsidP="000920C0">
            <w:pPr>
              <w:snapToGrid w:val="0"/>
              <w:jc w:val="center"/>
              <w:rPr>
                <w:rFonts w:cs="Arial"/>
              </w:rPr>
            </w:pPr>
          </w:p>
        </w:tc>
      </w:tr>
      <w:tr w:rsidR="00460CE4" w:rsidRPr="007511F2" w14:paraId="07F6EB65" w14:textId="77777777" w:rsidTr="000920C0">
        <w:trPr>
          <w:trHeight w:val="255"/>
        </w:trPr>
        <w:tc>
          <w:tcPr>
            <w:tcW w:w="246" w:type="pct"/>
            <w:shd w:val="clear" w:color="auto" w:fill="FFFFFF"/>
            <w:noWrap/>
            <w:vAlign w:val="center"/>
          </w:tcPr>
          <w:p w14:paraId="40B064D8" w14:textId="77777777" w:rsidR="00460CE4" w:rsidRPr="00BA323E" w:rsidRDefault="00460CE4" w:rsidP="000920C0">
            <w:pPr>
              <w:snapToGrid w:val="0"/>
              <w:jc w:val="center"/>
              <w:rPr>
                <w:rFonts w:cs="Arial"/>
                <w:b/>
                <w:lang w:val="sr-Cyrl-CS"/>
              </w:rPr>
            </w:pPr>
            <w:r>
              <w:rPr>
                <w:rFonts w:cs="Arial"/>
                <w:b/>
                <w:lang w:val="sr-Cyrl-CS"/>
              </w:rPr>
              <w:t>40</w:t>
            </w:r>
          </w:p>
        </w:tc>
        <w:tc>
          <w:tcPr>
            <w:tcW w:w="1274" w:type="pct"/>
            <w:shd w:val="clear" w:color="auto" w:fill="FFFFFF"/>
            <w:noWrap/>
            <w:vAlign w:val="center"/>
          </w:tcPr>
          <w:p w14:paraId="4A199766" w14:textId="77777777" w:rsidR="00460CE4" w:rsidRPr="00380FD0" w:rsidRDefault="00460CE4" w:rsidP="000920C0">
            <w:pPr>
              <w:snapToGrid w:val="0"/>
              <w:rPr>
                <w:rFonts w:cs="Arial"/>
                <w:lang w:val="sr-Cyrl-RS"/>
              </w:rPr>
            </w:pPr>
            <w:r>
              <w:rPr>
                <w:rFonts w:cs="Arial"/>
                <w:lang w:val="sr-Cyrl-RS"/>
              </w:rPr>
              <w:t>Ф</w:t>
            </w:r>
            <w:r>
              <w:rPr>
                <w:rFonts w:cs="Arial"/>
              </w:rPr>
              <w:t>ар</w:t>
            </w:r>
            <w:r w:rsidRPr="007511F2">
              <w:rPr>
                <w:rFonts w:cs="Arial"/>
              </w:rPr>
              <w:t xml:space="preserve"> (леви или десни)</w:t>
            </w:r>
            <w:r>
              <w:rPr>
                <w:rFonts w:cs="Arial"/>
                <w:lang w:val="sr-Cyrl-RS"/>
              </w:rPr>
              <w:t xml:space="preserve"> са заменом</w:t>
            </w:r>
          </w:p>
        </w:tc>
        <w:tc>
          <w:tcPr>
            <w:tcW w:w="424" w:type="pct"/>
            <w:shd w:val="clear" w:color="auto" w:fill="FFFFFF"/>
            <w:noWrap/>
            <w:vAlign w:val="center"/>
          </w:tcPr>
          <w:p w14:paraId="52D1F13B" w14:textId="77777777" w:rsidR="00460CE4" w:rsidRPr="007511F2" w:rsidRDefault="00460CE4" w:rsidP="000920C0">
            <w:pPr>
              <w:snapToGrid w:val="0"/>
              <w:jc w:val="center"/>
              <w:rPr>
                <w:rFonts w:cs="Arial"/>
              </w:rPr>
            </w:pPr>
          </w:p>
        </w:tc>
        <w:tc>
          <w:tcPr>
            <w:tcW w:w="466" w:type="pct"/>
            <w:shd w:val="clear" w:color="auto" w:fill="FFFFFF"/>
            <w:noWrap/>
            <w:vAlign w:val="center"/>
          </w:tcPr>
          <w:p w14:paraId="5B2041B8" w14:textId="77777777" w:rsidR="00460CE4" w:rsidRPr="007511F2" w:rsidRDefault="00460CE4" w:rsidP="000920C0">
            <w:pPr>
              <w:snapToGrid w:val="0"/>
              <w:jc w:val="center"/>
              <w:rPr>
                <w:rFonts w:cs="Arial"/>
              </w:rPr>
            </w:pPr>
          </w:p>
        </w:tc>
        <w:tc>
          <w:tcPr>
            <w:tcW w:w="339" w:type="pct"/>
            <w:shd w:val="clear" w:color="auto" w:fill="FFFFFF"/>
            <w:noWrap/>
            <w:vAlign w:val="center"/>
          </w:tcPr>
          <w:p w14:paraId="7F860F26" w14:textId="77777777" w:rsidR="00460CE4" w:rsidRPr="007511F2" w:rsidRDefault="00460CE4" w:rsidP="000920C0">
            <w:pPr>
              <w:snapToGrid w:val="0"/>
              <w:jc w:val="center"/>
              <w:rPr>
                <w:rFonts w:cs="Arial"/>
              </w:rPr>
            </w:pPr>
          </w:p>
        </w:tc>
        <w:tc>
          <w:tcPr>
            <w:tcW w:w="551" w:type="pct"/>
            <w:shd w:val="clear" w:color="auto" w:fill="FFFFFF"/>
            <w:noWrap/>
            <w:vAlign w:val="center"/>
          </w:tcPr>
          <w:p w14:paraId="550026CE" w14:textId="77777777" w:rsidR="00460CE4" w:rsidRPr="007511F2" w:rsidRDefault="00460CE4" w:rsidP="000920C0">
            <w:pPr>
              <w:snapToGrid w:val="0"/>
              <w:jc w:val="center"/>
              <w:rPr>
                <w:rFonts w:cs="Arial"/>
              </w:rPr>
            </w:pPr>
          </w:p>
        </w:tc>
        <w:tc>
          <w:tcPr>
            <w:tcW w:w="552" w:type="pct"/>
            <w:shd w:val="clear" w:color="auto" w:fill="FFFFFF"/>
            <w:vAlign w:val="center"/>
          </w:tcPr>
          <w:p w14:paraId="01DD8C60" w14:textId="77777777" w:rsidR="00460CE4" w:rsidRPr="007511F2" w:rsidRDefault="00460CE4" w:rsidP="000920C0">
            <w:pPr>
              <w:snapToGrid w:val="0"/>
              <w:jc w:val="center"/>
              <w:rPr>
                <w:rFonts w:cs="Arial"/>
              </w:rPr>
            </w:pPr>
          </w:p>
        </w:tc>
        <w:tc>
          <w:tcPr>
            <w:tcW w:w="574" w:type="pct"/>
            <w:shd w:val="clear" w:color="auto" w:fill="FFFFFF"/>
            <w:vAlign w:val="center"/>
          </w:tcPr>
          <w:p w14:paraId="2B5EE2B1" w14:textId="77777777" w:rsidR="00460CE4" w:rsidRPr="007511F2" w:rsidRDefault="00460CE4" w:rsidP="000920C0">
            <w:pPr>
              <w:snapToGrid w:val="0"/>
              <w:jc w:val="center"/>
              <w:rPr>
                <w:rFonts w:cs="Arial"/>
              </w:rPr>
            </w:pPr>
          </w:p>
        </w:tc>
        <w:tc>
          <w:tcPr>
            <w:tcW w:w="574" w:type="pct"/>
            <w:shd w:val="clear" w:color="auto" w:fill="FFFFFF"/>
            <w:vAlign w:val="center"/>
          </w:tcPr>
          <w:p w14:paraId="722B7365" w14:textId="77777777" w:rsidR="00460CE4" w:rsidRPr="007511F2" w:rsidRDefault="00460CE4" w:rsidP="000920C0">
            <w:pPr>
              <w:snapToGrid w:val="0"/>
              <w:jc w:val="center"/>
              <w:rPr>
                <w:rFonts w:cs="Arial"/>
              </w:rPr>
            </w:pPr>
          </w:p>
        </w:tc>
      </w:tr>
      <w:tr w:rsidR="00460CE4" w:rsidRPr="007511F2" w14:paraId="42D91984" w14:textId="77777777" w:rsidTr="000920C0">
        <w:trPr>
          <w:trHeight w:val="255"/>
        </w:trPr>
        <w:tc>
          <w:tcPr>
            <w:tcW w:w="246" w:type="pct"/>
            <w:shd w:val="clear" w:color="auto" w:fill="FFFFFF"/>
            <w:noWrap/>
            <w:vAlign w:val="center"/>
          </w:tcPr>
          <w:p w14:paraId="26B1455B" w14:textId="77777777" w:rsidR="00460CE4" w:rsidRPr="00BA323E" w:rsidRDefault="00460CE4" w:rsidP="000920C0">
            <w:pPr>
              <w:snapToGrid w:val="0"/>
              <w:jc w:val="center"/>
              <w:rPr>
                <w:rFonts w:cs="Arial"/>
                <w:b/>
                <w:lang w:val="sr-Cyrl-CS"/>
              </w:rPr>
            </w:pPr>
            <w:r>
              <w:rPr>
                <w:rFonts w:cs="Arial"/>
                <w:b/>
                <w:lang w:val="sr-Cyrl-CS"/>
              </w:rPr>
              <w:t>41</w:t>
            </w:r>
          </w:p>
        </w:tc>
        <w:tc>
          <w:tcPr>
            <w:tcW w:w="1274" w:type="pct"/>
            <w:shd w:val="clear" w:color="auto" w:fill="FFFFFF"/>
            <w:noWrap/>
            <w:vAlign w:val="center"/>
          </w:tcPr>
          <w:p w14:paraId="79BE685B" w14:textId="77777777" w:rsidR="00460CE4" w:rsidRPr="00380FD0" w:rsidRDefault="00460CE4" w:rsidP="000920C0">
            <w:pPr>
              <w:snapToGrid w:val="0"/>
              <w:rPr>
                <w:rFonts w:cs="Arial"/>
                <w:lang w:val="sr-Cyrl-RS"/>
              </w:rPr>
            </w:pPr>
            <w:r>
              <w:rPr>
                <w:rFonts w:cs="Arial"/>
                <w:lang w:val="sr-Cyrl-RS"/>
              </w:rPr>
              <w:t>С</w:t>
            </w:r>
            <w:r>
              <w:rPr>
                <w:rFonts w:cs="Arial"/>
              </w:rPr>
              <w:t>топ ламп</w:t>
            </w:r>
            <w:r>
              <w:rPr>
                <w:rFonts w:cs="Arial"/>
                <w:lang w:val="sr-Cyrl-RS"/>
              </w:rPr>
              <w:t>а</w:t>
            </w:r>
            <w:r>
              <w:rPr>
                <w:rFonts w:cs="Arial"/>
              </w:rPr>
              <w:t xml:space="preserve">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18B66306" w14:textId="77777777" w:rsidR="00460CE4" w:rsidRPr="007511F2" w:rsidRDefault="00460CE4" w:rsidP="000920C0">
            <w:pPr>
              <w:snapToGrid w:val="0"/>
              <w:jc w:val="center"/>
              <w:rPr>
                <w:rFonts w:cs="Arial"/>
              </w:rPr>
            </w:pPr>
          </w:p>
        </w:tc>
        <w:tc>
          <w:tcPr>
            <w:tcW w:w="466" w:type="pct"/>
            <w:shd w:val="clear" w:color="auto" w:fill="FFFFFF"/>
            <w:noWrap/>
            <w:vAlign w:val="center"/>
          </w:tcPr>
          <w:p w14:paraId="28018950" w14:textId="77777777" w:rsidR="00460CE4" w:rsidRPr="007511F2" w:rsidRDefault="00460CE4" w:rsidP="000920C0">
            <w:pPr>
              <w:snapToGrid w:val="0"/>
              <w:jc w:val="center"/>
              <w:rPr>
                <w:rFonts w:cs="Arial"/>
              </w:rPr>
            </w:pPr>
          </w:p>
        </w:tc>
        <w:tc>
          <w:tcPr>
            <w:tcW w:w="339" w:type="pct"/>
            <w:shd w:val="clear" w:color="auto" w:fill="FFFFFF"/>
            <w:noWrap/>
            <w:vAlign w:val="center"/>
          </w:tcPr>
          <w:p w14:paraId="5DFD9B60" w14:textId="77777777" w:rsidR="00460CE4" w:rsidRPr="007511F2" w:rsidRDefault="00460CE4" w:rsidP="000920C0">
            <w:pPr>
              <w:snapToGrid w:val="0"/>
              <w:jc w:val="center"/>
              <w:rPr>
                <w:rFonts w:cs="Arial"/>
              </w:rPr>
            </w:pPr>
          </w:p>
        </w:tc>
        <w:tc>
          <w:tcPr>
            <w:tcW w:w="551" w:type="pct"/>
            <w:shd w:val="clear" w:color="auto" w:fill="FFFFFF"/>
            <w:noWrap/>
            <w:vAlign w:val="center"/>
          </w:tcPr>
          <w:p w14:paraId="653E9F7E" w14:textId="77777777" w:rsidR="00460CE4" w:rsidRPr="007511F2" w:rsidRDefault="00460CE4" w:rsidP="000920C0">
            <w:pPr>
              <w:snapToGrid w:val="0"/>
              <w:jc w:val="center"/>
              <w:rPr>
                <w:rFonts w:cs="Arial"/>
              </w:rPr>
            </w:pPr>
          </w:p>
        </w:tc>
        <w:tc>
          <w:tcPr>
            <w:tcW w:w="552" w:type="pct"/>
            <w:shd w:val="clear" w:color="auto" w:fill="FFFFFF"/>
            <w:vAlign w:val="center"/>
          </w:tcPr>
          <w:p w14:paraId="2E799B03" w14:textId="77777777" w:rsidR="00460CE4" w:rsidRPr="007511F2" w:rsidRDefault="00460CE4" w:rsidP="000920C0">
            <w:pPr>
              <w:snapToGrid w:val="0"/>
              <w:jc w:val="center"/>
              <w:rPr>
                <w:rFonts w:cs="Arial"/>
              </w:rPr>
            </w:pPr>
          </w:p>
        </w:tc>
        <w:tc>
          <w:tcPr>
            <w:tcW w:w="574" w:type="pct"/>
            <w:shd w:val="clear" w:color="auto" w:fill="FFFFFF"/>
            <w:vAlign w:val="center"/>
          </w:tcPr>
          <w:p w14:paraId="0A3C8DB2" w14:textId="77777777" w:rsidR="00460CE4" w:rsidRPr="007511F2" w:rsidRDefault="00460CE4" w:rsidP="000920C0">
            <w:pPr>
              <w:snapToGrid w:val="0"/>
              <w:jc w:val="center"/>
              <w:rPr>
                <w:rFonts w:cs="Arial"/>
              </w:rPr>
            </w:pPr>
          </w:p>
        </w:tc>
        <w:tc>
          <w:tcPr>
            <w:tcW w:w="574" w:type="pct"/>
            <w:shd w:val="clear" w:color="auto" w:fill="FFFFFF"/>
            <w:vAlign w:val="center"/>
          </w:tcPr>
          <w:p w14:paraId="5014A3B4" w14:textId="77777777" w:rsidR="00460CE4" w:rsidRPr="007511F2" w:rsidRDefault="00460CE4" w:rsidP="000920C0">
            <w:pPr>
              <w:snapToGrid w:val="0"/>
              <w:jc w:val="center"/>
              <w:rPr>
                <w:rFonts w:cs="Arial"/>
              </w:rPr>
            </w:pPr>
          </w:p>
        </w:tc>
      </w:tr>
      <w:tr w:rsidR="00460CE4" w:rsidRPr="007511F2" w14:paraId="49516B4A" w14:textId="77777777" w:rsidTr="000920C0">
        <w:trPr>
          <w:trHeight w:val="255"/>
        </w:trPr>
        <w:tc>
          <w:tcPr>
            <w:tcW w:w="246" w:type="pct"/>
            <w:shd w:val="clear" w:color="auto" w:fill="FFFFFF"/>
            <w:noWrap/>
            <w:vAlign w:val="center"/>
          </w:tcPr>
          <w:p w14:paraId="1DB4B0BA" w14:textId="77777777" w:rsidR="00460CE4" w:rsidRPr="00BA323E" w:rsidRDefault="00460CE4" w:rsidP="000920C0">
            <w:pPr>
              <w:snapToGrid w:val="0"/>
              <w:jc w:val="center"/>
              <w:rPr>
                <w:rFonts w:cs="Arial"/>
                <w:b/>
                <w:lang w:val="sr-Cyrl-CS"/>
              </w:rPr>
            </w:pPr>
            <w:r>
              <w:rPr>
                <w:rFonts w:cs="Arial"/>
                <w:b/>
                <w:lang w:val="sr-Cyrl-CS"/>
              </w:rPr>
              <w:t>42</w:t>
            </w:r>
          </w:p>
        </w:tc>
        <w:tc>
          <w:tcPr>
            <w:tcW w:w="1274" w:type="pct"/>
            <w:shd w:val="clear" w:color="auto" w:fill="FFFFFF"/>
            <w:noWrap/>
            <w:vAlign w:val="center"/>
          </w:tcPr>
          <w:p w14:paraId="37EC85E5" w14:textId="77777777" w:rsidR="00460CE4" w:rsidRPr="00380FD0" w:rsidRDefault="00460CE4" w:rsidP="000920C0">
            <w:pPr>
              <w:snapToGrid w:val="0"/>
              <w:rPr>
                <w:rFonts w:cs="Arial"/>
                <w:lang w:val="sr-Cyrl-RS"/>
              </w:rPr>
            </w:pPr>
            <w:r>
              <w:rPr>
                <w:rFonts w:cs="Arial"/>
                <w:lang w:val="sr-Cyrl-RS"/>
              </w:rPr>
              <w:t>С</w:t>
            </w:r>
            <w:r>
              <w:rPr>
                <w:rFonts w:cs="Arial"/>
              </w:rPr>
              <w:t>пољ</w:t>
            </w:r>
            <w:r>
              <w:rPr>
                <w:rFonts w:cs="Arial"/>
                <w:lang w:val="sr-Cyrl-RS"/>
              </w:rPr>
              <w:t>ни</w:t>
            </w:r>
            <w:r>
              <w:rPr>
                <w:rFonts w:cs="Arial"/>
              </w:rPr>
              <w:t xml:space="preserve"> ретровизор (лев</w:t>
            </w:r>
            <w:r>
              <w:rPr>
                <w:rFonts w:cs="Arial"/>
                <w:lang w:val="sr-Cyrl-RS"/>
              </w:rPr>
              <w:t>и</w:t>
            </w:r>
            <w:r>
              <w:rPr>
                <w:rFonts w:cs="Arial"/>
              </w:rPr>
              <w:t xml:space="preserve"> или десн</w:t>
            </w:r>
            <w:r>
              <w:rPr>
                <w:rFonts w:cs="Arial"/>
                <w:lang w:val="sr-Cyrl-RS"/>
              </w:rPr>
              <w:t>и</w:t>
            </w:r>
            <w:r w:rsidRPr="007511F2">
              <w:rPr>
                <w:rFonts w:cs="Arial"/>
              </w:rPr>
              <w:t>)</w:t>
            </w:r>
            <w:r>
              <w:rPr>
                <w:rFonts w:cs="Arial"/>
                <w:lang w:val="sr-Cyrl-RS"/>
              </w:rPr>
              <w:t xml:space="preserve"> са заменом</w:t>
            </w:r>
          </w:p>
        </w:tc>
        <w:tc>
          <w:tcPr>
            <w:tcW w:w="424" w:type="pct"/>
            <w:shd w:val="clear" w:color="auto" w:fill="FFFFFF"/>
            <w:noWrap/>
            <w:vAlign w:val="center"/>
          </w:tcPr>
          <w:p w14:paraId="07D9701F" w14:textId="77777777" w:rsidR="00460CE4" w:rsidRPr="007511F2" w:rsidRDefault="00460CE4" w:rsidP="000920C0">
            <w:pPr>
              <w:snapToGrid w:val="0"/>
              <w:jc w:val="center"/>
              <w:rPr>
                <w:rFonts w:cs="Arial"/>
              </w:rPr>
            </w:pPr>
          </w:p>
        </w:tc>
        <w:tc>
          <w:tcPr>
            <w:tcW w:w="466" w:type="pct"/>
            <w:shd w:val="clear" w:color="auto" w:fill="FFFFFF"/>
            <w:noWrap/>
            <w:vAlign w:val="center"/>
          </w:tcPr>
          <w:p w14:paraId="3BAF0524" w14:textId="77777777" w:rsidR="00460CE4" w:rsidRPr="007511F2" w:rsidRDefault="00460CE4" w:rsidP="000920C0">
            <w:pPr>
              <w:snapToGrid w:val="0"/>
              <w:jc w:val="center"/>
              <w:rPr>
                <w:rFonts w:cs="Arial"/>
              </w:rPr>
            </w:pPr>
          </w:p>
        </w:tc>
        <w:tc>
          <w:tcPr>
            <w:tcW w:w="339" w:type="pct"/>
            <w:shd w:val="clear" w:color="auto" w:fill="FFFFFF"/>
            <w:noWrap/>
            <w:vAlign w:val="center"/>
          </w:tcPr>
          <w:p w14:paraId="4465128A" w14:textId="77777777" w:rsidR="00460CE4" w:rsidRPr="007511F2" w:rsidRDefault="00460CE4" w:rsidP="000920C0">
            <w:pPr>
              <w:snapToGrid w:val="0"/>
              <w:jc w:val="center"/>
              <w:rPr>
                <w:rFonts w:cs="Arial"/>
              </w:rPr>
            </w:pPr>
          </w:p>
        </w:tc>
        <w:tc>
          <w:tcPr>
            <w:tcW w:w="551" w:type="pct"/>
            <w:shd w:val="clear" w:color="auto" w:fill="FFFFFF"/>
            <w:noWrap/>
            <w:vAlign w:val="center"/>
          </w:tcPr>
          <w:p w14:paraId="74851783" w14:textId="77777777" w:rsidR="00460CE4" w:rsidRPr="007511F2" w:rsidRDefault="00460CE4" w:rsidP="000920C0">
            <w:pPr>
              <w:snapToGrid w:val="0"/>
              <w:jc w:val="center"/>
              <w:rPr>
                <w:rFonts w:cs="Arial"/>
              </w:rPr>
            </w:pPr>
          </w:p>
        </w:tc>
        <w:tc>
          <w:tcPr>
            <w:tcW w:w="552" w:type="pct"/>
            <w:shd w:val="clear" w:color="auto" w:fill="FFFFFF"/>
            <w:vAlign w:val="center"/>
          </w:tcPr>
          <w:p w14:paraId="30E4058F" w14:textId="77777777" w:rsidR="00460CE4" w:rsidRPr="007511F2" w:rsidRDefault="00460CE4" w:rsidP="000920C0">
            <w:pPr>
              <w:snapToGrid w:val="0"/>
              <w:jc w:val="center"/>
              <w:rPr>
                <w:rFonts w:cs="Arial"/>
              </w:rPr>
            </w:pPr>
          </w:p>
        </w:tc>
        <w:tc>
          <w:tcPr>
            <w:tcW w:w="574" w:type="pct"/>
            <w:shd w:val="clear" w:color="auto" w:fill="FFFFFF"/>
            <w:vAlign w:val="center"/>
          </w:tcPr>
          <w:p w14:paraId="36B61A4A" w14:textId="77777777" w:rsidR="00460CE4" w:rsidRPr="007511F2" w:rsidRDefault="00460CE4" w:rsidP="000920C0">
            <w:pPr>
              <w:snapToGrid w:val="0"/>
              <w:jc w:val="center"/>
              <w:rPr>
                <w:rFonts w:cs="Arial"/>
              </w:rPr>
            </w:pPr>
          </w:p>
        </w:tc>
        <w:tc>
          <w:tcPr>
            <w:tcW w:w="574" w:type="pct"/>
            <w:shd w:val="clear" w:color="auto" w:fill="FFFFFF"/>
            <w:vAlign w:val="center"/>
          </w:tcPr>
          <w:p w14:paraId="031B4C79" w14:textId="77777777" w:rsidR="00460CE4" w:rsidRPr="007511F2" w:rsidRDefault="00460CE4" w:rsidP="000920C0">
            <w:pPr>
              <w:snapToGrid w:val="0"/>
              <w:jc w:val="center"/>
              <w:rPr>
                <w:rFonts w:cs="Arial"/>
              </w:rPr>
            </w:pPr>
          </w:p>
        </w:tc>
      </w:tr>
      <w:tr w:rsidR="00460CE4" w:rsidRPr="007511F2" w14:paraId="496A4D56" w14:textId="77777777" w:rsidTr="000920C0">
        <w:trPr>
          <w:trHeight w:val="255"/>
        </w:trPr>
        <w:tc>
          <w:tcPr>
            <w:tcW w:w="246" w:type="pct"/>
            <w:shd w:val="clear" w:color="auto" w:fill="FFFFFF"/>
            <w:noWrap/>
            <w:vAlign w:val="center"/>
          </w:tcPr>
          <w:p w14:paraId="538DCB9A" w14:textId="77777777" w:rsidR="00460CE4" w:rsidRPr="00BA323E" w:rsidRDefault="00460CE4" w:rsidP="000920C0">
            <w:pPr>
              <w:snapToGrid w:val="0"/>
              <w:jc w:val="center"/>
              <w:rPr>
                <w:rFonts w:cs="Arial"/>
                <w:b/>
                <w:lang w:val="sr-Cyrl-CS"/>
              </w:rPr>
            </w:pPr>
            <w:r>
              <w:rPr>
                <w:rFonts w:cs="Arial"/>
                <w:b/>
                <w:lang w:val="sr-Cyrl-CS"/>
              </w:rPr>
              <w:t>43</w:t>
            </w:r>
          </w:p>
        </w:tc>
        <w:tc>
          <w:tcPr>
            <w:tcW w:w="1274" w:type="pct"/>
            <w:shd w:val="clear" w:color="auto" w:fill="FFFFFF"/>
            <w:noWrap/>
            <w:vAlign w:val="center"/>
          </w:tcPr>
          <w:p w14:paraId="01C8BC00" w14:textId="77777777" w:rsidR="00460CE4" w:rsidRPr="00380FD0" w:rsidRDefault="00460CE4" w:rsidP="000920C0">
            <w:pPr>
              <w:snapToGrid w:val="0"/>
              <w:rPr>
                <w:rFonts w:cs="Arial"/>
                <w:lang w:val="sr-Cyrl-RS"/>
              </w:rPr>
            </w:pPr>
            <w:r>
              <w:rPr>
                <w:rFonts w:cs="Arial"/>
                <w:lang w:val="sr-Cyrl-RS"/>
              </w:rPr>
              <w:t>П</w:t>
            </w:r>
            <w:r>
              <w:rPr>
                <w:rFonts w:cs="Arial"/>
              </w:rPr>
              <w:t>редње крил</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 и фарбањем</w:t>
            </w:r>
          </w:p>
        </w:tc>
        <w:tc>
          <w:tcPr>
            <w:tcW w:w="424" w:type="pct"/>
            <w:shd w:val="clear" w:color="auto" w:fill="FFFFFF"/>
            <w:noWrap/>
            <w:vAlign w:val="center"/>
          </w:tcPr>
          <w:p w14:paraId="0CE0F271" w14:textId="77777777" w:rsidR="00460CE4" w:rsidRPr="007511F2" w:rsidRDefault="00460CE4" w:rsidP="000920C0">
            <w:pPr>
              <w:snapToGrid w:val="0"/>
              <w:jc w:val="center"/>
              <w:rPr>
                <w:rFonts w:cs="Arial"/>
              </w:rPr>
            </w:pPr>
          </w:p>
        </w:tc>
        <w:tc>
          <w:tcPr>
            <w:tcW w:w="466" w:type="pct"/>
            <w:shd w:val="clear" w:color="auto" w:fill="FFFFFF"/>
            <w:noWrap/>
            <w:vAlign w:val="center"/>
          </w:tcPr>
          <w:p w14:paraId="2CC19380" w14:textId="77777777" w:rsidR="00460CE4" w:rsidRPr="007511F2" w:rsidRDefault="00460CE4" w:rsidP="000920C0">
            <w:pPr>
              <w:snapToGrid w:val="0"/>
              <w:jc w:val="center"/>
              <w:rPr>
                <w:rFonts w:cs="Arial"/>
              </w:rPr>
            </w:pPr>
          </w:p>
        </w:tc>
        <w:tc>
          <w:tcPr>
            <w:tcW w:w="339" w:type="pct"/>
            <w:shd w:val="clear" w:color="auto" w:fill="FFFFFF"/>
            <w:noWrap/>
            <w:vAlign w:val="center"/>
          </w:tcPr>
          <w:p w14:paraId="194453AF" w14:textId="77777777" w:rsidR="00460CE4" w:rsidRPr="007511F2" w:rsidRDefault="00460CE4" w:rsidP="000920C0">
            <w:pPr>
              <w:snapToGrid w:val="0"/>
              <w:jc w:val="center"/>
              <w:rPr>
                <w:rFonts w:cs="Arial"/>
              </w:rPr>
            </w:pPr>
          </w:p>
        </w:tc>
        <w:tc>
          <w:tcPr>
            <w:tcW w:w="551" w:type="pct"/>
            <w:shd w:val="clear" w:color="auto" w:fill="FFFFFF"/>
            <w:noWrap/>
            <w:vAlign w:val="center"/>
          </w:tcPr>
          <w:p w14:paraId="6D4B2206" w14:textId="77777777" w:rsidR="00460CE4" w:rsidRPr="007511F2" w:rsidRDefault="00460CE4" w:rsidP="000920C0">
            <w:pPr>
              <w:snapToGrid w:val="0"/>
              <w:jc w:val="center"/>
              <w:rPr>
                <w:rFonts w:cs="Arial"/>
              </w:rPr>
            </w:pPr>
          </w:p>
        </w:tc>
        <w:tc>
          <w:tcPr>
            <w:tcW w:w="552" w:type="pct"/>
            <w:shd w:val="clear" w:color="auto" w:fill="FFFFFF"/>
            <w:vAlign w:val="center"/>
          </w:tcPr>
          <w:p w14:paraId="76652046" w14:textId="77777777" w:rsidR="00460CE4" w:rsidRPr="007511F2" w:rsidRDefault="00460CE4" w:rsidP="000920C0">
            <w:pPr>
              <w:snapToGrid w:val="0"/>
              <w:jc w:val="center"/>
              <w:rPr>
                <w:rFonts w:cs="Arial"/>
              </w:rPr>
            </w:pPr>
          </w:p>
        </w:tc>
        <w:tc>
          <w:tcPr>
            <w:tcW w:w="574" w:type="pct"/>
            <w:shd w:val="clear" w:color="auto" w:fill="FFFFFF"/>
            <w:vAlign w:val="center"/>
          </w:tcPr>
          <w:p w14:paraId="209408CE" w14:textId="77777777" w:rsidR="00460CE4" w:rsidRPr="007511F2" w:rsidRDefault="00460CE4" w:rsidP="000920C0">
            <w:pPr>
              <w:snapToGrid w:val="0"/>
              <w:jc w:val="center"/>
              <w:rPr>
                <w:rFonts w:cs="Arial"/>
              </w:rPr>
            </w:pPr>
          </w:p>
        </w:tc>
        <w:tc>
          <w:tcPr>
            <w:tcW w:w="574" w:type="pct"/>
            <w:shd w:val="clear" w:color="auto" w:fill="FFFFFF"/>
            <w:vAlign w:val="center"/>
          </w:tcPr>
          <w:p w14:paraId="6A22858C" w14:textId="77777777" w:rsidR="00460CE4" w:rsidRPr="007511F2" w:rsidRDefault="00460CE4" w:rsidP="000920C0">
            <w:pPr>
              <w:snapToGrid w:val="0"/>
              <w:jc w:val="center"/>
              <w:rPr>
                <w:rFonts w:cs="Arial"/>
              </w:rPr>
            </w:pPr>
          </w:p>
        </w:tc>
      </w:tr>
      <w:tr w:rsidR="00460CE4" w:rsidRPr="007511F2" w14:paraId="19F136E9" w14:textId="77777777" w:rsidTr="000920C0">
        <w:trPr>
          <w:trHeight w:val="255"/>
        </w:trPr>
        <w:tc>
          <w:tcPr>
            <w:tcW w:w="246" w:type="pct"/>
            <w:shd w:val="clear" w:color="auto" w:fill="FFFFFF"/>
            <w:noWrap/>
            <w:vAlign w:val="center"/>
          </w:tcPr>
          <w:p w14:paraId="0E25B14A" w14:textId="77777777" w:rsidR="00460CE4" w:rsidRPr="00BA323E" w:rsidRDefault="00460CE4" w:rsidP="000920C0">
            <w:pPr>
              <w:snapToGrid w:val="0"/>
              <w:jc w:val="center"/>
              <w:rPr>
                <w:rFonts w:cs="Arial"/>
                <w:b/>
                <w:lang w:val="sr-Cyrl-CS"/>
              </w:rPr>
            </w:pPr>
            <w:r>
              <w:rPr>
                <w:rFonts w:cs="Arial"/>
                <w:b/>
                <w:lang w:val="sr-Cyrl-CS"/>
              </w:rPr>
              <w:t>44</w:t>
            </w:r>
          </w:p>
        </w:tc>
        <w:tc>
          <w:tcPr>
            <w:tcW w:w="1274" w:type="pct"/>
            <w:shd w:val="clear" w:color="auto" w:fill="FFFFFF"/>
            <w:noWrap/>
            <w:vAlign w:val="center"/>
          </w:tcPr>
          <w:p w14:paraId="570F1D94" w14:textId="77777777" w:rsidR="00460CE4" w:rsidRPr="00380FD0" w:rsidRDefault="00460CE4" w:rsidP="000920C0">
            <w:pPr>
              <w:snapToGrid w:val="0"/>
              <w:rPr>
                <w:rFonts w:cs="Arial"/>
                <w:lang w:val="sr-Cyrl-RS"/>
              </w:rPr>
            </w:pPr>
            <w:r>
              <w:rPr>
                <w:rFonts w:cs="Arial"/>
                <w:lang w:val="sr-Cyrl-RS"/>
              </w:rPr>
              <w:t>П</w:t>
            </w:r>
            <w:r>
              <w:rPr>
                <w:rFonts w:cs="Arial"/>
              </w:rPr>
              <w:t>одкрил</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79EE8B5B" w14:textId="77777777" w:rsidR="00460CE4" w:rsidRPr="007511F2" w:rsidRDefault="00460CE4" w:rsidP="000920C0">
            <w:pPr>
              <w:snapToGrid w:val="0"/>
              <w:jc w:val="center"/>
              <w:rPr>
                <w:rFonts w:cs="Arial"/>
              </w:rPr>
            </w:pPr>
          </w:p>
        </w:tc>
        <w:tc>
          <w:tcPr>
            <w:tcW w:w="466" w:type="pct"/>
            <w:shd w:val="clear" w:color="auto" w:fill="FFFFFF"/>
            <w:noWrap/>
            <w:vAlign w:val="center"/>
          </w:tcPr>
          <w:p w14:paraId="4F652508" w14:textId="77777777" w:rsidR="00460CE4" w:rsidRPr="007511F2" w:rsidRDefault="00460CE4" w:rsidP="000920C0">
            <w:pPr>
              <w:snapToGrid w:val="0"/>
              <w:jc w:val="center"/>
              <w:rPr>
                <w:rFonts w:cs="Arial"/>
              </w:rPr>
            </w:pPr>
          </w:p>
        </w:tc>
        <w:tc>
          <w:tcPr>
            <w:tcW w:w="339" w:type="pct"/>
            <w:shd w:val="clear" w:color="auto" w:fill="FFFFFF"/>
            <w:noWrap/>
            <w:vAlign w:val="center"/>
          </w:tcPr>
          <w:p w14:paraId="764A9139" w14:textId="77777777" w:rsidR="00460CE4" w:rsidRPr="007511F2" w:rsidRDefault="00460CE4" w:rsidP="000920C0">
            <w:pPr>
              <w:snapToGrid w:val="0"/>
              <w:jc w:val="center"/>
              <w:rPr>
                <w:rFonts w:cs="Arial"/>
              </w:rPr>
            </w:pPr>
          </w:p>
        </w:tc>
        <w:tc>
          <w:tcPr>
            <w:tcW w:w="551" w:type="pct"/>
            <w:shd w:val="clear" w:color="auto" w:fill="FFFFFF"/>
            <w:noWrap/>
            <w:vAlign w:val="center"/>
          </w:tcPr>
          <w:p w14:paraId="25B23870" w14:textId="77777777" w:rsidR="00460CE4" w:rsidRPr="007511F2" w:rsidRDefault="00460CE4" w:rsidP="000920C0">
            <w:pPr>
              <w:snapToGrid w:val="0"/>
              <w:jc w:val="center"/>
              <w:rPr>
                <w:rFonts w:cs="Arial"/>
              </w:rPr>
            </w:pPr>
          </w:p>
        </w:tc>
        <w:tc>
          <w:tcPr>
            <w:tcW w:w="552" w:type="pct"/>
            <w:shd w:val="clear" w:color="auto" w:fill="FFFFFF"/>
            <w:vAlign w:val="center"/>
          </w:tcPr>
          <w:p w14:paraId="412BD690" w14:textId="77777777" w:rsidR="00460CE4" w:rsidRPr="007511F2" w:rsidRDefault="00460CE4" w:rsidP="000920C0">
            <w:pPr>
              <w:snapToGrid w:val="0"/>
              <w:jc w:val="center"/>
              <w:rPr>
                <w:rFonts w:cs="Arial"/>
              </w:rPr>
            </w:pPr>
          </w:p>
        </w:tc>
        <w:tc>
          <w:tcPr>
            <w:tcW w:w="574" w:type="pct"/>
            <w:shd w:val="clear" w:color="auto" w:fill="FFFFFF"/>
            <w:vAlign w:val="center"/>
          </w:tcPr>
          <w:p w14:paraId="49D31CCA" w14:textId="77777777" w:rsidR="00460CE4" w:rsidRPr="007511F2" w:rsidRDefault="00460CE4" w:rsidP="000920C0">
            <w:pPr>
              <w:snapToGrid w:val="0"/>
              <w:jc w:val="center"/>
              <w:rPr>
                <w:rFonts w:cs="Arial"/>
              </w:rPr>
            </w:pPr>
          </w:p>
        </w:tc>
        <w:tc>
          <w:tcPr>
            <w:tcW w:w="574" w:type="pct"/>
            <w:shd w:val="clear" w:color="auto" w:fill="FFFFFF"/>
            <w:vAlign w:val="center"/>
          </w:tcPr>
          <w:p w14:paraId="4304605A" w14:textId="77777777" w:rsidR="00460CE4" w:rsidRPr="007511F2" w:rsidRDefault="00460CE4" w:rsidP="000920C0">
            <w:pPr>
              <w:snapToGrid w:val="0"/>
              <w:jc w:val="center"/>
              <w:rPr>
                <w:rFonts w:cs="Arial"/>
              </w:rPr>
            </w:pPr>
          </w:p>
        </w:tc>
      </w:tr>
      <w:tr w:rsidR="00460CE4" w:rsidRPr="007511F2" w14:paraId="0BAF7110" w14:textId="77777777" w:rsidTr="000920C0">
        <w:trPr>
          <w:trHeight w:val="270"/>
        </w:trPr>
        <w:tc>
          <w:tcPr>
            <w:tcW w:w="246" w:type="pct"/>
            <w:shd w:val="clear" w:color="auto" w:fill="FFFFFF"/>
            <w:noWrap/>
            <w:vAlign w:val="center"/>
          </w:tcPr>
          <w:p w14:paraId="55D456CB" w14:textId="77777777" w:rsidR="00460CE4" w:rsidRPr="00BA323E" w:rsidRDefault="00460CE4" w:rsidP="000920C0">
            <w:pPr>
              <w:snapToGrid w:val="0"/>
              <w:jc w:val="center"/>
              <w:rPr>
                <w:rFonts w:cs="Arial"/>
                <w:b/>
                <w:lang w:val="sr-Cyrl-CS"/>
              </w:rPr>
            </w:pPr>
            <w:r>
              <w:rPr>
                <w:rFonts w:cs="Arial"/>
                <w:b/>
                <w:lang w:val="sr-Cyrl-CS"/>
              </w:rPr>
              <w:t>45</w:t>
            </w:r>
          </w:p>
        </w:tc>
        <w:tc>
          <w:tcPr>
            <w:tcW w:w="1274" w:type="pct"/>
            <w:shd w:val="clear" w:color="auto" w:fill="FFFFFF"/>
            <w:noWrap/>
            <w:vAlign w:val="center"/>
          </w:tcPr>
          <w:p w14:paraId="4E1294E5" w14:textId="77777777" w:rsidR="00460CE4" w:rsidRPr="00380FD0" w:rsidRDefault="00460CE4" w:rsidP="000920C0">
            <w:pPr>
              <w:snapToGrid w:val="0"/>
              <w:rPr>
                <w:rFonts w:cs="Arial"/>
                <w:lang w:val="sr-Cyrl-RS"/>
              </w:rPr>
            </w:pPr>
            <w:r>
              <w:rPr>
                <w:rFonts w:cs="Arial"/>
                <w:lang w:val="sr-Cyrl-RS"/>
              </w:rPr>
              <w:t>П</w:t>
            </w:r>
            <w:r w:rsidRPr="007511F2">
              <w:rPr>
                <w:rFonts w:cs="Arial"/>
              </w:rPr>
              <w:t>оклоп</w:t>
            </w:r>
            <w:r>
              <w:rPr>
                <w:rFonts w:cs="Arial"/>
                <w:lang w:val="sr-Cyrl-RS"/>
              </w:rPr>
              <w:t>а</w:t>
            </w:r>
            <w:r>
              <w:rPr>
                <w:rFonts w:cs="Arial"/>
              </w:rPr>
              <w:t>ц мотора (хауба</w:t>
            </w:r>
            <w:r w:rsidRPr="007511F2">
              <w:rPr>
                <w:rFonts w:cs="Arial"/>
              </w:rPr>
              <w:t>)</w:t>
            </w:r>
            <w:r>
              <w:rPr>
                <w:rFonts w:cs="Arial"/>
                <w:lang w:val="sr-Cyrl-RS"/>
              </w:rPr>
              <w:t xml:space="preserve"> са заменом и фарбањем</w:t>
            </w:r>
          </w:p>
        </w:tc>
        <w:tc>
          <w:tcPr>
            <w:tcW w:w="424" w:type="pct"/>
            <w:shd w:val="clear" w:color="auto" w:fill="FFFFFF"/>
            <w:noWrap/>
            <w:vAlign w:val="center"/>
          </w:tcPr>
          <w:p w14:paraId="39E6E54A" w14:textId="77777777" w:rsidR="00460CE4" w:rsidRPr="007511F2" w:rsidRDefault="00460CE4" w:rsidP="000920C0">
            <w:pPr>
              <w:snapToGrid w:val="0"/>
              <w:jc w:val="center"/>
              <w:rPr>
                <w:rFonts w:cs="Arial"/>
              </w:rPr>
            </w:pPr>
          </w:p>
        </w:tc>
        <w:tc>
          <w:tcPr>
            <w:tcW w:w="466" w:type="pct"/>
            <w:shd w:val="clear" w:color="auto" w:fill="FFFFFF"/>
            <w:noWrap/>
            <w:vAlign w:val="center"/>
          </w:tcPr>
          <w:p w14:paraId="69F72863" w14:textId="77777777" w:rsidR="00460CE4" w:rsidRPr="007511F2" w:rsidRDefault="00460CE4" w:rsidP="000920C0">
            <w:pPr>
              <w:snapToGrid w:val="0"/>
              <w:jc w:val="center"/>
              <w:rPr>
                <w:rFonts w:cs="Arial"/>
              </w:rPr>
            </w:pPr>
          </w:p>
        </w:tc>
        <w:tc>
          <w:tcPr>
            <w:tcW w:w="339" w:type="pct"/>
            <w:shd w:val="clear" w:color="auto" w:fill="FFFFFF"/>
            <w:noWrap/>
            <w:vAlign w:val="center"/>
          </w:tcPr>
          <w:p w14:paraId="49D55C5E" w14:textId="77777777" w:rsidR="00460CE4" w:rsidRPr="007511F2" w:rsidRDefault="00460CE4" w:rsidP="000920C0">
            <w:pPr>
              <w:snapToGrid w:val="0"/>
              <w:jc w:val="center"/>
              <w:rPr>
                <w:rFonts w:cs="Arial"/>
              </w:rPr>
            </w:pPr>
          </w:p>
        </w:tc>
        <w:tc>
          <w:tcPr>
            <w:tcW w:w="551" w:type="pct"/>
            <w:shd w:val="clear" w:color="auto" w:fill="FFFFFF"/>
            <w:noWrap/>
            <w:vAlign w:val="center"/>
          </w:tcPr>
          <w:p w14:paraId="19456C66" w14:textId="77777777" w:rsidR="00460CE4" w:rsidRPr="007511F2" w:rsidRDefault="00460CE4" w:rsidP="000920C0">
            <w:pPr>
              <w:snapToGrid w:val="0"/>
              <w:jc w:val="center"/>
              <w:rPr>
                <w:rFonts w:cs="Arial"/>
              </w:rPr>
            </w:pPr>
          </w:p>
        </w:tc>
        <w:tc>
          <w:tcPr>
            <w:tcW w:w="552" w:type="pct"/>
            <w:shd w:val="clear" w:color="auto" w:fill="FFFFFF"/>
            <w:vAlign w:val="center"/>
          </w:tcPr>
          <w:p w14:paraId="175C4E43" w14:textId="77777777" w:rsidR="00460CE4" w:rsidRPr="007511F2" w:rsidRDefault="00460CE4" w:rsidP="000920C0">
            <w:pPr>
              <w:snapToGrid w:val="0"/>
              <w:jc w:val="center"/>
              <w:rPr>
                <w:rFonts w:cs="Arial"/>
              </w:rPr>
            </w:pPr>
          </w:p>
        </w:tc>
        <w:tc>
          <w:tcPr>
            <w:tcW w:w="574" w:type="pct"/>
            <w:shd w:val="clear" w:color="auto" w:fill="FFFFFF"/>
            <w:vAlign w:val="center"/>
          </w:tcPr>
          <w:p w14:paraId="4B332593" w14:textId="77777777" w:rsidR="00460CE4" w:rsidRPr="007511F2" w:rsidRDefault="00460CE4" w:rsidP="000920C0">
            <w:pPr>
              <w:snapToGrid w:val="0"/>
              <w:jc w:val="center"/>
              <w:rPr>
                <w:rFonts w:cs="Arial"/>
              </w:rPr>
            </w:pPr>
          </w:p>
        </w:tc>
        <w:tc>
          <w:tcPr>
            <w:tcW w:w="574" w:type="pct"/>
            <w:shd w:val="clear" w:color="auto" w:fill="FFFFFF"/>
            <w:vAlign w:val="center"/>
          </w:tcPr>
          <w:p w14:paraId="04354BF4" w14:textId="77777777" w:rsidR="00460CE4" w:rsidRPr="007511F2" w:rsidRDefault="00460CE4" w:rsidP="000920C0">
            <w:pPr>
              <w:snapToGrid w:val="0"/>
              <w:jc w:val="center"/>
              <w:rPr>
                <w:rFonts w:cs="Arial"/>
              </w:rPr>
            </w:pPr>
          </w:p>
        </w:tc>
      </w:tr>
      <w:tr w:rsidR="00460CE4" w:rsidRPr="007511F2" w14:paraId="258EC1AA" w14:textId="77777777" w:rsidTr="000920C0">
        <w:trPr>
          <w:trHeight w:val="255"/>
        </w:trPr>
        <w:tc>
          <w:tcPr>
            <w:tcW w:w="246" w:type="pct"/>
            <w:shd w:val="clear" w:color="auto" w:fill="FFFFFF"/>
            <w:noWrap/>
            <w:vAlign w:val="center"/>
          </w:tcPr>
          <w:p w14:paraId="649126BC" w14:textId="77777777" w:rsidR="00460CE4" w:rsidRPr="00BA323E" w:rsidRDefault="00460CE4" w:rsidP="000920C0">
            <w:pPr>
              <w:snapToGrid w:val="0"/>
              <w:jc w:val="center"/>
              <w:rPr>
                <w:rFonts w:cs="Arial"/>
                <w:b/>
                <w:lang w:val="sr-Cyrl-CS"/>
              </w:rPr>
            </w:pPr>
            <w:r>
              <w:rPr>
                <w:rFonts w:cs="Arial"/>
                <w:b/>
                <w:lang w:val="sr-Cyrl-CS"/>
              </w:rPr>
              <w:t>46</w:t>
            </w:r>
          </w:p>
        </w:tc>
        <w:tc>
          <w:tcPr>
            <w:tcW w:w="1274" w:type="pct"/>
            <w:shd w:val="clear" w:color="auto" w:fill="FFFFFF"/>
            <w:noWrap/>
            <w:vAlign w:val="center"/>
          </w:tcPr>
          <w:p w14:paraId="2F87F5C8" w14:textId="77777777" w:rsidR="00460CE4" w:rsidRPr="007511F2" w:rsidRDefault="00460CE4" w:rsidP="000920C0">
            <w:pPr>
              <w:snapToGrid w:val="0"/>
              <w:rPr>
                <w:rFonts w:cs="Arial"/>
              </w:rPr>
            </w:pPr>
            <w:r>
              <w:rPr>
                <w:rFonts w:cs="Arial"/>
              </w:rPr>
              <w:t>Фарбање врата</w:t>
            </w:r>
          </w:p>
        </w:tc>
        <w:tc>
          <w:tcPr>
            <w:tcW w:w="424" w:type="pct"/>
            <w:shd w:val="clear" w:color="auto" w:fill="FFFFFF"/>
            <w:noWrap/>
            <w:vAlign w:val="center"/>
          </w:tcPr>
          <w:p w14:paraId="0DECBA53" w14:textId="77777777" w:rsidR="00460CE4" w:rsidRPr="007511F2" w:rsidRDefault="00460CE4" w:rsidP="000920C0">
            <w:pPr>
              <w:snapToGrid w:val="0"/>
              <w:jc w:val="center"/>
              <w:rPr>
                <w:rFonts w:cs="Arial"/>
              </w:rPr>
            </w:pPr>
          </w:p>
        </w:tc>
        <w:tc>
          <w:tcPr>
            <w:tcW w:w="466" w:type="pct"/>
            <w:shd w:val="clear" w:color="auto" w:fill="FFFFFF"/>
            <w:noWrap/>
            <w:vAlign w:val="center"/>
          </w:tcPr>
          <w:p w14:paraId="4DB4AC43" w14:textId="77777777" w:rsidR="00460CE4" w:rsidRPr="007511F2" w:rsidRDefault="00460CE4" w:rsidP="000920C0">
            <w:pPr>
              <w:snapToGrid w:val="0"/>
              <w:jc w:val="center"/>
              <w:rPr>
                <w:rFonts w:cs="Arial"/>
              </w:rPr>
            </w:pPr>
          </w:p>
        </w:tc>
        <w:tc>
          <w:tcPr>
            <w:tcW w:w="339" w:type="pct"/>
            <w:shd w:val="clear" w:color="auto" w:fill="FFFFFF"/>
            <w:noWrap/>
            <w:vAlign w:val="center"/>
          </w:tcPr>
          <w:p w14:paraId="27416354" w14:textId="77777777" w:rsidR="00460CE4" w:rsidRPr="007511F2" w:rsidRDefault="00460CE4" w:rsidP="000920C0">
            <w:pPr>
              <w:snapToGrid w:val="0"/>
              <w:jc w:val="center"/>
              <w:rPr>
                <w:rFonts w:cs="Arial"/>
              </w:rPr>
            </w:pPr>
          </w:p>
        </w:tc>
        <w:tc>
          <w:tcPr>
            <w:tcW w:w="551" w:type="pct"/>
            <w:shd w:val="clear" w:color="auto" w:fill="FFFFFF"/>
            <w:noWrap/>
            <w:vAlign w:val="center"/>
          </w:tcPr>
          <w:p w14:paraId="128C50F4" w14:textId="77777777" w:rsidR="00460CE4" w:rsidRPr="007511F2" w:rsidRDefault="00460CE4" w:rsidP="000920C0">
            <w:pPr>
              <w:snapToGrid w:val="0"/>
              <w:jc w:val="center"/>
              <w:rPr>
                <w:rFonts w:cs="Arial"/>
              </w:rPr>
            </w:pPr>
          </w:p>
        </w:tc>
        <w:tc>
          <w:tcPr>
            <w:tcW w:w="552" w:type="pct"/>
            <w:shd w:val="clear" w:color="auto" w:fill="FFFFFF"/>
            <w:vAlign w:val="center"/>
          </w:tcPr>
          <w:p w14:paraId="2C0A6667" w14:textId="77777777" w:rsidR="00460CE4" w:rsidRPr="007511F2" w:rsidRDefault="00460CE4" w:rsidP="000920C0">
            <w:pPr>
              <w:snapToGrid w:val="0"/>
              <w:jc w:val="center"/>
              <w:rPr>
                <w:rFonts w:cs="Arial"/>
              </w:rPr>
            </w:pPr>
          </w:p>
        </w:tc>
        <w:tc>
          <w:tcPr>
            <w:tcW w:w="574" w:type="pct"/>
            <w:shd w:val="clear" w:color="auto" w:fill="FFFFFF"/>
            <w:vAlign w:val="center"/>
          </w:tcPr>
          <w:p w14:paraId="26073504" w14:textId="77777777" w:rsidR="00460CE4" w:rsidRPr="007511F2" w:rsidRDefault="00460CE4" w:rsidP="000920C0">
            <w:pPr>
              <w:snapToGrid w:val="0"/>
              <w:jc w:val="center"/>
              <w:rPr>
                <w:rFonts w:cs="Arial"/>
              </w:rPr>
            </w:pPr>
          </w:p>
        </w:tc>
        <w:tc>
          <w:tcPr>
            <w:tcW w:w="574" w:type="pct"/>
            <w:shd w:val="clear" w:color="auto" w:fill="FFFFFF"/>
            <w:vAlign w:val="center"/>
          </w:tcPr>
          <w:p w14:paraId="7D89ABBF" w14:textId="77777777" w:rsidR="00460CE4" w:rsidRPr="007511F2" w:rsidRDefault="00460CE4" w:rsidP="000920C0">
            <w:pPr>
              <w:snapToGrid w:val="0"/>
              <w:jc w:val="center"/>
              <w:rPr>
                <w:rFonts w:cs="Arial"/>
              </w:rPr>
            </w:pPr>
          </w:p>
        </w:tc>
      </w:tr>
      <w:tr w:rsidR="00460CE4" w:rsidRPr="007511F2" w14:paraId="3B1966DF" w14:textId="77777777" w:rsidTr="000920C0">
        <w:trPr>
          <w:trHeight w:val="810"/>
        </w:trPr>
        <w:tc>
          <w:tcPr>
            <w:tcW w:w="246" w:type="pct"/>
            <w:shd w:val="clear" w:color="auto" w:fill="FFFFFF"/>
            <w:noWrap/>
            <w:vAlign w:val="center"/>
          </w:tcPr>
          <w:p w14:paraId="70A85339" w14:textId="77777777" w:rsidR="00460CE4" w:rsidRPr="00BA323E" w:rsidRDefault="00460CE4" w:rsidP="000920C0">
            <w:pPr>
              <w:snapToGrid w:val="0"/>
              <w:jc w:val="center"/>
              <w:rPr>
                <w:rFonts w:cs="Arial"/>
                <w:b/>
                <w:lang w:val="sr-Cyrl-CS"/>
              </w:rPr>
            </w:pPr>
            <w:r>
              <w:rPr>
                <w:rFonts w:cs="Arial"/>
                <w:b/>
                <w:lang w:val="sr-Cyrl-CS"/>
              </w:rPr>
              <w:t>47</w:t>
            </w:r>
          </w:p>
        </w:tc>
        <w:tc>
          <w:tcPr>
            <w:tcW w:w="1274" w:type="pct"/>
            <w:shd w:val="clear" w:color="auto" w:fill="FFFFFF"/>
            <w:noWrap/>
            <w:vAlign w:val="center"/>
          </w:tcPr>
          <w:p w14:paraId="048DA1F4" w14:textId="77777777" w:rsidR="00460CE4" w:rsidRPr="007511F2" w:rsidRDefault="00460CE4" w:rsidP="000920C0">
            <w:pPr>
              <w:snapToGrid w:val="0"/>
              <w:rPr>
                <w:rFonts w:cs="Arial"/>
              </w:rPr>
            </w:pPr>
            <w:r w:rsidRPr="007511F2">
              <w:rPr>
                <w:rFonts w:cs="Arial"/>
              </w:rPr>
              <w:t>Мали сервис (замена моторног уља, подлошке чепа картера и свих филтера)</w:t>
            </w:r>
          </w:p>
        </w:tc>
        <w:tc>
          <w:tcPr>
            <w:tcW w:w="424" w:type="pct"/>
            <w:shd w:val="clear" w:color="auto" w:fill="FFFFFF"/>
            <w:noWrap/>
            <w:vAlign w:val="center"/>
          </w:tcPr>
          <w:p w14:paraId="488AC503" w14:textId="77777777" w:rsidR="00460CE4" w:rsidRPr="007511F2" w:rsidRDefault="00460CE4" w:rsidP="000920C0">
            <w:pPr>
              <w:snapToGrid w:val="0"/>
              <w:jc w:val="center"/>
              <w:rPr>
                <w:rFonts w:cs="Arial"/>
              </w:rPr>
            </w:pPr>
          </w:p>
        </w:tc>
        <w:tc>
          <w:tcPr>
            <w:tcW w:w="466" w:type="pct"/>
            <w:shd w:val="clear" w:color="auto" w:fill="FFFFFF"/>
            <w:noWrap/>
            <w:vAlign w:val="center"/>
          </w:tcPr>
          <w:p w14:paraId="0EB4E6D9" w14:textId="77777777" w:rsidR="00460CE4" w:rsidRPr="007511F2" w:rsidRDefault="00460CE4" w:rsidP="000920C0">
            <w:pPr>
              <w:snapToGrid w:val="0"/>
              <w:jc w:val="center"/>
              <w:rPr>
                <w:rFonts w:cs="Arial"/>
              </w:rPr>
            </w:pPr>
          </w:p>
        </w:tc>
        <w:tc>
          <w:tcPr>
            <w:tcW w:w="339" w:type="pct"/>
            <w:shd w:val="clear" w:color="auto" w:fill="FFFFFF"/>
            <w:noWrap/>
            <w:vAlign w:val="center"/>
          </w:tcPr>
          <w:p w14:paraId="4D08D5BE" w14:textId="77777777" w:rsidR="00460CE4" w:rsidRPr="007511F2" w:rsidRDefault="00460CE4" w:rsidP="000920C0">
            <w:pPr>
              <w:snapToGrid w:val="0"/>
              <w:jc w:val="center"/>
              <w:rPr>
                <w:rFonts w:cs="Arial"/>
              </w:rPr>
            </w:pPr>
          </w:p>
        </w:tc>
        <w:tc>
          <w:tcPr>
            <w:tcW w:w="551" w:type="pct"/>
            <w:shd w:val="clear" w:color="auto" w:fill="FFFFFF"/>
            <w:noWrap/>
            <w:vAlign w:val="center"/>
          </w:tcPr>
          <w:p w14:paraId="66FCBBBA" w14:textId="77777777" w:rsidR="00460CE4" w:rsidRPr="007511F2" w:rsidRDefault="00460CE4" w:rsidP="000920C0">
            <w:pPr>
              <w:snapToGrid w:val="0"/>
              <w:jc w:val="center"/>
              <w:rPr>
                <w:rFonts w:cs="Arial"/>
              </w:rPr>
            </w:pPr>
          </w:p>
        </w:tc>
        <w:tc>
          <w:tcPr>
            <w:tcW w:w="552" w:type="pct"/>
            <w:shd w:val="clear" w:color="auto" w:fill="FFFFFF"/>
            <w:vAlign w:val="center"/>
          </w:tcPr>
          <w:p w14:paraId="08BAC962" w14:textId="77777777" w:rsidR="00460CE4" w:rsidRPr="007511F2" w:rsidRDefault="00460CE4" w:rsidP="000920C0">
            <w:pPr>
              <w:snapToGrid w:val="0"/>
              <w:jc w:val="center"/>
              <w:rPr>
                <w:rFonts w:cs="Arial"/>
              </w:rPr>
            </w:pPr>
          </w:p>
        </w:tc>
        <w:tc>
          <w:tcPr>
            <w:tcW w:w="574" w:type="pct"/>
            <w:shd w:val="clear" w:color="auto" w:fill="FFFFFF"/>
            <w:vAlign w:val="center"/>
          </w:tcPr>
          <w:p w14:paraId="00CC5CEB" w14:textId="77777777" w:rsidR="00460CE4" w:rsidRPr="007511F2" w:rsidRDefault="00460CE4" w:rsidP="000920C0">
            <w:pPr>
              <w:snapToGrid w:val="0"/>
              <w:jc w:val="center"/>
              <w:rPr>
                <w:rFonts w:cs="Arial"/>
              </w:rPr>
            </w:pPr>
          </w:p>
        </w:tc>
        <w:tc>
          <w:tcPr>
            <w:tcW w:w="574" w:type="pct"/>
            <w:shd w:val="clear" w:color="auto" w:fill="FFFFFF"/>
            <w:vAlign w:val="center"/>
          </w:tcPr>
          <w:p w14:paraId="3B154C35" w14:textId="77777777" w:rsidR="00460CE4" w:rsidRPr="007511F2" w:rsidRDefault="00460CE4" w:rsidP="000920C0">
            <w:pPr>
              <w:snapToGrid w:val="0"/>
              <w:jc w:val="center"/>
              <w:rPr>
                <w:rFonts w:cs="Arial"/>
              </w:rPr>
            </w:pPr>
          </w:p>
        </w:tc>
      </w:tr>
      <w:tr w:rsidR="00460CE4" w:rsidRPr="007511F2" w14:paraId="4C5E81D5" w14:textId="77777777" w:rsidTr="000920C0">
        <w:trPr>
          <w:trHeight w:val="255"/>
        </w:trPr>
        <w:tc>
          <w:tcPr>
            <w:tcW w:w="246" w:type="pct"/>
            <w:shd w:val="clear" w:color="auto" w:fill="FFFFFF"/>
            <w:noWrap/>
            <w:vAlign w:val="center"/>
          </w:tcPr>
          <w:p w14:paraId="588C413E" w14:textId="77777777" w:rsidR="00460CE4" w:rsidRPr="00BA323E" w:rsidRDefault="00460CE4" w:rsidP="000920C0">
            <w:pPr>
              <w:snapToGrid w:val="0"/>
              <w:jc w:val="center"/>
              <w:rPr>
                <w:rFonts w:cs="Arial"/>
                <w:b/>
                <w:lang w:val="sr-Cyrl-CS"/>
              </w:rPr>
            </w:pPr>
            <w:r>
              <w:rPr>
                <w:rFonts w:cs="Arial"/>
                <w:b/>
                <w:lang w:val="sr-Cyrl-CS"/>
              </w:rPr>
              <w:lastRenderedPageBreak/>
              <w:t>48</w:t>
            </w:r>
          </w:p>
        </w:tc>
        <w:tc>
          <w:tcPr>
            <w:tcW w:w="1274" w:type="pct"/>
            <w:shd w:val="clear" w:color="auto" w:fill="FFFFFF"/>
            <w:noWrap/>
            <w:vAlign w:val="center"/>
          </w:tcPr>
          <w:p w14:paraId="17AFC543" w14:textId="77777777" w:rsidR="00460CE4" w:rsidRPr="007511F2" w:rsidRDefault="00460CE4" w:rsidP="000920C0">
            <w:pPr>
              <w:snapToGrid w:val="0"/>
              <w:rPr>
                <w:rFonts w:cs="Arial"/>
              </w:rPr>
            </w:pPr>
            <w:r w:rsidRPr="007511F2">
              <w:rPr>
                <w:rFonts w:cs="Arial"/>
              </w:rPr>
              <w:t>Велики сервис (замена свих уља и филтера, сет ПК каиша,</w:t>
            </w:r>
            <w:r>
              <w:rPr>
                <w:rFonts w:cs="Arial"/>
                <w:lang w:val="sr-Cyrl-RS"/>
              </w:rPr>
              <w:t xml:space="preserve"> погонски сет мотора,</w:t>
            </w:r>
            <w:r w:rsidRPr="007511F2">
              <w:rPr>
                <w:rFonts w:cs="Arial"/>
              </w:rPr>
              <w:t xml:space="preserve"> преглед комплетног возила и дијагностика возила)</w:t>
            </w:r>
          </w:p>
        </w:tc>
        <w:tc>
          <w:tcPr>
            <w:tcW w:w="424" w:type="pct"/>
            <w:shd w:val="clear" w:color="auto" w:fill="FFFFFF"/>
            <w:noWrap/>
            <w:vAlign w:val="center"/>
          </w:tcPr>
          <w:p w14:paraId="4D2F57BB" w14:textId="77777777" w:rsidR="00460CE4" w:rsidRPr="007511F2" w:rsidRDefault="00460CE4" w:rsidP="000920C0">
            <w:pPr>
              <w:snapToGrid w:val="0"/>
              <w:jc w:val="center"/>
              <w:rPr>
                <w:rFonts w:cs="Arial"/>
              </w:rPr>
            </w:pPr>
          </w:p>
        </w:tc>
        <w:tc>
          <w:tcPr>
            <w:tcW w:w="466" w:type="pct"/>
            <w:shd w:val="clear" w:color="auto" w:fill="FFFFFF"/>
            <w:noWrap/>
            <w:vAlign w:val="center"/>
          </w:tcPr>
          <w:p w14:paraId="2C458A36" w14:textId="77777777" w:rsidR="00460CE4" w:rsidRPr="007511F2" w:rsidRDefault="00460CE4" w:rsidP="000920C0">
            <w:pPr>
              <w:snapToGrid w:val="0"/>
              <w:jc w:val="center"/>
              <w:rPr>
                <w:rFonts w:cs="Arial"/>
              </w:rPr>
            </w:pPr>
          </w:p>
        </w:tc>
        <w:tc>
          <w:tcPr>
            <w:tcW w:w="339" w:type="pct"/>
            <w:shd w:val="clear" w:color="auto" w:fill="FFFFFF"/>
            <w:noWrap/>
            <w:vAlign w:val="center"/>
          </w:tcPr>
          <w:p w14:paraId="02D3F4F7" w14:textId="77777777" w:rsidR="00460CE4" w:rsidRPr="007511F2" w:rsidRDefault="00460CE4" w:rsidP="000920C0">
            <w:pPr>
              <w:snapToGrid w:val="0"/>
              <w:jc w:val="center"/>
              <w:rPr>
                <w:rFonts w:cs="Arial"/>
              </w:rPr>
            </w:pPr>
          </w:p>
        </w:tc>
        <w:tc>
          <w:tcPr>
            <w:tcW w:w="551" w:type="pct"/>
            <w:shd w:val="clear" w:color="auto" w:fill="FFFFFF"/>
            <w:noWrap/>
            <w:vAlign w:val="center"/>
          </w:tcPr>
          <w:p w14:paraId="186955D0" w14:textId="77777777" w:rsidR="00460CE4" w:rsidRPr="007511F2" w:rsidRDefault="00460CE4" w:rsidP="000920C0">
            <w:pPr>
              <w:snapToGrid w:val="0"/>
              <w:jc w:val="center"/>
              <w:rPr>
                <w:rFonts w:cs="Arial"/>
              </w:rPr>
            </w:pPr>
          </w:p>
        </w:tc>
        <w:tc>
          <w:tcPr>
            <w:tcW w:w="552" w:type="pct"/>
            <w:shd w:val="clear" w:color="auto" w:fill="FFFFFF"/>
            <w:vAlign w:val="center"/>
          </w:tcPr>
          <w:p w14:paraId="1C0DDB3E" w14:textId="77777777" w:rsidR="00460CE4" w:rsidRPr="007511F2" w:rsidRDefault="00460CE4" w:rsidP="000920C0">
            <w:pPr>
              <w:snapToGrid w:val="0"/>
              <w:jc w:val="center"/>
              <w:rPr>
                <w:rFonts w:cs="Arial"/>
              </w:rPr>
            </w:pPr>
          </w:p>
        </w:tc>
        <w:tc>
          <w:tcPr>
            <w:tcW w:w="574" w:type="pct"/>
            <w:shd w:val="clear" w:color="auto" w:fill="FFFFFF"/>
            <w:vAlign w:val="center"/>
          </w:tcPr>
          <w:p w14:paraId="5AA0995C" w14:textId="77777777" w:rsidR="00460CE4" w:rsidRPr="007511F2" w:rsidRDefault="00460CE4" w:rsidP="000920C0">
            <w:pPr>
              <w:snapToGrid w:val="0"/>
              <w:jc w:val="center"/>
              <w:rPr>
                <w:rFonts w:cs="Arial"/>
              </w:rPr>
            </w:pPr>
          </w:p>
        </w:tc>
        <w:tc>
          <w:tcPr>
            <w:tcW w:w="574" w:type="pct"/>
            <w:shd w:val="clear" w:color="auto" w:fill="FFFFFF"/>
            <w:vAlign w:val="center"/>
          </w:tcPr>
          <w:p w14:paraId="5E285555" w14:textId="77777777" w:rsidR="00460CE4" w:rsidRPr="007511F2" w:rsidRDefault="00460CE4" w:rsidP="000920C0">
            <w:pPr>
              <w:snapToGrid w:val="0"/>
              <w:jc w:val="center"/>
              <w:rPr>
                <w:rFonts w:cs="Arial"/>
              </w:rPr>
            </w:pPr>
          </w:p>
        </w:tc>
      </w:tr>
      <w:tr w:rsidR="00460CE4" w:rsidRPr="007511F2" w14:paraId="2459FD23" w14:textId="77777777" w:rsidTr="000920C0">
        <w:trPr>
          <w:trHeight w:val="282"/>
        </w:trPr>
        <w:tc>
          <w:tcPr>
            <w:tcW w:w="246" w:type="pct"/>
            <w:shd w:val="clear" w:color="auto" w:fill="FFFFFF"/>
            <w:noWrap/>
            <w:vAlign w:val="center"/>
          </w:tcPr>
          <w:p w14:paraId="60A7AE0E" w14:textId="77777777" w:rsidR="00460CE4" w:rsidRPr="00BA323E" w:rsidRDefault="00460CE4" w:rsidP="000920C0">
            <w:pPr>
              <w:snapToGrid w:val="0"/>
              <w:jc w:val="center"/>
              <w:rPr>
                <w:rFonts w:cs="Arial"/>
                <w:b/>
                <w:lang w:val="sr-Cyrl-CS"/>
              </w:rPr>
            </w:pPr>
            <w:r>
              <w:rPr>
                <w:rFonts w:cs="Arial"/>
                <w:b/>
                <w:lang w:val="sr-Cyrl-CS"/>
              </w:rPr>
              <w:t>49</w:t>
            </w:r>
          </w:p>
        </w:tc>
        <w:tc>
          <w:tcPr>
            <w:tcW w:w="1274" w:type="pct"/>
            <w:shd w:val="clear" w:color="auto" w:fill="FFFFFF"/>
            <w:noWrap/>
            <w:vAlign w:val="center"/>
          </w:tcPr>
          <w:p w14:paraId="1BCD3B96" w14:textId="77777777" w:rsidR="00460CE4" w:rsidRPr="00380FD0" w:rsidRDefault="00460CE4" w:rsidP="000920C0">
            <w:pPr>
              <w:snapToGrid w:val="0"/>
              <w:rPr>
                <w:rFonts w:cs="Arial"/>
                <w:lang w:val="sr-Cyrl-RS"/>
              </w:rPr>
            </w:pPr>
            <w:r>
              <w:rPr>
                <w:rFonts w:cs="Arial"/>
                <w:lang w:val="sr-Cyrl-RS"/>
              </w:rPr>
              <w:t>С</w:t>
            </w:r>
            <w:r>
              <w:rPr>
                <w:rFonts w:cs="Arial"/>
              </w:rPr>
              <w:t>ет</w:t>
            </w:r>
            <w:r w:rsidRPr="007511F2">
              <w:rPr>
                <w:rFonts w:cs="Arial"/>
              </w:rPr>
              <w:t xml:space="preserve"> квачила (корпа, ламела и потисн</w:t>
            </w:r>
            <w:r w:rsidRPr="007511F2">
              <w:rPr>
                <w:rFonts w:cs="Arial"/>
                <w:lang w:val="sr-Cyrl-CS"/>
              </w:rPr>
              <w:t xml:space="preserve">и </w:t>
            </w:r>
            <w:r w:rsidRPr="007511F2">
              <w:rPr>
                <w:rFonts w:cs="Arial"/>
              </w:rPr>
              <w:t>лежај)</w:t>
            </w:r>
            <w:r>
              <w:rPr>
                <w:rFonts w:cs="Arial"/>
                <w:lang w:val="sr-Cyrl-RS"/>
              </w:rPr>
              <w:t xml:space="preserve"> са заменом</w:t>
            </w:r>
          </w:p>
        </w:tc>
        <w:tc>
          <w:tcPr>
            <w:tcW w:w="424" w:type="pct"/>
            <w:shd w:val="clear" w:color="auto" w:fill="FFFFFF"/>
            <w:noWrap/>
            <w:vAlign w:val="center"/>
          </w:tcPr>
          <w:p w14:paraId="2B739D92" w14:textId="77777777" w:rsidR="00460CE4" w:rsidRPr="007511F2" w:rsidRDefault="00460CE4" w:rsidP="000920C0">
            <w:pPr>
              <w:snapToGrid w:val="0"/>
              <w:jc w:val="center"/>
              <w:rPr>
                <w:rFonts w:cs="Arial"/>
              </w:rPr>
            </w:pPr>
          </w:p>
        </w:tc>
        <w:tc>
          <w:tcPr>
            <w:tcW w:w="466" w:type="pct"/>
            <w:shd w:val="clear" w:color="auto" w:fill="FFFFFF"/>
            <w:noWrap/>
            <w:vAlign w:val="center"/>
          </w:tcPr>
          <w:p w14:paraId="0D70A6BC" w14:textId="77777777" w:rsidR="00460CE4" w:rsidRPr="007511F2" w:rsidRDefault="00460CE4" w:rsidP="000920C0">
            <w:pPr>
              <w:snapToGrid w:val="0"/>
              <w:jc w:val="center"/>
              <w:rPr>
                <w:rFonts w:cs="Arial"/>
              </w:rPr>
            </w:pPr>
          </w:p>
        </w:tc>
        <w:tc>
          <w:tcPr>
            <w:tcW w:w="339" w:type="pct"/>
            <w:shd w:val="clear" w:color="auto" w:fill="FFFFFF"/>
            <w:noWrap/>
            <w:vAlign w:val="center"/>
          </w:tcPr>
          <w:p w14:paraId="35B932B8" w14:textId="77777777" w:rsidR="00460CE4" w:rsidRPr="007511F2" w:rsidRDefault="00460CE4" w:rsidP="000920C0">
            <w:pPr>
              <w:snapToGrid w:val="0"/>
              <w:jc w:val="center"/>
              <w:rPr>
                <w:rFonts w:cs="Arial"/>
              </w:rPr>
            </w:pPr>
          </w:p>
        </w:tc>
        <w:tc>
          <w:tcPr>
            <w:tcW w:w="551" w:type="pct"/>
            <w:shd w:val="clear" w:color="auto" w:fill="FFFFFF"/>
            <w:noWrap/>
            <w:vAlign w:val="center"/>
          </w:tcPr>
          <w:p w14:paraId="1CDB8E12" w14:textId="77777777" w:rsidR="00460CE4" w:rsidRPr="007511F2" w:rsidRDefault="00460CE4" w:rsidP="000920C0">
            <w:pPr>
              <w:snapToGrid w:val="0"/>
              <w:jc w:val="center"/>
              <w:rPr>
                <w:rFonts w:cs="Arial"/>
              </w:rPr>
            </w:pPr>
          </w:p>
        </w:tc>
        <w:tc>
          <w:tcPr>
            <w:tcW w:w="552" w:type="pct"/>
            <w:shd w:val="clear" w:color="auto" w:fill="FFFFFF"/>
            <w:vAlign w:val="center"/>
          </w:tcPr>
          <w:p w14:paraId="2DE5F81F" w14:textId="77777777" w:rsidR="00460CE4" w:rsidRPr="007511F2" w:rsidRDefault="00460CE4" w:rsidP="000920C0">
            <w:pPr>
              <w:snapToGrid w:val="0"/>
              <w:jc w:val="center"/>
              <w:rPr>
                <w:rFonts w:cs="Arial"/>
              </w:rPr>
            </w:pPr>
          </w:p>
        </w:tc>
        <w:tc>
          <w:tcPr>
            <w:tcW w:w="574" w:type="pct"/>
            <w:shd w:val="clear" w:color="auto" w:fill="FFFFFF"/>
            <w:vAlign w:val="center"/>
          </w:tcPr>
          <w:p w14:paraId="6A6C7DD9" w14:textId="77777777" w:rsidR="00460CE4" w:rsidRPr="007511F2" w:rsidRDefault="00460CE4" w:rsidP="000920C0">
            <w:pPr>
              <w:snapToGrid w:val="0"/>
              <w:jc w:val="center"/>
              <w:rPr>
                <w:rFonts w:cs="Arial"/>
              </w:rPr>
            </w:pPr>
          </w:p>
        </w:tc>
        <w:tc>
          <w:tcPr>
            <w:tcW w:w="574" w:type="pct"/>
            <w:shd w:val="clear" w:color="auto" w:fill="FFFFFF"/>
            <w:vAlign w:val="center"/>
          </w:tcPr>
          <w:p w14:paraId="5F24DDB3" w14:textId="77777777" w:rsidR="00460CE4" w:rsidRPr="007511F2" w:rsidRDefault="00460CE4" w:rsidP="000920C0">
            <w:pPr>
              <w:snapToGrid w:val="0"/>
              <w:jc w:val="center"/>
              <w:rPr>
                <w:rFonts w:cs="Arial"/>
              </w:rPr>
            </w:pPr>
          </w:p>
        </w:tc>
      </w:tr>
      <w:tr w:rsidR="00460CE4" w:rsidRPr="007511F2" w14:paraId="3C1CBE0F" w14:textId="77777777" w:rsidTr="000920C0">
        <w:trPr>
          <w:trHeight w:val="255"/>
        </w:trPr>
        <w:tc>
          <w:tcPr>
            <w:tcW w:w="246" w:type="pct"/>
            <w:shd w:val="clear" w:color="auto" w:fill="FFFFFF"/>
            <w:noWrap/>
            <w:vAlign w:val="center"/>
          </w:tcPr>
          <w:p w14:paraId="2B50EAC7" w14:textId="77777777" w:rsidR="00460CE4" w:rsidRPr="00BA323E" w:rsidRDefault="00460CE4" w:rsidP="000920C0">
            <w:pPr>
              <w:snapToGrid w:val="0"/>
              <w:jc w:val="center"/>
              <w:rPr>
                <w:rFonts w:cs="Arial"/>
                <w:b/>
                <w:lang w:val="sr-Cyrl-CS"/>
              </w:rPr>
            </w:pPr>
            <w:r>
              <w:rPr>
                <w:rFonts w:cs="Arial"/>
                <w:b/>
                <w:lang w:val="sr-Cyrl-CS"/>
              </w:rPr>
              <w:t>50</w:t>
            </w:r>
          </w:p>
        </w:tc>
        <w:tc>
          <w:tcPr>
            <w:tcW w:w="1274" w:type="pct"/>
            <w:shd w:val="clear" w:color="auto" w:fill="FFFFFF"/>
            <w:noWrap/>
            <w:vAlign w:val="center"/>
          </w:tcPr>
          <w:p w14:paraId="5A4B9D92" w14:textId="77777777" w:rsidR="00460CE4" w:rsidRPr="00380FD0" w:rsidRDefault="00460CE4" w:rsidP="000920C0">
            <w:pPr>
              <w:snapToGrid w:val="0"/>
              <w:rPr>
                <w:rFonts w:cs="Arial"/>
                <w:lang w:val="sr-Cyrl-RS"/>
              </w:rPr>
            </w:pPr>
            <w:r>
              <w:rPr>
                <w:rFonts w:cs="Arial"/>
                <w:lang w:val="sr-Cyrl-RS"/>
              </w:rPr>
              <w:t>С</w:t>
            </w:r>
            <w:r>
              <w:rPr>
                <w:rFonts w:cs="Arial"/>
              </w:rPr>
              <w:t>ајл</w:t>
            </w:r>
            <w:r>
              <w:rPr>
                <w:rFonts w:cs="Arial"/>
                <w:lang w:val="sr-Cyrl-RS"/>
              </w:rPr>
              <w:t>а</w:t>
            </w:r>
            <w:r w:rsidRPr="007511F2">
              <w:rPr>
                <w:rFonts w:cs="Arial"/>
              </w:rPr>
              <w:t xml:space="preserve"> ручне кочнице</w:t>
            </w:r>
            <w:r>
              <w:rPr>
                <w:rFonts w:cs="Arial"/>
                <w:lang w:val="sr-Cyrl-RS"/>
              </w:rPr>
              <w:t xml:space="preserve"> са заменом</w:t>
            </w:r>
          </w:p>
        </w:tc>
        <w:tc>
          <w:tcPr>
            <w:tcW w:w="424" w:type="pct"/>
            <w:shd w:val="clear" w:color="auto" w:fill="FFFFFF"/>
            <w:noWrap/>
            <w:vAlign w:val="center"/>
          </w:tcPr>
          <w:p w14:paraId="21E8DC9B" w14:textId="77777777" w:rsidR="00460CE4" w:rsidRPr="007511F2" w:rsidRDefault="00460CE4" w:rsidP="000920C0">
            <w:pPr>
              <w:snapToGrid w:val="0"/>
              <w:jc w:val="center"/>
              <w:rPr>
                <w:rFonts w:cs="Arial"/>
              </w:rPr>
            </w:pPr>
          </w:p>
        </w:tc>
        <w:tc>
          <w:tcPr>
            <w:tcW w:w="466" w:type="pct"/>
            <w:shd w:val="clear" w:color="auto" w:fill="FFFFFF"/>
            <w:noWrap/>
            <w:vAlign w:val="center"/>
          </w:tcPr>
          <w:p w14:paraId="7D63F5BB" w14:textId="77777777" w:rsidR="00460CE4" w:rsidRPr="007511F2" w:rsidRDefault="00460CE4" w:rsidP="000920C0">
            <w:pPr>
              <w:snapToGrid w:val="0"/>
              <w:jc w:val="center"/>
              <w:rPr>
                <w:rFonts w:cs="Arial"/>
              </w:rPr>
            </w:pPr>
          </w:p>
        </w:tc>
        <w:tc>
          <w:tcPr>
            <w:tcW w:w="339" w:type="pct"/>
            <w:shd w:val="clear" w:color="auto" w:fill="FFFFFF"/>
            <w:noWrap/>
            <w:vAlign w:val="center"/>
          </w:tcPr>
          <w:p w14:paraId="7ED6F573" w14:textId="77777777" w:rsidR="00460CE4" w:rsidRPr="007511F2" w:rsidRDefault="00460CE4" w:rsidP="000920C0">
            <w:pPr>
              <w:snapToGrid w:val="0"/>
              <w:jc w:val="center"/>
              <w:rPr>
                <w:rFonts w:cs="Arial"/>
              </w:rPr>
            </w:pPr>
          </w:p>
        </w:tc>
        <w:tc>
          <w:tcPr>
            <w:tcW w:w="551" w:type="pct"/>
            <w:shd w:val="clear" w:color="auto" w:fill="FFFFFF"/>
            <w:noWrap/>
            <w:vAlign w:val="center"/>
          </w:tcPr>
          <w:p w14:paraId="179339FC" w14:textId="77777777" w:rsidR="00460CE4" w:rsidRPr="007511F2" w:rsidRDefault="00460CE4" w:rsidP="000920C0">
            <w:pPr>
              <w:snapToGrid w:val="0"/>
              <w:jc w:val="center"/>
              <w:rPr>
                <w:rFonts w:cs="Arial"/>
              </w:rPr>
            </w:pPr>
          </w:p>
        </w:tc>
        <w:tc>
          <w:tcPr>
            <w:tcW w:w="552" w:type="pct"/>
            <w:shd w:val="clear" w:color="auto" w:fill="FFFFFF"/>
            <w:vAlign w:val="center"/>
          </w:tcPr>
          <w:p w14:paraId="0624401B" w14:textId="77777777" w:rsidR="00460CE4" w:rsidRPr="007511F2" w:rsidRDefault="00460CE4" w:rsidP="000920C0">
            <w:pPr>
              <w:snapToGrid w:val="0"/>
              <w:jc w:val="center"/>
              <w:rPr>
                <w:rFonts w:cs="Arial"/>
              </w:rPr>
            </w:pPr>
          </w:p>
        </w:tc>
        <w:tc>
          <w:tcPr>
            <w:tcW w:w="574" w:type="pct"/>
            <w:shd w:val="clear" w:color="auto" w:fill="FFFFFF"/>
            <w:vAlign w:val="center"/>
          </w:tcPr>
          <w:p w14:paraId="37BC1131" w14:textId="77777777" w:rsidR="00460CE4" w:rsidRPr="007511F2" w:rsidRDefault="00460CE4" w:rsidP="000920C0">
            <w:pPr>
              <w:snapToGrid w:val="0"/>
              <w:jc w:val="center"/>
              <w:rPr>
                <w:rFonts w:cs="Arial"/>
              </w:rPr>
            </w:pPr>
          </w:p>
        </w:tc>
        <w:tc>
          <w:tcPr>
            <w:tcW w:w="574" w:type="pct"/>
            <w:shd w:val="clear" w:color="auto" w:fill="FFFFFF"/>
            <w:vAlign w:val="center"/>
          </w:tcPr>
          <w:p w14:paraId="44EC6648" w14:textId="77777777" w:rsidR="00460CE4" w:rsidRPr="007511F2" w:rsidRDefault="00460CE4" w:rsidP="000920C0">
            <w:pPr>
              <w:snapToGrid w:val="0"/>
              <w:jc w:val="center"/>
              <w:rPr>
                <w:rFonts w:cs="Arial"/>
              </w:rPr>
            </w:pPr>
          </w:p>
        </w:tc>
      </w:tr>
      <w:tr w:rsidR="00460CE4" w:rsidRPr="007511F2" w14:paraId="4F56BD4E" w14:textId="77777777" w:rsidTr="000920C0">
        <w:trPr>
          <w:trHeight w:val="255"/>
        </w:trPr>
        <w:tc>
          <w:tcPr>
            <w:tcW w:w="246" w:type="pct"/>
            <w:shd w:val="clear" w:color="auto" w:fill="FFFFFF"/>
            <w:noWrap/>
            <w:vAlign w:val="center"/>
          </w:tcPr>
          <w:p w14:paraId="35B4207D" w14:textId="77777777" w:rsidR="00460CE4" w:rsidRPr="00BA323E" w:rsidRDefault="00460CE4" w:rsidP="000920C0">
            <w:pPr>
              <w:snapToGrid w:val="0"/>
              <w:jc w:val="center"/>
              <w:rPr>
                <w:rFonts w:cs="Arial"/>
                <w:b/>
                <w:lang w:val="sr-Cyrl-CS"/>
              </w:rPr>
            </w:pPr>
            <w:r>
              <w:rPr>
                <w:rFonts w:cs="Arial"/>
                <w:b/>
                <w:lang w:val="sr-Cyrl-CS"/>
              </w:rPr>
              <w:t>51</w:t>
            </w:r>
          </w:p>
        </w:tc>
        <w:tc>
          <w:tcPr>
            <w:tcW w:w="1274" w:type="pct"/>
            <w:shd w:val="clear" w:color="auto" w:fill="FFFFFF"/>
            <w:noWrap/>
            <w:vAlign w:val="center"/>
          </w:tcPr>
          <w:p w14:paraId="5A4F297C" w14:textId="77777777" w:rsidR="00460CE4" w:rsidRPr="00380FD0" w:rsidRDefault="00460CE4" w:rsidP="000920C0">
            <w:pPr>
              <w:snapToGrid w:val="0"/>
              <w:rPr>
                <w:rFonts w:cs="Arial"/>
                <w:lang w:val="sr-Cyrl-RS"/>
              </w:rPr>
            </w:pPr>
            <w:r>
              <w:rPr>
                <w:rFonts w:cs="Arial"/>
                <w:lang w:val="sr-Cyrl-RS"/>
              </w:rPr>
              <w:t>Р</w:t>
            </w:r>
            <w:r>
              <w:rPr>
                <w:rFonts w:cs="Arial"/>
              </w:rPr>
              <w:t>емениц</w:t>
            </w:r>
            <w:r>
              <w:rPr>
                <w:rFonts w:cs="Arial"/>
                <w:lang w:val="sr-Cyrl-RS"/>
              </w:rPr>
              <w:t>а</w:t>
            </w:r>
            <w:r w:rsidRPr="007511F2">
              <w:rPr>
                <w:rFonts w:cs="Arial"/>
              </w:rPr>
              <w:t xml:space="preserve"> алтернатора</w:t>
            </w:r>
            <w:r>
              <w:rPr>
                <w:rFonts w:cs="Arial"/>
                <w:lang w:val="sr-Cyrl-RS"/>
              </w:rPr>
              <w:t xml:space="preserve">  са заменом</w:t>
            </w:r>
          </w:p>
        </w:tc>
        <w:tc>
          <w:tcPr>
            <w:tcW w:w="424" w:type="pct"/>
            <w:shd w:val="clear" w:color="auto" w:fill="FFFFFF"/>
            <w:noWrap/>
            <w:vAlign w:val="center"/>
          </w:tcPr>
          <w:p w14:paraId="29F75E3A" w14:textId="77777777" w:rsidR="00460CE4" w:rsidRPr="007511F2" w:rsidRDefault="00460CE4" w:rsidP="000920C0">
            <w:pPr>
              <w:snapToGrid w:val="0"/>
              <w:jc w:val="center"/>
              <w:rPr>
                <w:rFonts w:cs="Arial"/>
              </w:rPr>
            </w:pPr>
          </w:p>
        </w:tc>
        <w:tc>
          <w:tcPr>
            <w:tcW w:w="466" w:type="pct"/>
            <w:shd w:val="clear" w:color="auto" w:fill="FFFFFF"/>
            <w:noWrap/>
            <w:vAlign w:val="center"/>
          </w:tcPr>
          <w:p w14:paraId="11E6AB4B" w14:textId="77777777" w:rsidR="00460CE4" w:rsidRPr="007511F2" w:rsidRDefault="00460CE4" w:rsidP="000920C0">
            <w:pPr>
              <w:snapToGrid w:val="0"/>
              <w:jc w:val="center"/>
              <w:rPr>
                <w:rFonts w:cs="Arial"/>
              </w:rPr>
            </w:pPr>
          </w:p>
        </w:tc>
        <w:tc>
          <w:tcPr>
            <w:tcW w:w="339" w:type="pct"/>
            <w:shd w:val="clear" w:color="auto" w:fill="FFFFFF"/>
            <w:noWrap/>
            <w:vAlign w:val="center"/>
          </w:tcPr>
          <w:p w14:paraId="59461604" w14:textId="77777777" w:rsidR="00460CE4" w:rsidRPr="007511F2" w:rsidRDefault="00460CE4" w:rsidP="000920C0">
            <w:pPr>
              <w:snapToGrid w:val="0"/>
              <w:jc w:val="center"/>
              <w:rPr>
                <w:rFonts w:cs="Arial"/>
              </w:rPr>
            </w:pPr>
          </w:p>
        </w:tc>
        <w:tc>
          <w:tcPr>
            <w:tcW w:w="551" w:type="pct"/>
            <w:shd w:val="clear" w:color="auto" w:fill="FFFFFF"/>
            <w:noWrap/>
            <w:vAlign w:val="center"/>
          </w:tcPr>
          <w:p w14:paraId="70C77303" w14:textId="77777777" w:rsidR="00460CE4" w:rsidRPr="007511F2" w:rsidRDefault="00460CE4" w:rsidP="000920C0">
            <w:pPr>
              <w:snapToGrid w:val="0"/>
              <w:jc w:val="center"/>
              <w:rPr>
                <w:rFonts w:cs="Arial"/>
              </w:rPr>
            </w:pPr>
          </w:p>
        </w:tc>
        <w:tc>
          <w:tcPr>
            <w:tcW w:w="552" w:type="pct"/>
            <w:shd w:val="clear" w:color="auto" w:fill="FFFFFF"/>
            <w:vAlign w:val="center"/>
          </w:tcPr>
          <w:p w14:paraId="2E9438F2" w14:textId="77777777" w:rsidR="00460CE4" w:rsidRPr="007511F2" w:rsidRDefault="00460CE4" w:rsidP="000920C0">
            <w:pPr>
              <w:snapToGrid w:val="0"/>
              <w:jc w:val="center"/>
              <w:rPr>
                <w:rFonts w:cs="Arial"/>
              </w:rPr>
            </w:pPr>
          </w:p>
        </w:tc>
        <w:tc>
          <w:tcPr>
            <w:tcW w:w="574" w:type="pct"/>
            <w:shd w:val="clear" w:color="auto" w:fill="FFFFFF"/>
            <w:vAlign w:val="center"/>
          </w:tcPr>
          <w:p w14:paraId="07596353" w14:textId="77777777" w:rsidR="00460CE4" w:rsidRPr="007511F2" w:rsidRDefault="00460CE4" w:rsidP="000920C0">
            <w:pPr>
              <w:snapToGrid w:val="0"/>
              <w:jc w:val="center"/>
              <w:rPr>
                <w:rFonts w:cs="Arial"/>
              </w:rPr>
            </w:pPr>
          </w:p>
        </w:tc>
        <w:tc>
          <w:tcPr>
            <w:tcW w:w="574" w:type="pct"/>
            <w:shd w:val="clear" w:color="auto" w:fill="FFFFFF"/>
            <w:vAlign w:val="center"/>
          </w:tcPr>
          <w:p w14:paraId="0B441E9A" w14:textId="77777777" w:rsidR="00460CE4" w:rsidRPr="007511F2" w:rsidRDefault="00460CE4" w:rsidP="000920C0">
            <w:pPr>
              <w:snapToGrid w:val="0"/>
              <w:jc w:val="center"/>
              <w:rPr>
                <w:rFonts w:cs="Arial"/>
              </w:rPr>
            </w:pPr>
          </w:p>
        </w:tc>
      </w:tr>
      <w:tr w:rsidR="00460CE4" w:rsidRPr="007511F2" w14:paraId="5073A570" w14:textId="77777777" w:rsidTr="000920C0">
        <w:trPr>
          <w:trHeight w:val="255"/>
        </w:trPr>
        <w:tc>
          <w:tcPr>
            <w:tcW w:w="246" w:type="pct"/>
            <w:shd w:val="clear" w:color="auto" w:fill="FFFFFF"/>
            <w:noWrap/>
            <w:vAlign w:val="center"/>
          </w:tcPr>
          <w:p w14:paraId="4DA93E7D" w14:textId="77777777" w:rsidR="00460CE4" w:rsidRPr="00BA323E" w:rsidRDefault="00460CE4" w:rsidP="000920C0">
            <w:pPr>
              <w:snapToGrid w:val="0"/>
              <w:jc w:val="center"/>
              <w:rPr>
                <w:rFonts w:cs="Arial"/>
                <w:b/>
                <w:lang w:val="sr-Cyrl-CS"/>
              </w:rPr>
            </w:pPr>
            <w:r>
              <w:rPr>
                <w:rFonts w:cs="Arial"/>
                <w:b/>
                <w:lang w:val="sr-Cyrl-CS"/>
              </w:rPr>
              <w:t>52</w:t>
            </w:r>
          </w:p>
        </w:tc>
        <w:tc>
          <w:tcPr>
            <w:tcW w:w="1274" w:type="pct"/>
            <w:shd w:val="clear" w:color="auto" w:fill="FFFFFF"/>
            <w:noWrap/>
            <w:vAlign w:val="center"/>
          </w:tcPr>
          <w:p w14:paraId="70CF237D" w14:textId="77777777" w:rsidR="00460CE4" w:rsidRPr="00380FD0" w:rsidRDefault="00460CE4" w:rsidP="000920C0">
            <w:pPr>
              <w:snapToGrid w:val="0"/>
              <w:rPr>
                <w:rFonts w:cs="Arial"/>
                <w:lang w:val="sr-Cyrl-RS"/>
              </w:rPr>
            </w:pPr>
            <w:r>
              <w:rPr>
                <w:rFonts w:cs="Arial"/>
                <w:lang w:val="sr-Cyrl-RS"/>
              </w:rPr>
              <w:t>А</w:t>
            </w:r>
            <w:r>
              <w:rPr>
                <w:rFonts w:cs="Arial"/>
              </w:rPr>
              <w:t>лтернатор</w:t>
            </w:r>
            <w:r>
              <w:rPr>
                <w:rFonts w:cs="Arial"/>
                <w:lang w:val="sr-Cyrl-RS"/>
              </w:rPr>
              <w:t xml:space="preserve"> са заменом</w:t>
            </w:r>
          </w:p>
        </w:tc>
        <w:tc>
          <w:tcPr>
            <w:tcW w:w="424" w:type="pct"/>
            <w:shd w:val="clear" w:color="auto" w:fill="FFFFFF"/>
            <w:noWrap/>
            <w:vAlign w:val="center"/>
          </w:tcPr>
          <w:p w14:paraId="559169B2" w14:textId="77777777" w:rsidR="00460CE4" w:rsidRPr="007511F2" w:rsidRDefault="00460CE4" w:rsidP="000920C0">
            <w:pPr>
              <w:snapToGrid w:val="0"/>
              <w:jc w:val="center"/>
              <w:rPr>
                <w:rFonts w:cs="Arial"/>
              </w:rPr>
            </w:pPr>
          </w:p>
        </w:tc>
        <w:tc>
          <w:tcPr>
            <w:tcW w:w="466" w:type="pct"/>
            <w:shd w:val="clear" w:color="auto" w:fill="FFFFFF"/>
            <w:noWrap/>
            <w:vAlign w:val="center"/>
          </w:tcPr>
          <w:p w14:paraId="4690B219" w14:textId="77777777" w:rsidR="00460CE4" w:rsidRPr="007511F2" w:rsidRDefault="00460CE4" w:rsidP="000920C0">
            <w:pPr>
              <w:snapToGrid w:val="0"/>
              <w:jc w:val="center"/>
              <w:rPr>
                <w:rFonts w:cs="Arial"/>
              </w:rPr>
            </w:pPr>
          </w:p>
        </w:tc>
        <w:tc>
          <w:tcPr>
            <w:tcW w:w="339" w:type="pct"/>
            <w:shd w:val="clear" w:color="auto" w:fill="FFFFFF"/>
            <w:noWrap/>
            <w:vAlign w:val="center"/>
          </w:tcPr>
          <w:p w14:paraId="380D3A28" w14:textId="77777777" w:rsidR="00460CE4" w:rsidRPr="007511F2" w:rsidRDefault="00460CE4" w:rsidP="000920C0">
            <w:pPr>
              <w:snapToGrid w:val="0"/>
              <w:jc w:val="center"/>
              <w:rPr>
                <w:rFonts w:cs="Arial"/>
              </w:rPr>
            </w:pPr>
          </w:p>
        </w:tc>
        <w:tc>
          <w:tcPr>
            <w:tcW w:w="551" w:type="pct"/>
            <w:shd w:val="clear" w:color="auto" w:fill="FFFFFF"/>
            <w:noWrap/>
            <w:vAlign w:val="center"/>
          </w:tcPr>
          <w:p w14:paraId="6E7CD889" w14:textId="77777777" w:rsidR="00460CE4" w:rsidRPr="007511F2" w:rsidRDefault="00460CE4" w:rsidP="000920C0">
            <w:pPr>
              <w:snapToGrid w:val="0"/>
              <w:jc w:val="center"/>
              <w:rPr>
                <w:rFonts w:cs="Arial"/>
              </w:rPr>
            </w:pPr>
          </w:p>
        </w:tc>
        <w:tc>
          <w:tcPr>
            <w:tcW w:w="552" w:type="pct"/>
            <w:shd w:val="clear" w:color="auto" w:fill="FFFFFF"/>
            <w:vAlign w:val="center"/>
          </w:tcPr>
          <w:p w14:paraId="468BEEF7" w14:textId="77777777" w:rsidR="00460CE4" w:rsidRPr="007511F2" w:rsidRDefault="00460CE4" w:rsidP="000920C0">
            <w:pPr>
              <w:snapToGrid w:val="0"/>
              <w:jc w:val="center"/>
              <w:rPr>
                <w:rFonts w:cs="Arial"/>
              </w:rPr>
            </w:pPr>
          </w:p>
        </w:tc>
        <w:tc>
          <w:tcPr>
            <w:tcW w:w="574" w:type="pct"/>
            <w:shd w:val="clear" w:color="auto" w:fill="FFFFFF"/>
            <w:vAlign w:val="center"/>
          </w:tcPr>
          <w:p w14:paraId="015B427D" w14:textId="77777777" w:rsidR="00460CE4" w:rsidRPr="007511F2" w:rsidRDefault="00460CE4" w:rsidP="000920C0">
            <w:pPr>
              <w:snapToGrid w:val="0"/>
              <w:jc w:val="center"/>
              <w:rPr>
                <w:rFonts w:cs="Arial"/>
              </w:rPr>
            </w:pPr>
          </w:p>
        </w:tc>
        <w:tc>
          <w:tcPr>
            <w:tcW w:w="574" w:type="pct"/>
            <w:shd w:val="clear" w:color="auto" w:fill="FFFFFF"/>
            <w:vAlign w:val="center"/>
          </w:tcPr>
          <w:p w14:paraId="25127733" w14:textId="77777777" w:rsidR="00460CE4" w:rsidRPr="007511F2" w:rsidRDefault="00460CE4" w:rsidP="000920C0">
            <w:pPr>
              <w:snapToGrid w:val="0"/>
              <w:jc w:val="center"/>
              <w:rPr>
                <w:rFonts w:cs="Arial"/>
              </w:rPr>
            </w:pPr>
          </w:p>
        </w:tc>
      </w:tr>
      <w:tr w:rsidR="00460CE4" w:rsidRPr="007511F2" w14:paraId="527240B7" w14:textId="77777777" w:rsidTr="000920C0">
        <w:trPr>
          <w:trHeight w:val="255"/>
        </w:trPr>
        <w:tc>
          <w:tcPr>
            <w:tcW w:w="246" w:type="pct"/>
            <w:shd w:val="clear" w:color="auto" w:fill="FFFFFF"/>
            <w:noWrap/>
            <w:vAlign w:val="center"/>
          </w:tcPr>
          <w:p w14:paraId="7F9E8AB8" w14:textId="77777777" w:rsidR="00460CE4" w:rsidRPr="00BA323E" w:rsidRDefault="00460CE4" w:rsidP="000920C0">
            <w:pPr>
              <w:snapToGrid w:val="0"/>
              <w:jc w:val="center"/>
              <w:rPr>
                <w:rFonts w:cs="Arial"/>
                <w:b/>
                <w:lang w:val="sr-Cyrl-CS"/>
              </w:rPr>
            </w:pPr>
            <w:r>
              <w:rPr>
                <w:rFonts w:cs="Arial"/>
                <w:b/>
                <w:lang w:val="sr-Cyrl-CS"/>
              </w:rPr>
              <w:t>53</w:t>
            </w:r>
          </w:p>
        </w:tc>
        <w:tc>
          <w:tcPr>
            <w:tcW w:w="1274" w:type="pct"/>
            <w:shd w:val="clear" w:color="auto" w:fill="FFFFFF"/>
            <w:noWrap/>
            <w:vAlign w:val="center"/>
          </w:tcPr>
          <w:p w14:paraId="003CB2E1" w14:textId="77777777" w:rsidR="00460CE4" w:rsidRPr="007511F2" w:rsidRDefault="00460CE4" w:rsidP="000920C0">
            <w:pPr>
              <w:snapToGrid w:val="0"/>
              <w:rPr>
                <w:rFonts w:cs="Arial"/>
              </w:rPr>
            </w:pPr>
            <w:r w:rsidRPr="007511F2">
              <w:rPr>
                <w:rFonts w:cs="Arial"/>
              </w:rPr>
              <w:t>Ремонт алтернатора</w:t>
            </w:r>
          </w:p>
        </w:tc>
        <w:tc>
          <w:tcPr>
            <w:tcW w:w="424" w:type="pct"/>
            <w:shd w:val="clear" w:color="auto" w:fill="FFFFFF"/>
            <w:noWrap/>
            <w:vAlign w:val="center"/>
          </w:tcPr>
          <w:p w14:paraId="33A702EF" w14:textId="77777777" w:rsidR="00460CE4" w:rsidRPr="007511F2" w:rsidRDefault="00460CE4" w:rsidP="000920C0">
            <w:pPr>
              <w:snapToGrid w:val="0"/>
              <w:jc w:val="center"/>
              <w:rPr>
                <w:rFonts w:cs="Arial"/>
              </w:rPr>
            </w:pPr>
          </w:p>
        </w:tc>
        <w:tc>
          <w:tcPr>
            <w:tcW w:w="466" w:type="pct"/>
            <w:shd w:val="clear" w:color="auto" w:fill="FFFFFF"/>
            <w:noWrap/>
            <w:vAlign w:val="center"/>
          </w:tcPr>
          <w:p w14:paraId="29285036" w14:textId="77777777" w:rsidR="00460CE4" w:rsidRPr="007511F2" w:rsidRDefault="00460CE4" w:rsidP="000920C0">
            <w:pPr>
              <w:snapToGrid w:val="0"/>
              <w:jc w:val="center"/>
              <w:rPr>
                <w:rFonts w:cs="Arial"/>
              </w:rPr>
            </w:pPr>
          </w:p>
        </w:tc>
        <w:tc>
          <w:tcPr>
            <w:tcW w:w="339" w:type="pct"/>
            <w:shd w:val="clear" w:color="auto" w:fill="FFFFFF"/>
            <w:noWrap/>
            <w:vAlign w:val="center"/>
          </w:tcPr>
          <w:p w14:paraId="0A99F120" w14:textId="77777777" w:rsidR="00460CE4" w:rsidRPr="007511F2" w:rsidRDefault="00460CE4" w:rsidP="000920C0">
            <w:pPr>
              <w:snapToGrid w:val="0"/>
              <w:jc w:val="center"/>
              <w:rPr>
                <w:rFonts w:cs="Arial"/>
              </w:rPr>
            </w:pPr>
          </w:p>
        </w:tc>
        <w:tc>
          <w:tcPr>
            <w:tcW w:w="551" w:type="pct"/>
            <w:shd w:val="clear" w:color="auto" w:fill="FFFFFF"/>
            <w:noWrap/>
            <w:vAlign w:val="center"/>
          </w:tcPr>
          <w:p w14:paraId="4EC4135E" w14:textId="77777777" w:rsidR="00460CE4" w:rsidRPr="007511F2" w:rsidRDefault="00460CE4" w:rsidP="000920C0">
            <w:pPr>
              <w:snapToGrid w:val="0"/>
              <w:jc w:val="center"/>
              <w:rPr>
                <w:rFonts w:cs="Arial"/>
              </w:rPr>
            </w:pPr>
          </w:p>
        </w:tc>
        <w:tc>
          <w:tcPr>
            <w:tcW w:w="552" w:type="pct"/>
            <w:shd w:val="clear" w:color="auto" w:fill="FFFFFF"/>
            <w:vAlign w:val="center"/>
          </w:tcPr>
          <w:p w14:paraId="5327E692" w14:textId="77777777" w:rsidR="00460CE4" w:rsidRPr="007511F2" w:rsidRDefault="00460CE4" w:rsidP="000920C0">
            <w:pPr>
              <w:snapToGrid w:val="0"/>
              <w:jc w:val="center"/>
              <w:rPr>
                <w:rFonts w:cs="Arial"/>
              </w:rPr>
            </w:pPr>
          </w:p>
        </w:tc>
        <w:tc>
          <w:tcPr>
            <w:tcW w:w="574" w:type="pct"/>
            <w:shd w:val="clear" w:color="auto" w:fill="FFFFFF"/>
            <w:vAlign w:val="center"/>
          </w:tcPr>
          <w:p w14:paraId="3CC55EAF" w14:textId="77777777" w:rsidR="00460CE4" w:rsidRPr="007511F2" w:rsidRDefault="00460CE4" w:rsidP="000920C0">
            <w:pPr>
              <w:snapToGrid w:val="0"/>
              <w:jc w:val="center"/>
              <w:rPr>
                <w:rFonts w:cs="Arial"/>
              </w:rPr>
            </w:pPr>
          </w:p>
        </w:tc>
        <w:tc>
          <w:tcPr>
            <w:tcW w:w="574" w:type="pct"/>
            <w:shd w:val="clear" w:color="auto" w:fill="FFFFFF"/>
            <w:vAlign w:val="center"/>
          </w:tcPr>
          <w:p w14:paraId="7ACE2BC6" w14:textId="77777777" w:rsidR="00460CE4" w:rsidRPr="007511F2" w:rsidRDefault="00460CE4" w:rsidP="000920C0">
            <w:pPr>
              <w:snapToGrid w:val="0"/>
              <w:jc w:val="center"/>
              <w:rPr>
                <w:rFonts w:cs="Arial"/>
              </w:rPr>
            </w:pPr>
          </w:p>
        </w:tc>
      </w:tr>
      <w:tr w:rsidR="00460CE4" w:rsidRPr="007511F2" w14:paraId="52C4E54C" w14:textId="77777777" w:rsidTr="000920C0">
        <w:trPr>
          <w:trHeight w:val="255"/>
        </w:trPr>
        <w:tc>
          <w:tcPr>
            <w:tcW w:w="246" w:type="pct"/>
            <w:shd w:val="clear" w:color="auto" w:fill="FFFFFF"/>
            <w:noWrap/>
            <w:vAlign w:val="center"/>
          </w:tcPr>
          <w:p w14:paraId="04299B01" w14:textId="77777777" w:rsidR="00460CE4" w:rsidRPr="00BA323E" w:rsidRDefault="00460CE4" w:rsidP="000920C0">
            <w:pPr>
              <w:snapToGrid w:val="0"/>
              <w:jc w:val="center"/>
              <w:rPr>
                <w:rFonts w:cs="Arial"/>
                <w:b/>
                <w:lang w:val="sr-Cyrl-CS"/>
              </w:rPr>
            </w:pPr>
            <w:r>
              <w:rPr>
                <w:rFonts w:cs="Arial"/>
                <w:b/>
                <w:lang w:val="sr-Cyrl-CS"/>
              </w:rPr>
              <w:t>54</w:t>
            </w:r>
          </w:p>
        </w:tc>
        <w:tc>
          <w:tcPr>
            <w:tcW w:w="1274" w:type="pct"/>
            <w:shd w:val="clear" w:color="auto" w:fill="FFFFFF"/>
            <w:noWrap/>
            <w:vAlign w:val="center"/>
          </w:tcPr>
          <w:p w14:paraId="4B2C25C4" w14:textId="77777777" w:rsidR="00460CE4" w:rsidRPr="007511F2" w:rsidRDefault="00460CE4" w:rsidP="000920C0">
            <w:pPr>
              <w:snapToGrid w:val="0"/>
              <w:rPr>
                <w:rFonts w:cs="Arial"/>
              </w:rPr>
            </w:pPr>
            <w:r>
              <w:rPr>
                <w:rFonts w:cs="Arial"/>
                <w:lang w:val="sr-Cyrl-RS"/>
              </w:rPr>
              <w:t>Е</w:t>
            </w:r>
            <w:r>
              <w:rPr>
                <w:rFonts w:cs="Arial"/>
              </w:rPr>
              <w:t>лектропокретач (анласер</w:t>
            </w:r>
            <w:r w:rsidRPr="007511F2">
              <w:rPr>
                <w:rFonts w:cs="Arial"/>
              </w:rPr>
              <w:t>)</w:t>
            </w:r>
            <w:r>
              <w:rPr>
                <w:rFonts w:cs="Arial"/>
                <w:lang w:val="sr-Cyrl-RS"/>
              </w:rPr>
              <w:t xml:space="preserve"> са заменом</w:t>
            </w:r>
          </w:p>
        </w:tc>
        <w:tc>
          <w:tcPr>
            <w:tcW w:w="424" w:type="pct"/>
            <w:shd w:val="clear" w:color="auto" w:fill="FFFFFF"/>
            <w:noWrap/>
            <w:vAlign w:val="center"/>
          </w:tcPr>
          <w:p w14:paraId="77B1B714" w14:textId="77777777" w:rsidR="00460CE4" w:rsidRPr="007511F2" w:rsidRDefault="00460CE4" w:rsidP="000920C0">
            <w:pPr>
              <w:snapToGrid w:val="0"/>
              <w:jc w:val="center"/>
              <w:rPr>
                <w:rFonts w:cs="Arial"/>
              </w:rPr>
            </w:pPr>
          </w:p>
        </w:tc>
        <w:tc>
          <w:tcPr>
            <w:tcW w:w="466" w:type="pct"/>
            <w:shd w:val="clear" w:color="auto" w:fill="FFFFFF"/>
            <w:noWrap/>
            <w:vAlign w:val="center"/>
          </w:tcPr>
          <w:p w14:paraId="77C9632A" w14:textId="77777777" w:rsidR="00460CE4" w:rsidRPr="007511F2" w:rsidRDefault="00460CE4" w:rsidP="000920C0">
            <w:pPr>
              <w:snapToGrid w:val="0"/>
              <w:jc w:val="center"/>
              <w:rPr>
                <w:rFonts w:cs="Arial"/>
              </w:rPr>
            </w:pPr>
          </w:p>
        </w:tc>
        <w:tc>
          <w:tcPr>
            <w:tcW w:w="339" w:type="pct"/>
            <w:shd w:val="clear" w:color="auto" w:fill="FFFFFF"/>
            <w:noWrap/>
            <w:vAlign w:val="center"/>
          </w:tcPr>
          <w:p w14:paraId="03EE277D" w14:textId="77777777" w:rsidR="00460CE4" w:rsidRPr="007511F2" w:rsidRDefault="00460CE4" w:rsidP="000920C0">
            <w:pPr>
              <w:snapToGrid w:val="0"/>
              <w:jc w:val="center"/>
              <w:rPr>
                <w:rFonts w:cs="Arial"/>
              </w:rPr>
            </w:pPr>
          </w:p>
        </w:tc>
        <w:tc>
          <w:tcPr>
            <w:tcW w:w="551" w:type="pct"/>
            <w:shd w:val="clear" w:color="auto" w:fill="FFFFFF"/>
            <w:noWrap/>
            <w:vAlign w:val="center"/>
          </w:tcPr>
          <w:p w14:paraId="626DA92B" w14:textId="77777777" w:rsidR="00460CE4" w:rsidRPr="007511F2" w:rsidRDefault="00460CE4" w:rsidP="000920C0">
            <w:pPr>
              <w:snapToGrid w:val="0"/>
              <w:jc w:val="center"/>
              <w:rPr>
                <w:rFonts w:cs="Arial"/>
              </w:rPr>
            </w:pPr>
          </w:p>
        </w:tc>
        <w:tc>
          <w:tcPr>
            <w:tcW w:w="552" w:type="pct"/>
            <w:shd w:val="clear" w:color="auto" w:fill="FFFFFF"/>
            <w:vAlign w:val="center"/>
          </w:tcPr>
          <w:p w14:paraId="23FFD0C2" w14:textId="77777777" w:rsidR="00460CE4" w:rsidRPr="007511F2" w:rsidRDefault="00460CE4" w:rsidP="000920C0">
            <w:pPr>
              <w:snapToGrid w:val="0"/>
              <w:jc w:val="center"/>
              <w:rPr>
                <w:rFonts w:cs="Arial"/>
              </w:rPr>
            </w:pPr>
          </w:p>
        </w:tc>
        <w:tc>
          <w:tcPr>
            <w:tcW w:w="574" w:type="pct"/>
            <w:shd w:val="clear" w:color="auto" w:fill="FFFFFF"/>
            <w:vAlign w:val="center"/>
          </w:tcPr>
          <w:p w14:paraId="27F858CD" w14:textId="77777777" w:rsidR="00460CE4" w:rsidRPr="007511F2" w:rsidRDefault="00460CE4" w:rsidP="000920C0">
            <w:pPr>
              <w:snapToGrid w:val="0"/>
              <w:jc w:val="center"/>
              <w:rPr>
                <w:rFonts w:cs="Arial"/>
              </w:rPr>
            </w:pPr>
          </w:p>
        </w:tc>
        <w:tc>
          <w:tcPr>
            <w:tcW w:w="574" w:type="pct"/>
            <w:shd w:val="clear" w:color="auto" w:fill="FFFFFF"/>
            <w:vAlign w:val="center"/>
          </w:tcPr>
          <w:p w14:paraId="7D737E65" w14:textId="77777777" w:rsidR="00460CE4" w:rsidRPr="007511F2" w:rsidRDefault="00460CE4" w:rsidP="000920C0">
            <w:pPr>
              <w:snapToGrid w:val="0"/>
              <w:jc w:val="center"/>
              <w:rPr>
                <w:rFonts w:cs="Arial"/>
              </w:rPr>
            </w:pPr>
          </w:p>
        </w:tc>
      </w:tr>
      <w:tr w:rsidR="00460CE4" w:rsidRPr="007511F2" w14:paraId="728D361B" w14:textId="77777777" w:rsidTr="000920C0">
        <w:trPr>
          <w:trHeight w:val="255"/>
        </w:trPr>
        <w:tc>
          <w:tcPr>
            <w:tcW w:w="246" w:type="pct"/>
            <w:shd w:val="clear" w:color="auto" w:fill="FFFFFF"/>
            <w:noWrap/>
            <w:vAlign w:val="center"/>
          </w:tcPr>
          <w:p w14:paraId="669D7125" w14:textId="77777777" w:rsidR="00460CE4" w:rsidRPr="00BA323E" w:rsidRDefault="00460CE4" w:rsidP="000920C0">
            <w:pPr>
              <w:snapToGrid w:val="0"/>
              <w:jc w:val="center"/>
              <w:rPr>
                <w:rFonts w:cs="Arial"/>
                <w:b/>
                <w:lang w:val="sr-Cyrl-CS"/>
              </w:rPr>
            </w:pPr>
            <w:r>
              <w:rPr>
                <w:rFonts w:cs="Arial"/>
                <w:b/>
                <w:lang w:val="sr-Cyrl-CS"/>
              </w:rPr>
              <w:t>55</w:t>
            </w:r>
          </w:p>
        </w:tc>
        <w:tc>
          <w:tcPr>
            <w:tcW w:w="1274" w:type="pct"/>
            <w:shd w:val="clear" w:color="auto" w:fill="FFFFFF"/>
            <w:noWrap/>
            <w:vAlign w:val="center"/>
          </w:tcPr>
          <w:p w14:paraId="410A7ECB" w14:textId="77777777" w:rsidR="00460CE4" w:rsidRPr="007511F2" w:rsidRDefault="00460CE4" w:rsidP="000920C0">
            <w:pPr>
              <w:snapToGrid w:val="0"/>
              <w:rPr>
                <w:rFonts w:cs="Arial"/>
              </w:rPr>
            </w:pPr>
            <w:r w:rsidRPr="007511F2">
              <w:rPr>
                <w:rFonts w:cs="Arial"/>
              </w:rPr>
              <w:t>Ремонт електропокретача (анласера)</w:t>
            </w:r>
          </w:p>
        </w:tc>
        <w:tc>
          <w:tcPr>
            <w:tcW w:w="424" w:type="pct"/>
            <w:shd w:val="clear" w:color="auto" w:fill="FFFFFF"/>
            <w:noWrap/>
            <w:vAlign w:val="center"/>
          </w:tcPr>
          <w:p w14:paraId="4AAF103B" w14:textId="77777777" w:rsidR="00460CE4" w:rsidRPr="007511F2" w:rsidRDefault="00460CE4" w:rsidP="000920C0">
            <w:pPr>
              <w:snapToGrid w:val="0"/>
              <w:jc w:val="center"/>
              <w:rPr>
                <w:rFonts w:cs="Arial"/>
              </w:rPr>
            </w:pPr>
          </w:p>
        </w:tc>
        <w:tc>
          <w:tcPr>
            <w:tcW w:w="466" w:type="pct"/>
            <w:shd w:val="clear" w:color="auto" w:fill="FFFFFF"/>
            <w:noWrap/>
            <w:vAlign w:val="center"/>
          </w:tcPr>
          <w:p w14:paraId="390E8326" w14:textId="77777777" w:rsidR="00460CE4" w:rsidRPr="007511F2" w:rsidRDefault="00460CE4" w:rsidP="000920C0">
            <w:pPr>
              <w:snapToGrid w:val="0"/>
              <w:jc w:val="center"/>
              <w:rPr>
                <w:rFonts w:cs="Arial"/>
              </w:rPr>
            </w:pPr>
          </w:p>
        </w:tc>
        <w:tc>
          <w:tcPr>
            <w:tcW w:w="339" w:type="pct"/>
            <w:shd w:val="clear" w:color="auto" w:fill="FFFFFF"/>
            <w:noWrap/>
            <w:vAlign w:val="center"/>
          </w:tcPr>
          <w:p w14:paraId="7CCA08DD" w14:textId="77777777" w:rsidR="00460CE4" w:rsidRPr="007511F2" w:rsidRDefault="00460CE4" w:rsidP="000920C0">
            <w:pPr>
              <w:snapToGrid w:val="0"/>
              <w:jc w:val="center"/>
              <w:rPr>
                <w:rFonts w:cs="Arial"/>
              </w:rPr>
            </w:pPr>
          </w:p>
        </w:tc>
        <w:tc>
          <w:tcPr>
            <w:tcW w:w="551" w:type="pct"/>
            <w:shd w:val="clear" w:color="auto" w:fill="FFFFFF"/>
            <w:noWrap/>
            <w:vAlign w:val="center"/>
          </w:tcPr>
          <w:p w14:paraId="6DC31219" w14:textId="77777777" w:rsidR="00460CE4" w:rsidRPr="007511F2" w:rsidRDefault="00460CE4" w:rsidP="000920C0">
            <w:pPr>
              <w:snapToGrid w:val="0"/>
              <w:jc w:val="center"/>
              <w:rPr>
                <w:rFonts w:cs="Arial"/>
              </w:rPr>
            </w:pPr>
          </w:p>
        </w:tc>
        <w:tc>
          <w:tcPr>
            <w:tcW w:w="552" w:type="pct"/>
            <w:shd w:val="clear" w:color="auto" w:fill="FFFFFF"/>
            <w:vAlign w:val="center"/>
          </w:tcPr>
          <w:p w14:paraId="6F9A472F" w14:textId="77777777" w:rsidR="00460CE4" w:rsidRPr="007511F2" w:rsidRDefault="00460CE4" w:rsidP="000920C0">
            <w:pPr>
              <w:snapToGrid w:val="0"/>
              <w:jc w:val="center"/>
              <w:rPr>
                <w:rFonts w:cs="Arial"/>
              </w:rPr>
            </w:pPr>
          </w:p>
        </w:tc>
        <w:tc>
          <w:tcPr>
            <w:tcW w:w="574" w:type="pct"/>
            <w:shd w:val="clear" w:color="auto" w:fill="FFFFFF"/>
            <w:vAlign w:val="center"/>
          </w:tcPr>
          <w:p w14:paraId="0CA9CAE4" w14:textId="77777777" w:rsidR="00460CE4" w:rsidRPr="007511F2" w:rsidRDefault="00460CE4" w:rsidP="000920C0">
            <w:pPr>
              <w:snapToGrid w:val="0"/>
              <w:jc w:val="center"/>
              <w:rPr>
                <w:rFonts w:cs="Arial"/>
              </w:rPr>
            </w:pPr>
          </w:p>
        </w:tc>
        <w:tc>
          <w:tcPr>
            <w:tcW w:w="574" w:type="pct"/>
            <w:shd w:val="clear" w:color="auto" w:fill="FFFFFF"/>
            <w:vAlign w:val="center"/>
          </w:tcPr>
          <w:p w14:paraId="68D94732" w14:textId="77777777" w:rsidR="00460CE4" w:rsidRPr="007511F2" w:rsidRDefault="00460CE4" w:rsidP="000920C0">
            <w:pPr>
              <w:snapToGrid w:val="0"/>
              <w:jc w:val="center"/>
              <w:rPr>
                <w:rFonts w:cs="Arial"/>
              </w:rPr>
            </w:pPr>
          </w:p>
        </w:tc>
      </w:tr>
      <w:tr w:rsidR="00460CE4" w:rsidRPr="007511F2" w14:paraId="021CD65A" w14:textId="77777777" w:rsidTr="000920C0">
        <w:trPr>
          <w:trHeight w:val="255"/>
        </w:trPr>
        <w:tc>
          <w:tcPr>
            <w:tcW w:w="246" w:type="pct"/>
            <w:shd w:val="clear" w:color="auto" w:fill="FFFFFF"/>
            <w:noWrap/>
            <w:vAlign w:val="center"/>
          </w:tcPr>
          <w:p w14:paraId="2E61AE0F" w14:textId="77777777" w:rsidR="00460CE4" w:rsidRPr="00BA323E" w:rsidRDefault="00460CE4" w:rsidP="000920C0">
            <w:pPr>
              <w:snapToGrid w:val="0"/>
              <w:jc w:val="center"/>
              <w:rPr>
                <w:rFonts w:cs="Arial"/>
                <w:b/>
                <w:lang w:val="sr-Cyrl-CS"/>
              </w:rPr>
            </w:pPr>
            <w:r>
              <w:rPr>
                <w:rFonts w:cs="Arial"/>
                <w:b/>
                <w:lang w:val="sr-Cyrl-CS"/>
              </w:rPr>
              <w:t>56</w:t>
            </w:r>
          </w:p>
        </w:tc>
        <w:tc>
          <w:tcPr>
            <w:tcW w:w="1274" w:type="pct"/>
            <w:shd w:val="clear" w:color="auto" w:fill="FFFFFF"/>
            <w:noWrap/>
            <w:vAlign w:val="center"/>
          </w:tcPr>
          <w:p w14:paraId="745F3FDA" w14:textId="77777777" w:rsidR="00460CE4" w:rsidRPr="007511F2" w:rsidRDefault="00460CE4" w:rsidP="000920C0">
            <w:pPr>
              <w:snapToGrid w:val="0"/>
              <w:rPr>
                <w:rFonts w:cs="Arial"/>
              </w:rPr>
            </w:pPr>
            <w:r w:rsidRPr="007511F2">
              <w:rPr>
                <w:rFonts w:cs="Arial"/>
              </w:rPr>
              <w:t>Дијагностика возила дијагностичким уређајем</w:t>
            </w:r>
          </w:p>
        </w:tc>
        <w:tc>
          <w:tcPr>
            <w:tcW w:w="424" w:type="pct"/>
            <w:tcBorders>
              <w:top w:val="single" w:sz="4" w:space="0" w:color="auto"/>
              <w:bottom w:val="single" w:sz="4" w:space="0" w:color="auto"/>
              <w:right w:val="single" w:sz="4" w:space="0" w:color="auto"/>
            </w:tcBorders>
            <w:noWrap/>
            <w:vAlign w:val="center"/>
          </w:tcPr>
          <w:p w14:paraId="05217633"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466" w:type="pct"/>
            <w:tcBorders>
              <w:top w:val="single" w:sz="4" w:space="0" w:color="auto"/>
              <w:bottom w:val="single" w:sz="4" w:space="0" w:color="auto"/>
              <w:right w:val="single" w:sz="4" w:space="0" w:color="auto"/>
            </w:tcBorders>
            <w:noWrap/>
            <w:vAlign w:val="center"/>
          </w:tcPr>
          <w:p w14:paraId="6FC03A7F"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39" w:type="pct"/>
            <w:shd w:val="clear" w:color="auto" w:fill="FFFFFF"/>
            <w:noWrap/>
            <w:vAlign w:val="center"/>
          </w:tcPr>
          <w:p w14:paraId="3C910E47" w14:textId="77777777" w:rsidR="00460CE4" w:rsidRPr="007511F2" w:rsidRDefault="00460CE4" w:rsidP="000920C0">
            <w:pPr>
              <w:snapToGrid w:val="0"/>
              <w:jc w:val="center"/>
              <w:rPr>
                <w:rFonts w:cs="Arial"/>
              </w:rPr>
            </w:pPr>
          </w:p>
        </w:tc>
        <w:tc>
          <w:tcPr>
            <w:tcW w:w="551" w:type="pct"/>
            <w:shd w:val="clear" w:color="auto" w:fill="FFFFFF"/>
            <w:noWrap/>
            <w:vAlign w:val="center"/>
          </w:tcPr>
          <w:p w14:paraId="23DD8240" w14:textId="77777777" w:rsidR="00460CE4" w:rsidRPr="007511F2" w:rsidRDefault="00460CE4" w:rsidP="000920C0">
            <w:pPr>
              <w:snapToGrid w:val="0"/>
              <w:jc w:val="center"/>
              <w:rPr>
                <w:rFonts w:cs="Arial"/>
              </w:rPr>
            </w:pPr>
          </w:p>
        </w:tc>
        <w:tc>
          <w:tcPr>
            <w:tcW w:w="552" w:type="pct"/>
            <w:shd w:val="clear" w:color="auto" w:fill="FFFFFF"/>
            <w:vAlign w:val="center"/>
          </w:tcPr>
          <w:p w14:paraId="03DA9D88" w14:textId="77777777" w:rsidR="00460CE4" w:rsidRPr="007511F2" w:rsidRDefault="00460CE4" w:rsidP="000920C0">
            <w:pPr>
              <w:snapToGrid w:val="0"/>
              <w:jc w:val="center"/>
              <w:rPr>
                <w:rFonts w:cs="Arial"/>
              </w:rPr>
            </w:pPr>
          </w:p>
        </w:tc>
        <w:tc>
          <w:tcPr>
            <w:tcW w:w="574" w:type="pct"/>
            <w:shd w:val="clear" w:color="auto" w:fill="FFFFFF"/>
            <w:vAlign w:val="center"/>
          </w:tcPr>
          <w:p w14:paraId="74DA1A6F" w14:textId="77777777" w:rsidR="00460CE4" w:rsidRPr="007511F2" w:rsidRDefault="00460CE4" w:rsidP="000920C0">
            <w:pPr>
              <w:snapToGrid w:val="0"/>
              <w:jc w:val="center"/>
              <w:rPr>
                <w:rFonts w:cs="Arial"/>
              </w:rPr>
            </w:pPr>
          </w:p>
        </w:tc>
        <w:tc>
          <w:tcPr>
            <w:tcW w:w="574" w:type="pct"/>
            <w:shd w:val="clear" w:color="auto" w:fill="FFFFFF"/>
            <w:vAlign w:val="center"/>
          </w:tcPr>
          <w:p w14:paraId="6E34FEB8" w14:textId="77777777" w:rsidR="00460CE4" w:rsidRPr="007511F2" w:rsidRDefault="00460CE4" w:rsidP="000920C0">
            <w:pPr>
              <w:snapToGrid w:val="0"/>
              <w:jc w:val="center"/>
              <w:rPr>
                <w:rFonts w:cs="Arial"/>
              </w:rPr>
            </w:pPr>
          </w:p>
        </w:tc>
      </w:tr>
      <w:tr w:rsidR="00460CE4" w:rsidRPr="007511F2" w14:paraId="340E5C68" w14:textId="77777777" w:rsidTr="000920C0">
        <w:trPr>
          <w:trHeight w:val="255"/>
        </w:trPr>
        <w:tc>
          <w:tcPr>
            <w:tcW w:w="246" w:type="pct"/>
            <w:shd w:val="clear" w:color="auto" w:fill="FFFFFF"/>
            <w:noWrap/>
            <w:vAlign w:val="center"/>
          </w:tcPr>
          <w:p w14:paraId="2757F7C4" w14:textId="77777777" w:rsidR="00460CE4" w:rsidRPr="00BA323E" w:rsidRDefault="00460CE4" w:rsidP="000920C0">
            <w:pPr>
              <w:snapToGrid w:val="0"/>
              <w:jc w:val="center"/>
              <w:rPr>
                <w:rFonts w:cs="Arial"/>
                <w:b/>
                <w:lang w:val="sr-Cyrl-CS"/>
              </w:rPr>
            </w:pPr>
            <w:r>
              <w:rPr>
                <w:rFonts w:cs="Arial"/>
                <w:b/>
                <w:lang w:val="sr-Cyrl-CS"/>
              </w:rPr>
              <w:t>57</w:t>
            </w:r>
          </w:p>
        </w:tc>
        <w:tc>
          <w:tcPr>
            <w:tcW w:w="1274" w:type="pct"/>
            <w:shd w:val="clear" w:color="auto" w:fill="FFFFFF"/>
            <w:noWrap/>
            <w:vAlign w:val="center"/>
          </w:tcPr>
          <w:p w14:paraId="74C8CF1A" w14:textId="77777777" w:rsidR="00460CE4" w:rsidRPr="00380FD0" w:rsidRDefault="00460CE4" w:rsidP="000920C0">
            <w:pPr>
              <w:snapToGrid w:val="0"/>
              <w:rPr>
                <w:rFonts w:cs="Arial"/>
                <w:lang w:val="sr-Cyrl-RS"/>
              </w:rPr>
            </w:pPr>
            <w:r>
              <w:rPr>
                <w:rFonts w:cs="Arial"/>
                <w:lang w:val="sr-Cyrl-RS"/>
              </w:rPr>
              <w:t>С</w:t>
            </w:r>
            <w:r>
              <w:rPr>
                <w:rFonts w:cs="Arial"/>
              </w:rPr>
              <w:t>ет</w:t>
            </w:r>
            <w:r w:rsidRPr="007511F2">
              <w:rPr>
                <w:rFonts w:cs="Arial"/>
              </w:rPr>
              <w:t xml:space="preserve"> ПК каиша (каиши, шпанери и ролери)</w:t>
            </w:r>
            <w:r>
              <w:rPr>
                <w:rFonts w:cs="Arial"/>
                <w:lang w:val="sr-Cyrl-RS"/>
              </w:rPr>
              <w:t xml:space="preserve"> са заменом</w:t>
            </w:r>
          </w:p>
        </w:tc>
        <w:tc>
          <w:tcPr>
            <w:tcW w:w="424" w:type="pct"/>
            <w:shd w:val="clear" w:color="auto" w:fill="FFFFFF"/>
            <w:noWrap/>
            <w:vAlign w:val="center"/>
          </w:tcPr>
          <w:p w14:paraId="56BE126D" w14:textId="77777777" w:rsidR="00460CE4" w:rsidRPr="007511F2" w:rsidRDefault="00460CE4" w:rsidP="000920C0">
            <w:pPr>
              <w:snapToGrid w:val="0"/>
              <w:jc w:val="center"/>
              <w:rPr>
                <w:rFonts w:cs="Arial"/>
              </w:rPr>
            </w:pPr>
          </w:p>
        </w:tc>
        <w:tc>
          <w:tcPr>
            <w:tcW w:w="466" w:type="pct"/>
            <w:shd w:val="clear" w:color="auto" w:fill="FFFFFF"/>
            <w:noWrap/>
            <w:vAlign w:val="center"/>
          </w:tcPr>
          <w:p w14:paraId="54D5D4B6" w14:textId="77777777" w:rsidR="00460CE4" w:rsidRPr="007511F2" w:rsidRDefault="00460CE4" w:rsidP="000920C0">
            <w:pPr>
              <w:snapToGrid w:val="0"/>
              <w:jc w:val="center"/>
              <w:rPr>
                <w:rFonts w:cs="Arial"/>
              </w:rPr>
            </w:pPr>
          </w:p>
        </w:tc>
        <w:tc>
          <w:tcPr>
            <w:tcW w:w="339" w:type="pct"/>
            <w:shd w:val="clear" w:color="auto" w:fill="FFFFFF"/>
            <w:noWrap/>
            <w:vAlign w:val="center"/>
          </w:tcPr>
          <w:p w14:paraId="2A4E2049" w14:textId="77777777" w:rsidR="00460CE4" w:rsidRPr="007511F2" w:rsidRDefault="00460CE4" w:rsidP="000920C0">
            <w:pPr>
              <w:snapToGrid w:val="0"/>
              <w:jc w:val="center"/>
              <w:rPr>
                <w:rFonts w:cs="Arial"/>
              </w:rPr>
            </w:pPr>
          </w:p>
        </w:tc>
        <w:tc>
          <w:tcPr>
            <w:tcW w:w="551" w:type="pct"/>
            <w:shd w:val="clear" w:color="auto" w:fill="FFFFFF"/>
            <w:noWrap/>
            <w:vAlign w:val="center"/>
          </w:tcPr>
          <w:p w14:paraId="12396604" w14:textId="77777777" w:rsidR="00460CE4" w:rsidRPr="007511F2" w:rsidRDefault="00460CE4" w:rsidP="000920C0">
            <w:pPr>
              <w:snapToGrid w:val="0"/>
              <w:jc w:val="center"/>
              <w:rPr>
                <w:rFonts w:cs="Arial"/>
              </w:rPr>
            </w:pPr>
          </w:p>
        </w:tc>
        <w:tc>
          <w:tcPr>
            <w:tcW w:w="552" w:type="pct"/>
            <w:shd w:val="clear" w:color="auto" w:fill="FFFFFF"/>
            <w:vAlign w:val="center"/>
          </w:tcPr>
          <w:p w14:paraId="3F0B6498" w14:textId="77777777" w:rsidR="00460CE4" w:rsidRPr="007511F2" w:rsidRDefault="00460CE4" w:rsidP="000920C0">
            <w:pPr>
              <w:snapToGrid w:val="0"/>
              <w:jc w:val="center"/>
              <w:rPr>
                <w:rFonts w:cs="Arial"/>
              </w:rPr>
            </w:pPr>
          </w:p>
        </w:tc>
        <w:tc>
          <w:tcPr>
            <w:tcW w:w="574" w:type="pct"/>
            <w:shd w:val="clear" w:color="auto" w:fill="FFFFFF"/>
            <w:vAlign w:val="center"/>
          </w:tcPr>
          <w:p w14:paraId="331EFD73" w14:textId="77777777" w:rsidR="00460CE4" w:rsidRPr="007511F2" w:rsidRDefault="00460CE4" w:rsidP="000920C0">
            <w:pPr>
              <w:snapToGrid w:val="0"/>
              <w:jc w:val="center"/>
              <w:rPr>
                <w:rFonts w:cs="Arial"/>
              </w:rPr>
            </w:pPr>
          </w:p>
        </w:tc>
        <w:tc>
          <w:tcPr>
            <w:tcW w:w="574" w:type="pct"/>
            <w:shd w:val="clear" w:color="auto" w:fill="FFFFFF"/>
            <w:vAlign w:val="center"/>
          </w:tcPr>
          <w:p w14:paraId="46EE03A3" w14:textId="77777777" w:rsidR="00460CE4" w:rsidRPr="007511F2" w:rsidRDefault="00460CE4" w:rsidP="000920C0">
            <w:pPr>
              <w:snapToGrid w:val="0"/>
              <w:jc w:val="center"/>
              <w:rPr>
                <w:rFonts w:cs="Arial"/>
              </w:rPr>
            </w:pPr>
          </w:p>
        </w:tc>
      </w:tr>
      <w:tr w:rsidR="00460CE4" w:rsidRPr="007511F2" w14:paraId="24BC9CB9" w14:textId="77777777" w:rsidTr="000920C0">
        <w:trPr>
          <w:trHeight w:val="255"/>
        </w:trPr>
        <w:tc>
          <w:tcPr>
            <w:tcW w:w="246" w:type="pct"/>
            <w:shd w:val="clear" w:color="auto" w:fill="FFFFFF"/>
            <w:noWrap/>
            <w:vAlign w:val="center"/>
          </w:tcPr>
          <w:p w14:paraId="25FBD39B" w14:textId="77777777" w:rsidR="00460CE4" w:rsidRPr="00BA323E" w:rsidRDefault="00460CE4" w:rsidP="000920C0">
            <w:pPr>
              <w:snapToGrid w:val="0"/>
              <w:jc w:val="center"/>
              <w:rPr>
                <w:rFonts w:cs="Arial"/>
                <w:b/>
                <w:lang w:val="sr-Cyrl-CS"/>
              </w:rPr>
            </w:pPr>
            <w:r>
              <w:rPr>
                <w:rFonts w:cs="Arial"/>
                <w:b/>
                <w:lang w:val="sr-Cyrl-CS"/>
              </w:rPr>
              <w:t>58</w:t>
            </w:r>
          </w:p>
        </w:tc>
        <w:tc>
          <w:tcPr>
            <w:tcW w:w="1274" w:type="pct"/>
            <w:shd w:val="clear" w:color="auto" w:fill="FFFFFF"/>
            <w:noWrap/>
            <w:vAlign w:val="center"/>
          </w:tcPr>
          <w:p w14:paraId="48F1A245" w14:textId="77777777" w:rsidR="00460CE4" w:rsidRPr="00380FD0" w:rsidRDefault="00460CE4" w:rsidP="000920C0">
            <w:pPr>
              <w:snapToGrid w:val="0"/>
              <w:rPr>
                <w:rFonts w:cs="Arial"/>
                <w:lang w:val="sr-Cyrl-RS"/>
              </w:rPr>
            </w:pPr>
            <w:r>
              <w:rPr>
                <w:rFonts w:cs="Arial"/>
                <w:lang w:val="sr-Cyrl-RS"/>
              </w:rPr>
              <w:t>В</w:t>
            </w:r>
            <w:r>
              <w:rPr>
                <w:rFonts w:cs="Arial"/>
              </w:rPr>
              <w:t>оден</w:t>
            </w:r>
            <w:r>
              <w:rPr>
                <w:rFonts w:cs="Arial"/>
                <w:lang w:val="sr-Cyrl-RS"/>
              </w:rPr>
              <w:t>а</w:t>
            </w:r>
            <w:r w:rsidRPr="007511F2">
              <w:rPr>
                <w:rFonts w:cs="Arial"/>
              </w:rPr>
              <w:t xml:space="preserve"> пумпе</w:t>
            </w:r>
            <w:r>
              <w:rPr>
                <w:rFonts w:cs="Arial"/>
                <w:lang w:val="sr-Cyrl-RS"/>
              </w:rPr>
              <w:t xml:space="preserve"> са заменом</w:t>
            </w:r>
          </w:p>
        </w:tc>
        <w:tc>
          <w:tcPr>
            <w:tcW w:w="424" w:type="pct"/>
            <w:shd w:val="clear" w:color="auto" w:fill="FFFFFF"/>
            <w:noWrap/>
            <w:vAlign w:val="center"/>
          </w:tcPr>
          <w:p w14:paraId="78EB1D69" w14:textId="77777777" w:rsidR="00460CE4" w:rsidRPr="007511F2" w:rsidRDefault="00460CE4" w:rsidP="000920C0">
            <w:pPr>
              <w:snapToGrid w:val="0"/>
              <w:jc w:val="center"/>
              <w:rPr>
                <w:rFonts w:cs="Arial"/>
              </w:rPr>
            </w:pPr>
          </w:p>
        </w:tc>
        <w:tc>
          <w:tcPr>
            <w:tcW w:w="466" w:type="pct"/>
            <w:shd w:val="clear" w:color="auto" w:fill="FFFFFF"/>
            <w:noWrap/>
            <w:vAlign w:val="center"/>
          </w:tcPr>
          <w:p w14:paraId="6ED43802" w14:textId="77777777" w:rsidR="00460CE4" w:rsidRPr="007511F2" w:rsidRDefault="00460CE4" w:rsidP="000920C0">
            <w:pPr>
              <w:snapToGrid w:val="0"/>
              <w:jc w:val="center"/>
              <w:rPr>
                <w:rFonts w:cs="Arial"/>
              </w:rPr>
            </w:pPr>
          </w:p>
        </w:tc>
        <w:tc>
          <w:tcPr>
            <w:tcW w:w="339" w:type="pct"/>
            <w:shd w:val="clear" w:color="auto" w:fill="FFFFFF"/>
            <w:noWrap/>
            <w:vAlign w:val="center"/>
          </w:tcPr>
          <w:p w14:paraId="5E759019" w14:textId="77777777" w:rsidR="00460CE4" w:rsidRPr="007511F2" w:rsidRDefault="00460CE4" w:rsidP="000920C0">
            <w:pPr>
              <w:snapToGrid w:val="0"/>
              <w:jc w:val="center"/>
              <w:rPr>
                <w:rFonts w:cs="Arial"/>
              </w:rPr>
            </w:pPr>
          </w:p>
        </w:tc>
        <w:tc>
          <w:tcPr>
            <w:tcW w:w="551" w:type="pct"/>
            <w:shd w:val="clear" w:color="auto" w:fill="FFFFFF"/>
            <w:noWrap/>
            <w:vAlign w:val="center"/>
          </w:tcPr>
          <w:p w14:paraId="5F25F429" w14:textId="77777777" w:rsidR="00460CE4" w:rsidRPr="007511F2" w:rsidRDefault="00460CE4" w:rsidP="000920C0">
            <w:pPr>
              <w:snapToGrid w:val="0"/>
              <w:jc w:val="center"/>
              <w:rPr>
                <w:rFonts w:cs="Arial"/>
              </w:rPr>
            </w:pPr>
          </w:p>
        </w:tc>
        <w:tc>
          <w:tcPr>
            <w:tcW w:w="552" w:type="pct"/>
            <w:shd w:val="clear" w:color="auto" w:fill="FFFFFF"/>
            <w:vAlign w:val="center"/>
          </w:tcPr>
          <w:p w14:paraId="4E14A402" w14:textId="77777777" w:rsidR="00460CE4" w:rsidRPr="007511F2" w:rsidRDefault="00460CE4" w:rsidP="000920C0">
            <w:pPr>
              <w:snapToGrid w:val="0"/>
              <w:jc w:val="center"/>
              <w:rPr>
                <w:rFonts w:cs="Arial"/>
              </w:rPr>
            </w:pPr>
          </w:p>
        </w:tc>
        <w:tc>
          <w:tcPr>
            <w:tcW w:w="574" w:type="pct"/>
            <w:shd w:val="clear" w:color="auto" w:fill="FFFFFF"/>
            <w:vAlign w:val="center"/>
          </w:tcPr>
          <w:p w14:paraId="08E4B5C6" w14:textId="77777777" w:rsidR="00460CE4" w:rsidRPr="007511F2" w:rsidRDefault="00460CE4" w:rsidP="000920C0">
            <w:pPr>
              <w:snapToGrid w:val="0"/>
              <w:jc w:val="center"/>
              <w:rPr>
                <w:rFonts w:cs="Arial"/>
              </w:rPr>
            </w:pPr>
          </w:p>
        </w:tc>
        <w:tc>
          <w:tcPr>
            <w:tcW w:w="574" w:type="pct"/>
            <w:shd w:val="clear" w:color="auto" w:fill="FFFFFF"/>
            <w:vAlign w:val="center"/>
          </w:tcPr>
          <w:p w14:paraId="491E26A0" w14:textId="77777777" w:rsidR="00460CE4" w:rsidRPr="007511F2" w:rsidRDefault="00460CE4" w:rsidP="000920C0">
            <w:pPr>
              <w:snapToGrid w:val="0"/>
              <w:jc w:val="center"/>
              <w:rPr>
                <w:rFonts w:cs="Arial"/>
              </w:rPr>
            </w:pPr>
          </w:p>
        </w:tc>
      </w:tr>
      <w:tr w:rsidR="00460CE4" w:rsidRPr="007511F2" w14:paraId="15E6E678" w14:textId="77777777" w:rsidTr="000920C0">
        <w:trPr>
          <w:trHeight w:val="483"/>
        </w:trPr>
        <w:tc>
          <w:tcPr>
            <w:tcW w:w="3852" w:type="pct"/>
            <w:gridSpan w:val="7"/>
            <w:shd w:val="clear" w:color="auto" w:fill="FFFFFF"/>
            <w:noWrap/>
            <w:vAlign w:val="center"/>
          </w:tcPr>
          <w:p w14:paraId="72D51B74" w14:textId="77777777" w:rsidR="00460CE4" w:rsidRPr="007511F2" w:rsidRDefault="00460CE4" w:rsidP="000920C0">
            <w:pPr>
              <w:snapToGrid w:val="0"/>
              <w:jc w:val="center"/>
              <w:rPr>
                <w:rFonts w:cs="Arial"/>
                <w:b/>
              </w:rPr>
            </w:pPr>
            <w:r w:rsidRPr="007511F2">
              <w:rPr>
                <w:rFonts w:cs="Arial"/>
                <w:b/>
                <w:lang w:val="sr-Cyrl-CS"/>
              </w:rPr>
              <w:t>ЗБИРНА ЈЕДИНИЧНА ЦЕНА (УКУПНА УПОРЕДНА ВРЕДНОСТ)</w:t>
            </w:r>
            <w:r w:rsidRPr="007511F2">
              <w:rPr>
                <w:rFonts w:cs="Arial"/>
                <w:b/>
                <w:bCs/>
                <w:lang w:val="sr-Latn-CS"/>
              </w:rPr>
              <w:t xml:space="preserve">  БЕЗ ПДВ</w:t>
            </w:r>
            <w:r w:rsidRPr="007511F2">
              <w:rPr>
                <w:rFonts w:cs="Arial"/>
                <w:b/>
                <w:bCs/>
                <w:lang w:val="sr-Cyrl-CS"/>
              </w:rPr>
              <w:t>-А</w:t>
            </w:r>
            <w:r w:rsidRPr="007511F2">
              <w:rPr>
                <w:rFonts w:cs="Arial"/>
                <w:b/>
                <w:lang w:val="sr-Latn-CS"/>
              </w:rPr>
              <w:t>:</w:t>
            </w:r>
          </w:p>
        </w:tc>
        <w:tc>
          <w:tcPr>
            <w:tcW w:w="574" w:type="pct"/>
            <w:shd w:val="clear" w:color="auto" w:fill="FFFFFF"/>
            <w:vAlign w:val="center"/>
          </w:tcPr>
          <w:p w14:paraId="748B1E75" w14:textId="77777777" w:rsidR="00460CE4" w:rsidRPr="007511F2" w:rsidRDefault="00460CE4" w:rsidP="000920C0">
            <w:pPr>
              <w:snapToGrid w:val="0"/>
              <w:jc w:val="right"/>
              <w:rPr>
                <w:rFonts w:cs="Arial"/>
                <w:b/>
              </w:rPr>
            </w:pPr>
          </w:p>
        </w:tc>
        <w:tc>
          <w:tcPr>
            <w:tcW w:w="574" w:type="pct"/>
            <w:shd w:val="clear" w:color="auto" w:fill="FFFFFF"/>
            <w:vAlign w:val="center"/>
          </w:tcPr>
          <w:p w14:paraId="181C6F4F" w14:textId="77777777" w:rsidR="00460CE4" w:rsidRPr="007511F2" w:rsidRDefault="00460CE4" w:rsidP="000920C0">
            <w:pPr>
              <w:snapToGrid w:val="0"/>
              <w:jc w:val="right"/>
              <w:rPr>
                <w:rFonts w:cs="Arial"/>
                <w:b/>
              </w:rPr>
            </w:pPr>
          </w:p>
        </w:tc>
      </w:tr>
    </w:tbl>
    <w:p w14:paraId="562448FB" w14:textId="77777777" w:rsidR="00460CE4" w:rsidRPr="007511F2" w:rsidRDefault="00460CE4" w:rsidP="00460CE4">
      <w:pPr>
        <w:snapToGrid w:val="0"/>
        <w:rPr>
          <w:rFonts w:cs="Arial"/>
          <w:lang w:val="sr-Cyrl-CS"/>
        </w:rPr>
      </w:pPr>
    </w:p>
    <w:p w14:paraId="4910B8A6" w14:textId="77777777" w:rsidR="00460CE4" w:rsidRDefault="00460CE4" w:rsidP="00460CE4">
      <w:pPr>
        <w:widowControl/>
        <w:suppressAutoHyphens w:val="0"/>
        <w:autoSpaceDN/>
        <w:spacing w:after="160" w:line="259" w:lineRule="auto"/>
        <w:textAlignment w:val="auto"/>
        <w:rPr>
          <w:rFonts w:cs="Arial"/>
          <w:lang w:val="sr-Latn-RS"/>
        </w:rPr>
      </w:pPr>
      <w:r>
        <w:rPr>
          <w:rFonts w:cs="Arial"/>
          <w:lang w:val="sr-Latn-RS"/>
        </w:rPr>
        <w:br w:type="page"/>
      </w:r>
    </w:p>
    <w:p w14:paraId="21888EA0" w14:textId="77777777" w:rsidR="00460CE4" w:rsidRPr="0006045D" w:rsidRDefault="00460CE4" w:rsidP="00460CE4">
      <w:pPr>
        <w:snapToGrid w:val="0"/>
        <w:rPr>
          <w:rFonts w:cs="Arial"/>
          <w:lang w:val="sr-Cyrl-RS"/>
        </w:rPr>
      </w:pPr>
    </w:p>
    <w:p w14:paraId="0ED44D32" w14:textId="77777777" w:rsidR="00460CE4" w:rsidRPr="007511F2" w:rsidRDefault="00460CE4" w:rsidP="00460CE4">
      <w:pPr>
        <w:widowControl/>
        <w:numPr>
          <w:ilvl w:val="0"/>
          <w:numId w:val="59"/>
        </w:numPr>
        <w:suppressAutoHyphens w:val="0"/>
        <w:autoSpaceDN/>
        <w:snapToGrid w:val="0"/>
        <w:textAlignment w:val="auto"/>
        <w:rPr>
          <w:rFonts w:cs="Arial"/>
          <w:b/>
          <w:lang w:val="sr-Latn-CS"/>
        </w:rPr>
      </w:pPr>
      <w:r w:rsidRPr="007511F2">
        <w:rPr>
          <w:rFonts w:cs="Arial"/>
          <w:b/>
          <w:lang w:val="sr-Latn-CS"/>
        </w:rPr>
        <w:t>Fiat Panda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20"/>
        <w:gridCol w:w="3730"/>
        <w:gridCol w:w="1241"/>
        <w:gridCol w:w="1364"/>
        <w:gridCol w:w="993"/>
        <w:gridCol w:w="1613"/>
        <w:gridCol w:w="1616"/>
        <w:gridCol w:w="1681"/>
        <w:gridCol w:w="1681"/>
      </w:tblGrid>
      <w:tr w:rsidR="00460CE4" w:rsidRPr="007511F2" w14:paraId="42EDDCEF" w14:textId="77777777" w:rsidTr="000920C0">
        <w:trPr>
          <w:cantSplit/>
          <w:trHeight w:val="1031"/>
        </w:trPr>
        <w:tc>
          <w:tcPr>
            <w:tcW w:w="246" w:type="pct"/>
            <w:shd w:val="clear" w:color="auto" w:fill="FFFFFF"/>
            <w:vAlign w:val="center"/>
          </w:tcPr>
          <w:p w14:paraId="01A22C11" w14:textId="77777777" w:rsidR="00460CE4" w:rsidRPr="007511F2" w:rsidRDefault="00460CE4" w:rsidP="000920C0">
            <w:pPr>
              <w:snapToGrid w:val="0"/>
              <w:jc w:val="center"/>
              <w:rPr>
                <w:rFonts w:cs="Arial"/>
                <w:b/>
                <w:bCs/>
                <w:sz w:val="16"/>
              </w:rPr>
            </w:pPr>
            <w:r w:rsidRPr="007511F2">
              <w:rPr>
                <w:rFonts w:cs="Arial"/>
                <w:b/>
                <w:bCs/>
                <w:sz w:val="16"/>
              </w:rPr>
              <w:t>Ред.</w:t>
            </w:r>
            <w:r w:rsidRPr="007511F2">
              <w:rPr>
                <w:rFonts w:cs="Arial"/>
                <w:b/>
                <w:bCs/>
                <w:sz w:val="16"/>
              </w:rPr>
              <w:br/>
              <w:t>број</w:t>
            </w:r>
          </w:p>
        </w:tc>
        <w:tc>
          <w:tcPr>
            <w:tcW w:w="1274" w:type="pct"/>
            <w:shd w:val="clear" w:color="auto" w:fill="FFFFFF"/>
            <w:vAlign w:val="center"/>
          </w:tcPr>
          <w:p w14:paraId="458144CB" w14:textId="77777777" w:rsidR="00460CE4" w:rsidRPr="007511F2" w:rsidRDefault="00460CE4" w:rsidP="000920C0">
            <w:pPr>
              <w:snapToGrid w:val="0"/>
              <w:jc w:val="center"/>
              <w:rPr>
                <w:rFonts w:cs="Arial"/>
                <w:b/>
                <w:bCs/>
                <w:sz w:val="16"/>
              </w:rPr>
            </w:pPr>
            <w:r w:rsidRPr="007511F2">
              <w:rPr>
                <w:rFonts w:cs="Arial"/>
                <w:b/>
                <w:bCs/>
                <w:sz w:val="16"/>
                <w:u w:val="single"/>
              </w:rPr>
              <w:t>Назив услуге</w:t>
            </w:r>
          </w:p>
        </w:tc>
        <w:tc>
          <w:tcPr>
            <w:tcW w:w="424" w:type="pct"/>
            <w:shd w:val="clear" w:color="auto" w:fill="FFFFFF"/>
            <w:vAlign w:val="center"/>
          </w:tcPr>
          <w:p w14:paraId="0B38F791" w14:textId="77777777" w:rsidR="00460CE4" w:rsidRPr="007511F2" w:rsidRDefault="00460CE4" w:rsidP="000920C0">
            <w:pPr>
              <w:snapToGrid w:val="0"/>
              <w:jc w:val="center"/>
              <w:rPr>
                <w:rFonts w:cs="Arial"/>
                <w:b/>
                <w:bCs/>
                <w:sz w:val="16"/>
                <w:lang w:val="sr-Latn-CS"/>
              </w:rPr>
            </w:pPr>
            <w:r w:rsidRPr="007511F2">
              <w:rPr>
                <w:rFonts w:cs="Arial"/>
                <w:b/>
                <w:bCs/>
                <w:sz w:val="14"/>
              </w:rPr>
              <w:t>Kaталошки</w:t>
            </w:r>
            <w:r w:rsidRPr="007511F2">
              <w:rPr>
                <w:rFonts w:cs="Arial"/>
                <w:b/>
                <w:bCs/>
                <w:sz w:val="14"/>
              </w:rPr>
              <w:br/>
              <w:t xml:space="preserve">број </w:t>
            </w:r>
            <w:r w:rsidRPr="007511F2">
              <w:rPr>
                <w:rFonts w:cs="Arial"/>
                <w:b/>
                <w:bCs/>
                <w:sz w:val="14"/>
                <w:lang w:val="sr-Latn-CS"/>
              </w:rPr>
              <w:t xml:space="preserve">оригиналног </w:t>
            </w:r>
            <w:r w:rsidRPr="00C8733E">
              <w:rPr>
                <w:rFonts w:cs="Arial"/>
                <w:b/>
                <w:bCs/>
                <w:sz w:val="14"/>
                <w:lang w:val="sr-Latn-CS"/>
              </w:rPr>
              <w:t>или одговарајућ</w:t>
            </w:r>
            <w:r>
              <w:rPr>
                <w:rFonts w:cs="Arial"/>
                <w:b/>
                <w:bCs/>
                <w:sz w:val="14"/>
                <w:lang w:val="sr-Cyrl-RS"/>
              </w:rPr>
              <w:t>ег</w:t>
            </w:r>
            <w:r w:rsidRPr="00C8733E">
              <w:rPr>
                <w:rFonts w:cs="Arial"/>
                <w:b/>
                <w:bCs/>
                <w:sz w:val="14"/>
                <w:lang w:val="sr-Latn-CS"/>
              </w:rPr>
              <w:t xml:space="preserve"> </w:t>
            </w:r>
            <w:r w:rsidRPr="007511F2">
              <w:rPr>
                <w:rFonts w:cs="Arial"/>
                <w:b/>
                <w:bCs/>
                <w:sz w:val="14"/>
                <w:lang w:val="sr-Latn-CS"/>
              </w:rPr>
              <w:t>резервног дела</w:t>
            </w:r>
          </w:p>
        </w:tc>
        <w:tc>
          <w:tcPr>
            <w:tcW w:w="466" w:type="pct"/>
            <w:shd w:val="clear" w:color="auto" w:fill="FFFFFF"/>
            <w:vAlign w:val="center"/>
          </w:tcPr>
          <w:p w14:paraId="237E301F" w14:textId="77777777" w:rsidR="00460CE4" w:rsidRPr="007511F2" w:rsidRDefault="00460CE4" w:rsidP="000920C0">
            <w:pPr>
              <w:snapToGrid w:val="0"/>
              <w:jc w:val="center"/>
              <w:rPr>
                <w:rFonts w:cs="Arial"/>
                <w:b/>
                <w:bCs/>
                <w:sz w:val="16"/>
                <w:lang w:val="sr-Cyrl-CS"/>
              </w:rPr>
            </w:pPr>
            <w:r w:rsidRPr="007511F2">
              <w:rPr>
                <w:rFonts w:cs="Arial"/>
                <w:b/>
                <w:bCs/>
                <w:sz w:val="16"/>
              </w:rPr>
              <w:t>Јед</w:t>
            </w:r>
            <w:r w:rsidRPr="007511F2">
              <w:rPr>
                <w:rFonts w:cs="Arial"/>
                <w:b/>
                <w:bCs/>
                <w:sz w:val="16"/>
                <w:lang w:val="sr-Cyrl-CS"/>
              </w:rPr>
              <w:t>.</w:t>
            </w:r>
          </w:p>
          <w:p w14:paraId="3B08E2D0" w14:textId="77777777" w:rsidR="00460CE4" w:rsidRPr="007511F2" w:rsidRDefault="00460CE4" w:rsidP="000920C0">
            <w:pPr>
              <w:snapToGrid w:val="0"/>
              <w:jc w:val="center"/>
              <w:rPr>
                <w:rFonts w:cs="Arial"/>
                <w:b/>
                <w:bCs/>
                <w:sz w:val="16"/>
                <w:lang w:val="sr-Cyrl-CS"/>
              </w:rPr>
            </w:pPr>
            <w:r w:rsidRPr="007511F2">
              <w:rPr>
                <w:rFonts w:cs="Arial"/>
                <w:b/>
                <w:bCs/>
                <w:sz w:val="16"/>
              </w:rPr>
              <w:t xml:space="preserve">цена дела </w:t>
            </w:r>
            <w:r w:rsidRPr="007511F2">
              <w:rPr>
                <w:rFonts w:cs="Arial"/>
                <w:b/>
                <w:bCs/>
                <w:sz w:val="16"/>
                <w:lang w:val="sr-Cyrl-CS"/>
              </w:rPr>
              <w:t>без ПДВ-а</w:t>
            </w:r>
          </w:p>
        </w:tc>
        <w:tc>
          <w:tcPr>
            <w:tcW w:w="339" w:type="pct"/>
            <w:shd w:val="clear" w:color="auto" w:fill="FFFFFF"/>
            <w:vAlign w:val="center"/>
          </w:tcPr>
          <w:p w14:paraId="5EF21F53" w14:textId="77777777" w:rsidR="00460CE4" w:rsidRPr="007511F2" w:rsidRDefault="00460CE4" w:rsidP="000920C0">
            <w:pPr>
              <w:snapToGrid w:val="0"/>
              <w:jc w:val="center"/>
              <w:rPr>
                <w:rFonts w:cs="Arial"/>
                <w:b/>
                <w:bCs/>
                <w:sz w:val="16"/>
                <w:lang w:val="sr-Cyrl-CS"/>
              </w:rPr>
            </w:pPr>
            <w:r w:rsidRPr="007511F2">
              <w:rPr>
                <w:rFonts w:cs="Arial"/>
                <w:b/>
                <w:bCs/>
                <w:sz w:val="16"/>
                <w:lang w:val="sr-Cyrl-CS"/>
              </w:rPr>
              <w:t>НЧ замена делова</w:t>
            </w:r>
          </w:p>
        </w:tc>
        <w:tc>
          <w:tcPr>
            <w:tcW w:w="551" w:type="pct"/>
            <w:shd w:val="clear" w:color="auto" w:fill="FFFFFF"/>
            <w:vAlign w:val="center"/>
          </w:tcPr>
          <w:p w14:paraId="09A8A439" w14:textId="77777777" w:rsidR="00460CE4" w:rsidRPr="007511F2" w:rsidRDefault="00460CE4" w:rsidP="000920C0">
            <w:pPr>
              <w:snapToGrid w:val="0"/>
              <w:jc w:val="center"/>
              <w:rPr>
                <w:rFonts w:cs="Arial"/>
                <w:b/>
                <w:bCs/>
                <w:sz w:val="16"/>
                <w:lang w:val="sr-Latn-CS"/>
              </w:rPr>
            </w:pPr>
            <w:r w:rsidRPr="007511F2">
              <w:rPr>
                <w:rFonts w:cs="Arial"/>
                <w:b/>
                <w:bCs/>
                <w:sz w:val="16"/>
                <w:lang w:val="sr-Cyrl-CS"/>
              </w:rPr>
              <w:t>Вредност НЧ</w:t>
            </w:r>
          </w:p>
          <w:p w14:paraId="25B0D5DB" w14:textId="77777777" w:rsidR="00460CE4" w:rsidRPr="007511F2" w:rsidRDefault="00460CE4" w:rsidP="000920C0">
            <w:pPr>
              <w:snapToGrid w:val="0"/>
              <w:jc w:val="center"/>
              <w:rPr>
                <w:rFonts w:cs="Arial"/>
                <w:b/>
                <w:bCs/>
                <w:sz w:val="16"/>
                <w:lang w:val="sr-Cyrl-CS"/>
              </w:rPr>
            </w:pPr>
            <w:r w:rsidRPr="007511F2">
              <w:rPr>
                <w:rFonts w:cs="Arial"/>
                <w:b/>
                <w:bCs/>
                <w:sz w:val="16"/>
                <w:lang w:val="sr-Cyrl-CS"/>
              </w:rPr>
              <w:t>без ПДВ-а</w:t>
            </w:r>
          </w:p>
        </w:tc>
        <w:tc>
          <w:tcPr>
            <w:tcW w:w="552" w:type="pct"/>
            <w:shd w:val="clear" w:color="auto" w:fill="FFFFFF"/>
            <w:vAlign w:val="center"/>
          </w:tcPr>
          <w:p w14:paraId="0C09006A" w14:textId="77777777" w:rsidR="00460CE4" w:rsidRPr="007511F2" w:rsidRDefault="00460CE4" w:rsidP="000920C0">
            <w:pPr>
              <w:snapToGrid w:val="0"/>
              <w:jc w:val="center"/>
              <w:rPr>
                <w:rFonts w:cs="Arial"/>
                <w:b/>
                <w:bCs/>
                <w:sz w:val="16"/>
              </w:rPr>
            </w:pPr>
            <w:r w:rsidRPr="007511F2">
              <w:rPr>
                <w:rFonts w:cs="Arial"/>
                <w:b/>
                <w:bCs/>
                <w:sz w:val="16"/>
              </w:rPr>
              <w:t>Вредност</w:t>
            </w:r>
            <w:r w:rsidRPr="007511F2">
              <w:rPr>
                <w:rFonts w:cs="Arial"/>
                <w:b/>
                <w:bCs/>
                <w:sz w:val="16"/>
              </w:rPr>
              <w:br/>
              <w:t>услуге</w:t>
            </w:r>
            <w:r w:rsidRPr="007511F2">
              <w:rPr>
                <w:rFonts w:cs="Arial"/>
                <w:b/>
                <w:bCs/>
                <w:sz w:val="16"/>
                <w:lang w:val="sr-Cyrl-CS"/>
              </w:rPr>
              <w:t xml:space="preserve"> без ПДВ-а</w:t>
            </w:r>
          </w:p>
        </w:tc>
        <w:tc>
          <w:tcPr>
            <w:tcW w:w="574" w:type="pct"/>
            <w:shd w:val="clear" w:color="auto" w:fill="FFFFFF"/>
            <w:vAlign w:val="center"/>
          </w:tcPr>
          <w:p w14:paraId="50618B6B" w14:textId="77777777" w:rsidR="00460CE4" w:rsidRPr="007511F2" w:rsidRDefault="00460CE4" w:rsidP="000920C0">
            <w:pPr>
              <w:snapToGrid w:val="0"/>
              <w:jc w:val="center"/>
              <w:rPr>
                <w:rFonts w:cs="Arial"/>
                <w:b/>
                <w:bCs/>
                <w:sz w:val="16"/>
              </w:rPr>
            </w:pPr>
            <w:r w:rsidRPr="007511F2">
              <w:rPr>
                <w:rFonts w:cs="Arial"/>
                <w:b/>
                <w:bCs/>
                <w:sz w:val="16"/>
              </w:rPr>
              <w:t>Укупна</w:t>
            </w:r>
            <w:r w:rsidRPr="007511F2">
              <w:rPr>
                <w:rFonts w:cs="Arial"/>
                <w:b/>
                <w:bCs/>
                <w:sz w:val="16"/>
              </w:rPr>
              <w:br/>
              <w:t>вредност</w:t>
            </w:r>
            <w:r w:rsidRPr="007511F2">
              <w:rPr>
                <w:rFonts w:cs="Arial"/>
                <w:b/>
                <w:bCs/>
                <w:sz w:val="16"/>
                <w:lang w:val="sr-Cyrl-CS"/>
              </w:rPr>
              <w:t xml:space="preserve"> без ПДВ-а</w:t>
            </w:r>
          </w:p>
        </w:tc>
        <w:tc>
          <w:tcPr>
            <w:tcW w:w="574" w:type="pct"/>
            <w:shd w:val="clear" w:color="auto" w:fill="FFFFFF"/>
            <w:vAlign w:val="center"/>
          </w:tcPr>
          <w:p w14:paraId="492E6874" w14:textId="77777777" w:rsidR="00460CE4" w:rsidRPr="007511F2" w:rsidRDefault="00460CE4" w:rsidP="000920C0">
            <w:pPr>
              <w:snapToGrid w:val="0"/>
              <w:jc w:val="center"/>
              <w:rPr>
                <w:rFonts w:cs="Arial"/>
                <w:b/>
                <w:bCs/>
                <w:sz w:val="16"/>
                <w:lang w:val="sr-Cyrl-CS"/>
              </w:rPr>
            </w:pPr>
            <w:r w:rsidRPr="007511F2">
              <w:rPr>
                <w:rFonts w:cs="Arial"/>
                <w:b/>
                <w:bCs/>
                <w:sz w:val="16"/>
              </w:rPr>
              <w:t>Укупна</w:t>
            </w:r>
            <w:r w:rsidRPr="007511F2">
              <w:rPr>
                <w:rFonts w:cs="Arial"/>
                <w:b/>
                <w:bCs/>
                <w:sz w:val="16"/>
              </w:rPr>
              <w:br/>
              <w:t>вредност</w:t>
            </w:r>
            <w:r w:rsidRPr="007511F2">
              <w:rPr>
                <w:rFonts w:cs="Arial"/>
                <w:b/>
                <w:bCs/>
                <w:sz w:val="16"/>
                <w:lang w:val="sr-Cyrl-CS"/>
              </w:rPr>
              <w:t xml:space="preserve"> са</w:t>
            </w:r>
          </w:p>
          <w:p w14:paraId="146A0927" w14:textId="77777777" w:rsidR="00460CE4" w:rsidRPr="007511F2" w:rsidRDefault="00460CE4" w:rsidP="000920C0">
            <w:pPr>
              <w:snapToGrid w:val="0"/>
              <w:jc w:val="center"/>
              <w:rPr>
                <w:rFonts w:cs="Arial"/>
                <w:b/>
                <w:bCs/>
                <w:sz w:val="16"/>
              </w:rPr>
            </w:pPr>
            <w:r w:rsidRPr="007511F2">
              <w:rPr>
                <w:rFonts w:cs="Arial"/>
                <w:b/>
                <w:bCs/>
                <w:sz w:val="16"/>
                <w:lang w:val="sr-Cyrl-CS"/>
              </w:rPr>
              <w:t>ПДВ-ом</w:t>
            </w:r>
          </w:p>
        </w:tc>
      </w:tr>
      <w:tr w:rsidR="00460CE4" w:rsidRPr="007511F2" w14:paraId="7F178284" w14:textId="77777777" w:rsidTr="000920C0">
        <w:trPr>
          <w:trHeight w:val="279"/>
        </w:trPr>
        <w:tc>
          <w:tcPr>
            <w:tcW w:w="246" w:type="pct"/>
            <w:shd w:val="clear" w:color="auto" w:fill="FFFFFF"/>
            <w:noWrap/>
            <w:vAlign w:val="center"/>
          </w:tcPr>
          <w:p w14:paraId="3A418668" w14:textId="77777777" w:rsidR="00460CE4" w:rsidRPr="007511F2" w:rsidRDefault="00460CE4" w:rsidP="000920C0">
            <w:pPr>
              <w:snapToGrid w:val="0"/>
              <w:jc w:val="center"/>
              <w:rPr>
                <w:rFonts w:cs="Arial"/>
                <w:b/>
              </w:rPr>
            </w:pPr>
            <w:r w:rsidRPr="007511F2">
              <w:rPr>
                <w:rFonts w:cs="Arial"/>
                <w:b/>
              </w:rPr>
              <w:t>I</w:t>
            </w:r>
          </w:p>
        </w:tc>
        <w:tc>
          <w:tcPr>
            <w:tcW w:w="1274" w:type="pct"/>
            <w:shd w:val="clear" w:color="auto" w:fill="FFFFFF"/>
            <w:vAlign w:val="center"/>
          </w:tcPr>
          <w:p w14:paraId="7ECE057D" w14:textId="77777777" w:rsidR="00460CE4" w:rsidRPr="007511F2" w:rsidRDefault="00460CE4" w:rsidP="000920C0">
            <w:pPr>
              <w:snapToGrid w:val="0"/>
              <w:jc w:val="center"/>
              <w:rPr>
                <w:rFonts w:cs="Arial"/>
                <w:b/>
                <w:bCs/>
                <w:iCs/>
              </w:rPr>
            </w:pPr>
            <w:r w:rsidRPr="007511F2">
              <w:rPr>
                <w:rFonts w:cs="Arial"/>
                <w:b/>
                <w:bCs/>
                <w:iCs/>
              </w:rPr>
              <w:t>II</w:t>
            </w:r>
          </w:p>
        </w:tc>
        <w:tc>
          <w:tcPr>
            <w:tcW w:w="424" w:type="pct"/>
            <w:shd w:val="clear" w:color="auto" w:fill="FFFFFF"/>
            <w:noWrap/>
            <w:vAlign w:val="center"/>
          </w:tcPr>
          <w:p w14:paraId="40B59814" w14:textId="77777777" w:rsidR="00460CE4" w:rsidRPr="007511F2" w:rsidRDefault="00460CE4" w:rsidP="000920C0">
            <w:pPr>
              <w:snapToGrid w:val="0"/>
              <w:jc w:val="center"/>
              <w:rPr>
                <w:rFonts w:cs="Arial"/>
                <w:b/>
              </w:rPr>
            </w:pPr>
            <w:r w:rsidRPr="007511F2">
              <w:rPr>
                <w:rFonts w:cs="Arial"/>
                <w:b/>
              </w:rPr>
              <w:t>III</w:t>
            </w:r>
          </w:p>
        </w:tc>
        <w:tc>
          <w:tcPr>
            <w:tcW w:w="466" w:type="pct"/>
            <w:shd w:val="clear" w:color="auto" w:fill="FFFFFF"/>
            <w:noWrap/>
            <w:vAlign w:val="center"/>
          </w:tcPr>
          <w:p w14:paraId="119800EC" w14:textId="77777777" w:rsidR="00460CE4" w:rsidRPr="007511F2" w:rsidRDefault="00460CE4" w:rsidP="000920C0">
            <w:pPr>
              <w:snapToGrid w:val="0"/>
              <w:jc w:val="center"/>
              <w:rPr>
                <w:rFonts w:cs="Arial"/>
                <w:b/>
              </w:rPr>
            </w:pPr>
            <w:r w:rsidRPr="007511F2">
              <w:rPr>
                <w:rFonts w:cs="Arial"/>
                <w:b/>
              </w:rPr>
              <w:t>IV</w:t>
            </w:r>
          </w:p>
        </w:tc>
        <w:tc>
          <w:tcPr>
            <w:tcW w:w="339" w:type="pct"/>
            <w:shd w:val="clear" w:color="auto" w:fill="FFFFFF"/>
            <w:noWrap/>
            <w:vAlign w:val="center"/>
          </w:tcPr>
          <w:p w14:paraId="0F68266B" w14:textId="77777777" w:rsidR="00460CE4" w:rsidRPr="007511F2" w:rsidRDefault="00460CE4" w:rsidP="000920C0">
            <w:pPr>
              <w:snapToGrid w:val="0"/>
              <w:jc w:val="center"/>
              <w:rPr>
                <w:rFonts w:cs="Arial"/>
                <w:b/>
              </w:rPr>
            </w:pPr>
            <w:r w:rsidRPr="007511F2">
              <w:rPr>
                <w:rFonts w:cs="Arial"/>
                <w:b/>
              </w:rPr>
              <w:t>V</w:t>
            </w:r>
          </w:p>
        </w:tc>
        <w:tc>
          <w:tcPr>
            <w:tcW w:w="551" w:type="pct"/>
            <w:shd w:val="clear" w:color="auto" w:fill="FFFFFF"/>
            <w:noWrap/>
            <w:vAlign w:val="center"/>
          </w:tcPr>
          <w:p w14:paraId="299691B1" w14:textId="77777777" w:rsidR="00460CE4" w:rsidRPr="007511F2" w:rsidRDefault="00460CE4" w:rsidP="000920C0">
            <w:pPr>
              <w:snapToGrid w:val="0"/>
              <w:jc w:val="center"/>
              <w:rPr>
                <w:rFonts w:cs="Arial"/>
                <w:b/>
              </w:rPr>
            </w:pPr>
            <w:r w:rsidRPr="007511F2">
              <w:rPr>
                <w:rFonts w:cs="Arial"/>
                <w:b/>
              </w:rPr>
              <w:t>VI</w:t>
            </w:r>
          </w:p>
        </w:tc>
        <w:tc>
          <w:tcPr>
            <w:tcW w:w="552" w:type="pct"/>
            <w:shd w:val="clear" w:color="auto" w:fill="FFFFFF"/>
            <w:noWrap/>
            <w:vAlign w:val="center"/>
          </w:tcPr>
          <w:p w14:paraId="105FFD55" w14:textId="77777777" w:rsidR="00460CE4" w:rsidRPr="007511F2" w:rsidRDefault="00460CE4" w:rsidP="000920C0">
            <w:pPr>
              <w:snapToGrid w:val="0"/>
              <w:jc w:val="center"/>
              <w:rPr>
                <w:rFonts w:cs="Arial"/>
                <w:b/>
              </w:rPr>
            </w:pPr>
            <w:r w:rsidRPr="007511F2">
              <w:rPr>
                <w:rFonts w:cs="Arial"/>
                <w:b/>
              </w:rPr>
              <w:t>VII=V*VI</w:t>
            </w:r>
          </w:p>
        </w:tc>
        <w:tc>
          <w:tcPr>
            <w:tcW w:w="574" w:type="pct"/>
            <w:shd w:val="clear" w:color="auto" w:fill="FFFFFF"/>
            <w:noWrap/>
            <w:vAlign w:val="center"/>
          </w:tcPr>
          <w:p w14:paraId="4D866B0A" w14:textId="77777777" w:rsidR="00460CE4" w:rsidRPr="007511F2" w:rsidRDefault="00460CE4" w:rsidP="000920C0">
            <w:pPr>
              <w:snapToGrid w:val="0"/>
              <w:jc w:val="center"/>
              <w:rPr>
                <w:rFonts w:cs="Arial"/>
                <w:b/>
              </w:rPr>
            </w:pPr>
            <w:r w:rsidRPr="007511F2">
              <w:rPr>
                <w:rFonts w:cs="Arial"/>
                <w:b/>
              </w:rPr>
              <w:t>VIII=IV+VII</w:t>
            </w:r>
          </w:p>
        </w:tc>
        <w:tc>
          <w:tcPr>
            <w:tcW w:w="574" w:type="pct"/>
            <w:shd w:val="clear" w:color="auto" w:fill="FFFFFF"/>
            <w:vAlign w:val="center"/>
          </w:tcPr>
          <w:p w14:paraId="38C52B36" w14:textId="77777777" w:rsidR="00460CE4" w:rsidRPr="007511F2" w:rsidRDefault="00460CE4" w:rsidP="000920C0">
            <w:pPr>
              <w:snapToGrid w:val="0"/>
              <w:jc w:val="center"/>
              <w:rPr>
                <w:rFonts w:cs="Arial"/>
                <w:b/>
              </w:rPr>
            </w:pPr>
            <w:r w:rsidRPr="007511F2">
              <w:rPr>
                <w:rFonts w:cs="Arial"/>
                <w:b/>
              </w:rPr>
              <w:t>IX</w:t>
            </w:r>
          </w:p>
        </w:tc>
      </w:tr>
      <w:tr w:rsidR="00460CE4" w:rsidRPr="007511F2" w14:paraId="3EBF7A88" w14:textId="77777777" w:rsidTr="000920C0">
        <w:trPr>
          <w:trHeight w:val="255"/>
        </w:trPr>
        <w:tc>
          <w:tcPr>
            <w:tcW w:w="246" w:type="pct"/>
            <w:shd w:val="clear" w:color="auto" w:fill="FFFFFF"/>
            <w:noWrap/>
            <w:vAlign w:val="center"/>
          </w:tcPr>
          <w:p w14:paraId="43F7023B" w14:textId="77777777" w:rsidR="00460CE4" w:rsidRPr="00737142" w:rsidRDefault="00460CE4" w:rsidP="000920C0">
            <w:pPr>
              <w:snapToGrid w:val="0"/>
              <w:jc w:val="center"/>
              <w:rPr>
                <w:rFonts w:cs="Arial"/>
                <w:lang w:val="sr-Latn-CS"/>
              </w:rPr>
            </w:pPr>
            <w:r w:rsidRPr="00737142">
              <w:rPr>
                <w:rFonts w:cs="Arial"/>
                <w:lang w:val="sr-Latn-CS"/>
              </w:rPr>
              <w:t>1</w:t>
            </w:r>
          </w:p>
        </w:tc>
        <w:tc>
          <w:tcPr>
            <w:tcW w:w="1274" w:type="pct"/>
            <w:shd w:val="clear" w:color="auto" w:fill="FFFFFF"/>
            <w:noWrap/>
            <w:vAlign w:val="center"/>
          </w:tcPr>
          <w:p w14:paraId="761D6A12" w14:textId="77777777" w:rsidR="00460CE4" w:rsidRPr="002F1E1F" w:rsidRDefault="00460CE4" w:rsidP="000920C0">
            <w:pPr>
              <w:snapToGrid w:val="0"/>
              <w:rPr>
                <w:rFonts w:cs="Arial"/>
                <w:lang w:val="sr-Cyrl-RS"/>
              </w:rPr>
            </w:pPr>
            <w:r>
              <w:rPr>
                <w:rFonts w:cs="Arial"/>
                <w:lang w:val="sr-Cyrl-RS"/>
              </w:rPr>
              <w:t>П</w:t>
            </w:r>
            <w:r>
              <w:rPr>
                <w:rFonts w:cs="Arial"/>
              </w:rPr>
              <w:t>редњ</w:t>
            </w:r>
            <w:r>
              <w:rPr>
                <w:rFonts w:cs="Arial"/>
                <w:lang w:val="sr-Cyrl-RS"/>
              </w:rPr>
              <w:t>е</w:t>
            </w:r>
            <w:r>
              <w:rPr>
                <w:rFonts w:cs="Arial"/>
              </w:rPr>
              <w:t xml:space="preserve"> диск плочиц</w:t>
            </w:r>
            <w:r>
              <w:rPr>
                <w:rFonts w:cs="Arial"/>
                <w:lang w:val="sr-Cyrl-RS"/>
              </w:rPr>
              <w:t>е са заменом</w:t>
            </w:r>
          </w:p>
        </w:tc>
        <w:tc>
          <w:tcPr>
            <w:tcW w:w="424" w:type="pct"/>
            <w:shd w:val="clear" w:color="auto" w:fill="FFFFFF"/>
            <w:noWrap/>
            <w:vAlign w:val="center"/>
          </w:tcPr>
          <w:p w14:paraId="617B302B" w14:textId="77777777" w:rsidR="00460CE4" w:rsidRPr="007511F2" w:rsidRDefault="00460CE4" w:rsidP="000920C0">
            <w:pPr>
              <w:snapToGrid w:val="0"/>
              <w:jc w:val="center"/>
              <w:rPr>
                <w:rFonts w:cs="Arial"/>
              </w:rPr>
            </w:pPr>
          </w:p>
        </w:tc>
        <w:tc>
          <w:tcPr>
            <w:tcW w:w="466" w:type="pct"/>
            <w:shd w:val="clear" w:color="auto" w:fill="FFFFFF"/>
            <w:noWrap/>
            <w:vAlign w:val="center"/>
          </w:tcPr>
          <w:p w14:paraId="4DF3D6BC" w14:textId="77777777" w:rsidR="00460CE4" w:rsidRPr="007511F2" w:rsidRDefault="00460CE4" w:rsidP="000920C0">
            <w:pPr>
              <w:snapToGrid w:val="0"/>
              <w:jc w:val="center"/>
              <w:rPr>
                <w:rFonts w:cs="Arial"/>
              </w:rPr>
            </w:pPr>
          </w:p>
        </w:tc>
        <w:tc>
          <w:tcPr>
            <w:tcW w:w="339" w:type="pct"/>
            <w:shd w:val="clear" w:color="auto" w:fill="FFFFFF"/>
            <w:noWrap/>
            <w:vAlign w:val="center"/>
          </w:tcPr>
          <w:p w14:paraId="1E81C077" w14:textId="77777777" w:rsidR="00460CE4" w:rsidRPr="007511F2" w:rsidRDefault="00460CE4" w:rsidP="000920C0">
            <w:pPr>
              <w:snapToGrid w:val="0"/>
              <w:jc w:val="center"/>
              <w:rPr>
                <w:rFonts w:cs="Arial"/>
              </w:rPr>
            </w:pPr>
          </w:p>
        </w:tc>
        <w:tc>
          <w:tcPr>
            <w:tcW w:w="551" w:type="pct"/>
            <w:shd w:val="clear" w:color="auto" w:fill="FFFFFF"/>
            <w:noWrap/>
            <w:vAlign w:val="center"/>
          </w:tcPr>
          <w:p w14:paraId="72C16AB9" w14:textId="77777777" w:rsidR="00460CE4" w:rsidRPr="007511F2" w:rsidRDefault="00460CE4" w:rsidP="000920C0">
            <w:pPr>
              <w:snapToGrid w:val="0"/>
              <w:jc w:val="center"/>
              <w:rPr>
                <w:rFonts w:cs="Arial"/>
              </w:rPr>
            </w:pPr>
          </w:p>
        </w:tc>
        <w:tc>
          <w:tcPr>
            <w:tcW w:w="552" w:type="pct"/>
            <w:shd w:val="clear" w:color="auto" w:fill="FFFFFF"/>
            <w:vAlign w:val="center"/>
          </w:tcPr>
          <w:p w14:paraId="01281EB7" w14:textId="77777777" w:rsidR="00460CE4" w:rsidRPr="007511F2" w:rsidRDefault="00460CE4" w:rsidP="000920C0">
            <w:pPr>
              <w:snapToGrid w:val="0"/>
              <w:jc w:val="center"/>
              <w:rPr>
                <w:rFonts w:cs="Arial"/>
              </w:rPr>
            </w:pPr>
          </w:p>
        </w:tc>
        <w:tc>
          <w:tcPr>
            <w:tcW w:w="574" w:type="pct"/>
            <w:shd w:val="clear" w:color="auto" w:fill="FFFFFF"/>
            <w:vAlign w:val="center"/>
          </w:tcPr>
          <w:p w14:paraId="7B2F0E58" w14:textId="77777777" w:rsidR="00460CE4" w:rsidRPr="007511F2" w:rsidRDefault="00460CE4" w:rsidP="000920C0">
            <w:pPr>
              <w:snapToGrid w:val="0"/>
              <w:jc w:val="center"/>
              <w:rPr>
                <w:rFonts w:cs="Arial"/>
              </w:rPr>
            </w:pPr>
          </w:p>
        </w:tc>
        <w:tc>
          <w:tcPr>
            <w:tcW w:w="574" w:type="pct"/>
            <w:shd w:val="clear" w:color="auto" w:fill="FFFFFF"/>
            <w:vAlign w:val="center"/>
          </w:tcPr>
          <w:p w14:paraId="57464B31" w14:textId="77777777" w:rsidR="00460CE4" w:rsidRPr="007511F2" w:rsidRDefault="00460CE4" w:rsidP="000920C0">
            <w:pPr>
              <w:snapToGrid w:val="0"/>
              <w:jc w:val="center"/>
              <w:rPr>
                <w:rFonts w:cs="Arial"/>
              </w:rPr>
            </w:pPr>
          </w:p>
        </w:tc>
      </w:tr>
      <w:tr w:rsidR="00460CE4" w:rsidRPr="007511F2" w14:paraId="24EE0EEB" w14:textId="77777777" w:rsidTr="000920C0">
        <w:trPr>
          <w:trHeight w:val="255"/>
        </w:trPr>
        <w:tc>
          <w:tcPr>
            <w:tcW w:w="246" w:type="pct"/>
            <w:shd w:val="clear" w:color="auto" w:fill="FFFFFF"/>
            <w:noWrap/>
            <w:vAlign w:val="center"/>
          </w:tcPr>
          <w:p w14:paraId="52CC842E" w14:textId="77777777" w:rsidR="00460CE4" w:rsidRPr="00737142" w:rsidRDefault="00460CE4" w:rsidP="000920C0">
            <w:pPr>
              <w:snapToGrid w:val="0"/>
              <w:jc w:val="center"/>
              <w:rPr>
                <w:rFonts w:cs="Arial"/>
              </w:rPr>
            </w:pPr>
            <w:r w:rsidRPr="00737142">
              <w:rPr>
                <w:rFonts w:cs="Arial"/>
              </w:rPr>
              <w:t>2</w:t>
            </w:r>
          </w:p>
        </w:tc>
        <w:tc>
          <w:tcPr>
            <w:tcW w:w="1274" w:type="pct"/>
            <w:shd w:val="clear" w:color="auto" w:fill="FFFFFF"/>
            <w:noWrap/>
            <w:vAlign w:val="center"/>
          </w:tcPr>
          <w:p w14:paraId="0AF7AB36" w14:textId="77777777" w:rsidR="00460CE4" w:rsidRPr="0077046F"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Pr>
                <w:rFonts w:cs="Arial"/>
              </w:rPr>
              <w:t xml:space="preserve"> кочн</w:t>
            </w:r>
            <w:r>
              <w:rPr>
                <w:rFonts w:cs="Arial"/>
                <w:lang w:val="sr-Cyrl-RS"/>
              </w:rPr>
              <w:t>и</w:t>
            </w:r>
            <w:r>
              <w:rPr>
                <w:rFonts w:cs="Arial"/>
              </w:rPr>
              <w:t xml:space="preserve"> диск</w:t>
            </w:r>
            <w:r>
              <w:rPr>
                <w:rFonts w:cs="Arial"/>
                <w:lang w:val="sr-Cyrl-RS"/>
              </w:rPr>
              <w:t xml:space="preserve"> са заменом </w:t>
            </w:r>
          </w:p>
        </w:tc>
        <w:tc>
          <w:tcPr>
            <w:tcW w:w="424" w:type="pct"/>
            <w:shd w:val="clear" w:color="auto" w:fill="FFFFFF"/>
            <w:noWrap/>
            <w:vAlign w:val="center"/>
          </w:tcPr>
          <w:p w14:paraId="5A6FE991" w14:textId="77777777" w:rsidR="00460CE4" w:rsidRPr="007511F2" w:rsidRDefault="00460CE4" w:rsidP="000920C0">
            <w:pPr>
              <w:snapToGrid w:val="0"/>
              <w:jc w:val="center"/>
              <w:rPr>
                <w:rFonts w:cs="Arial"/>
              </w:rPr>
            </w:pPr>
          </w:p>
        </w:tc>
        <w:tc>
          <w:tcPr>
            <w:tcW w:w="466" w:type="pct"/>
            <w:shd w:val="clear" w:color="auto" w:fill="FFFFFF"/>
            <w:noWrap/>
            <w:vAlign w:val="center"/>
          </w:tcPr>
          <w:p w14:paraId="12604D4D" w14:textId="77777777" w:rsidR="00460CE4" w:rsidRPr="007511F2" w:rsidRDefault="00460CE4" w:rsidP="000920C0">
            <w:pPr>
              <w:snapToGrid w:val="0"/>
              <w:jc w:val="center"/>
              <w:rPr>
                <w:rFonts w:cs="Arial"/>
              </w:rPr>
            </w:pPr>
          </w:p>
        </w:tc>
        <w:tc>
          <w:tcPr>
            <w:tcW w:w="339" w:type="pct"/>
            <w:shd w:val="clear" w:color="auto" w:fill="FFFFFF"/>
            <w:noWrap/>
            <w:vAlign w:val="center"/>
          </w:tcPr>
          <w:p w14:paraId="13822C7C" w14:textId="77777777" w:rsidR="00460CE4" w:rsidRPr="007511F2" w:rsidRDefault="00460CE4" w:rsidP="000920C0">
            <w:pPr>
              <w:snapToGrid w:val="0"/>
              <w:jc w:val="center"/>
              <w:rPr>
                <w:rFonts w:cs="Arial"/>
              </w:rPr>
            </w:pPr>
          </w:p>
        </w:tc>
        <w:tc>
          <w:tcPr>
            <w:tcW w:w="551" w:type="pct"/>
            <w:shd w:val="clear" w:color="auto" w:fill="FFFFFF"/>
            <w:noWrap/>
            <w:vAlign w:val="center"/>
          </w:tcPr>
          <w:p w14:paraId="03F15CA7" w14:textId="77777777" w:rsidR="00460CE4" w:rsidRPr="007511F2" w:rsidRDefault="00460CE4" w:rsidP="000920C0">
            <w:pPr>
              <w:snapToGrid w:val="0"/>
              <w:jc w:val="center"/>
              <w:rPr>
                <w:rFonts w:cs="Arial"/>
              </w:rPr>
            </w:pPr>
          </w:p>
        </w:tc>
        <w:tc>
          <w:tcPr>
            <w:tcW w:w="552" w:type="pct"/>
            <w:shd w:val="clear" w:color="auto" w:fill="FFFFFF"/>
            <w:vAlign w:val="center"/>
          </w:tcPr>
          <w:p w14:paraId="5D7C30B5" w14:textId="77777777" w:rsidR="00460CE4" w:rsidRPr="007511F2" w:rsidRDefault="00460CE4" w:rsidP="000920C0">
            <w:pPr>
              <w:snapToGrid w:val="0"/>
              <w:jc w:val="center"/>
              <w:rPr>
                <w:rFonts w:cs="Arial"/>
              </w:rPr>
            </w:pPr>
          </w:p>
        </w:tc>
        <w:tc>
          <w:tcPr>
            <w:tcW w:w="574" w:type="pct"/>
            <w:shd w:val="clear" w:color="auto" w:fill="FFFFFF"/>
            <w:vAlign w:val="center"/>
          </w:tcPr>
          <w:p w14:paraId="006578E2" w14:textId="77777777" w:rsidR="00460CE4" w:rsidRPr="007511F2" w:rsidRDefault="00460CE4" w:rsidP="000920C0">
            <w:pPr>
              <w:snapToGrid w:val="0"/>
              <w:jc w:val="center"/>
              <w:rPr>
                <w:rFonts w:cs="Arial"/>
              </w:rPr>
            </w:pPr>
          </w:p>
        </w:tc>
        <w:tc>
          <w:tcPr>
            <w:tcW w:w="574" w:type="pct"/>
            <w:shd w:val="clear" w:color="auto" w:fill="FFFFFF"/>
            <w:vAlign w:val="center"/>
          </w:tcPr>
          <w:p w14:paraId="4FDB2382" w14:textId="77777777" w:rsidR="00460CE4" w:rsidRPr="007511F2" w:rsidRDefault="00460CE4" w:rsidP="000920C0">
            <w:pPr>
              <w:snapToGrid w:val="0"/>
              <w:jc w:val="center"/>
              <w:rPr>
                <w:rFonts w:cs="Arial"/>
              </w:rPr>
            </w:pPr>
          </w:p>
        </w:tc>
      </w:tr>
      <w:tr w:rsidR="00460CE4" w:rsidRPr="007511F2" w14:paraId="47B6F4F8" w14:textId="77777777" w:rsidTr="000920C0">
        <w:trPr>
          <w:trHeight w:val="255"/>
        </w:trPr>
        <w:tc>
          <w:tcPr>
            <w:tcW w:w="246" w:type="pct"/>
            <w:shd w:val="clear" w:color="auto" w:fill="FFFFFF"/>
            <w:noWrap/>
            <w:vAlign w:val="center"/>
          </w:tcPr>
          <w:p w14:paraId="5BBF0351" w14:textId="77777777" w:rsidR="00460CE4" w:rsidRPr="00737142" w:rsidRDefault="00460CE4" w:rsidP="000920C0">
            <w:pPr>
              <w:snapToGrid w:val="0"/>
              <w:jc w:val="center"/>
              <w:rPr>
                <w:rFonts w:cs="Arial"/>
              </w:rPr>
            </w:pPr>
            <w:r w:rsidRPr="00737142">
              <w:rPr>
                <w:rFonts w:cs="Arial"/>
              </w:rPr>
              <w:t>3</w:t>
            </w:r>
          </w:p>
        </w:tc>
        <w:tc>
          <w:tcPr>
            <w:tcW w:w="1274" w:type="pct"/>
            <w:shd w:val="clear" w:color="auto" w:fill="FFFFFF"/>
            <w:noWrap/>
            <w:vAlign w:val="center"/>
          </w:tcPr>
          <w:p w14:paraId="49EF323C" w14:textId="77777777" w:rsidR="00460CE4" w:rsidRPr="0077046F" w:rsidRDefault="00460CE4" w:rsidP="000920C0">
            <w:pPr>
              <w:snapToGrid w:val="0"/>
              <w:rPr>
                <w:rFonts w:cs="Arial"/>
                <w:lang w:val="sr-Cyrl-RS"/>
              </w:rPr>
            </w:pPr>
            <w:r>
              <w:rPr>
                <w:rFonts w:cs="Arial"/>
                <w:lang w:val="sr-Cyrl-RS"/>
              </w:rPr>
              <w:t>З</w:t>
            </w:r>
            <w:r>
              <w:rPr>
                <w:rFonts w:cs="Arial"/>
              </w:rPr>
              <w:t>адњ</w:t>
            </w:r>
            <w:r>
              <w:rPr>
                <w:rFonts w:cs="Arial"/>
                <w:lang w:val="sr-Cyrl-RS"/>
              </w:rPr>
              <w:t>и</w:t>
            </w:r>
            <w:r>
              <w:rPr>
                <w:rFonts w:cs="Arial"/>
              </w:rPr>
              <w:t xml:space="preserve"> кочн</w:t>
            </w:r>
            <w:r>
              <w:rPr>
                <w:rFonts w:cs="Arial"/>
                <w:lang w:val="sr-Cyrl-RS"/>
              </w:rPr>
              <w:t>и</w:t>
            </w:r>
            <w:r>
              <w:rPr>
                <w:rFonts w:cs="Arial"/>
              </w:rPr>
              <w:t xml:space="preserve"> добош</w:t>
            </w:r>
            <w:r>
              <w:rPr>
                <w:rFonts w:cs="Arial"/>
                <w:lang w:val="sr-Cyrl-RS"/>
              </w:rPr>
              <w:t xml:space="preserve"> са заменом</w:t>
            </w:r>
          </w:p>
        </w:tc>
        <w:tc>
          <w:tcPr>
            <w:tcW w:w="424" w:type="pct"/>
            <w:shd w:val="clear" w:color="auto" w:fill="FFFFFF"/>
            <w:noWrap/>
            <w:vAlign w:val="center"/>
          </w:tcPr>
          <w:p w14:paraId="786712A4" w14:textId="77777777" w:rsidR="00460CE4" w:rsidRPr="007511F2" w:rsidRDefault="00460CE4" w:rsidP="000920C0">
            <w:pPr>
              <w:snapToGrid w:val="0"/>
              <w:jc w:val="center"/>
              <w:rPr>
                <w:rFonts w:cs="Arial"/>
              </w:rPr>
            </w:pPr>
          </w:p>
        </w:tc>
        <w:tc>
          <w:tcPr>
            <w:tcW w:w="466" w:type="pct"/>
            <w:shd w:val="clear" w:color="auto" w:fill="FFFFFF"/>
            <w:noWrap/>
            <w:vAlign w:val="center"/>
          </w:tcPr>
          <w:p w14:paraId="25431E88" w14:textId="77777777" w:rsidR="00460CE4" w:rsidRPr="007511F2" w:rsidRDefault="00460CE4" w:rsidP="000920C0">
            <w:pPr>
              <w:snapToGrid w:val="0"/>
              <w:jc w:val="center"/>
              <w:rPr>
                <w:rFonts w:cs="Arial"/>
              </w:rPr>
            </w:pPr>
          </w:p>
        </w:tc>
        <w:tc>
          <w:tcPr>
            <w:tcW w:w="339" w:type="pct"/>
            <w:shd w:val="clear" w:color="auto" w:fill="FFFFFF"/>
            <w:noWrap/>
            <w:vAlign w:val="center"/>
          </w:tcPr>
          <w:p w14:paraId="1AF7121D" w14:textId="77777777" w:rsidR="00460CE4" w:rsidRPr="007511F2" w:rsidRDefault="00460CE4" w:rsidP="000920C0">
            <w:pPr>
              <w:snapToGrid w:val="0"/>
              <w:jc w:val="center"/>
              <w:rPr>
                <w:rFonts w:cs="Arial"/>
              </w:rPr>
            </w:pPr>
          </w:p>
        </w:tc>
        <w:tc>
          <w:tcPr>
            <w:tcW w:w="551" w:type="pct"/>
            <w:shd w:val="clear" w:color="auto" w:fill="FFFFFF"/>
            <w:noWrap/>
            <w:vAlign w:val="center"/>
          </w:tcPr>
          <w:p w14:paraId="137E99AF" w14:textId="77777777" w:rsidR="00460CE4" w:rsidRPr="007511F2" w:rsidRDefault="00460CE4" w:rsidP="000920C0">
            <w:pPr>
              <w:snapToGrid w:val="0"/>
              <w:jc w:val="center"/>
              <w:rPr>
                <w:rFonts w:cs="Arial"/>
              </w:rPr>
            </w:pPr>
          </w:p>
        </w:tc>
        <w:tc>
          <w:tcPr>
            <w:tcW w:w="552" w:type="pct"/>
            <w:shd w:val="clear" w:color="auto" w:fill="FFFFFF"/>
            <w:vAlign w:val="center"/>
          </w:tcPr>
          <w:p w14:paraId="7ADA9C6C" w14:textId="77777777" w:rsidR="00460CE4" w:rsidRPr="007511F2" w:rsidRDefault="00460CE4" w:rsidP="000920C0">
            <w:pPr>
              <w:snapToGrid w:val="0"/>
              <w:jc w:val="center"/>
              <w:rPr>
                <w:rFonts w:cs="Arial"/>
              </w:rPr>
            </w:pPr>
          </w:p>
        </w:tc>
        <w:tc>
          <w:tcPr>
            <w:tcW w:w="574" w:type="pct"/>
            <w:shd w:val="clear" w:color="auto" w:fill="FFFFFF"/>
            <w:vAlign w:val="center"/>
          </w:tcPr>
          <w:p w14:paraId="2FAFD0E0" w14:textId="77777777" w:rsidR="00460CE4" w:rsidRPr="007511F2" w:rsidRDefault="00460CE4" w:rsidP="000920C0">
            <w:pPr>
              <w:snapToGrid w:val="0"/>
              <w:jc w:val="center"/>
              <w:rPr>
                <w:rFonts w:cs="Arial"/>
              </w:rPr>
            </w:pPr>
          </w:p>
        </w:tc>
        <w:tc>
          <w:tcPr>
            <w:tcW w:w="574" w:type="pct"/>
            <w:shd w:val="clear" w:color="auto" w:fill="FFFFFF"/>
            <w:vAlign w:val="center"/>
          </w:tcPr>
          <w:p w14:paraId="06ECDBBF" w14:textId="77777777" w:rsidR="00460CE4" w:rsidRPr="007511F2" w:rsidRDefault="00460CE4" w:rsidP="000920C0">
            <w:pPr>
              <w:snapToGrid w:val="0"/>
              <w:jc w:val="center"/>
              <w:rPr>
                <w:rFonts w:cs="Arial"/>
              </w:rPr>
            </w:pPr>
          </w:p>
        </w:tc>
      </w:tr>
      <w:tr w:rsidR="00460CE4" w:rsidRPr="007511F2" w14:paraId="1234E3DD" w14:textId="77777777" w:rsidTr="000920C0">
        <w:trPr>
          <w:trHeight w:val="255"/>
        </w:trPr>
        <w:tc>
          <w:tcPr>
            <w:tcW w:w="246" w:type="pct"/>
            <w:shd w:val="clear" w:color="auto" w:fill="FFFFFF"/>
            <w:noWrap/>
            <w:vAlign w:val="center"/>
          </w:tcPr>
          <w:p w14:paraId="50E0ABFA" w14:textId="77777777" w:rsidR="00460CE4" w:rsidRPr="00737142" w:rsidRDefault="00460CE4" w:rsidP="000920C0">
            <w:pPr>
              <w:snapToGrid w:val="0"/>
              <w:jc w:val="center"/>
              <w:rPr>
                <w:rFonts w:cs="Arial"/>
              </w:rPr>
            </w:pPr>
            <w:r w:rsidRPr="00737142">
              <w:rPr>
                <w:rFonts w:cs="Arial"/>
              </w:rPr>
              <w:t>4</w:t>
            </w:r>
          </w:p>
        </w:tc>
        <w:tc>
          <w:tcPr>
            <w:tcW w:w="1274" w:type="pct"/>
            <w:shd w:val="clear" w:color="auto" w:fill="FFFFFF"/>
            <w:noWrap/>
            <w:vAlign w:val="center"/>
          </w:tcPr>
          <w:p w14:paraId="56328683" w14:textId="77777777" w:rsidR="00460CE4" w:rsidRPr="002F1E1F" w:rsidRDefault="00460CE4" w:rsidP="000920C0">
            <w:pPr>
              <w:snapToGrid w:val="0"/>
              <w:rPr>
                <w:rFonts w:cs="Arial"/>
                <w:lang w:val="sr-Cyrl-RS"/>
              </w:rPr>
            </w:pPr>
            <w:r>
              <w:rPr>
                <w:rFonts w:cs="Arial"/>
                <w:lang w:val="sr-Cyrl-RS"/>
              </w:rPr>
              <w:t>З</w:t>
            </w:r>
            <w:r>
              <w:rPr>
                <w:rFonts w:cs="Arial"/>
              </w:rPr>
              <w:t>адњи пакнов</w:t>
            </w:r>
            <w:r>
              <w:rPr>
                <w:rFonts w:cs="Arial"/>
                <w:lang w:val="sr-Cyrl-RS"/>
              </w:rPr>
              <w:t>и са заменом</w:t>
            </w:r>
          </w:p>
        </w:tc>
        <w:tc>
          <w:tcPr>
            <w:tcW w:w="424" w:type="pct"/>
            <w:shd w:val="clear" w:color="auto" w:fill="FFFFFF"/>
            <w:noWrap/>
            <w:vAlign w:val="center"/>
          </w:tcPr>
          <w:p w14:paraId="6B5F309F" w14:textId="77777777" w:rsidR="00460CE4" w:rsidRPr="007511F2" w:rsidRDefault="00460CE4" w:rsidP="000920C0">
            <w:pPr>
              <w:snapToGrid w:val="0"/>
              <w:jc w:val="center"/>
              <w:rPr>
                <w:rFonts w:cs="Arial"/>
              </w:rPr>
            </w:pPr>
          </w:p>
        </w:tc>
        <w:tc>
          <w:tcPr>
            <w:tcW w:w="466" w:type="pct"/>
            <w:shd w:val="clear" w:color="auto" w:fill="FFFFFF"/>
            <w:noWrap/>
            <w:vAlign w:val="center"/>
          </w:tcPr>
          <w:p w14:paraId="3DD92638" w14:textId="77777777" w:rsidR="00460CE4" w:rsidRPr="007511F2" w:rsidRDefault="00460CE4" w:rsidP="000920C0">
            <w:pPr>
              <w:snapToGrid w:val="0"/>
              <w:jc w:val="center"/>
              <w:rPr>
                <w:rFonts w:cs="Arial"/>
              </w:rPr>
            </w:pPr>
          </w:p>
        </w:tc>
        <w:tc>
          <w:tcPr>
            <w:tcW w:w="339" w:type="pct"/>
            <w:shd w:val="clear" w:color="auto" w:fill="FFFFFF"/>
            <w:noWrap/>
            <w:vAlign w:val="center"/>
          </w:tcPr>
          <w:p w14:paraId="4E9BFFE5" w14:textId="77777777" w:rsidR="00460CE4" w:rsidRPr="007511F2" w:rsidRDefault="00460CE4" w:rsidP="000920C0">
            <w:pPr>
              <w:snapToGrid w:val="0"/>
              <w:jc w:val="center"/>
              <w:rPr>
                <w:rFonts w:cs="Arial"/>
              </w:rPr>
            </w:pPr>
          </w:p>
        </w:tc>
        <w:tc>
          <w:tcPr>
            <w:tcW w:w="551" w:type="pct"/>
            <w:shd w:val="clear" w:color="auto" w:fill="FFFFFF"/>
            <w:noWrap/>
            <w:vAlign w:val="center"/>
          </w:tcPr>
          <w:p w14:paraId="51B4CDF4" w14:textId="77777777" w:rsidR="00460CE4" w:rsidRPr="007511F2" w:rsidRDefault="00460CE4" w:rsidP="000920C0">
            <w:pPr>
              <w:snapToGrid w:val="0"/>
              <w:jc w:val="center"/>
              <w:rPr>
                <w:rFonts w:cs="Arial"/>
              </w:rPr>
            </w:pPr>
          </w:p>
        </w:tc>
        <w:tc>
          <w:tcPr>
            <w:tcW w:w="552" w:type="pct"/>
            <w:shd w:val="clear" w:color="auto" w:fill="FFFFFF"/>
            <w:vAlign w:val="center"/>
          </w:tcPr>
          <w:p w14:paraId="204DFAB6" w14:textId="77777777" w:rsidR="00460CE4" w:rsidRPr="007511F2" w:rsidRDefault="00460CE4" w:rsidP="000920C0">
            <w:pPr>
              <w:snapToGrid w:val="0"/>
              <w:jc w:val="center"/>
              <w:rPr>
                <w:rFonts w:cs="Arial"/>
              </w:rPr>
            </w:pPr>
          </w:p>
        </w:tc>
        <w:tc>
          <w:tcPr>
            <w:tcW w:w="574" w:type="pct"/>
            <w:shd w:val="clear" w:color="auto" w:fill="FFFFFF"/>
            <w:vAlign w:val="center"/>
          </w:tcPr>
          <w:p w14:paraId="6A97CF43" w14:textId="77777777" w:rsidR="00460CE4" w:rsidRPr="007511F2" w:rsidRDefault="00460CE4" w:rsidP="000920C0">
            <w:pPr>
              <w:snapToGrid w:val="0"/>
              <w:jc w:val="center"/>
              <w:rPr>
                <w:rFonts w:cs="Arial"/>
              </w:rPr>
            </w:pPr>
          </w:p>
        </w:tc>
        <w:tc>
          <w:tcPr>
            <w:tcW w:w="574" w:type="pct"/>
            <w:shd w:val="clear" w:color="auto" w:fill="FFFFFF"/>
            <w:vAlign w:val="center"/>
          </w:tcPr>
          <w:p w14:paraId="5CF7318D" w14:textId="77777777" w:rsidR="00460CE4" w:rsidRPr="007511F2" w:rsidRDefault="00460CE4" w:rsidP="000920C0">
            <w:pPr>
              <w:snapToGrid w:val="0"/>
              <w:jc w:val="center"/>
              <w:rPr>
                <w:rFonts w:cs="Arial"/>
              </w:rPr>
            </w:pPr>
          </w:p>
        </w:tc>
      </w:tr>
      <w:tr w:rsidR="00460CE4" w:rsidRPr="007511F2" w14:paraId="757B9708" w14:textId="77777777" w:rsidTr="000920C0">
        <w:trPr>
          <w:trHeight w:val="255"/>
        </w:trPr>
        <w:tc>
          <w:tcPr>
            <w:tcW w:w="246" w:type="pct"/>
            <w:shd w:val="clear" w:color="auto" w:fill="FFFFFF"/>
            <w:noWrap/>
            <w:vAlign w:val="center"/>
          </w:tcPr>
          <w:p w14:paraId="12164F82" w14:textId="77777777" w:rsidR="00460CE4" w:rsidRPr="00737142" w:rsidRDefault="00460CE4" w:rsidP="000920C0">
            <w:pPr>
              <w:snapToGrid w:val="0"/>
              <w:jc w:val="center"/>
              <w:rPr>
                <w:rFonts w:cs="Arial"/>
              </w:rPr>
            </w:pPr>
            <w:r w:rsidRPr="00737142">
              <w:rPr>
                <w:rFonts w:cs="Arial"/>
              </w:rPr>
              <w:t>5</w:t>
            </w:r>
          </w:p>
        </w:tc>
        <w:tc>
          <w:tcPr>
            <w:tcW w:w="1274" w:type="pct"/>
            <w:shd w:val="clear" w:color="auto" w:fill="FFFFFF"/>
            <w:noWrap/>
            <w:vAlign w:val="center"/>
          </w:tcPr>
          <w:p w14:paraId="7CF4E6DE" w14:textId="77777777" w:rsidR="00460CE4" w:rsidRPr="0077046F" w:rsidRDefault="00460CE4" w:rsidP="000920C0">
            <w:pPr>
              <w:snapToGrid w:val="0"/>
              <w:rPr>
                <w:rFonts w:cs="Arial"/>
                <w:lang w:val="sr-Cyrl-RS"/>
              </w:rPr>
            </w:pPr>
            <w:r>
              <w:rPr>
                <w:rFonts w:cs="Arial"/>
                <w:lang w:val="sr-Cyrl-RS"/>
              </w:rPr>
              <w:t>Г</w:t>
            </w:r>
            <w:r>
              <w:rPr>
                <w:rFonts w:cs="Arial"/>
              </w:rPr>
              <w:t>лавн</w:t>
            </w:r>
            <w:r>
              <w:rPr>
                <w:rFonts w:cs="Arial"/>
                <w:lang w:val="sr-Cyrl-RS"/>
              </w:rPr>
              <w:t>и</w:t>
            </w:r>
            <w:r>
              <w:rPr>
                <w:rFonts w:cs="Arial"/>
              </w:rPr>
              <w:t xml:space="preserve"> кочн</w:t>
            </w:r>
            <w:r>
              <w:rPr>
                <w:rFonts w:cs="Arial"/>
                <w:lang w:val="sr-Cyrl-RS"/>
              </w:rPr>
              <w:t>и</w:t>
            </w:r>
            <w:r w:rsidRPr="007511F2">
              <w:rPr>
                <w:rFonts w:cs="Arial"/>
              </w:rPr>
              <w:t xml:space="preserve"> цилинд</w:t>
            </w:r>
            <w:r>
              <w:rPr>
                <w:rFonts w:cs="Arial"/>
                <w:lang w:val="sr-Cyrl-RS"/>
              </w:rPr>
              <w:t>а</w:t>
            </w:r>
            <w:r>
              <w:rPr>
                <w:rFonts w:cs="Arial"/>
              </w:rPr>
              <w:t>р</w:t>
            </w:r>
            <w:r>
              <w:rPr>
                <w:rFonts w:cs="Arial"/>
                <w:lang w:val="sr-Cyrl-RS"/>
              </w:rPr>
              <w:t xml:space="preserve"> са заменом </w:t>
            </w:r>
          </w:p>
        </w:tc>
        <w:tc>
          <w:tcPr>
            <w:tcW w:w="424" w:type="pct"/>
            <w:shd w:val="clear" w:color="auto" w:fill="FFFFFF"/>
            <w:noWrap/>
            <w:vAlign w:val="center"/>
          </w:tcPr>
          <w:p w14:paraId="5A49DF23" w14:textId="77777777" w:rsidR="00460CE4" w:rsidRPr="007511F2" w:rsidRDefault="00460CE4" w:rsidP="000920C0">
            <w:pPr>
              <w:snapToGrid w:val="0"/>
              <w:jc w:val="center"/>
              <w:rPr>
                <w:rFonts w:cs="Arial"/>
              </w:rPr>
            </w:pPr>
          </w:p>
        </w:tc>
        <w:tc>
          <w:tcPr>
            <w:tcW w:w="466" w:type="pct"/>
            <w:shd w:val="clear" w:color="auto" w:fill="FFFFFF"/>
            <w:noWrap/>
            <w:vAlign w:val="center"/>
          </w:tcPr>
          <w:p w14:paraId="5F0231BB" w14:textId="77777777" w:rsidR="00460CE4" w:rsidRPr="007511F2" w:rsidRDefault="00460CE4" w:rsidP="000920C0">
            <w:pPr>
              <w:snapToGrid w:val="0"/>
              <w:jc w:val="center"/>
              <w:rPr>
                <w:rFonts w:cs="Arial"/>
              </w:rPr>
            </w:pPr>
          </w:p>
        </w:tc>
        <w:tc>
          <w:tcPr>
            <w:tcW w:w="339" w:type="pct"/>
            <w:shd w:val="clear" w:color="auto" w:fill="FFFFFF"/>
            <w:noWrap/>
            <w:vAlign w:val="center"/>
          </w:tcPr>
          <w:p w14:paraId="723AC1F9" w14:textId="77777777" w:rsidR="00460CE4" w:rsidRPr="007511F2" w:rsidRDefault="00460CE4" w:rsidP="000920C0">
            <w:pPr>
              <w:snapToGrid w:val="0"/>
              <w:jc w:val="center"/>
              <w:rPr>
                <w:rFonts w:cs="Arial"/>
              </w:rPr>
            </w:pPr>
          </w:p>
        </w:tc>
        <w:tc>
          <w:tcPr>
            <w:tcW w:w="551" w:type="pct"/>
            <w:shd w:val="clear" w:color="auto" w:fill="FFFFFF"/>
            <w:noWrap/>
            <w:vAlign w:val="center"/>
          </w:tcPr>
          <w:p w14:paraId="53307500" w14:textId="77777777" w:rsidR="00460CE4" w:rsidRPr="007511F2" w:rsidRDefault="00460CE4" w:rsidP="000920C0">
            <w:pPr>
              <w:snapToGrid w:val="0"/>
              <w:jc w:val="center"/>
              <w:rPr>
                <w:rFonts w:cs="Arial"/>
              </w:rPr>
            </w:pPr>
          </w:p>
        </w:tc>
        <w:tc>
          <w:tcPr>
            <w:tcW w:w="552" w:type="pct"/>
            <w:shd w:val="clear" w:color="auto" w:fill="FFFFFF"/>
            <w:vAlign w:val="center"/>
          </w:tcPr>
          <w:p w14:paraId="05057179" w14:textId="77777777" w:rsidR="00460CE4" w:rsidRPr="007511F2" w:rsidRDefault="00460CE4" w:rsidP="000920C0">
            <w:pPr>
              <w:snapToGrid w:val="0"/>
              <w:jc w:val="center"/>
              <w:rPr>
                <w:rFonts w:cs="Arial"/>
              </w:rPr>
            </w:pPr>
          </w:p>
        </w:tc>
        <w:tc>
          <w:tcPr>
            <w:tcW w:w="574" w:type="pct"/>
            <w:shd w:val="clear" w:color="auto" w:fill="FFFFFF"/>
            <w:vAlign w:val="center"/>
          </w:tcPr>
          <w:p w14:paraId="3CDED4B9" w14:textId="77777777" w:rsidR="00460CE4" w:rsidRPr="007511F2" w:rsidRDefault="00460CE4" w:rsidP="000920C0">
            <w:pPr>
              <w:snapToGrid w:val="0"/>
              <w:jc w:val="center"/>
              <w:rPr>
                <w:rFonts w:cs="Arial"/>
              </w:rPr>
            </w:pPr>
          </w:p>
        </w:tc>
        <w:tc>
          <w:tcPr>
            <w:tcW w:w="574" w:type="pct"/>
            <w:shd w:val="clear" w:color="auto" w:fill="FFFFFF"/>
            <w:vAlign w:val="center"/>
          </w:tcPr>
          <w:p w14:paraId="4B9385AA" w14:textId="77777777" w:rsidR="00460CE4" w:rsidRPr="007511F2" w:rsidRDefault="00460CE4" w:rsidP="000920C0">
            <w:pPr>
              <w:snapToGrid w:val="0"/>
              <w:jc w:val="center"/>
              <w:rPr>
                <w:rFonts w:cs="Arial"/>
              </w:rPr>
            </w:pPr>
          </w:p>
        </w:tc>
      </w:tr>
      <w:tr w:rsidR="00460CE4" w:rsidRPr="007511F2" w14:paraId="67CA507A" w14:textId="77777777" w:rsidTr="000920C0">
        <w:trPr>
          <w:trHeight w:val="357"/>
        </w:trPr>
        <w:tc>
          <w:tcPr>
            <w:tcW w:w="246" w:type="pct"/>
            <w:shd w:val="clear" w:color="auto" w:fill="FFFFFF"/>
            <w:noWrap/>
            <w:vAlign w:val="center"/>
          </w:tcPr>
          <w:p w14:paraId="215E0AAA" w14:textId="77777777" w:rsidR="00460CE4" w:rsidRPr="00737142" w:rsidRDefault="00460CE4" w:rsidP="000920C0">
            <w:pPr>
              <w:snapToGrid w:val="0"/>
              <w:jc w:val="center"/>
              <w:rPr>
                <w:rFonts w:cs="Arial"/>
              </w:rPr>
            </w:pPr>
            <w:r w:rsidRPr="00737142">
              <w:rPr>
                <w:rFonts w:cs="Arial"/>
              </w:rPr>
              <w:t>6</w:t>
            </w:r>
          </w:p>
        </w:tc>
        <w:tc>
          <w:tcPr>
            <w:tcW w:w="1274" w:type="pct"/>
            <w:shd w:val="clear" w:color="auto" w:fill="FFFFFF"/>
            <w:noWrap/>
            <w:vAlign w:val="center"/>
          </w:tcPr>
          <w:p w14:paraId="2FCBDFDE" w14:textId="77777777" w:rsidR="00460CE4" w:rsidRPr="007511F2" w:rsidRDefault="00460CE4" w:rsidP="000920C0">
            <w:pPr>
              <w:snapToGrid w:val="0"/>
              <w:rPr>
                <w:rFonts w:cs="Arial"/>
              </w:rPr>
            </w:pPr>
            <w:r w:rsidRPr="007511F2">
              <w:rPr>
                <w:rFonts w:cs="Arial"/>
              </w:rPr>
              <w:t>Ремонт главног кочног цилиндра</w:t>
            </w:r>
          </w:p>
        </w:tc>
        <w:tc>
          <w:tcPr>
            <w:tcW w:w="424" w:type="pct"/>
            <w:shd w:val="clear" w:color="auto" w:fill="FFFFFF"/>
            <w:noWrap/>
            <w:vAlign w:val="center"/>
          </w:tcPr>
          <w:p w14:paraId="3B5825C2" w14:textId="77777777" w:rsidR="00460CE4" w:rsidRPr="007511F2" w:rsidRDefault="00460CE4" w:rsidP="000920C0">
            <w:pPr>
              <w:snapToGrid w:val="0"/>
              <w:jc w:val="center"/>
              <w:rPr>
                <w:rFonts w:cs="Arial"/>
              </w:rPr>
            </w:pPr>
          </w:p>
        </w:tc>
        <w:tc>
          <w:tcPr>
            <w:tcW w:w="466" w:type="pct"/>
            <w:shd w:val="clear" w:color="auto" w:fill="FFFFFF"/>
            <w:noWrap/>
            <w:vAlign w:val="center"/>
          </w:tcPr>
          <w:p w14:paraId="3FAD62B6" w14:textId="77777777" w:rsidR="00460CE4" w:rsidRPr="007511F2" w:rsidRDefault="00460CE4" w:rsidP="000920C0">
            <w:pPr>
              <w:snapToGrid w:val="0"/>
              <w:jc w:val="center"/>
              <w:rPr>
                <w:rFonts w:cs="Arial"/>
              </w:rPr>
            </w:pPr>
          </w:p>
        </w:tc>
        <w:tc>
          <w:tcPr>
            <w:tcW w:w="339" w:type="pct"/>
            <w:shd w:val="clear" w:color="auto" w:fill="FFFFFF"/>
            <w:noWrap/>
            <w:vAlign w:val="center"/>
          </w:tcPr>
          <w:p w14:paraId="79B0B4C8" w14:textId="77777777" w:rsidR="00460CE4" w:rsidRPr="007511F2" w:rsidRDefault="00460CE4" w:rsidP="000920C0">
            <w:pPr>
              <w:snapToGrid w:val="0"/>
              <w:jc w:val="center"/>
              <w:rPr>
                <w:rFonts w:cs="Arial"/>
              </w:rPr>
            </w:pPr>
          </w:p>
        </w:tc>
        <w:tc>
          <w:tcPr>
            <w:tcW w:w="551" w:type="pct"/>
            <w:shd w:val="clear" w:color="auto" w:fill="FFFFFF"/>
            <w:noWrap/>
            <w:vAlign w:val="center"/>
          </w:tcPr>
          <w:p w14:paraId="0B14669A" w14:textId="77777777" w:rsidR="00460CE4" w:rsidRPr="007511F2" w:rsidRDefault="00460CE4" w:rsidP="000920C0">
            <w:pPr>
              <w:snapToGrid w:val="0"/>
              <w:jc w:val="center"/>
              <w:rPr>
                <w:rFonts w:cs="Arial"/>
              </w:rPr>
            </w:pPr>
          </w:p>
        </w:tc>
        <w:tc>
          <w:tcPr>
            <w:tcW w:w="552" w:type="pct"/>
            <w:shd w:val="clear" w:color="auto" w:fill="FFFFFF"/>
            <w:vAlign w:val="center"/>
          </w:tcPr>
          <w:p w14:paraId="28B0E4DC" w14:textId="77777777" w:rsidR="00460CE4" w:rsidRPr="007511F2" w:rsidRDefault="00460CE4" w:rsidP="000920C0">
            <w:pPr>
              <w:snapToGrid w:val="0"/>
              <w:jc w:val="center"/>
              <w:rPr>
                <w:rFonts w:cs="Arial"/>
              </w:rPr>
            </w:pPr>
          </w:p>
        </w:tc>
        <w:tc>
          <w:tcPr>
            <w:tcW w:w="574" w:type="pct"/>
            <w:shd w:val="clear" w:color="auto" w:fill="FFFFFF"/>
            <w:vAlign w:val="center"/>
          </w:tcPr>
          <w:p w14:paraId="25488744" w14:textId="77777777" w:rsidR="00460CE4" w:rsidRPr="007511F2" w:rsidRDefault="00460CE4" w:rsidP="000920C0">
            <w:pPr>
              <w:snapToGrid w:val="0"/>
              <w:jc w:val="center"/>
              <w:rPr>
                <w:rFonts w:cs="Arial"/>
              </w:rPr>
            </w:pPr>
          </w:p>
        </w:tc>
        <w:tc>
          <w:tcPr>
            <w:tcW w:w="574" w:type="pct"/>
            <w:shd w:val="clear" w:color="auto" w:fill="FFFFFF"/>
            <w:vAlign w:val="center"/>
          </w:tcPr>
          <w:p w14:paraId="6A7A1025" w14:textId="77777777" w:rsidR="00460CE4" w:rsidRPr="007511F2" w:rsidRDefault="00460CE4" w:rsidP="000920C0">
            <w:pPr>
              <w:snapToGrid w:val="0"/>
              <w:jc w:val="center"/>
              <w:rPr>
                <w:rFonts w:cs="Arial"/>
              </w:rPr>
            </w:pPr>
          </w:p>
        </w:tc>
      </w:tr>
      <w:tr w:rsidR="00460CE4" w:rsidRPr="007511F2" w14:paraId="0FB5B29A" w14:textId="77777777" w:rsidTr="000920C0">
        <w:trPr>
          <w:trHeight w:val="255"/>
        </w:trPr>
        <w:tc>
          <w:tcPr>
            <w:tcW w:w="246" w:type="pct"/>
            <w:shd w:val="clear" w:color="auto" w:fill="FFFFFF"/>
            <w:noWrap/>
            <w:vAlign w:val="center"/>
          </w:tcPr>
          <w:p w14:paraId="577E4DE2" w14:textId="77777777" w:rsidR="00460CE4" w:rsidRPr="00737142" w:rsidRDefault="00460CE4" w:rsidP="000920C0">
            <w:pPr>
              <w:snapToGrid w:val="0"/>
              <w:jc w:val="center"/>
              <w:rPr>
                <w:rFonts w:cs="Arial"/>
              </w:rPr>
            </w:pPr>
            <w:r w:rsidRPr="00737142">
              <w:rPr>
                <w:rFonts w:cs="Arial"/>
              </w:rPr>
              <w:t>7</w:t>
            </w:r>
          </w:p>
        </w:tc>
        <w:tc>
          <w:tcPr>
            <w:tcW w:w="1274" w:type="pct"/>
            <w:shd w:val="clear" w:color="auto" w:fill="FFFFFF"/>
            <w:noWrap/>
            <w:vAlign w:val="center"/>
          </w:tcPr>
          <w:p w14:paraId="237EB0B8" w14:textId="77777777" w:rsidR="00460CE4" w:rsidRPr="0077046F" w:rsidRDefault="00460CE4" w:rsidP="000920C0">
            <w:pPr>
              <w:snapToGrid w:val="0"/>
              <w:rPr>
                <w:rFonts w:cs="Arial"/>
                <w:lang w:val="sr-Cyrl-RS"/>
              </w:rPr>
            </w:pPr>
            <w:r>
              <w:rPr>
                <w:rFonts w:cs="Arial"/>
                <w:lang w:val="sr-Cyrl-RS"/>
              </w:rPr>
              <w:t>С</w:t>
            </w:r>
            <w:r>
              <w:rPr>
                <w:rFonts w:cs="Arial"/>
              </w:rPr>
              <w:t>ерво уређај</w:t>
            </w:r>
            <w:r>
              <w:rPr>
                <w:rFonts w:cs="Arial"/>
                <w:lang w:val="sr-Cyrl-RS"/>
              </w:rPr>
              <w:t xml:space="preserve"> </w:t>
            </w:r>
            <w:r w:rsidRPr="007511F2">
              <w:rPr>
                <w:rFonts w:cs="Arial"/>
              </w:rPr>
              <w:t>кочнице</w:t>
            </w:r>
            <w:r>
              <w:rPr>
                <w:rFonts w:cs="Arial"/>
                <w:lang w:val="sr-Cyrl-RS"/>
              </w:rPr>
              <w:t xml:space="preserve"> са заменом </w:t>
            </w:r>
          </w:p>
        </w:tc>
        <w:tc>
          <w:tcPr>
            <w:tcW w:w="424" w:type="pct"/>
            <w:shd w:val="clear" w:color="auto" w:fill="FFFFFF"/>
            <w:noWrap/>
            <w:vAlign w:val="center"/>
          </w:tcPr>
          <w:p w14:paraId="4E4E3F9C" w14:textId="77777777" w:rsidR="00460CE4" w:rsidRPr="007511F2" w:rsidRDefault="00460CE4" w:rsidP="000920C0">
            <w:pPr>
              <w:snapToGrid w:val="0"/>
              <w:jc w:val="center"/>
              <w:rPr>
                <w:rFonts w:cs="Arial"/>
              </w:rPr>
            </w:pPr>
          </w:p>
        </w:tc>
        <w:tc>
          <w:tcPr>
            <w:tcW w:w="466" w:type="pct"/>
            <w:shd w:val="clear" w:color="auto" w:fill="FFFFFF"/>
            <w:noWrap/>
            <w:vAlign w:val="center"/>
          </w:tcPr>
          <w:p w14:paraId="2AEB296D" w14:textId="77777777" w:rsidR="00460CE4" w:rsidRPr="007511F2" w:rsidRDefault="00460CE4" w:rsidP="000920C0">
            <w:pPr>
              <w:snapToGrid w:val="0"/>
              <w:jc w:val="center"/>
              <w:rPr>
                <w:rFonts w:cs="Arial"/>
              </w:rPr>
            </w:pPr>
          </w:p>
        </w:tc>
        <w:tc>
          <w:tcPr>
            <w:tcW w:w="339" w:type="pct"/>
            <w:shd w:val="clear" w:color="auto" w:fill="FFFFFF"/>
            <w:noWrap/>
            <w:vAlign w:val="center"/>
          </w:tcPr>
          <w:p w14:paraId="1AA107B4" w14:textId="77777777" w:rsidR="00460CE4" w:rsidRPr="007511F2" w:rsidRDefault="00460CE4" w:rsidP="000920C0">
            <w:pPr>
              <w:snapToGrid w:val="0"/>
              <w:jc w:val="center"/>
              <w:rPr>
                <w:rFonts w:cs="Arial"/>
              </w:rPr>
            </w:pPr>
          </w:p>
        </w:tc>
        <w:tc>
          <w:tcPr>
            <w:tcW w:w="551" w:type="pct"/>
            <w:shd w:val="clear" w:color="auto" w:fill="FFFFFF"/>
            <w:noWrap/>
            <w:vAlign w:val="center"/>
          </w:tcPr>
          <w:p w14:paraId="2EB13459" w14:textId="77777777" w:rsidR="00460CE4" w:rsidRPr="007511F2" w:rsidRDefault="00460CE4" w:rsidP="000920C0">
            <w:pPr>
              <w:snapToGrid w:val="0"/>
              <w:jc w:val="center"/>
              <w:rPr>
                <w:rFonts w:cs="Arial"/>
              </w:rPr>
            </w:pPr>
          </w:p>
        </w:tc>
        <w:tc>
          <w:tcPr>
            <w:tcW w:w="552" w:type="pct"/>
            <w:shd w:val="clear" w:color="auto" w:fill="FFFFFF"/>
            <w:vAlign w:val="center"/>
          </w:tcPr>
          <w:p w14:paraId="5F31F766" w14:textId="77777777" w:rsidR="00460CE4" w:rsidRPr="007511F2" w:rsidRDefault="00460CE4" w:rsidP="000920C0">
            <w:pPr>
              <w:snapToGrid w:val="0"/>
              <w:jc w:val="center"/>
              <w:rPr>
                <w:rFonts w:cs="Arial"/>
              </w:rPr>
            </w:pPr>
          </w:p>
        </w:tc>
        <w:tc>
          <w:tcPr>
            <w:tcW w:w="574" w:type="pct"/>
            <w:shd w:val="clear" w:color="auto" w:fill="FFFFFF"/>
            <w:vAlign w:val="center"/>
          </w:tcPr>
          <w:p w14:paraId="1AECDF52" w14:textId="77777777" w:rsidR="00460CE4" w:rsidRPr="007511F2" w:rsidRDefault="00460CE4" w:rsidP="000920C0">
            <w:pPr>
              <w:snapToGrid w:val="0"/>
              <w:jc w:val="center"/>
              <w:rPr>
                <w:rFonts w:cs="Arial"/>
              </w:rPr>
            </w:pPr>
          </w:p>
        </w:tc>
        <w:tc>
          <w:tcPr>
            <w:tcW w:w="574" w:type="pct"/>
            <w:shd w:val="clear" w:color="auto" w:fill="FFFFFF"/>
            <w:vAlign w:val="center"/>
          </w:tcPr>
          <w:p w14:paraId="0C400969" w14:textId="77777777" w:rsidR="00460CE4" w:rsidRPr="007511F2" w:rsidRDefault="00460CE4" w:rsidP="000920C0">
            <w:pPr>
              <w:snapToGrid w:val="0"/>
              <w:jc w:val="center"/>
              <w:rPr>
                <w:rFonts w:cs="Arial"/>
              </w:rPr>
            </w:pPr>
          </w:p>
        </w:tc>
      </w:tr>
      <w:tr w:rsidR="00460CE4" w:rsidRPr="007511F2" w14:paraId="0D9AE9E4" w14:textId="77777777" w:rsidTr="000920C0">
        <w:trPr>
          <w:trHeight w:val="255"/>
        </w:trPr>
        <w:tc>
          <w:tcPr>
            <w:tcW w:w="246" w:type="pct"/>
            <w:shd w:val="clear" w:color="auto" w:fill="FFFFFF"/>
            <w:noWrap/>
            <w:vAlign w:val="center"/>
          </w:tcPr>
          <w:p w14:paraId="48916CED" w14:textId="77777777" w:rsidR="00460CE4" w:rsidRPr="00737142" w:rsidRDefault="00460CE4" w:rsidP="000920C0">
            <w:pPr>
              <w:snapToGrid w:val="0"/>
              <w:jc w:val="center"/>
              <w:rPr>
                <w:rFonts w:cs="Arial"/>
                <w:lang w:val="sr-Cyrl-CS"/>
              </w:rPr>
            </w:pPr>
            <w:r w:rsidRPr="00737142">
              <w:rPr>
                <w:rFonts w:cs="Arial"/>
                <w:lang w:val="sr-Cyrl-CS"/>
              </w:rPr>
              <w:t>8</w:t>
            </w:r>
          </w:p>
        </w:tc>
        <w:tc>
          <w:tcPr>
            <w:tcW w:w="1274" w:type="pct"/>
            <w:shd w:val="clear" w:color="auto" w:fill="FFFFFF"/>
            <w:noWrap/>
            <w:vAlign w:val="center"/>
          </w:tcPr>
          <w:p w14:paraId="0E0C95AB" w14:textId="77777777" w:rsidR="00460CE4" w:rsidRPr="0077046F" w:rsidRDefault="00460CE4" w:rsidP="000920C0">
            <w:pPr>
              <w:snapToGrid w:val="0"/>
              <w:rPr>
                <w:rFonts w:cs="Arial"/>
                <w:lang w:val="sr-Cyrl-RS"/>
              </w:rPr>
            </w:pPr>
            <w:r>
              <w:rPr>
                <w:rFonts w:cs="Arial"/>
                <w:lang w:val="sr-Cyrl-RS"/>
              </w:rPr>
              <w:t>П</w:t>
            </w:r>
            <w:r>
              <w:rPr>
                <w:rFonts w:cs="Arial"/>
              </w:rPr>
              <w:t>редње кочно црев</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13D6853C" w14:textId="77777777" w:rsidR="00460CE4" w:rsidRPr="007511F2" w:rsidRDefault="00460CE4" w:rsidP="000920C0">
            <w:pPr>
              <w:snapToGrid w:val="0"/>
              <w:jc w:val="center"/>
              <w:rPr>
                <w:rFonts w:cs="Arial"/>
              </w:rPr>
            </w:pPr>
          </w:p>
        </w:tc>
        <w:tc>
          <w:tcPr>
            <w:tcW w:w="466" w:type="pct"/>
            <w:shd w:val="clear" w:color="auto" w:fill="FFFFFF"/>
            <w:noWrap/>
            <w:vAlign w:val="center"/>
          </w:tcPr>
          <w:p w14:paraId="27C2068C" w14:textId="77777777" w:rsidR="00460CE4" w:rsidRPr="007511F2" w:rsidRDefault="00460CE4" w:rsidP="000920C0">
            <w:pPr>
              <w:snapToGrid w:val="0"/>
              <w:jc w:val="center"/>
              <w:rPr>
                <w:rFonts w:cs="Arial"/>
              </w:rPr>
            </w:pPr>
          </w:p>
        </w:tc>
        <w:tc>
          <w:tcPr>
            <w:tcW w:w="339" w:type="pct"/>
            <w:shd w:val="clear" w:color="auto" w:fill="FFFFFF"/>
            <w:noWrap/>
            <w:vAlign w:val="center"/>
          </w:tcPr>
          <w:p w14:paraId="5981E1BB" w14:textId="77777777" w:rsidR="00460CE4" w:rsidRPr="007511F2" w:rsidRDefault="00460CE4" w:rsidP="000920C0">
            <w:pPr>
              <w:snapToGrid w:val="0"/>
              <w:jc w:val="center"/>
              <w:rPr>
                <w:rFonts w:cs="Arial"/>
              </w:rPr>
            </w:pPr>
          </w:p>
        </w:tc>
        <w:tc>
          <w:tcPr>
            <w:tcW w:w="551" w:type="pct"/>
            <w:shd w:val="clear" w:color="auto" w:fill="FFFFFF"/>
            <w:noWrap/>
            <w:vAlign w:val="center"/>
          </w:tcPr>
          <w:p w14:paraId="66BD979A" w14:textId="77777777" w:rsidR="00460CE4" w:rsidRPr="007511F2" w:rsidRDefault="00460CE4" w:rsidP="000920C0">
            <w:pPr>
              <w:snapToGrid w:val="0"/>
              <w:jc w:val="center"/>
              <w:rPr>
                <w:rFonts w:cs="Arial"/>
              </w:rPr>
            </w:pPr>
          </w:p>
        </w:tc>
        <w:tc>
          <w:tcPr>
            <w:tcW w:w="552" w:type="pct"/>
            <w:shd w:val="clear" w:color="auto" w:fill="FFFFFF"/>
            <w:vAlign w:val="center"/>
          </w:tcPr>
          <w:p w14:paraId="126DD287" w14:textId="77777777" w:rsidR="00460CE4" w:rsidRPr="007511F2" w:rsidRDefault="00460CE4" w:rsidP="000920C0">
            <w:pPr>
              <w:snapToGrid w:val="0"/>
              <w:jc w:val="center"/>
              <w:rPr>
                <w:rFonts w:cs="Arial"/>
              </w:rPr>
            </w:pPr>
          </w:p>
        </w:tc>
        <w:tc>
          <w:tcPr>
            <w:tcW w:w="574" w:type="pct"/>
            <w:shd w:val="clear" w:color="auto" w:fill="FFFFFF"/>
            <w:vAlign w:val="center"/>
          </w:tcPr>
          <w:p w14:paraId="1A3247E2" w14:textId="77777777" w:rsidR="00460CE4" w:rsidRPr="007511F2" w:rsidRDefault="00460CE4" w:rsidP="000920C0">
            <w:pPr>
              <w:snapToGrid w:val="0"/>
              <w:jc w:val="center"/>
              <w:rPr>
                <w:rFonts w:cs="Arial"/>
              </w:rPr>
            </w:pPr>
          </w:p>
        </w:tc>
        <w:tc>
          <w:tcPr>
            <w:tcW w:w="574" w:type="pct"/>
            <w:shd w:val="clear" w:color="auto" w:fill="FFFFFF"/>
            <w:vAlign w:val="center"/>
          </w:tcPr>
          <w:p w14:paraId="15FC5D7B" w14:textId="77777777" w:rsidR="00460CE4" w:rsidRPr="007511F2" w:rsidRDefault="00460CE4" w:rsidP="000920C0">
            <w:pPr>
              <w:snapToGrid w:val="0"/>
              <w:jc w:val="center"/>
              <w:rPr>
                <w:rFonts w:cs="Arial"/>
              </w:rPr>
            </w:pPr>
          </w:p>
        </w:tc>
      </w:tr>
      <w:tr w:rsidR="00460CE4" w:rsidRPr="007511F2" w14:paraId="59F877C9" w14:textId="77777777" w:rsidTr="000920C0">
        <w:trPr>
          <w:trHeight w:val="255"/>
        </w:trPr>
        <w:tc>
          <w:tcPr>
            <w:tcW w:w="246" w:type="pct"/>
            <w:shd w:val="clear" w:color="auto" w:fill="FFFFFF"/>
            <w:noWrap/>
            <w:vAlign w:val="center"/>
          </w:tcPr>
          <w:p w14:paraId="0B0B77C5" w14:textId="77777777" w:rsidR="00460CE4" w:rsidRPr="00737142" w:rsidRDefault="00460CE4" w:rsidP="000920C0">
            <w:pPr>
              <w:snapToGrid w:val="0"/>
              <w:jc w:val="center"/>
              <w:rPr>
                <w:rFonts w:cs="Arial"/>
                <w:lang w:val="sr-Cyrl-CS"/>
              </w:rPr>
            </w:pPr>
            <w:r w:rsidRPr="00737142">
              <w:rPr>
                <w:rFonts w:cs="Arial"/>
                <w:lang w:val="sr-Cyrl-CS"/>
              </w:rPr>
              <w:t>9</w:t>
            </w:r>
          </w:p>
        </w:tc>
        <w:tc>
          <w:tcPr>
            <w:tcW w:w="1274" w:type="pct"/>
            <w:shd w:val="clear" w:color="auto" w:fill="FFFFFF"/>
            <w:noWrap/>
            <w:vAlign w:val="center"/>
          </w:tcPr>
          <w:p w14:paraId="51FE6CEC" w14:textId="77777777" w:rsidR="00460CE4" w:rsidRPr="007511F2" w:rsidRDefault="00460CE4" w:rsidP="000920C0">
            <w:pPr>
              <w:snapToGrid w:val="0"/>
              <w:rPr>
                <w:rFonts w:cs="Arial"/>
              </w:rPr>
            </w:pPr>
            <w:r>
              <w:rPr>
                <w:rFonts w:cs="Arial"/>
              </w:rPr>
              <w:t>Задње кочно црев</w:t>
            </w:r>
            <w:r>
              <w:rPr>
                <w:rFonts w:cs="Arial"/>
                <w:lang w:val="sr-Cyrl-RS"/>
              </w:rPr>
              <w:t>о</w:t>
            </w:r>
            <w:r>
              <w:rPr>
                <w:rFonts w:cs="Arial"/>
              </w:rPr>
              <w:t xml:space="preserve"> (лево</w:t>
            </w:r>
            <w:r w:rsidRPr="007511F2">
              <w:rPr>
                <w:rFonts w:cs="Arial"/>
              </w:rPr>
              <w:t xml:space="preserve"> или </w:t>
            </w:r>
            <w:r>
              <w:rPr>
                <w:rFonts w:cs="Arial"/>
              </w:rPr>
              <w:t>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28A587F5" w14:textId="77777777" w:rsidR="00460CE4" w:rsidRPr="007511F2" w:rsidRDefault="00460CE4" w:rsidP="000920C0">
            <w:pPr>
              <w:snapToGrid w:val="0"/>
              <w:jc w:val="center"/>
              <w:rPr>
                <w:rFonts w:cs="Arial"/>
              </w:rPr>
            </w:pPr>
          </w:p>
        </w:tc>
        <w:tc>
          <w:tcPr>
            <w:tcW w:w="466" w:type="pct"/>
            <w:shd w:val="clear" w:color="auto" w:fill="FFFFFF"/>
            <w:noWrap/>
            <w:vAlign w:val="center"/>
          </w:tcPr>
          <w:p w14:paraId="715D7CE5" w14:textId="77777777" w:rsidR="00460CE4" w:rsidRPr="007511F2" w:rsidRDefault="00460CE4" w:rsidP="000920C0">
            <w:pPr>
              <w:snapToGrid w:val="0"/>
              <w:jc w:val="center"/>
              <w:rPr>
                <w:rFonts w:cs="Arial"/>
              </w:rPr>
            </w:pPr>
          </w:p>
        </w:tc>
        <w:tc>
          <w:tcPr>
            <w:tcW w:w="339" w:type="pct"/>
            <w:shd w:val="clear" w:color="auto" w:fill="FFFFFF"/>
            <w:noWrap/>
            <w:vAlign w:val="center"/>
          </w:tcPr>
          <w:p w14:paraId="2A8D548E" w14:textId="77777777" w:rsidR="00460CE4" w:rsidRPr="007511F2" w:rsidRDefault="00460CE4" w:rsidP="000920C0">
            <w:pPr>
              <w:snapToGrid w:val="0"/>
              <w:jc w:val="center"/>
              <w:rPr>
                <w:rFonts w:cs="Arial"/>
              </w:rPr>
            </w:pPr>
          </w:p>
        </w:tc>
        <w:tc>
          <w:tcPr>
            <w:tcW w:w="551" w:type="pct"/>
            <w:shd w:val="clear" w:color="auto" w:fill="FFFFFF"/>
            <w:noWrap/>
            <w:vAlign w:val="center"/>
          </w:tcPr>
          <w:p w14:paraId="0AF18CB4" w14:textId="77777777" w:rsidR="00460CE4" w:rsidRPr="007511F2" w:rsidRDefault="00460CE4" w:rsidP="000920C0">
            <w:pPr>
              <w:snapToGrid w:val="0"/>
              <w:jc w:val="center"/>
              <w:rPr>
                <w:rFonts w:cs="Arial"/>
              </w:rPr>
            </w:pPr>
          </w:p>
        </w:tc>
        <w:tc>
          <w:tcPr>
            <w:tcW w:w="552" w:type="pct"/>
            <w:shd w:val="clear" w:color="auto" w:fill="FFFFFF"/>
            <w:vAlign w:val="center"/>
          </w:tcPr>
          <w:p w14:paraId="6FAF82F2" w14:textId="77777777" w:rsidR="00460CE4" w:rsidRPr="007511F2" w:rsidRDefault="00460CE4" w:rsidP="000920C0">
            <w:pPr>
              <w:snapToGrid w:val="0"/>
              <w:jc w:val="center"/>
              <w:rPr>
                <w:rFonts w:cs="Arial"/>
              </w:rPr>
            </w:pPr>
          </w:p>
        </w:tc>
        <w:tc>
          <w:tcPr>
            <w:tcW w:w="574" w:type="pct"/>
            <w:shd w:val="clear" w:color="auto" w:fill="FFFFFF"/>
            <w:vAlign w:val="center"/>
          </w:tcPr>
          <w:p w14:paraId="3B3F688A" w14:textId="77777777" w:rsidR="00460CE4" w:rsidRPr="007511F2" w:rsidRDefault="00460CE4" w:rsidP="000920C0">
            <w:pPr>
              <w:snapToGrid w:val="0"/>
              <w:jc w:val="center"/>
              <w:rPr>
                <w:rFonts w:cs="Arial"/>
              </w:rPr>
            </w:pPr>
          </w:p>
        </w:tc>
        <w:tc>
          <w:tcPr>
            <w:tcW w:w="574" w:type="pct"/>
            <w:shd w:val="clear" w:color="auto" w:fill="FFFFFF"/>
            <w:vAlign w:val="center"/>
          </w:tcPr>
          <w:p w14:paraId="0A9A3BE5" w14:textId="77777777" w:rsidR="00460CE4" w:rsidRPr="007511F2" w:rsidRDefault="00460CE4" w:rsidP="000920C0">
            <w:pPr>
              <w:snapToGrid w:val="0"/>
              <w:jc w:val="center"/>
              <w:rPr>
                <w:rFonts w:cs="Arial"/>
              </w:rPr>
            </w:pPr>
          </w:p>
        </w:tc>
      </w:tr>
      <w:tr w:rsidR="00460CE4" w:rsidRPr="007511F2" w14:paraId="6FE62C4F" w14:textId="77777777" w:rsidTr="000920C0">
        <w:trPr>
          <w:trHeight w:val="255"/>
        </w:trPr>
        <w:tc>
          <w:tcPr>
            <w:tcW w:w="246" w:type="pct"/>
            <w:shd w:val="clear" w:color="auto" w:fill="FFFFFF"/>
            <w:noWrap/>
            <w:vAlign w:val="center"/>
          </w:tcPr>
          <w:p w14:paraId="2C1851AE" w14:textId="77777777" w:rsidR="00460CE4" w:rsidRPr="00737142" w:rsidRDefault="00460CE4" w:rsidP="000920C0">
            <w:pPr>
              <w:snapToGrid w:val="0"/>
              <w:jc w:val="center"/>
              <w:rPr>
                <w:rFonts w:cs="Arial"/>
                <w:lang w:val="sr-Cyrl-CS"/>
              </w:rPr>
            </w:pPr>
            <w:r w:rsidRPr="00737142">
              <w:rPr>
                <w:rFonts w:cs="Arial"/>
                <w:lang w:val="sr-Cyrl-CS"/>
              </w:rPr>
              <w:t>10</w:t>
            </w:r>
          </w:p>
        </w:tc>
        <w:tc>
          <w:tcPr>
            <w:tcW w:w="1274" w:type="pct"/>
            <w:shd w:val="clear" w:color="auto" w:fill="FFFFFF"/>
            <w:noWrap/>
            <w:vAlign w:val="center"/>
          </w:tcPr>
          <w:p w14:paraId="3C025D1F" w14:textId="77777777" w:rsidR="00460CE4" w:rsidRPr="007511F2" w:rsidRDefault="00460CE4" w:rsidP="000920C0">
            <w:pPr>
              <w:snapToGrid w:val="0"/>
              <w:rPr>
                <w:rFonts w:cs="Arial"/>
              </w:rPr>
            </w:pPr>
            <w:r>
              <w:rPr>
                <w:rFonts w:cs="Arial"/>
                <w:lang w:val="sr-Cyrl-RS"/>
              </w:rPr>
              <w:t>П</w:t>
            </w:r>
            <w:r>
              <w:rPr>
                <w:rFonts w:cs="Arial"/>
              </w:rPr>
              <w:t>редњ</w:t>
            </w:r>
            <w:r>
              <w:rPr>
                <w:rFonts w:cs="Arial"/>
                <w:lang w:val="sr-Cyrl-RS"/>
              </w:rPr>
              <w:t>а</w:t>
            </w:r>
            <w:r>
              <w:rPr>
                <w:rFonts w:cs="Arial"/>
              </w:rPr>
              <w:t xml:space="preserve"> кочн</w:t>
            </w:r>
            <w:r>
              <w:rPr>
                <w:rFonts w:cs="Arial"/>
                <w:lang w:val="sr-Cyrl-RS"/>
              </w:rPr>
              <w:t>а</w:t>
            </w:r>
            <w:r w:rsidRPr="007511F2">
              <w:rPr>
                <w:rFonts w:cs="Arial"/>
              </w:rPr>
              <w:t xml:space="preserve"> клешта</w:t>
            </w:r>
            <w:r>
              <w:rPr>
                <w:rFonts w:cs="Arial"/>
              </w:rPr>
              <w:t xml:space="preserve"> </w:t>
            </w:r>
            <w:r>
              <w:rPr>
                <w:rFonts w:cs="Arial"/>
                <w:lang w:val="sr-Cyrl-RS"/>
              </w:rPr>
              <w:t>са заменом</w:t>
            </w:r>
          </w:p>
        </w:tc>
        <w:tc>
          <w:tcPr>
            <w:tcW w:w="424" w:type="pct"/>
            <w:shd w:val="clear" w:color="auto" w:fill="FFFFFF"/>
            <w:noWrap/>
            <w:vAlign w:val="center"/>
          </w:tcPr>
          <w:p w14:paraId="41BB5118" w14:textId="77777777" w:rsidR="00460CE4" w:rsidRPr="007511F2" w:rsidRDefault="00460CE4" w:rsidP="000920C0">
            <w:pPr>
              <w:snapToGrid w:val="0"/>
              <w:jc w:val="center"/>
              <w:rPr>
                <w:rFonts w:cs="Arial"/>
              </w:rPr>
            </w:pPr>
          </w:p>
        </w:tc>
        <w:tc>
          <w:tcPr>
            <w:tcW w:w="466" w:type="pct"/>
            <w:shd w:val="clear" w:color="auto" w:fill="FFFFFF"/>
            <w:noWrap/>
            <w:vAlign w:val="center"/>
          </w:tcPr>
          <w:p w14:paraId="4A22CF99" w14:textId="77777777" w:rsidR="00460CE4" w:rsidRPr="007511F2" w:rsidRDefault="00460CE4" w:rsidP="000920C0">
            <w:pPr>
              <w:snapToGrid w:val="0"/>
              <w:jc w:val="center"/>
              <w:rPr>
                <w:rFonts w:cs="Arial"/>
              </w:rPr>
            </w:pPr>
          </w:p>
        </w:tc>
        <w:tc>
          <w:tcPr>
            <w:tcW w:w="339" w:type="pct"/>
            <w:shd w:val="clear" w:color="auto" w:fill="FFFFFF"/>
            <w:noWrap/>
            <w:vAlign w:val="center"/>
          </w:tcPr>
          <w:p w14:paraId="3482FE2B" w14:textId="77777777" w:rsidR="00460CE4" w:rsidRPr="007511F2" w:rsidRDefault="00460CE4" w:rsidP="000920C0">
            <w:pPr>
              <w:snapToGrid w:val="0"/>
              <w:jc w:val="center"/>
              <w:rPr>
                <w:rFonts w:cs="Arial"/>
              </w:rPr>
            </w:pPr>
          </w:p>
        </w:tc>
        <w:tc>
          <w:tcPr>
            <w:tcW w:w="551" w:type="pct"/>
            <w:shd w:val="clear" w:color="auto" w:fill="FFFFFF"/>
            <w:noWrap/>
            <w:vAlign w:val="center"/>
          </w:tcPr>
          <w:p w14:paraId="205D8C71" w14:textId="77777777" w:rsidR="00460CE4" w:rsidRPr="007511F2" w:rsidRDefault="00460CE4" w:rsidP="000920C0">
            <w:pPr>
              <w:snapToGrid w:val="0"/>
              <w:jc w:val="center"/>
              <w:rPr>
                <w:rFonts w:cs="Arial"/>
              </w:rPr>
            </w:pPr>
          </w:p>
        </w:tc>
        <w:tc>
          <w:tcPr>
            <w:tcW w:w="552" w:type="pct"/>
            <w:shd w:val="clear" w:color="auto" w:fill="FFFFFF"/>
            <w:vAlign w:val="center"/>
          </w:tcPr>
          <w:p w14:paraId="3FE19634" w14:textId="77777777" w:rsidR="00460CE4" w:rsidRPr="007511F2" w:rsidRDefault="00460CE4" w:rsidP="000920C0">
            <w:pPr>
              <w:snapToGrid w:val="0"/>
              <w:jc w:val="center"/>
              <w:rPr>
                <w:rFonts w:cs="Arial"/>
              </w:rPr>
            </w:pPr>
          </w:p>
        </w:tc>
        <w:tc>
          <w:tcPr>
            <w:tcW w:w="574" w:type="pct"/>
            <w:shd w:val="clear" w:color="auto" w:fill="FFFFFF"/>
            <w:vAlign w:val="center"/>
          </w:tcPr>
          <w:p w14:paraId="4C4C29D9" w14:textId="77777777" w:rsidR="00460CE4" w:rsidRPr="007511F2" w:rsidRDefault="00460CE4" w:rsidP="000920C0">
            <w:pPr>
              <w:snapToGrid w:val="0"/>
              <w:jc w:val="center"/>
              <w:rPr>
                <w:rFonts w:cs="Arial"/>
              </w:rPr>
            </w:pPr>
          </w:p>
        </w:tc>
        <w:tc>
          <w:tcPr>
            <w:tcW w:w="574" w:type="pct"/>
            <w:shd w:val="clear" w:color="auto" w:fill="FFFFFF"/>
            <w:vAlign w:val="center"/>
          </w:tcPr>
          <w:p w14:paraId="20EE4552" w14:textId="77777777" w:rsidR="00460CE4" w:rsidRPr="007511F2" w:rsidRDefault="00460CE4" w:rsidP="000920C0">
            <w:pPr>
              <w:snapToGrid w:val="0"/>
              <w:jc w:val="center"/>
              <w:rPr>
                <w:rFonts w:cs="Arial"/>
              </w:rPr>
            </w:pPr>
          </w:p>
        </w:tc>
      </w:tr>
      <w:tr w:rsidR="00460CE4" w:rsidRPr="007511F2" w14:paraId="6F0DF8AB" w14:textId="77777777" w:rsidTr="000920C0">
        <w:trPr>
          <w:trHeight w:val="255"/>
        </w:trPr>
        <w:tc>
          <w:tcPr>
            <w:tcW w:w="246" w:type="pct"/>
            <w:shd w:val="clear" w:color="auto" w:fill="FFFFFF"/>
            <w:noWrap/>
            <w:vAlign w:val="center"/>
          </w:tcPr>
          <w:p w14:paraId="6C3EC483" w14:textId="77777777" w:rsidR="00460CE4" w:rsidRPr="00737142" w:rsidRDefault="00460CE4" w:rsidP="000920C0">
            <w:pPr>
              <w:snapToGrid w:val="0"/>
              <w:jc w:val="center"/>
              <w:rPr>
                <w:rFonts w:cs="Arial"/>
                <w:lang w:val="sr-Cyrl-CS"/>
              </w:rPr>
            </w:pPr>
            <w:r w:rsidRPr="00737142">
              <w:rPr>
                <w:rFonts w:cs="Arial"/>
                <w:lang w:val="sr-Cyrl-CS"/>
              </w:rPr>
              <w:t>11</w:t>
            </w:r>
          </w:p>
        </w:tc>
        <w:tc>
          <w:tcPr>
            <w:tcW w:w="1274" w:type="pct"/>
            <w:shd w:val="clear" w:color="auto" w:fill="FFFFFF"/>
            <w:noWrap/>
            <w:vAlign w:val="center"/>
          </w:tcPr>
          <w:p w14:paraId="3F05D27F" w14:textId="77777777" w:rsidR="00460CE4" w:rsidRPr="007511F2" w:rsidRDefault="00460CE4" w:rsidP="000920C0">
            <w:pPr>
              <w:snapToGrid w:val="0"/>
              <w:rPr>
                <w:rFonts w:cs="Arial"/>
              </w:rPr>
            </w:pPr>
            <w:r w:rsidRPr="007511F2">
              <w:rPr>
                <w:rFonts w:cs="Arial"/>
              </w:rPr>
              <w:t>Ремонт предњих кочних клешта</w:t>
            </w:r>
          </w:p>
        </w:tc>
        <w:tc>
          <w:tcPr>
            <w:tcW w:w="424" w:type="pct"/>
            <w:shd w:val="clear" w:color="auto" w:fill="FFFFFF"/>
            <w:noWrap/>
            <w:vAlign w:val="center"/>
          </w:tcPr>
          <w:p w14:paraId="5D69242F" w14:textId="77777777" w:rsidR="00460CE4" w:rsidRPr="007511F2" w:rsidRDefault="00460CE4" w:rsidP="000920C0">
            <w:pPr>
              <w:snapToGrid w:val="0"/>
              <w:jc w:val="center"/>
              <w:rPr>
                <w:rFonts w:cs="Arial"/>
              </w:rPr>
            </w:pPr>
          </w:p>
        </w:tc>
        <w:tc>
          <w:tcPr>
            <w:tcW w:w="466" w:type="pct"/>
            <w:shd w:val="clear" w:color="auto" w:fill="FFFFFF"/>
            <w:noWrap/>
            <w:vAlign w:val="center"/>
          </w:tcPr>
          <w:p w14:paraId="259DF4F2" w14:textId="77777777" w:rsidR="00460CE4" w:rsidRPr="007511F2" w:rsidRDefault="00460CE4" w:rsidP="000920C0">
            <w:pPr>
              <w:snapToGrid w:val="0"/>
              <w:jc w:val="center"/>
              <w:rPr>
                <w:rFonts w:cs="Arial"/>
              </w:rPr>
            </w:pPr>
          </w:p>
        </w:tc>
        <w:tc>
          <w:tcPr>
            <w:tcW w:w="339" w:type="pct"/>
            <w:shd w:val="clear" w:color="auto" w:fill="FFFFFF"/>
            <w:noWrap/>
            <w:vAlign w:val="center"/>
          </w:tcPr>
          <w:p w14:paraId="37CAA189" w14:textId="77777777" w:rsidR="00460CE4" w:rsidRPr="007511F2" w:rsidRDefault="00460CE4" w:rsidP="000920C0">
            <w:pPr>
              <w:snapToGrid w:val="0"/>
              <w:jc w:val="center"/>
              <w:rPr>
                <w:rFonts w:cs="Arial"/>
              </w:rPr>
            </w:pPr>
          </w:p>
        </w:tc>
        <w:tc>
          <w:tcPr>
            <w:tcW w:w="551" w:type="pct"/>
            <w:shd w:val="clear" w:color="auto" w:fill="FFFFFF"/>
            <w:noWrap/>
            <w:vAlign w:val="center"/>
          </w:tcPr>
          <w:p w14:paraId="73A3D264" w14:textId="77777777" w:rsidR="00460CE4" w:rsidRPr="007511F2" w:rsidRDefault="00460CE4" w:rsidP="000920C0">
            <w:pPr>
              <w:snapToGrid w:val="0"/>
              <w:jc w:val="center"/>
              <w:rPr>
                <w:rFonts w:cs="Arial"/>
              </w:rPr>
            </w:pPr>
          </w:p>
        </w:tc>
        <w:tc>
          <w:tcPr>
            <w:tcW w:w="552" w:type="pct"/>
            <w:shd w:val="clear" w:color="auto" w:fill="FFFFFF"/>
            <w:vAlign w:val="center"/>
          </w:tcPr>
          <w:p w14:paraId="6ECB4D6C" w14:textId="77777777" w:rsidR="00460CE4" w:rsidRPr="007511F2" w:rsidRDefault="00460CE4" w:rsidP="000920C0">
            <w:pPr>
              <w:snapToGrid w:val="0"/>
              <w:jc w:val="center"/>
              <w:rPr>
                <w:rFonts w:cs="Arial"/>
              </w:rPr>
            </w:pPr>
          </w:p>
        </w:tc>
        <w:tc>
          <w:tcPr>
            <w:tcW w:w="574" w:type="pct"/>
            <w:shd w:val="clear" w:color="auto" w:fill="FFFFFF"/>
            <w:vAlign w:val="center"/>
          </w:tcPr>
          <w:p w14:paraId="08661542" w14:textId="77777777" w:rsidR="00460CE4" w:rsidRPr="007511F2" w:rsidRDefault="00460CE4" w:rsidP="000920C0">
            <w:pPr>
              <w:snapToGrid w:val="0"/>
              <w:jc w:val="center"/>
              <w:rPr>
                <w:rFonts w:cs="Arial"/>
              </w:rPr>
            </w:pPr>
          </w:p>
        </w:tc>
        <w:tc>
          <w:tcPr>
            <w:tcW w:w="574" w:type="pct"/>
            <w:shd w:val="clear" w:color="auto" w:fill="FFFFFF"/>
            <w:vAlign w:val="center"/>
          </w:tcPr>
          <w:p w14:paraId="4F4A438B" w14:textId="77777777" w:rsidR="00460CE4" w:rsidRPr="007511F2" w:rsidRDefault="00460CE4" w:rsidP="000920C0">
            <w:pPr>
              <w:snapToGrid w:val="0"/>
              <w:jc w:val="center"/>
              <w:rPr>
                <w:rFonts w:cs="Arial"/>
              </w:rPr>
            </w:pPr>
          </w:p>
        </w:tc>
      </w:tr>
      <w:tr w:rsidR="00460CE4" w:rsidRPr="007511F2" w14:paraId="14FE20BE" w14:textId="77777777" w:rsidTr="000920C0">
        <w:trPr>
          <w:trHeight w:val="255"/>
        </w:trPr>
        <w:tc>
          <w:tcPr>
            <w:tcW w:w="246" w:type="pct"/>
            <w:shd w:val="clear" w:color="auto" w:fill="FFFFFF"/>
            <w:noWrap/>
            <w:vAlign w:val="center"/>
          </w:tcPr>
          <w:p w14:paraId="0609BBC6" w14:textId="77777777" w:rsidR="00460CE4" w:rsidRPr="00737142" w:rsidRDefault="00460CE4" w:rsidP="000920C0">
            <w:pPr>
              <w:snapToGrid w:val="0"/>
              <w:jc w:val="center"/>
              <w:rPr>
                <w:rFonts w:cs="Arial"/>
                <w:lang w:val="sr-Cyrl-CS"/>
              </w:rPr>
            </w:pPr>
            <w:r w:rsidRPr="00737142">
              <w:rPr>
                <w:rFonts w:cs="Arial"/>
                <w:lang w:val="sr-Cyrl-CS"/>
              </w:rPr>
              <w:t>12</w:t>
            </w:r>
          </w:p>
        </w:tc>
        <w:tc>
          <w:tcPr>
            <w:tcW w:w="1274" w:type="pct"/>
            <w:shd w:val="clear" w:color="auto" w:fill="FFFFFF"/>
            <w:noWrap/>
            <w:vAlign w:val="center"/>
          </w:tcPr>
          <w:p w14:paraId="3E7553F3"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Pr>
                <w:rFonts w:cs="Arial"/>
              </w:rPr>
              <w:t xml:space="preserve"> амортизер</w:t>
            </w:r>
            <w:r>
              <w:rPr>
                <w:rFonts w:cs="Arial"/>
                <w:lang w:val="sr-Cyrl-RS"/>
              </w:rPr>
              <w:t xml:space="preserve"> са заменом</w:t>
            </w:r>
          </w:p>
        </w:tc>
        <w:tc>
          <w:tcPr>
            <w:tcW w:w="424" w:type="pct"/>
            <w:shd w:val="clear" w:color="auto" w:fill="FFFFFF"/>
            <w:noWrap/>
            <w:vAlign w:val="center"/>
          </w:tcPr>
          <w:p w14:paraId="362273E2" w14:textId="77777777" w:rsidR="00460CE4" w:rsidRPr="007511F2" w:rsidRDefault="00460CE4" w:rsidP="000920C0">
            <w:pPr>
              <w:snapToGrid w:val="0"/>
              <w:jc w:val="center"/>
              <w:rPr>
                <w:rFonts w:cs="Arial"/>
              </w:rPr>
            </w:pPr>
          </w:p>
        </w:tc>
        <w:tc>
          <w:tcPr>
            <w:tcW w:w="466" w:type="pct"/>
            <w:shd w:val="clear" w:color="auto" w:fill="FFFFFF"/>
            <w:noWrap/>
            <w:vAlign w:val="center"/>
          </w:tcPr>
          <w:p w14:paraId="62C48070" w14:textId="77777777" w:rsidR="00460CE4" w:rsidRPr="007511F2" w:rsidRDefault="00460CE4" w:rsidP="000920C0">
            <w:pPr>
              <w:snapToGrid w:val="0"/>
              <w:jc w:val="center"/>
              <w:rPr>
                <w:rFonts w:cs="Arial"/>
              </w:rPr>
            </w:pPr>
          </w:p>
        </w:tc>
        <w:tc>
          <w:tcPr>
            <w:tcW w:w="339" w:type="pct"/>
            <w:shd w:val="clear" w:color="auto" w:fill="FFFFFF"/>
            <w:noWrap/>
            <w:vAlign w:val="center"/>
          </w:tcPr>
          <w:p w14:paraId="278032A3" w14:textId="77777777" w:rsidR="00460CE4" w:rsidRPr="007511F2" w:rsidRDefault="00460CE4" w:rsidP="000920C0">
            <w:pPr>
              <w:snapToGrid w:val="0"/>
              <w:jc w:val="center"/>
              <w:rPr>
                <w:rFonts w:cs="Arial"/>
              </w:rPr>
            </w:pPr>
          </w:p>
        </w:tc>
        <w:tc>
          <w:tcPr>
            <w:tcW w:w="551" w:type="pct"/>
            <w:shd w:val="clear" w:color="auto" w:fill="FFFFFF"/>
            <w:noWrap/>
            <w:vAlign w:val="center"/>
          </w:tcPr>
          <w:p w14:paraId="7C236AE8" w14:textId="77777777" w:rsidR="00460CE4" w:rsidRPr="007511F2" w:rsidRDefault="00460CE4" w:rsidP="000920C0">
            <w:pPr>
              <w:snapToGrid w:val="0"/>
              <w:jc w:val="center"/>
              <w:rPr>
                <w:rFonts w:cs="Arial"/>
              </w:rPr>
            </w:pPr>
          </w:p>
        </w:tc>
        <w:tc>
          <w:tcPr>
            <w:tcW w:w="552" w:type="pct"/>
            <w:shd w:val="clear" w:color="auto" w:fill="FFFFFF"/>
            <w:vAlign w:val="center"/>
          </w:tcPr>
          <w:p w14:paraId="75C9425C" w14:textId="77777777" w:rsidR="00460CE4" w:rsidRPr="007511F2" w:rsidRDefault="00460CE4" w:rsidP="000920C0">
            <w:pPr>
              <w:snapToGrid w:val="0"/>
              <w:jc w:val="center"/>
              <w:rPr>
                <w:rFonts w:cs="Arial"/>
              </w:rPr>
            </w:pPr>
          </w:p>
        </w:tc>
        <w:tc>
          <w:tcPr>
            <w:tcW w:w="574" w:type="pct"/>
            <w:shd w:val="clear" w:color="auto" w:fill="FFFFFF"/>
            <w:vAlign w:val="center"/>
          </w:tcPr>
          <w:p w14:paraId="4503BBD5" w14:textId="77777777" w:rsidR="00460CE4" w:rsidRPr="007511F2" w:rsidRDefault="00460CE4" w:rsidP="000920C0">
            <w:pPr>
              <w:snapToGrid w:val="0"/>
              <w:jc w:val="center"/>
              <w:rPr>
                <w:rFonts w:cs="Arial"/>
              </w:rPr>
            </w:pPr>
          </w:p>
        </w:tc>
        <w:tc>
          <w:tcPr>
            <w:tcW w:w="574" w:type="pct"/>
            <w:shd w:val="clear" w:color="auto" w:fill="FFFFFF"/>
            <w:vAlign w:val="center"/>
          </w:tcPr>
          <w:p w14:paraId="3B49B053" w14:textId="77777777" w:rsidR="00460CE4" w:rsidRPr="007511F2" w:rsidRDefault="00460CE4" w:rsidP="000920C0">
            <w:pPr>
              <w:snapToGrid w:val="0"/>
              <w:jc w:val="center"/>
              <w:rPr>
                <w:rFonts w:cs="Arial"/>
              </w:rPr>
            </w:pPr>
          </w:p>
        </w:tc>
      </w:tr>
      <w:tr w:rsidR="00460CE4" w:rsidRPr="007511F2" w14:paraId="302D0306" w14:textId="77777777" w:rsidTr="000920C0">
        <w:trPr>
          <w:trHeight w:val="255"/>
        </w:trPr>
        <w:tc>
          <w:tcPr>
            <w:tcW w:w="246" w:type="pct"/>
            <w:shd w:val="clear" w:color="auto" w:fill="FFFFFF"/>
            <w:noWrap/>
            <w:vAlign w:val="center"/>
          </w:tcPr>
          <w:p w14:paraId="743AE286" w14:textId="77777777" w:rsidR="00460CE4" w:rsidRPr="00737142" w:rsidRDefault="00460CE4" w:rsidP="000920C0">
            <w:pPr>
              <w:snapToGrid w:val="0"/>
              <w:jc w:val="center"/>
              <w:rPr>
                <w:rFonts w:cs="Arial"/>
                <w:lang w:val="sr-Cyrl-CS"/>
              </w:rPr>
            </w:pPr>
            <w:r w:rsidRPr="00737142">
              <w:rPr>
                <w:rFonts w:cs="Arial"/>
                <w:lang w:val="sr-Cyrl-CS"/>
              </w:rPr>
              <w:t>13</w:t>
            </w:r>
          </w:p>
        </w:tc>
        <w:tc>
          <w:tcPr>
            <w:tcW w:w="1274" w:type="pct"/>
            <w:shd w:val="clear" w:color="auto" w:fill="FFFFFF"/>
            <w:noWrap/>
            <w:vAlign w:val="center"/>
          </w:tcPr>
          <w:p w14:paraId="12113627" w14:textId="77777777" w:rsidR="00460CE4" w:rsidRPr="0077046F" w:rsidRDefault="00460CE4" w:rsidP="000920C0">
            <w:pPr>
              <w:snapToGrid w:val="0"/>
              <w:rPr>
                <w:rFonts w:cs="Arial"/>
                <w:lang w:val="sr-Cyrl-RS"/>
              </w:rPr>
            </w:pPr>
            <w:r>
              <w:rPr>
                <w:rFonts w:cs="Arial"/>
                <w:lang w:val="sr-Cyrl-RS"/>
              </w:rPr>
              <w:t>П</w:t>
            </w:r>
            <w:r>
              <w:rPr>
                <w:rFonts w:cs="Arial"/>
              </w:rPr>
              <w:t>редњ</w:t>
            </w:r>
            <w:r>
              <w:rPr>
                <w:rFonts w:cs="Arial"/>
                <w:lang w:val="sr-Cyrl-RS"/>
              </w:rPr>
              <w:t>а</w:t>
            </w:r>
            <w:r>
              <w:rPr>
                <w:rFonts w:cs="Arial"/>
              </w:rPr>
              <w:t xml:space="preserve"> спиралн</w:t>
            </w:r>
            <w:r>
              <w:rPr>
                <w:rFonts w:cs="Arial"/>
                <w:lang w:val="sr-Cyrl-RS"/>
              </w:rPr>
              <w:t>а</w:t>
            </w:r>
            <w:r>
              <w:rPr>
                <w:rFonts w:cs="Arial"/>
              </w:rPr>
              <w:t xml:space="preserve"> опруг</w:t>
            </w:r>
            <w:r>
              <w:rPr>
                <w:rFonts w:cs="Arial"/>
                <w:lang w:val="sr-Cyrl-RS"/>
              </w:rPr>
              <w:t>а са заменом</w:t>
            </w:r>
          </w:p>
        </w:tc>
        <w:tc>
          <w:tcPr>
            <w:tcW w:w="424" w:type="pct"/>
            <w:shd w:val="clear" w:color="auto" w:fill="FFFFFF"/>
            <w:noWrap/>
            <w:vAlign w:val="center"/>
          </w:tcPr>
          <w:p w14:paraId="3957393B" w14:textId="77777777" w:rsidR="00460CE4" w:rsidRPr="007511F2" w:rsidRDefault="00460CE4" w:rsidP="000920C0">
            <w:pPr>
              <w:snapToGrid w:val="0"/>
              <w:jc w:val="center"/>
              <w:rPr>
                <w:rFonts w:cs="Arial"/>
              </w:rPr>
            </w:pPr>
          </w:p>
        </w:tc>
        <w:tc>
          <w:tcPr>
            <w:tcW w:w="466" w:type="pct"/>
            <w:shd w:val="clear" w:color="auto" w:fill="FFFFFF"/>
            <w:noWrap/>
            <w:vAlign w:val="center"/>
          </w:tcPr>
          <w:p w14:paraId="623B55B6" w14:textId="77777777" w:rsidR="00460CE4" w:rsidRPr="007511F2" w:rsidRDefault="00460CE4" w:rsidP="000920C0">
            <w:pPr>
              <w:snapToGrid w:val="0"/>
              <w:jc w:val="center"/>
              <w:rPr>
                <w:rFonts w:cs="Arial"/>
              </w:rPr>
            </w:pPr>
          </w:p>
        </w:tc>
        <w:tc>
          <w:tcPr>
            <w:tcW w:w="339" w:type="pct"/>
            <w:shd w:val="clear" w:color="auto" w:fill="FFFFFF"/>
            <w:noWrap/>
            <w:vAlign w:val="center"/>
          </w:tcPr>
          <w:p w14:paraId="195419AF" w14:textId="77777777" w:rsidR="00460CE4" w:rsidRPr="007511F2" w:rsidRDefault="00460CE4" w:rsidP="000920C0">
            <w:pPr>
              <w:snapToGrid w:val="0"/>
              <w:jc w:val="center"/>
              <w:rPr>
                <w:rFonts w:cs="Arial"/>
              </w:rPr>
            </w:pPr>
          </w:p>
        </w:tc>
        <w:tc>
          <w:tcPr>
            <w:tcW w:w="551" w:type="pct"/>
            <w:shd w:val="clear" w:color="auto" w:fill="FFFFFF"/>
            <w:noWrap/>
            <w:vAlign w:val="center"/>
          </w:tcPr>
          <w:p w14:paraId="4A6A1DFF" w14:textId="77777777" w:rsidR="00460CE4" w:rsidRPr="007511F2" w:rsidRDefault="00460CE4" w:rsidP="000920C0">
            <w:pPr>
              <w:snapToGrid w:val="0"/>
              <w:jc w:val="center"/>
              <w:rPr>
                <w:rFonts w:cs="Arial"/>
              </w:rPr>
            </w:pPr>
          </w:p>
        </w:tc>
        <w:tc>
          <w:tcPr>
            <w:tcW w:w="552" w:type="pct"/>
            <w:shd w:val="clear" w:color="auto" w:fill="FFFFFF"/>
            <w:vAlign w:val="center"/>
          </w:tcPr>
          <w:p w14:paraId="640DAE27" w14:textId="77777777" w:rsidR="00460CE4" w:rsidRPr="007511F2" w:rsidRDefault="00460CE4" w:rsidP="000920C0">
            <w:pPr>
              <w:snapToGrid w:val="0"/>
              <w:jc w:val="center"/>
              <w:rPr>
                <w:rFonts w:cs="Arial"/>
              </w:rPr>
            </w:pPr>
          </w:p>
        </w:tc>
        <w:tc>
          <w:tcPr>
            <w:tcW w:w="574" w:type="pct"/>
            <w:shd w:val="clear" w:color="auto" w:fill="FFFFFF"/>
            <w:vAlign w:val="center"/>
          </w:tcPr>
          <w:p w14:paraId="7BDF0B4B" w14:textId="77777777" w:rsidR="00460CE4" w:rsidRPr="007511F2" w:rsidRDefault="00460CE4" w:rsidP="000920C0">
            <w:pPr>
              <w:snapToGrid w:val="0"/>
              <w:jc w:val="center"/>
              <w:rPr>
                <w:rFonts w:cs="Arial"/>
              </w:rPr>
            </w:pPr>
          </w:p>
        </w:tc>
        <w:tc>
          <w:tcPr>
            <w:tcW w:w="574" w:type="pct"/>
            <w:shd w:val="clear" w:color="auto" w:fill="FFFFFF"/>
            <w:vAlign w:val="center"/>
          </w:tcPr>
          <w:p w14:paraId="36C1497D" w14:textId="77777777" w:rsidR="00460CE4" w:rsidRPr="007511F2" w:rsidRDefault="00460CE4" w:rsidP="000920C0">
            <w:pPr>
              <w:snapToGrid w:val="0"/>
              <w:jc w:val="center"/>
              <w:rPr>
                <w:rFonts w:cs="Arial"/>
              </w:rPr>
            </w:pPr>
          </w:p>
        </w:tc>
      </w:tr>
      <w:tr w:rsidR="00460CE4" w:rsidRPr="007511F2" w14:paraId="0B51039F" w14:textId="77777777" w:rsidTr="000920C0">
        <w:trPr>
          <w:trHeight w:val="255"/>
        </w:trPr>
        <w:tc>
          <w:tcPr>
            <w:tcW w:w="246" w:type="pct"/>
            <w:shd w:val="clear" w:color="auto" w:fill="FFFFFF"/>
            <w:noWrap/>
            <w:vAlign w:val="center"/>
          </w:tcPr>
          <w:p w14:paraId="49D9C303" w14:textId="77777777" w:rsidR="00460CE4" w:rsidRPr="00737142" w:rsidRDefault="00460CE4" w:rsidP="000920C0">
            <w:pPr>
              <w:snapToGrid w:val="0"/>
              <w:jc w:val="center"/>
              <w:rPr>
                <w:rFonts w:cs="Arial"/>
                <w:lang w:val="sr-Cyrl-CS"/>
              </w:rPr>
            </w:pPr>
            <w:r w:rsidRPr="00737142">
              <w:rPr>
                <w:rFonts w:cs="Arial"/>
                <w:lang w:val="sr-Cyrl-CS"/>
              </w:rPr>
              <w:t>14</w:t>
            </w:r>
          </w:p>
        </w:tc>
        <w:tc>
          <w:tcPr>
            <w:tcW w:w="1274" w:type="pct"/>
            <w:shd w:val="clear" w:color="auto" w:fill="FFFFFF"/>
            <w:noWrap/>
            <w:vAlign w:val="center"/>
          </w:tcPr>
          <w:p w14:paraId="421B2F05" w14:textId="77777777" w:rsidR="00460CE4" w:rsidRPr="00DC3AB8" w:rsidRDefault="00460CE4" w:rsidP="000920C0">
            <w:pPr>
              <w:snapToGrid w:val="0"/>
              <w:rPr>
                <w:rFonts w:cs="Arial"/>
                <w:lang w:val="sr-Cyrl-RS"/>
              </w:rPr>
            </w:pPr>
            <w:r>
              <w:rPr>
                <w:rFonts w:cs="Arial"/>
                <w:lang w:val="sr-Cyrl-RS"/>
              </w:rPr>
              <w:t>К</w:t>
            </w:r>
            <w:r>
              <w:rPr>
                <w:rFonts w:cs="Arial"/>
              </w:rPr>
              <w:t>уг</w:t>
            </w:r>
            <w:r>
              <w:rPr>
                <w:rFonts w:cs="Arial"/>
                <w:lang w:val="sr-Cyrl-RS"/>
              </w:rPr>
              <w:t>ла</w:t>
            </w:r>
            <w:r w:rsidRPr="007511F2">
              <w:rPr>
                <w:rFonts w:cs="Arial"/>
              </w:rPr>
              <w:t xml:space="preserve"> предњег трапа</w:t>
            </w:r>
            <w:r>
              <w:rPr>
                <w:rFonts w:cs="Arial"/>
                <w:lang w:val="sr-Cyrl-RS"/>
              </w:rPr>
              <w:t xml:space="preserve"> са заменом</w:t>
            </w:r>
          </w:p>
        </w:tc>
        <w:tc>
          <w:tcPr>
            <w:tcW w:w="424" w:type="pct"/>
            <w:shd w:val="clear" w:color="auto" w:fill="FFFFFF"/>
            <w:noWrap/>
            <w:vAlign w:val="center"/>
          </w:tcPr>
          <w:p w14:paraId="27E79FFF" w14:textId="77777777" w:rsidR="00460CE4" w:rsidRPr="007511F2" w:rsidRDefault="00460CE4" w:rsidP="000920C0">
            <w:pPr>
              <w:snapToGrid w:val="0"/>
              <w:jc w:val="center"/>
              <w:rPr>
                <w:rFonts w:cs="Arial"/>
              </w:rPr>
            </w:pPr>
          </w:p>
        </w:tc>
        <w:tc>
          <w:tcPr>
            <w:tcW w:w="466" w:type="pct"/>
            <w:shd w:val="clear" w:color="auto" w:fill="FFFFFF"/>
            <w:noWrap/>
            <w:vAlign w:val="center"/>
          </w:tcPr>
          <w:p w14:paraId="7BF1B08E" w14:textId="77777777" w:rsidR="00460CE4" w:rsidRPr="007511F2" w:rsidRDefault="00460CE4" w:rsidP="000920C0">
            <w:pPr>
              <w:snapToGrid w:val="0"/>
              <w:jc w:val="center"/>
              <w:rPr>
                <w:rFonts w:cs="Arial"/>
              </w:rPr>
            </w:pPr>
          </w:p>
        </w:tc>
        <w:tc>
          <w:tcPr>
            <w:tcW w:w="339" w:type="pct"/>
            <w:shd w:val="clear" w:color="auto" w:fill="FFFFFF"/>
            <w:noWrap/>
            <w:vAlign w:val="center"/>
          </w:tcPr>
          <w:p w14:paraId="020F3D43" w14:textId="77777777" w:rsidR="00460CE4" w:rsidRPr="007511F2" w:rsidRDefault="00460CE4" w:rsidP="000920C0">
            <w:pPr>
              <w:snapToGrid w:val="0"/>
              <w:jc w:val="center"/>
              <w:rPr>
                <w:rFonts w:cs="Arial"/>
              </w:rPr>
            </w:pPr>
          </w:p>
        </w:tc>
        <w:tc>
          <w:tcPr>
            <w:tcW w:w="551" w:type="pct"/>
            <w:shd w:val="clear" w:color="auto" w:fill="FFFFFF"/>
            <w:noWrap/>
            <w:vAlign w:val="center"/>
          </w:tcPr>
          <w:p w14:paraId="1DADE89E" w14:textId="77777777" w:rsidR="00460CE4" w:rsidRPr="007511F2" w:rsidRDefault="00460CE4" w:rsidP="000920C0">
            <w:pPr>
              <w:snapToGrid w:val="0"/>
              <w:jc w:val="center"/>
              <w:rPr>
                <w:rFonts w:cs="Arial"/>
              </w:rPr>
            </w:pPr>
          </w:p>
        </w:tc>
        <w:tc>
          <w:tcPr>
            <w:tcW w:w="552" w:type="pct"/>
            <w:shd w:val="clear" w:color="auto" w:fill="FFFFFF"/>
            <w:vAlign w:val="center"/>
          </w:tcPr>
          <w:p w14:paraId="33C1AE7F" w14:textId="77777777" w:rsidR="00460CE4" w:rsidRPr="007511F2" w:rsidRDefault="00460CE4" w:rsidP="000920C0">
            <w:pPr>
              <w:snapToGrid w:val="0"/>
              <w:jc w:val="center"/>
              <w:rPr>
                <w:rFonts w:cs="Arial"/>
              </w:rPr>
            </w:pPr>
          </w:p>
        </w:tc>
        <w:tc>
          <w:tcPr>
            <w:tcW w:w="574" w:type="pct"/>
            <w:shd w:val="clear" w:color="auto" w:fill="FFFFFF"/>
            <w:vAlign w:val="center"/>
          </w:tcPr>
          <w:p w14:paraId="2850185A" w14:textId="77777777" w:rsidR="00460CE4" w:rsidRPr="007511F2" w:rsidRDefault="00460CE4" w:rsidP="000920C0">
            <w:pPr>
              <w:snapToGrid w:val="0"/>
              <w:jc w:val="center"/>
              <w:rPr>
                <w:rFonts w:cs="Arial"/>
              </w:rPr>
            </w:pPr>
          </w:p>
        </w:tc>
        <w:tc>
          <w:tcPr>
            <w:tcW w:w="574" w:type="pct"/>
            <w:shd w:val="clear" w:color="auto" w:fill="FFFFFF"/>
            <w:vAlign w:val="center"/>
          </w:tcPr>
          <w:p w14:paraId="23C302D9" w14:textId="77777777" w:rsidR="00460CE4" w:rsidRPr="007511F2" w:rsidRDefault="00460CE4" w:rsidP="000920C0">
            <w:pPr>
              <w:snapToGrid w:val="0"/>
              <w:jc w:val="center"/>
              <w:rPr>
                <w:rFonts w:cs="Arial"/>
              </w:rPr>
            </w:pPr>
          </w:p>
        </w:tc>
      </w:tr>
      <w:tr w:rsidR="00460CE4" w:rsidRPr="007511F2" w14:paraId="7C5B648B" w14:textId="77777777" w:rsidTr="000920C0">
        <w:trPr>
          <w:trHeight w:val="255"/>
        </w:trPr>
        <w:tc>
          <w:tcPr>
            <w:tcW w:w="246" w:type="pct"/>
            <w:shd w:val="clear" w:color="auto" w:fill="FFFFFF"/>
            <w:noWrap/>
            <w:vAlign w:val="center"/>
          </w:tcPr>
          <w:p w14:paraId="3E04947F" w14:textId="77777777" w:rsidR="00460CE4" w:rsidRPr="00737142" w:rsidRDefault="00460CE4" w:rsidP="000920C0">
            <w:pPr>
              <w:snapToGrid w:val="0"/>
              <w:jc w:val="center"/>
              <w:rPr>
                <w:rFonts w:cs="Arial"/>
                <w:lang w:val="sr-Cyrl-CS"/>
              </w:rPr>
            </w:pPr>
            <w:r w:rsidRPr="00737142">
              <w:rPr>
                <w:rFonts w:cs="Arial"/>
                <w:lang w:val="sr-Cyrl-CS"/>
              </w:rPr>
              <w:t>15</w:t>
            </w:r>
          </w:p>
        </w:tc>
        <w:tc>
          <w:tcPr>
            <w:tcW w:w="1274" w:type="pct"/>
            <w:shd w:val="clear" w:color="auto" w:fill="FFFFFF"/>
            <w:noWrap/>
            <w:vAlign w:val="center"/>
          </w:tcPr>
          <w:p w14:paraId="50C1ACA5" w14:textId="77777777" w:rsidR="00460CE4" w:rsidRPr="00380FD0" w:rsidRDefault="00460CE4" w:rsidP="000920C0">
            <w:pPr>
              <w:snapToGrid w:val="0"/>
              <w:rPr>
                <w:rFonts w:cs="Arial"/>
                <w:lang w:val="sr-Cyrl-RS"/>
              </w:rPr>
            </w:pPr>
            <w:r>
              <w:rPr>
                <w:rFonts w:cs="Arial"/>
                <w:lang w:val="sr-Cyrl-RS"/>
              </w:rPr>
              <w:t>В</w:t>
            </w:r>
            <w:r>
              <w:rPr>
                <w:rFonts w:cs="Arial"/>
              </w:rPr>
              <w:t>иљушк</w:t>
            </w:r>
            <w:r>
              <w:rPr>
                <w:rFonts w:cs="Arial"/>
                <w:lang w:val="sr-Cyrl-RS"/>
              </w:rPr>
              <w:t>а</w:t>
            </w:r>
            <w:r w:rsidRPr="007511F2">
              <w:rPr>
                <w:rFonts w:cs="Arial"/>
              </w:rPr>
              <w:t xml:space="preserve"> предњег трапа</w:t>
            </w:r>
            <w:r>
              <w:rPr>
                <w:rFonts w:cs="Arial"/>
                <w:lang w:val="sr-Cyrl-RS"/>
              </w:rPr>
              <w:t xml:space="preserve"> са заменом</w:t>
            </w:r>
          </w:p>
        </w:tc>
        <w:tc>
          <w:tcPr>
            <w:tcW w:w="424" w:type="pct"/>
            <w:shd w:val="clear" w:color="auto" w:fill="FFFFFF"/>
            <w:noWrap/>
            <w:vAlign w:val="center"/>
          </w:tcPr>
          <w:p w14:paraId="31090DFC" w14:textId="77777777" w:rsidR="00460CE4" w:rsidRPr="007511F2" w:rsidRDefault="00460CE4" w:rsidP="000920C0">
            <w:pPr>
              <w:snapToGrid w:val="0"/>
              <w:jc w:val="center"/>
              <w:rPr>
                <w:rFonts w:cs="Arial"/>
              </w:rPr>
            </w:pPr>
          </w:p>
        </w:tc>
        <w:tc>
          <w:tcPr>
            <w:tcW w:w="466" w:type="pct"/>
            <w:shd w:val="clear" w:color="auto" w:fill="FFFFFF"/>
            <w:noWrap/>
            <w:vAlign w:val="center"/>
          </w:tcPr>
          <w:p w14:paraId="436A406F" w14:textId="77777777" w:rsidR="00460CE4" w:rsidRPr="007511F2" w:rsidRDefault="00460CE4" w:rsidP="000920C0">
            <w:pPr>
              <w:snapToGrid w:val="0"/>
              <w:jc w:val="center"/>
              <w:rPr>
                <w:rFonts w:cs="Arial"/>
              </w:rPr>
            </w:pPr>
          </w:p>
        </w:tc>
        <w:tc>
          <w:tcPr>
            <w:tcW w:w="339" w:type="pct"/>
            <w:shd w:val="clear" w:color="auto" w:fill="FFFFFF"/>
            <w:noWrap/>
            <w:vAlign w:val="center"/>
          </w:tcPr>
          <w:p w14:paraId="5E36AB87" w14:textId="77777777" w:rsidR="00460CE4" w:rsidRPr="007511F2" w:rsidRDefault="00460CE4" w:rsidP="000920C0">
            <w:pPr>
              <w:snapToGrid w:val="0"/>
              <w:jc w:val="center"/>
              <w:rPr>
                <w:rFonts w:cs="Arial"/>
              </w:rPr>
            </w:pPr>
          </w:p>
        </w:tc>
        <w:tc>
          <w:tcPr>
            <w:tcW w:w="551" w:type="pct"/>
            <w:shd w:val="clear" w:color="auto" w:fill="FFFFFF"/>
            <w:noWrap/>
            <w:vAlign w:val="center"/>
          </w:tcPr>
          <w:p w14:paraId="725F45A3" w14:textId="77777777" w:rsidR="00460CE4" w:rsidRPr="007511F2" w:rsidRDefault="00460CE4" w:rsidP="000920C0">
            <w:pPr>
              <w:snapToGrid w:val="0"/>
              <w:jc w:val="center"/>
              <w:rPr>
                <w:rFonts w:cs="Arial"/>
              </w:rPr>
            </w:pPr>
          </w:p>
        </w:tc>
        <w:tc>
          <w:tcPr>
            <w:tcW w:w="552" w:type="pct"/>
            <w:shd w:val="clear" w:color="auto" w:fill="FFFFFF"/>
            <w:vAlign w:val="center"/>
          </w:tcPr>
          <w:p w14:paraId="4BFF781F" w14:textId="77777777" w:rsidR="00460CE4" w:rsidRPr="007511F2" w:rsidRDefault="00460CE4" w:rsidP="000920C0">
            <w:pPr>
              <w:snapToGrid w:val="0"/>
              <w:jc w:val="center"/>
              <w:rPr>
                <w:rFonts w:cs="Arial"/>
              </w:rPr>
            </w:pPr>
          </w:p>
        </w:tc>
        <w:tc>
          <w:tcPr>
            <w:tcW w:w="574" w:type="pct"/>
            <w:shd w:val="clear" w:color="auto" w:fill="FFFFFF"/>
            <w:vAlign w:val="center"/>
          </w:tcPr>
          <w:p w14:paraId="22B02B7C" w14:textId="77777777" w:rsidR="00460CE4" w:rsidRPr="007511F2" w:rsidRDefault="00460CE4" w:rsidP="000920C0">
            <w:pPr>
              <w:snapToGrid w:val="0"/>
              <w:jc w:val="center"/>
              <w:rPr>
                <w:rFonts w:cs="Arial"/>
              </w:rPr>
            </w:pPr>
          </w:p>
        </w:tc>
        <w:tc>
          <w:tcPr>
            <w:tcW w:w="574" w:type="pct"/>
            <w:shd w:val="clear" w:color="auto" w:fill="FFFFFF"/>
            <w:vAlign w:val="center"/>
          </w:tcPr>
          <w:p w14:paraId="5B80EEF0" w14:textId="77777777" w:rsidR="00460CE4" w:rsidRPr="007511F2" w:rsidRDefault="00460CE4" w:rsidP="000920C0">
            <w:pPr>
              <w:snapToGrid w:val="0"/>
              <w:jc w:val="center"/>
              <w:rPr>
                <w:rFonts w:cs="Arial"/>
              </w:rPr>
            </w:pPr>
          </w:p>
        </w:tc>
      </w:tr>
      <w:tr w:rsidR="00460CE4" w:rsidRPr="007511F2" w14:paraId="6CC35766" w14:textId="77777777" w:rsidTr="000920C0">
        <w:trPr>
          <w:trHeight w:val="255"/>
        </w:trPr>
        <w:tc>
          <w:tcPr>
            <w:tcW w:w="246" w:type="pct"/>
            <w:shd w:val="clear" w:color="auto" w:fill="FFFFFF"/>
            <w:noWrap/>
            <w:vAlign w:val="center"/>
          </w:tcPr>
          <w:p w14:paraId="592D3642" w14:textId="77777777" w:rsidR="00460CE4" w:rsidRPr="00737142" w:rsidRDefault="00460CE4" w:rsidP="000920C0">
            <w:pPr>
              <w:snapToGrid w:val="0"/>
              <w:jc w:val="center"/>
              <w:rPr>
                <w:rFonts w:cs="Arial"/>
                <w:lang w:val="sr-Cyrl-CS"/>
              </w:rPr>
            </w:pPr>
            <w:r w:rsidRPr="00737142">
              <w:rPr>
                <w:rFonts w:cs="Arial"/>
                <w:lang w:val="sr-Cyrl-CS"/>
              </w:rPr>
              <w:t>16</w:t>
            </w:r>
          </w:p>
        </w:tc>
        <w:tc>
          <w:tcPr>
            <w:tcW w:w="1274" w:type="pct"/>
            <w:shd w:val="clear" w:color="auto" w:fill="FFFFFF"/>
            <w:noWrap/>
            <w:vAlign w:val="center"/>
          </w:tcPr>
          <w:p w14:paraId="3687754B" w14:textId="77777777" w:rsidR="00460CE4" w:rsidRPr="00380FD0" w:rsidRDefault="00460CE4" w:rsidP="000920C0">
            <w:pPr>
              <w:snapToGrid w:val="0"/>
              <w:rPr>
                <w:rFonts w:cs="Arial"/>
                <w:lang w:val="sr-Cyrl-RS"/>
              </w:rPr>
            </w:pPr>
            <w:r>
              <w:rPr>
                <w:rFonts w:cs="Arial"/>
                <w:lang w:val="sr-Cyrl-RS"/>
              </w:rPr>
              <w:t>З</w:t>
            </w:r>
            <w:r>
              <w:rPr>
                <w:rFonts w:cs="Arial"/>
              </w:rPr>
              <w:t>адњ</w:t>
            </w:r>
            <w:r>
              <w:rPr>
                <w:rFonts w:cs="Arial"/>
                <w:lang w:val="sr-Cyrl-RS"/>
              </w:rPr>
              <w:t>и</w:t>
            </w:r>
            <w:r>
              <w:rPr>
                <w:rFonts w:cs="Arial"/>
              </w:rPr>
              <w:t xml:space="preserve"> амортизер</w:t>
            </w:r>
            <w:r>
              <w:rPr>
                <w:rFonts w:cs="Arial"/>
                <w:lang w:val="sr-Cyrl-RS"/>
              </w:rPr>
              <w:t xml:space="preserve"> са заменом</w:t>
            </w:r>
          </w:p>
        </w:tc>
        <w:tc>
          <w:tcPr>
            <w:tcW w:w="424" w:type="pct"/>
            <w:shd w:val="clear" w:color="auto" w:fill="FFFFFF"/>
            <w:noWrap/>
            <w:vAlign w:val="center"/>
          </w:tcPr>
          <w:p w14:paraId="05AB86A1" w14:textId="77777777" w:rsidR="00460CE4" w:rsidRPr="007511F2" w:rsidRDefault="00460CE4" w:rsidP="000920C0">
            <w:pPr>
              <w:snapToGrid w:val="0"/>
              <w:jc w:val="center"/>
              <w:rPr>
                <w:rFonts w:cs="Arial"/>
              </w:rPr>
            </w:pPr>
          </w:p>
        </w:tc>
        <w:tc>
          <w:tcPr>
            <w:tcW w:w="466" w:type="pct"/>
            <w:shd w:val="clear" w:color="auto" w:fill="FFFFFF"/>
            <w:noWrap/>
            <w:vAlign w:val="center"/>
          </w:tcPr>
          <w:p w14:paraId="205893CD" w14:textId="77777777" w:rsidR="00460CE4" w:rsidRPr="007511F2" w:rsidRDefault="00460CE4" w:rsidP="000920C0">
            <w:pPr>
              <w:snapToGrid w:val="0"/>
              <w:jc w:val="center"/>
              <w:rPr>
                <w:rFonts w:cs="Arial"/>
              </w:rPr>
            </w:pPr>
          </w:p>
        </w:tc>
        <w:tc>
          <w:tcPr>
            <w:tcW w:w="339" w:type="pct"/>
            <w:shd w:val="clear" w:color="auto" w:fill="FFFFFF"/>
            <w:noWrap/>
            <w:vAlign w:val="center"/>
          </w:tcPr>
          <w:p w14:paraId="012AD3A0" w14:textId="77777777" w:rsidR="00460CE4" w:rsidRPr="007511F2" w:rsidRDefault="00460CE4" w:rsidP="000920C0">
            <w:pPr>
              <w:snapToGrid w:val="0"/>
              <w:jc w:val="center"/>
              <w:rPr>
                <w:rFonts w:cs="Arial"/>
              </w:rPr>
            </w:pPr>
          </w:p>
        </w:tc>
        <w:tc>
          <w:tcPr>
            <w:tcW w:w="551" w:type="pct"/>
            <w:shd w:val="clear" w:color="auto" w:fill="FFFFFF"/>
            <w:noWrap/>
            <w:vAlign w:val="center"/>
          </w:tcPr>
          <w:p w14:paraId="630564C9" w14:textId="77777777" w:rsidR="00460CE4" w:rsidRPr="007511F2" w:rsidRDefault="00460CE4" w:rsidP="000920C0">
            <w:pPr>
              <w:snapToGrid w:val="0"/>
              <w:jc w:val="center"/>
              <w:rPr>
                <w:rFonts w:cs="Arial"/>
              </w:rPr>
            </w:pPr>
          </w:p>
        </w:tc>
        <w:tc>
          <w:tcPr>
            <w:tcW w:w="552" w:type="pct"/>
            <w:shd w:val="clear" w:color="auto" w:fill="FFFFFF"/>
            <w:vAlign w:val="center"/>
          </w:tcPr>
          <w:p w14:paraId="60F84DAF" w14:textId="77777777" w:rsidR="00460CE4" w:rsidRPr="007511F2" w:rsidRDefault="00460CE4" w:rsidP="000920C0">
            <w:pPr>
              <w:snapToGrid w:val="0"/>
              <w:jc w:val="center"/>
              <w:rPr>
                <w:rFonts w:cs="Arial"/>
              </w:rPr>
            </w:pPr>
          </w:p>
        </w:tc>
        <w:tc>
          <w:tcPr>
            <w:tcW w:w="574" w:type="pct"/>
            <w:shd w:val="clear" w:color="auto" w:fill="FFFFFF"/>
            <w:vAlign w:val="center"/>
          </w:tcPr>
          <w:p w14:paraId="30C90FA3" w14:textId="77777777" w:rsidR="00460CE4" w:rsidRPr="007511F2" w:rsidRDefault="00460CE4" w:rsidP="000920C0">
            <w:pPr>
              <w:snapToGrid w:val="0"/>
              <w:jc w:val="center"/>
              <w:rPr>
                <w:rFonts w:cs="Arial"/>
              </w:rPr>
            </w:pPr>
          </w:p>
        </w:tc>
        <w:tc>
          <w:tcPr>
            <w:tcW w:w="574" w:type="pct"/>
            <w:shd w:val="clear" w:color="auto" w:fill="FFFFFF"/>
            <w:vAlign w:val="center"/>
          </w:tcPr>
          <w:p w14:paraId="2C69AA9F" w14:textId="77777777" w:rsidR="00460CE4" w:rsidRPr="007511F2" w:rsidRDefault="00460CE4" w:rsidP="000920C0">
            <w:pPr>
              <w:snapToGrid w:val="0"/>
              <w:jc w:val="center"/>
              <w:rPr>
                <w:rFonts w:cs="Arial"/>
              </w:rPr>
            </w:pPr>
          </w:p>
        </w:tc>
      </w:tr>
      <w:tr w:rsidR="00460CE4" w:rsidRPr="007511F2" w14:paraId="77BED7D0" w14:textId="77777777" w:rsidTr="000920C0">
        <w:trPr>
          <w:trHeight w:val="255"/>
        </w:trPr>
        <w:tc>
          <w:tcPr>
            <w:tcW w:w="246" w:type="pct"/>
            <w:shd w:val="clear" w:color="auto" w:fill="FFFFFF"/>
            <w:noWrap/>
            <w:vAlign w:val="center"/>
          </w:tcPr>
          <w:p w14:paraId="1CFCC264" w14:textId="77777777" w:rsidR="00460CE4" w:rsidRPr="00737142" w:rsidRDefault="00460CE4" w:rsidP="000920C0">
            <w:pPr>
              <w:snapToGrid w:val="0"/>
              <w:jc w:val="center"/>
              <w:rPr>
                <w:rFonts w:cs="Arial"/>
                <w:lang w:val="sr-Cyrl-CS"/>
              </w:rPr>
            </w:pPr>
            <w:r w:rsidRPr="00737142">
              <w:rPr>
                <w:rFonts w:cs="Arial"/>
                <w:lang w:val="sr-Cyrl-CS"/>
              </w:rPr>
              <w:t>17</w:t>
            </w:r>
          </w:p>
        </w:tc>
        <w:tc>
          <w:tcPr>
            <w:tcW w:w="1274" w:type="pct"/>
            <w:shd w:val="clear" w:color="auto" w:fill="FFFFFF"/>
            <w:noWrap/>
            <w:vAlign w:val="center"/>
          </w:tcPr>
          <w:p w14:paraId="27BA442E" w14:textId="77777777" w:rsidR="00460CE4" w:rsidRPr="00380FD0" w:rsidRDefault="00460CE4" w:rsidP="000920C0">
            <w:pPr>
              <w:snapToGrid w:val="0"/>
              <w:rPr>
                <w:rFonts w:cs="Arial"/>
                <w:lang w:val="sr-Cyrl-RS"/>
              </w:rPr>
            </w:pPr>
            <w:r>
              <w:rPr>
                <w:rFonts w:cs="Arial"/>
                <w:lang w:val="sr-Cyrl-RS"/>
              </w:rPr>
              <w:t>Л</w:t>
            </w:r>
            <w:r>
              <w:rPr>
                <w:rFonts w:cs="Arial"/>
              </w:rPr>
              <w:t>етв</w:t>
            </w:r>
            <w:r>
              <w:rPr>
                <w:rFonts w:cs="Arial"/>
                <w:lang w:val="sr-Cyrl-RS"/>
              </w:rPr>
              <w:t>а</w:t>
            </w:r>
            <w:r w:rsidRPr="007511F2">
              <w:rPr>
                <w:rFonts w:cs="Arial"/>
              </w:rPr>
              <w:t xml:space="preserve"> волана</w:t>
            </w:r>
            <w:r>
              <w:rPr>
                <w:rFonts w:cs="Arial"/>
                <w:lang w:val="sr-Cyrl-RS"/>
              </w:rPr>
              <w:t xml:space="preserve"> са заменом</w:t>
            </w:r>
          </w:p>
        </w:tc>
        <w:tc>
          <w:tcPr>
            <w:tcW w:w="424" w:type="pct"/>
            <w:shd w:val="clear" w:color="auto" w:fill="FFFFFF"/>
            <w:noWrap/>
            <w:vAlign w:val="center"/>
          </w:tcPr>
          <w:p w14:paraId="2FD667FD" w14:textId="77777777" w:rsidR="00460CE4" w:rsidRPr="007511F2" w:rsidRDefault="00460CE4" w:rsidP="000920C0">
            <w:pPr>
              <w:snapToGrid w:val="0"/>
              <w:jc w:val="center"/>
              <w:rPr>
                <w:rFonts w:cs="Arial"/>
              </w:rPr>
            </w:pPr>
          </w:p>
        </w:tc>
        <w:tc>
          <w:tcPr>
            <w:tcW w:w="466" w:type="pct"/>
            <w:shd w:val="clear" w:color="auto" w:fill="FFFFFF"/>
            <w:noWrap/>
            <w:vAlign w:val="center"/>
          </w:tcPr>
          <w:p w14:paraId="4F600F21" w14:textId="77777777" w:rsidR="00460CE4" w:rsidRPr="007511F2" w:rsidRDefault="00460CE4" w:rsidP="000920C0">
            <w:pPr>
              <w:snapToGrid w:val="0"/>
              <w:jc w:val="center"/>
              <w:rPr>
                <w:rFonts w:cs="Arial"/>
              </w:rPr>
            </w:pPr>
          </w:p>
        </w:tc>
        <w:tc>
          <w:tcPr>
            <w:tcW w:w="339" w:type="pct"/>
            <w:shd w:val="clear" w:color="auto" w:fill="FFFFFF"/>
            <w:noWrap/>
            <w:vAlign w:val="center"/>
          </w:tcPr>
          <w:p w14:paraId="33314400" w14:textId="77777777" w:rsidR="00460CE4" w:rsidRPr="007511F2" w:rsidRDefault="00460CE4" w:rsidP="000920C0">
            <w:pPr>
              <w:snapToGrid w:val="0"/>
              <w:jc w:val="center"/>
              <w:rPr>
                <w:rFonts w:cs="Arial"/>
              </w:rPr>
            </w:pPr>
          </w:p>
        </w:tc>
        <w:tc>
          <w:tcPr>
            <w:tcW w:w="551" w:type="pct"/>
            <w:shd w:val="clear" w:color="auto" w:fill="FFFFFF"/>
            <w:noWrap/>
            <w:vAlign w:val="center"/>
          </w:tcPr>
          <w:p w14:paraId="040A73C5" w14:textId="77777777" w:rsidR="00460CE4" w:rsidRPr="007511F2" w:rsidRDefault="00460CE4" w:rsidP="000920C0">
            <w:pPr>
              <w:snapToGrid w:val="0"/>
              <w:jc w:val="center"/>
              <w:rPr>
                <w:rFonts w:cs="Arial"/>
              </w:rPr>
            </w:pPr>
          </w:p>
        </w:tc>
        <w:tc>
          <w:tcPr>
            <w:tcW w:w="552" w:type="pct"/>
            <w:shd w:val="clear" w:color="auto" w:fill="FFFFFF"/>
            <w:vAlign w:val="center"/>
          </w:tcPr>
          <w:p w14:paraId="2007EFC9" w14:textId="77777777" w:rsidR="00460CE4" w:rsidRPr="007511F2" w:rsidRDefault="00460CE4" w:rsidP="000920C0">
            <w:pPr>
              <w:snapToGrid w:val="0"/>
              <w:jc w:val="center"/>
              <w:rPr>
                <w:rFonts w:cs="Arial"/>
              </w:rPr>
            </w:pPr>
          </w:p>
        </w:tc>
        <w:tc>
          <w:tcPr>
            <w:tcW w:w="574" w:type="pct"/>
            <w:shd w:val="clear" w:color="auto" w:fill="FFFFFF"/>
            <w:vAlign w:val="center"/>
          </w:tcPr>
          <w:p w14:paraId="6B86B3BB" w14:textId="77777777" w:rsidR="00460CE4" w:rsidRPr="007511F2" w:rsidRDefault="00460CE4" w:rsidP="000920C0">
            <w:pPr>
              <w:snapToGrid w:val="0"/>
              <w:jc w:val="center"/>
              <w:rPr>
                <w:rFonts w:cs="Arial"/>
              </w:rPr>
            </w:pPr>
          </w:p>
        </w:tc>
        <w:tc>
          <w:tcPr>
            <w:tcW w:w="574" w:type="pct"/>
            <w:shd w:val="clear" w:color="auto" w:fill="FFFFFF"/>
            <w:vAlign w:val="center"/>
          </w:tcPr>
          <w:p w14:paraId="29A9F23D" w14:textId="77777777" w:rsidR="00460CE4" w:rsidRPr="007511F2" w:rsidRDefault="00460CE4" w:rsidP="000920C0">
            <w:pPr>
              <w:snapToGrid w:val="0"/>
              <w:jc w:val="center"/>
              <w:rPr>
                <w:rFonts w:cs="Arial"/>
              </w:rPr>
            </w:pPr>
          </w:p>
        </w:tc>
      </w:tr>
      <w:tr w:rsidR="00460CE4" w:rsidRPr="007511F2" w14:paraId="628BF999" w14:textId="77777777" w:rsidTr="000920C0">
        <w:trPr>
          <w:trHeight w:val="255"/>
        </w:trPr>
        <w:tc>
          <w:tcPr>
            <w:tcW w:w="246" w:type="pct"/>
            <w:shd w:val="clear" w:color="auto" w:fill="FFFFFF"/>
            <w:noWrap/>
            <w:vAlign w:val="center"/>
          </w:tcPr>
          <w:p w14:paraId="6F6A359B" w14:textId="77777777" w:rsidR="00460CE4" w:rsidRPr="00737142" w:rsidRDefault="00460CE4" w:rsidP="000920C0">
            <w:pPr>
              <w:snapToGrid w:val="0"/>
              <w:jc w:val="center"/>
              <w:rPr>
                <w:rFonts w:cs="Arial"/>
                <w:lang w:val="sr-Cyrl-CS"/>
              </w:rPr>
            </w:pPr>
            <w:r w:rsidRPr="00737142">
              <w:rPr>
                <w:rFonts w:cs="Arial"/>
                <w:lang w:val="sr-Cyrl-CS"/>
              </w:rPr>
              <w:t>18</w:t>
            </w:r>
          </w:p>
        </w:tc>
        <w:tc>
          <w:tcPr>
            <w:tcW w:w="1274" w:type="pct"/>
            <w:shd w:val="clear" w:color="auto" w:fill="FFFFFF"/>
            <w:noWrap/>
            <w:vAlign w:val="center"/>
          </w:tcPr>
          <w:p w14:paraId="58975CA4" w14:textId="77777777" w:rsidR="00460CE4" w:rsidRPr="007511F2" w:rsidRDefault="00460CE4" w:rsidP="000920C0">
            <w:pPr>
              <w:snapToGrid w:val="0"/>
              <w:rPr>
                <w:rFonts w:cs="Arial"/>
              </w:rPr>
            </w:pPr>
            <w:r w:rsidRPr="007511F2">
              <w:rPr>
                <w:rFonts w:cs="Arial"/>
              </w:rPr>
              <w:t>Ремонт летве волана</w:t>
            </w:r>
          </w:p>
        </w:tc>
        <w:tc>
          <w:tcPr>
            <w:tcW w:w="424" w:type="pct"/>
            <w:shd w:val="clear" w:color="auto" w:fill="FFFFFF"/>
            <w:noWrap/>
            <w:vAlign w:val="center"/>
          </w:tcPr>
          <w:p w14:paraId="41C9D79E" w14:textId="77777777" w:rsidR="00460CE4" w:rsidRPr="007511F2" w:rsidRDefault="00460CE4" w:rsidP="000920C0">
            <w:pPr>
              <w:snapToGrid w:val="0"/>
              <w:jc w:val="center"/>
              <w:rPr>
                <w:rFonts w:cs="Arial"/>
              </w:rPr>
            </w:pPr>
          </w:p>
        </w:tc>
        <w:tc>
          <w:tcPr>
            <w:tcW w:w="466" w:type="pct"/>
            <w:shd w:val="clear" w:color="auto" w:fill="FFFFFF"/>
            <w:noWrap/>
            <w:vAlign w:val="center"/>
          </w:tcPr>
          <w:p w14:paraId="7761B2A5" w14:textId="77777777" w:rsidR="00460CE4" w:rsidRPr="007511F2" w:rsidRDefault="00460CE4" w:rsidP="000920C0">
            <w:pPr>
              <w:snapToGrid w:val="0"/>
              <w:jc w:val="center"/>
              <w:rPr>
                <w:rFonts w:cs="Arial"/>
              </w:rPr>
            </w:pPr>
          </w:p>
        </w:tc>
        <w:tc>
          <w:tcPr>
            <w:tcW w:w="339" w:type="pct"/>
            <w:shd w:val="clear" w:color="auto" w:fill="FFFFFF"/>
            <w:noWrap/>
            <w:vAlign w:val="center"/>
          </w:tcPr>
          <w:p w14:paraId="7A0F5382" w14:textId="77777777" w:rsidR="00460CE4" w:rsidRPr="007511F2" w:rsidRDefault="00460CE4" w:rsidP="000920C0">
            <w:pPr>
              <w:snapToGrid w:val="0"/>
              <w:jc w:val="center"/>
              <w:rPr>
                <w:rFonts w:cs="Arial"/>
              </w:rPr>
            </w:pPr>
          </w:p>
        </w:tc>
        <w:tc>
          <w:tcPr>
            <w:tcW w:w="551" w:type="pct"/>
            <w:shd w:val="clear" w:color="auto" w:fill="FFFFFF"/>
            <w:noWrap/>
            <w:vAlign w:val="center"/>
          </w:tcPr>
          <w:p w14:paraId="39038DE6" w14:textId="77777777" w:rsidR="00460CE4" w:rsidRPr="007511F2" w:rsidRDefault="00460CE4" w:rsidP="000920C0">
            <w:pPr>
              <w:snapToGrid w:val="0"/>
              <w:jc w:val="center"/>
              <w:rPr>
                <w:rFonts w:cs="Arial"/>
              </w:rPr>
            </w:pPr>
          </w:p>
        </w:tc>
        <w:tc>
          <w:tcPr>
            <w:tcW w:w="552" w:type="pct"/>
            <w:shd w:val="clear" w:color="auto" w:fill="FFFFFF"/>
            <w:vAlign w:val="center"/>
          </w:tcPr>
          <w:p w14:paraId="58678B24" w14:textId="77777777" w:rsidR="00460CE4" w:rsidRPr="007511F2" w:rsidRDefault="00460CE4" w:rsidP="000920C0">
            <w:pPr>
              <w:snapToGrid w:val="0"/>
              <w:jc w:val="center"/>
              <w:rPr>
                <w:rFonts w:cs="Arial"/>
              </w:rPr>
            </w:pPr>
          </w:p>
        </w:tc>
        <w:tc>
          <w:tcPr>
            <w:tcW w:w="574" w:type="pct"/>
            <w:shd w:val="clear" w:color="auto" w:fill="FFFFFF"/>
            <w:vAlign w:val="center"/>
          </w:tcPr>
          <w:p w14:paraId="1751D513" w14:textId="77777777" w:rsidR="00460CE4" w:rsidRPr="007511F2" w:rsidRDefault="00460CE4" w:rsidP="000920C0">
            <w:pPr>
              <w:snapToGrid w:val="0"/>
              <w:jc w:val="center"/>
              <w:rPr>
                <w:rFonts w:cs="Arial"/>
              </w:rPr>
            </w:pPr>
          </w:p>
        </w:tc>
        <w:tc>
          <w:tcPr>
            <w:tcW w:w="574" w:type="pct"/>
            <w:shd w:val="clear" w:color="auto" w:fill="FFFFFF"/>
            <w:vAlign w:val="center"/>
          </w:tcPr>
          <w:p w14:paraId="3967EA15" w14:textId="77777777" w:rsidR="00460CE4" w:rsidRPr="007511F2" w:rsidRDefault="00460CE4" w:rsidP="000920C0">
            <w:pPr>
              <w:snapToGrid w:val="0"/>
              <w:jc w:val="center"/>
              <w:rPr>
                <w:rFonts w:cs="Arial"/>
              </w:rPr>
            </w:pPr>
          </w:p>
        </w:tc>
      </w:tr>
      <w:tr w:rsidR="00460CE4" w:rsidRPr="007511F2" w14:paraId="2EEBB54D" w14:textId="77777777" w:rsidTr="000920C0">
        <w:trPr>
          <w:trHeight w:val="255"/>
        </w:trPr>
        <w:tc>
          <w:tcPr>
            <w:tcW w:w="246" w:type="pct"/>
            <w:shd w:val="clear" w:color="auto" w:fill="FFFFFF"/>
            <w:noWrap/>
            <w:vAlign w:val="center"/>
          </w:tcPr>
          <w:p w14:paraId="2EF357D9" w14:textId="77777777" w:rsidR="00460CE4" w:rsidRPr="00737142" w:rsidRDefault="00460CE4" w:rsidP="000920C0">
            <w:pPr>
              <w:snapToGrid w:val="0"/>
              <w:jc w:val="center"/>
              <w:rPr>
                <w:rFonts w:cs="Arial"/>
                <w:lang w:val="sr-Cyrl-CS"/>
              </w:rPr>
            </w:pPr>
            <w:r w:rsidRPr="00737142">
              <w:rPr>
                <w:rFonts w:cs="Arial"/>
                <w:lang w:val="sr-Cyrl-CS"/>
              </w:rPr>
              <w:t>19</w:t>
            </w:r>
          </w:p>
        </w:tc>
        <w:tc>
          <w:tcPr>
            <w:tcW w:w="1274" w:type="pct"/>
            <w:shd w:val="clear" w:color="auto" w:fill="FFFFFF"/>
            <w:noWrap/>
            <w:vAlign w:val="center"/>
          </w:tcPr>
          <w:p w14:paraId="487DDD93" w14:textId="77777777" w:rsidR="00460CE4" w:rsidRPr="00DC3AB8" w:rsidRDefault="00460CE4" w:rsidP="000920C0">
            <w:pPr>
              <w:snapToGrid w:val="0"/>
              <w:rPr>
                <w:rFonts w:cs="Arial"/>
                <w:lang w:val="sr-Cyrl-RS"/>
              </w:rPr>
            </w:pPr>
            <w:r>
              <w:rPr>
                <w:rFonts w:cs="Arial"/>
                <w:lang w:val="sr-Cyrl-RS"/>
              </w:rPr>
              <w:t>К</w:t>
            </w:r>
            <w:r>
              <w:rPr>
                <w:rFonts w:cs="Arial"/>
              </w:rPr>
              <w:t>рај</w:t>
            </w:r>
            <w:r w:rsidRPr="007511F2">
              <w:rPr>
                <w:rFonts w:cs="Arial"/>
              </w:rPr>
              <w:t xml:space="preserve"> летве (леви или десни)</w:t>
            </w:r>
            <w:r>
              <w:rPr>
                <w:rFonts w:cs="Arial"/>
                <w:lang w:val="sr-Cyrl-RS"/>
              </w:rPr>
              <w:t xml:space="preserve"> са заменом</w:t>
            </w:r>
          </w:p>
        </w:tc>
        <w:tc>
          <w:tcPr>
            <w:tcW w:w="424" w:type="pct"/>
            <w:shd w:val="clear" w:color="auto" w:fill="FFFFFF"/>
            <w:noWrap/>
            <w:vAlign w:val="center"/>
          </w:tcPr>
          <w:p w14:paraId="1FAA1DA8" w14:textId="77777777" w:rsidR="00460CE4" w:rsidRPr="007511F2" w:rsidRDefault="00460CE4" w:rsidP="000920C0">
            <w:pPr>
              <w:snapToGrid w:val="0"/>
              <w:jc w:val="center"/>
              <w:rPr>
                <w:rFonts w:cs="Arial"/>
              </w:rPr>
            </w:pPr>
          </w:p>
        </w:tc>
        <w:tc>
          <w:tcPr>
            <w:tcW w:w="466" w:type="pct"/>
            <w:shd w:val="clear" w:color="auto" w:fill="FFFFFF"/>
            <w:noWrap/>
            <w:vAlign w:val="center"/>
          </w:tcPr>
          <w:p w14:paraId="5C4073EC" w14:textId="77777777" w:rsidR="00460CE4" w:rsidRPr="007511F2" w:rsidRDefault="00460CE4" w:rsidP="000920C0">
            <w:pPr>
              <w:snapToGrid w:val="0"/>
              <w:jc w:val="center"/>
              <w:rPr>
                <w:rFonts w:cs="Arial"/>
              </w:rPr>
            </w:pPr>
          </w:p>
        </w:tc>
        <w:tc>
          <w:tcPr>
            <w:tcW w:w="339" w:type="pct"/>
            <w:shd w:val="clear" w:color="auto" w:fill="FFFFFF"/>
            <w:noWrap/>
            <w:vAlign w:val="center"/>
          </w:tcPr>
          <w:p w14:paraId="2FABFFEC" w14:textId="77777777" w:rsidR="00460CE4" w:rsidRPr="007511F2" w:rsidRDefault="00460CE4" w:rsidP="000920C0">
            <w:pPr>
              <w:snapToGrid w:val="0"/>
              <w:jc w:val="center"/>
              <w:rPr>
                <w:rFonts w:cs="Arial"/>
              </w:rPr>
            </w:pPr>
          </w:p>
        </w:tc>
        <w:tc>
          <w:tcPr>
            <w:tcW w:w="551" w:type="pct"/>
            <w:shd w:val="clear" w:color="auto" w:fill="FFFFFF"/>
            <w:noWrap/>
            <w:vAlign w:val="center"/>
          </w:tcPr>
          <w:p w14:paraId="7485DCBE" w14:textId="77777777" w:rsidR="00460CE4" w:rsidRPr="007511F2" w:rsidRDefault="00460CE4" w:rsidP="000920C0">
            <w:pPr>
              <w:snapToGrid w:val="0"/>
              <w:jc w:val="center"/>
              <w:rPr>
                <w:rFonts w:cs="Arial"/>
              </w:rPr>
            </w:pPr>
          </w:p>
        </w:tc>
        <w:tc>
          <w:tcPr>
            <w:tcW w:w="552" w:type="pct"/>
            <w:shd w:val="clear" w:color="auto" w:fill="FFFFFF"/>
            <w:vAlign w:val="center"/>
          </w:tcPr>
          <w:p w14:paraId="4E726753" w14:textId="77777777" w:rsidR="00460CE4" w:rsidRPr="007511F2" w:rsidRDefault="00460CE4" w:rsidP="000920C0">
            <w:pPr>
              <w:snapToGrid w:val="0"/>
              <w:jc w:val="center"/>
              <w:rPr>
                <w:rFonts w:cs="Arial"/>
              </w:rPr>
            </w:pPr>
          </w:p>
        </w:tc>
        <w:tc>
          <w:tcPr>
            <w:tcW w:w="574" w:type="pct"/>
            <w:shd w:val="clear" w:color="auto" w:fill="FFFFFF"/>
            <w:vAlign w:val="center"/>
          </w:tcPr>
          <w:p w14:paraId="15F2B033" w14:textId="77777777" w:rsidR="00460CE4" w:rsidRPr="007511F2" w:rsidRDefault="00460CE4" w:rsidP="000920C0">
            <w:pPr>
              <w:snapToGrid w:val="0"/>
              <w:jc w:val="center"/>
              <w:rPr>
                <w:rFonts w:cs="Arial"/>
              </w:rPr>
            </w:pPr>
          </w:p>
        </w:tc>
        <w:tc>
          <w:tcPr>
            <w:tcW w:w="574" w:type="pct"/>
            <w:shd w:val="clear" w:color="auto" w:fill="FFFFFF"/>
            <w:vAlign w:val="center"/>
          </w:tcPr>
          <w:p w14:paraId="1A5E4E3A" w14:textId="77777777" w:rsidR="00460CE4" w:rsidRPr="007511F2" w:rsidRDefault="00460CE4" w:rsidP="000920C0">
            <w:pPr>
              <w:snapToGrid w:val="0"/>
              <w:jc w:val="center"/>
              <w:rPr>
                <w:rFonts w:cs="Arial"/>
              </w:rPr>
            </w:pPr>
          </w:p>
        </w:tc>
      </w:tr>
      <w:tr w:rsidR="00460CE4" w:rsidRPr="007511F2" w14:paraId="6437963B" w14:textId="77777777" w:rsidTr="000920C0">
        <w:trPr>
          <w:trHeight w:val="255"/>
        </w:trPr>
        <w:tc>
          <w:tcPr>
            <w:tcW w:w="246" w:type="pct"/>
            <w:shd w:val="clear" w:color="auto" w:fill="FFFFFF"/>
            <w:noWrap/>
            <w:vAlign w:val="center"/>
          </w:tcPr>
          <w:p w14:paraId="23972796" w14:textId="77777777" w:rsidR="00460CE4" w:rsidRPr="00737142" w:rsidRDefault="00460CE4" w:rsidP="000920C0">
            <w:pPr>
              <w:snapToGrid w:val="0"/>
              <w:jc w:val="center"/>
              <w:rPr>
                <w:rFonts w:cs="Arial"/>
                <w:lang w:val="sr-Cyrl-CS"/>
              </w:rPr>
            </w:pPr>
            <w:r w:rsidRPr="00737142">
              <w:rPr>
                <w:rFonts w:cs="Arial"/>
                <w:lang w:val="sr-Cyrl-CS"/>
              </w:rPr>
              <w:t>20</w:t>
            </w:r>
          </w:p>
        </w:tc>
        <w:tc>
          <w:tcPr>
            <w:tcW w:w="1274" w:type="pct"/>
            <w:shd w:val="clear" w:color="auto" w:fill="FFFFFF"/>
            <w:noWrap/>
            <w:vAlign w:val="center"/>
          </w:tcPr>
          <w:p w14:paraId="78D66C72" w14:textId="77777777" w:rsidR="00460CE4" w:rsidRPr="00380FD0" w:rsidRDefault="00460CE4" w:rsidP="000920C0">
            <w:pPr>
              <w:snapToGrid w:val="0"/>
              <w:rPr>
                <w:rFonts w:cs="Arial"/>
                <w:lang w:val="sr-Cyrl-RS"/>
              </w:rPr>
            </w:pPr>
            <w:r>
              <w:rPr>
                <w:rFonts w:cs="Arial"/>
                <w:lang w:val="sr-Cyrl-RS"/>
              </w:rPr>
              <w:t>К</w:t>
            </w:r>
            <w:r>
              <w:rPr>
                <w:rFonts w:cs="Arial"/>
              </w:rPr>
              <w:t>рај</w:t>
            </w:r>
            <w:r w:rsidRPr="007511F2">
              <w:rPr>
                <w:rFonts w:cs="Arial"/>
              </w:rPr>
              <w:t xml:space="preserve"> споне (леве или десне)</w:t>
            </w:r>
            <w:r>
              <w:rPr>
                <w:rFonts w:cs="Arial"/>
                <w:lang w:val="sr-Cyrl-RS"/>
              </w:rPr>
              <w:t xml:space="preserve"> са заменом</w:t>
            </w:r>
          </w:p>
        </w:tc>
        <w:tc>
          <w:tcPr>
            <w:tcW w:w="424" w:type="pct"/>
            <w:shd w:val="clear" w:color="auto" w:fill="FFFFFF"/>
            <w:noWrap/>
            <w:vAlign w:val="center"/>
          </w:tcPr>
          <w:p w14:paraId="550B5224" w14:textId="77777777" w:rsidR="00460CE4" w:rsidRPr="007511F2" w:rsidRDefault="00460CE4" w:rsidP="000920C0">
            <w:pPr>
              <w:snapToGrid w:val="0"/>
              <w:jc w:val="center"/>
              <w:rPr>
                <w:rFonts w:cs="Arial"/>
              </w:rPr>
            </w:pPr>
          </w:p>
        </w:tc>
        <w:tc>
          <w:tcPr>
            <w:tcW w:w="466" w:type="pct"/>
            <w:shd w:val="clear" w:color="auto" w:fill="FFFFFF"/>
            <w:noWrap/>
            <w:vAlign w:val="center"/>
          </w:tcPr>
          <w:p w14:paraId="2E5B0B51" w14:textId="77777777" w:rsidR="00460CE4" w:rsidRPr="007511F2" w:rsidRDefault="00460CE4" w:rsidP="000920C0">
            <w:pPr>
              <w:snapToGrid w:val="0"/>
              <w:jc w:val="center"/>
              <w:rPr>
                <w:rFonts w:cs="Arial"/>
              </w:rPr>
            </w:pPr>
          </w:p>
        </w:tc>
        <w:tc>
          <w:tcPr>
            <w:tcW w:w="339" w:type="pct"/>
            <w:shd w:val="clear" w:color="auto" w:fill="FFFFFF"/>
            <w:noWrap/>
            <w:vAlign w:val="center"/>
          </w:tcPr>
          <w:p w14:paraId="75CDECE7" w14:textId="77777777" w:rsidR="00460CE4" w:rsidRPr="007511F2" w:rsidRDefault="00460CE4" w:rsidP="000920C0">
            <w:pPr>
              <w:snapToGrid w:val="0"/>
              <w:jc w:val="center"/>
              <w:rPr>
                <w:rFonts w:cs="Arial"/>
              </w:rPr>
            </w:pPr>
          </w:p>
        </w:tc>
        <w:tc>
          <w:tcPr>
            <w:tcW w:w="551" w:type="pct"/>
            <w:shd w:val="clear" w:color="auto" w:fill="FFFFFF"/>
            <w:noWrap/>
            <w:vAlign w:val="center"/>
          </w:tcPr>
          <w:p w14:paraId="780648E2" w14:textId="77777777" w:rsidR="00460CE4" w:rsidRPr="007511F2" w:rsidRDefault="00460CE4" w:rsidP="000920C0">
            <w:pPr>
              <w:snapToGrid w:val="0"/>
              <w:jc w:val="center"/>
              <w:rPr>
                <w:rFonts w:cs="Arial"/>
              </w:rPr>
            </w:pPr>
          </w:p>
        </w:tc>
        <w:tc>
          <w:tcPr>
            <w:tcW w:w="552" w:type="pct"/>
            <w:shd w:val="clear" w:color="auto" w:fill="FFFFFF"/>
            <w:vAlign w:val="center"/>
          </w:tcPr>
          <w:p w14:paraId="242706C1" w14:textId="77777777" w:rsidR="00460CE4" w:rsidRPr="007511F2" w:rsidRDefault="00460CE4" w:rsidP="000920C0">
            <w:pPr>
              <w:snapToGrid w:val="0"/>
              <w:jc w:val="center"/>
              <w:rPr>
                <w:rFonts w:cs="Arial"/>
              </w:rPr>
            </w:pPr>
          </w:p>
        </w:tc>
        <w:tc>
          <w:tcPr>
            <w:tcW w:w="574" w:type="pct"/>
            <w:shd w:val="clear" w:color="auto" w:fill="FFFFFF"/>
            <w:vAlign w:val="center"/>
          </w:tcPr>
          <w:p w14:paraId="083AEF4F" w14:textId="77777777" w:rsidR="00460CE4" w:rsidRPr="007511F2" w:rsidRDefault="00460CE4" w:rsidP="000920C0">
            <w:pPr>
              <w:snapToGrid w:val="0"/>
              <w:jc w:val="center"/>
              <w:rPr>
                <w:rFonts w:cs="Arial"/>
              </w:rPr>
            </w:pPr>
          </w:p>
        </w:tc>
        <w:tc>
          <w:tcPr>
            <w:tcW w:w="574" w:type="pct"/>
            <w:shd w:val="clear" w:color="auto" w:fill="FFFFFF"/>
            <w:vAlign w:val="center"/>
          </w:tcPr>
          <w:p w14:paraId="57FB7154" w14:textId="77777777" w:rsidR="00460CE4" w:rsidRPr="007511F2" w:rsidRDefault="00460CE4" w:rsidP="000920C0">
            <w:pPr>
              <w:snapToGrid w:val="0"/>
              <w:jc w:val="center"/>
              <w:rPr>
                <w:rFonts w:cs="Arial"/>
              </w:rPr>
            </w:pPr>
          </w:p>
        </w:tc>
      </w:tr>
      <w:tr w:rsidR="00460CE4" w:rsidRPr="007511F2" w14:paraId="67E4CA7B" w14:textId="77777777" w:rsidTr="000920C0">
        <w:trPr>
          <w:trHeight w:val="255"/>
        </w:trPr>
        <w:tc>
          <w:tcPr>
            <w:tcW w:w="246" w:type="pct"/>
            <w:shd w:val="clear" w:color="auto" w:fill="FFFFFF"/>
            <w:noWrap/>
            <w:vAlign w:val="center"/>
          </w:tcPr>
          <w:p w14:paraId="438B32CB" w14:textId="77777777" w:rsidR="00460CE4" w:rsidRPr="00737142" w:rsidRDefault="00460CE4" w:rsidP="000920C0">
            <w:pPr>
              <w:snapToGrid w:val="0"/>
              <w:jc w:val="center"/>
              <w:rPr>
                <w:rFonts w:cs="Arial"/>
                <w:lang w:val="sr-Cyrl-CS"/>
              </w:rPr>
            </w:pPr>
            <w:r w:rsidRPr="00737142">
              <w:rPr>
                <w:rFonts w:cs="Arial"/>
                <w:lang w:val="sr-Cyrl-CS"/>
              </w:rPr>
              <w:t>21</w:t>
            </w:r>
          </w:p>
        </w:tc>
        <w:tc>
          <w:tcPr>
            <w:tcW w:w="1274" w:type="pct"/>
            <w:shd w:val="clear" w:color="auto" w:fill="FFFFFF"/>
            <w:noWrap/>
            <w:vAlign w:val="center"/>
          </w:tcPr>
          <w:p w14:paraId="4E287C06" w14:textId="77777777" w:rsidR="00460CE4" w:rsidRPr="00380FD0" w:rsidRDefault="00460CE4" w:rsidP="000920C0">
            <w:pPr>
              <w:snapToGrid w:val="0"/>
              <w:rPr>
                <w:rFonts w:cs="Arial"/>
                <w:lang w:val="sr-Cyrl-RS"/>
              </w:rPr>
            </w:pPr>
            <w:r>
              <w:rPr>
                <w:rFonts w:cs="Arial"/>
                <w:lang w:val="sr-Cyrl-RS"/>
              </w:rPr>
              <w:t>Т</w:t>
            </w:r>
            <w:r>
              <w:rPr>
                <w:rFonts w:cs="Arial"/>
              </w:rPr>
              <w:t>ермостат</w:t>
            </w:r>
            <w:r>
              <w:rPr>
                <w:rFonts w:cs="Arial"/>
                <w:lang w:val="sr-Cyrl-RS"/>
              </w:rPr>
              <w:t xml:space="preserve"> са заменом</w:t>
            </w:r>
          </w:p>
        </w:tc>
        <w:tc>
          <w:tcPr>
            <w:tcW w:w="424" w:type="pct"/>
            <w:shd w:val="clear" w:color="auto" w:fill="FFFFFF"/>
            <w:noWrap/>
            <w:vAlign w:val="center"/>
          </w:tcPr>
          <w:p w14:paraId="022AC9B3" w14:textId="77777777" w:rsidR="00460CE4" w:rsidRPr="007511F2" w:rsidRDefault="00460CE4" w:rsidP="000920C0">
            <w:pPr>
              <w:snapToGrid w:val="0"/>
              <w:jc w:val="center"/>
              <w:rPr>
                <w:rFonts w:cs="Arial"/>
              </w:rPr>
            </w:pPr>
          </w:p>
        </w:tc>
        <w:tc>
          <w:tcPr>
            <w:tcW w:w="466" w:type="pct"/>
            <w:shd w:val="clear" w:color="auto" w:fill="FFFFFF"/>
            <w:noWrap/>
            <w:vAlign w:val="center"/>
          </w:tcPr>
          <w:p w14:paraId="3E88917F" w14:textId="77777777" w:rsidR="00460CE4" w:rsidRPr="007511F2" w:rsidRDefault="00460CE4" w:rsidP="000920C0">
            <w:pPr>
              <w:snapToGrid w:val="0"/>
              <w:jc w:val="center"/>
              <w:rPr>
                <w:rFonts w:cs="Arial"/>
              </w:rPr>
            </w:pPr>
          </w:p>
        </w:tc>
        <w:tc>
          <w:tcPr>
            <w:tcW w:w="339" w:type="pct"/>
            <w:shd w:val="clear" w:color="auto" w:fill="FFFFFF"/>
            <w:noWrap/>
            <w:vAlign w:val="center"/>
          </w:tcPr>
          <w:p w14:paraId="18429B32" w14:textId="77777777" w:rsidR="00460CE4" w:rsidRPr="007511F2" w:rsidRDefault="00460CE4" w:rsidP="000920C0">
            <w:pPr>
              <w:snapToGrid w:val="0"/>
              <w:jc w:val="center"/>
              <w:rPr>
                <w:rFonts w:cs="Arial"/>
              </w:rPr>
            </w:pPr>
          </w:p>
        </w:tc>
        <w:tc>
          <w:tcPr>
            <w:tcW w:w="551" w:type="pct"/>
            <w:shd w:val="clear" w:color="auto" w:fill="FFFFFF"/>
            <w:noWrap/>
            <w:vAlign w:val="center"/>
          </w:tcPr>
          <w:p w14:paraId="4E48806A" w14:textId="77777777" w:rsidR="00460CE4" w:rsidRPr="007511F2" w:rsidRDefault="00460CE4" w:rsidP="000920C0">
            <w:pPr>
              <w:snapToGrid w:val="0"/>
              <w:jc w:val="center"/>
              <w:rPr>
                <w:rFonts w:cs="Arial"/>
              </w:rPr>
            </w:pPr>
          </w:p>
        </w:tc>
        <w:tc>
          <w:tcPr>
            <w:tcW w:w="552" w:type="pct"/>
            <w:shd w:val="clear" w:color="auto" w:fill="FFFFFF"/>
            <w:vAlign w:val="center"/>
          </w:tcPr>
          <w:p w14:paraId="4E7345A3" w14:textId="77777777" w:rsidR="00460CE4" w:rsidRPr="007511F2" w:rsidRDefault="00460CE4" w:rsidP="000920C0">
            <w:pPr>
              <w:snapToGrid w:val="0"/>
              <w:jc w:val="center"/>
              <w:rPr>
                <w:rFonts w:cs="Arial"/>
              </w:rPr>
            </w:pPr>
          </w:p>
        </w:tc>
        <w:tc>
          <w:tcPr>
            <w:tcW w:w="574" w:type="pct"/>
            <w:shd w:val="clear" w:color="auto" w:fill="FFFFFF"/>
            <w:vAlign w:val="center"/>
          </w:tcPr>
          <w:p w14:paraId="374363F8" w14:textId="77777777" w:rsidR="00460CE4" w:rsidRPr="007511F2" w:rsidRDefault="00460CE4" w:rsidP="000920C0">
            <w:pPr>
              <w:snapToGrid w:val="0"/>
              <w:jc w:val="center"/>
              <w:rPr>
                <w:rFonts w:cs="Arial"/>
              </w:rPr>
            </w:pPr>
          </w:p>
        </w:tc>
        <w:tc>
          <w:tcPr>
            <w:tcW w:w="574" w:type="pct"/>
            <w:shd w:val="clear" w:color="auto" w:fill="FFFFFF"/>
            <w:vAlign w:val="center"/>
          </w:tcPr>
          <w:p w14:paraId="2F5EEE32" w14:textId="77777777" w:rsidR="00460CE4" w:rsidRPr="007511F2" w:rsidRDefault="00460CE4" w:rsidP="000920C0">
            <w:pPr>
              <w:snapToGrid w:val="0"/>
              <w:jc w:val="center"/>
              <w:rPr>
                <w:rFonts w:cs="Arial"/>
              </w:rPr>
            </w:pPr>
          </w:p>
        </w:tc>
      </w:tr>
      <w:tr w:rsidR="00460CE4" w:rsidRPr="007511F2" w14:paraId="6C77CED9" w14:textId="77777777" w:rsidTr="000920C0">
        <w:trPr>
          <w:trHeight w:val="255"/>
        </w:trPr>
        <w:tc>
          <w:tcPr>
            <w:tcW w:w="246" w:type="pct"/>
            <w:shd w:val="clear" w:color="auto" w:fill="FFFFFF"/>
            <w:noWrap/>
            <w:vAlign w:val="center"/>
          </w:tcPr>
          <w:p w14:paraId="4F38B41D" w14:textId="77777777" w:rsidR="00460CE4" w:rsidRPr="00737142" w:rsidRDefault="00460CE4" w:rsidP="000920C0">
            <w:pPr>
              <w:snapToGrid w:val="0"/>
              <w:jc w:val="center"/>
              <w:rPr>
                <w:rFonts w:cs="Arial"/>
                <w:lang w:val="sr-Cyrl-CS"/>
              </w:rPr>
            </w:pPr>
            <w:r w:rsidRPr="00737142">
              <w:rPr>
                <w:rFonts w:cs="Arial"/>
                <w:lang w:val="sr-Cyrl-CS"/>
              </w:rPr>
              <w:t>22</w:t>
            </w:r>
          </w:p>
        </w:tc>
        <w:tc>
          <w:tcPr>
            <w:tcW w:w="1274" w:type="pct"/>
            <w:shd w:val="clear" w:color="auto" w:fill="FFFFFF"/>
            <w:noWrap/>
            <w:vAlign w:val="center"/>
          </w:tcPr>
          <w:p w14:paraId="4D6297CC" w14:textId="77777777" w:rsidR="00460CE4" w:rsidRPr="00380FD0" w:rsidRDefault="00460CE4" w:rsidP="000920C0">
            <w:pPr>
              <w:snapToGrid w:val="0"/>
              <w:rPr>
                <w:rFonts w:cs="Arial"/>
                <w:lang w:val="sr-Cyrl-RS"/>
              </w:rPr>
            </w:pPr>
            <w:r>
              <w:rPr>
                <w:rFonts w:cs="Arial"/>
                <w:lang w:val="sr-Cyrl-RS"/>
              </w:rPr>
              <w:t>Х</w:t>
            </w:r>
            <w:r>
              <w:rPr>
                <w:rFonts w:cs="Arial"/>
              </w:rPr>
              <w:t>ладњак</w:t>
            </w:r>
            <w:r w:rsidRPr="007511F2">
              <w:rPr>
                <w:rFonts w:cs="Arial"/>
              </w:rPr>
              <w:t xml:space="preserve"> за грејање кабине</w:t>
            </w:r>
            <w:r>
              <w:rPr>
                <w:rFonts w:cs="Arial"/>
                <w:lang w:val="sr-Cyrl-RS"/>
              </w:rPr>
              <w:t xml:space="preserve"> са заменом</w:t>
            </w:r>
          </w:p>
        </w:tc>
        <w:tc>
          <w:tcPr>
            <w:tcW w:w="424" w:type="pct"/>
            <w:shd w:val="clear" w:color="auto" w:fill="FFFFFF"/>
            <w:noWrap/>
            <w:vAlign w:val="center"/>
          </w:tcPr>
          <w:p w14:paraId="5A665017" w14:textId="77777777" w:rsidR="00460CE4" w:rsidRPr="007511F2" w:rsidRDefault="00460CE4" w:rsidP="000920C0">
            <w:pPr>
              <w:snapToGrid w:val="0"/>
              <w:jc w:val="center"/>
              <w:rPr>
                <w:rFonts w:cs="Arial"/>
              </w:rPr>
            </w:pPr>
          </w:p>
        </w:tc>
        <w:tc>
          <w:tcPr>
            <w:tcW w:w="466" w:type="pct"/>
            <w:shd w:val="clear" w:color="auto" w:fill="FFFFFF"/>
            <w:noWrap/>
            <w:vAlign w:val="center"/>
          </w:tcPr>
          <w:p w14:paraId="221B5A2C" w14:textId="77777777" w:rsidR="00460CE4" w:rsidRPr="007511F2" w:rsidRDefault="00460CE4" w:rsidP="000920C0">
            <w:pPr>
              <w:snapToGrid w:val="0"/>
              <w:jc w:val="center"/>
              <w:rPr>
                <w:rFonts w:cs="Arial"/>
              </w:rPr>
            </w:pPr>
          </w:p>
        </w:tc>
        <w:tc>
          <w:tcPr>
            <w:tcW w:w="339" w:type="pct"/>
            <w:shd w:val="clear" w:color="auto" w:fill="FFFFFF"/>
            <w:noWrap/>
            <w:vAlign w:val="center"/>
          </w:tcPr>
          <w:p w14:paraId="0E5F1F55" w14:textId="77777777" w:rsidR="00460CE4" w:rsidRPr="007511F2" w:rsidRDefault="00460CE4" w:rsidP="000920C0">
            <w:pPr>
              <w:snapToGrid w:val="0"/>
              <w:jc w:val="center"/>
              <w:rPr>
                <w:rFonts w:cs="Arial"/>
              </w:rPr>
            </w:pPr>
          </w:p>
        </w:tc>
        <w:tc>
          <w:tcPr>
            <w:tcW w:w="551" w:type="pct"/>
            <w:shd w:val="clear" w:color="auto" w:fill="FFFFFF"/>
            <w:noWrap/>
            <w:vAlign w:val="center"/>
          </w:tcPr>
          <w:p w14:paraId="7241AF15" w14:textId="77777777" w:rsidR="00460CE4" w:rsidRPr="007511F2" w:rsidRDefault="00460CE4" w:rsidP="000920C0">
            <w:pPr>
              <w:snapToGrid w:val="0"/>
              <w:jc w:val="center"/>
              <w:rPr>
                <w:rFonts w:cs="Arial"/>
              </w:rPr>
            </w:pPr>
          </w:p>
        </w:tc>
        <w:tc>
          <w:tcPr>
            <w:tcW w:w="552" w:type="pct"/>
            <w:shd w:val="clear" w:color="auto" w:fill="FFFFFF"/>
            <w:vAlign w:val="center"/>
          </w:tcPr>
          <w:p w14:paraId="5CE6A31A" w14:textId="77777777" w:rsidR="00460CE4" w:rsidRPr="007511F2" w:rsidRDefault="00460CE4" w:rsidP="000920C0">
            <w:pPr>
              <w:snapToGrid w:val="0"/>
              <w:jc w:val="center"/>
              <w:rPr>
                <w:rFonts w:cs="Arial"/>
              </w:rPr>
            </w:pPr>
          </w:p>
        </w:tc>
        <w:tc>
          <w:tcPr>
            <w:tcW w:w="574" w:type="pct"/>
            <w:shd w:val="clear" w:color="auto" w:fill="FFFFFF"/>
            <w:vAlign w:val="center"/>
          </w:tcPr>
          <w:p w14:paraId="170BFAA2" w14:textId="77777777" w:rsidR="00460CE4" w:rsidRPr="007511F2" w:rsidRDefault="00460CE4" w:rsidP="000920C0">
            <w:pPr>
              <w:snapToGrid w:val="0"/>
              <w:jc w:val="center"/>
              <w:rPr>
                <w:rFonts w:cs="Arial"/>
              </w:rPr>
            </w:pPr>
          </w:p>
        </w:tc>
        <w:tc>
          <w:tcPr>
            <w:tcW w:w="574" w:type="pct"/>
            <w:shd w:val="clear" w:color="auto" w:fill="FFFFFF"/>
            <w:vAlign w:val="center"/>
          </w:tcPr>
          <w:p w14:paraId="419AD8B1" w14:textId="77777777" w:rsidR="00460CE4" w:rsidRPr="007511F2" w:rsidRDefault="00460CE4" w:rsidP="000920C0">
            <w:pPr>
              <w:snapToGrid w:val="0"/>
              <w:jc w:val="center"/>
              <w:rPr>
                <w:rFonts w:cs="Arial"/>
              </w:rPr>
            </w:pPr>
          </w:p>
        </w:tc>
      </w:tr>
      <w:tr w:rsidR="00460CE4" w:rsidRPr="007511F2" w14:paraId="55B3FAC2" w14:textId="77777777" w:rsidTr="000920C0">
        <w:trPr>
          <w:trHeight w:val="255"/>
        </w:trPr>
        <w:tc>
          <w:tcPr>
            <w:tcW w:w="246" w:type="pct"/>
            <w:shd w:val="clear" w:color="auto" w:fill="FFFFFF"/>
            <w:noWrap/>
            <w:vAlign w:val="center"/>
          </w:tcPr>
          <w:p w14:paraId="4B473EC9" w14:textId="77777777" w:rsidR="00460CE4" w:rsidRPr="00737142" w:rsidRDefault="00460CE4" w:rsidP="000920C0">
            <w:pPr>
              <w:snapToGrid w:val="0"/>
              <w:jc w:val="center"/>
              <w:rPr>
                <w:rFonts w:cs="Arial"/>
                <w:lang w:val="sr-Cyrl-CS"/>
              </w:rPr>
            </w:pPr>
            <w:r w:rsidRPr="00737142">
              <w:rPr>
                <w:rFonts w:cs="Arial"/>
                <w:lang w:val="sr-Cyrl-CS"/>
              </w:rPr>
              <w:t>23</w:t>
            </w:r>
          </w:p>
        </w:tc>
        <w:tc>
          <w:tcPr>
            <w:tcW w:w="1274" w:type="pct"/>
            <w:shd w:val="clear" w:color="auto" w:fill="FFFFFF"/>
            <w:noWrap/>
            <w:vAlign w:val="center"/>
          </w:tcPr>
          <w:p w14:paraId="07408ADA" w14:textId="77777777" w:rsidR="00460CE4" w:rsidRPr="00380FD0" w:rsidRDefault="00460CE4" w:rsidP="000920C0">
            <w:pPr>
              <w:snapToGrid w:val="0"/>
              <w:rPr>
                <w:rFonts w:cs="Arial"/>
                <w:lang w:val="sr-Cyrl-RS"/>
              </w:rPr>
            </w:pPr>
            <w:r>
              <w:rPr>
                <w:rFonts w:cs="Arial"/>
                <w:lang w:val="sr-Cyrl-RS"/>
              </w:rPr>
              <w:t>И</w:t>
            </w:r>
            <w:r>
              <w:rPr>
                <w:rFonts w:cs="Arial"/>
              </w:rPr>
              <w:t>здувн</w:t>
            </w:r>
            <w:r>
              <w:rPr>
                <w:rFonts w:cs="Arial"/>
                <w:lang w:val="sr-Cyrl-RS"/>
              </w:rPr>
              <w:t>и</w:t>
            </w:r>
            <w:r>
              <w:rPr>
                <w:rFonts w:cs="Arial"/>
              </w:rPr>
              <w:t xml:space="preserve"> систем КПТ. (ауспух</w:t>
            </w:r>
            <w:r w:rsidRPr="007511F2">
              <w:rPr>
                <w:rFonts w:cs="Arial"/>
              </w:rPr>
              <w:t>)</w:t>
            </w:r>
            <w:r>
              <w:rPr>
                <w:rFonts w:cs="Arial"/>
                <w:lang w:val="sr-Cyrl-RS"/>
              </w:rPr>
              <w:t xml:space="preserve"> са заменом</w:t>
            </w:r>
          </w:p>
        </w:tc>
        <w:tc>
          <w:tcPr>
            <w:tcW w:w="424" w:type="pct"/>
            <w:shd w:val="clear" w:color="auto" w:fill="FFFFFF"/>
            <w:noWrap/>
            <w:vAlign w:val="center"/>
          </w:tcPr>
          <w:p w14:paraId="521B7AE7" w14:textId="77777777" w:rsidR="00460CE4" w:rsidRPr="007511F2" w:rsidRDefault="00460CE4" w:rsidP="000920C0">
            <w:pPr>
              <w:snapToGrid w:val="0"/>
              <w:jc w:val="center"/>
              <w:rPr>
                <w:rFonts w:cs="Arial"/>
              </w:rPr>
            </w:pPr>
          </w:p>
        </w:tc>
        <w:tc>
          <w:tcPr>
            <w:tcW w:w="466" w:type="pct"/>
            <w:shd w:val="clear" w:color="auto" w:fill="FFFFFF"/>
            <w:noWrap/>
            <w:vAlign w:val="center"/>
          </w:tcPr>
          <w:p w14:paraId="0346C21E" w14:textId="77777777" w:rsidR="00460CE4" w:rsidRPr="007511F2" w:rsidRDefault="00460CE4" w:rsidP="000920C0">
            <w:pPr>
              <w:snapToGrid w:val="0"/>
              <w:jc w:val="center"/>
              <w:rPr>
                <w:rFonts w:cs="Arial"/>
              </w:rPr>
            </w:pPr>
          </w:p>
        </w:tc>
        <w:tc>
          <w:tcPr>
            <w:tcW w:w="339" w:type="pct"/>
            <w:shd w:val="clear" w:color="auto" w:fill="FFFFFF"/>
            <w:noWrap/>
            <w:vAlign w:val="center"/>
          </w:tcPr>
          <w:p w14:paraId="4C91B657" w14:textId="77777777" w:rsidR="00460CE4" w:rsidRPr="007511F2" w:rsidRDefault="00460CE4" w:rsidP="000920C0">
            <w:pPr>
              <w:snapToGrid w:val="0"/>
              <w:jc w:val="center"/>
              <w:rPr>
                <w:rFonts w:cs="Arial"/>
              </w:rPr>
            </w:pPr>
          </w:p>
        </w:tc>
        <w:tc>
          <w:tcPr>
            <w:tcW w:w="551" w:type="pct"/>
            <w:shd w:val="clear" w:color="auto" w:fill="FFFFFF"/>
            <w:noWrap/>
            <w:vAlign w:val="center"/>
          </w:tcPr>
          <w:p w14:paraId="0D0CFF5A" w14:textId="77777777" w:rsidR="00460CE4" w:rsidRPr="007511F2" w:rsidRDefault="00460CE4" w:rsidP="000920C0">
            <w:pPr>
              <w:snapToGrid w:val="0"/>
              <w:jc w:val="center"/>
              <w:rPr>
                <w:rFonts w:cs="Arial"/>
              </w:rPr>
            </w:pPr>
          </w:p>
        </w:tc>
        <w:tc>
          <w:tcPr>
            <w:tcW w:w="552" w:type="pct"/>
            <w:shd w:val="clear" w:color="auto" w:fill="FFFFFF"/>
            <w:vAlign w:val="center"/>
          </w:tcPr>
          <w:p w14:paraId="46ACDEB6" w14:textId="77777777" w:rsidR="00460CE4" w:rsidRPr="007511F2" w:rsidRDefault="00460CE4" w:rsidP="000920C0">
            <w:pPr>
              <w:snapToGrid w:val="0"/>
              <w:jc w:val="center"/>
              <w:rPr>
                <w:rFonts w:cs="Arial"/>
              </w:rPr>
            </w:pPr>
          </w:p>
        </w:tc>
        <w:tc>
          <w:tcPr>
            <w:tcW w:w="574" w:type="pct"/>
            <w:shd w:val="clear" w:color="auto" w:fill="FFFFFF"/>
            <w:vAlign w:val="center"/>
          </w:tcPr>
          <w:p w14:paraId="70E8BCBD" w14:textId="77777777" w:rsidR="00460CE4" w:rsidRPr="007511F2" w:rsidRDefault="00460CE4" w:rsidP="000920C0">
            <w:pPr>
              <w:snapToGrid w:val="0"/>
              <w:jc w:val="center"/>
              <w:rPr>
                <w:rFonts w:cs="Arial"/>
              </w:rPr>
            </w:pPr>
          </w:p>
        </w:tc>
        <w:tc>
          <w:tcPr>
            <w:tcW w:w="574" w:type="pct"/>
            <w:shd w:val="clear" w:color="auto" w:fill="FFFFFF"/>
            <w:vAlign w:val="center"/>
          </w:tcPr>
          <w:p w14:paraId="2B9D8996" w14:textId="77777777" w:rsidR="00460CE4" w:rsidRPr="007511F2" w:rsidRDefault="00460CE4" w:rsidP="000920C0">
            <w:pPr>
              <w:snapToGrid w:val="0"/>
              <w:jc w:val="center"/>
              <w:rPr>
                <w:rFonts w:cs="Arial"/>
              </w:rPr>
            </w:pPr>
          </w:p>
        </w:tc>
      </w:tr>
      <w:tr w:rsidR="00460CE4" w:rsidRPr="007511F2" w14:paraId="163F301F" w14:textId="77777777" w:rsidTr="000920C0">
        <w:trPr>
          <w:trHeight w:val="255"/>
        </w:trPr>
        <w:tc>
          <w:tcPr>
            <w:tcW w:w="246" w:type="pct"/>
            <w:shd w:val="clear" w:color="auto" w:fill="FFFFFF"/>
            <w:noWrap/>
            <w:vAlign w:val="center"/>
          </w:tcPr>
          <w:p w14:paraId="74A7D850" w14:textId="77777777" w:rsidR="00460CE4" w:rsidRPr="00737142" w:rsidRDefault="00460CE4" w:rsidP="000920C0">
            <w:pPr>
              <w:snapToGrid w:val="0"/>
              <w:jc w:val="center"/>
              <w:rPr>
                <w:rFonts w:cs="Arial"/>
                <w:lang w:val="sr-Cyrl-CS"/>
              </w:rPr>
            </w:pPr>
            <w:r w:rsidRPr="00737142">
              <w:rPr>
                <w:rFonts w:cs="Arial"/>
                <w:lang w:val="sr-Cyrl-CS"/>
              </w:rPr>
              <w:t>24</w:t>
            </w:r>
          </w:p>
        </w:tc>
        <w:tc>
          <w:tcPr>
            <w:tcW w:w="1274" w:type="pct"/>
            <w:shd w:val="clear" w:color="auto" w:fill="FFFFFF"/>
            <w:noWrap/>
            <w:vAlign w:val="center"/>
          </w:tcPr>
          <w:p w14:paraId="66226E38" w14:textId="77777777" w:rsidR="00460CE4" w:rsidRPr="00380FD0" w:rsidRDefault="00460CE4" w:rsidP="000920C0">
            <w:pPr>
              <w:snapToGrid w:val="0"/>
              <w:rPr>
                <w:rFonts w:cs="Arial"/>
                <w:lang w:val="sr-Cyrl-RS"/>
              </w:rPr>
            </w:pPr>
            <w:r>
              <w:rPr>
                <w:rFonts w:cs="Arial"/>
                <w:lang w:val="sr-Cyrl-RS"/>
              </w:rPr>
              <w:t>И</w:t>
            </w:r>
            <w:r>
              <w:rPr>
                <w:rFonts w:cs="Arial"/>
              </w:rPr>
              <w:t>здувн</w:t>
            </w:r>
            <w:r>
              <w:rPr>
                <w:rFonts w:cs="Arial"/>
                <w:lang w:val="sr-Cyrl-RS"/>
              </w:rPr>
              <w:t>и</w:t>
            </w:r>
            <w:r w:rsidRPr="007511F2">
              <w:rPr>
                <w:rFonts w:cs="Arial"/>
              </w:rPr>
              <w:t xml:space="preserve"> лонца</w:t>
            </w:r>
            <w:r>
              <w:rPr>
                <w:rFonts w:cs="Arial"/>
                <w:lang w:val="sr-Cyrl-RS"/>
              </w:rPr>
              <w:t xml:space="preserve"> са заменом</w:t>
            </w:r>
          </w:p>
        </w:tc>
        <w:tc>
          <w:tcPr>
            <w:tcW w:w="424" w:type="pct"/>
            <w:shd w:val="clear" w:color="auto" w:fill="FFFFFF"/>
            <w:noWrap/>
            <w:vAlign w:val="center"/>
          </w:tcPr>
          <w:p w14:paraId="51EB4F9B" w14:textId="77777777" w:rsidR="00460CE4" w:rsidRPr="007511F2" w:rsidRDefault="00460CE4" w:rsidP="000920C0">
            <w:pPr>
              <w:snapToGrid w:val="0"/>
              <w:jc w:val="center"/>
              <w:rPr>
                <w:rFonts w:cs="Arial"/>
              </w:rPr>
            </w:pPr>
          </w:p>
        </w:tc>
        <w:tc>
          <w:tcPr>
            <w:tcW w:w="466" w:type="pct"/>
            <w:shd w:val="clear" w:color="auto" w:fill="FFFFFF"/>
            <w:noWrap/>
            <w:vAlign w:val="center"/>
          </w:tcPr>
          <w:p w14:paraId="4B59D16A" w14:textId="77777777" w:rsidR="00460CE4" w:rsidRPr="007511F2" w:rsidRDefault="00460CE4" w:rsidP="000920C0">
            <w:pPr>
              <w:snapToGrid w:val="0"/>
              <w:jc w:val="center"/>
              <w:rPr>
                <w:rFonts w:cs="Arial"/>
              </w:rPr>
            </w:pPr>
          </w:p>
        </w:tc>
        <w:tc>
          <w:tcPr>
            <w:tcW w:w="339" w:type="pct"/>
            <w:shd w:val="clear" w:color="auto" w:fill="FFFFFF"/>
            <w:noWrap/>
            <w:vAlign w:val="center"/>
          </w:tcPr>
          <w:p w14:paraId="4FC39CC2" w14:textId="77777777" w:rsidR="00460CE4" w:rsidRPr="007511F2" w:rsidRDefault="00460CE4" w:rsidP="000920C0">
            <w:pPr>
              <w:snapToGrid w:val="0"/>
              <w:jc w:val="center"/>
              <w:rPr>
                <w:rFonts w:cs="Arial"/>
              </w:rPr>
            </w:pPr>
          </w:p>
        </w:tc>
        <w:tc>
          <w:tcPr>
            <w:tcW w:w="551" w:type="pct"/>
            <w:shd w:val="clear" w:color="auto" w:fill="FFFFFF"/>
            <w:noWrap/>
            <w:vAlign w:val="center"/>
          </w:tcPr>
          <w:p w14:paraId="1E61A2BC" w14:textId="77777777" w:rsidR="00460CE4" w:rsidRPr="007511F2" w:rsidRDefault="00460CE4" w:rsidP="000920C0">
            <w:pPr>
              <w:snapToGrid w:val="0"/>
              <w:jc w:val="center"/>
              <w:rPr>
                <w:rFonts w:cs="Arial"/>
              </w:rPr>
            </w:pPr>
          </w:p>
        </w:tc>
        <w:tc>
          <w:tcPr>
            <w:tcW w:w="552" w:type="pct"/>
            <w:shd w:val="clear" w:color="auto" w:fill="FFFFFF"/>
            <w:vAlign w:val="center"/>
          </w:tcPr>
          <w:p w14:paraId="22ACBB20" w14:textId="77777777" w:rsidR="00460CE4" w:rsidRPr="007511F2" w:rsidRDefault="00460CE4" w:rsidP="000920C0">
            <w:pPr>
              <w:snapToGrid w:val="0"/>
              <w:jc w:val="center"/>
              <w:rPr>
                <w:rFonts w:cs="Arial"/>
              </w:rPr>
            </w:pPr>
          </w:p>
        </w:tc>
        <w:tc>
          <w:tcPr>
            <w:tcW w:w="574" w:type="pct"/>
            <w:shd w:val="clear" w:color="auto" w:fill="FFFFFF"/>
            <w:vAlign w:val="center"/>
          </w:tcPr>
          <w:p w14:paraId="57937046" w14:textId="77777777" w:rsidR="00460CE4" w:rsidRPr="007511F2" w:rsidRDefault="00460CE4" w:rsidP="000920C0">
            <w:pPr>
              <w:snapToGrid w:val="0"/>
              <w:jc w:val="center"/>
              <w:rPr>
                <w:rFonts w:cs="Arial"/>
              </w:rPr>
            </w:pPr>
          </w:p>
        </w:tc>
        <w:tc>
          <w:tcPr>
            <w:tcW w:w="574" w:type="pct"/>
            <w:shd w:val="clear" w:color="auto" w:fill="FFFFFF"/>
            <w:vAlign w:val="center"/>
          </w:tcPr>
          <w:p w14:paraId="4E47095E" w14:textId="77777777" w:rsidR="00460CE4" w:rsidRPr="007511F2" w:rsidRDefault="00460CE4" w:rsidP="000920C0">
            <w:pPr>
              <w:snapToGrid w:val="0"/>
              <w:jc w:val="center"/>
              <w:rPr>
                <w:rFonts w:cs="Arial"/>
              </w:rPr>
            </w:pPr>
          </w:p>
        </w:tc>
      </w:tr>
      <w:tr w:rsidR="00460CE4" w:rsidRPr="007511F2" w14:paraId="541F545C" w14:textId="77777777" w:rsidTr="000920C0">
        <w:trPr>
          <w:trHeight w:val="255"/>
        </w:trPr>
        <w:tc>
          <w:tcPr>
            <w:tcW w:w="246" w:type="pct"/>
            <w:shd w:val="clear" w:color="auto" w:fill="FFFFFF"/>
            <w:noWrap/>
            <w:vAlign w:val="center"/>
          </w:tcPr>
          <w:p w14:paraId="1125C7FE" w14:textId="77777777" w:rsidR="00460CE4" w:rsidRPr="00737142" w:rsidRDefault="00460CE4" w:rsidP="000920C0">
            <w:pPr>
              <w:snapToGrid w:val="0"/>
              <w:jc w:val="center"/>
              <w:rPr>
                <w:rFonts w:cs="Arial"/>
                <w:lang w:val="sr-Cyrl-CS"/>
              </w:rPr>
            </w:pPr>
            <w:r w:rsidRPr="00737142">
              <w:rPr>
                <w:rFonts w:cs="Arial"/>
                <w:lang w:val="sr-Cyrl-CS"/>
              </w:rPr>
              <w:t>25</w:t>
            </w:r>
          </w:p>
        </w:tc>
        <w:tc>
          <w:tcPr>
            <w:tcW w:w="1274" w:type="pct"/>
            <w:shd w:val="clear" w:color="auto" w:fill="FFFFFF"/>
            <w:noWrap/>
            <w:vAlign w:val="center"/>
          </w:tcPr>
          <w:p w14:paraId="71760D9F" w14:textId="77777777" w:rsidR="00460CE4" w:rsidRPr="00380FD0" w:rsidRDefault="00460CE4" w:rsidP="000920C0">
            <w:pPr>
              <w:snapToGrid w:val="0"/>
              <w:rPr>
                <w:rFonts w:cs="Arial"/>
                <w:lang w:val="sr-Cyrl-RS"/>
              </w:rPr>
            </w:pPr>
            <w:r>
              <w:rPr>
                <w:rFonts w:cs="Arial"/>
                <w:lang w:val="sr-Cyrl-RS"/>
              </w:rPr>
              <w:t>И</w:t>
            </w:r>
            <w:r>
              <w:rPr>
                <w:rFonts w:cs="Arial"/>
              </w:rPr>
              <w:t>здувн</w:t>
            </w:r>
            <w:r>
              <w:rPr>
                <w:rFonts w:cs="Arial"/>
                <w:lang w:val="sr-Cyrl-RS"/>
              </w:rPr>
              <w:t>а</w:t>
            </w:r>
            <w:r>
              <w:rPr>
                <w:rFonts w:cs="Arial"/>
              </w:rPr>
              <w:t xml:space="preserve"> цев</w:t>
            </w:r>
            <w:r>
              <w:rPr>
                <w:rFonts w:cs="Arial"/>
                <w:lang w:val="sr-Cyrl-RS"/>
              </w:rPr>
              <w:t xml:space="preserve"> са заменом</w:t>
            </w:r>
          </w:p>
        </w:tc>
        <w:tc>
          <w:tcPr>
            <w:tcW w:w="424" w:type="pct"/>
            <w:shd w:val="clear" w:color="auto" w:fill="FFFFFF"/>
            <w:noWrap/>
            <w:vAlign w:val="center"/>
          </w:tcPr>
          <w:p w14:paraId="58F58F5C" w14:textId="77777777" w:rsidR="00460CE4" w:rsidRPr="007511F2" w:rsidRDefault="00460CE4" w:rsidP="000920C0">
            <w:pPr>
              <w:snapToGrid w:val="0"/>
              <w:jc w:val="center"/>
              <w:rPr>
                <w:rFonts w:cs="Arial"/>
              </w:rPr>
            </w:pPr>
          </w:p>
        </w:tc>
        <w:tc>
          <w:tcPr>
            <w:tcW w:w="466" w:type="pct"/>
            <w:shd w:val="clear" w:color="auto" w:fill="FFFFFF"/>
            <w:noWrap/>
            <w:vAlign w:val="center"/>
          </w:tcPr>
          <w:p w14:paraId="5F89AD56" w14:textId="77777777" w:rsidR="00460CE4" w:rsidRPr="007511F2" w:rsidRDefault="00460CE4" w:rsidP="000920C0">
            <w:pPr>
              <w:snapToGrid w:val="0"/>
              <w:jc w:val="center"/>
              <w:rPr>
                <w:rFonts w:cs="Arial"/>
              </w:rPr>
            </w:pPr>
          </w:p>
        </w:tc>
        <w:tc>
          <w:tcPr>
            <w:tcW w:w="339" w:type="pct"/>
            <w:shd w:val="clear" w:color="auto" w:fill="FFFFFF"/>
            <w:noWrap/>
            <w:vAlign w:val="center"/>
          </w:tcPr>
          <w:p w14:paraId="3FCBB22E" w14:textId="77777777" w:rsidR="00460CE4" w:rsidRPr="007511F2" w:rsidRDefault="00460CE4" w:rsidP="000920C0">
            <w:pPr>
              <w:snapToGrid w:val="0"/>
              <w:jc w:val="center"/>
              <w:rPr>
                <w:rFonts w:cs="Arial"/>
              </w:rPr>
            </w:pPr>
          </w:p>
        </w:tc>
        <w:tc>
          <w:tcPr>
            <w:tcW w:w="551" w:type="pct"/>
            <w:shd w:val="clear" w:color="auto" w:fill="FFFFFF"/>
            <w:noWrap/>
            <w:vAlign w:val="center"/>
          </w:tcPr>
          <w:p w14:paraId="047F64CF" w14:textId="77777777" w:rsidR="00460CE4" w:rsidRPr="007511F2" w:rsidRDefault="00460CE4" w:rsidP="000920C0">
            <w:pPr>
              <w:snapToGrid w:val="0"/>
              <w:jc w:val="center"/>
              <w:rPr>
                <w:rFonts w:cs="Arial"/>
              </w:rPr>
            </w:pPr>
          </w:p>
        </w:tc>
        <w:tc>
          <w:tcPr>
            <w:tcW w:w="552" w:type="pct"/>
            <w:shd w:val="clear" w:color="auto" w:fill="FFFFFF"/>
            <w:vAlign w:val="center"/>
          </w:tcPr>
          <w:p w14:paraId="264B015D" w14:textId="77777777" w:rsidR="00460CE4" w:rsidRPr="007511F2" w:rsidRDefault="00460CE4" w:rsidP="000920C0">
            <w:pPr>
              <w:snapToGrid w:val="0"/>
              <w:jc w:val="center"/>
              <w:rPr>
                <w:rFonts w:cs="Arial"/>
              </w:rPr>
            </w:pPr>
          </w:p>
        </w:tc>
        <w:tc>
          <w:tcPr>
            <w:tcW w:w="574" w:type="pct"/>
            <w:shd w:val="clear" w:color="auto" w:fill="FFFFFF"/>
            <w:vAlign w:val="center"/>
          </w:tcPr>
          <w:p w14:paraId="26800E0D" w14:textId="77777777" w:rsidR="00460CE4" w:rsidRPr="007511F2" w:rsidRDefault="00460CE4" w:rsidP="000920C0">
            <w:pPr>
              <w:snapToGrid w:val="0"/>
              <w:jc w:val="center"/>
              <w:rPr>
                <w:rFonts w:cs="Arial"/>
              </w:rPr>
            </w:pPr>
          </w:p>
        </w:tc>
        <w:tc>
          <w:tcPr>
            <w:tcW w:w="574" w:type="pct"/>
            <w:shd w:val="clear" w:color="auto" w:fill="FFFFFF"/>
            <w:vAlign w:val="center"/>
          </w:tcPr>
          <w:p w14:paraId="19A7C438" w14:textId="77777777" w:rsidR="00460CE4" w:rsidRPr="007511F2" w:rsidRDefault="00460CE4" w:rsidP="000920C0">
            <w:pPr>
              <w:snapToGrid w:val="0"/>
              <w:jc w:val="center"/>
              <w:rPr>
                <w:rFonts w:cs="Arial"/>
              </w:rPr>
            </w:pPr>
          </w:p>
        </w:tc>
      </w:tr>
      <w:tr w:rsidR="00460CE4" w:rsidRPr="007511F2" w14:paraId="29FF5CAC" w14:textId="77777777" w:rsidTr="000920C0">
        <w:trPr>
          <w:trHeight w:val="255"/>
        </w:trPr>
        <w:tc>
          <w:tcPr>
            <w:tcW w:w="246" w:type="pct"/>
            <w:shd w:val="clear" w:color="auto" w:fill="FFFFFF"/>
            <w:noWrap/>
            <w:vAlign w:val="center"/>
          </w:tcPr>
          <w:p w14:paraId="50F43A38" w14:textId="77777777" w:rsidR="00460CE4" w:rsidRPr="00737142" w:rsidRDefault="00460CE4" w:rsidP="000920C0">
            <w:pPr>
              <w:snapToGrid w:val="0"/>
              <w:jc w:val="center"/>
              <w:rPr>
                <w:rFonts w:cs="Arial"/>
                <w:lang w:val="sr-Cyrl-CS"/>
              </w:rPr>
            </w:pPr>
            <w:r w:rsidRPr="00737142">
              <w:rPr>
                <w:rFonts w:cs="Arial"/>
                <w:lang w:val="sr-Cyrl-CS"/>
              </w:rPr>
              <w:lastRenderedPageBreak/>
              <w:t>26</w:t>
            </w:r>
          </w:p>
        </w:tc>
        <w:tc>
          <w:tcPr>
            <w:tcW w:w="1274" w:type="pct"/>
            <w:shd w:val="clear" w:color="auto" w:fill="FFFFFF"/>
            <w:noWrap/>
            <w:vAlign w:val="center"/>
          </w:tcPr>
          <w:p w14:paraId="446A464B" w14:textId="77777777" w:rsidR="00460CE4" w:rsidRPr="00380FD0" w:rsidRDefault="00460CE4" w:rsidP="000920C0">
            <w:pPr>
              <w:snapToGrid w:val="0"/>
              <w:rPr>
                <w:rFonts w:cs="Arial"/>
                <w:lang w:val="sr-Cyrl-RS"/>
              </w:rPr>
            </w:pPr>
            <w:r>
              <w:rPr>
                <w:rFonts w:cs="Arial"/>
                <w:lang w:val="sr-Cyrl-RS"/>
              </w:rPr>
              <w:t>К</w:t>
            </w:r>
            <w:r>
              <w:rPr>
                <w:rFonts w:cs="Arial"/>
              </w:rPr>
              <w:t>атализатор</w:t>
            </w:r>
            <w:r>
              <w:rPr>
                <w:rFonts w:cs="Arial"/>
                <w:lang w:val="sr-Cyrl-RS"/>
              </w:rPr>
              <w:t xml:space="preserve"> са заменом</w:t>
            </w:r>
          </w:p>
        </w:tc>
        <w:tc>
          <w:tcPr>
            <w:tcW w:w="424" w:type="pct"/>
            <w:shd w:val="clear" w:color="auto" w:fill="FFFFFF"/>
            <w:noWrap/>
            <w:vAlign w:val="center"/>
          </w:tcPr>
          <w:p w14:paraId="3C177DD1" w14:textId="77777777" w:rsidR="00460CE4" w:rsidRPr="007511F2" w:rsidRDefault="00460CE4" w:rsidP="000920C0">
            <w:pPr>
              <w:snapToGrid w:val="0"/>
              <w:jc w:val="center"/>
              <w:rPr>
                <w:rFonts w:cs="Arial"/>
              </w:rPr>
            </w:pPr>
          </w:p>
        </w:tc>
        <w:tc>
          <w:tcPr>
            <w:tcW w:w="466" w:type="pct"/>
            <w:shd w:val="clear" w:color="auto" w:fill="FFFFFF"/>
            <w:noWrap/>
            <w:vAlign w:val="center"/>
          </w:tcPr>
          <w:p w14:paraId="6C429B35" w14:textId="77777777" w:rsidR="00460CE4" w:rsidRPr="007511F2" w:rsidRDefault="00460CE4" w:rsidP="000920C0">
            <w:pPr>
              <w:snapToGrid w:val="0"/>
              <w:jc w:val="center"/>
              <w:rPr>
                <w:rFonts w:cs="Arial"/>
              </w:rPr>
            </w:pPr>
          </w:p>
        </w:tc>
        <w:tc>
          <w:tcPr>
            <w:tcW w:w="339" w:type="pct"/>
            <w:shd w:val="clear" w:color="auto" w:fill="FFFFFF"/>
            <w:noWrap/>
            <w:vAlign w:val="center"/>
          </w:tcPr>
          <w:p w14:paraId="524929C1" w14:textId="77777777" w:rsidR="00460CE4" w:rsidRPr="007511F2" w:rsidRDefault="00460CE4" w:rsidP="000920C0">
            <w:pPr>
              <w:snapToGrid w:val="0"/>
              <w:jc w:val="center"/>
              <w:rPr>
                <w:rFonts w:cs="Arial"/>
              </w:rPr>
            </w:pPr>
          </w:p>
        </w:tc>
        <w:tc>
          <w:tcPr>
            <w:tcW w:w="551" w:type="pct"/>
            <w:shd w:val="clear" w:color="auto" w:fill="FFFFFF"/>
            <w:noWrap/>
            <w:vAlign w:val="center"/>
          </w:tcPr>
          <w:p w14:paraId="5BD3A15C" w14:textId="77777777" w:rsidR="00460CE4" w:rsidRPr="007511F2" w:rsidRDefault="00460CE4" w:rsidP="000920C0">
            <w:pPr>
              <w:snapToGrid w:val="0"/>
              <w:jc w:val="center"/>
              <w:rPr>
                <w:rFonts w:cs="Arial"/>
              </w:rPr>
            </w:pPr>
          </w:p>
        </w:tc>
        <w:tc>
          <w:tcPr>
            <w:tcW w:w="552" w:type="pct"/>
            <w:shd w:val="clear" w:color="auto" w:fill="FFFFFF"/>
            <w:vAlign w:val="center"/>
          </w:tcPr>
          <w:p w14:paraId="60E234DD" w14:textId="77777777" w:rsidR="00460CE4" w:rsidRPr="007511F2" w:rsidRDefault="00460CE4" w:rsidP="000920C0">
            <w:pPr>
              <w:snapToGrid w:val="0"/>
              <w:jc w:val="center"/>
              <w:rPr>
                <w:rFonts w:cs="Arial"/>
              </w:rPr>
            </w:pPr>
          </w:p>
        </w:tc>
        <w:tc>
          <w:tcPr>
            <w:tcW w:w="574" w:type="pct"/>
            <w:shd w:val="clear" w:color="auto" w:fill="FFFFFF"/>
            <w:vAlign w:val="center"/>
          </w:tcPr>
          <w:p w14:paraId="6112F872" w14:textId="77777777" w:rsidR="00460CE4" w:rsidRPr="007511F2" w:rsidRDefault="00460CE4" w:rsidP="000920C0">
            <w:pPr>
              <w:snapToGrid w:val="0"/>
              <w:jc w:val="center"/>
              <w:rPr>
                <w:rFonts w:cs="Arial"/>
              </w:rPr>
            </w:pPr>
          </w:p>
        </w:tc>
        <w:tc>
          <w:tcPr>
            <w:tcW w:w="574" w:type="pct"/>
            <w:shd w:val="clear" w:color="auto" w:fill="FFFFFF"/>
            <w:vAlign w:val="center"/>
          </w:tcPr>
          <w:p w14:paraId="2FD2186A" w14:textId="77777777" w:rsidR="00460CE4" w:rsidRPr="007511F2" w:rsidRDefault="00460CE4" w:rsidP="000920C0">
            <w:pPr>
              <w:snapToGrid w:val="0"/>
              <w:jc w:val="center"/>
              <w:rPr>
                <w:rFonts w:cs="Arial"/>
              </w:rPr>
            </w:pPr>
          </w:p>
        </w:tc>
      </w:tr>
      <w:tr w:rsidR="00460CE4" w:rsidRPr="007511F2" w14:paraId="6250A066" w14:textId="77777777" w:rsidTr="000920C0">
        <w:trPr>
          <w:trHeight w:val="255"/>
        </w:trPr>
        <w:tc>
          <w:tcPr>
            <w:tcW w:w="246" w:type="pct"/>
            <w:shd w:val="clear" w:color="auto" w:fill="FFFFFF"/>
            <w:noWrap/>
            <w:vAlign w:val="center"/>
          </w:tcPr>
          <w:p w14:paraId="4492F4DF" w14:textId="77777777" w:rsidR="00460CE4" w:rsidRPr="00737142" w:rsidRDefault="00460CE4" w:rsidP="000920C0">
            <w:pPr>
              <w:snapToGrid w:val="0"/>
              <w:jc w:val="center"/>
              <w:rPr>
                <w:rFonts w:cs="Arial"/>
                <w:lang w:val="sr-Cyrl-CS"/>
              </w:rPr>
            </w:pPr>
            <w:r w:rsidRPr="00737142">
              <w:rPr>
                <w:rFonts w:cs="Arial"/>
                <w:lang w:val="sr-Cyrl-CS"/>
              </w:rPr>
              <w:t>27</w:t>
            </w:r>
          </w:p>
        </w:tc>
        <w:tc>
          <w:tcPr>
            <w:tcW w:w="1274" w:type="pct"/>
            <w:shd w:val="clear" w:color="auto" w:fill="FFFFFF"/>
            <w:noWrap/>
            <w:vAlign w:val="center"/>
          </w:tcPr>
          <w:p w14:paraId="54C8E64D" w14:textId="77777777" w:rsidR="00460CE4" w:rsidRPr="00380FD0" w:rsidRDefault="00460CE4" w:rsidP="000920C0">
            <w:pPr>
              <w:snapToGrid w:val="0"/>
              <w:rPr>
                <w:rFonts w:cs="Arial"/>
                <w:lang w:val="sr-Cyrl-RS"/>
              </w:rPr>
            </w:pPr>
            <w:r>
              <w:rPr>
                <w:rFonts w:cs="Arial"/>
                <w:lang w:val="sr-Cyrl-RS"/>
              </w:rPr>
              <w:t>Д</w:t>
            </w:r>
            <w:r>
              <w:rPr>
                <w:rFonts w:cs="Arial"/>
              </w:rPr>
              <w:t>ржач</w:t>
            </w:r>
            <w:r w:rsidRPr="007511F2">
              <w:rPr>
                <w:rFonts w:cs="Arial"/>
              </w:rPr>
              <w:t xml:space="preserve"> издувног лонца</w:t>
            </w:r>
            <w:r>
              <w:rPr>
                <w:rFonts w:cs="Arial"/>
                <w:lang w:val="sr-Cyrl-RS"/>
              </w:rPr>
              <w:t xml:space="preserve"> са заменом </w:t>
            </w:r>
          </w:p>
        </w:tc>
        <w:tc>
          <w:tcPr>
            <w:tcW w:w="424" w:type="pct"/>
            <w:shd w:val="clear" w:color="auto" w:fill="FFFFFF"/>
            <w:noWrap/>
            <w:vAlign w:val="center"/>
          </w:tcPr>
          <w:p w14:paraId="3A380944" w14:textId="77777777" w:rsidR="00460CE4" w:rsidRPr="007511F2" w:rsidRDefault="00460CE4" w:rsidP="000920C0">
            <w:pPr>
              <w:snapToGrid w:val="0"/>
              <w:jc w:val="center"/>
              <w:rPr>
                <w:rFonts w:cs="Arial"/>
              </w:rPr>
            </w:pPr>
          </w:p>
        </w:tc>
        <w:tc>
          <w:tcPr>
            <w:tcW w:w="466" w:type="pct"/>
            <w:shd w:val="clear" w:color="auto" w:fill="FFFFFF"/>
            <w:noWrap/>
            <w:vAlign w:val="center"/>
          </w:tcPr>
          <w:p w14:paraId="12C841C2" w14:textId="77777777" w:rsidR="00460CE4" w:rsidRPr="007511F2" w:rsidRDefault="00460CE4" w:rsidP="000920C0">
            <w:pPr>
              <w:snapToGrid w:val="0"/>
              <w:jc w:val="center"/>
              <w:rPr>
                <w:rFonts w:cs="Arial"/>
              </w:rPr>
            </w:pPr>
          </w:p>
        </w:tc>
        <w:tc>
          <w:tcPr>
            <w:tcW w:w="339" w:type="pct"/>
            <w:shd w:val="clear" w:color="auto" w:fill="FFFFFF"/>
            <w:noWrap/>
            <w:vAlign w:val="center"/>
          </w:tcPr>
          <w:p w14:paraId="278F70F7" w14:textId="77777777" w:rsidR="00460CE4" w:rsidRPr="007511F2" w:rsidRDefault="00460CE4" w:rsidP="000920C0">
            <w:pPr>
              <w:snapToGrid w:val="0"/>
              <w:jc w:val="center"/>
              <w:rPr>
                <w:rFonts w:cs="Arial"/>
              </w:rPr>
            </w:pPr>
          </w:p>
        </w:tc>
        <w:tc>
          <w:tcPr>
            <w:tcW w:w="551" w:type="pct"/>
            <w:shd w:val="clear" w:color="auto" w:fill="FFFFFF"/>
            <w:noWrap/>
            <w:vAlign w:val="center"/>
          </w:tcPr>
          <w:p w14:paraId="44ED8421" w14:textId="77777777" w:rsidR="00460CE4" w:rsidRPr="007511F2" w:rsidRDefault="00460CE4" w:rsidP="000920C0">
            <w:pPr>
              <w:snapToGrid w:val="0"/>
              <w:jc w:val="center"/>
              <w:rPr>
                <w:rFonts w:cs="Arial"/>
              </w:rPr>
            </w:pPr>
          </w:p>
        </w:tc>
        <w:tc>
          <w:tcPr>
            <w:tcW w:w="552" w:type="pct"/>
            <w:shd w:val="clear" w:color="auto" w:fill="FFFFFF"/>
            <w:vAlign w:val="center"/>
          </w:tcPr>
          <w:p w14:paraId="66F2BC01" w14:textId="77777777" w:rsidR="00460CE4" w:rsidRPr="007511F2" w:rsidRDefault="00460CE4" w:rsidP="000920C0">
            <w:pPr>
              <w:snapToGrid w:val="0"/>
              <w:jc w:val="center"/>
              <w:rPr>
                <w:rFonts w:cs="Arial"/>
              </w:rPr>
            </w:pPr>
          </w:p>
        </w:tc>
        <w:tc>
          <w:tcPr>
            <w:tcW w:w="574" w:type="pct"/>
            <w:shd w:val="clear" w:color="auto" w:fill="FFFFFF"/>
            <w:vAlign w:val="center"/>
          </w:tcPr>
          <w:p w14:paraId="09236049" w14:textId="77777777" w:rsidR="00460CE4" w:rsidRPr="007511F2" w:rsidRDefault="00460CE4" w:rsidP="000920C0">
            <w:pPr>
              <w:snapToGrid w:val="0"/>
              <w:jc w:val="center"/>
              <w:rPr>
                <w:rFonts w:cs="Arial"/>
              </w:rPr>
            </w:pPr>
          </w:p>
        </w:tc>
        <w:tc>
          <w:tcPr>
            <w:tcW w:w="574" w:type="pct"/>
            <w:shd w:val="clear" w:color="auto" w:fill="FFFFFF"/>
            <w:vAlign w:val="center"/>
          </w:tcPr>
          <w:p w14:paraId="2D3195E8" w14:textId="77777777" w:rsidR="00460CE4" w:rsidRPr="007511F2" w:rsidRDefault="00460CE4" w:rsidP="000920C0">
            <w:pPr>
              <w:snapToGrid w:val="0"/>
              <w:jc w:val="center"/>
              <w:rPr>
                <w:rFonts w:cs="Arial"/>
              </w:rPr>
            </w:pPr>
          </w:p>
        </w:tc>
      </w:tr>
      <w:tr w:rsidR="00460CE4" w:rsidRPr="007511F2" w14:paraId="186CD84F" w14:textId="77777777" w:rsidTr="000920C0">
        <w:trPr>
          <w:trHeight w:val="255"/>
        </w:trPr>
        <w:tc>
          <w:tcPr>
            <w:tcW w:w="246" w:type="pct"/>
            <w:shd w:val="clear" w:color="auto" w:fill="FFFFFF"/>
            <w:noWrap/>
            <w:vAlign w:val="center"/>
          </w:tcPr>
          <w:p w14:paraId="4A264EF5" w14:textId="77777777" w:rsidR="00460CE4" w:rsidRPr="00737142" w:rsidRDefault="00460CE4" w:rsidP="000920C0">
            <w:pPr>
              <w:snapToGrid w:val="0"/>
              <w:jc w:val="center"/>
              <w:rPr>
                <w:rFonts w:cs="Arial"/>
                <w:lang w:val="sr-Cyrl-CS"/>
              </w:rPr>
            </w:pPr>
            <w:r w:rsidRPr="00737142">
              <w:rPr>
                <w:rFonts w:cs="Arial"/>
                <w:lang w:val="sr-Cyrl-CS"/>
              </w:rPr>
              <w:t>28</w:t>
            </w:r>
          </w:p>
        </w:tc>
        <w:tc>
          <w:tcPr>
            <w:tcW w:w="1274" w:type="pct"/>
            <w:shd w:val="clear" w:color="auto" w:fill="FFFFFF"/>
            <w:noWrap/>
            <w:vAlign w:val="center"/>
          </w:tcPr>
          <w:p w14:paraId="3AAFE80B" w14:textId="77777777" w:rsidR="00460CE4" w:rsidRPr="00380FD0" w:rsidRDefault="00460CE4" w:rsidP="000920C0">
            <w:pPr>
              <w:snapToGrid w:val="0"/>
              <w:rPr>
                <w:rFonts w:cs="Arial"/>
                <w:lang w:val="sr-Cyrl-RS"/>
              </w:rPr>
            </w:pPr>
            <w:r>
              <w:rPr>
                <w:rFonts w:cs="Arial"/>
                <w:lang w:val="sr-Cyrl-RS"/>
              </w:rPr>
              <w:t>В</w:t>
            </w:r>
            <w:r>
              <w:rPr>
                <w:rFonts w:cs="Arial"/>
              </w:rPr>
              <w:t>етробранско стакл</w:t>
            </w:r>
            <w:r>
              <w:rPr>
                <w:rFonts w:cs="Arial"/>
                <w:lang w:val="sr-Cyrl-RS"/>
              </w:rPr>
              <w:t>о</w:t>
            </w:r>
            <w:r>
              <w:rPr>
                <w:rFonts w:cs="Arial"/>
              </w:rPr>
              <w:t xml:space="preserve"> (шофершајбн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0965BC13" w14:textId="77777777" w:rsidR="00460CE4" w:rsidRPr="007511F2" w:rsidRDefault="00460CE4" w:rsidP="000920C0">
            <w:pPr>
              <w:snapToGrid w:val="0"/>
              <w:jc w:val="center"/>
              <w:rPr>
                <w:rFonts w:cs="Arial"/>
              </w:rPr>
            </w:pPr>
          </w:p>
        </w:tc>
        <w:tc>
          <w:tcPr>
            <w:tcW w:w="466" w:type="pct"/>
            <w:shd w:val="clear" w:color="auto" w:fill="FFFFFF"/>
            <w:noWrap/>
            <w:vAlign w:val="center"/>
          </w:tcPr>
          <w:p w14:paraId="1EECE2B8" w14:textId="77777777" w:rsidR="00460CE4" w:rsidRPr="007511F2" w:rsidRDefault="00460CE4" w:rsidP="000920C0">
            <w:pPr>
              <w:snapToGrid w:val="0"/>
              <w:jc w:val="center"/>
              <w:rPr>
                <w:rFonts w:cs="Arial"/>
              </w:rPr>
            </w:pPr>
          </w:p>
        </w:tc>
        <w:tc>
          <w:tcPr>
            <w:tcW w:w="339" w:type="pct"/>
            <w:shd w:val="clear" w:color="auto" w:fill="FFFFFF"/>
            <w:noWrap/>
            <w:vAlign w:val="center"/>
          </w:tcPr>
          <w:p w14:paraId="00C28111" w14:textId="77777777" w:rsidR="00460CE4" w:rsidRPr="007511F2" w:rsidRDefault="00460CE4" w:rsidP="000920C0">
            <w:pPr>
              <w:snapToGrid w:val="0"/>
              <w:jc w:val="center"/>
              <w:rPr>
                <w:rFonts w:cs="Arial"/>
              </w:rPr>
            </w:pPr>
          </w:p>
        </w:tc>
        <w:tc>
          <w:tcPr>
            <w:tcW w:w="551" w:type="pct"/>
            <w:shd w:val="clear" w:color="auto" w:fill="FFFFFF"/>
            <w:noWrap/>
            <w:vAlign w:val="center"/>
          </w:tcPr>
          <w:p w14:paraId="40DE22F2" w14:textId="77777777" w:rsidR="00460CE4" w:rsidRPr="007511F2" w:rsidRDefault="00460CE4" w:rsidP="000920C0">
            <w:pPr>
              <w:snapToGrid w:val="0"/>
              <w:jc w:val="center"/>
              <w:rPr>
                <w:rFonts w:cs="Arial"/>
              </w:rPr>
            </w:pPr>
          </w:p>
        </w:tc>
        <w:tc>
          <w:tcPr>
            <w:tcW w:w="552" w:type="pct"/>
            <w:shd w:val="clear" w:color="auto" w:fill="FFFFFF"/>
            <w:vAlign w:val="center"/>
          </w:tcPr>
          <w:p w14:paraId="24EF797B" w14:textId="77777777" w:rsidR="00460CE4" w:rsidRPr="007511F2" w:rsidRDefault="00460CE4" w:rsidP="000920C0">
            <w:pPr>
              <w:snapToGrid w:val="0"/>
              <w:jc w:val="center"/>
              <w:rPr>
                <w:rFonts w:cs="Arial"/>
              </w:rPr>
            </w:pPr>
          </w:p>
        </w:tc>
        <w:tc>
          <w:tcPr>
            <w:tcW w:w="574" w:type="pct"/>
            <w:shd w:val="clear" w:color="auto" w:fill="FFFFFF"/>
            <w:vAlign w:val="center"/>
          </w:tcPr>
          <w:p w14:paraId="12142147" w14:textId="77777777" w:rsidR="00460CE4" w:rsidRPr="007511F2" w:rsidRDefault="00460CE4" w:rsidP="000920C0">
            <w:pPr>
              <w:snapToGrid w:val="0"/>
              <w:jc w:val="center"/>
              <w:rPr>
                <w:rFonts w:cs="Arial"/>
              </w:rPr>
            </w:pPr>
          </w:p>
        </w:tc>
        <w:tc>
          <w:tcPr>
            <w:tcW w:w="574" w:type="pct"/>
            <w:shd w:val="clear" w:color="auto" w:fill="FFFFFF"/>
            <w:vAlign w:val="center"/>
          </w:tcPr>
          <w:p w14:paraId="294D601C" w14:textId="77777777" w:rsidR="00460CE4" w:rsidRPr="007511F2" w:rsidRDefault="00460CE4" w:rsidP="000920C0">
            <w:pPr>
              <w:snapToGrid w:val="0"/>
              <w:jc w:val="center"/>
              <w:rPr>
                <w:rFonts w:cs="Arial"/>
              </w:rPr>
            </w:pPr>
          </w:p>
        </w:tc>
      </w:tr>
      <w:tr w:rsidR="00460CE4" w:rsidRPr="007511F2" w14:paraId="465E8074" w14:textId="77777777" w:rsidTr="000920C0">
        <w:trPr>
          <w:trHeight w:val="255"/>
        </w:trPr>
        <w:tc>
          <w:tcPr>
            <w:tcW w:w="246" w:type="pct"/>
            <w:shd w:val="clear" w:color="auto" w:fill="FFFFFF"/>
            <w:noWrap/>
            <w:vAlign w:val="center"/>
          </w:tcPr>
          <w:p w14:paraId="22B302C7" w14:textId="77777777" w:rsidR="00460CE4" w:rsidRPr="00737142" w:rsidRDefault="00460CE4" w:rsidP="000920C0">
            <w:pPr>
              <w:snapToGrid w:val="0"/>
              <w:jc w:val="center"/>
              <w:rPr>
                <w:rFonts w:cs="Arial"/>
                <w:lang w:val="sr-Cyrl-CS"/>
              </w:rPr>
            </w:pPr>
            <w:r w:rsidRPr="00737142">
              <w:rPr>
                <w:rFonts w:cs="Arial"/>
                <w:lang w:val="sr-Cyrl-CS"/>
              </w:rPr>
              <w:t>29</w:t>
            </w:r>
          </w:p>
        </w:tc>
        <w:tc>
          <w:tcPr>
            <w:tcW w:w="1274" w:type="pct"/>
            <w:shd w:val="clear" w:color="auto" w:fill="FFFFFF"/>
            <w:noWrap/>
            <w:vAlign w:val="center"/>
          </w:tcPr>
          <w:p w14:paraId="487E48FC" w14:textId="77777777" w:rsidR="00460CE4" w:rsidRPr="007511F2" w:rsidRDefault="00460CE4" w:rsidP="000920C0">
            <w:pPr>
              <w:snapToGrid w:val="0"/>
              <w:rPr>
                <w:rFonts w:cs="Arial"/>
              </w:rPr>
            </w:pPr>
            <w:r>
              <w:rPr>
                <w:rFonts w:cs="Arial"/>
                <w:lang w:val="sr-Cyrl-RS"/>
              </w:rPr>
              <w:t>П</w:t>
            </w:r>
            <w:r>
              <w:rPr>
                <w:rFonts w:cs="Arial"/>
              </w:rPr>
              <w:t>редњ</w:t>
            </w:r>
            <w:r>
              <w:rPr>
                <w:rFonts w:cs="Arial"/>
                <w:lang w:val="sr-Cyrl-RS"/>
              </w:rPr>
              <w:t>и</w:t>
            </w:r>
            <w:r>
              <w:rPr>
                <w:rFonts w:cs="Arial"/>
              </w:rPr>
              <w:t xml:space="preserve"> прозор</w:t>
            </w:r>
            <w:r w:rsidRPr="007511F2">
              <w:rPr>
                <w:rFonts w:cs="Arial"/>
              </w:rPr>
              <w:t xml:space="preserve"> (лево или десно)</w:t>
            </w:r>
            <w:r>
              <w:rPr>
                <w:rFonts w:cs="Arial"/>
                <w:lang w:val="sr-Cyrl-RS"/>
              </w:rPr>
              <w:t xml:space="preserve"> са заменом</w:t>
            </w:r>
          </w:p>
        </w:tc>
        <w:tc>
          <w:tcPr>
            <w:tcW w:w="424" w:type="pct"/>
            <w:shd w:val="clear" w:color="auto" w:fill="FFFFFF"/>
            <w:noWrap/>
            <w:vAlign w:val="center"/>
          </w:tcPr>
          <w:p w14:paraId="2FC2CA55" w14:textId="77777777" w:rsidR="00460CE4" w:rsidRPr="007511F2" w:rsidRDefault="00460CE4" w:rsidP="000920C0">
            <w:pPr>
              <w:snapToGrid w:val="0"/>
              <w:jc w:val="center"/>
              <w:rPr>
                <w:rFonts w:cs="Arial"/>
              </w:rPr>
            </w:pPr>
          </w:p>
        </w:tc>
        <w:tc>
          <w:tcPr>
            <w:tcW w:w="466" w:type="pct"/>
            <w:shd w:val="clear" w:color="auto" w:fill="FFFFFF"/>
            <w:noWrap/>
            <w:vAlign w:val="center"/>
          </w:tcPr>
          <w:p w14:paraId="5ED8F01A" w14:textId="77777777" w:rsidR="00460CE4" w:rsidRPr="007511F2" w:rsidRDefault="00460CE4" w:rsidP="000920C0">
            <w:pPr>
              <w:snapToGrid w:val="0"/>
              <w:jc w:val="center"/>
              <w:rPr>
                <w:rFonts w:cs="Arial"/>
              </w:rPr>
            </w:pPr>
          </w:p>
        </w:tc>
        <w:tc>
          <w:tcPr>
            <w:tcW w:w="339" w:type="pct"/>
            <w:shd w:val="clear" w:color="auto" w:fill="FFFFFF"/>
            <w:noWrap/>
            <w:vAlign w:val="center"/>
          </w:tcPr>
          <w:p w14:paraId="437FEB63" w14:textId="77777777" w:rsidR="00460CE4" w:rsidRPr="007511F2" w:rsidRDefault="00460CE4" w:rsidP="000920C0">
            <w:pPr>
              <w:snapToGrid w:val="0"/>
              <w:jc w:val="center"/>
              <w:rPr>
                <w:rFonts w:cs="Arial"/>
              </w:rPr>
            </w:pPr>
          </w:p>
        </w:tc>
        <w:tc>
          <w:tcPr>
            <w:tcW w:w="551" w:type="pct"/>
            <w:shd w:val="clear" w:color="auto" w:fill="FFFFFF"/>
            <w:noWrap/>
            <w:vAlign w:val="center"/>
          </w:tcPr>
          <w:p w14:paraId="1D761BEB" w14:textId="77777777" w:rsidR="00460CE4" w:rsidRPr="007511F2" w:rsidRDefault="00460CE4" w:rsidP="000920C0">
            <w:pPr>
              <w:snapToGrid w:val="0"/>
              <w:jc w:val="center"/>
              <w:rPr>
                <w:rFonts w:cs="Arial"/>
              </w:rPr>
            </w:pPr>
          </w:p>
        </w:tc>
        <w:tc>
          <w:tcPr>
            <w:tcW w:w="552" w:type="pct"/>
            <w:shd w:val="clear" w:color="auto" w:fill="FFFFFF"/>
            <w:vAlign w:val="center"/>
          </w:tcPr>
          <w:p w14:paraId="5719CFE0" w14:textId="77777777" w:rsidR="00460CE4" w:rsidRPr="007511F2" w:rsidRDefault="00460CE4" w:rsidP="000920C0">
            <w:pPr>
              <w:snapToGrid w:val="0"/>
              <w:jc w:val="center"/>
              <w:rPr>
                <w:rFonts w:cs="Arial"/>
              </w:rPr>
            </w:pPr>
          </w:p>
        </w:tc>
        <w:tc>
          <w:tcPr>
            <w:tcW w:w="574" w:type="pct"/>
            <w:shd w:val="clear" w:color="auto" w:fill="FFFFFF"/>
            <w:vAlign w:val="center"/>
          </w:tcPr>
          <w:p w14:paraId="1448A57C" w14:textId="77777777" w:rsidR="00460CE4" w:rsidRPr="007511F2" w:rsidRDefault="00460CE4" w:rsidP="000920C0">
            <w:pPr>
              <w:snapToGrid w:val="0"/>
              <w:jc w:val="center"/>
              <w:rPr>
                <w:rFonts w:cs="Arial"/>
              </w:rPr>
            </w:pPr>
          </w:p>
        </w:tc>
        <w:tc>
          <w:tcPr>
            <w:tcW w:w="574" w:type="pct"/>
            <w:shd w:val="clear" w:color="auto" w:fill="FFFFFF"/>
            <w:vAlign w:val="center"/>
          </w:tcPr>
          <w:p w14:paraId="4201491C" w14:textId="77777777" w:rsidR="00460CE4" w:rsidRPr="007511F2" w:rsidRDefault="00460CE4" w:rsidP="000920C0">
            <w:pPr>
              <w:snapToGrid w:val="0"/>
              <w:jc w:val="center"/>
              <w:rPr>
                <w:rFonts w:cs="Arial"/>
              </w:rPr>
            </w:pPr>
          </w:p>
        </w:tc>
      </w:tr>
      <w:tr w:rsidR="00460CE4" w:rsidRPr="007511F2" w14:paraId="5F9B9EDE" w14:textId="77777777" w:rsidTr="000920C0">
        <w:trPr>
          <w:trHeight w:val="255"/>
        </w:trPr>
        <w:tc>
          <w:tcPr>
            <w:tcW w:w="246" w:type="pct"/>
            <w:shd w:val="clear" w:color="auto" w:fill="FFFFFF"/>
            <w:noWrap/>
            <w:vAlign w:val="center"/>
          </w:tcPr>
          <w:p w14:paraId="3272AE58" w14:textId="77777777" w:rsidR="00460CE4" w:rsidRPr="00737142" w:rsidRDefault="00460CE4" w:rsidP="000920C0">
            <w:pPr>
              <w:snapToGrid w:val="0"/>
              <w:jc w:val="center"/>
              <w:rPr>
                <w:rFonts w:cs="Arial"/>
                <w:lang w:val="sr-Cyrl-CS"/>
              </w:rPr>
            </w:pPr>
            <w:r w:rsidRPr="00737142">
              <w:rPr>
                <w:rFonts w:cs="Arial"/>
                <w:lang w:val="sr-Cyrl-CS"/>
              </w:rPr>
              <w:t>30</w:t>
            </w:r>
          </w:p>
        </w:tc>
        <w:tc>
          <w:tcPr>
            <w:tcW w:w="1274" w:type="pct"/>
            <w:shd w:val="clear" w:color="auto" w:fill="FFFFFF"/>
            <w:noWrap/>
            <w:vAlign w:val="center"/>
          </w:tcPr>
          <w:p w14:paraId="74973564" w14:textId="77777777" w:rsidR="00460CE4" w:rsidRPr="00B55078" w:rsidRDefault="00460CE4" w:rsidP="000920C0">
            <w:pPr>
              <w:snapToGrid w:val="0"/>
              <w:rPr>
                <w:rFonts w:cs="Arial"/>
                <w:lang w:val="sr-Cyrl-RS"/>
              </w:rPr>
            </w:pPr>
            <w:r>
              <w:rPr>
                <w:rFonts w:cs="Arial"/>
                <w:lang w:val="sr-Cyrl-RS"/>
              </w:rPr>
              <w:t>С</w:t>
            </w:r>
            <w:r>
              <w:rPr>
                <w:rFonts w:cs="Arial"/>
              </w:rPr>
              <w:t>такл</w:t>
            </w:r>
            <w:r>
              <w:rPr>
                <w:rFonts w:cs="Arial"/>
                <w:lang w:val="sr-Cyrl-RS"/>
              </w:rPr>
              <w:t>о</w:t>
            </w:r>
            <w:r w:rsidRPr="007511F2">
              <w:rPr>
                <w:rFonts w:cs="Arial"/>
              </w:rPr>
              <w:t xml:space="preserve"> на задњим вратима (лево или десно)</w:t>
            </w:r>
            <w:r>
              <w:rPr>
                <w:rFonts w:cs="Arial"/>
                <w:lang w:val="sr-Cyrl-RS"/>
              </w:rPr>
              <w:t xml:space="preserve"> са заменом</w:t>
            </w:r>
          </w:p>
        </w:tc>
        <w:tc>
          <w:tcPr>
            <w:tcW w:w="424" w:type="pct"/>
            <w:shd w:val="clear" w:color="auto" w:fill="FFFFFF"/>
            <w:noWrap/>
            <w:vAlign w:val="center"/>
          </w:tcPr>
          <w:p w14:paraId="67E82BD8" w14:textId="77777777" w:rsidR="00460CE4" w:rsidRPr="007511F2" w:rsidRDefault="00460CE4" w:rsidP="000920C0">
            <w:pPr>
              <w:snapToGrid w:val="0"/>
              <w:jc w:val="center"/>
              <w:rPr>
                <w:rFonts w:cs="Arial"/>
              </w:rPr>
            </w:pPr>
          </w:p>
        </w:tc>
        <w:tc>
          <w:tcPr>
            <w:tcW w:w="466" w:type="pct"/>
            <w:shd w:val="clear" w:color="auto" w:fill="FFFFFF"/>
            <w:noWrap/>
            <w:vAlign w:val="center"/>
          </w:tcPr>
          <w:p w14:paraId="50E6FAAC" w14:textId="77777777" w:rsidR="00460CE4" w:rsidRPr="007511F2" w:rsidRDefault="00460CE4" w:rsidP="000920C0">
            <w:pPr>
              <w:snapToGrid w:val="0"/>
              <w:jc w:val="center"/>
              <w:rPr>
                <w:rFonts w:cs="Arial"/>
              </w:rPr>
            </w:pPr>
          </w:p>
        </w:tc>
        <w:tc>
          <w:tcPr>
            <w:tcW w:w="339" w:type="pct"/>
            <w:shd w:val="clear" w:color="auto" w:fill="FFFFFF"/>
            <w:noWrap/>
            <w:vAlign w:val="center"/>
          </w:tcPr>
          <w:p w14:paraId="482B8654" w14:textId="77777777" w:rsidR="00460CE4" w:rsidRPr="007511F2" w:rsidRDefault="00460CE4" w:rsidP="000920C0">
            <w:pPr>
              <w:snapToGrid w:val="0"/>
              <w:jc w:val="center"/>
              <w:rPr>
                <w:rFonts w:cs="Arial"/>
              </w:rPr>
            </w:pPr>
          </w:p>
        </w:tc>
        <w:tc>
          <w:tcPr>
            <w:tcW w:w="551" w:type="pct"/>
            <w:shd w:val="clear" w:color="auto" w:fill="FFFFFF"/>
            <w:noWrap/>
            <w:vAlign w:val="center"/>
          </w:tcPr>
          <w:p w14:paraId="48CD294B" w14:textId="77777777" w:rsidR="00460CE4" w:rsidRPr="007511F2" w:rsidRDefault="00460CE4" w:rsidP="000920C0">
            <w:pPr>
              <w:snapToGrid w:val="0"/>
              <w:jc w:val="center"/>
              <w:rPr>
                <w:rFonts w:cs="Arial"/>
              </w:rPr>
            </w:pPr>
          </w:p>
        </w:tc>
        <w:tc>
          <w:tcPr>
            <w:tcW w:w="552" w:type="pct"/>
            <w:shd w:val="clear" w:color="auto" w:fill="FFFFFF"/>
            <w:vAlign w:val="center"/>
          </w:tcPr>
          <w:p w14:paraId="01B607DA" w14:textId="77777777" w:rsidR="00460CE4" w:rsidRPr="007511F2" w:rsidRDefault="00460CE4" w:rsidP="000920C0">
            <w:pPr>
              <w:snapToGrid w:val="0"/>
              <w:jc w:val="center"/>
              <w:rPr>
                <w:rFonts w:cs="Arial"/>
              </w:rPr>
            </w:pPr>
          </w:p>
        </w:tc>
        <w:tc>
          <w:tcPr>
            <w:tcW w:w="574" w:type="pct"/>
            <w:shd w:val="clear" w:color="auto" w:fill="FFFFFF"/>
            <w:vAlign w:val="center"/>
          </w:tcPr>
          <w:p w14:paraId="3F57F55C" w14:textId="77777777" w:rsidR="00460CE4" w:rsidRPr="007511F2" w:rsidRDefault="00460CE4" w:rsidP="000920C0">
            <w:pPr>
              <w:snapToGrid w:val="0"/>
              <w:jc w:val="center"/>
              <w:rPr>
                <w:rFonts w:cs="Arial"/>
              </w:rPr>
            </w:pPr>
          </w:p>
        </w:tc>
        <w:tc>
          <w:tcPr>
            <w:tcW w:w="574" w:type="pct"/>
            <w:shd w:val="clear" w:color="auto" w:fill="FFFFFF"/>
            <w:vAlign w:val="center"/>
          </w:tcPr>
          <w:p w14:paraId="2C6CA8FC" w14:textId="77777777" w:rsidR="00460CE4" w:rsidRPr="007511F2" w:rsidRDefault="00460CE4" w:rsidP="000920C0">
            <w:pPr>
              <w:snapToGrid w:val="0"/>
              <w:jc w:val="center"/>
              <w:rPr>
                <w:rFonts w:cs="Arial"/>
              </w:rPr>
            </w:pPr>
          </w:p>
        </w:tc>
      </w:tr>
      <w:tr w:rsidR="00460CE4" w:rsidRPr="007511F2" w14:paraId="7B319DA4" w14:textId="77777777" w:rsidTr="000920C0">
        <w:trPr>
          <w:trHeight w:val="255"/>
        </w:trPr>
        <w:tc>
          <w:tcPr>
            <w:tcW w:w="246" w:type="pct"/>
            <w:shd w:val="clear" w:color="auto" w:fill="FFFFFF"/>
            <w:noWrap/>
            <w:vAlign w:val="center"/>
          </w:tcPr>
          <w:p w14:paraId="702A83E3" w14:textId="77777777" w:rsidR="00460CE4" w:rsidRPr="00737142" w:rsidRDefault="00460CE4" w:rsidP="000920C0">
            <w:pPr>
              <w:snapToGrid w:val="0"/>
              <w:jc w:val="center"/>
              <w:rPr>
                <w:rFonts w:cs="Arial"/>
                <w:lang w:val="sr-Cyrl-CS"/>
              </w:rPr>
            </w:pPr>
            <w:r w:rsidRPr="00737142">
              <w:rPr>
                <w:rFonts w:cs="Arial"/>
                <w:lang w:val="sr-Cyrl-CS"/>
              </w:rPr>
              <w:t>31</w:t>
            </w:r>
          </w:p>
        </w:tc>
        <w:tc>
          <w:tcPr>
            <w:tcW w:w="1274" w:type="pct"/>
            <w:shd w:val="clear" w:color="auto" w:fill="FFFFFF"/>
            <w:noWrap/>
            <w:vAlign w:val="center"/>
          </w:tcPr>
          <w:p w14:paraId="2A12821E" w14:textId="77777777" w:rsidR="00460CE4" w:rsidRPr="00380FD0" w:rsidRDefault="00460CE4" w:rsidP="000920C0">
            <w:pPr>
              <w:snapToGrid w:val="0"/>
              <w:rPr>
                <w:rFonts w:cs="Arial"/>
                <w:lang w:val="sr-Cyrl-RS"/>
              </w:rPr>
            </w:pPr>
            <w:r>
              <w:rPr>
                <w:rFonts w:cs="Arial"/>
                <w:lang w:val="sr-Cyrl-RS"/>
              </w:rPr>
              <w:t>С</w:t>
            </w:r>
            <w:r>
              <w:rPr>
                <w:rFonts w:cs="Arial"/>
              </w:rPr>
              <w:t>пољн</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Pr>
                <w:rFonts w:cs="Arial"/>
              </w:rPr>
              <w:t>) на предњим вратима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23168D0C" w14:textId="77777777" w:rsidR="00460CE4" w:rsidRPr="007511F2" w:rsidRDefault="00460CE4" w:rsidP="000920C0">
            <w:pPr>
              <w:snapToGrid w:val="0"/>
              <w:jc w:val="center"/>
              <w:rPr>
                <w:rFonts w:cs="Arial"/>
              </w:rPr>
            </w:pPr>
          </w:p>
        </w:tc>
        <w:tc>
          <w:tcPr>
            <w:tcW w:w="466" w:type="pct"/>
            <w:shd w:val="clear" w:color="auto" w:fill="FFFFFF"/>
            <w:noWrap/>
            <w:vAlign w:val="center"/>
          </w:tcPr>
          <w:p w14:paraId="332DB829" w14:textId="77777777" w:rsidR="00460CE4" w:rsidRPr="007511F2" w:rsidRDefault="00460CE4" w:rsidP="000920C0">
            <w:pPr>
              <w:snapToGrid w:val="0"/>
              <w:jc w:val="center"/>
              <w:rPr>
                <w:rFonts w:cs="Arial"/>
              </w:rPr>
            </w:pPr>
          </w:p>
        </w:tc>
        <w:tc>
          <w:tcPr>
            <w:tcW w:w="339" w:type="pct"/>
            <w:shd w:val="clear" w:color="auto" w:fill="FFFFFF"/>
            <w:noWrap/>
            <w:vAlign w:val="center"/>
          </w:tcPr>
          <w:p w14:paraId="7BFEDC93" w14:textId="77777777" w:rsidR="00460CE4" w:rsidRPr="007511F2" w:rsidRDefault="00460CE4" w:rsidP="000920C0">
            <w:pPr>
              <w:snapToGrid w:val="0"/>
              <w:jc w:val="center"/>
              <w:rPr>
                <w:rFonts w:cs="Arial"/>
              </w:rPr>
            </w:pPr>
          </w:p>
        </w:tc>
        <w:tc>
          <w:tcPr>
            <w:tcW w:w="551" w:type="pct"/>
            <w:shd w:val="clear" w:color="auto" w:fill="FFFFFF"/>
            <w:noWrap/>
            <w:vAlign w:val="center"/>
          </w:tcPr>
          <w:p w14:paraId="7B60F1E1" w14:textId="77777777" w:rsidR="00460CE4" w:rsidRPr="007511F2" w:rsidRDefault="00460CE4" w:rsidP="000920C0">
            <w:pPr>
              <w:snapToGrid w:val="0"/>
              <w:jc w:val="center"/>
              <w:rPr>
                <w:rFonts w:cs="Arial"/>
              </w:rPr>
            </w:pPr>
          </w:p>
        </w:tc>
        <w:tc>
          <w:tcPr>
            <w:tcW w:w="552" w:type="pct"/>
            <w:shd w:val="clear" w:color="auto" w:fill="FFFFFF"/>
            <w:vAlign w:val="center"/>
          </w:tcPr>
          <w:p w14:paraId="512C35F4" w14:textId="77777777" w:rsidR="00460CE4" w:rsidRPr="007511F2" w:rsidRDefault="00460CE4" w:rsidP="000920C0">
            <w:pPr>
              <w:snapToGrid w:val="0"/>
              <w:jc w:val="center"/>
              <w:rPr>
                <w:rFonts w:cs="Arial"/>
              </w:rPr>
            </w:pPr>
          </w:p>
        </w:tc>
        <w:tc>
          <w:tcPr>
            <w:tcW w:w="574" w:type="pct"/>
            <w:shd w:val="clear" w:color="auto" w:fill="FFFFFF"/>
            <w:vAlign w:val="center"/>
          </w:tcPr>
          <w:p w14:paraId="281EBD2A" w14:textId="77777777" w:rsidR="00460CE4" w:rsidRPr="007511F2" w:rsidRDefault="00460CE4" w:rsidP="000920C0">
            <w:pPr>
              <w:snapToGrid w:val="0"/>
              <w:jc w:val="center"/>
              <w:rPr>
                <w:rFonts w:cs="Arial"/>
              </w:rPr>
            </w:pPr>
          </w:p>
        </w:tc>
        <w:tc>
          <w:tcPr>
            <w:tcW w:w="574" w:type="pct"/>
            <w:shd w:val="clear" w:color="auto" w:fill="FFFFFF"/>
            <w:vAlign w:val="center"/>
          </w:tcPr>
          <w:p w14:paraId="3E4BC0D6" w14:textId="77777777" w:rsidR="00460CE4" w:rsidRPr="007511F2" w:rsidRDefault="00460CE4" w:rsidP="000920C0">
            <w:pPr>
              <w:snapToGrid w:val="0"/>
              <w:jc w:val="center"/>
              <w:rPr>
                <w:rFonts w:cs="Arial"/>
              </w:rPr>
            </w:pPr>
          </w:p>
        </w:tc>
      </w:tr>
      <w:tr w:rsidR="00460CE4" w:rsidRPr="007511F2" w14:paraId="757CE71A" w14:textId="77777777" w:rsidTr="000920C0">
        <w:trPr>
          <w:trHeight w:val="255"/>
        </w:trPr>
        <w:tc>
          <w:tcPr>
            <w:tcW w:w="246" w:type="pct"/>
            <w:shd w:val="clear" w:color="auto" w:fill="FFFFFF"/>
            <w:noWrap/>
            <w:vAlign w:val="center"/>
          </w:tcPr>
          <w:p w14:paraId="39799CDB" w14:textId="77777777" w:rsidR="00460CE4" w:rsidRPr="00737142" w:rsidRDefault="00460CE4" w:rsidP="000920C0">
            <w:pPr>
              <w:snapToGrid w:val="0"/>
              <w:jc w:val="center"/>
              <w:rPr>
                <w:rFonts w:cs="Arial"/>
                <w:lang w:val="sr-Cyrl-CS"/>
              </w:rPr>
            </w:pPr>
            <w:r w:rsidRPr="00737142">
              <w:rPr>
                <w:rFonts w:cs="Arial"/>
                <w:lang w:val="sr-Cyrl-CS"/>
              </w:rPr>
              <w:t>32</w:t>
            </w:r>
          </w:p>
        </w:tc>
        <w:tc>
          <w:tcPr>
            <w:tcW w:w="1274" w:type="pct"/>
            <w:shd w:val="clear" w:color="auto" w:fill="FFFFFF"/>
            <w:noWrap/>
            <w:vAlign w:val="center"/>
          </w:tcPr>
          <w:p w14:paraId="09835634" w14:textId="77777777" w:rsidR="00460CE4" w:rsidRPr="00380FD0" w:rsidRDefault="00460CE4" w:rsidP="000920C0">
            <w:pPr>
              <w:snapToGrid w:val="0"/>
              <w:rPr>
                <w:rFonts w:cs="Arial"/>
                <w:lang w:val="sr-Cyrl-RS"/>
              </w:rPr>
            </w:pPr>
            <w:r>
              <w:rPr>
                <w:rFonts w:cs="Arial"/>
                <w:lang w:val="sr-Cyrl-RS"/>
              </w:rPr>
              <w:t>У</w:t>
            </w:r>
            <w:r>
              <w:rPr>
                <w:rFonts w:cs="Arial"/>
              </w:rPr>
              <w:t>нутрашњ</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Pr>
                <w:rFonts w:cs="Arial"/>
              </w:rPr>
              <w:t>) на предњим вратима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0E8EB7CD" w14:textId="77777777" w:rsidR="00460CE4" w:rsidRPr="007511F2" w:rsidRDefault="00460CE4" w:rsidP="000920C0">
            <w:pPr>
              <w:snapToGrid w:val="0"/>
              <w:jc w:val="center"/>
              <w:rPr>
                <w:rFonts w:cs="Arial"/>
              </w:rPr>
            </w:pPr>
          </w:p>
        </w:tc>
        <w:tc>
          <w:tcPr>
            <w:tcW w:w="466" w:type="pct"/>
            <w:shd w:val="clear" w:color="auto" w:fill="FFFFFF"/>
            <w:noWrap/>
            <w:vAlign w:val="center"/>
          </w:tcPr>
          <w:p w14:paraId="142DDBB6" w14:textId="77777777" w:rsidR="00460CE4" w:rsidRPr="007511F2" w:rsidRDefault="00460CE4" w:rsidP="000920C0">
            <w:pPr>
              <w:snapToGrid w:val="0"/>
              <w:jc w:val="center"/>
              <w:rPr>
                <w:rFonts w:cs="Arial"/>
              </w:rPr>
            </w:pPr>
          </w:p>
        </w:tc>
        <w:tc>
          <w:tcPr>
            <w:tcW w:w="339" w:type="pct"/>
            <w:shd w:val="clear" w:color="auto" w:fill="FFFFFF"/>
            <w:noWrap/>
            <w:vAlign w:val="center"/>
          </w:tcPr>
          <w:p w14:paraId="3E529D59" w14:textId="77777777" w:rsidR="00460CE4" w:rsidRPr="007511F2" w:rsidRDefault="00460CE4" w:rsidP="000920C0">
            <w:pPr>
              <w:snapToGrid w:val="0"/>
              <w:jc w:val="center"/>
              <w:rPr>
                <w:rFonts w:cs="Arial"/>
              </w:rPr>
            </w:pPr>
          </w:p>
        </w:tc>
        <w:tc>
          <w:tcPr>
            <w:tcW w:w="551" w:type="pct"/>
            <w:shd w:val="clear" w:color="auto" w:fill="FFFFFF"/>
            <w:noWrap/>
            <w:vAlign w:val="center"/>
          </w:tcPr>
          <w:p w14:paraId="026B3D12" w14:textId="77777777" w:rsidR="00460CE4" w:rsidRPr="007511F2" w:rsidRDefault="00460CE4" w:rsidP="000920C0">
            <w:pPr>
              <w:snapToGrid w:val="0"/>
              <w:jc w:val="center"/>
              <w:rPr>
                <w:rFonts w:cs="Arial"/>
              </w:rPr>
            </w:pPr>
          </w:p>
        </w:tc>
        <w:tc>
          <w:tcPr>
            <w:tcW w:w="552" w:type="pct"/>
            <w:shd w:val="clear" w:color="auto" w:fill="FFFFFF"/>
            <w:vAlign w:val="center"/>
          </w:tcPr>
          <w:p w14:paraId="671297EE" w14:textId="77777777" w:rsidR="00460CE4" w:rsidRPr="007511F2" w:rsidRDefault="00460CE4" w:rsidP="000920C0">
            <w:pPr>
              <w:snapToGrid w:val="0"/>
              <w:jc w:val="center"/>
              <w:rPr>
                <w:rFonts w:cs="Arial"/>
              </w:rPr>
            </w:pPr>
          </w:p>
        </w:tc>
        <w:tc>
          <w:tcPr>
            <w:tcW w:w="574" w:type="pct"/>
            <w:shd w:val="clear" w:color="auto" w:fill="FFFFFF"/>
            <w:vAlign w:val="center"/>
          </w:tcPr>
          <w:p w14:paraId="4F5B6EBD" w14:textId="77777777" w:rsidR="00460CE4" w:rsidRPr="007511F2" w:rsidRDefault="00460CE4" w:rsidP="000920C0">
            <w:pPr>
              <w:snapToGrid w:val="0"/>
              <w:jc w:val="center"/>
              <w:rPr>
                <w:rFonts w:cs="Arial"/>
              </w:rPr>
            </w:pPr>
          </w:p>
        </w:tc>
        <w:tc>
          <w:tcPr>
            <w:tcW w:w="574" w:type="pct"/>
            <w:shd w:val="clear" w:color="auto" w:fill="FFFFFF"/>
            <w:vAlign w:val="center"/>
          </w:tcPr>
          <w:p w14:paraId="01B41B03" w14:textId="77777777" w:rsidR="00460CE4" w:rsidRPr="007511F2" w:rsidRDefault="00460CE4" w:rsidP="000920C0">
            <w:pPr>
              <w:snapToGrid w:val="0"/>
              <w:jc w:val="center"/>
              <w:rPr>
                <w:rFonts w:cs="Arial"/>
              </w:rPr>
            </w:pPr>
          </w:p>
        </w:tc>
      </w:tr>
      <w:tr w:rsidR="00460CE4" w:rsidRPr="007511F2" w14:paraId="7F72CD00" w14:textId="77777777" w:rsidTr="000920C0">
        <w:trPr>
          <w:trHeight w:val="255"/>
        </w:trPr>
        <w:tc>
          <w:tcPr>
            <w:tcW w:w="246" w:type="pct"/>
            <w:shd w:val="clear" w:color="auto" w:fill="FFFFFF"/>
            <w:noWrap/>
            <w:vAlign w:val="center"/>
          </w:tcPr>
          <w:p w14:paraId="53BAC64F" w14:textId="77777777" w:rsidR="00460CE4" w:rsidRPr="00737142" w:rsidRDefault="00460CE4" w:rsidP="000920C0">
            <w:pPr>
              <w:snapToGrid w:val="0"/>
              <w:jc w:val="center"/>
              <w:rPr>
                <w:rFonts w:cs="Arial"/>
                <w:lang w:val="sr-Cyrl-CS"/>
              </w:rPr>
            </w:pPr>
            <w:r w:rsidRPr="00737142">
              <w:rPr>
                <w:rFonts w:cs="Arial"/>
                <w:lang w:val="sr-Cyrl-CS"/>
              </w:rPr>
              <w:t>33</w:t>
            </w:r>
          </w:p>
        </w:tc>
        <w:tc>
          <w:tcPr>
            <w:tcW w:w="1274" w:type="pct"/>
            <w:shd w:val="clear" w:color="auto" w:fill="FFFFFF"/>
            <w:noWrap/>
            <w:vAlign w:val="center"/>
          </w:tcPr>
          <w:p w14:paraId="3F56AAD4" w14:textId="77777777" w:rsidR="00460CE4" w:rsidRPr="00505882" w:rsidRDefault="00460CE4" w:rsidP="000920C0">
            <w:pPr>
              <w:snapToGrid w:val="0"/>
              <w:rPr>
                <w:rFonts w:cs="Arial"/>
                <w:lang w:val="sr-Cyrl-RS"/>
              </w:rPr>
            </w:pPr>
            <w:r>
              <w:rPr>
                <w:rFonts w:cs="Arial"/>
                <w:lang w:val="sr-Cyrl-RS"/>
              </w:rPr>
              <w:t>У</w:t>
            </w:r>
            <w:r>
              <w:rPr>
                <w:rFonts w:cs="Arial"/>
              </w:rPr>
              <w:t>нутрашњ</w:t>
            </w:r>
            <w:r>
              <w:rPr>
                <w:rFonts w:cs="Arial"/>
                <w:lang w:val="sr-Cyrl-RS"/>
              </w:rPr>
              <w:t>а</w:t>
            </w:r>
            <w:r>
              <w:rPr>
                <w:rFonts w:cs="Arial"/>
              </w:rPr>
              <w:t xml:space="preserve"> ручк</w:t>
            </w:r>
            <w:r>
              <w:rPr>
                <w:rFonts w:cs="Arial"/>
                <w:lang w:val="sr-Cyrl-RS"/>
              </w:rPr>
              <w:t>а</w:t>
            </w:r>
            <w:r>
              <w:rPr>
                <w:rFonts w:cs="Arial"/>
              </w:rPr>
              <w:t xml:space="preserve"> (квак</w:t>
            </w:r>
            <w:r>
              <w:rPr>
                <w:rFonts w:cs="Arial"/>
                <w:lang w:val="sr-Cyrl-RS"/>
              </w:rPr>
              <w:t>а</w:t>
            </w:r>
            <w:r w:rsidRPr="007511F2">
              <w:rPr>
                <w:rFonts w:cs="Arial"/>
              </w:rPr>
              <w:t>) на задњим вратима</w:t>
            </w:r>
            <w:r>
              <w:rPr>
                <w:rFonts w:cs="Arial"/>
                <w:lang w:val="sr-Cyrl-RS"/>
              </w:rPr>
              <w:t xml:space="preserve"> са заменом</w:t>
            </w:r>
          </w:p>
        </w:tc>
        <w:tc>
          <w:tcPr>
            <w:tcW w:w="424" w:type="pct"/>
            <w:shd w:val="clear" w:color="auto" w:fill="FFFFFF"/>
            <w:noWrap/>
            <w:vAlign w:val="center"/>
          </w:tcPr>
          <w:p w14:paraId="7AE45098" w14:textId="77777777" w:rsidR="00460CE4" w:rsidRPr="007511F2" w:rsidRDefault="00460CE4" w:rsidP="000920C0">
            <w:pPr>
              <w:snapToGrid w:val="0"/>
              <w:jc w:val="center"/>
              <w:rPr>
                <w:rFonts w:cs="Arial"/>
              </w:rPr>
            </w:pPr>
          </w:p>
        </w:tc>
        <w:tc>
          <w:tcPr>
            <w:tcW w:w="466" w:type="pct"/>
            <w:shd w:val="clear" w:color="auto" w:fill="FFFFFF"/>
            <w:noWrap/>
            <w:vAlign w:val="center"/>
          </w:tcPr>
          <w:p w14:paraId="23F4BF4C" w14:textId="77777777" w:rsidR="00460CE4" w:rsidRPr="007511F2" w:rsidRDefault="00460CE4" w:rsidP="000920C0">
            <w:pPr>
              <w:snapToGrid w:val="0"/>
              <w:jc w:val="center"/>
              <w:rPr>
                <w:rFonts w:cs="Arial"/>
              </w:rPr>
            </w:pPr>
          </w:p>
        </w:tc>
        <w:tc>
          <w:tcPr>
            <w:tcW w:w="339" w:type="pct"/>
            <w:shd w:val="clear" w:color="auto" w:fill="FFFFFF"/>
            <w:noWrap/>
            <w:vAlign w:val="center"/>
          </w:tcPr>
          <w:p w14:paraId="7F5B859F" w14:textId="77777777" w:rsidR="00460CE4" w:rsidRPr="007511F2" w:rsidRDefault="00460CE4" w:rsidP="000920C0">
            <w:pPr>
              <w:snapToGrid w:val="0"/>
              <w:jc w:val="center"/>
              <w:rPr>
                <w:rFonts w:cs="Arial"/>
              </w:rPr>
            </w:pPr>
          </w:p>
        </w:tc>
        <w:tc>
          <w:tcPr>
            <w:tcW w:w="551" w:type="pct"/>
            <w:shd w:val="clear" w:color="auto" w:fill="FFFFFF"/>
            <w:noWrap/>
            <w:vAlign w:val="center"/>
          </w:tcPr>
          <w:p w14:paraId="75221BBF" w14:textId="77777777" w:rsidR="00460CE4" w:rsidRPr="007511F2" w:rsidRDefault="00460CE4" w:rsidP="000920C0">
            <w:pPr>
              <w:snapToGrid w:val="0"/>
              <w:jc w:val="center"/>
              <w:rPr>
                <w:rFonts w:cs="Arial"/>
              </w:rPr>
            </w:pPr>
          </w:p>
        </w:tc>
        <w:tc>
          <w:tcPr>
            <w:tcW w:w="552" w:type="pct"/>
            <w:shd w:val="clear" w:color="auto" w:fill="FFFFFF"/>
            <w:vAlign w:val="center"/>
          </w:tcPr>
          <w:p w14:paraId="388F594F" w14:textId="77777777" w:rsidR="00460CE4" w:rsidRPr="007511F2" w:rsidRDefault="00460CE4" w:rsidP="000920C0">
            <w:pPr>
              <w:snapToGrid w:val="0"/>
              <w:jc w:val="center"/>
              <w:rPr>
                <w:rFonts w:cs="Arial"/>
              </w:rPr>
            </w:pPr>
          </w:p>
        </w:tc>
        <w:tc>
          <w:tcPr>
            <w:tcW w:w="574" w:type="pct"/>
            <w:shd w:val="clear" w:color="auto" w:fill="FFFFFF"/>
            <w:vAlign w:val="center"/>
          </w:tcPr>
          <w:p w14:paraId="6E620D54" w14:textId="77777777" w:rsidR="00460CE4" w:rsidRPr="007511F2" w:rsidRDefault="00460CE4" w:rsidP="000920C0">
            <w:pPr>
              <w:snapToGrid w:val="0"/>
              <w:jc w:val="center"/>
              <w:rPr>
                <w:rFonts w:cs="Arial"/>
              </w:rPr>
            </w:pPr>
          </w:p>
        </w:tc>
        <w:tc>
          <w:tcPr>
            <w:tcW w:w="574" w:type="pct"/>
            <w:shd w:val="clear" w:color="auto" w:fill="FFFFFF"/>
            <w:vAlign w:val="center"/>
          </w:tcPr>
          <w:p w14:paraId="42A6435B" w14:textId="77777777" w:rsidR="00460CE4" w:rsidRPr="007511F2" w:rsidRDefault="00460CE4" w:rsidP="000920C0">
            <w:pPr>
              <w:snapToGrid w:val="0"/>
              <w:jc w:val="center"/>
              <w:rPr>
                <w:rFonts w:cs="Arial"/>
              </w:rPr>
            </w:pPr>
          </w:p>
        </w:tc>
      </w:tr>
      <w:tr w:rsidR="00460CE4" w:rsidRPr="007511F2" w14:paraId="41C50234" w14:textId="77777777" w:rsidTr="000920C0">
        <w:trPr>
          <w:trHeight w:val="255"/>
        </w:trPr>
        <w:tc>
          <w:tcPr>
            <w:tcW w:w="246" w:type="pct"/>
            <w:shd w:val="clear" w:color="auto" w:fill="FFFFFF"/>
            <w:noWrap/>
            <w:vAlign w:val="center"/>
          </w:tcPr>
          <w:p w14:paraId="722F7C1F" w14:textId="77777777" w:rsidR="00460CE4" w:rsidRPr="00737142" w:rsidRDefault="00460CE4" w:rsidP="000920C0">
            <w:pPr>
              <w:snapToGrid w:val="0"/>
              <w:jc w:val="center"/>
              <w:rPr>
                <w:rFonts w:cs="Arial"/>
                <w:lang w:val="sr-Cyrl-CS"/>
              </w:rPr>
            </w:pPr>
            <w:r w:rsidRPr="00737142">
              <w:rPr>
                <w:rFonts w:cs="Arial"/>
                <w:lang w:val="sr-Cyrl-CS"/>
              </w:rPr>
              <w:t>34</w:t>
            </w:r>
          </w:p>
        </w:tc>
        <w:tc>
          <w:tcPr>
            <w:tcW w:w="1274" w:type="pct"/>
            <w:shd w:val="clear" w:color="auto" w:fill="FFFFFF"/>
            <w:noWrap/>
            <w:vAlign w:val="center"/>
          </w:tcPr>
          <w:p w14:paraId="22B9ACAC" w14:textId="77777777" w:rsidR="00460CE4" w:rsidRPr="00380FD0" w:rsidRDefault="00460CE4" w:rsidP="000920C0">
            <w:pPr>
              <w:snapToGrid w:val="0"/>
              <w:rPr>
                <w:rFonts w:cs="Arial"/>
                <w:lang w:val="sr-Cyrl-RS"/>
              </w:rPr>
            </w:pPr>
            <w:r>
              <w:rPr>
                <w:rFonts w:cs="Arial"/>
                <w:lang w:val="sr-Cyrl-RS"/>
              </w:rPr>
              <w:t>Б</w:t>
            </w:r>
            <w:r>
              <w:rPr>
                <w:rFonts w:cs="Arial"/>
              </w:rPr>
              <w:t>рав</w:t>
            </w:r>
            <w:r>
              <w:rPr>
                <w:rFonts w:cs="Arial"/>
                <w:lang w:val="sr-Cyrl-RS"/>
              </w:rPr>
              <w:t>а</w:t>
            </w:r>
            <w:r>
              <w:rPr>
                <w:rFonts w:cs="Arial"/>
              </w:rPr>
              <w:t xml:space="preserve"> предњих врата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4821FC41" w14:textId="77777777" w:rsidR="00460CE4" w:rsidRPr="007511F2" w:rsidRDefault="00460CE4" w:rsidP="000920C0">
            <w:pPr>
              <w:snapToGrid w:val="0"/>
              <w:jc w:val="center"/>
              <w:rPr>
                <w:rFonts w:cs="Arial"/>
              </w:rPr>
            </w:pPr>
          </w:p>
        </w:tc>
        <w:tc>
          <w:tcPr>
            <w:tcW w:w="466" w:type="pct"/>
            <w:shd w:val="clear" w:color="auto" w:fill="FFFFFF"/>
            <w:noWrap/>
            <w:vAlign w:val="center"/>
          </w:tcPr>
          <w:p w14:paraId="5AD7252D" w14:textId="77777777" w:rsidR="00460CE4" w:rsidRPr="007511F2" w:rsidRDefault="00460CE4" w:rsidP="000920C0">
            <w:pPr>
              <w:snapToGrid w:val="0"/>
              <w:jc w:val="center"/>
              <w:rPr>
                <w:rFonts w:cs="Arial"/>
              </w:rPr>
            </w:pPr>
          </w:p>
        </w:tc>
        <w:tc>
          <w:tcPr>
            <w:tcW w:w="339" w:type="pct"/>
            <w:shd w:val="clear" w:color="auto" w:fill="FFFFFF"/>
            <w:noWrap/>
            <w:vAlign w:val="center"/>
          </w:tcPr>
          <w:p w14:paraId="0ABA07D7" w14:textId="77777777" w:rsidR="00460CE4" w:rsidRPr="007511F2" w:rsidRDefault="00460CE4" w:rsidP="000920C0">
            <w:pPr>
              <w:snapToGrid w:val="0"/>
              <w:jc w:val="center"/>
              <w:rPr>
                <w:rFonts w:cs="Arial"/>
              </w:rPr>
            </w:pPr>
          </w:p>
        </w:tc>
        <w:tc>
          <w:tcPr>
            <w:tcW w:w="551" w:type="pct"/>
            <w:shd w:val="clear" w:color="auto" w:fill="FFFFFF"/>
            <w:noWrap/>
            <w:vAlign w:val="center"/>
          </w:tcPr>
          <w:p w14:paraId="1DCB8A71" w14:textId="77777777" w:rsidR="00460CE4" w:rsidRPr="007511F2" w:rsidRDefault="00460CE4" w:rsidP="000920C0">
            <w:pPr>
              <w:snapToGrid w:val="0"/>
              <w:jc w:val="center"/>
              <w:rPr>
                <w:rFonts w:cs="Arial"/>
              </w:rPr>
            </w:pPr>
          </w:p>
        </w:tc>
        <w:tc>
          <w:tcPr>
            <w:tcW w:w="552" w:type="pct"/>
            <w:shd w:val="clear" w:color="auto" w:fill="FFFFFF"/>
            <w:vAlign w:val="center"/>
          </w:tcPr>
          <w:p w14:paraId="248AC188" w14:textId="77777777" w:rsidR="00460CE4" w:rsidRPr="007511F2" w:rsidRDefault="00460CE4" w:rsidP="000920C0">
            <w:pPr>
              <w:snapToGrid w:val="0"/>
              <w:jc w:val="center"/>
              <w:rPr>
                <w:rFonts w:cs="Arial"/>
              </w:rPr>
            </w:pPr>
          </w:p>
        </w:tc>
        <w:tc>
          <w:tcPr>
            <w:tcW w:w="574" w:type="pct"/>
            <w:shd w:val="clear" w:color="auto" w:fill="FFFFFF"/>
            <w:vAlign w:val="center"/>
          </w:tcPr>
          <w:p w14:paraId="7A2F45E2" w14:textId="77777777" w:rsidR="00460CE4" w:rsidRPr="007511F2" w:rsidRDefault="00460CE4" w:rsidP="000920C0">
            <w:pPr>
              <w:snapToGrid w:val="0"/>
              <w:jc w:val="center"/>
              <w:rPr>
                <w:rFonts w:cs="Arial"/>
              </w:rPr>
            </w:pPr>
          </w:p>
        </w:tc>
        <w:tc>
          <w:tcPr>
            <w:tcW w:w="574" w:type="pct"/>
            <w:shd w:val="clear" w:color="auto" w:fill="FFFFFF"/>
            <w:vAlign w:val="center"/>
          </w:tcPr>
          <w:p w14:paraId="0298FA3F" w14:textId="77777777" w:rsidR="00460CE4" w:rsidRPr="007511F2" w:rsidRDefault="00460CE4" w:rsidP="000920C0">
            <w:pPr>
              <w:snapToGrid w:val="0"/>
              <w:jc w:val="center"/>
              <w:rPr>
                <w:rFonts w:cs="Arial"/>
              </w:rPr>
            </w:pPr>
          </w:p>
        </w:tc>
      </w:tr>
      <w:tr w:rsidR="00460CE4" w:rsidRPr="007511F2" w14:paraId="779720E2" w14:textId="77777777" w:rsidTr="000920C0">
        <w:trPr>
          <w:trHeight w:val="255"/>
        </w:trPr>
        <w:tc>
          <w:tcPr>
            <w:tcW w:w="246" w:type="pct"/>
            <w:shd w:val="clear" w:color="auto" w:fill="FFFFFF"/>
            <w:noWrap/>
            <w:vAlign w:val="center"/>
          </w:tcPr>
          <w:p w14:paraId="3DF24B07" w14:textId="77777777" w:rsidR="00460CE4" w:rsidRPr="00737142" w:rsidRDefault="00460CE4" w:rsidP="000920C0">
            <w:pPr>
              <w:snapToGrid w:val="0"/>
              <w:jc w:val="center"/>
              <w:rPr>
                <w:rFonts w:cs="Arial"/>
                <w:lang w:val="sr-Cyrl-CS"/>
              </w:rPr>
            </w:pPr>
            <w:r w:rsidRPr="00737142">
              <w:rPr>
                <w:rFonts w:cs="Arial"/>
                <w:lang w:val="sr-Cyrl-CS"/>
              </w:rPr>
              <w:t>35</w:t>
            </w:r>
          </w:p>
        </w:tc>
        <w:tc>
          <w:tcPr>
            <w:tcW w:w="1274" w:type="pct"/>
            <w:shd w:val="clear" w:color="auto" w:fill="FFFFFF"/>
            <w:noWrap/>
            <w:vAlign w:val="center"/>
          </w:tcPr>
          <w:p w14:paraId="133516A0" w14:textId="77777777" w:rsidR="00460CE4" w:rsidRPr="00380FD0" w:rsidRDefault="00460CE4" w:rsidP="000920C0">
            <w:pPr>
              <w:snapToGrid w:val="0"/>
              <w:rPr>
                <w:rFonts w:cs="Arial"/>
                <w:lang w:val="sr-Cyrl-RS"/>
              </w:rPr>
            </w:pPr>
            <w:r>
              <w:rPr>
                <w:rFonts w:cs="Arial"/>
                <w:lang w:val="sr-Cyrl-RS"/>
              </w:rPr>
              <w:t>К</w:t>
            </w:r>
            <w:r>
              <w:rPr>
                <w:rFonts w:cs="Arial"/>
              </w:rPr>
              <w:t>онтакт брав</w:t>
            </w:r>
            <w:r>
              <w:rPr>
                <w:rFonts w:cs="Arial"/>
                <w:lang w:val="sr-Cyrl-RS"/>
              </w:rPr>
              <w:t>а</w:t>
            </w:r>
            <w:r w:rsidRPr="007511F2">
              <w:rPr>
                <w:rFonts w:cs="Arial"/>
              </w:rPr>
              <w:t xml:space="preserve"> (са кодирањем и кључем)</w:t>
            </w:r>
            <w:r>
              <w:rPr>
                <w:rFonts w:cs="Arial"/>
                <w:lang w:val="sr-Cyrl-RS"/>
              </w:rPr>
              <w:t xml:space="preserve"> са заменом</w:t>
            </w:r>
          </w:p>
        </w:tc>
        <w:tc>
          <w:tcPr>
            <w:tcW w:w="424" w:type="pct"/>
            <w:shd w:val="clear" w:color="auto" w:fill="FFFFFF"/>
            <w:noWrap/>
            <w:vAlign w:val="center"/>
          </w:tcPr>
          <w:p w14:paraId="76B1ABBF" w14:textId="77777777" w:rsidR="00460CE4" w:rsidRPr="007511F2" w:rsidRDefault="00460CE4" w:rsidP="000920C0">
            <w:pPr>
              <w:snapToGrid w:val="0"/>
              <w:jc w:val="center"/>
              <w:rPr>
                <w:rFonts w:cs="Arial"/>
              </w:rPr>
            </w:pPr>
          </w:p>
        </w:tc>
        <w:tc>
          <w:tcPr>
            <w:tcW w:w="466" w:type="pct"/>
            <w:shd w:val="clear" w:color="auto" w:fill="FFFFFF"/>
            <w:noWrap/>
            <w:vAlign w:val="center"/>
          </w:tcPr>
          <w:p w14:paraId="1916C45C" w14:textId="77777777" w:rsidR="00460CE4" w:rsidRPr="007511F2" w:rsidRDefault="00460CE4" w:rsidP="000920C0">
            <w:pPr>
              <w:snapToGrid w:val="0"/>
              <w:jc w:val="center"/>
              <w:rPr>
                <w:rFonts w:cs="Arial"/>
              </w:rPr>
            </w:pPr>
          </w:p>
        </w:tc>
        <w:tc>
          <w:tcPr>
            <w:tcW w:w="339" w:type="pct"/>
            <w:shd w:val="clear" w:color="auto" w:fill="FFFFFF"/>
            <w:noWrap/>
            <w:vAlign w:val="center"/>
          </w:tcPr>
          <w:p w14:paraId="1977CE92" w14:textId="77777777" w:rsidR="00460CE4" w:rsidRPr="007511F2" w:rsidRDefault="00460CE4" w:rsidP="000920C0">
            <w:pPr>
              <w:snapToGrid w:val="0"/>
              <w:jc w:val="center"/>
              <w:rPr>
                <w:rFonts w:cs="Arial"/>
              </w:rPr>
            </w:pPr>
          </w:p>
        </w:tc>
        <w:tc>
          <w:tcPr>
            <w:tcW w:w="551" w:type="pct"/>
            <w:shd w:val="clear" w:color="auto" w:fill="FFFFFF"/>
            <w:noWrap/>
            <w:vAlign w:val="center"/>
          </w:tcPr>
          <w:p w14:paraId="243C8604" w14:textId="77777777" w:rsidR="00460CE4" w:rsidRPr="007511F2" w:rsidRDefault="00460CE4" w:rsidP="000920C0">
            <w:pPr>
              <w:snapToGrid w:val="0"/>
              <w:jc w:val="center"/>
              <w:rPr>
                <w:rFonts w:cs="Arial"/>
              </w:rPr>
            </w:pPr>
          </w:p>
        </w:tc>
        <w:tc>
          <w:tcPr>
            <w:tcW w:w="552" w:type="pct"/>
            <w:shd w:val="clear" w:color="auto" w:fill="FFFFFF"/>
            <w:vAlign w:val="center"/>
          </w:tcPr>
          <w:p w14:paraId="40EE0C2A" w14:textId="77777777" w:rsidR="00460CE4" w:rsidRPr="007511F2" w:rsidRDefault="00460CE4" w:rsidP="000920C0">
            <w:pPr>
              <w:snapToGrid w:val="0"/>
              <w:jc w:val="center"/>
              <w:rPr>
                <w:rFonts w:cs="Arial"/>
              </w:rPr>
            </w:pPr>
          </w:p>
        </w:tc>
        <w:tc>
          <w:tcPr>
            <w:tcW w:w="574" w:type="pct"/>
            <w:shd w:val="clear" w:color="auto" w:fill="FFFFFF"/>
            <w:vAlign w:val="center"/>
          </w:tcPr>
          <w:p w14:paraId="07557064" w14:textId="77777777" w:rsidR="00460CE4" w:rsidRPr="007511F2" w:rsidRDefault="00460CE4" w:rsidP="000920C0">
            <w:pPr>
              <w:snapToGrid w:val="0"/>
              <w:jc w:val="center"/>
              <w:rPr>
                <w:rFonts w:cs="Arial"/>
              </w:rPr>
            </w:pPr>
          </w:p>
        </w:tc>
        <w:tc>
          <w:tcPr>
            <w:tcW w:w="574" w:type="pct"/>
            <w:shd w:val="clear" w:color="auto" w:fill="FFFFFF"/>
            <w:vAlign w:val="center"/>
          </w:tcPr>
          <w:p w14:paraId="73C56A97" w14:textId="77777777" w:rsidR="00460CE4" w:rsidRPr="007511F2" w:rsidRDefault="00460CE4" w:rsidP="000920C0">
            <w:pPr>
              <w:snapToGrid w:val="0"/>
              <w:jc w:val="center"/>
              <w:rPr>
                <w:rFonts w:cs="Arial"/>
              </w:rPr>
            </w:pPr>
          </w:p>
        </w:tc>
      </w:tr>
      <w:tr w:rsidR="00460CE4" w:rsidRPr="007511F2" w14:paraId="68C52A2C" w14:textId="77777777" w:rsidTr="000920C0">
        <w:trPr>
          <w:trHeight w:val="255"/>
        </w:trPr>
        <w:tc>
          <w:tcPr>
            <w:tcW w:w="246" w:type="pct"/>
            <w:shd w:val="clear" w:color="auto" w:fill="FFFFFF"/>
            <w:noWrap/>
            <w:vAlign w:val="center"/>
          </w:tcPr>
          <w:p w14:paraId="7BD56C05" w14:textId="77777777" w:rsidR="00460CE4" w:rsidRPr="00737142" w:rsidRDefault="00460CE4" w:rsidP="000920C0">
            <w:pPr>
              <w:snapToGrid w:val="0"/>
              <w:jc w:val="center"/>
              <w:rPr>
                <w:rFonts w:cs="Arial"/>
                <w:lang w:val="sr-Cyrl-CS"/>
              </w:rPr>
            </w:pPr>
            <w:r w:rsidRPr="00737142">
              <w:rPr>
                <w:rFonts w:cs="Arial"/>
                <w:lang w:val="sr-Cyrl-CS"/>
              </w:rPr>
              <w:t>36</w:t>
            </w:r>
          </w:p>
        </w:tc>
        <w:tc>
          <w:tcPr>
            <w:tcW w:w="1274" w:type="pct"/>
            <w:shd w:val="clear" w:color="auto" w:fill="FFFFFF"/>
            <w:noWrap/>
            <w:vAlign w:val="center"/>
          </w:tcPr>
          <w:p w14:paraId="459DE7A3" w14:textId="77777777" w:rsidR="00460CE4" w:rsidRPr="00380FD0" w:rsidRDefault="00460CE4" w:rsidP="000920C0">
            <w:pPr>
              <w:snapToGrid w:val="0"/>
              <w:rPr>
                <w:rFonts w:cs="Arial"/>
                <w:lang w:val="sr-Cyrl-RS"/>
              </w:rPr>
            </w:pPr>
            <w:r>
              <w:rPr>
                <w:rFonts w:cs="Arial"/>
                <w:lang w:val="sr-Cyrl-RS"/>
              </w:rPr>
              <w:t>Н</w:t>
            </w:r>
            <w:r w:rsidRPr="007511F2">
              <w:rPr>
                <w:rFonts w:cs="Arial"/>
              </w:rPr>
              <w:t>аплат</w:t>
            </w:r>
            <w:r>
              <w:rPr>
                <w:rFonts w:cs="Arial"/>
                <w:lang w:val="sr-Cyrl-RS"/>
              </w:rPr>
              <w:t>а</w:t>
            </w:r>
            <w:r w:rsidRPr="007511F2">
              <w:rPr>
                <w:rFonts w:cs="Arial"/>
              </w:rPr>
              <w:t>к</w:t>
            </w:r>
            <w:r>
              <w:rPr>
                <w:rFonts w:cs="Arial"/>
              </w:rPr>
              <w:t xml:space="preserve"> точка (фелн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55CC40BD" w14:textId="77777777" w:rsidR="00460CE4" w:rsidRPr="007511F2" w:rsidRDefault="00460CE4" w:rsidP="000920C0">
            <w:pPr>
              <w:snapToGrid w:val="0"/>
              <w:jc w:val="center"/>
              <w:rPr>
                <w:rFonts w:cs="Arial"/>
              </w:rPr>
            </w:pPr>
          </w:p>
        </w:tc>
        <w:tc>
          <w:tcPr>
            <w:tcW w:w="466" w:type="pct"/>
            <w:shd w:val="clear" w:color="auto" w:fill="FFFFFF"/>
            <w:noWrap/>
            <w:vAlign w:val="center"/>
          </w:tcPr>
          <w:p w14:paraId="17DC7B6A" w14:textId="77777777" w:rsidR="00460CE4" w:rsidRPr="007511F2" w:rsidRDefault="00460CE4" w:rsidP="000920C0">
            <w:pPr>
              <w:snapToGrid w:val="0"/>
              <w:jc w:val="center"/>
              <w:rPr>
                <w:rFonts w:cs="Arial"/>
              </w:rPr>
            </w:pPr>
          </w:p>
        </w:tc>
        <w:tc>
          <w:tcPr>
            <w:tcW w:w="339" w:type="pct"/>
            <w:shd w:val="clear" w:color="auto" w:fill="FFFFFF"/>
            <w:noWrap/>
            <w:vAlign w:val="center"/>
          </w:tcPr>
          <w:p w14:paraId="00774271" w14:textId="77777777" w:rsidR="00460CE4" w:rsidRPr="007511F2" w:rsidRDefault="00460CE4" w:rsidP="000920C0">
            <w:pPr>
              <w:snapToGrid w:val="0"/>
              <w:jc w:val="center"/>
              <w:rPr>
                <w:rFonts w:cs="Arial"/>
              </w:rPr>
            </w:pPr>
          </w:p>
        </w:tc>
        <w:tc>
          <w:tcPr>
            <w:tcW w:w="551" w:type="pct"/>
            <w:shd w:val="clear" w:color="auto" w:fill="FFFFFF"/>
            <w:noWrap/>
            <w:vAlign w:val="center"/>
          </w:tcPr>
          <w:p w14:paraId="7A3C8D9D" w14:textId="77777777" w:rsidR="00460CE4" w:rsidRPr="007511F2" w:rsidRDefault="00460CE4" w:rsidP="000920C0">
            <w:pPr>
              <w:snapToGrid w:val="0"/>
              <w:jc w:val="center"/>
              <w:rPr>
                <w:rFonts w:cs="Arial"/>
              </w:rPr>
            </w:pPr>
          </w:p>
        </w:tc>
        <w:tc>
          <w:tcPr>
            <w:tcW w:w="552" w:type="pct"/>
            <w:shd w:val="clear" w:color="auto" w:fill="FFFFFF"/>
            <w:vAlign w:val="center"/>
          </w:tcPr>
          <w:p w14:paraId="0011B275" w14:textId="77777777" w:rsidR="00460CE4" w:rsidRPr="007511F2" w:rsidRDefault="00460CE4" w:rsidP="000920C0">
            <w:pPr>
              <w:snapToGrid w:val="0"/>
              <w:jc w:val="center"/>
              <w:rPr>
                <w:rFonts w:cs="Arial"/>
              </w:rPr>
            </w:pPr>
          </w:p>
        </w:tc>
        <w:tc>
          <w:tcPr>
            <w:tcW w:w="574" w:type="pct"/>
            <w:shd w:val="clear" w:color="auto" w:fill="FFFFFF"/>
            <w:vAlign w:val="center"/>
          </w:tcPr>
          <w:p w14:paraId="41F7D93E" w14:textId="77777777" w:rsidR="00460CE4" w:rsidRPr="007511F2" w:rsidRDefault="00460CE4" w:rsidP="000920C0">
            <w:pPr>
              <w:snapToGrid w:val="0"/>
              <w:jc w:val="center"/>
              <w:rPr>
                <w:rFonts w:cs="Arial"/>
              </w:rPr>
            </w:pPr>
          </w:p>
        </w:tc>
        <w:tc>
          <w:tcPr>
            <w:tcW w:w="574" w:type="pct"/>
            <w:shd w:val="clear" w:color="auto" w:fill="FFFFFF"/>
            <w:vAlign w:val="center"/>
          </w:tcPr>
          <w:p w14:paraId="5C55F5D7" w14:textId="77777777" w:rsidR="00460CE4" w:rsidRPr="007511F2" w:rsidRDefault="00460CE4" w:rsidP="000920C0">
            <w:pPr>
              <w:snapToGrid w:val="0"/>
              <w:jc w:val="center"/>
              <w:rPr>
                <w:rFonts w:cs="Arial"/>
              </w:rPr>
            </w:pPr>
          </w:p>
        </w:tc>
      </w:tr>
      <w:tr w:rsidR="00460CE4" w:rsidRPr="007511F2" w14:paraId="5A183075" w14:textId="77777777" w:rsidTr="000920C0">
        <w:trPr>
          <w:trHeight w:val="255"/>
        </w:trPr>
        <w:tc>
          <w:tcPr>
            <w:tcW w:w="246" w:type="pct"/>
            <w:shd w:val="clear" w:color="auto" w:fill="FFFFFF"/>
            <w:noWrap/>
            <w:vAlign w:val="center"/>
          </w:tcPr>
          <w:p w14:paraId="6EEFB77E" w14:textId="77777777" w:rsidR="00460CE4" w:rsidRPr="00737142" w:rsidRDefault="00460CE4" w:rsidP="000920C0">
            <w:pPr>
              <w:snapToGrid w:val="0"/>
              <w:jc w:val="center"/>
              <w:rPr>
                <w:rFonts w:cs="Arial"/>
                <w:lang w:val="sr-Cyrl-CS"/>
              </w:rPr>
            </w:pPr>
            <w:r w:rsidRPr="00737142">
              <w:rPr>
                <w:rFonts w:cs="Arial"/>
                <w:lang w:val="sr-Cyrl-CS"/>
              </w:rPr>
              <w:t>37</w:t>
            </w:r>
          </w:p>
        </w:tc>
        <w:tc>
          <w:tcPr>
            <w:tcW w:w="1274" w:type="pct"/>
            <w:shd w:val="clear" w:color="auto" w:fill="FFFFFF"/>
            <w:noWrap/>
            <w:vAlign w:val="center"/>
          </w:tcPr>
          <w:p w14:paraId="7D5F50FC"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а</w:t>
            </w:r>
            <w:r>
              <w:rPr>
                <w:rFonts w:cs="Arial"/>
              </w:rPr>
              <w:t xml:space="preserve"> главчин</w:t>
            </w:r>
            <w:r>
              <w:rPr>
                <w:rFonts w:cs="Arial"/>
                <w:lang w:val="sr-Cyrl-RS"/>
              </w:rPr>
              <w:t>а са заменом</w:t>
            </w:r>
          </w:p>
        </w:tc>
        <w:tc>
          <w:tcPr>
            <w:tcW w:w="424" w:type="pct"/>
            <w:shd w:val="clear" w:color="auto" w:fill="FFFFFF"/>
            <w:noWrap/>
            <w:vAlign w:val="center"/>
          </w:tcPr>
          <w:p w14:paraId="4CB2C942" w14:textId="77777777" w:rsidR="00460CE4" w:rsidRPr="007511F2" w:rsidRDefault="00460CE4" w:rsidP="000920C0">
            <w:pPr>
              <w:snapToGrid w:val="0"/>
              <w:jc w:val="center"/>
              <w:rPr>
                <w:rFonts w:cs="Arial"/>
              </w:rPr>
            </w:pPr>
          </w:p>
        </w:tc>
        <w:tc>
          <w:tcPr>
            <w:tcW w:w="466" w:type="pct"/>
            <w:shd w:val="clear" w:color="auto" w:fill="FFFFFF"/>
            <w:noWrap/>
            <w:vAlign w:val="center"/>
          </w:tcPr>
          <w:p w14:paraId="01DFD09B" w14:textId="77777777" w:rsidR="00460CE4" w:rsidRPr="007511F2" w:rsidRDefault="00460CE4" w:rsidP="000920C0">
            <w:pPr>
              <w:snapToGrid w:val="0"/>
              <w:jc w:val="center"/>
              <w:rPr>
                <w:rFonts w:cs="Arial"/>
              </w:rPr>
            </w:pPr>
          </w:p>
        </w:tc>
        <w:tc>
          <w:tcPr>
            <w:tcW w:w="339" w:type="pct"/>
            <w:shd w:val="clear" w:color="auto" w:fill="FFFFFF"/>
            <w:noWrap/>
            <w:vAlign w:val="center"/>
          </w:tcPr>
          <w:p w14:paraId="025285CE" w14:textId="77777777" w:rsidR="00460CE4" w:rsidRPr="007511F2" w:rsidRDefault="00460CE4" w:rsidP="000920C0">
            <w:pPr>
              <w:snapToGrid w:val="0"/>
              <w:jc w:val="center"/>
              <w:rPr>
                <w:rFonts w:cs="Arial"/>
              </w:rPr>
            </w:pPr>
          </w:p>
        </w:tc>
        <w:tc>
          <w:tcPr>
            <w:tcW w:w="551" w:type="pct"/>
            <w:shd w:val="clear" w:color="auto" w:fill="FFFFFF"/>
            <w:noWrap/>
            <w:vAlign w:val="center"/>
          </w:tcPr>
          <w:p w14:paraId="32E3EBDB" w14:textId="77777777" w:rsidR="00460CE4" w:rsidRPr="007511F2" w:rsidRDefault="00460CE4" w:rsidP="000920C0">
            <w:pPr>
              <w:snapToGrid w:val="0"/>
              <w:jc w:val="center"/>
              <w:rPr>
                <w:rFonts w:cs="Arial"/>
              </w:rPr>
            </w:pPr>
          </w:p>
        </w:tc>
        <w:tc>
          <w:tcPr>
            <w:tcW w:w="552" w:type="pct"/>
            <w:shd w:val="clear" w:color="auto" w:fill="FFFFFF"/>
            <w:vAlign w:val="center"/>
          </w:tcPr>
          <w:p w14:paraId="6CDC0DFD" w14:textId="77777777" w:rsidR="00460CE4" w:rsidRPr="007511F2" w:rsidRDefault="00460CE4" w:rsidP="000920C0">
            <w:pPr>
              <w:snapToGrid w:val="0"/>
              <w:jc w:val="center"/>
              <w:rPr>
                <w:rFonts w:cs="Arial"/>
              </w:rPr>
            </w:pPr>
          </w:p>
        </w:tc>
        <w:tc>
          <w:tcPr>
            <w:tcW w:w="574" w:type="pct"/>
            <w:shd w:val="clear" w:color="auto" w:fill="FFFFFF"/>
            <w:vAlign w:val="center"/>
          </w:tcPr>
          <w:p w14:paraId="51118883" w14:textId="77777777" w:rsidR="00460CE4" w:rsidRPr="007511F2" w:rsidRDefault="00460CE4" w:rsidP="000920C0">
            <w:pPr>
              <w:snapToGrid w:val="0"/>
              <w:jc w:val="center"/>
              <w:rPr>
                <w:rFonts w:cs="Arial"/>
              </w:rPr>
            </w:pPr>
          </w:p>
        </w:tc>
        <w:tc>
          <w:tcPr>
            <w:tcW w:w="574" w:type="pct"/>
            <w:shd w:val="clear" w:color="auto" w:fill="FFFFFF"/>
            <w:vAlign w:val="center"/>
          </w:tcPr>
          <w:p w14:paraId="28AEEF1F" w14:textId="77777777" w:rsidR="00460CE4" w:rsidRPr="007511F2" w:rsidRDefault="00460CE4" w:rsidP="000920C0">
            <w:pPr>
              <w:snapToGrid w:val="0"/>
              <w:jc w:val="center"/>
              <w:rPr>
                <w:rFonts w:cs="Arial"/>
              </w:rPr>
            </w:pPr>
          </w:p>
        </w:tc>
      </w:tr>
      <w:tr w:rsidR="00460CE4" w:rsidRPr="007511F2" w14:paraId="7AEC89BD" w14:textId="77777777" w:rsidTr="000920C0">
        <w:trPr>
          <w:trHeight w:val="255"/>
        </w:trPr>
        <w:tc>
          <w:tcPr>
            <w:tcW w:w="246" w:type="pct"/>
            <w:shd w:val="clear" w:color="auto" w:fill="FFFFFF"/>
            <w:noWrap/>
            <w:vAlign w:val="center"/>
          </w:tcPr>
          <w:p w14:paraId="6D07DB2F" w14:textId="77777777" w:rsidR="00460CE4" w:rsidRPr="00737142" w:rsidRDefault="00460CE4" w:rsidP="000920C0">
            <w:pPr>
              <w:snapToGrid w:val="0"/>
              <w:jc w:val="center"/>
              <w:rPr>
                <w:rFonts w:cs="Arial"/>
                <w:lang w:val="sr-Cyrl-CS"/>
              </w:rPr>
            </w:pPr>
            <w:r w:rsidRPr="00737142">
              <w:rPr>
                <w:rFonts w:cs="Arial"/>
                <w:lang w:val="sr-Cyrl-CS"/>
              </w:rPr>
              <w:t>38</w:t>
            </w:r>
          </w:p>
        </w:tc>
        <w:tc>
          <w:tcPr>
            <w:tcW w:w="1274" w:type="pct"/>
            <w:shd w:val="clear" w:color="auto" w:fill="FFFFFF"/>
            <w:noWrap/>
            <w:vAlign w:val="center"/>
          </w:tcPr>
          <w:p w14:paraId="61707C61" w14:textId="77777777" w:rsidR="00460CE4" w:rsidRPr="00380FD0" w:rsidRDefault="00460CE4" w:rsidP="000920C0">
            <w:pPr>
              <w:snapToGrid w:val="0"/>
              <w:rPr>
                <w:rFonts w:cs="Arial"/>
                <w:lang w:val="sr-Cyrl-RS"/>
              </w:rPr>
            </w:pPr>
            <w:r>
              <w:rPr>
                <w:rFonts w:cs="Arial"/>
                <w:lang w:val="sr-Cyrl-RS"/>
              </w:rPr>
              <w:t>П</w:t>
            </w:r>
            <w:r>
              <w:rPr>
                <w:rFonts w:cs="Arial"/>
              </w:rPr>
              <w:t>редњ</w:t>
            </w:r>
            <w:r>
              <w:rPr>
                <w:rFonts w:cs="Arial"/>
                <w:lang w:val="sr-Cyrl-RS"/>
              </w:rPr>
              <w:t>и</w:t>
            </w:r>
            <w:r w:rsidRPr="007511F2">
              <w:rPr>
                <w:rFonts w:cs="Arial"/>
              </w:rPr>
              <w:t xml:space="preserve"> рукав</w:t>
            </w:r>
            <w:r>
              <w:rPr>
                <w:rFonts w:cs="Arial"/>
                <w:lang w:val="sr-Cyrl-RS"/>
              </w:rPr>
              <w:t>а</w:t>
            </w:r>
            <w:r>
              <w:rPr>
                <w:rFonts w:cs="Arial"/>
              </w:rPr>
              <w:t>ц</w:t>
            </w:r>
            <w:r>
              <w:rPr>
                <w:rFonts w:cs="Arial"/>
                <w:lang w:val="sr-Cyrl-RS"/>
              </w:rPr>
              <w:t xml:space="preserve"> са заменом</w:t>
            </w:r>
          </w:p>
        </w:tc>
        <w:tc>
          <w:tcPr>
            <w:tcW w:w="424" w:type="pct"/>
            <w:shd w:val="clear" w:color="auto" w:fill="FFFFFF"/>
            <w:noWrap/>
            <w:vAlign w:val="center"/>
          </w:tcPr>
          <w:p w14:paraId="33607B11" w14:textId="77777777" w:rsidR="00460CE4" w:rsidRPr="007511F2" w:rsidRDefault="00460CE4" w:rsidP="000920C0">
            <w:pPr>
              <w:snapToGrid w:val="0"/>
              <w:jc w:val="center"/>
              <w:rPr>
                <w:rFonts w:cs="Arial"/>
              </w:rPr>
            </w:pPr>
          </w:p>
        </w:tc>
        <w:tc>
          <w:tcPr>
            <w:tcW w:w="466" w:type="pct"/>
            <w:shd w:val="clear" w:color="auto" w:fill="FFFFFF"/>
            <w:noWrap/>
            <w:vAlign w:val="center"/>
          </w:tcPr>
          <w:p w14:paraId="175E0F40" w14:textId="77777777" w:rsidR="00460CE4" w:rsidRPr="007511F2" w:rsidRDefault="00460CE4" w:rsidP="000920C0">
            <w:pPr>
              <w:snapToGrid w:val="0"/>
              <w:jc w:val="center"/>
              <w:rPr>
                <w:rFonts w:cs="Arial"/>
              </w:rPr>
            </w:pPr>
          </w:p>
        </w:tc>
        <w:tc>
          <w:tcPr>
            <w:tcW w:w="339" w:type="pct"/>
            <w:shd w:val="clear" w:color="auto" w:fill="FFFFFF"/>
            <w:noWrap/>
            <w:vAlign w:val="center"/>
          </w:tcPr>
          <w:p w14:paraId="0E7BB616" w14:textId="77777777" w:rsidR="00460CE4" w:rsidRPr="007511F2" w:rsidRDefault="00460CE4" w:rsidP="000920C0">
            <w:pPr>
              <w:snapToGrid w:val="0"/>
              <w:jc w:val="center"/>
              <w:rPr>
                <w:rFonts w:cs="Arial"/>
              </w:rPr>
            </w:pPr>
          </w:p>
        </w:tc>
        <w:tc>
          <w:tcPr>
            <w:tcW w:w="551" w:type="pct"/>
            <w:shd w:val="clear" w:color="auto" w:fill="FFFFFF"/>
            <w:noWrap/>
            <w:vAlign w:val="center"/>
          </w:tcPr>
          <w:p w14:paraId="3B05276F" w14:textId="77777777" w:rsidR="00460CE4" w:rsidRPr="007511F2" w:rsidRDefault="00460CE4" w:rsidP="000920C0">
            <w:pPr>
              <w:snapToGrid w:val="0"/>
              <w:jc w:val="center"/>
              <w:rPr>
                <w:rFonts w:cs="Arial"/>
              </w:rPr>
            </w:pPr>
          </w:p>
        </w:tc>
        <w:tc>
          <w:tcPr>
            <w:tcW w:w="552" w:type="pct"/>
            <w:shd w:val="clear" w:color="auto" w:fill="FFFFFF"/>
            <w:vAlign w:val="center"/>
          </w:tcPr>
          <w:p w14:paraId="4FC6A511" w14:textId="77777777" w:rsidR="00460CE4" w:rsidRPr="007511F2" w:rsidRDefault="00460CE4" w:rsidP="000920C0">
            <w:pPr>
              <w:snapToGrid w:val="0"/>
              <w:jc w:val="center"/>
              <w:rPr>
                <w:rFonts w:cs="Arial"/>
              </w:rPr>
            </w:pPr>
          </w:p>
        </w:tc>
        <w:tc>
          <w:tcPr>
            <w:tcW w:w="574" w:type="pct"/>
            <w:shd w:val="clear" w:color="auto" w:fill="FFFFFF"/>
            <w:vAlign w:val="center"/>
          </w:tcPr>
          <w:p w14:paraId="12B74B8E" w14:textId="77777777" w:rsidR="00460CE4" w:rsidRPr="007511F2" w:rsidRDefault="00460CE4" w:rsidP="000920C0">
            <w:pPr>
              <w:snapToGrid w:val="0"/>
              <w:jc w:val="center"/>
              <w:rPr>
                <w:rFonts w:cs="Arial"/>
              </w:rPr>
            </w:pPr>
          </w:p>
        </w:tc>
        <w:tc>
          <w:tcPr>
            <w:tcW w:w="574" w:type="pct"/>
            <w:shd w:val="clear" w:color="auto" w:fill="FFFFFF"/>
            <w:vAlign w:val="center"/>
          </w:tcPr>
          <w:p w14:paraId="1CDA39EA" w14:textId="77777777" w:rsidR="00460CE4" w:rsidRPr="007511F2" w:rsidRDefault="00460CE4" w:rsidP="000920C0">
            <w:pPr>
              <w:snapToGrid w:val="0"/>
              <w:jc w:val="center"/>
              <w:rPr>
                <w:rFonts w:cs="Arial"/>
              </w:rPr>
            </w:pPr>
          </w:p>
        </w:tc>
      </w:tr>
      <w:tr w:rsidR="00460CE4" w:rsidRPr="007511F2" w14:paraId="4DA18B01" w14:textId="77777777" w:rsidTr="000920C0">
        <w:trPr>
          <w:trHeight w:val="255"/>
        </w:trPr>
        <w:tc>
          <w:tcPr>
            <w:tcW w:w="246" w:type="pct"/>
            <w:shd w:val="clear" w:color="auto" w:fill="FFFFFF"/>
            <w:noWrap/>
            <w:vAlign w:val="center"/>
          </w:tcPr>
          <w:p w14:paraId="5F6D1FA7" w14:textId="77777777" w:rsidR="00460CE4" w:rsidRPr="00737142" w:rsidRDefault="00460CE4" w:rsidP="000920C0">
            <w:pPr>
              <w:snapToGrid w:val="0"/>
              <w:jc w:val="center"/>
              <w:rPr>
                <w:rFonts w:cs="Arial"/>
                <w:lang w:val="sr-Cyrl-CS"/>
              </w:rPr>
            </w:pPr>
            <w:r w:rsidRPr="00737142">
              <w:rPr>
                <w:rFonts w:cs="Arial"/>
                <w:lang w:val="sr-Cyrl-CS"/>
              </w:rPr>
              <w:t>39</w:t>
            </w:r>
          </w:p>
        </w:tc>
        <w:tc>
          <w:tcPr>
            <w:tcW w:w="1274" w:type="pct"/>
            <w:shd w:val="clear" w:color="auto" w:fill="FFFFFF"/>
            <w:noWrap/>
            <w:vAlign w:val="center"/>
          </w:tcPr>
          <w:p w14:paraId="78643D94" w14:textId="77777777" w:rsidR="00460CE4" w:rsidRPr="00380FD0" w:rsidRDefault="00460CE4" w:rsidP="000920C0">
            <w:pPr>
              <w:snapToGrid w:val="0"/>
              <w:rPr>
                <w:rFonts w:cs="Arial"/>
                <w:lang w:val="sr-Cyrl-RS"/>
              </w:rPr>
            </w:pPr>
            <w:r>
              <w:rPr>
                <w:rFonts w:cs="Arial"/>
              </w:rPr>
              <w:t>Задњ</w:t>
            </w:r>
            <w:r>
              <w:rPr>
                <w:rFonts w:cs="Arial"/>
                <w:lang w:val="sr-Cyrl-RS"/>
              </w:rPr>
              <w:t>а</w:t>
            </w:r>
            <w:r>
              <w:rPr>
                <w:rFonts w:cs="Arial"/>
              </w:rPr>
              <w:t xml:space="preserve"> главчин</w:t>
            </w:r>
            <w:r>
              <w:rPr>
                <w:rFonts w:cs="Arial"/>
                <w:lang w:val="sr-Cyrl-RS"/>
              </w:rPr>
              <w:t>а са заменом</w:t>
            </w:r>
          </w:p>
        </w:tc>
        <w:tc>
          <w:tcPr>
            <w:tcW w:w="424" w:type="pct"/>
            <w:shd w:val="clear" w:color="auto" w:fill="FFFFFF"/>
            <w:noWrap/>
            <w:vAlign w:val="center"/>
          </w:tcPr>
          <w:p w14:paraId="389B56E5" w14:textId="77777777" w:rsidR="00460CE4" w:rsidRPr="007511F2" w:rsidRDefault="00460CE4" w:rsidP="000920C0">
            <w:pPr>
              <w:snapToGrid w:val="0"/>
              <w:jc w:val="center"/>
              <w:rPr>
                <w:rFonts w:cs="Arial"/>
              </w:rPr>
            </w:pPr>
          </w:p>
        </w:tc>
        <w:tc>
          <w:tcPr>
            <w:tcW w:w="466" w:type="pct"/>
            <w:shd w:val="clear" w:color="auto" w:fill="FFFFFF"/>
            <w:noWrap/>
            <w:vAlign w:val="center"/>
          </w:tcPr>
          <w:p w14:paraId="3A615A0C" w14:textId="77777777" w:rsidR="00460CE4" w:rsidRPr="007511F2" w:rsidRDefault="00460CE4" w:rsidP="000920C0">
            <w:pPr>
              <w:snapToGrid w:val="0"/>
              <w:jc w:val="center"/>
              <w:rPr>
                <w:rFonts w:cs="Arial"/>
              </w:rPr>
            </w:pPr>
          </w:p>
        </w:tc>
        <w:tc>
          <w:tcPr>
            <w:tcW w:w="339" w:type="pct"/>
            <w:shd w:val="clear" w:color="auto" w:fill="FFFFFF"/>
            <w:noWrap/>
            <w:vAlign w:val="center"/>
          </w:tcPr>
          <w:p w14:paraId="43C84371" w14:textId="77777777" w:rsidR="00460CE4" w:rsidRPr="007511F2" w:rsidRDefault="00460CE4" w:rsidP="000920C0">
            <w:pPr>
              <w:snapToGrid w:val="0"/>
              <w:jc w:val="center"/>
              <w:rPr>
                <w:rFonts w:cs="Arial"/>
              </w:rPr>
            </w:pPr>
          </w:p>
        </w:tc>
        <w:tc>
          <w:tcPr>
            <w:tcW w:w="551" w:type="pct"/>
            <w:shd w:val="clear" w:color="auto" w:fill="FFFFFF"/>
            <w:noWrap/>
            <w:vAlign w:val="center"/>
          </w:tcPr>
          <w:p w14:paraId="74D03205" w14:textId="77777777" w:rsidR="00460CE4" w:rsidRPr="007511F2" w:rsidRDefault="00460CE4" w:rsidP="000920C0">
            <w:pPr>
              <w:snapToGrid w:val="0"/>
              <w:jc w:val="center"/>
              <w:rPr>
                <w:rFonts w:cs="Arial"/>
              </w:rPr>
            </w:pPr>
          </w:p>
        </w:tc>
        <w:tc>
          <w:tcPr>
            <w:tcW w:w="552" w:type="pct"/>
            <w:shd w:val="clear" w:color="auto" w:fill="FFFFFF"/>
            <w:vAlign w:val="center"/>
          </w:tcPr>
          <w:p w14:paraId="721BE033" w14:textId="77777777" w:rsidR="00460CE4" w:rsidRPr="007511F2" w:rsidRDefault="00460CE4" w:rsidP="000920C0">
            <w:pPr>
              <w:snapToGrid w:val="0"/>
              <w:jc w:val="center"/>
              <w:rPr>
                <w:rFonts w:cs="Arial"/>
              </w:rPr>
            </w:pPr>
          </w:p>
        </w:tc>
        <w:tc>
          <w:tcPr>
            <w:tcW w:w="574" w:type="pct"/>
            <w:shd w:val="clear" w:color="auto" w:fill="FFFFFF"/>
            <w:vAlign w:val="center"/>
          </w:tcPr>
          <w:p w14:paraId="3275046E" w14:textId="77777777" w:rsidR="00460CE4" w:rsidRPr="007511F2" w:rsidRDefault="00460CE4" w:rsidP="000920C0">
            <w:pPr>
              <w:snapToGrid w:val="0"/>
              <w:jc w:val="center"/>
              <w:rPr>
                <w:rFonts w:cs="Arial"/>
              </w:rPr>
            </w:pPr>
          </w:p>
        </w:tc>
        <w:tc>
          <w:tcPr>
            <w:tcW w:w="574" w:type="pct"/>
            <w:shd w:val="clear" w:color="auto" w:fill="FFFFFF"/>
            <w:vAlign w:val="center"/>
          </w:tcPr>
          <w:p w14:paraId="4E37CC32" w14:textId="77777777" w:rsidR="00460CE4" w:rsidRPr="007511F2" w:rsidRDefault="00460CE4" w:rsidP="000920C0">
            <w:pPr>
              <w:snapToGrid w:val="0"/>
              <w:jc w:val="center"/>
              <w:rPr>
                <w:rFonts w:cs="Arial"/>
              </w:rPr>
            </w:pPr>
          </w:p>
        </w:tc>
      </w:tr>
      <w:tr w:rsidR="00460CE4" w:rsidRPr="007511F2" w14:paraId="03A8BD63" w14:textId="77777777" w:rsidTr="000920C0">
        <w:trPr>
          <w:trHeight w:val="255"/>
        </w:trPr>
        <w:tc>
          <w:tcPr>
            <w:tcW w:w="246" w:type="pct"/>
            <w:shd w:val="clear" w:color="auto" w:fill="FFFFFF"/>
            <w:noWrap/>
            <w:vAlign w:val="center"/>
          </w:tcPr>
          <w:p w14:paraId="495E9455" w14:textId="77777777" w:rsidR="00460CE4" w:rsidRPr="00737142" w:rsidRDefault="00460CE4" w:rsidP="000920C0">
            <w:pPr>
              <w:snapToGrid w:val="0"/>
              <w:jc w:val="center"/>
              <w:rPr>
                <w:rFonts w:cs="Arial"/>
                <w:lang w:val="sr-Cyrl-CS"/>
              </w:rPr>
            </w:pPr>
            <w:r w:rsidRPr="00737142">
              <w:rPr>
                <w:rFonts w:cs="Arial"/>
                <w:lang w:val="sr-Cyrl-CS"/>
              </w:rPr>
              <w:t>40</w:t>
            </w:r>
          </w:p>
        </w:tc>
        <w:tc>
          <w:tcPr>
            <w:tcW w:w="1274" w:type="pct"/>
            <w:shd w:val="clear" w:color="auto" w:fill="FFFFFF"/>
            <w:noWrap/>
            <w:vAlign w:val="center"/>
          </w:tcPr>
          <w:p w14:paraId="4C6D5B18" w14:textId="77777777" w:rsidR="00460CE4" w:rsidRPr="00380FD0" w:rsidRDefault="00460CE4" w:rsidP="000920C0">
            <w:pPr>
              <w:snapToGrid w:val="0"/>
              <w:rPr>
                <w:rFonts w:cs="Arial"/>
                <w:lang w:val="sr-Cyrl-RS"/>
              </w:rPr>
            </w:pPr>
            <w:r>
              <w:rPr>
                <w:rFonts w:cs="Arial"/>
              </w:rPr>
              <w:t>Задњ</w:t>
            </w:r>
            <w:r>
              <w:rPr>
                <w:rFonts w:cs="Arial"/>
                <w:lang w:val="sr-Cyrl-RS"/>
              </w:rPr>
              <w:t>и</w:t>
            </w:r>
            <w:r w:rsidRPr="007511F2">
              <w:rPr>
                <w:rFonts w:cs="Arial"/>
              </w:rPr>
              <w:t xml:space="preserve"> рукав</w:t>
            </w:r>
            <w:r>
              <w:rPr>
                <w:rFonts w:cs="Arial"/>
                <w:lang w:val="sr-Cyrl-RS"/>
              </w:rPr>
              <w:t>а</w:t>
            </w:r>
            <w:r>
              <w:rPr>
                <w:rFonts w:cs="Arial"/>
              </w:rPr>
              <w:t>ц</w:t>
            </w:r>
            <w:r>
              <w:rPr>
                <w:rFonts w:cs="Arial"/>
                <w:lang w:val="sr-Cyrl-RS"/>
              </w:rPr>
              <w:t xml:space="preserve"> са заменом</w:t>
            </w:r>
          </w:p>
        </w:tc>
        <w:tc>
          <w:tcPr>
            <w:tcW w:w="424" w:type="pct"/>
            <w:shd w:val="clear" w:color="auto" w:fill="FFFFFF"/>
            <w:noWrap/>
            <w:vAlign w:val="center"/>
          </w:tcPr>
          <w:p w14:paraId="1A4C75DF" w14:textId="77777777" w:rsidR="00460CE4" w:rsidRPr="007511F2" w:rsidRDefault="00460CE4" w:rsidP="000920C0">
            <w:pPr>
              <w:snapToGrid w:val="0"/>
              <w:jc w:val="center"/>
              <w:rPr>
                <w:rFonts w:cs="Arial"/>
              </w:rPr>
            </w:pPr>
          </w:p>
        </w:tc>
        <w:tc>
          <w:tcPr>
            <w:tcW w:w="466" w:type="pct"/>
            <w:shd w:val="clear" w:color="auto" w:fill="FFFFFF"/>
            <w:noWrap/>
            <w:vAlign w:val="center"/>
          </w:tcPr>
          <w:p w14:paraId="0252B0CD" w14:textId="77777777" w:rsidR="00460CE4" w:rsidRPr="007511F2" w:rsidRDefault="00460CE4" w:rsidP="000920C0">
            <w:pPr>
              <w:snapToGrid w:val="0"/>
              <w:jc w:val="center"/>
              <w:rPr>
                <w:rFonts w:cs="Arial"/>
              </w:rPr>
            </w:pPr>
          </w:p>
        </w:tc>
        <w:tc>
          <w:tcPr>
            <w:tcW w:w="339" w:type="pct"/>
            <w:shd w:val="clear" w:color="auto" w:fill="FFFFFF"/>
            <w:noWrap/>
            <w:vAlign w:val="center"/>
          </w:tcPr>
          <w:p w14:paraId="39555235" w14:textId="77777777" w:rsidR="00460CE4" w:rsidRPr="007511F2" w:rsidRDefault="00460CE4" w:rsidP="000920C0">
            <w:pPr>
              <w:snapToGrid w:val="0"/>
              <w:jc w:val="center"/>
              <w:rPr>
                <w:rFonts w:cs="Arial"/>
              </w:rPr>
            </w:pPr>
          </w:p>
        </w:tc>
        <w:tc>
          <w:tcPr>
            <w:tcW w:w="551" w:type="pct"/>
            <w:shd w:val="clear" w:color="auto" w:fill="FFFFFF"/>
            <w:noWrap/>
            <w:vAlign w:val="center"/>
          </w:tcPr>
          <w:p w14:paraId="193F9BC4" w14:textId="77777777" w:rsidR="00460CE4" w:rsidRPr="007511F2" w:rsidRDefault="00460CE4" w:rsidP="000920C0">
            <w:pPr>
              <w:snapToGrid w:val="0"/>
              <w:jc w:val="center"/>
              <w:rPr>
                <w:rFonts w:cs="Arial"/>
              </w:rPr>
            </w:pPr>
          </w:p>
        </w:tc>
        <w:tc>
          <w:tcPr>
            <w:tcW w:w="552" w:type="pct"/>
            <w:shd w:val="clear" w:color="auto" w:fill="FFFFFF"/>
            <w:vAlign w:val="center"/>
          </w:tcPr>
          <w:p w14:paraId="384776E2" w14:textId="77777777" w:rsidR="00460CE4" w:rsidRPr="007511F2" w:rsidRDefault="00460CE4" w:rsidP="000920C0">
            <w:pPr>
              <w:snapToGrid w:val="0"/>
              <w:jc w:val="center"/>
              <w:rPr>
                <w:rFonts w:cs="Arial"/>
              </w:rPr>
            </w:pPr>
          </w:p>
        </w:tc>
        <w:tc>
          <w:tcPr>
            <w:tcW w:w="574" w:type="pct"/>
            <w:shd w:val="clear" w:color="auto" w:fill="FFFFFF"/>
            <w:vAlign w:val="center"/>
          </w:tcPr>
          <w:p w14:paraId="28A89D49" w14:textId="77777777" w:rsidR="00460CE4" w:rsidRPr="007511F2" w:rsidRDefault="00460CE4" w:rsidP="000920C0">
            <w:pPr>
              <w:snapToGrid w:val="0"/>
              <w:jc w:val="center"/>
              <w:rPr>
                <w:rFonts w:cs="Arial"/>
              </w:rPr>
            </w:pPr>
          </w:p>
        </w:tc>
        <w:tc>
          <w:tcPr>
            <w:tcW w:w="574" w:type="pct"/>
            <w:shd w:val="clear" w:color="auto" w:fill="FFFFFF"/>
            <w:vAlign w:val="center"/>
          </w:tcPr>
          <w:p w14:paraId="67A6C38C" w14:textId="77777777" w:rsidR="00460CE4" w:rsidRPr="007511F2" w:rsidRDefault="00460CE4" w:rsidP="000920C0">
            <w:pPr>
              <w:snapToGrid w:val="0"/>
              <w:jc w:val="center"/>
              <w:rPr>
                <w:rFonts w:cs="Arial"/>
              </w:rPr>
            </w:pPr>
          </w:p>
        </w:tc>
      </w:tr>
      <w:tr w:rsidR="00460CE4" w:rsidRPr="007511F2" w14:paraId="4BE12ABA" w14:textId="77777777" w:rsidTr="000920C0">
        <w:trPr>
          <w:trHeight w:val="255"/>
        </w:trPr>
        <w:tc>
          <w:tcPr>
            <w:tcW w:w="246" w:type="pct"/>
            <w:shd w:val="clear" w:color="auto" w:fill="FFFFFF"/>
            <w:noWrap/>
            <w:vAlign w:val="center"/>
          </w:tcPr>
          <w:p w14:paraId="7B76252D" w14:textId="77777777" w:rsidR="00460CE4" w:rsidRPr="00737142" w:rsidRDefault="00460CE4" w:rsidP="000920C0">
            <w:pPr>
              <w:snapToGrid w:val="0"/>
              <w:jc w:val="center"/>
              <w:rPr>
                <w:rFonts w:cs="Arial"/>
                <w:lang w:val="sr-Cyrl-CS"/>
              </w:rPr>
            </w:pPr>
            <w:r w:rsidRPr="00737142">
              <w:rPr>
                <w:rFonts w:cs="Arial"/>
                <w:lang w:val="sr-Cyrl-CS"/>
              </w:rPr>
              <w:t>41</w:t>
            </w:r>
          </w:p>
        </w:tc>
        <w:tc>
          <w:tcPr>
            <w:tcW w:w="1274" w:type="pct"/>
            <w:shd w:val="clear" w:color="auto" w:fill="FFFFFF"/>
            <w:noWrap/>
            <w:vAlign w:val="center"/>
          </w:tcPr>
          <w:p w14:paraId="7E7D219C" w14:textId="77777777" w:rsidR="00460CE4" w:rsidRPr="00380FD0" w:rsidRDefault="00460CE4" w:rsidP="000920C0">
            <w:pPr>
              <w:snapToGrid w:val="0"/>
              <w:rPr>
                <w:rFonts w:cs="Arial"/>
                <w:lang w:val="sr-Cyrl-RS"/>
              </w:rPr>
            </w:pPr>
            <w:r>
              <w:rPr>
                <w:rFonts w:cs="Arial"/>
                <w:lang w:val="sr-Cyrl-RS"/>
              </w:rPr>
              <w:t>Л</w:t>
            </w:r>
            <w:r>
              <w:rPr>
                <w:rFonts w:cs="Arial"/>
              </w:rPr>
              <w:t>ежај</w:t>
            </w:r>
            <w:r w:rsidRPr="007511F2">
              <w:rPr>
                <w:rFonts w:cs="Arial"/>
              </w:rPr>
              <w:t xml:space="preserve"> предњег точка</w:t>
            </w:r>
            <w:r>
              <w:rPr>
                <w:rFonts w:cs="Arial"/>
                <w:lang w:val="sr-Cyrl-RS"/>
              </w:rPr>
              <w:t xml:space="preserve"> са заменом</w:t>
            </w:r>
          </w:p>
        </w:tc>
        <w:tc>
          <w:tcPr>
            <w:tcW w:w="424" w:type="pct"/>
            <w:shd w:val="clear" w:color="auto" w:fill="FFFFFF"/>
            <w:noWrap/>
            <w:vAlign w:val="center"/>
          </w:tcPr>
          <w:p w14:paraId="217F5E07" w14:textId="77777777" w:rsidR="00460CE4" w:rsidRPr="007511F2" w:rsidRDefault="00460CE4" w:rsidP="000920C0">
            <w:pPr>
              <w:snapToGrid w:val="0"/>
              <w:jc w:val="center"/>
              <w:rPr>
                <w:rFonts w:cs="Arial"/>
              </w:rPr>
            </w:pPr>
          </w:p>
        </w:tc>
        <w:tc>
          <w:tcPr>
            <w:tcW w:w="466" w:type="pct"/>
            <w:shd w:val="clear" w:color="auto" w:fill="FFFFFF"/>
            <w:noWrap/>
            <w:vAlign w:val="center"/>
          </w:tcPr>
          <w:p w14:paraId="2E46EBDD" w14:textId="77777777" w:rsidR="00460CE4" w:rsidRPr="007511F2" w:rsidRDefault="00460CE4" w:rsidP="000920C0">
            <w:pPr>
              <w:snapToGrid w:val="0"/>
              <w:jc w:val="center"/>
              <w:rPr>
                <w:rFonts w:cs="Arial"/>
              </w:rPr>
            </w:pPr>
          </w:p>
        </w:tc>
        <w:tc>
          <w:tcPr>
            <w:tcW w:w="339" w:type="pct"/>
            <w:shd w:val="clear" w:color="auto" w:fill="FFFFFF"/>
            <w:noWrap/>
            <w:vAlign w:val="center"/>
          </w:tcPr>
          <w:p w14:paraId="71D35566" w14:textId="77777777" w:rsidR="00460CE4" w:rsidRPr="007511F2" w:rsidRDefault="00460CE4" w:rsidP="000920C0">
            <w:pPr>
              <w:snapToGrid w:val="0"/>
              <w:jc w:val="center"/>
              <w:rPr>
                <w:rFonts w:cs="Arial"/>
              </w:rPr>
            </w:pPr>
          </w:p>
        </w:tc>
        <w:tc>
          <w:tcPr>
            <w:tcW w:w="551" w:type="pct"/>
            <w:shd w:val="clear" w:color="auto" w:fill="FFFFFF"/>
            <w:noWrap/>
            <w:vAlign w:val="center"/>
          </w:tcPr>
          <w:p w14:paraId="53801B45" w14:textId="77777777" w:rsidR="00460CE4" w:rsidRPr="007511F2" w:rsidRDefault="00460CE4" w:rsidP="000920C0">
            <w:pPr>
              <w:snapToGrid w:val="0"/>
              <w:jc w:val="center"/>
              <w:rPr>
                <w:rFonts w:cs="Arial"/>
              </w:rPr>
            </w:pPr>
          </w:p>
        </w:tc>
        <w:tc>
          <w:tcPr>
            <w:tcW w:w="552" w:type="pct"/>
            <w:shd w:val="clear" w:color="auto" w:fill="FFFFFF"/>
            <w:vAlign w:val="center"/>
          </w:tcPr>
          <w:p w14:paraId="74A31196" w14:textId="77777777" w:rsidR="00460CE4" w:rsidRPr="007511F2" w:rsidRDefault="00460CE4" w:rsidP="000920C0">
            <w:pPr>
              <w:snapToGrid w:val="0"/>
              <w:jc w:val="center"/>
              <w:rPr>
                <w:rFonts w:cs="Arial"/>
              </w:rPr>
            </w:pPr>
          </w:p>
        </w:tc>
        <w:tc>
          <w:tcPr>
            <w:tcW w:w="574" w:type="pct"/>
            <w:shd w:val="clear" w:color="auto" w:fill="FFFFFF"/>
            <w:vAlign w:val="center"/>
          </w:tcPr>
          <w:p w14:paraId="2EE69A6F" w14:textId="77777777" w:rsidR="00460CE4" w:rsidRPr="007511F2" w:rsidRDefault="00460CE4" w:rsidP="000920C0">
            <w:pPr>
              <w:snapToGrid w:val="0"/>
              <w:jc w:val="center"/>
              <w:rPr>
                <w:rFonts w:cs="Arial"/>
              </w:rPr>
            </w:pPr>
          </w:p>
        </w:tc>
        <w:tc>
          <w:tcPr>
            <w:tcW w:w="574" w:type="pct"/>
            <w:shd w:val="clear" w:color="auto" w:fill="FFFFFF"/>
            <w:vAlign w:val="center"/>
          </w:tcPr>
          <w:p w14:paraId="5FBF6060" w14:textId="77777777" w:rsidR="00460CE4" w:rsidRPr="007511F2" w:rsidRDefault="00460CE4" w:rsidP="000920C0">
            <w:pPr>
              <w:snapToGrid w:val="0"/>
              <w:jc w:val="center"/>
              <w:rPr>
                <w:rFonts w:cs="Arial"/>
              </w:rPr>
            </w:pPr>
          </w:p>
        </w:tc>
      </w:tr>
      <w:tr w:rsidR="00460CE4" w:rsidRPr="007511F2" w14:paraId="2A63CB0C" w14:textId="77777777" w:rsidTr="000920C0">
        <w:trPr>
          <w:trHeight w:val="255"/>
        </w:trPr>
        <w:tc>
          <w:tcPr>
            <w:tcW w:w="246" w:type="pct"/>
            <w:shd w:val="clear" w:color="auto" w:fill="FFFFFF"/>
            <w:noWrap/>
            <w:vAlign w:val="center"/>
          </w:tcPr>
          <w:p w14:paraId="1830F1F9" w14:textId="77777777" w:rsidR="00460CE4" w:rsidRPr="00737142" w:rsidRDefault="00460CE4" w:rsidP="000920C0">
            <w:pPr>
              <w:snapToGrid w:val="0"/>
              <w:jc w:val="center"/>
              <w:rPr>
                <w:rFonts w:cs="Arial"/>
                <w:lang w:val="sr-Cyrl-CS"/>
              </w:rPr>
            </w:pPr>
            <w:r w:rsidRPr="00737142">
              <w:rPr>
                <w:rFonts w:cs="Arial"/>
                <w:lang w:val="sr-Cyrl-CS"/>
              </w:rPr>
              <w:t>42</w:t>
            </w:r>
          </w:p>
        </w:tc>
        <w:tc>
          <w:tcPr>
            <w:tcW w:w="1274" w:type="pct"/>
            <w:shd w:val="clear" w:color="auto" w:fill="FFFFFF"/>
            <w:noWrap/>
            <w:vAlign w:val="center"/>
          </w:tcPr>
          <w:p w14:paraId="28BF8D1D" w14:textId="77777777" w:rsidR="00460CE4" w:rsidRPr="00380FD0" w:rsidRDefault="00460CE4" w:rsidP="000920C0">
            <w:pPr>
              <w:snapToGrid w:val="0"/>
              <w:rPr>
                <w:rFonts w:cs="Arial"/>
                <w:lang w:val="sr-Cyrl-RS"/>
              </w:rPr>
            </w:pPr>
            <w:r>
              <w:rPr>
                <w:rFonts w:cs="Arial"/>
                <w:lang w:val="sr-Cyrl-RS"/>
              </w:rPr>
              <w:t>Л</w:t>
            </w:r>
            <w:r>
              <w:rPr>
                <w:rFonts w:cs="Arial"/>
              </w:rPr>
              <w:t>ево полувратил</w:t>
            </w:r>
            <w:r>
              <w:rPr>
                <w:rFonts w:cs="Arial"/>
                <w:lang w:val="sr-Cyrl-RS"/>
              </w:rPr>
              <w:t>о</w:t>
            </w:r>
            <w:r>
              <w:rPr>
                <w:rFonts w:cs="Arial"/>
              </w:rPr>
              <w:t xml:space="preserve"> (полуосовин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57955917" w14:textId="77777777" w:rsidR="00460CE4" w:rsidRPr="007511F2" w:rsidRDefault="00460CE4" w:rsidP="000920C0">
            <w:pPr>
              <w:snapToGrid w:val="0"/>
              <w:jc w:val="center"/>
              <w:rPr>
                <w:rFonts w:cs="Arial"/>
              </w:rPr>
            </w:pPr>
          </w:p>
        </w:tc>
        <w:tc>
          <w:tcPr>
            <w:tcW w:w="466" w:type="pct"/>
            <w:shd w:val="clear" w:color="auto" w:fill="FFFFFF"/>
            <w:noWrap/>
            <w:vAlign w:val="center"/>
          </w:tcPr>
          <w:p w14:paraId="1787B31B" w14:textId="77777777" w:rsidR="00460CE4" w:rsidRPr="007511F2" w:rsidRDefault="00460CE4" w:rsidP="000920C0">
            <w:pPr>
              <w:snapToGrid w:val="0"/>
              <w:jc w:val="center"/>
              <w:rPr>
                <w:rFonts w:cs="Arial"/>
              </w:rPr>
            </w:pPr>
          </w:p>
        </w:tc>
        <w:tc>
          <w:tcPr>
            <w:tcW w:w="339" w:type="pct"/>
            <w:shd w:val="clear" w:color="auto" w:fill="FFFFFF"/>
            <w:noWrap/>
            <w:vAlign w:val="center"/>
          </w:tcPr>
          <w:p w14:paraId="4BEECDED" w14:textId="77777777" w:rsidR="00460CE4" w:rsidRPr="007511F2" w:rsidRDefault="00460CE4" w:rsidP="000920C0">
            <w:pPr>
              <w:snapToGrid w:val="0"/>
              <w:jc w:val="center"/>
              <w:rPr>
                <w:rFonts w:cs="Arial"/>
              </w:rPr>
            </w:pPr>
          </w:p>
        </w:tc>
        <w:tc>
          <w:tcPr>
            <w:tcW w:w="551" w:type="pct"/>
            <w:shd w:val="clear" w:color="auto" w:fill="FFFFFF"/>
            <w:noWrap/>
            <w:vAlign w:val="center"/>
          </w:tcPr>
          <w:p w14:paraId="235EE301" w14:textId="77777777" w:rsidR="00460CE4" w:rsidRPr="007511F2" w:rsidRDefault="00460CE4" w:rsidP="000920C0">
            <w:pPr>
              <w:snapToGrid w:val="0"/>
              <w:jc w:val="center"/>
              <w:rPr>
                <w:rFonts w:cs="Arial"/>
              </w:rPr>
            </w:pPr>
          </w:p>
        </w:tc>
        <w:tc>
          <w:tcPr>
            <w:tcW w:w="552" w:type="pct"/>
            <w:shd w:val="clear" w:color="auto" w:fill="FFFFFF"/>
            <w:vAlign w:val="center"/>
          </w:tcPr>
          <w:p w14:paraId="0A37520B" w14:textId="77777777" w:rsidR="00460CE4" w:rsidRPr="007511F2" w:rsidRDefault="00460CE4" w:rsidP="000920C0">
            <w:pPr>
              <w:snapToGrid w:val="0"/>
              <w:jc w:val="center"/>
              <w:rPr>
                <w:rFonts w:cs="Arial"/>
              </w:rPr>
            </w:pPr>
          </w:p>
        </w:tc>
        <w:tc>
          <w:tcPr>
            <w:tcW w:w="574" w:type="pct"/>
            <w:shd w:val="clear" w:color="auto" w:fill="FFFFFF"/>
            <w:vAlign w:val="center"/>
          </w:tcPr>
          <w:p w14:paraId="075317B6" w14:textId="77777777" w:rsidR="00460CE4" w:rsidRPr="007511F2" w:rsidRDefault="00460CE4" w:rsidP="000920C0">
            <w:pPr>
              <w:snapToGrid w:val="0"/>
              <w:jc w:val="center"/>
              <w:rPr>
                <w:rFonts w:cs="Arial"/>
              </w:rPr>
            </w:pPr>
          </w:p>
        </w:tc>
        <w:tc>
          <w:tcPr>
            <w:tcW w:w="574" w:type="pct"/>
            <w:shd w:val="clear" w:color="auto" w:fill="FFFFFF"/>
            <w:vAlign w:val="center"/>
          </w:tcPr>
          <w:p w14:paraId="19C15EF0" w14:textId="77777777" w:rsidR="00460CE4" w:rsidRPr="007511F2" w:rsidRDefault="00460CE4" w:rsidP="000920C0">
            <w:pPr>
              <w:snapToGrid w:val="0"/>
              <w:jc w:val="center"/>
              <w:rPr>
                <w:rFonts w:cs="Arial"/>
              </w:rPr>
            </w:pPr>
          </w:p>
        </w:tc>
      </w:tr>
      <w:tr w:rsidR="00460CE4" w:rsidRPr="007511F2" w14:paraId="5A2BB4ED" w14:textId="77777777" w:rsidTr="000920C0">
        <w:trPr>
          <w:trHeight w:val="255"/>
        </w:trPr>
        <w:tc>
          <w:tcPr>
            <w:tcW w:w="246" w:type="pct"/>
            <w:shd w:val="clear" w:color="auto" w:fill="FFFFFF"/>
            <w:noWrap/>
            <w:vAlign w:val="center"/>
          </w:tcPr>
          <w:p w14:paraId="51714521" w14:textId="77777777" w:rsidR="00460CE4" w:rsidRPr="00737142" w:rsidRDefault="00460CE4" w:rsidP="000920C0">
            <w:pPr>
              <w:snapToGrid w:val="0"/>
              <w:jc w:val="center"/>
              <w:rPr>
                <w:rFonts w:cs="Arial"/>
                <w:lang w:val="sr-Cyrl-CS"/>
              </w:rPr>
            </w:pPr>
            <w:r w:rsidRPr="00737142">
              <w:rPr>
                <w:rFonts w:cs="Arial"/>
                <w:lang w:val="sr-Cyrl-CS"/>
              </w:rPr>
              <w:t>43</w:t>
            </w:r>
          </w:p>
        </w:tc>
        <w:tc>
          <w:tcPr>
            <w:tcW w:w="1274" w:type="pct"/>
            <w:shd w:val="clear" w:color="auto" w:fill="FFFFFF"/>
            <w:noWrap/>
            <w:vAlign w:val="center"/>
          </w:tcPr>
          <w:p w14:paraId="0175DE8E" w14:textId="77777777" w:rsidR="00460CE4" w:rsidRPr="004326EF" w:rsidRDefault="00460CE4" w:rsidP="000920C0">
            <w:pPr>
              <w:snapToGrid w:val="0"/>
              <w:rPr>
                <w:rFonts w:cs="Arial"/>
              </w:rPr>
            </w:pPr>
            <w:r>
              <w:rPr>
                <w:rFonts w:cs="Arial"/>
                <w:lang w:val="sr-Cyrl-RS"/>
              </w:rPr>
              <w:t>Д</w:t>
            </w:r>
            <w:r>
              <w:rPr>
                <w:rFonts w:cs="Arial"/>
              </w:rPr>
              <w:t>есно полувратил</w:t>
            </w:r>
            <w:r>
              <w:rPr>
                <w:rFonts w:cs="Arial"/>
                <w:lang w:val="sr-Cyrl-RS"/>
              </w:rPr>
              <w:t>о</w:t>
            </w:r>
            <w:r>
              <w:rPr>
                <w:rFonts w:cs="Arial"/>
              </w:rPr>
              <w:t xml:space="preserve"> (полуосовин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21E79FB7" w14:textId="77777777" w:rsidR="00460CE4" w:rsidRPr="007511F2" w:rsidRDefault="00460CE4" w:rsidP="000920C0">
            <w:pPr>
              <w:snapToGrid w:val="0"/>
              <w:jc w:val="center"/>
              <w:rPr>
                <w:rFonts w:cs="Arial"/>
              </w:rPr>
            </w:pPr>
          </w:p>
        </w:tc>
        <w:tc>
          <w:tcPr>
            <w:tcW w:w="466" w:type="pct"/>
            <w:shd w:val="clear" w:color="auto" w:fill="FFFFFF"/>
            <w:noWrap/>
            <w:vAlign w:val="center"/>
          </w:tcPr>
          <w:p w14:paraId="4DE6F6D0" w14:textId="77777777" w:rsidR="00460CE4" w:rsidRPr="007511F2" w:rsidRDefault="00460CE4" w:rsidP="000920C0">
            <w:pPr>
              <w:snapToGrid w:val="0"/>
              <w:jc w:val="center"/>
              <w:rPr>
                <w:rFonts w:cs="Arial"/>
              </w:rPr>
            </w:pPr>
          </w:p>
        </w:tc>
        <w:tc>
          <w:tcPr>
            <w:tcW w:w="339" w:type="pct"/>
            <w:shd w:val="clear" w:color="auto" w:fill="FFFFFF"/>
            <w:noWrap/>
            <w:vAlign w:val="center"/>
          </w:tcPr>
          <w:p w14:paraId="30976BE8" w14:textId="77777777" w:rsidR="00460CE4" w:rsidRPr="007511F2" w:rsidRDefault="00460CE4" w:rsidP="000920C0">
            <w:pPr>
              <w:snapToGrid w:val="0"/>
              <w:jc w:val="center"/>
              <w:rPr>
                <w:rFonts w:cs="Arial"/>
              </w:rPr>
            </w:pPr>
          </w:p>
        </w:tc>
        <w:tc>
          <w:tcPr>
            <w:tcW w:w="551" w:type="pct"/>
            <w:shd w:val="clear" w:color="auto" w:fill="FFFFFF"/>
            <w:noWrap/>
            <w:vAlign w:val="center"/>
          </w:tcPr>
          <w:p w14:paraId="3C137973" w14:textId="77777777" w:rsidR="00460CE4" w:rsidRPr="007511F2" w:rsidRDefault="00460CE4" w:rsidP="000920C0">
            <w:pPr>
              <w:snapToGrid w:val="0"/>
              <w:jc w:val="center"/>
              <w:rPr>
                <w:rFonts w:cs="Arial"/>
              </w:rPr>
            </w:pPr>
          </w:p>
        </w:tc>
        <w:tc>
          <w:tcPr>
            <w:tcW w:w="552" w:type="pct"/>
            <w:shd w:val="clear" w:color="auto" w:fill="FFFFFF"/>
            <w:vAlign w:val="center"/>
          </w:tcPr>
          <w:p w14:paraId="52270645" w14:textId="77777777" w:rsidR="00460CE4" w:rsidRPr="007511F2" w:rsidRDefault="00460CE4" w:rsidP="000920C0">
            <w:pPr>
              <w:snapToGrid w:val="0"/>
              <w:jc w:val="center"/>
              <w:rPr>
                <w:rFonts w:cs="Arial"/>
              </w:rPr>
            </w:pPr>
          </w:p>
        </w:tc>
        <w:tc>
          <w:tcPr>
            <w:tcW w:w="574" w:type="pct"/>
            <w:shd w:val="clear" w:color="auto" w:fill="FFFFFF"/>
            <w:vAlign w:val="center"/>
          </w:tcPr>
          <w:p w14:paraId="3E286892" w14:textId="77777777" w:rsidR="00460CE4" w:rsidRPr="007511F2" w:rsidRDefault="00460CE4" w:rsidP="000920C0">
            <w:pPr>
              <w:snapToGrid w:val="0"/>
              <w:jc w:val="center"/>
              <w:rPr>
                <w:rFonts w:cs="Arial"/>
              </w:rPr>
            </w:pPr>
          </w:p>
        </w:tc>
        <w:tc>
          <w:tcPr>
            <w:tcW w:w="574" w:type="pct"/>
            <w:shd w:val="clear" w:color="auto" w:fill="FFFFFF"/>
            <w:vAlign w:val="center"/>
          </w:tcPr>
          <w:p w14:paraId="2F408B45" w14:textId="77777777" w:rsidR="00460CE4" w:rsidRPr="007511F2" w:rsidRDefault="00460CE4" w:rsidP="000920C0">
            <w:pPr>
              <w:snapToGrid w:val="0"/>
              <w:jc w:val="center"/>
              <w:rPr>
                <w:rFonts w:cs="Arial"/>
              </w:rPr>
            </w:pPr>
          </w:p>
        </w:tc>
      </w:tr>
      <w:tr w:rsidR="00460CE4" w:rsidRPr="007511F2" w14:paraId="5BCAE41B" w14:textId="77777777" w:rsidTr="000920C0">
        <w:trPr>
          <w:trHeight w:val="255"/>
        </w:trPr>
        <w:tc>
          <w:tcPr>
            <w:tcW w:w="246" w:type="pct"/>
            <w:shd w:val="clear" w:color="auto" w:fill="FFFFFF"/>
            <w:noWrap/>
            <w:vAlign w:val="center"/>
          </w:tcPr>
          <w:p w14:paraId="59C8C049" w14:textId="77777777" w:rsidR="00460CE4" w:rsidRPr="00737142" w:rsidRDefault="00460CE4" w:rsidP="000920C0">
            <w:pPr>
              <w:snapToGrid w:val="0"/>
              <w:jc w:val="center"/>
              <w:rPr>
                <w:rFonts w:cs="Arial"/>
                <w:lang w:val="sr-Cyrl-CS"/>
              </w:rPr>
            </w:pPr>
            <w:r w:rsidRPr="00737142">
              <w:rPr>
                <w:rFonts w:cs="Arial"/>
                <w:lang w:val="sr-Cyrl-CS"/>
              </w:rPr>
              <w:t>44</w:t>
            </w:r>
          </w:p>
        </w:tc>
        <w:tc>
          <w:tcPr>
            <w:tcW w:w="1274" w:type="pct"/>
            <w:shd w:val="clear" w:color="auto" w:fill="FFFFFF"/>
            <w:noWrap/>
            <w:vAlign w:val="center"/>
          </w:tcPr>
          <w:p w14:paraId="0585A8B5" w14:textId="77777777" w:rsidR="00460CE4" w:rsidRPr="00380FD0" w:rsidRDefault="00460CE4" w:rsidP="000920C0">
            <w:pPr>
              <w:snapToGrid w:val="0"/>
              <w:rPr>
                <w:rFonts w:cs="Arial"/>
                <w:lang w:val="sr-Cyrl-RS"/>
              </w:rPr>
            </w:pPr>
            <w:r>
              <w:rPr>
                <w:rFonts w:cs="Arial"/>
              </w:rPr>
              <w:t>Заштитн</w:t>
            </w:r>
            <w:r>
              <w:rPr>
                <w:rFonts w:cs="Arial"/>
                <w:lang w:val="sr-Cyrl-RS"/>
              </w:rPr>
              <w:t>а</w:t>
            </w:r>
            <w:r>
              <w:rPr>
                <w:rFonts w:cs="Arial"/>
              </w:rPr>
              <w:t xml:space="preserve"> гум</w:t>
            </w:r>
            <w:r>
              <w:rPr>
                <w:rFonts w:cs="Arial"/>
                <w:lang w:val="sr-Cyrl-RS"/>
              </w:rPr>
              <w:t>а</w:t>
            </w:r>
            <w:r w:rsidRPr="007511F2">
              <w:rPr>
                <w:rFonts w:cs="Arial"/>
              </w:rPr>
              <w:t xml:space="preserve"> на зглобу полуосовине (манжетне)</w:t>
            </w:r>
            <w:r>
              <w:rPr>
                <w:rFonts w:cs="Arial"/>
                <w:lang w:val="sr-Cyrl-RS"/>
              </w:rPr>
              <w:t xml:space="preserve"> са заменом</w:t>
            </w:r>
          </w:p>
        </w:tc>
        <w:tc>
          <w:tcPr>
            <w:tcW w:w="424" w:type="pct"/>
            <w:shd w:val="clear" w:color="auto" w:fill="FFFFFF"/>
            <w:noWrap/>
            <w:vAlign w:val="center"/>
          </w:tcPr>
          <w:p w14:paraId="73A5E8B7" w14:textId="77777777" w:rsidR="00460CE4" w:rsidRPr="007511F2" w:rsidRDefault="00460CE4" w:rsidP="000920C0">
            <w:pPr>
              <w:snapToGrid w:val="0"/>
              <w:jc w:val="center"/>
              <w:rPr>
                <w:rFonts w:cs="Arial"/>
              </w:rPr>
            </w:pPr>
          </w:p>
        </w:tc>
        <w:tc>
          <w:tcPr>
            <w:tcW w:w="466" w:type="pct"/>
            <w:shd w:val="clear" w:color="auto" w:fill="FFFFFF"/>
            <w:noWrap/>
            <w:vAlign w:val="center"/>
          </w:tcPr>
          <w:p w14:paraId="3EDDA0D4" w14:textId="77777777" w:rsidR="00460CE4" w:rsidRPr="007511F2" w:rsidRDefault="00460CE4" w:rsidP="000920C0">
            <w:pPr>
              <w:snapToGrid w:val="0"/>
              <w:jc w:val="center"/>
              <w:rPr>
                <w:rFonts w:cs="Arial"/>
              </w:rPr>
            </w:pPr>
          </w:p>
        </w:tc>
        <w:tc>
          <w:tcPr>
            <w:tcW w:w="339" w:type="pct"/>
            <w:shd w:val="clear" w:color="auto" w:fill="FFFFFF"/>
            <w:noWrap/>
            <w:vAlign w:val="center"/>
          </w:tcPr>
          <w:p w14:paraId="576FB1AB" w14:textId="77777777" w:rsidR="00460CE4" w:rsidRPr="007511F2" w:rsidRDefault="00460CE4" w:rsidP="000920C0">
            <w:pPr>
              <w:snapToGrid w:val="0"/>
              <w:jc w:val="center"/>
              <w:rPr>
                <w:rFonts w:cs="Arial"/>
              </w:rPr>
            </w:pPr>
          </w:p>
        </w:tc>
        <w:tc>
          <w:tcPr>
            <w:tcW w:w="551" w:type="pct"/>
            <w:shd w:val="clear" w:color="auto" w:fill="FFFFFF"/>
            <w:noWrap/>
            <w:vAlign w:val="center"/>
          </w:tcPr>
          <w:p w14:paraId="72FFBFFD" w14:textId="77777777" w:rsidR="00460CE4" w:rsidRPr="007511F2" w:rsidRDefault="00460CE4" w:rsidP="000920C0">
            <w:pPr>
              <w:snapToGrid w:val="0"/>
              <w:jc w:val="center"/>
              <w:rPr>
                <w:rFonts w:cs="Arial"/>
              </w:rPr>
            </w:pPr>
          </w:p>
        </w:tc>
        <w:tc>
          <w:tcPr>
            <w:tcW w:w="552" w:type="pct"/>
            <w:shd w:val="clear" w:color="auto" w:fill="FFFFFF"/>
            <w:vAlign w:val="center"/>
          </w:tcPr>
          <w:p w14:paraId="58754911" w14:textId="77777777" w:rsidR="00460CE4" w:rsidRPr="007511F2" w:rsidRDefault="00460CE4" w:rsidP="000920C0">
            <w:pPr>
              <w:snapToGrid w:val="0"/>
              <w:jc w:val="center"/>
              <w:rPr>
                <w:rFonts w:cs="Arial"/>
              </w:rPr>
            </w:pPr>
          </w:p>
        </w:tc>
        <w:tc>
          <w:tcPr>
            <w:tcW w:w="574" w:type="pct"/>
            <w:shd w:val="clear" w:color="auto" w:fill="FFFFFF"/>
            <w:vAlign w:val="center"/>
          </w:tcPr>
          <w:p w14:paraId="2680EA44" w14:textId="77777777" w:rsidR="00460CE4" w:rsidRPr="007511F2" w:rsidRDefault="00460CE4" w:rsidP="000920C0">
            <w:pPr>
              <w:snapToGrid w:val="0"/>
              <w:jc w:val="center"/>
              <w:rPr>
                <w:rFonts w:cs="Arial"/>
              </w:rPr>
            </w:pPr>
          </w:p>
        </w:tc>
        <w:tc>
          <w:tcPr>
            <w:tcW w:w="574" w:type="pct"/>
            <w:shd w:val="clear" w:color="auto" w:fill="FFFFFF"/>
            <w:vAlign w:val="center"/>
          </w:tcPr>
          <w:p w14:paraId="3AA80B6B" w14:textId="77777777" w:rsidR="00460CE4" w:rsidRPr="007511F2" w:rsidRDefault="00460CE4" w:rsidP="000920C0">
            <w:pPr>
              <w:snapToGrid w:val="0"/>
              <w:jc w:val="center"/>
              <w:rPr>
                <w:rFonts w:cs="Arial"/>
              </w:rPr>
            </w:pPr>
          </w:p>
        </w:tc>
      </w:tr>
      <w:tr w:rsidR="00460CE4" w:rsidRPr="007511F2" w14:paraId="5A05BD1D" w14:textId="77777777" w:rsidTr="000920C0">
        <w:trPr>
          <w:trHeight w:val="255"/>
        </w:trPr>
        <w:tc>
          <w:tcPr>
            <w:tcW w:w="246" w:type="pct"/>
            <w:shd w:val="clear" w:color="auto" w:fill="FFFFFF"/>
            <w:noWrap/>
            <w:vAlign w:val="center"/>
          </w:tcPr>
          <w:p w14:paraId="119DD0A7" w14:textId="77777777" w:rsidR="00460CE4" w:rsidRPr="00737142" w:rsidRDefault="00460CE4" w:rsidP="000920C0">
            <w:pPr>
              <w:snapToGrid w:val="0"/>
              <w:jc w:val="center"/>
              <w:rPr>
                <w:rFonts w:cs="Arial"/>
                <w:lang w:val="sr-Cyrl-CS"/>
              </w:rPr>
            </w:pPr>
            <w:r w:rsidRPr="00737142">
              <w:rPr>
                <w:rFonts w:cs="Arial"/>
                <w:lang w:val="sr-Cyrl-CS"/>
              </w:rPr>
              <w:t>45</w:t>
            </w:r>
          </w:p>
        </w:tc>
        <w:tc>
          <w:tcPr>
            <w:tcW w:w="1274" w:type="pct"/>
            <w:shd w:val="clear" w:color="auto" w:fill="FFFFFF"/>
            <w:noWrap/>
            <w:vAlign w:val="center"/>
          </w:tcPr>
          <w:p w14:paraId="6E5A5F45" w14:textId="77777777" w:rsidR="00460CE4" w:rsidRPr="00380FD0" w:rsidRDefault="00460CE4" w:rsidP="000920C0">
            <w:pPr>
              <w:snapToGrid w:val="0"/>
              <w:rPr>
                <w:rFonts w:cs="Arial"/>
                <w:lang w:val="sr-Cyrl-RS"/>
              </w:rPr>
            </w:pPr>
            <w:r>
              <w:rPr>
                <w:rFonts w:cs="Arial"/>
                <w:lang w:val="sr-Cyrl-RS"/>
              </w:rPr>
              <w:t>Ф</w:t>
            </w:r>
            <w:r>
              <w:rPr>
                <w:rFonts w:cs="Arial"/>
              </w:rPr>
              <w:t>ар</w:t>
            </w:r>
            <w:r w:rsidRPr="007511F2">
              <w:rPr>
                <w:rFonts w:cs="Arial"/>
              </w:rPr>
              <w:t xml:space="preserve"> (леви или десни)</w:t>
            </w:r>
            <w:r>
              <w:rPr>
                <w:rFonts w:cs="Arial"/>
                <w:lang w:val="sr-Cyrl-RS"/>
              </w:rPr>
              <w:t xml:space="preserve"> са заменом</w:t>
            </w:r>
          </w:p>
        </w:tc>
        <w:tc>
          <w:tcPr>
            <w:tcW w:w="424" w:type="pct"/>
            <w:shd w:val="clear" w:color="auto" w:fill="FFFFFF"/>
            <w:noWrap/>
            <w:vAlign w:val="center"/>
          </w:tcPr>
          <w:p w14:paraId="1C05DAA5" w14:textId="77777777" w:rsidR="00460CE4" w:rsidRPr="007511F2" w:rsidRDefault="00460CE4" w:rsidP="000920C0">
            <w:pPr>
              <w:snapToGrid w:val="0"/>
              <w:jc w:val="center"/>
              <w:rPr>
                <w:rFonts w:cs="Arial"/>
              </w:rPr>
            </w:pPr>
          </w:p>
        </w:tc>
        <w:tc>
          <w:tcPr>
            <w:tcW w:w="466" w:type="pct"/>
            <w:shd w:val="clear" w:color="auto" w:fill="FFFFFF"/>
            <w:noWrap/>
            <w:vAlign w:val="center"/>
          </w:tcPr>
          <w:p w14:paraId="27A1BA18" w14:textId="77777777" w:rsidR="00460CE4" w:rsidRPr="007511F2" w:rsidRDefault="00460CE4" w:rsidP="000920C0">
            <w:pPr>
              <w:snapToGrid w:val="0"/>
              <w:jc w:val="center"/>
              <w:rPr>
                <w:rFonts w:cs="Arial"/>
              </w:rPr>
            </w:pPr>
          </w:p>
        </w:tc>
        <w:tc>
          <w:tcPr>
            <w:tcW w:w="339" w:type="pct"/>
            <w:shd w:val="clear" w:color="auto" w:fill="FFFFFF"/>
            <w:noWrap/>
            <w:vAlign w:val="center"/>
          </w:tcPr>
          <w:p w14:paraId="026CEF82" w14:textId="77777777" w:rsidR="00460CE4" w:rsidRPr="007511F2" w:rsidRDefault="00460CE4" w:rsidP="000920C0">
            <w:pPr>
              <w:snapToGrid w:val="0"/>
              <w:jc w:val="center"/>
              <w:rPr>
                <w:rFonts w:cs="Arial"/>
              </w:rPr>
            </w:pPr>
          </w:p>
        </w:tc>
        <w:tc>
          <w:tcPr>
            <w:tcW w:w="551" w:type="pct"/>
            <w:shd w:val="clear" w:color="auto" w:fill="FFFFFF"/>
            <w:noWrap/>
            <w:vAlign w:val="center"/>
          </w:tcPr>
          <w:p w14:paraId="282CF7F7" w14:textId="77777777" w:rsidR="00460CE4" w:rsidRPr="007511F2" w:rsidRDefault="00460CE4" w:rsidP="000920C0">
            <w:pPr>
              <w:snapToGrid w:val="0"/>
              <w:jc w:val="center"/>
              <w:rPr>
                <w:rFonts w:cs="Arial"/>
              </w:rPr>
            </w:pPr>
          </w:p>
        </w:tc>
        <w:tc>
          <w:tcPr>
            <w:tcW w:w="552" w:type="pct"/>
            <w:shd w:val="clear" w:color="auto" w:fill="FFFFFF"/>
            <w:vAlign w:val="center"/>
          </w:tcPr>
          <w:p w14:paraId="603178E0" w14:textId="77777777" w:rsidR="00460CE4" w:rsidRPr="007511F2" w:rsidRDefault="00460CE4" w:rsidP="000920C0">
            <w:pPr>
              <w:snapToGrid w:val="0"/>
              <w:jc w:val="center"/>
              <w:rPr>
                <w:rFonts w:cs="Arial"/>
              </w:rPr>
            </w:pPr>
          </w:p>
        </w:tc>
        <w:tc>
          <w:tcPr>
            <w:tcW w:w="574" w:type="pct"/>
            <w:shd w:val="clear" w:color="auto" w:fill="FFFFFF"/>
            <w:vAlign w:val="center"/>
          </w:tcPr>
          <w:p w14:paraId="64F7186B" w14:textId="77777777" w:rsidR="00460CE4" w:rsidRPr="007511F2" w:rsidRDefault="00460CE4" w:rsidP="000920C0">
            <w:pPr>
              <w:snapToGrid w:val="0"/>
              <w:jc w:val="center"/>
              <w:rPr>
                <w:rFonts w:cs="Arial"/>
              </w:rPr>
            </w:pPr>
          </w:p>
        </w:tc>
        <w:tc>
          <w:tcPr>
            <w:tcW w:w="574" w:type="pct"/>
            <w:shd w:val="clear" w:color="auto" w:fill="FFFFFF"/>
            <w:vAlign w:val="center"/>
          </w:tcPr>
          <w:p w14:paraId="7670A20D" w14:textId="77777777" w:rsidR="00460CE4" w:rsidRPr="007511F2" w:rsidRDefault="00460CE4" w:rsidP="000920C0">
            <w:pPr>
              <w:snapToGrid w:val="0"/>
              <w:jc w:val="center"/>
              <w:rPr>
                <w:rFonts w:cs="Arial"/>
              </w:rPr>
            </w:pPr>
          </w:p>
        </w:tc>
      </w:tr>
      <w:tr w:rsidR="00460CE4" w:rsidRPr="007511F2" w14:paraId="44B05FB3" w14:textId="77777777" w:rsidTr="000920C0">
        <w:trPr>
          <w:trHeight w:val="255"/>
        </w:trPr>
        <w:tc>
          <w:tcPr>
            <w:tcW w:w="246" w:type="pct"/>
            <w:shd w:val="clear" w:color="auto" w:fill="FFFFFF"/>
            <w:noWrap/>
            <w:vAlign w:val="center"/>
          </w:tcPr>
          <w:p w14:paraId="2934ED0F" w14:textId="77777777" w:rsidR="00460CE4" w:rsidRPr="00737142" w:rsidRDefault="00460CE4" w:rsidP="000920C0">
            <w:pPr>
              <w:snapToGrid w:val="0"/>
              <w:jc w:val="center"/>
              <w:rPr>
                <w:rFonts w:cs="Arial"/>
                <w:lang w:val="sr-Cyrl-CS"/>
              </w:rPr>
            </w:pPr>
            <w:r w:rsidRPr="00737142">
              <w:rPr>
                <w:rFonts w:cs="Arial"/>
                <w:lang w:val="sr-Cyrl-CS"/>
              </w:rPr>
              <w:t>46</w:t>
            </w:r>
          </w:p>
        </w:tc>
        <w:tc>
          <w:tcPr>
            <w:tcW w:w="1274" w:type="pct"/>
            <w:shd w:val="clear" w:color="auto" w:fill="FFFFFF"/>
            <w:noWrap/>
            <w:vAlign w:val="center"/>
          </w:tcPr>
          <w:p w14:paraId="6E772506" w14:textId="77777777" w:rsidR="00460CE4" w:rsidRPr="00380FD0" w:rsidRDefault="00460CE4" w:rsidP="000920C0">
            <w:pPr>
              <w:snapToGrid w:val="0"/>
              <w:rPr>
                <w:rFonts w:cs="Arial"/>
                <w:lang w:val="sr-Cyrl-RS"/>
              </w:rPr>
            </w:pPr>
            <w:r>
              <w:rPr>
                <w:rFonts w:cs="Arial"/>
                <w:lang w:val="sr-Cyrl-RS"/>
              </w:rPr>
              <w:t>С</w:t>
            </w:r>
            <w:r>
              <w:rPr>
                <w:rFonts w:cs="Arial"/>
              </w:rPr>
              <w:t>топ ламп</w:t>
            </w:r>
            <w:r>
              <w:rPr>
                <w:rFonts w:cs="Arial"/>
                <w:lang w:val="sr-Cyrl-RS"/>
              </w:rPr>
              <w:t>а</w:t>
            </w:r>
            <w:r>
              <w:rPr>
                <w:rFonts w:cs="Arial"/>
              </w:rPr>
              <w:t xml:space="preserve"> (лев</w:t>
            </w:r>
            <w:r>
              <w:rPr>
                <w:rFonts w:cs="Arial"/>
                <w:lang w:val="sr-Cyrl-RS"/>
              </w:rPr>
              <w:t>а</w:t>
            </w:r>
            <w:r>
              <w:rPr>
                <w:rFonts w:cs="Arial"/>
              </w:rPr>
              <w:t xml:space="preserve"> или десн</w:t>
            </w:r>
            <w:r>
              <w:rPr>
                <w:rFonts w:cs="Arial"/>
                <w:lang w:val="sr-Cyrl-RS"/>
              </w:rPr>
              <w:t>а</w:t>
            </w:r>
            <w:r w:rsidRPr="007511F2">
              <w:rPr>
                <w:rFonts w:cs="Arial"/>
              </w:rPr>
              <w:t>)</w:t>
            </w:r>
            <w:r>
              <w:rPr>
                <w:rFonts w:cs="Arial"/>
                <w:lang w:val="sr-Cyrl-RS"/>
              </w:rPr>
              <w:t xml:space="preserve"> са заменом</w:t>
            </w:r>
          </w:p>
        </w:tc>
        <w:tc>
          <w:tcPr>
            <w:tcW w:w="424" w:type="pct"/>
            <w:shd w:val="clear" w:color="auto" w:fill="FFFFFF"/>
            <w:noWrap/>
            <w:vAlign w:val="center"/>
          </w:tcPr>
          <w:p w14:paraId="6BD44971" w14:textId="77777777" w:rsidR="00460CE4" w:rsidRPr="007511F2" w:rsidRDefault="00460CE4" w:rsidP="000920C0">
            <w:pPr>
              <w:snapToGrid w:val="0"/>
              <w:jc w:val="center"/>
              <w:rPr>
                <w:rFonts w:cs="Arial"/>
              </w:rPr>
            </w:pPr>
          </w:p>
        </w:tc>
        <w:tc>
          <w:tcPr>
            <w:tcW w:w="466" w:type="pct"/>
            <w:shd w:val="clear" w:color="auto" w:fill="FFFFFF"/>
            <w:noWrap/>
            <w:vAlign w:val="center"/>
          </w:tcPr>
          <w:p w14:paraId="4A127467" w14:textId="77777777" w:rsidR="00460CE4" w:rsidRPr="007511F2" w:rsidRDefault="00460CE4" w:rsidP="000920C0">
            <w:pPr>
              <w:snapToGrid w:val="0"/>
              <w:jc w:val="center"/>
              <w:rPr>
                <w:rFonts w:cs="Arial"/>
              </w:rPr>
            </w:pPr>
          </w:p>
        </w:tc>
        <w:tc>
          <w:tcPr>
            <w:tcW w:w="339" w:type="pct"/>
            <w:shd w:val="clear" w:color="auto" w:fill="FFFFFF"/>
            <w:noWrap/>
            <w:vAlign w:val="center"/>
          </w:tcPr>
          <w:p w14:paraId="4108731A" w14:textId="77777777" w:rsidR="00460CE4" w:rsidRPr="007511F2" w:rsidRDefault="00460CE4" w:rsidP="000920C0">
            <w:pPr>
              <w:snapToGrid w:val="0"/>
              <w:jc w:val="center"/>
              <w:rPr>
                <w:rFonts w:cs="Arial"/>
              </w:rPr>
            </w:pPr>
          </w:p>
        </w:tc>
        <w:tc>
          <w:tcPr>
            <w:tcW w:w="551" w:type="pct"/>
            <w:shd w:val="clear" w:color="auto" w:fill="FFFFFF"/>
            <w:noWrap/>
            <w:vAlign w:val="center"/>
          </w:tcPr>
          <w:p w14:paraId="7C34848F" w14:textId="77777777" w:rsidR="00460CE4" w:rsidRPr="007511F2" w:rsidRDefault="00460CE4" w:rsidP="000920C0">
            <w:pPr>
              <w:snapToGrid w:val="0"/>
              <w:jc w:val="center"/>
              <w:rPr>
                <w:rFonts w:cs="Arial"/>
              </w:rPr>
            </w:pPr>
          </w:p>
        </w:tc>
        <w:tc>
          <w:tcPr>
            <w:tcW w:w="552" w:type="pct"/>
            <w:shd w:val="clear" w:color="auto" w:fill="FFFFFF"/>
            <w:vAlign w:val="center"/>
          </w:tcPr>
          <w:p w14:paraId="05CE532B" w14:textId="77777777" w:rsidR="00460CE4" w:rsidRPr="007511F2" w:rsidRDefault="00460CE4" w:rsidP="000920C0">
            <w:pPr>
              <w:snapToGrid w:val="0"/>
              <w:jc w:val="center"/>
              <w:rPr>
                <w:rFonts w:cs="Arial"/>
              </w:rPr>
            </w:pPr>
          </w:p>
        </w:tc>
        <w:tc>
          <w:tcPr>
            <w:tcW w:w="574" w:type="pct"/>
            <w:shd w:val="clear" w:color="auto" w:fill="FFFFFF"/>
            <w:vAlign w:val="center"/>
          </w:tcPr>
          <w:p w14:paraId="57595DC7" w14:textId="77777777" w:rsidR="00460CE4" w:rsidRPr="007511F2" w:rsidRDefault="00460CE4" w:rsidP="000920C0">
            <w:pPr>
              <w:snapToGrid w:val="0"/>
              <w:jc w:val="center"/>
              <w:rPr>
                <w:rFonts w:cs="Arial"/>
              </w:rPr>
            </w:pPr>
          </w:p>
        </w:tc>
        <w:tc>
          <w:tcPr>
            <w:tcW w:w="574" w:type="pct"/>
            <w:shd w:val="clear" w:color="auto" w:fill="FFFFFF"/>
            <w:vAlign w:val="center"/>
          </w:tcPr>
          <w:p w14:paraId="1A6F8E3C" w14:textId="77777777" w:rsidR="00460CE4" w:rsidRPr="007511F2" w:rsidRDefault="00460CE4" w:rsidP="000920C0">
            <w:pPr>
              <w:snapToGrid w:val="0"/>
              <w:jc w:val="center"/>
              <w:rPr>
                <w:rFonts w:cs="Arial"/>
              </w:rPr>
            </w:pPr>
          </w:p>
        </w:tc>
      </w:tr>
      <w:tr w:rsidR="00460CE4" w:rsidRPr="007511F2" w14:paraId="238B508D" w14:textId="77777777" w:rsidTr="000920C0">
        <w:trPr>
          <w:trHeight w:val="255"/>
        </w:trPr>
        <w:tc>
          <w:tcPr>
            <w:tcW w:w="246" w:type="pct"/>
            <w:shd w:val="clear" w:color="auto" w:fill="FFFFFF"/>
            <w:noWrap/>
            <w:vAlign w:val="center"/>
          </w:tcPr>
          <w:p w14:paraId="3D542FF1" w14:textId="77777777" w:rsidR="00460CE4" w:rsidRPr="00737142" w:rsidRDefault="00460CE4" w:rsidP="000920C0">
            <w:pPr>
              <w:snapToGrid w:val="0"/>
              <w:jc w:val="center"/>
              <w:rPr>
                <w:rFonts w:cs="Arial"/>
                <w:lang w:val="sr-Cyrl-CS"/>
              </w:rPr>
            </w:pPr>
            <w:r w:rsidRPr="00737142">
              <w:rPr>
                <w:rFonts w:cs="Arial"/>
                <w:lang w:val="sr-Cyrl-CS"/>
              </w:rPr>
              <w:t>47</w:t>
            </w:r>
          </w:p>
        </w:tc>
        <w:tc>
          <w:tcPr>
            <w:tcW w:w="1274" w:type="pct"/>
            <w:shd w:val="clear" w:color="auto" w:fill="FFFFFF"/>
            <w:noWrap/>
            <w:vAlign w:val="center"/>
          </w:tcPr>
          <w:p w14:paraId="61C00930" w14:textId="77777777" w:rsidR="00460CE4" w:rsidRPr="00380FD0" w:rsidRDefault="00460CE4" w:rsidP="000920C0">
            <w:pPr>
              <w:snapToGrid w:val="0"/>
              <w:rPr>
                <w:rFonts w:cs="Arial"/>
                <w:lang w:val="sr-Cyrl-RS"/>
              </w:rPr>
            </w:pPr>
            <w:r>
              <w:rPr>
                <w:rFonts w:cs="Arial"/>
                <w:lang w:val="sr-Cyrl-RS"/>
              </w:rPr>
              <w:t>С</w:t>
            </w:r>
            <w:r>
              <w:rPr>
                <w:rFonts w:cs="Arial"/>
              </w:rPr>
              <w:t>пољ</w:t>
            </w:r>
            <w:r>
              <w:rPr>
                <w:rFonts w:cs="Arial"/>
                <w:lang w:val="sr-Cyrl-RS"/>
              </w:rPr>
              <w:t>ни</w:t>
            </w:r>
            <w:r>
              <w:rPr>
                <w:rFonts w:cs="Arial"/>
              </w:rPr>
              <w:t xml:space="preserve"> ретровизор (лев</w:t>
            </w:r>
            <w:r>
              <w:rPr>
                <w:rFonts w:cs="Arial"/>
                <w:lang w:val="sr-Cyrl-RS"/>
              </w:rPr>
              <w:t>и</w:t>
            </w:r>
            <w:r>
              <w:rPr>
                <w:rFonts w:cs="Arial"/>
              </w:rPr>
              <w:t xml:space="preserve"> или десн</w:t>
            </w:r>
            <w:r>
              <w:rPr>
                <w:rFonts w:cs="Arial"/>
                <w:lang w:val="sr-Cyrl-RS"/>
              </w:rPr>
              <w:t>и</w:t>
            </w:r>
            <w:r w:rsidRPr="007511F2">
              <w:rPr>
                <w:rFonts w:cs="Arial"/>
              </w:rPr>
              <w:t>)</w:t>
            </w:r>
            <w:r>
              <w:rPr>
                <w:rFonts w:cs="Arial"/>
                <w:lang w:val="sr-Cyrl-RS"/>
              </w:rPr>
              <w:t xml:space="preserve"> са заменом</w:t>
            </w:r>
          </w:p>
        </w:tc>
        <w:tc>
          <w:tcPr>
            <w:tcW w:w="424" w:type="pct"/>
            <w:shd w:val="clear" w:color="auto" w:fill="FFFFFF"/>
            <w:noWrap/>
            <w:vAlign w:val="center"/>
          </w:tcPr>
          <w:p w14:paraId="1F2D7212" w14:textId="77777777" w:rsidR="00460CE4" w:rsidRPr="007511F2" w:rsidRDefault="00460CE4" w:rsidP="000920C0">
            <w:pPr>
              <w:snapToGrid w:val="0"/>
              <w:jc w:val="center"/>
              <w:rPr>
                <w:rFonts w:cs="Arial"/>
              </w:rPr>
            </w:pPr>
          </w:p>
        </w:tc>
        <w:tc>
          <w:tcPr>
            <w:tcW w:w="466" w:type="pct"/>
            <w:shd w:val="clear" w:color="auto" w:fill="FFFFFF"/>
            <w:noWrap/>
            <w:vAlign w:val="center"/>
          </w:tcPr>
          <w:p w14:paraId="2D7DEB24" w14:textId="77777777" w:rsidR="00460CE4" w:rsidRPr="007511F2" w:rsidRDefault="00460CE4" w:rsidP="000920C0">
            <w:pPr>
              <w:snapToGrid w:val="0"/>
              <w:jc w:val="center"/>
              <w:rPr>
                <w:rFonts w:cs="Arial"/>
              </w:rPr>
            </w:pPr>
          </w:p>
        </w:tc>
        <w:tc>
          <w:tcPr>
            <w:tcW w:w="339" w:type="pct"/>
            <w:shd w:val="clear" w:color="auto" w:fill="FFFFFF"/>
            <w:noWrap/>
            <w:vAlign w:val="center"/>
          </w:tcPr>
          <w:p w14:paraId="52B28C4F" w14:textId="77777777" w:rsidR="00460CE4" w:rsidRPr="007511F2" w:rsidRDefault="00460CE4" w:rsidP="000920C0">
            <w:pPr>
              <w:snapToGrid w:val="0"/>
              <w:jc w:val="center"/>
              <w:rPr>
                <w:rFonts w:cs="Arial"/>
              </w:rPr>
            </w:pPr>
          </w:p>
        </w:tc>
        <w:tc>
          <w:tcPr>
            <w:tcW w:w="551" w:type="pct"/>
            <w:shd w:val="clear" w:color="auto" w:fill="FFFFFF"/>
            <w:noWrap/>
            <w:vAlign w:val="center"/>
          </w:tcPr>
          <w:p w14:paraId="26BD9070" w14:textId="77777777" w:rsidR="00460CE4" w:rsidRPr="007511F2" w:rsidRDefault="00460CE4" w:rsidP="000920C0">
            <w:pPr>
              <w:snapToGrid w:val="0"/>
              <w:jc w:val="center"/>
              <w:rPr>
                <w:rFonts w:cs="Arial"/>
              </w:rPr>
            </w:pPr>
          </w:p>
        </w:tc>
        <w:tc>
          <w:tcPr>
            <w:tcW w:w="552" w:type="pct"/>
            <w:shd w:val="clear" w:color="auto" w:fill="FFFFFF"/>
            <w:vAlign w:val="center"/>
          </w:tcPr>
          <w:p w14:paraId="515AD514" w14:textId="77777777" w:rsidR="00460CE4" w:rsidRPr="007511F2" w:rsidRDefault="00460CE4" w:rsidP="000920C0">
            <w:pPr>
              <w:snapToGrid w:val="0"/>
              <w:jc w:val="center"/>
              <w:rPr>
                <w:rFonts w:cs="Arial"/>
              </w:rPr>
            </w:pPr>
          </w:p>
        </w:tc>
        <w:tc>
          <w:tcPr>
            <w:tcW w:w="574" w:type="pct"/>
            <w:shd w:val="clear" w:color="auto" w:fill="FFFFFF"/>
            <w:vAlign w:val="center"/>
          </w:tcPr>
          <w:p w14:paraId="24AD498B" w14:textId="77777777" w:rsidR="00460CE4" w:rsidRPr="007511F2" w:rsidRDefault="00460CE4" w:rsidP="000920C0">
            <w:pPr>
              <w:snapToGrid w:val="0"/>
              <w:jc w:val="center"/>
              <w:rPr>
                <w:rFonts w:cs="Arial"/>
              </w:rPr>
            </w:pPr>
          </w:p>
        </w:tc>
        <w:tc>
          <w:tcPr>
            <w:tcW w:w="574" w:type="pct"/>
            <w:shd w:val="clear" w:color="auto" w:fill="FFFFFF"/>
            <w:vAlign w:val="center"/>
          </w:tcPr>
          <w:p w14:paraId="26EB14D7" w14:textId="77777777" w:rsidR="00460CE4" w:rsidRPr="007511F2" w:rsidRDefault="00460CE4" w:rsidP="000920C0">
            <w:pPr>
              <w:snapToGrid w:val="0"/>
              <w:jc w:val="center"/>
              <w:rPr>
                <w:rFonts w:cs="Arial"/>
              </w:rPr>
            </w:pPr>
          </w:p>
        </w:tc>
      </w:tr>
      <w:tr w:rsidR="00460CE4" w:rsidRPr="007511F2" w14:paraId="329D38A7" w14:textId="77777777" w:rsidTr="000920C0">
        <w:trPr>
          <w:trHeight w:val="255"/>
        </w:trPr>
        <w:tc>
          <w:tcPr>
            <w:tcW w:w="246" w:type="pct"/>
            <w:shd w:val="clear" w:color="auto" w:fill="FFFFFF"/>
            <w:noWrap/>
            <w:vAlign w:val="center"/>
          </w:tcPr>
          <w:p w14:paraId="329DFFE6" w14:textId="77777777" w:rsidR="00460CE4" w:rsidRPr="00737142" w:rsidRDefault="00460CE4" w:rsidP="000920C0">
            <w:pPr>
              <w:snapToGrid w:val="0"/>
              <w:jc w:val="center"/>
              <w:rPr>
                <w:rFonts w:cs="Arial"/>
                <w:lang w:val="sr-Cyrl-CS"/>
              </w:rPr>
            </w:pPr>
            <w:r w:rsidRPr="00737142">
              <w:rPr>
                <w:rFonts w:cs="Arial"/>
                <w:lang w:val="sr-Cyrl-CS"/>
              </w:rPr>
              <w:t>48</w:t>
            </w:r>
          </w:p>
        </w:tc>
        <w:tc>
          <w:tcPr>
            <w:tcW w:w="1274" w:type="pct"/>
            <w:shd w:val="clear" w:color="auto" w:fill="FFFFFF"/>
            <w:noWrap/>
            <w:vAlign w:val="center"/>
          </w:tcPr>
          <w:p w14:paraId="726EE9C0" w14:textId="77777777" w:rsidR="00460CE4" w:rsidRPr="00380FD0" w:rsidRDefault="00460CE4" w:rsidP="000920C0">
            <w:pPr>
              <w:snapToGrid w:val="0"/>
              <w:rPr>
                <w:rFonts w:cs="Arial"/>
                <w:lang w:val="sr-Cyrl-RS"/>
              </w:rPr>
            </w:pPr>
            <w:r>
              <w:rPr>
                <w:rFonts w:cs="Arial"/>
                <w:lang w:val="sr-Cyrl-RS"/>
              </w:rPr>
              <w:t>П</w:t>
            </w:r>
            <w:r>
              <w:rPr>
                <w:rFonts w:cs="Arial"/>
              </w:rPr>
              <w:t>редње крил</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 и фарбањем</w:t>
            </w:r>
          </w:p>
        </w:tc>
        <w:tc>
          <w:tcPr>
            <w:tcW w:w="424" w:type="pct"/>
            <w:shd w:val="clear" w:color="auto" w:fill="FFFFFF"/>
            <w:noWrap/>
            <w:vAlign w:val="center"/>
          </w:tcPr>
          <w:p w14:paraId="240A6ABB" w14:textId="77777777" w:rsidR="00460CE4" w:rsidRPr="007511F2" w:rsidRDefault="00460CE4" w:rsidP="000920C0">
            <w:pPr>
              <w:snapToGrid w:val="0"/>
              <w:jc w:val="center"/>
              <w:rPr>
                <w:rFonts w:cs="Arial"/>
              </w:rPr>
            </w:pPr>
          </w:p>
        </w:tc>
        <w:tc>
          <w:tcPr>
            <w:tcW w:w="466" w:type="pct"/>
            <w:shd w:val="clear" w:color="auto" w:fill="FFFFFF"/>
            <w:noWrap/>
            <w:vAlign w:val="center"/>
          </w:tcPr>
          <w:p w14:paraId="3EAD44B3" w14:textId="77777777" w:rsidR="00460CE4" w:rsidRPr="007511F2" w:rsidRDefault="00460CE4" w:rsidP="000920C0">
            <w:pPr>
              <w:snapToGrid w:val="0"/>
              <w:jc w:val="center"/>
              <w:rPr>
                <w:rFonts w:cs="Arial"/>
              </w:rPr>
            </w:pPr>
          </w:p>
        </w:tc>
        <w:tc>
          <w:tcPr>
            <w:tcW w:w="339" w:type="pct"/>
            <w:shd w:val="clear" w:color="auto" w:fill="FFFFFF"/>
            <w:noWrap/>
            <w:vAlign w:val="center"/>
          </w:tcPr>
          <w:p w14:paraId="18316CC8" w14:textId="77777777" w:rsidR="00460CE4" w:rsidRPr="007511F2" w:rsidRDefault="00460CE4" w:rsidP="000920C0">
            <w:pPr>
              <w:snapToGrid w:val="0"/>
              <w:jc w:val="center"/>
              <w:rPr>
                <w:rFonts w:cs="Arial"/>
              </w:rPr>
            </w:pPr>
          </w:p>
        </w:tc>
        <w:tc>
          <w:tcPr>
            <w:tcW w:w="551" w:type="pct"/>
            <w:shd w:val="clear" w:color="auto" w:fill="FFFFFF"/>
            <w:noWrap/>
            <w:vAlign w:val="center"/>
          </w:tcPr>
          <w:p w14:paraId="3B2701C2" w14:textId="77777777" w:rsidR="00460CE4" w:rsidRPr="007511F2" w:rsidRDefault="00460CE4" w:rsidP="000920C0">
            <w:pPr>
              <w:snapToGrid w:val="0"/>
              <w:jc w:val="center"/>
              <w:rPr>
                <w:rFonts w:cs="Arial"/>
              </w:rPr>
            </w:pPr>
          </w:p>
        </w:tc>
        <w:tc>
          <w:tcPr>
            <w:tcW w:w="552" w:type="pct"/>
            <w:shd w:val="clear" w:color="auto" w:fill="FFFFFF"/>
            <w:vAlign w:val="center"/>
          </w:tcPr>
          <w:p w14:paraId="627B45CB" w14:textId="77777777" w:rsidR="00460CE4" w:rsidRPr="007511F2" w:rsidRDefault="00460CE4" w:rsidP="000920C0">
            <w:pPr>
              <w:snapToGrid w:val="0"/>
              <w:jc w:val="center"/>
              <w:rPr>
                <w:rFonts w:cs="Arial"/>
              </w:rPr>
            </w:pPr>
          </w:p>
        </w:tc>
        <w:tc>
          <w:tcPr>
            <w:tcW w:w="574" w:type="pct"/>
            <w:shd w:val="clear" w:color="auto" w:fill="FFFFFF"/>
            <w:vAlign w:val="center"/>
          </w:tcPr>
          <w:p w14:paraId="2E31602D" w14:textId="77777777" w:rsidR="00460CE4" w:rsidRPr="007511F2" w:rsidRDefault="00460CE4" w:rsidP="000920C0">
            <w:pPr>
              <w:snapToGrid w:val="0"/>
              <w:jc w:val="center"/>
              <w:rPr>
                <w:rFonts w:cs="Arial"/>
              </w:rPr>
            </w:pPr>
          </w:p>
        </w:tc>
        <w:tc>
          <w:tcPr>
            <w:tcW w:w="574" w:type="pct"/>
            <w:shd w:val="clear" w:color="auto" w:fill="FFFFFF"/>
            <w:vAlign w:val="center"/>
          </w:tcPr>
          <w:p w14:paraId="3743799C" w14:textId="77777777" w:rsidR="00460CE4" w:rsidRPr="007511F2" w:rsidRDefault="00460CE4" w:rsidP="000920C0">
            <w:pPr>
              <w:snapToGrid w:val="0"/>
              <w:jc w:val="center"/>
              <w:rPr>
                <w:rFonts w:cs="Arial"/>
              </w:rPr>
            </w:pPr>
          </w:p>
        </w:tc>
      </w:tr>
      <w:tr w:rsidR="00460CE4" w:rsidRPr="007511F2" w14:paraId="24E18DF7" w14:textId="77777777" w:rsidTr="000920C0">
        <w:trPr>
          <w:trHeight w:val="255"/>
        </w:trPr>
        <w:tc>
          <w:tcPr>
            <w:tcW w:w="246" w:type="pct"/>
            <w:shd w:val="clear" w:color="auto" w:fill="FFFFFF"/>
            <w:noWrap/>
            <w:vAlign w:val="center"/>
          </w:tcPr>
          <w:p w14:paraId="5493367C" w14:textId="77777777" w:rsidR="00460CE4" w:rsidRPr="00737142" w:rsidRDefault="00460CE4" w:rsidP="000920C0">
            <w:pPr>
              <w:snapToGrid w:val="0"/>
              <w:jc w:val="center"/>
              <w:rPr>
                <w:rFonts w:cs="Arial"/>
                <w:lang w:val="sr-Cyrl-CS"/>
              </w:rPr>
            </w:pPr>
            <w:r w:rsidRPr="00737142">
              <w:rPr>
                <w:rFonts w:cs="Arial"/>
                <w:lang w:val="sr-Cyrl-CS"/>
              </w:rPr>
              <w:t>49</w:t>
            </w:r>
          </w:p>
        </w:tc>
        <w:tc>
          <w:tcPr>
            <w:tcW w:w="1274" w:type="pct"/>
            <w:shd w:val="clear" w:color="auto" w:fill="FFFFFF"/>
            <w:noWrap/>
            <w:vAlign w:val="center"/>
          </w:tcPr>
          <w:p w14:paraId="2E9E0864" w14:textId="77777777" w:rsidR="00460CE4" w:rsidRPr="00380FD0" w:rsidRDefault="00460CE4" w:rsidP="000920C0">
            <w:pPr>
              <w:snapToGrid w:val="0"/>
              <w:rPr>
                <w:rFonts w:cs="Arial"/>
                <w:lang w:val="sr-Cyrl-RS"/>
              </w:rPr>
            </w:pPr>
            <w:r>
              <w:rPr>
                <w:rFonts w:cs="Arial"/>
                <w:lang w:val="sr-Cyrl-RS"/>
              </w:rPr>
              <w:t>П</w:t>
            </w:r>
            <w:r>
              <w:rPr>
                <w:rFonts w:cs="Arial"/>
              </w:rPr>
              <w:t>одкрил</w:t>
            </w:r>
            <w:r>
              <w:rPr>
                <w:rFonts w:cs="Arial"/>
                <w:lang w:val="sr-Cyrl-RS"/>
              </w:rPr>
              <w:t>о</w:t>
            </w:r>
            <w:r>
              <w:rPr>
                <w:rFonts w:cs="Arial"/>
              </w:rPr>
              <w:t xml:space="preserve"> (лево или десно</w:t>
            </w:r>
            <w:r w:rsidRPr="007511F2">
              <w:rPr>
                <w:rFonts w:cs="Arial"/>
              </w:rPr>
              <w:t>)</w:t>
            </w:r>
            <w:r>
              <w:rPr>
                <w:rFonts w:cs="Arial"/>
                <w:lang w:val="sr-Cyrl-RS"/>
              </w:rPr>
              <w:t xml:space="preserve"> са заменом</w:t>
            </w:r>
          </w:p>
        </w:tc>
        <w:tc>
          <w:tcPr>
            <w:tcW w:w="424" w:type="pct"/>
            <w:shd w:val="clear" w:color="auto" w:fill="FFFFFF"/>
            <w:noWrap/>
            <w:vAlign w:val="center"/>
          </w:tcPr>
          <w:p w14:paraId="7FB4B9E5" w14:textId="77777777" w:rsidR="00460CE4" w:rsidRPr="007511F2" w:rsidRDefault="00460CE4" w:rsidP="000920C0">
            <w:pPr>
              <w:snapToGrid w:val="0"/>
              <w:jc w:val="center"/>
              <w:rPr>
                <w:rFonts w:cs="Arial"/>
              </w:rPr>
            </w:pPr>
          </w:p>
        </w:tc>
        <w:tc>
          <w:tcPr>
            <w:tcW w:w="466" w:type="pct"/>
            <w:shd w:val="clear" w:color="auto" w:fill="FFFFFF"/>
            <w:noWrap/>
            <w:vAlign w:val="center"/>
          </w:tcPr>
          <w:p w14:paraId="534C70AA" w14:textId="77777777" w:rsidR="00460CE4" w:rsidRPr="007511F2" w:rsidRDefault="00460CE4" w:rsidP="000920C0">
            <w:pPr>
              <w:snapToGrid w:val="0"/>
              <w:jc w:val="center"/>
              <w:rPr>
                <w:rFonts w:cs="Arial"/>
              </w:rPr>
            </w:pPr>
          </w:p>
        </w:tc>
        <w:tc>
          <w:tcPr>
            <w:tcW w:w="339" w:type="pct"/>
            <w:shd w:val="clear" w:color="auto" w:fill="FFFFFF"/>
            <w:noWrap/>
            <w:vAlign w:val="center"/>
          </w:tcPr>
          <w:p w14:paraId="368B07F2" w14:textId="77777777" w:rsidR="00460CE4" w:rsidRPr="007511F2" w:rsidRDefault="00460CE4" w:rsidP="000920C0">
            <w:pPr>
              <w:snapToGrid w:val="0"/>
              <w:jc w:val="center"/>
              <w:rPr>
                <w:rFonts w:cs="Arial"/>
              </w:rPr>
            </w:pPr>
          </w:p>
        </w:tc>
        <w:tc>
          <w:tcPr>
            <w:tcW w:w="551" w:type="pct"/>
            <w:shd w:val="clear" w:color="auto" w:fill="FFFFFF"/>
            <w:noWrap/>
            <w:vAlign w:val="center"/>
          </w:tcPr>
          <w:p w14:paraId="0EBC8EC2" w14:textId="77777777" w:rsidR="00460CE4" w:rsidRPr="007511F2" w:rsidRDefault="00460CE4" w:rsidP="000920C0">
            <w:pPr>
              <w:snapToGrid w:val="0"/>
              <w:jc w:val="center"/>
              <w:rPr>
                <w:rFonts w:cs="Arial"/>
              </w:rPr>
            </w:pPr>
          </w:p>
        </w:tc>
        <w:tc>
          <w:tcPr>
            <w:tcW w:w="552" w:type="pct"/>
            <w:shd w:val="clear" w:color="auto" w:fill="FFFFFF"/>
            <w:vAlign w:val="center"/>
          </w:tcPr>
          <w:p w14:paraId="72BD52A9" w14:textId="77777777" w:rsidR="00460CE4" w:rsidRPr="007511F2" w:rsidRDefault="00460CE4" w:rsidP="000920C0">
            <w:pPr>
              <w:snapToGrid w:val="0"/>
              <w:jc w:val="center"/>
              <w:rPr>
                <w:rFonts w:cs="Arial"/>
              </w:rPr>
            </w:pPr>
          </w:p>
        </w:tc>
        <w:tc>
          <w:tcPr>
            <w:tcW w:w="574" w:type="pct"/>
            <w:shd w:val="clear" w:color="auto" w:fill="FFFFFF"/>
            <w:vAlign w:val="center"/>
          </w:tcPr>
          <w:p w14:paraId="64190159" w14:textId="77777777" w:rsidR="00460CE4" w:rsidRPr="007511F2" w:rsidRDefault="00460CE4" w:rsidP="000920C0">
            <w:pPr>
              <w:snapToGrid w:val="0"/>
              <w:jc w:val="center"/>
              <w:rPr>
                <w:rFonts w:cs="Arial"/>
              </w:rPr>
            </w:pPr>
          </w:p>
        </w:tc>
        <w:tc>
          <w:tcPr>
            <w:tcW w:w="574" w:type="pct"/>
            <w:shd w:val="clear" w:color="auto" w:fill="FFFFFF"/>
            <w:vAlign w:val="center"/>
          </w:tcPr>
          <w:p w14:paraId="2E559929" w14:textId="77777777" w:rsidR="00460CE4" w:rsidRPr="007511F2" w:rsidRDefault="00460CE4" w:rsidP="000920C0">
            <w:pPr>
              <w:snapToGrid w:val="0"/>
              <w:jc w:val="center"/>
              <w:rPr>
                <w:rFonts w:cs="Arial"/>
              </w:rPr>
            </w:pPr>
          </w:p>
        </w:tc>
      </w:tr>
      <w:tr w:rsidR="00460CE4" w:rsidRPr="007511F2" w14:paraId="743368D7" w14:textId="77777777" w:rsidTr="000920C0">
        <w:trPr>
          <w:trHeight w:val="270"/>
        </w:trPr>
        <w:tc>
          <w:tcPr>
            <w:tcW w:w="246" w:type="pct"/>
            <w:shd w:val="clear" w:color="auto" w:fill="FFFFFF"/>
            <w:noWrap/>
            <w:vAlign w:val="center"/>
          </w:tcPr>
          <w:p w14:paraId="7C100EEC" w14:textId="77777777" w:rsidR="00460CE4" w:rsidRPr="00737142" w:rsidRDefault="00460CE4" w:rsidP="000920C0">
            <w:pPr>
              <w:snapToGrid w:val="0"/>
              <w:jc w:val="center"/>
              <w:rPr>
                <w:rFonts w:cs="Arial"/>
                <w:lang w:val="sr-Cyrl-CS"/>
              </w:rPr>
            </w:pPr>
            <w:r w:rsidRPr="00737142">
              <w:rPr>
                <w:rFonts w:cs="Arial"/>
                <w:lang w:val="sr-Cyrl-CS"/>
              </w:rPr>
              <w:lastRenderedPageBreak/>
              <w:t>50</w:t>
            </w:r>
          </w:p>
        </w:tc>
        <w:tc>
          <w:tcPr>
            <w:tcW w:w="1274" w:type="pct"/>
            <w:shd w:val="clear" w:color="auto" w:fill="FFFFFF"/>
            <w:noWrap/>
            <w:vAlign w:val="center"/>
          </w:tcPr>
          <w:p w14:paraId="0F197DE8" w14:textId="77777777" w:rsidR="00460CE4" w:rsidRPr="00947F63" w:rsidRDefault="00460CE4" w:rsidP="000920C0">
            <w:pPr>
              <w:snapToGrid w:val="0"/>
              <w:rPr>
                <w:rFonts w:cs="Arial"/>
              </w:rPr>
            </w:pPr>
            <w:r>
              <w:rPr>
                <w:rFonts w:cs="Arial"/>
                <w:lang w:val="sr-Cyrl-RS"/>
              </w:rPr>
              <w:t>П</w:t>
            </w:r>
            <w:r w:rsidRPr="007511F2">
              <w:rPr>
                <w:rFonts w:cs="Arial"/>
              </w:rPr>
              <w:t>оклоп</w:t>
            </w:r>
            <w:r>
              <w:rPr>
                <w:rFonts w:cs="Arial"/>
                <w:lang w:val="sr-Cyrl-RS"/>
              </w:rPr>
              <w:t>а</w:t>
            </w:r>
            <w:r>
              <w:rPr>
                <w:rFonts w:cs="Arial"/>
              </w:rPr>
              <w:t>ц мотора (хауба</w:t>
            </w:r>
            <w:r w:rsidRPr="007511F2">
              <w:rPr>
                <w:rFonts w:cs="Arial"/>
              </w:rPr>
              <w:t>)</w:t>
            </w:r>
            <w:r>
              <w:rPr>
                <w:rFonts w:cs="Arial"/>
                <w:lang w:val="sr-Cyrl-RS"/>
              </w:rPr>
              <w:t xml:space="preserve"> са заменом и фарбањем</w:t>
            </w:r>
          </w:p>
        </w:tc>
        <w:tc>
          <w:tcPr>
            <w:tcW w:w="424" w:type="pct"/>
            <w:shd w:val="clear" w:color="auto" w:fill="FFFFFF"/>
            <w:noWrap/>
            <w:vAlign w:val="center"/>
          </w:tcPr>
          <w:p w14:paraId="5FFFDEA8" w14:textId="77777777" w:rsidR="00460CE4" w:rsidRPr="007511F2" w:rsidRDefault="00460CE4" w:rsidP="000920C0">
            <w:pPr>
              <w:snapToGrid w:val="0"/>
              <w:jc w:val="center"/>
              <w:rPr>
                <w:rFonts w:cs="Arial"/>
              </w:rPr>
            </w:pPr>
          </w:p>
        </w:tc>
        <w:tc>
          <w:tcPr>
            <w:tcW w:w="466" w:type="pct"/>
            <w:shd w:val="clear" w:color="auto" w:fill="FFFFFF"/>
            <w:noWrap/>
            <w:vAlign w:val="center"/>
          </w:tcPr>
          <w:p w14:paraId="760DC7C4" w14:textId="77777777" w:rsidR="00460CE4" w:rsidRPr="007511F2" w:rsidRDefault="00460CE4" w:rsidP="000920C0">
            <w:pPr>
              <w:snapToGrid w:val="0"/>
              <w:jc w:val="center"/>
              <w:rPr>
                <w:rFonts w:cs="Arial"/>
              </w:rPr>
            </w:pPr>
          </w:p>
        </w:tc>
        <w:tc>
          <w:tcPr>
            <w:tcW w:w="339" w:type="pct"/>
            <w:shd w:val="clear" w:color="auto" w:fill="FFFFFF"/>
            <w:noWrap/>
            <w:vAlign w:val="center"/>
          </w:tcPr>
          <w:p w14:paraId="09B5AA42" w14:textId="77777777" w:rsidR="00460CE4" w:rsidRPr="007511F2" w:rsidRDefault="00460CE4" w:rsidP="000920C0">
            <w:pPr>
              <w:snapToGrid w:val="0"/>
              <w:jc w:val="center"/>
              <w:rPr>
                <w:rFonts w:cs="Arial"/>
              </w:rPr>
            </w:pPr>
          </w:p>
        </w:tc>
        <w:tc>
          <w:tcPr>
            <w:tcW w:w="551" w:type="pct"/>
            <w:shd w:val="clear" w:color="auto" w:fill="FFFFFF"/>
            <w:noWrap/>
            <w:vAlign w:val="center"/>
          </w:tcPr>
          <w:p w14:paraId="195169CA" w14:textId="77777777" w:rsidR="00460CE4" w:rsidRPr="007511F2" w:rsidRDefault="00460CE4" w:rsidP="000920C0">
            <w:pPr>
              <w:snapToGrid w:val="0"/>
              <w:jc w:val="center"/>
              <w:rPr>
                <w:rFonts w:cs="Arial"/>
              </w:rPr>
            </w:pPr>
          </w:p>
        </w:tc>
        <w:tc>
          <w:tcPr>
            <w:tcW w:w="552" w:type="pct"/>
            <w:shd w:val="clear" w:color="auto" w:fill="FFFFFF"/>
            <w:vAlign w:val="center"/>
          </w:tcPr>
          <w:p w14:paraId="63542C9E" w14:textId="77777777" w:rsidR="00460CE4" w:rsidRPr="007511F2" w:rsidRDefault="00460CE4" w:rsidP="000920C0">
            <w:pPr>
              <w:snapToGrid w:val="0"/>
              <w:jc w:val="center"/>
              <w:rPr>
                <w:rFonts w:cs="Arial"/>
              </w:rPr>
            </w:pPr>
          </w:p>
        </w:tc>
        <w:tc>
          <w:tcPr>
            <w:tcW w:w="574" w:type="pct"/>
            <w:shd w:val="clear" w:color="auto" w:fill="FFFFFF"/>
            <w:vAlign w:val="center"/>
          </w:tcPr>
          <w:p w14:paraId="2F40991E" w14:textId="77777777" w:rsidR="00460CE4" w:rsidRPr="007511F2" w:rsidRDefault="00460CE4" w:rsidP="000920C0">
            <w:pPr>
              <w:snapToGrid w:val="0"/>
              <w:jc w:val="center"/>
              <w:rPr>
                <w:rFonts w:cs="Arial"/>
              </w:rPr>
            </w:pPr>
          </w:p>
        </w:tc>
        <w:tc>
          <w:tcPr>
            <w:tcW w:w="574" w:type="pct"/>
            <w:shd w:val="clear" w:color="auto" w:fill="FFFFFF"/>
            <w:vAlign w:val="center"/>
          </w:tcPr>
          <w:p w14:paraId="5C3EE711" w14:textId="77777777" w:rsidR="00460CE4" w:rsidRPr="007511F2" w:rsidRDefault="00460CE4" w:rsidP="000920C0">
            <w:pPr>
              <w:snapToGrid w:val="0"/>
              <w:jc w:val="center"/>
              <w:rPr>
                <w:rFonts w:cs="Arial"/>
              </w:rPr>
            </w:pPr>
          </w:p>
        </w:tc>
      </w:tr>
      <w:tr w:rsidR="00460CE4" w:rsidRPr="007511F2" w14:paraId="29E34E82" w14:textId="77777777" w:rsidTr="000920C0">
        <w:trPr>
          <w:trHeight w:val="255"/>
        </w:trPr>
        <w:tc>
          <w:tcPr>
            <w:tcW w:w="246" w:type="pct"/>
            <w:shd w:val="clear" w:color="auto" w:fill="FFFFFF"/>
            <w:noWrap/>
            <w:vAlign w:val="center"/>
          </w:tcPr>
          <w:p w14:paraId="7349EEFF" w14:textId="77777777" w:rsidR="00460CE4" w:rsidRPr="00737142" w:rsidRDefault="00460CE4" w:rsidP="000920C0">
            <w:pPr>
              <w:snapToGrid w:val="0"/>
              <w:jc w:val="center"/>
              <w:rPr>
                <w:rFonts w:cs="Arial"/>
                <w:lang w:val="sr-Cyrl-CS"/>
              </w:rPr>
            </w:pPr>
            <w:r w:rsidRPr="00737142">
              <w:rPr>
                <w:rFonts w:cs="Arial"/>
                <w:lang w:val="sr-Cyrl-CS"/>
              </w:rPr>
              <w:t>51</w:t>
            </w:r>
          </w:p>
        </w:tc>
        <w:tc>
          <w:tcPr>
            <w:tcW w:w="1274" w:type="pct"/>
            <w:shd w:val="clear" w:color="auto" w:fill="FFFFFF"/>
            <w:noWrap/>
            <w:vAlign w:val="center"/>
          </w:tcPr>
          <w:p w14:paraId="7662A63E" w14:textId="77777777" w:rsidR="00460CE4" w:rsidRPr="007511F2" w:rsidRDefault="00460CE4" w:rsidP="000920C0">
            <w:pPr>
              <w:snapToGrid w:val="0"/>
              <w:rPr>
                <w:rFonts w:cs="Arial"/>
              </w:rPr>
            </w:pPr>
            <w:r>
              <w:rPr>
                <w:rFonts w:cs="Arial"/>
              </w:rPr>
              <w:t xml:space="preserve">Фарбање </w:t>
            </w:r>
            <w:r w:rsidRPr="007511F2">
              <w:rPr>
                <w:rFonts w:cs="Arial"/>
              </w:rPr>
              <w:t>врата</w:t>
            </w:r>
          </w:p>
        </w:tc>
        <w:tc>
          <w:tcPr>
            <w:tcW w:w="424" w:type="pct"/>
            <w:shd w:val="clear" w:color="auto" w:fill="FFFFFF"/>
            <w:noWrap/>
            <w:vAlign w:val="center"/>
          </w:tcPr>
          <w:p w14:paraId="4190913C" w14:textId="77777777" w:rsidR="00460CE4" w:rsidRPr="007511F2" w:rsidRDefault="00460CE4" w:rsidP="000920C0">
            <w:pPr>
              <w:snapToGrid w:val="0"/>
              <w:jc w:val="center"/>
              <w:rPr>
                <w:rFonts w:cs="Arial"/>
              </w:rPr>
            </w:pPr>
          </w:p>
        </w:tc>
        <w:tc>
          <w:tcPr>
            <w:tcW w:w="466" w:type="pct"/>
            <w:shd w:val="clear" w:color="auto" w:fill="FFFFFF"/>
            <w:noWrap/>
            <w:vAlign w:val="center"/>
          </w:tcPr>
          <w:p w14:paraId="6220763F" w14:textId="77777777" w:rsidR="00460CE4" w:rsidRPr="007511F2" w:rsidRDefault="00460CE4" w:rsidP="000920C0">
            <w:pPr>
              <w:snapToGrid w:val="0"/>
              <w:jc w:val="center"/>
              <w:rPr>
                <w:rFonts w:cs="Arial"/>
              </w:rPr>
            </w:pPr>
          </w:p>
        </w:tc>
        <w:tc>
          <w:tcPr>
            <w:tcW w:w="339" w:type="pct"/>
            <w:shd w:val="clear" w:color="auto" w:fill="FFFFFF"/>
            <w:noWrap/>
            <w:vAlign w:val="center"/>
          </w:tcPr>
          <w:p w14:paraId="12654BB8" w14:textId="77777777" w:rsidR="00460CE4" w:rsidRPr="007511F2" w:rsidRDefault="00460CE4" w:rsidP="000920C0">
            <w:pPr>
              <w:snapToGrid w:val="0"/>
              <w:jc w:val="center"/>
              <w:rPr>
                <w:rFonts w:cs="Arial"/>
              </w:rPr>
            </w:pPr>
          </w:p>
        </w:tc>
        <w:tc>
          <w:tcPr>
            <w:tcW w:w="551" w:type="pct"/>
            <w:shd w:val="clear" w:color="auto" w:fill="FFFFFF"/>
            <w:noWrap/>
            <w:vAlign w:val="center"/>
          </w:tcPr>
          <w:p w14:paraId="53169CD9" w14:textId="77777777" w:rsidR="00460CE4" w:rsidRPr="007511F2" w:rsidRDefault="00460CE4" w:rsidP="000920C0">
            <w:pPr>
              <w:snapToGrid w:val="0"/>
              <w:jc w:val="center"/>
              <w:rPr>
                <w:rFonts w:cs="Arial"/>
              </w:rPr>
            </w:pPr>
          </w:p>
        </w:tc>
        <w:tc>
          <w:tcPr>
            <w:tcW w:w="552" w:type="pct"/>
            <w:shd w:val="clear" w:color="auto" w:fill="FFFFFF"/>
            <w:vAlign w:val="center"/>
          </w:tcPr>
          <w:p w14:paraId="258C03DB" w14:textId="77777777" w:rsidR="00460CE4" w:rsidRPr="007511F2" w:rsidRDefault="00460CE4" w:rsidP="000920C0">
            <w:pPr>
              <w:snapToGrid w:val="0"/>
              <w:jc w:val="center"/>
              <w:rPr>
                <w:rFonts w:cs="Arial"/>
              </w:rPr>
            </w:pPr>
          </w:p>
        </w:tc>
        <w:tc>
          <w:tcPr>
            <w:tcW w:w="574" w:type="pct"/>
            <w:shd w:val="clear" w:color="auto" w:fill="FFFFFF"/>
            <w:vAlign w:val="center"/>
          </w:tcPr>
          <w:p w14:paraId="077CA5EE" w14:textId="77777777" w:rsidR="00460CE4" w:rsidRPr="007511F2" w:rsidRDefault="00460CE4" w:rsidP="000920C0">
            <w:pPr>
              <w:snapToGrid w:val="0"/>
              <w:jc w:val="center"/>
              <w:rPr>
                <w:rFonts w:cs="Arial"/>
              </w:rPr>
            </w:pPr>
          </w:p>
        </w:tc>
        <w:tc>
          <w:tcPr>
            <w:tcW w:w="574" w:type="pct"/>
            <w:shd w:val="clear" w:color="auto" w:fill="FFFFFF"/>
            <w:vAlign w:val="center"/>
          </w:tcPr>
          <w:p w14:paraId="53F645DF" w14:textId="77777777" w:rsidR="00460CE4" w:rsidRPr="007511F2" w:rsidRDefault="00460CE4" w:rsidP="000920C0">
            <w:pPr>
              <w:snapToGrid w:val="0"/>
              <w:jc w:val="center"/>
              <w:rPr>
                <w:rFonts w:cs="Arial"/>
              </w:rPr>
            </w:pPr>
          </w:p>
        </w:tc>
      </w:tr>
      <w:tr w:rsidR="00460CE4" w:rsidRPr="007511F2" w14:paraId="6B935F4B" w14:textId="77777777" w:rsidTr="000920C0">
        <w:trPr>
          <w:trHeight w:val="255"/>
        </w:trPr>
        <w:tc>
          <w:tcPr>
            <w:tcW w:w="246" w:type="pct"/>
            <w:shd w:val="clear" w:color="auto" w:fill="FFFFFF"/>
            <w:noWrap/>
            <w:vAlign w:val="center"/>
          </w:tcPr>
          <w:p w14:paraId="1047AA8B" w14:textId="77777777" w:rsidR="00460CE4" w:rsidRPr="00737142" w:rsidRDefault="00460CE4" w:rsidP="000920C0">
            <w:pPr>
              <w:snapToGrid w:val="0"/>
              <w:jc w:val="center"/>
              <w:rPr>
                <w:rFonts w:cs="Arial"/>
                <w:lang w:val="sr-Cyrl-CS"/>
              </w:rPr>
            </w:pPr>
            <w:r w:rsidRPr="00737142">
              <w:rPr>
                <w:rFonts w:cs="Arial"/>
                <w:lang w:val="sr-Cyrl-CS"/>
              </w:rPr>
              <w:t>52</w:t>
            </w:r>
          </w:p>
        </w:tc>
        <w:tc>
          <w:tcPr>
            <w:tcW w:w="1274" w:type="pct"/>
            <w:shd w:val="clear" w:color="auto" w:fill="FFFFFF"/>
            <w:noWrap/>
            <w:vAlign w:val="center"/>
          </w:tcPr>
          <w:p w14:paraId="28665DC1" w14:textId="77777777" w:rsidR="00460CE4" w:rsidRPr="007511F2" w:rsidRDefault="00460CE4" w:rsidP="000920C0">
            <w:pPr>
              <w:snapToGrid w:val="0"/>
              <w:rPr>
                <w:rFonts w:cs="Arial"/>
              </w:rPr>
            </w:pPr>
            <w:r w:rsidRPr="007511F2">
              <w:rPr>
                <w:rFonts w:cs="Arial"/>
              </w:rPr>
              <w:t>Мали сервис (замена моторног уља, подлошке чепа картера и свих филтера)</w:t>
            </w:r>
          </w:p>
        </w:tc>
        <w:tc>
          <w:tcPr>
            <w:tcW w:w="424" w:type="pct"/>
            <w:shd w:val="clear" w:color="auto" w:fill="FFFFFF"/>
            <w:noWrap/>
            <w:vAlign w:val="center"/>
          </w:tcPr>
          <w:p w14:paraId="7A2784FC" w14:textId="77777777" w:rsidR="00460CE4" w:rsidRPr="007511F2" w:rsidRDefault="00460CE4" w:rsidP="000920C0">
            <w:pPr>
              <w:snapToGrid w:val="0"/>
              <w:jc w:val="center"/>
              <w:rPr>
                <w:rFonts w:cs="Arial"/>
              </w:rPr>
            </w:pPr>
          </w:p>
        </w:tc>
        <w:tc>
          <w:tcPr>
            <w:tcW w:w="466" w:type="pct"/>
            <w:shd w:val="clear" w:color="auto" w:fill="FFFFFF"/>
            <w:noWrap/>
            <w:vAlign w:val="center"/>
          </w:tcPr>
          <w:p w14:paraId="5925A983" w14:textId="77777777" w:rsidR="00460CE4" w:rsidRPr="007511F2" w:rsidRDefault="00460CE4" w:rsidP="000920C0">
            <w:pPr>
              <w:snapToGrid w:val="0"/>
              <w:jc w:val="center"/>
              <w:rPr>
                <w:rFonts w:cs="Arial"/>
              </w:rPr>
            </w:pPr>
          </w:p>
        </w:tc>
        <w:tc>
          <w:tcPr>
            <w:tcW w:w="339" w:type="pct"/>
            <w:shd w:val="clear" w:color="auto" w:fill="FFFFFF"/>
            <w:noWrap/>
            <w:vAlign w:val="center"/>
          </w:tcPr>
          <w:p w14:paraId="14E4EB12" w14:textId="77777777" w:rsidR="00460CE4" w:rsidRPr="007511F2" w:rsidRDefault="00460CE4" w:rsidP="000920C0">
            <w:pPr>
              <w:snapToGrid w:val="0"/>
              <w:jc w:val="center"/>
              <w:rPr>
                <w:rFonts w:cs="Arial"/>
              </w:rPr>
            </w:pPr>
          </w:p>
        </w:tc>
        <w:tc>
          <w:tcPr>
            <w:tcW w:w="551" w:type="pct"/>
            <w:shd w:val="clear" w:color="auto" w:fill="FFFFFF"/>
            <w:noWrap/>
            <w:vAlign w:val="center"/>
          </w:tcPr>
          <w:p w14:paraId="2D1ADB45" w14:textId="77777777" w:rsidR="00460CE4" w:rsidRPr="007511F2" w:rsidRDefault="00460CE4" w:rsidP="000920C0">
            <w:pPr>
              <w:snapToGrid w:val="0"/>
              <w:jc w:val="center"/>
              <w:rPr>
                <w:rFonts w:cs="Arial"/>
              </w:rPr>
            </w:pPr>
          </w:p>
        </w:tc>
        <w:tc>
          <w:tcPr>
            <w:tcW w:w="552" w:type="pct"/>
            <w:shd w:val="clear" w:color="auto" w:fill="FFFFFF"/>
            <w:vAlign w:val="center"/>
          </w:tcPr>
          <w:p w14:paraId="7A5AB5B6" w14:textId="77777777" w:rsidR="00460CE4" w:rsidRPr="007511F2" w:rsidRDefault="00460CE4" w:rsidP="000920C0">
            <w:pPr>
              <w:snapToGrid w:val="0"/>
              <w:jc w:val="center"/>
              <w:rPr>
                <w:rFonts w:cs="Arial"/>
              </w:rPr>
            </w:pPr>
          </w:p>
        </w:tc>
        <w:tc>
          <w:tcPr>
            <w:tcW w:w="574" w:type="pct"/>
            <w:shd w:val="clear" w:color="auto" w:fill="FFFFFF"/>
            <w:vAlign w:val="center"/>
          </w:tcPr>
          <w:p w14:paraId="04FA0A8C" w14:textId="77777777" w:rsidR="00460CE4" w:rsidRPr="007511F2" w:rsidRDefault="00460CE4" w:rsidP="000920C0">
            <w:pPr>
              <w:snapToGrid w:val="0"/>
              <w:jc w:val="center"/>
              <w:rPr>
                <w:rFonts w:cs="Arial"/>
              </w:rPr>
            </w:pPr>
          </w:p>
        </w:tc>
        <w:tc>
          <w:tcPr>
            <w:tcW w:w="574" w:type="pct"/>
            <w:shd w:val="clear" w:color="auto" w:fill="FFFFFF"/>
            <w:vAlign w:val="center"/>
          </w:tcPr>
          <w:p w14:paraId="0773410E" w14:textId="77777777" w:rsidR="00460CE4" w:rsidRPr="007511F2" w:rsidRDefault="00460CE4" w:rsidP="000920C0">
            <w:pPr>
              <w:snapToGrid w:val="0"/>
              <w:jc w:val="center"/>
              <w:rPr>
                <w:rFonts w:cs="Arial"/>
              </w:rPr>
            </w:pPr>
          </w:p>
        </w:tc>
      </w:tr>
      <w:tr w:rsidR="00460CE4" w:rsidRPr="007511F2" w14:paraId="24AF8ADC" w14:textId="77777777" w:rsidTr="000920C0">
        <w:trPr>
          <w:trHeight w:val="255"/>
        </w:trPr>
        <w:tc>
          <w:tcPr>
            <w:tcW w:w="246" w:type="pct"/>
            <w:shd w:val="clear" w:color="auto" w:fill="FFFFFF"/>
            <w:noWrap/>
            <w:vAlign w:val="center"/>
          </w:tcPr>
          <w:p w14:paraId="0FBBBCB5" w14:textId="77777777" w:rsidR="00460CE4" w:rsidRPr="00737142" w:rsidRDefault="00460CE4" w:rsidP="000920C0">
            <w:pPr>
              <w:snapToGrid w:val="0"/>
              <w:jc w:val="center"/>
              <w:rPr>
                <w:rFonts w:cs="Arial"/>
                <w:lang w:val="sr-Cyrl-CS"/>
              </w:rPr>
            </w:pPr>
            <w:r w:rsidRPr="00737142">
              <w:rPr>
                <w:rFonts w:cs="Arial"/>
                <w:lang w:val="sr-Cyrl-CS"/>
              </w:rPr>
              <w:t>53</w:t>
            </w:r>
          </w:p>
        </w:tc>
        <w:tc>
          <w:tcPr>
            <w:tcW w:w="1274" w:type="pct"/>
            <w:shd w:val="clear" w:color="auto" w:fill="FFFFFF"/>
            <w:noWrap/>
            <w:vAlign w:val="center"/>
          </w:tcPr>
          <w:p w14:paraId="304313FE" w14:textId="77777777" w:rsidR="00460CE4" w:rsidRPr="007511F2" w:rsidRDefault="00460CE4" w:rsidP="000920C0">
            <w:pPr>
              <w:snapToGrid w:val="0"/>
              <w:rPr>
                <w:rFonts w:cs="Arial"/>
              </w:rPr>
            </w:pPr>
            <w:r w:rsidRPr="007511F2">
              <w:rPr>
                <w:rFonts w:cs="Arial"/>
              </w:rPr>
              <w:t xml:space="preserve">Велики сервис (замена свих уља и филтера, сет ПК каиша, </w:t>
            </w:r>
            <w:r>
              <w:rPr>
                <w:rFonts w:cs="Arial"/>
                <w:lang w:val="sr-Cyrl-RS"/>
              </w:rPr>
              <w:t xml:space="preserve">погонски сет мотора, </w:t>
            </w:r>
            <w:r w:rsidRPr="007511F2">
              <w:rPr>
                <w:rFonts w:cs="Arial"/>
              </w:rPr>
              <w:t>преглед комплетног возила и дијагностика возила)</w:t>
            </w:r>
          </w:p>
        </w:tc>
        <w:tc>
          <w:tcPr>
            <w:tcW w:w="424" w:type="pct"/>
            <w:shd w:val="clear" w:color="auto" w:fill="FFFFFF"/>
            <w:noWrap/>
            <w:vAlign w:val="center"/>
          </w:tcPr>
          <w:p w14:paraId="1862BF82" w14:textId="77777777" w:rsidR="00460CE4" w:rsidRPr="007511F2" w:rsidRDefault="00460CE4" w:rsidP="000920C0">
            <w:pPr>
              <w:snapToGrid w:val="0"/>
              <w:jc w:val="center"/>
              <w:rPr>
                <w:rFonts w:cs="Arial"/>
              </w:rPr>
            </w:pPr>
          </w:p>
        </w:tc>
        <w:tc>
          <w:tcPr>
            <w:tcW w:w="466" w:type="pct"/>
            <w:shd w:val="clear" w:color="auto" w:fill="FFFFFF"/>
            <w:noWrap/>
            <w:vAlign w:val="center"/>
          </w:tcPr>
          <w:p w14:paraId="1F59959A" w14:textId="77777777" w:rsidR="00460CE4" w:rsidRPr="007511F2" w:rsidRDefault="00460CE4" w:rsidP="000920C0">
            <w:pPr>
              <w:snapToGrid w:val="0"/>
              <w:jc w:val="center"/>
              <w:rPr>
                <w:rFonts w:cs="Arial"/>
              </w:rPr>
            </w:pPr>
          </w:p>
        </w:tc>
        <w:tc>
          <w:tcPr>
            <w:tcW w:w="339" w:type="pct"/>
            <w:shd w:val="clear" w:color="auto" w:fill="FFFFFF"/>
            <w:noWrap/>
            <w:vAlign w:val="center"/>
          </w:tcPr>
          <w:p w14:paraId="4ACCF156" w14:textId="77777777" w:rsidR="00460CE4" w:rsidRPr="007511F2" w:rsidRDefault="00460CE4" w:rsidP="000920C0">
            <w:pPr>
              <w:snapToGrid w:val="0"/>
              <w:jc w:val="center"/>
              <w:rPr>
                <w:rFonts w:cs="Arial"/>
              </w:rPr>
            </w:pPr>
          </w:p>
        </w:tc>
        <w:tc>
          <w:tcPr>
            <w:tcW w:w="551" w:type="pct"/>
            <w:shd w:val="clear" w:color="auto" w:fill="FFFFFF"/>
            <w:noWrap/>
            <w:vAlign w:val="center"/>
          </w:tcPr>
          <w:p w14:paraId="33535984" w14:textId="77777777" w:rsidR="00460CE4" w:rsidRPr="007511F2" w:rsidRDefault="00460CE4" w:rsidP="000920C0">
            <w:pPr>
              <w:snapToGrid w:val="0"/>
              <w:jc w:val="center"/>
              <w:rPr>
                <w:rFonts w:cs="Arial"/>
              </w:rPr>
            </w:pPr>
          </w:p>
        </w:tc>
        <w:tc>
          <w:tcPr>
            <w:tcW w:w="552" w:type="pct"/>
            <w:shd w:val="clear" w:color="auto" w:fill="FFFFFF"/>
            <w:vAlign w:val="center"/>
          </w:tcPr>
          <w:p w14:paraId="1F9DFEA9" w14:textId="77777777" w:rsidR="00460CE4" w:rsidRPr="007511F2" w:rsidRDefault="00460CE4" w:rsidP="000920C0">
            <w:pPr>
              <w:snapToGrid w:val="0"/>
              <w:jc w:val="center"/>
              <w:rPr>
                <w:rFonts w:cs="Arial"/>
              </w:rPr>
            </w:pPr>
          </w:p>
        </w:tc>
        <w:tc>
          <w:tcPr>
            <w:tcW w:w="574" w:type="pct"/>
            <w:shd w:val="clear" w:color="auto" w:fill="FFFFFF"/>
            <w:vAlign w:val="center"/>
          </w:tcPr>
          <w:p w14:paraId="0B3F6DD8" w14:textId="77777777" w:rsidR="00460CE4" w:rsidRPr="007511F2" w:rsidRDefault="00460CE4" w:rsidP="000920C0">
            <w:pPr>
              <w:snapToGrid w:val="0"/>
              <w:jc w:val="center"/>
              <w:rPr>
                <w:rFonts w:cs="Arial"/>
              </w:rPr>
            </w:pPr>
          </w:p>
        </w:tc>
        <w:tc>
          <w:tcPr>
            <w:tcW w:w="574" w:type="pct"/>
            <w:shd w:val="clear" w:color="auto" w:fill="FFFFFF"/>
            <w:vAlign w:val="center"/>
          </w:tcPr>
          <w:p w14:paraId="1B659FC8" w14:textId="77777777" w:rsidR="00460CE4" w:rsidRPr="007511F2" w:rsidRDefault="00460CE4" w:rsidP="000920C0">
            <w:pPr>
              <w:snapToGrid w:val="0"/>
              <w:jc w:val="center"/>
              <w:rPr>
                <w:rFonts w:cs="Arial"/>
              </w:rPr>
            </w:pPr>
          </w:p>
        </w:tc>
      </w:tr>
      <w:tr w:rsidR="00460CE4" w:rsidRPr="007511F2" w14:paraId="2C8B76FB" w14:textId="77777777" w:rsidTr="000920C0">
        <w:trPr>
          <w:trHeight w:val="282"/>
        </w:trPr>
        <w:tc>
          <w:tcPr>
            <w:tcW w:w="246" w:type="pct"/>
            <w:shd w:val="clear" w:color="auto" w:fill="FFFFFF"/>
            <w:noWrap/>
            <w:vAlign w:val="center"/>
          </w:tcPr>
          <w:p w14:paraId="7D6ECD2B" w14:textId="77777777" w:rsidR="00460CE4" w:rsidRPr="00737142" w:rsidRDefault="00460CE4" w:rsidP="000920C0">
            <w:pPr>
              <w:snapToGrid w:val="0"/>
              <w:jc w:val="center"/>
              <w:rPr>
                <w:rFonts w:cs="Arial"/>
                <w:lang w:val="sr-Cyrl-CS"/>
              </w:rPr>
            </w:pPr>
            <w:r w:rsidRPr="00737142">
              <w:rPr>
                <w:rFonts w:cs="Arial"/>
                <w:lang w:val="sr-Cyrl-CS"/>
              </w:rPr>
              <w:t>54</w:t>
            </w:r>
          </w:p>
        </w:tc>
        <w:tc>
          <w:tcPr>
            <w:tcW w:w="1274" w:type="pct"/>
            <w:shd w:val="clear" w:color="auto" w:fill="FFFFFF"/>
            <w:noWrap/>
            <w:vAlign w:val="center"/>
          </w:tcPr>
          <w:p w14:paraId="1EC1F41E" w14:textId="77777777" w:rsidR="00460CE4" w:rsidRPr="00380FD0" w:rsidRDefault="00460CE4" w:rsidP="000920C0">
            <w:pPr>
              <w:snapToGrid w:val="0"/>
              <w:rPr>
                <w:rFonts w:cs="Arial"/>
                <w:lang w:val="sr-Cyrl-RS"/>
              </w:rPr>
            </w:pPr>
            <w:r>
              <w:rPr>
                <w:rFonts w:cs="Arial"/>
                <w:lang w:val="sr-Cyrl-RS"/>
              </w:rPr>
              <w:t>С</w:t>
            </w:r>
            <w:r>
              <w:rPr>
                <w:rFonts w:cs="Arial"/>
              </w:rPr>
              <w:t>ет</w:t>
            </w:r>
            <w:r w:rsidRPr="007511F2">
              <w:rPr>
                <w:rFonts w:cs="Arial"/>
              </w:rPr>
              <w:t xml:space="preserve"> квачила (корпа, ламела и потисн</w:t>
            </w:r>
            <w:r w:rsidRPr="007511F2">
              <w:rPr>
                <w:rFonts w:cs="Arial"/>
                <w:lang w:val="sr-Cyrl-CS"/>
              </w:rPr>
              <w:t xml:space="preserve">и </w:t>
            </w:r>
            <w:r w:rsidRPr="007511F2">
              <w:rPr>
                <w:rFonts w:cs="Arial"/>
              </w:rPr>
              <w:t>лежај)</w:t>
            </w:r>
            <w:r>
              <w:rPr>
                <w:rFonts w:cs="Arial"/>
                <w:lang w:val="sr-Cyrl-RS"/>
              </w:rPr>
              <w:t xml:space="preserve"> са заменом</w:t>
            </w:r>
          </w:p>
        </w:tc>
        <w:tc>
          <w:tcPr>
            <w:tcW w:w="424" w:type="pct"/>
            <w:shd w:val="clear" w:color="auto" w:fill="FFFFFF"/>
            <w:noWrap/>
            <w:vAlign w:val="center"/>
          </w:tcPr>
          <w:p w14:paraId="11BEE25E" w14:textId="77777777" w:rsidR="00460CE4" w:rsidRPr="007511F2" w:rsidRDefault="00460CE4" w:rsidP="000920C0">
            <w:pPr>
              <w:snapToGrid w:val="0"/>
              <w:jc w:val="center"/>
              <w:rPr>
                <w:rFonts w:cs="Arial"/>
              </w:rPr>
            </w:pPr>
          </w:p>
        </w:tc>
        <w:tc>
          <w:tcPr>
            <w:tcW w:w="466" w:type="pct"/>
            <w:shd w:val="clear" w:color="auto" w:fill="FFFFFF"/>
            <w:noWrap/>
            <w:vAlign w:val="center"/>
          </w:tcPr>
          <w:p w14:paraId="62FEDDDA" w14:textId="77777777" w:rsidR="00460CE4" w:rsidRPr="007511F2" w:rsidRDefault="00460CE4" w:rsidP="000920C0">
            <w:pPr>
              <w:snapToGrid w:val="0"/>
              <w:jc w:val="center"/>
              <w:rPr>
                <w:rFonts w:cs="Arial"/>
              </w:rPr>
            </w:pPr>
          </w:p>
        </w:tc>
        <w:tc>
          <w:tcPr>
            <w:tcW w:w="339" w:type="pct"/>
            <w:shd w:val="clear" w:color="auto" w:fill="FFFFFF"/>
            <w:noWrap/>
            <w:vAlign w:val="center"/>
          </w:tcPr>
          <w:p w14:paraId="6691ECC1" w14:textId="77777777" w:rsidR="00460CE4" w:rsidRPr="007511F2" w:rsidRDefault="00460CE4" w:rsidP="000920C0">
            <w:pPr>
              <w:snapToGrid w:val="0"/>
              <w:jc w:val="center"/>
              <w:rPr>
                <w:rFonts w:cs="Arial"/>
              </w:rPr>
            </w:pPr>
          </w:p>
        </w:tc>
        <w:tc>
          <w:tcPr>
            <w:tcW w:w="551" w:type="pct"/>
            <w:shd w:val="clear" w:color="auto" w:fill="FFFFFF"/>
            <w:noWrap/>
            <w:vAlign w:val="center"/>
          </w:tcPr>
          <w:p w14:paraId="07348BEC" w14:textId="77777777" w:rsidR="00460CE4" w:rsidRPr="007511F2" w:rsidRDefault="00460CE4" w:rsidP="000920C0">
            <w:pPr>
              <w:snapToGrid w:val="0"/>
              <w:jc w:val="center"/>
              <w:rPr>
                <w:rFonts w:cs="Arial"/>
              </w:rPr>
            </w:pPr>
          </w:p>
        </w:tc>
        <w:tc>
          <w:tcPr>
            <w:tcW w:w="552" w:type="pct"/>
            <w:shd w:val="clear" w:color="auto" w:fill="FFFFFF"/>
            <w:vAlign w:val="center"/>
          </w:tcPr>
          <w:p w14:paraId="05E88E1E" w14:textId="77777777" w:rsidR="00460CE4" w:rsidRPr="007511F2" w:rsidRDefault="00460CE4" w:rsidP="000920C0">
            <w:pPr>
              <w:snapToGrid w:val="0"/>
              <w:jc w:val="center"/>
              <w:rPr>
                <w:rFonts w:cs="Arial"/>
              </w:rPr>
            </w:pPr>
          </w:p>
        </w:tc>
        <w:tc>
          <w:tcPr>
            <w:tcW w:w="574" w:type="pct"/>
            <w:shd w:val="clear" w:color="auto" w:fill="FFFFFF"/>
            <w:vAlign w:val="center"/>
          </w:tcPr>
          <w:p w14:paraId="45A0BCE9" w14:textId="77777777" w:rsidR="00460CE4" w:rsidRPr="007511F2" w:rsidRDefault="00460CE4" w:rsidP="000920C0">
            <w:pPr>
              <w:snapToGrid w:val="0"/>
              <w:jc w:val="center"/>
              <w:rPr>
                <w:rFonts w:cs="Arial"/>
              </w:rPr>
            </w:pPr>
          </w:p>
        </w:tc>
        <w:tc>
          <w:tcPr>
            <w:tcW w:w="574" w:type="pct"/>
            <w:shd w:val="clear" w:color="auto" w:fill="FFFFFF"/>
            <w:vAlign w:val="center"/>
          </w:tcPr>
          <w:p w14:paraId="427C1055" w14:textId="77777777" w:rsidR="00460CE4" w:rsidRPr="007511F2" w:rsidRDefault="00460CE4" w:rsidP="000920C0">
            <w:pPr>
              <w:snapToGrid w:val="0"/>
              <w:jc w:val="center"/>
              <w:rPr>
                <w:rFonts w:cs="Arial"/>
              </w:rPr>
            </w:pPr>
          </w:p>
        </w:tc>
      </w:tr>
      <w:tr w:rsidR="00460CE4" w:rsidRPr="007511F2" w14:paraId="454BA0A4" w14:textId="77777777" w:rsidTr="000920C0">
        <w:trPr>
          <w:trHeight w:val="255"/>
        </w:trPr>
        <w:tc>
          <w:tcPr>
            <w:tcW w:w="246" w:type="pct"/>
            <w:shd w:val="clear" w:color="auto" w:fill="FFFFFF"/>
            <w:noWrap/>
            <w:vAlign w:val="center"/>
          </w:tcPr>
          <w:p w14:paraId="7D603673" w14:textId="77777777" w:rsidR="00460CE4" w:rsidRPr="00737142" w:rsidRDefault="00460CE4" w:rsidP="000920C0">
            <w:pPr>
              <w:snapToGrid w:val="0"/>
              <w:jc w:val="center"/>
              <w:rPr>
                <w:rFonts w:cs="Arial"/>
                <w:lang w:val="sr-Cyrl-CS"/>
              </w:rPr>
            </w:pPr>
            <w:r w:rsidRPr="00737142">
              <w:rPr>
                <w:rFonts w:cs="Arial"/>
                <w:lang w:val="sr-Cyrl-CS"/>
              </w:rPr>
              <w:t>55</w:t>
            </w:r>
          </w:p>
        </w:tc>
        <w:tc>
          <w:tcPr>
            <w:tcW w:w="1274" w:type="pct"/>
            <w:shd w:val="clear" w:color="auto" w:fill="FFFFFF"/>
            <w:noWrap/>
            <w:vAlign w:val="center"/>
          </w:tcPr>
          <w:p w14:paraId="6F15CD9D" w14:textId="77777777" w:rsidR="00460CE4" w:rsidRPr="00380FD0" w:rsidRDefault="00460CE4" w:rsidP="000920C0">
            <w:pPr>
              <w:snapToGrid w:val="0"/>
              <w:rPr>
                <w:rFonts w:cs="Arial"/>
                <w:lang w:val="sr-Cyrl-RS"/>
              </w:rPr>
            </w:pPr>
            <w:r>
              <w:rPr>
                <w:rFonts w:cs="Arial"/>
                <w:lang w:val="sr-Cyrl-RS"/>
              </w:rPr>
              <w:t>С</w:t>
            </w:r>
            <w:r>
              <w:rPr>
                <w:rFonts w:cs="Arial"/>
              </w:rPr>
              <w:t>ајл</w:t>
            </w:r>
            <w:r>
              <w:rPr>
                <w:rFonts w:cs="Arial"/>
                <w:lang w:val="sr-Cyrl-RS"/>
              </w:rPr>
              <w:t>а</w:t>
            </w:r>
            <w:r w:rsidRPr="007511F2">
              <w:rPr>
                <w:rFonts w:cs="Arial"/>
              </w:rPr>
              <w:t xml:space="preserve"> ручне кочнице</w:t>
            </w:r>
            <w:r>
              <w:rPr>
                <w:rFonts w:cs="Arial"/>
                <w:lang w:val="sr-Cyrl-RS"/>
              </w:rPr>
              <w:t xml:space="preserve"> са заменом</w:t>
            </w:r>
          </w:p>
        </w:tc>
        <w:tc>
          <w:tcPr>
            <w:tcW w:w="424" w:type="pct"/>
            <w:shd w:val="clear" w:color="auto" w:fill="FFFFFF"/>
            <w:noWrap/>
            <w:vAlign w:val="center"/>
          </w:tcPr>
          <w:p w14:paraId="327DF958" w14:textId="77777777" w:rsidR="00460CE4" w:rsidRPr="007511F2" w:rsidRDefault="00460CE4" w:rsidP="000920C0">
            <w:pPr>
              <w:snapToGrid w:val="0"/>
              <w:jc w:val="center"/>
              <w:rPr>
                <w:rFonts w:cs="Arial"/>
              </w:rPr>
            </w:pPr>
          </w:p>
        </w:tc>
        <w:tc>
          <w:tcPr>
            <w:tcW w:w="466" w:type="pct"/>
            <w:shd w:val="clear" w:color="auto" w:fill="FFFFFF"/>
            <w:noWrap/>
            <w:vAlign w:val="center"/>
          </w:tcPr>
          <w:p w14:paraId="25D381CF" w14:textId="77777777" w:rsidR="00460CE4" w:rsidRPr="007511F2" w:rsidRDefault="00460CE4" w:rsidP="000920C0">
            <w:pPr>
              <w:snapToGrid w:val="0"/>
              <w:jc w:val="center"/>
              <w:rPr>
                <w:rFonts w:cs="Arial"/>
              </w:rPr>
            </w:pPr>
          </w:p>
        </w:tc>
        <w:tc>
          <w:tcPr>
            <w:tcW w:w="339" w:type="pct"/>
            <w:shd w:val="clear" w:color="auto" w:fill="FFFFFF"/>
            <w:noWrap/>
            <w:vAlign w:val="center"/>
          </w:tcPr>
          <w:p w14:paraId="3E2797B3" w14:textId="77777777" w:rsidR="00460CE4" w:rsidRPr="007511F2" w:rsidRDefault="00460CE4" w:rsidP="000920C0">
            <w:pPr>
              <w:snapToGrid w:val="0"/>
              <w:jc w:val="center"/>
              <w:rPr>
                <w:rFonts w:cs="Arial"/>
              </w:rPr>
            </w:pPr>
          </w:p>
        </w:tc>
        <w:tc>
          <w:tcPr>
            <w:tcW w:w="551" w:type="pct"/>
            <w:shd w:val="clear" w:color="auto" w:fill="FFFFFF"/>
            <w:noWrap/>
            <w:vAlign w:val="center"/>
          </w:tcPr>
          <w:p w14:paraId="0FF37C08" w14:textId="77777777" w:rsidR="00460CE4" w:rsidRPr="007511F2" w:rsidRDefault="00460CE4" w:rsidP="000920C0">
            <w:pPr>
              <w:snapToGrid w:val="0"/>
              <w:jc w:val="center"/>
              <w:rPr>
                <w:rFonts w:cs="Arial"/>
              </w:rPr>
            </w:pPr>
          </w:p>
        </w:tc>
        <w:tc>
          <w:tcPr>
            <w:tcW w:w="552" w:type="pct"/>
            <w:shd w:val="clear" w:color="auto" w:fill="FFFFFF"/>
            <w:vAlign w:val="center"/>
          </w:tcPr>
          <w:p w14:paraId="0AE9F5C2" w14:textId="77777777" w:rsidR="00460CE4" w:rsidRPr="007511F2" w:rsidRDefault="00460CE4" w:rsidP="000920C0">
            <w:pPr>
              <w:snapToGrid w:val="0"/>
              <w:jc w:val="center"/>
              <w:rPr>
                <w:rFonts w:cs="Arial"/>
              </w:rPr>
            </w:pPr>
          </w:p>
        </w:tc>
        <w:tc>
          <w:tcPr>
            <w:tcW w:w="574" w:type="pct"/>
            <w:shd w:val="clear" w:color="auto" w:fill="FFFFFF"/>
            <w:vAlign w:val="center"/>
          </w:tcPr>
          <w:p w14:paraId="4C85C574" w14:textId="77777777" w:rsidR="00460CE4" w:rsidRPr="007511F2" w:rsidRDefault="00460CE4" w:rsidP="000920C0">
            <w:pPr>
              <w:snapToGrid w:val="0"/>
              <w:jc w:val="center"/>
              <w:rPr>
                <w:rFonts w:cs="Arial"/>
              </w:rPr>
            </w:pPr>
          </w:p>
        </w:tc>
        <w:tc>
          <w:tcPr>
            <w:tcW w:w="574" w:type="pct"/>
            <w:shd w:val="clear" w:color="auto" w:fill="FFFFFF"/>
            <w:vAlign w:val="center"/>
          </w:tcPr>
          <w:p w14:paraId="42F4D2E6" w14:textId="77777777" w:rsidR="00460CE4" w:rsidRPr="007511F2" w:rsidRDefault="00460CE4" w:rsidP="000920C0">
            <w:pPr>
              <w:snapToGrid w:val="0"/>
              <w:jc w:val="center"/>
              <w:rPr>
                <w:rFonts w:cs="Arial"/>
              </w:rPr>
            </w:pPr>
          </w:p>
        </w:tc>
      </w:tr>
      <w:tr w:rsidR="00460CE4" w:rsidRPr="007511F2" w14:paraId="75B3D8D5" w14:textId="77777777" w:rsidTr="000920C0">
        <w:trPr>
          <w:trHeight w:val="255"/>
        </w:trPr>
        <w:tc>
          <w:tcPr>
            <w:tcW w:w="246" w:type="pct"/>
            <w:shd w:val="clear" w:color="auto" w:fill="FFFFFF"/>
            <w:noWrap/>
            <w:vAlign w:val="center"/>
          </w:tcPr>
          <w:p w14:paraId="015E7A51" w14:textId="77777777" w:rsidR="00460CE4" w:rsidRPr="00737142" w:rsidRDefault="00460CE4" w:rsidP="000920C0">
            <w:pPr>
              <w:snapToGrid w:val="0"/>
              <w:jc w:val="center"/>
              <w:rPr>
                <w:rFonts w:cs="Arial"/>
                <w:lang w:val="sr-Cyrl-CS"/>
              </w:rPr>
            </w:pPr>
            <w:r w:rsidRPr="00737142">
              <w:rPr>
                <w:rFonts w:cs="Arial"/>
                <w:lang w:val="sr-Cyrl-CS"/>
              </w:rPr>
              <w:t>56</w:t>
            </w:r>
          </w:p>
        </w:tc>
        <w:tc>
          <w:tcPr>
            <w:tcW w:w="1274" w:type="pct"/>
            <w:shd w:val="clear" w:color="auto" w:fill="FFFFFF"/>
            <w:noWrap/>
            <w:vAlign w:val="center"/>
          </w:tcPr>
          <w:p w14:paraId="20871486" w14:textId="77777777" w:rsidR="00460CE4" w:rsidRPr="00380FD0" w:rsidRDefault="00460CE4" w:rsidP="000920C0">
            <w:pPr>
              <w:snapToGrid w:val="0"/>
              <w:rPr>
                <w:rFonts w:cs="Arial"/>
                <w:lang w:val="sr-Cyrl-RS"/>
              </w:rPr>
            </w:pPr>
            <w:r>
              <w:rPr>
                <w:rFonts w:cs="Arial"/>
                <w:lang w:val="sr-Cyrl-RS"/>
              </w:rPr>
              <w:t>Р</w:t>
            </w:r>
            <w:r>
              <w:rPr>
                <w:rFonts w:cs="Arial"/>
              </w:rPr>
              <w:t>емениц</w:t>
            </w:r>
            <w:r>
              <w:rPr>
                <w:rFonts w:cs="Arial"/>
                <w:lang w:val="sr-Cyrl-RS"/>
              </w:rPr>
              <w:t>а</w:t>
            </w:r>
            <w:r w:rsidRPr="007511F2">
              <w:rPr>
                <w:rFonts w:cs="Arial"/>
              </w:rPr>
              <w:t xml:space="preserve"> алтернатора</w:t>
            </w:r>
            <w:r>
              <w:rPr>
                <w:rFonts w:cs="Arial"/>
                <w:lang w:val="sr-Cyrl-RS"/>
              </w:rPr>
              <w:t xml:space="preserve">  са заменом</w:t>
            </w:r>
          </w:p>
        </w:tc>
        <w:tc>
          <w:tcPr>
            <w:tcW w:w="424" w:type="pct"/>
            <w:shd w:val="clear" w:color="auto" w:fill="FFFFFF"/>
            <w:noWrap/>
            <w:vAlign w:val="center"/>
          </w:tcPr>
          <w:p w14:paraId="792B1AC4" w14:textId="77777777" w:rsidR="00460CE4" w:rsidRPr="007511F2" w:rsidRDefault="00460CE4" w:rsidP="000920C0">
            <w:pPr>
              <w:snapToGrid w:val="0"/>
              <w:jc w:val="center"/>
              <w:rPr>
                <w:rFonts w:cs="Arial"/>
              </w:rPr>
            </w:pPr>
          </w:p>
        </w:tc>
        <w:tc>
          <w:tcPr>
            <w:tcW w:w="466" w:type="pct"/>
            <w:shd w:val="clear" w:color="auto" w:fill="FFFFFF"/>
            <w:noWrap/>
            <w:vAlign w:val="center"/>
          </w:tcPr>
          <w:p w14:paraId="05AEBE7D" w14:textId="77777777" w:rsidR="00460CE4" w:rsidRPr="007511F2" w:rsidRDefault="00460CE4" w:rsidP="000920C0">
            <w:pPr>
              <w:snapToGrid w:val="0"/>
              <w:jc w:val="center"/>
              <w:rPr>
                <w:rFonts w:cs="Arial"/>
              </w:rPr>
            </w:pPr>
          </w:p>
        </w:tc>
        <w:tc>
          <w:tcPr>
            <w:tcW w:w="339" w:type="pct"/>
            <w:shd w:val="clear" w:color="auto" w:fill="FFFFFF"/>
            <w:noWrap/>
            <w:vAlign w:val="center"/>
          </w:tcPr>
          <w:p w14:paraId="1BCE8539" w14:textId="77777777" w:rsidR="00460CE4" w:rsidRPr="007511F2" w:rsidRDefault="00460CE4" w:rsidP="000920C0">
            <w:pPr>
              <w:snapToGrid w:val="0"/>
              <w:jc w:val="center"/>
              <w:rPr>
                <w:rFonts w:cs="Arial"/>
              </w:rPr>
            </w:pPr>
          </w:p>
        </w:tc>
        <w:tc>
          <w:tcPr>
            <w:tcW w:w="551" w:type="pct"/>
            <w:shd w:val="clear" w:color="auto" w:fill="FFFFFF"/>
            <w:noWrap/>
            <w:vAlign w:val="center"/>
          </w:tcPr>
          <w:p w14:paraId="5CD99DF1" w14:textId="77777777" w:rsidR="00460CE4" w:rsidRPr="007511F2" w:rsidRDefault="00460CE4" w:rsidP="000920C0">
            <w:pPr>
              <w:snapToGrid w:val="0"/>
              <w:jc w:val="center"/>
              <w:rPr>
                <w:rFonts w:cs="Arial"/>
              </w:rPr>
            </w:pPr>
          </w:p>
        </w:tc>
        <w:tc>
          <w:tcPr>
            <w:tcW w:w="552" w:type="pct"/>
            <w:shd w:val="clear" w:color="auto" w:fill="FFFFFF"/>
            <w:vAlign w:val="center"/>
          </w:tcPr>
          <w:p w14:paraId="238D1645" w14:textId="77777777" w:rsidR="00460CE4" w:rsidRPr="007511F2" w:rsidRDefault="00460CE4" w:rsidP="000920C0">
            <w:pPr>
              <w:snapToGrid w:val="0"/>
              <w:jc w:val="center"/>
              <w:rPr>
                <w:rFonts w:cs="Arial"/>
              </w:rPr>
            </w:pPr>
          </w:p>
        </w:tc>
        <w:tc>
          <w:tcPr>
            <w:tcW w:w="574" w:type="pct"/>
            <w:shd w:val="clear" w:color="auto" w:fill="FFFFFF"/>
            <w:vAlign w:val="center"/>
          </w:tcPr>
          <w:p w14:paraId="769C283C" w14:textId="77777777" w:rsidR="00460CE4" w:rsidRPr="007511F2" w:rsidRDefault="00460CE4" w:rsidP="000920C0">
            <w:pPr>
              <w:snapToGrid w:val="0"/>
              <w:jc w:val="center"/>
              <w:rPr>
                <w:rFonts w:cs="Arial"/>
              </w:rPr>
            </w:pPr>
          </w:p>
        </w:tc>
        <w:tc>
          <w:tcPr>
            <w:tcW w:w="574" w:type="pct"/>
            <w:shd w:val="clear" w:color="auto" w:fill="FFFFFF"/>
            <w:vAlign w:val="center"/>
          </w:tcPr>
          <w:p w14:paraId="5FC07776" w14:textId="77777777" w:rsidR="00460CE4" w:rsidRPr="007511F2" w:rsidRDefault="00460CE4" w:rsidP="000920C0">
            <w:pPr>
              <w:snapToGrid w:val="0"/>
              <w:jc w:val="center"/>
              <w:rPr>
                <w:rFonts w:cs="Arial"/>
              </w:rPr>
            </w:pPr>
          </w:p>
        </w:tc>
      </w:tr>
      <w:tr w:rsidR="00460CE4" w:rsidRPr="007511F2" w14:paraId="49BB2E19" w14:textId="77777777" w:rsidTr="000920C0">
        <w:trPr>
          <w:trHeight w:val="255"/>
        </w:trPr>
        <w:tc>
          <w:tcPr>
            <w:tcW w:w="246" w:type="pct"/>
            <w:shd w:val="clear" w:color="auto" w:fill="FFFFFF"/>
            <w:noWrap/>
            <w:vAlign w:val="center"/>
          </w:tcPr>
          <w:p w14:paraId="0F9263F6" w14:textId="77777777" w:rsidR="00460CE4" w:rsidRPr="00737142" w:rsidRDefault="00460CE4" w:rsidP="000920C0">
            <w:pPr>
              <w:snapToGrid w:val="0"/>
              <w:jc w:val="center"/>
              <w:rPr>
                <w:rFonts w:cs="Arial"/>
                <w:lang w:val="sr-Cyrl-CS"/>
              </w:rPr>
            </w:pPr>
            <w:r w:rsidRPr="00737142">
              <w:rPr>
                <w:rFonts w:cs="Arial"/>
                <w:lang w:val="sr-Cyrl-CS"/>
              </w:rPr>
              <w:t>57</w:t>
            </w:r>
          </w:p>
        </w:tc>
        <w:tc>
          <w:tcPr>
            <w:tcW w:w="1274" w:type="pct"/>
            <w:shd w:val="clear" w:color="auto" w:fill="FFFFFF"/>
            <w:noWrap/>
            <w:vAlign w:val="center"/>
          </w:tcPr>
          <w:p w14:paraId="7E117C27" w14:textId="77777777" w:rsidR="00460CE4" w:rsidRPr="00380FD0" w:rsidRDefault="00460CE4" w:rsidP="000920C0">
            <w:pPr>
              <w:snapToGrid w:val="0"/>
              <w:rPr>
                <w:rFonts w:cs="Arial"/>
                <w:lang w:val="sr-Cyrl-RS"/>
              </w:rPr>
            </w:pPr>
            <w:r>
              <w:rPr>
                <w:rFonts w:cs="Arial"/>
                <w:lang w:val="sr-Cyrl-RS"/>
              </w:rPr>
              <w:t>А</w:t>
            </w:r>
            <w:r>
              <w:rPr>
                <w:rFonts w:cs="Arial"/>
              </w:rPr>
              <w:t>лтернатор</w:t>
            </w:r>
            <w:r>
              <w:rPr>
                <w:rFonts w:cs="Arial"/>
                <w:lang w:val="sr-Cyrl-RS"/>
              </w:rPr>
              <w:t xml:space="preserve"> са заменом</w:t>
            </w:r>
          </w:p>
        </w:tc>
        <w:tc>
          <w:tcPr>
            <w:tcW w:w="424" w:type="pct"/>
            <w:shd w:val="clear" w:color="auto" w:fill="FFFFFF"/>
            <w:noWrap/>
            <w:vAlign w:val="center"/>
          </w:tcPr>
          <w:p w14:paraId="7FD4CF50" w14:textId="77777777" w:rsidR="00460CE4" w:rsidRPr="007511F2" w:rsidRDefault="00460CE4" w:rsidP="000920C0">
            <w:pPr>
              <w:snapToGrid w:val="0"/>
              <w:jc w:val="center"/>
              <w:rPr>
                <w:rFonts w:cs="Arial"/>
              </w:rPr>
            </w:pPr>
          </w:p>
        </w:tc>
        <w:tc>
          <w:tcPr>
            <w:tcW w:w="466" w:type="pct"/>
            <w:shd w:val="clear" w:color="auto" w:fill="FFFFFF"/>
            <w:noWrap/>
            <w:vAlign w:val="center"/>
          </w:tcPr>
          <w:p w14:paraId="222226AD" w14:textId="77777777" w:rsidR="00460CE4" w:rsidRPr="007511F2" w:rsidRDefault="00460CE4" w:rsidP="000920C0">
            <w:pPr>
              <w:snapToGrid w:val="0"/>
              <w:jc w:val="center"/>
              <w:rPr>
                <w:rFonts w:cs="Arial"/>
              </w:rPr>
            </w:pPr>
          </w:p>
        </w:tc>
        <w:tc>
          <w:tcPr>
            <w:tcW w:w="339" w:type="pct"/>
            <w:shd w:val="clear" w:color="auto" w:fill="FFFFFF"/>
            <w:noWrap/>
            <w:vAlign w:val="center"/>
          </w:tcPr>
          <w:p w14:paraId="13328302" w14:textId="77777777" w:rsidR="00460CE4" w:rsidRPr="007511F2" w:rsidRDefault="00460CE4" w:rsidP="000920C0">
            <w:pPr>
              <w:snapToGrid w:val="0"/>
              <w:jc w:val="center"/>
              <w:rPr>
                <w:rFonts w:cs="Arial"/>
              </w:rPr>
            </w:pPr>
          </w:p>
        </w:tc>
        <w:tc>
          <w:tcPr>
            <w:tcW w:w="551" w:type="pct"/>
            <w:shd w:val="clear" w:color="auto" w:fill="FFFFFF"/>
            <w:noWrap/>
            <w:vAlign w:val="center"/>
          </w:tcPr>
          <w:p w14:paraId="13D89422" w14:textId="77777777" w:rsidR="00460CE4" w:rsidRPr="007511F2" w:rsidRDefault="00460CE4" w:rsidP="000920C0">
            <w:pPr>
              <w:snapToGrid w:val="0"/>
              <w:jc w:val="center"/>
              <w:rPr>
                <w:rFonts w:cs="Arial"/>
              </w:rPr>
            </w:pPr>
          </w:p>
        </w:tc>
        <w:tc>
          <w:tcPr>
            <w:tcW w:w="552" w:type="pct"/>
            <w:shd w:val="clear" w:color="auto" w:fill="FFFFFF"/>
            <w:vAlign w:val="center"/>
          </w:tcPr>
          <w:p w14:paraId="76B79CDD" w14:textId="77777777" w:rsidR="00460CE4" w:rsidRPr="007511F2" w:rsidRDefault="00460CE4" w:rsidP="000920C0">
            <w:pPr>
              <w:snapToGrid w:val="0"/>
              <w:jc w:val="center"/>
              <w:rPr>
                <w:rFonts w:cs="Arial"/>
              </w:rPr>
            </w:pPr>
          </w:p>
        </w:tc>
        <w:tc>
          <w:tcPr>
            <w:tcW w:w="574" w:type="pct"/>
            <w:shd w:val="clear" w:color="auto" w:fill="FFFFFF"/>
            <w:vAlign w:val="center"/>
          </w:tcPr>
          <w:p w14:paraId="7D09B32E" w14:textId="77777777" w:rsidR="00460CE4" w:rsidRPr="007511F2" w:rsidRDefault="00460CE4" w:rsidP="000920C0">
            <w:pPr>
              <w:snapToGrid w:val="0"/>
              <w:jc w:val="center"/>
              <w:rPr>
                <w:rFonts w:cs="Arial"/>
              </w:rPr>
            </w:pPr>
          </w:p>
        </w:tc>
        <w:tc>
          <w:tcPr>
            <w:tcW w:w="574" w:type="pct"/>
            <w:shd w:val="clear" w:color="auto" w:fill="FFFFFF"/>
            <w:vAlign w:val="center"/>
          </w:tcPr>
          <w:p w14:paraId="782BF74D" w14:textId="77777777" w:rsidR="00460CE4" w:rsidRPr="007511F2" w:rsidRDefault="00460CE4" w:rsidP="000920C0">
            <w:pPr>
              <w:snapToGrid w:val="0"/>
              <w:jc w:val="center"/>
              <w:rPr>
                <w:rFonts w:cs="Arial"/>
              </w:rPr>
            </w:pPr>
          </w:p>
        </w:tc>
      </w:tr>
      <w:tr w:rsidR="00460CE4" w:rsidRPr="007511F2" w14:paraId="14E917E1" w14:textId="77777777" w:rsidTr="000920C0">
        <w:trPr>
          <w:trHeight w:val="255"/>
        </w:trPr>
        <w:tc>
          <w:tcPr>
            <w:tcW w:w="246" w:type="pct"/>
            <w:shd w:val="clear" w:color="auto" w:fill="FFFFFF"/>
            <w:noWrap/>
            <w:vAlign w:val="center"/>
          </w:tcPr>
          <w:p w14:paraId="2CE448EE" w14:textId="77777777" w:rsidR="00460CE4" w:rsidRPr="00737142" w:rsidRDefault="00460CE4" w:rsidP="000920C0">
            <w:pPr>
              <w:snapToGrid w:val="0"/>
              <w:jc w:val="center"/>
              <w:rPr>
                <w:rFonts w:cs="Arial"/>
                <w:lang w:val="sr-Cyrl-CS"/>
              </w:rPr>
            </w:pPr>
            <w:r w:rsidRPr="00737142">
              <w:rPr>
                <w:rFonts w:cs="Arial"/>
                <w:lang w:val="sr-Cyrl-CS"/>
              </w:rPr>
              <w:t>58</w:t>
            </w:r>
          </w:p>
        </w:tc>
        <w:tc>
          <w:tcPr>
            <w:tcW w:w="1274" w:type="pct"/>
            <w:shd w:val="clear" w:color="auto" w:fill="FFFFFF"/>
            <w:noWrap/>
            <w:vAlign w:val="center"/>
          </w:tcPr>
          <w:p w14:paraId="4CCE8FC0" w14:textId="77777777" w:rsidR="00460CE4" w:rsidRPr="007511F2" w:rsidRDefault="00460CE4" w:rsidP="000920C0">
            <w:pPr>
              <w:snapToGrid w:val="0"/>
              <w:rPr>
                <w:rFonts w:cs="Arial"/>
              </w:rPr>
            </w:pPr>
            <w:r w:rsidRPr="007511F2">
              <w:rPr>
                <w:rFonts w:cs="Arial"/>
              </w:rPr>
              <w:t>Ремонт алтернатора</w:t>
            </w:r>
          </w:p>
        </w:tc>
        <w:tc>
          <w:tcPr>
            <w:tcW w:w="424" w:type="pct"/>
            <w:shd w:val="clear" w:color="auto" w:fill="FFFFFF"/>
            <w:noWrap/>
            <w:vAlign w:val="center"/>
          </w:tcPr>
          <w:p w14:paraId="2B6DA8EB" w14:textId="77777777" w:rsidR="00460CE4" w:rsidRPr="007511F2" w:rsidRDefault="00460CE4" w:rsidP="000920C0">
            <w:pPr>
              <w:snapToGrid w:val="0"/>
              <w:jc w:val="center"/>
              <w:rPr>
                <w:rFonts w:cs="Arial"/>
              </w:rPr>
            </w:pPr>
          </w:p>
        </w:tc>
        <w:tc>
          <w:tcPr>
            <w:tcW w:w="466" w:type="pct"/>
            <w:shd w:val="clear" w:color="auto" w:fill="FFFFFF"/>
            <w:noWrap/>
            <w:vAlign w:val="center"/>
          </w:tcPr>
          <w:p w14:paraId="28F615FD" w14:textId="77777777" w:rsidR="00460CE4" w:rsidRPr="007511F2" w:rsidRDefault="00460CE4" w:rsidP="000920C0">
            <w:pPr>
              <w:snapToGrid w:val="0"/>
              <w:jc w:val="center"/>
              <w:rPr>
                <w:rFonts w:cs="Arial"/>
              </w:rPr>
            </w:pPr>
          </w:p>
        </w:tc>
        <w:tc>
          <w:tcPr>
            <w:tcW w:w="339" w:type="pct"/>
            <w:shd w:val="clear" w:color="auto" w:fill="FFFFFF"/>
            <w:noWrap/>
            <w:vAlign w:val="center"/>
          </w:tcPr>
          <w:p w14:paraId="03B663DB" w14:textId="77777777" w:rsidR="00460CE4" w:rsidRPr="007511F2" w:rsidRDefault="00460CE4" w:rsidP="000920C0">
            <w:pPr>
              <w:snapToGrid w:val="0"/>
              <w:jc w:val="center"/>
              <w:rPr>
                <w:rFonts w:cs="Arial"/>
              </w:rPr>
            </w:pPr>
          </w:p>
        </w:tc>
        <w:tc>
          <w:tcPr>
            <w:tcW w:w="551" w:type="pct"/>
            <w:shd w:val="clear" w:color="auto" w:fill="FFFFFF"/>
            <w:noWrap/>
            <w:vAlign w:val="center"/>
          </w:tcPr>
          <w:p w14:paraId="07216CFA" w14:textId="77777777" w:rsidR="00460CE4" w:rsidRPr="007511F2" w:rsidRDefault="00460CE4" w:rsidP="000920C0">
            <w:pPr>
              <w:snapToGrid w:val="0"/>
              <w:jc w:val="center"/>
              <w:rPr>
                <w:rFonts w:cs="Arial"/>
              </w:rPr>
            </w:pPr>
          </w:p>
        </w:tc>
        <w:tc>
          <w:tcPr>
            <w:tcW w:w="552" w:type="pct"/>
            <w:shd w:val="clear" w:color="auto" w:fill="FFFFFF"/>
            <w:vAlign w:val="center"/>
          </w:tcPr>
          <w:p w14:paraId="285E70F0" w14:textId="77777777" w:rsidR="00460CE4" w:rsidRPr="007511F2" w:rsidRDefault="00460CE4" w:rsidP="000920C0">
            <w:pPr>
              <w:snapToGrid w:val="0"/>
              <w:jc w:val="center"/>
              <w:rPr>
                <w:rFonts w:cs="Arial"/>
              </w:rPr>
            </w:pPr>
          </w:p>
        </w:tc>
        <w:tc>
          <w:tcPr>
            <w:tcW w:w="574" w:type="pct"/>
            <w:shd w:val="clear" w:color="auto" w:fill="FFFFFF"/>
            <w:vAlign w:val="center"/>
          </w:tcPr>
          <w:p w14:paraId="4A1F70EB" w14:textId="77777777" w:rsidR="00460CE4" w:rsidRPr="007511F2" w:rsidRDefault="00460CE4" w:rsidP="000920C0">
            <w:pPr>
              <w:snapToGrid w:val="0"/>
              <w:jc w:val="center"/>
              <w:rPr>
                <w:rFonts w:cs="Arial"/>
              </w:rPr>
            </w:pPr>
          </w:p>
        </w:tc>
        <w:tc>
          <w:tcPr>
            <w:tcW w:w="574" w:type="pct"/>
            <w:shd w:val="clear" w:color="auto" w:fill="FFFFFF"/>
            <w:vAlign w:val="center"/>
          </w:tcPr>
          <w:p w14:paraId="333BB705" w14:textId="77777777" w:rsidR="00460CE4" w:rsidRPr="007511F2" w:rsidRDefault="00460CE4" w:rsidP="000920C0">
            <w:pPr>
              <w:snapToGrid w:val="0"/>
              <w:jc w:val="center"/>
              <w:rPr>
                <w:rFonts w:cs="Arial"/>
              </w:rPr>
            </w:pPr>
          </w:p>
        </w:tc>
      </w:tr>
      <w:tr w:rsidR="00460CE4" w:rsidRPr="007511F2" w14:paraId="20382F02" w14:textId="77777777" w:rsidTr="000920C0">
        <w:trPr>
          <w:trHeight w:val="255"/>
        </w:trPr>
        <w:tc>
          <w:tcPr>
            <w:tcW w:w="246" w:type="pct"/>
            <w:shd w:val="clear" w:color="auto" w:fill="FFFFFF"/>
            <w:noWrap/>
            <w:vAlign w:val="center"/>
          </w:tcPr>
          <w:p w14:paraId="4D45DD24" w14:textId="77777777" w:rsidR="00460CE4" w:rsidRPr="00737142" w:rsidRDefault="00460CE4" w:rsidP="000920C0">
            <w:pPr>
              <w:snapToGrid w:val="0"/>
              <w:jc w:val="center"/>
              <w:rPr>
                <w:rFonts w:cs="Arial"/>
                <w:lang w:val="sr-Cyrl-CS"/>
              </w:rPr>
            </w:pPr>
            <w:r w:rsidRPr="00737142">
              <w:rPr>
                <w:rFonts w:cs="Arial"/>
                <w:lang w:val="sr-Cyrl-CS"/>
              </w:rPr>
              <w:t>59</w:t>
            </w:r>
          </w:p>
        </w:tc>
        <w:tc>
          <w:tcPr>
            <w:tcW w:w="1274" w:type="pct"/>
            <w:shd w:val="clear" w:color="auto" w:fill="FFFFFF"/>
            <w:noWrap/>
            <w:vAlign w:val="center"/>
          </w:tcPr>
          <w:p w14:paraId="0C419615" w14:textId="77777777" w:rsidR="00460CE4" w:rsidRPr="007511F2" w:rsidRDefault="00460CE4" w:rsidP="000920C0">
            <w:pPr>
              <w:snapToGrid w:val="0"/>
              <w:rPr>
                <w:rFonts w:cs="Arial"/>
              </w:rPr>
            </w:pPr>
            <w:r>
              <w:rPr>
                <w:rFonts w:cs="Arial"/>
                <w:lang w:val="sr-Cyrl-RS"/>
              </w:rPr>
              <w:t>Е</w:t>
            </w:r>
            <w:r>
              <w:rPr>
                <w:rFonts w:cs="Arial"/>
              </w:rPr>
              <w:t>лектропокретач (анласер</w:t>
            </w:r>
            <w:r w:rsidRPr="007511F2">
              <w:rPr>
                <w:rFonts w:cs="Arial"/>
              </w:rPr>
              <w:t>)</w:t>
            </w:r>
            <w:r>
              <w:rPr>
                <w:rFonts w:cs="Arial"/>
                <w:lang w:val="sr-Cyrl-RS"/>
              </w:rPr>
              <w:t xml:space="preserve"> са заменом</w:t>
            </w:r>
          </w:p>
        </w:tc>
        <w:tc>
          <w:tcPr>
            <w:tcW w:w="424" w:type="pct"/>
            <w:shd w:val="clear" w:color="auto" w:fill="FFFFFF"/>
            <w:noWrap/>
            <w:vAlign w:val="center"/>
          </w:tcPr>
          <w:p w14:paraId="4B275B9A" w14:textId="77777777" w:rsidR="00460CE4" w:rsidRPr="007511F2" w:rsidRDefault="00460CE4" w:rsidP="000920C0">
            <w:pPr>
              <w:snapToGrid w:val="0"/>
              <w:jc w:val="center"/>
              <w:rPr>
                <w:rFonts w:cs="Arial"/>
              </w:rPr>
            </w:pPr>
          </w:p>
        </w:tc>
        <w:tc>
          <w:tcPr>
            <w:tcW w:w="466" w:type="pct"/>
            <w:shd w:val="clear" w:color="auto" w:fill="FFFFFF"/>
            <w:noWrap/>
            <w:vAlign w:val="center"/>
          </w:tcPr>
          <w:p w14:paraId="3FF1F0B9" w14:textId="77777777" w:rsidR="00460CE4" w:rsidRPr="007511F2" w:rsidRDefault="00460CE4" w:rsidP="000920C0">
            <w:pPr>
              <w:snapToGrid w:val="0"/>
              <w:jc w:val="center"/>
              <w:rPr>
                <w:rFonts w:cs="Arial"/>
              </w:rPr>
            </w:pPr>
          </w:p>
        </w:tc>
        <w:tc>
          <w:tcPr>
            <w:tcW w:w="339" w:type="pct"/>
            <w:shd w:val="clear" w:color="auto" w:fill="FFFFFF"/>
            <w:noWrap/>
            <w:vAlign w:val="center"/>
          </w:tcPr>
          <w:p w14:paraId="3FACB183" w14:textId="77777777" w:rsidR="00460CE4" w:rsidRPr="007511F2" w:rsidRDefault="00460CE4" w:rsidP="000920C0">
            <w:pPr>
              <w:snapToGrid w:val="0"/>
              <w:jc w:val="center"/>
              <w:rPr>
                <w:rFonts w:cs="Arial"/>
              </w:rPr>
            </w:pPr>
          </w:p>
        </w:tc>
        <w:tc>
          <w:tcPr>
            <w:tcW w:w="551" w:type="pct"/>
            <w:shd w:val="clear" w:color="auto" w:fill="FFFFFF"/>
            <w:noWrap/>
            <w:vAlign w:val="center"/>
          </w:tcPr>
          <w:p w14:paraId="5F22D34B" w14:textId="77777777" w:rsidR="00460CE4" w:rsidRPr="007511F2" w:rsidRDefault="00460CE4" w:rsidP="000920C0">
            <w:pPr>
              <w:snapToGrid w:val="0"/>
              <w:jc w:val="center"/>
              <w:rPr>
                <w:rFonts w:cs="Arial"/>
              </w:rPr>
            </w:pPr>
          </w:p>
        </w:tc>
        <w:tc>
          <w:tcPr>
            <w:tcW w:w="552" w:type="pct"/>
            <w:shd w:val="clear" w:color="auto" w:fill="FFFFFF"/>
            <w:vAlign w:val="center"/>
          </w:tcPr>
          <w:p w14:paraId="5610C2E1" w14:textId="77777777" w:rsidR="00460CE4" w:rsidRPr="007511F2" w:rsidRDefault="00460CE4" w:rsidP="000920C0">
            <w:pPr>
              <w:snapToGrid w:val="0"/>
              <w:jc w:val="center"/>
              <w:rPr>
                <w:rFonts w:cs="Arial"/>
              </w:rPr>
            </w:pPr>
          </w:p>
        </w:tc>
        <w:tc>
          <w:tcPr>
            <w:tcW w:w="574" w:type="pct"/>
            <w:shd w:val="clear" w:color="auto" w:fill="FFFFFF"/>
            <w:vAlign w:val="center"/>
          </w:tcPr>
          <w:p w14:paraId="5C111B63" w14:textId="77777777" w:rsidR="00460CE4" w:rsidRPr="007511F2" w:rsidRDefault="00460CE4" w:rsidP="000920C0">
            <w:pPr>
              <w:snapToGrid w:val="0"/>
              <w:jc w:val="center"/>
              <w:rPr>
                <w:rFonts w:cs="Arial"/>
              </w:rPr>
            </w:pPr>
          </w:p>
        </w:tc>
        <w:tc>
          <w:tcPr>
            <w:tcW w:w="574" w:type="pct"/>
            <w:shd w:val="clear" w:color="auto" w:fill="FFFFFF"/>
            <w:vAlign w:val="center"/>
          </w:tcPr>
          <w:p w14:paraId="17548327" w14:textId="77777777" w:rsidR="00460CE4" w:rsidRPr="007511F2" w:rsidRDefault="00460CE4" w:rsidP="000920C0">
            <w:pPr>
              <w:snapToGrid w:val="0"/>
              <w:jc w:val="center"/>
              <w:rPr>
                <w:rFonts w:cs="Arial"/>
              </w:rPr>
            </w:pPr>
          </w:p>
        </w:tc>
      </w:tr>
      <w:tr w:rsidR="00460CE4" w:rsidRPr="007511F2" w14:paraId="259C7D87" w14:textId="77777777" w:rsidTr="000920C0">
        <w:trPr>
          <w:trHeight w:val="255"/>
        </w:trPr>
        <w:tc>
          <w:tcPr>
            <w:tcW w:w="246" w:type="pct"/>
            <w:shd w:val="clear" w:color="auto" w:fill="FFFFFF"/>
            <w:noWrap/>
            <w:vAlign w:val="center"/>
          </w:tcPr>
          <w:p w14:paraId="26703047" w14:textId="77777777" w:rsidR="00460CE4" w:rsidRPr="00737142" w:rsidRDefault="00460CE4" w:rsidP="000920C0">
            <w:pPr>
              <w:snapToGrid w:val="0"/>
              <w:jc w:val="center"/>
              <w:rPr>
                <w:rFonts w:cs="Arial"/>
                <w:lang w:val="sr-Cyrl-CS"/>
              </w:rPr>
            </w:pPr>
            <w:r w:rsidRPr="00737142">
              <w:rPr>
                <w:rFonts w:cs="Arial"/>
                <w:lang w:val="sr-Cyrl-CS"/>
              </w:rPr>
              <w:t>60</w:t>
            </w:r>
          </w:p>
        </w:tc>
        <w:tc>
          <w:tcPr>
            <w:tcW w:w="1274" w:type="pct"/>
            <w:shd w:val="clear" w:color="auto" w:fill="FFFFFF"/>
            <w:noWrap/>
            <w:vAlign w:val="center"/>
          </w:tcPr>
          <w:p w14:paraId="38F8D163" w14:textId="77777777" w:rsidR="00460CE4" w:rsidRPr="007511F2" w:rsidRDefault="00460CE4" w:rsidP="000920C0">
            <w:pPr>
              <w:snapToGrid w:val="0"/>
              <w:rPr>
                <w:rFonts w:cs="Arial"/>
              </w:rPr>
            </w:pPr>
            <w:r w:rsidRPr="007511F2">
              <w:rPr>
                <w:rFonts w:cs="Arial"/>
              </w:rPr>
              <w:t>Ремонт електропокретача (анласера)</w:t>
            </w:r>
          </w:p>
        </w:tc>
        <w:tc>
          <w:tcPr>
            <w:tcW w:w="424" w:type="pct"/>
            <w:shd w:val="clear" w:color="auto" w:fill="FFFFFF"/>
            <w:noWrap/>
            <w:vAlign w:val="center"/>
          </w:tcPr>
          <w:p w14:paraId="3C858248" w14:textId="77777777" w:rsidR="00460CE4" w:rsidRPr="007511F2" w:rsidRDefault="00460CE4" w:rsidP="000920C0">
            <w:pPr>
              <w:snapToGrid w:val="0"/>
              <w:jc w:val="center"/>
              <w:rPr>
                <w:rFonts w:cs="Arial"/>
              </w:rPr>
            </w:pPr>
          </w:p>
        </w:tc>
        <w:tc>
          <w:tcPr>
            <w:tcW w:w="466" w:type="pct"/>
            <w:shd w:val="clear" w:color="auto" w:fill="FFFFFF"/>
            <w:noWrap/>
            <w:vAlign w:val="center"/>
          </w:tcPr>
          <w:p w14:paraId="68E3CA49" w14:textId="77777777" w:rsidR="00460CE4" w:rsidRPr="007511F2" w:rsidRDefault="00460CE4" w:rsidP="000920C0">
            <w:pPr>
              <w:snapToGrid w:val="0"/>
              <w:jc w:val="center"/>
              <w:rPr>
                <w:rFonts w:cs="Arial"/>
              </w:rPr>
            </w:pPr>
          </w:p>
        </w:tc>
        <w:tc>
          <w:tcPr>
            <w:tcW w:w="339" w:type="pct"/>
            <w:shd w:val="clear" w:color="auto" w:fill="FFFFFF"/>
            <w:noWrap/>
            <w:vAlign w:val="center"/>
          </w:tcPr>
          <w:p w14:paraId="05D45353" w14:textId="77777777" w:rsidR="00460CE4" w:rsidRPr="007511F2" w:rsidRDefault="00460CE4" w:rsidP="000920C0">
            <w:pPr>
              <w:snapToGrid w:val="0"/>
              <w:jc w:val="center"/>
              <w:rPr>
                <w:rFonts w:cs="Arial"/>
              </w:rPr>
            </w:pPr>
          </w:p>
        </w:tc>
        <w:tc>
          <w:tcPr>
            <w:tcW w:w="551" w:type="pct"/>
            <w:shd w:val="clear" w:color="auto" w:fill="FFFFFF"/>
            <w:noWrap/>
            <w:vAlign w:val="center"/>
          </w:tcPr>
          <w:p w14:paraId="3D8D53D8" w14:textId="77777777" w:rsidR="00460CE4" w:rsidRPr="007511F2" w:rsidRDefault="00460CE4" w:rsidP="000920C0">
            <w:pPr>
              <w:snapToGrid w:val="0"/>
              <w:jc w:val="center"/>
              <w:rPr>
                <w:rFonts w:cs="Arial"/>
              </w:rPr>
            </w:pPr>
          </w:p>
        </w:tc>
        <w:tc>
          <w:tcPr>
            <w:tcW w:w="552" w:type="pct"/>
            <w:shd w:val="clear" w:color="auto" w:fill="FFFFFF"/>
            <w:vAlign w:val="center"/>
          </w:tcPr>
          <w:p w14:paraId="71D66440" w14:textId="77777777" w:rsidR="00460CE4" w:rsidRPr="007511F2" w:rsidRDefault="00460CE4" w:rsidP="000920C0">
            <w:pPr>
              <w:snapToGrid w:val="0"/>
              <w:jc w:val="center"/>
              <w:rPr>
                <w:rFonts w:cs="Arial"/>
              </w:rPr>
            </w:pPr>
          </w:p>
        </w:tc>
        <w:tc>
          <w:tcPr>
            <w:tcW w:w="574" w:type="pct"/>
            <w:shd w:val="clear" w:color="auto" w:fill="FFFFFF"/>
            <w:vAlign w:val="center"/>
          </w:tcPr>
          <w:p w14:paraId="48D0E2D6" w14:textId="77777777" w:rsidR="00460CE4" w:rsidRPr="007511F2" w:rsidRDefault="00460CE4" w:rsidP="000920C0">
            <w:pPr>
              <w:snapToGrid w:val="0"/>
              <w:jc w:val="center"/>
              <w:rPr>
                <w:rFonts w:cs="Arial"/>
              </w:rPr>
            </w:pPr>
          </w:p>
        </w:tc>
        <w:tc>
          <w:tcPr>
            <w:tcW w:w="574" w:type="pct"/>
            <w:shd w:val="clear" w:color="auto" w:fill="FFFFFF"/>
            <w:vAlign w:val="center"/>
          </w:tcPr>
          <w:p w14:paraId="109B01B0" w14:textId="77777777" w:rsidR="00460CE4" w:rsidRPr="007511F2" w:rsidRDefault="00460CE4" w:rsidP="000920C0">
            <w:pPr>
              <w:snapToGrid w:val="0"/>
              <w:jc w:val="center"/>
              <w:rPr>
                <w:rFonts w:cs="Arial"/>
              </w:rPr>
            </w:pPr>
          </w:p>
        </w:tc>
      </w:tr>
      <w:tr w:rsidR="00460CE4" w:rsidRPr="007511F2" w14:paraId="1227CB6A" w14:textId="77777777" w:rsidTr="000920C0">
        <w:trPr>
          <w:trHeight w:val="255"/>
        </w:trPr>
        <w:tc>
          <w:tcPr>
            <w:tcW w:w="246" w:type="pct"/>
            <w:shd w:val="clear" w:color="auto" w:fill="FFFFFF"/>
            <w:noWrap/>
            <w:vAlign w:val="center"/>
          </w:tcPr>
          <w:p w14:paraId="7F886D8B" w14:textId="77777777" w:rsidR="00460CE4" w:rsidRPr="00737142" w:rsidRDefault="00460CE4" w:rsidP="000920C0">
            <w:pPr>
              <w:snapToGrid w:val="0"/>
              <w:jc w:val="center"/>
              <w:rPr>
                <w:rFonts w:cs="Arial"/>
                <w:lang w:val="sr-Cyrl-CS"/>
              </w:rPr>
            </w:pPr>
            <w:r w:rsidRPr="00737142">
              <w:rPr>
                <w:rFonts w:cs="Arial"/>
                <w:lang w:val="sr-Cyrl-CS"/>
              </w:rPr>
              <w:t>61</w:t>
            </w:r>
          </w:p>
        </w:tc>
        <w:tc>
          <w:tcPr>
            <w:tcW w:w="1274" w:type="pct"/>
            <w:shd w:val="clear" w:color="auto" w:fill="FFFFFF"/>
            <w:noWrap/>
            <w:vAlign w:val="center"/>
          </w:tcPr>
          <w:p w14:paraId="2FDF74F8" w14:textId="77777777" w:rsidR="00460CE4" w:rsidRPr="007511F2" w:rsidRDefault="00460CE4" w:rsidP="000920C0">
            <w:pPr>
              <w:snapToGrid w:val="0"/>
              <w:rPr>
                <w:rFonts w:cs="Arial"/>
              </w:rPr>
            </w:pPr>
            <w:r w:rsidRPr="007511F2">
              <w:rPr>
                <w:rFonts w:cs="Arial"/>
              </w:rPr>
              <w:t>Дијагностика возила дијагностичким уређајем</w:t>
            </w:r>
          </w:p>
        </w:tc>
        <w:tc>
          <w:tcPr>
            <w:tcW w:w="424" w:type="pct"/>
            <w:tcBorders>
              <w:top w:val="single" w:sz="4" w:space="0" w:color="auto"/>
              <w:bottom w:val="single" w:sz="4" w:space="0" w:color="auto"/>
              <w:right w:val="single" w:sz="4" w:space="0" w:color="auto"/>
            </w:tcBorders>
            <w:noWrap/>
            <w:vAlign w:val="center"/>
          </w:tcPr>
          <w:p w14:paraId="2A971128"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466" w:type="pct"/>
            <w:tcBorders>
              <w:top w:val="single" w:sz="4" w:space="0" w:color="auto"/>
              <w:bottom w:val="single" w:sz="4" w:space="0" w:color="auto"/>
              <w:right w:val="single" w:sz="4" w:space="0" w:color="auto"/>
            </w:tcBorders>
            <w:noWrap/>
            <w:vAlign w:val="center"/>
          </w:tcPr>
          <w:p w14:paraId="0079F4D1"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39" w:type="pct"/>
            <w:shd w:val="clear" w:color="auto" w:fill="FFFFFF"/>
            <w:noWrap/>
            <w:vAlign w:val="center"/>
          </w:tcPr>
          <w:p w14:paraId="61B19BC3" w14:textId="77777777" w:rsidR="00460CE4" w:rsidRPr="007511F2" w:rsidRDefault="00460CE4" w:rsidP="000920C0">
            <w:pPr>
              <w:snapToGrid w:val="0"/>
              <w:jc w:val="center"/>
              <w:rPr>
                <w:rFonts w:cs="Arial"/>
              </w:rPr>
            </w:pPr>
          </w:p>
        </w:tc>
        <w:tc>
          <w:tcPr>
            <w:tcW w:w="551" w:type="pct"/>
            <w:shd w:val="clear" w:color="auto" w:fill="FFFFFF"/>
            <w:noWrap/>
            <w:vAlign w:val="center"/>
          </w:tcPr>
          <w:p w14:paraId="75B17DA0" w14:textId="77777777" w:rsidR="00460CE4" w:rsidRPr="007511F2" w:rsidRDefault="00460CE4" w:rsidP="000920C0">
            <w:pPr>
              <w:snapToGrid w:val="0"/>
              <w:jc w:val="center"/>
              <w:rPr>
                <w:rFonts w:cs="Arial"/>
              </w:rPr>
            </w:pPr>
          </w:p>
        </w:tc>
        <w:tc>
          <w:tcPr>
            <w:tcW w:w="552" w:type="pct"/>
            <w:shd w:val="clear" w:color="auto" w:fill="FFFFFF"/>
            <w:vAlign w:val="center"/>
          </w:tcPr>
          <w:p w14:paraId="352D5D1C" w14:textId="77777777" w:rsidR="00460CE4" w:rsidRPr="007511F2" w:rsidRDefault="00460CE4" w:rsidP="000920C0">
            <w:pPr>
              <w:snapToGrid w:val="0"/>
              <w:jc w:val="center"/>
              <w:rPr>
                <w:rFonts w:cs="Arial"/>
              </w:rPr>
            </w:pPr>
          </w:p>
        </w:tc>
        <w:tc>
          <w:tcPr>
            <w:tcW w:w="574" w:type="pct"/>
            <w:shd w:val="clear" w:color="auto" w:fill="FFFFFF"/>
            <w:vAlign w:val="center"/>
          </w:tcPr>
          <w:p w14:paraId="2859C9EC" w14:textId="77777777" w:rsidR="00460CE4" w:rsidRPr="007511F2" w:rsidRDefault="00460CE4" w:rsidP="000920C0">
            <w:pPr>
              <w:snapToGrid w:val="0"/>
              <w:jc w:val="center"/>
              <w:rPr>
                <w:rFonts w:cs="Arial"/>
              </w:rPr>
            </w:pPr>
          </w:p>
        </w:tc>
        <w:tc>
          <w:tcPr>
            <w:tcW w:w="574" w:type="pct"/>
            <w:shd w:val="clear" w:color="auto" w:fill="FFFFFF"/>
            <w:vAlign w:val="center"/>
          </w:tcPr>
          <w:p w14:paraId="17A438E8" w14:textId="77777777" w:rsidR="00460CE4" w:rsidRPr="007511F2" w:rsidRDefault="00460CE4" w:rsidP="000920C0">
            <w:pPr>
              <w:snapToGrid w:val="0"/>
              <w:jc w:val="center"/>
              <w:rPr>
                <w:rFonts w:cs="Arial"/>
              </w:rPr>
            </w:pPr>
          </w:p>
        </w:tc>
      </w:tr>
      <w:tr w:rsidR="00460CE4" w:rsidRPr="007511F2" w14:paraId="2B895E14" w14:textId="77777777" w:rsidTr="000920C0">
        <w:trPr>
          <w:trHeight w:val="255"/>
        </w:trPr>
        <w:tc>
          <w:tcPr>
            <w:tcW w:w="246" w:type="pct"/>
            <w:shd w:val="clear" w:color="auto" w:fill="FFFFFF"/>
            <w:noWrap/>
            <w:vAlign w:val="center"/>
          </w:tcPr>
          <w:p w14:paraId="1BB35EA7" w14:textId="77777777" w:rsidR="00460CE4" w:rsidRPr="00737142" w:rsidRDefault="00460CE4" w:rsidP="000920C0">
            <w:pPr>
              <w:snapToGrid w:val="0"/>
              <w:jc w:val="center"/>
              <w:rPr>
                <w:rFonts w:cs="Arial"/>
                <w:lang w:val="sr-Cyrl-CS"/>
              </w:rPr>
            </w:pPr>
            <w:r w:rsidRPr="00737142">
              <w:rPr>
                <w:rFonts w:cs="Arial"/>
                <w:lang w:val="sr-Cyrl-CS"/>
              </w:rPr>
              <w:t>62</w:t>
            </w:r>
          </w:p>
        </w:tc>
        <w:tc>
          <w:tcPr>
            <w:tcW w:w="1274" w:type="pct"/>
            <w:shd w:val="clear" w:color="auto" w:fill="FFFFFF"/>
            <w:noWrap/>
            <w:vAlign w:val="center"/>
          </w:tcPr>
          <w:p w14:paraId="4B42E889" w14:textId="77777777" w:rsidR="00460CE4" w:rsidRPr="00380FD0" w:rsidRDefault="00460CE4" w:rsidP="000920C0">
            <w:pPr>
              <w:snapToGrid w:val="0"/>
              <w:rPr>
                <w:rFonts w:cs="Arial"/>
                <w:lang w:val="sr-Cyrl-RS"/>
              </w:rPr>
            </w:pPr>
            <w:r>
              <w:rPr>
                <w:rFonts w:cs="Arial"/>
                <w:lang w:val="sr-Cyrl-RS"/>
              </w:rPr>
              <w:t>С</w:t>
            </w:r>
            <w:r>
              <w:rPr>
                <w:rFonts w:cs="Arial"/>
              </w:rPr>
              <w:t>ет</w:t>
            </w:r>
            <w:r w:rsidRPr="007511F2">
              <w:rPr>
                <w:rFonts w:cs="Arial"/>
              </w:rPr>
              <w:t xml:space="preserve"> ПК каиша (каиши, шпанери и ролери)</w:t>
            </w:r>
            <w:r>
              <w:rPr>
                <w:rFonts w:cs="Arial"/>
                <w:lang w:val="sr-Cyrl-RS"/>
              </w:rPr>
              <w:t xml:space="preserve"> са заменом</w:t>
            </w:r>
          </w:p>
        </w:tc>
        <w:tc>
          <w:tcPr>
            <w:tcW w:w="424" w:type="pct"/>
            <w:shd w:val="clear" w:color="auto" w:fill="FFFFFF"/>
            <w:noWrap/>
            <w:vAlign w:val="center"/>
          </w:tcPr>
          <w:p w14:paraId="60DFAEA1" w14:textId="77777777" w:rsidR="00460CE4" w:rsidRPr="007511F2" w:rsidRDefault="00460CE4" w:rsidP="000920C0">
            <w:pPr>
              <w:snapToGrid w:val="0"/>
              <w:jc w:val="center"/>
              <w:rPr>
                <w:rFonts w:cs="Arial"/>
              </w:rPr>
            </w:pPr>
          </w:p>
        </w:tc>
        <w:tc>
          <w:tcPr>
            <w:tcW w:w="466" w:type="pct"/>
            <w:shd w:val="clear" w:color="auto" w:fill="FFFFFF"/>
            <w:noWrap/>
            <w:vAlign w:val="center"/>
          </w:tcPr>
          <w:p w14:paraId="003B2EAF" w14:textId="77777777" w:rsidR="00460CE4" w:rsidRPr="007511F2" w:rsidRDefault="00460CE4" w:rsidP="000920C0">
            <w:pPr>
              <w:snapToGrid w:val="0"/>
              <w:jc w:val="center"/>
              <w:rPr>
                <w:rFonts w:cs="Arial"/>
              </w:rPr>
            </w:pPr>
          </w:p>
        </w:tc>
        <w:tc>
          <w:tcPr>
            <w:tcW w:w="339" w:type="pct"/>
            <w:shd w:val="clear" w:color="auto" w:fill="FFFFFF"/>
            <w:noWrap/>
            <w:vAlign w:val="center"/>
          </w:tcPr>
          <w:p w14:paraId="797A9B08" w14:textId="77777777" w:rsidR="00460CE4" w:rsidRPr="007511F2" w:rsidRDefault="00460CE4" w:rsidP="000920C0">
            <w:pPr>
              <w:snapToGrid w:val="0"/>
              <w:jc w:val="center"/>
              <w:rPr>
                <w:rFonts w:cs="Arial"/>
              </w:rPr>
            </w:pPr>
          </w:p>
        </w:tc>
        <w:tc>
          <w:tcPr>
            <w:tcW w:w="551" w:type="pct"/>
            <w:shd w:val="clear" w:color="auto" w:fill="FFFFFF"/>
            <w:noWrap/>
            <w:vAlign w:val="center"/>
          </w:tcPr>
          <w:p w14:paraId="6F9A693B" w14:textId="77777777" w:rsidR="00460CE4" w:rsidRPr="007511F2" w:rsidRDefault="00460CE4" w:rsidP="000920C0">
            <w:pPr>
              <w:snapToGrid w:val="0"/>
              <w:jc w:val="center"/>
              <w:rPr>
                <w:rFonts w:cs="Arial"/>
              </w:rPr>
            </w:pPr>
          </w:p>
        </w:tc>
        <w:tc>
          <w:tcPr>
            <w:tcW w:w="552" w:type="pct"/>
            <w:shd w:val="clear" w:color="auto" w:fill="FFFFFF"/>
            <w:vAlign w:val="center"/>
          </w:tcPr>
          <w:p w14:paraId="11C3F73F" w14:textId="77777777" w:rsidR="00460CE4" w:rsidRPr="007511F2" w:rsidRDefault="00460CE4" w:rsidP="000920C0">
            <w:pPr>
              <w:snapToGrid w:val="0"/>
              <w:jc w:val="center"/>
              <w:rPr>
                <w:rFonts w:cs="Arial"/>
              </w:rPr>
            </w:pPr>
          </w:p>
        </w:tc>
        <w:tc>
          <w:tcPr>
            <w:tcW w:w="574" w:type="pct"/>
            <w:shd w:val="clear" w:color="auto" w:fill="FFFFFF"/>
            <w:vAlign w:val="center"/>
          </w:tcPr>
          <w:p w14:paraId="25F0D446" w14:textId="77777777" w:rsidR="00460CE4" w:rsidRPr="007511F2" w:rsidRDefault="00460CE4" w:rsidP="000920C0">
            <w:pPr>
              <w:snapToGrid w:val="0"/>
              <w:jc w:val="center"/>
              <w:rPr>
                <w:rFonts w:cs="Arial"/>
              </w:rPr>
            </w:pPr>
          </w:p>
        </w:tc>
        <w:tc>
          <w:tcPr>
            <w:tcW w:w="574" w:type="pct"/>
            <w:shd w:val="clear" w:color="auto" w:fill="FFFFFF"/>
            <w:vAlign w:val="center"/>
          </w:tcPr>
          <w:p w14:paraId="230C5799" w14:textId="77777777" w:rsidR="00460CE4" w:rsidRPr="007511F2" w:rsidRDefault="00460CE4" w:rsidP="000920C0">
            <w:pPr>
              <w:snapToGrid w:val="0"/>
              <w:jc w:val="center"/>
              <w:rPr>
                <w:rFonts w:cs="Arial"/>
              </w:rPr>
            </w:pPr>
          </w:p>
        </w:tc>
      </w:tr>
      <w:tr w:rsidR="00460CE4" w:rsidRPr="007511F2" w14:paraId="3F6A25AF" w14:textId="77777777" w:rsidTr="000920C0">
        <w:trPr>
          <w:trHeight w:val="255"/>
        </w:trPr>
        <w:tc>
          <w:tcPr>
            <w:tcW w:w="246" w:type="pct"/>
            <w:shd w:val="clear" w:color="auto" w:fill="FFFFFF"/>
            <w:noWrap/>
            <w:vAlign w:val="center"/>
          </w:tcPr>
          <w:p w14:paraId="4FEAE268" w14:textId="77777777" w:rsidR="00460CE4" w:rsidRPr="00737142" w:rsidRDefault="00460CE4" w:rsidP="000920C0">
            <w:pPr>
              <w:snapToGrid w:val="0"/>
              <w:jc w:val="center"/>
              <w:rPr>
                <w:rFonts w:cs="Arial"/>
                <w:lang w:val="sr-Cyrl-CS"/>
              </w:rPr>
            </w:pPr>
            <w:r w:rsidRPr="00737142">
              <w:rPr>
                <w:rFonts w:cs="Arial"/>
                <w:lang w:val="sr-Cyrl-CS"/>
              </w:rPr>
              <w:t>63</w:t>
            </w:r>
          </w:p>
        </w:tc>
        <w:tc>
          <w:tcPr>
            <w:tcW w:w="1274" w:type="pct"/>
            <w:shd w:val="clear" w:color="auto" w:fill="FFFFFF"/>
            <w:noWrap/>
            <w:vAlign w:val="center"/>
          </w:tcPr>
          <w:p w14:paraId="00FC9204" w14:textId="77777777" w:rsidR="00460CE4" w:rsidRPr="00380FD0" w:rsidRDefault="00460CE4" w:rsidP="000920C0">
            <w:pPr>
              <w:snapToGrid w:val="0"/>
              <w:rPr>
                <w:rFonts w:cs="Arial"/>
                <w:lang w:val="sr-Cyrl-RS"/>
              </w:rPr>
            </w:pPr>
            <w:r>
              <w:rPr>
                <w:rFonts w:cs="Arial"/>
                <w:lang w:val="sr-Cyrl-RS"/>
              </w:rPr>
              <w:t>В</w:t>
            </w:r>
            <w:r>
              <w:rPr>
                <w:rFonts w:cs="Arial"/>
              </w:rPr>
              <w:t>оден</w:t>
            </w:r>
            <w:r>
              <w:rPr>
                <w:rFonts w:cs="Arial"/>
                <w:lang w:val="sr-Cyrl-RS"/>
              </w:rPr>
              <w:t>а</w:t>
            </w:r>
            <w:r w:rsidRPr="007511F2">
              <w:rPr>
                <w:rFonts w:cs="Arial"/>
              </w:rPr>
              <w:t xml:space="preserve"> пумпе</w:t>
            </w:r>
            <w:r>
              <w:rPr>
                <w:rFonts w:cs="Arial"/>
                <w:lang w:val="sr-Cyrl-RS"/>
              </w:rPr>
              <w:t xml:space="preserve"> са заменом</w:t>
            </w:r>
          </w:p>
        </w:tc>
        <w:tc>
          <w:tcPr>
            <w:tcW w:w="424" w:type="pct"/>
            <w:shd w:val="clear" w:color="auto" w:fill="FFFFFF"/>
            <w:noWrap/>
            <w:vAlign w:val="center"/>
          </w:tcPr>
          <w:p w14:paraId="747A5BF2" w14:textId="77777777" w:rsidR="00460CE4" w:rsidRPr="007511F2" w:rsidRDefault="00460CE4" w:rsidP="000920C0">
            <w:pPr>
              <w:snapToGrid w:val="0"/>
              <w:jc w:val="center"/>
              <w:rPr>
                <w:rFonts w:cs="Arial"/>
              </w:rPr>
            </w:pPr>
          </w:p>
        </w:tc>
        <w:tc>
          <w:tcPr>
            <w:tcW w:w="466" w:type="pct"/>
            <w:shd w:val="clear" w:color="auto" w:fill="FFFFFF"/>
            <w:noWrap/>
            <w:vAlign w:val="center"/>
          </w:tcPr>
          <w:p w14:paraId="15265179" w14:textId="77777777" w:rsidR="00460CE4" w:rsidRPr="007511F2" w:rsidRDefault="00460CE4" w:rsidP="000920C0">
            <w:pPr>
              <w:snapToGrid w:val="0"/>
              <w:jc w:val="center"/>
              <w:rPr>
                <w:rFonts w:cs="Arial"/>
              </w:rPr>
            </w:pPr>
          </w:p>
        </w:tc>
        <w:tc>
          <w:tcPr>
            <w:tcW w:w="339" w:type="pct"/>
            <w:shd w:val="clear" w:color="auto" w:fill="FFFFFF"/>
            <w:noWrap/>
            <w:vAlign w:val="center"/>
          </w:tcPr>
          <w:p w14:paraId="7A104607" w14:textId="77777777" w:rsidR="00460CE4" w:rsidRPr="007511F2" w:rsidRDefault="00460CE4" w:rsidP="000920C0">
            <w:pPr>
              <w:snapToGrid w:val="0"/>
              <w:jc w:val="center"/>
              <w:rPr>
                <w:rFonts w:cs="Arial"/>
              </w:rPr>
            </w:pPr>
          </w:p>
        </w:tc>
        <w:tc>
          <w:tcPr>
            <w:tcW w:w="551" w:type="pct"/>
            <w:shd w:val="clear" w:color="auto" w:fill="FFFFFF"/>
            <w:noWrap/>
            <w:vAlign w:val="center"/>
          </w:tcPr>
          <w:p w14:paraId="5D5B67C9" w14:textId="77777777" w:rsidR="00460CE4" w:rsidRPr="007511F2" w:rsidRDefault="00460CE4" w:rsidP="000920C0">
            <w:pPr>
              <w:snapToGrid w:val="0"/>
              <w:jc w:val="center"/>
              <w:rPr>
                <w:rFonts w:cs="Arial"/>
              </w:rPr>
            </w:pPr>
          </w:p>
        </w:tc>
        <w:tc>
          <w:tcPr>
            <w:tcW w:w="552" w:type="pct"/>
            <w:shd w:val="clear" w:color="auto" w:fill="FFFFFF"/>
            <w:vAlign w:val="center"/>
          </w:tcPr>
          <w:p w14:paraId="16A983EE" w14:textId="77777777" w:rsidR="00460CE4" w:rsidRPr="007511F2" w:rsidRDefault="00460CE4" w:rsidP="000920C0">
            <w:pPr>
              <w:snapToGrid w:val="0"/>
              <w:jc w:val="center"/>
              <w:rPr>
                <w:rFonts w:cs="Arial"/>
              </w:rPr>
            </w:pPr>
          </w:p>
        </w:tc>
        <w:tc>
          <w:tcPr>
            <w:tcW w:w="574" w:type="pct"/>
            <w:shd w:val="clear" w:color="auto" w:fill="FFFFFF"/>
            <w:vAlign w:val="center"/>
          </w:tcPr>
          <w:p w14:paraId="0037093F" w14:textId="77777777" w:rsidR="00460CE4" w:rsidRPr="007511F2" w:rsidRDefault="00460CE4" w:rsidP="000920C0">
            <w:pPr>
              <w:snapToGrid w:val="0"/>
              <w:jc w:val="center"/>
              <w:rPr>
                <w:rFonts w:cs="Arial"/>
              </w:rPr>
            </w:pPr>
          </w:p>
        </w:tc>
        <w:tc>
          <w:tcPr>
            <w:tcW w:w="574" w:type="pct"/>
            <w:shd w:val="clear" w:color="auto" w:fill="FFFFFF"/>
            <w:vAlign w:val="center"/>
          </w:tcPr>
          <w:p w14:paraId="5A6A69D0" w14:textId="77777777" w:rsidR="00460CE4" w:rsidRPr="007511F2" w:rsidRDefault="00460CE4" w:rsidP="000920C0">
            <w:pPr>
              <w:snapToGrid w:val="0"/>
              <w:jc w:val="center"/>
              <w:rPr>
                <w:rFonts w:cs="Arial"/>
              </w:rPr>
            </w:pPr>
          </w:p>
        </w:tc>
      </w:tr>
      <w:tr w:rsidR="00460CE4" w:rsidRPr="002F1807" w14:paraId="1D178479" w14:textId="77777777" w:rsidTr="000920C0">
        <w:trPr>
          <w:trHeight w:val="458"/>
        </w:trPr>
        <w:tc>
          <w:tcPr>
            <w:tcW w:w="3852" w:type="pct"/>
            <w:gridSpan w:val="7"/>
            <w:shd w:val="clear" w:color="auto" w:fill="FFFFFF"/>
            <w:noWrap/>
            <w:vAlign w:val="center"/>
          </w:tcPr>
          <w:p w14:paraId="6634799F" w14:textId="77777777" w:rsidR="00460CE4" w:rsidRPr="002F1807" w:rsidRDefault="00460CE4" w:rsidP="000920C0">
            <w:pPr>
              <w:snapToGrid w:val="0"/>
              <w:jc w:val="right"/>
              <w:rPr>
                <w:rFonts w:cs="Arial"/>
                <w:b/>
              </w:rPr>
            </w:pPr>
            <w:r w:rsidRPr="002F1807">
              <w:rPr>
                <w:rFonts w:cs="Arial"/>
                <w:b/>
                <w:lang w:val="sr-Cyrl-CS"/>
              </w:rPr>
              <w:t>ЗБИРНА ЈЕДИНИЧНА ЦЕНА (УКУПНА УПОРЕДНА ВРЕДНОСТ)</w:t>
            </w:r>
            <w:r w:rsidRPr="002F1807">
              <w:rPr>
                <w:rFonts w:cs="Arial"/>
                <w:b/>
                <w:bCs/>
                <w:lang w:val="sr-Latn-CS"/>
              </w:rPr>
              <w:t xml:space="preserve">  БЕЗ ПДВ</w:t>
            </w:r>
            <w:r w:rsidRPr="002F1807">
              <w:rPr>
                <w:rFonts w:cs="Arial"/>
                <w:b/>
                <w:bCs/>
                <w:lang w:val="sr-Cyrl-CS"/>
              </w:rPr>
              <w:t>-А</w:t>
            </w:r>
            <w:r w:rsidRPr="002F1807">
              <w:rPr>
                <w:rFonts w:cs="Arial"/>
                <w:b/>
                <w:lang w:val="sr-Latn-CS"/>
              </w:rPr>
              <w:t>:</w:t>
            </w:r>
          </w:p>
        </w:tc>
        <w:tc>
          <w:tcPr>
            <w:tcW w:w="574" w:type="pct"/>
            <w:shd w:val="clear" w:color="auto" w:fill="FFFFFF"/>
            <w:vAlign w:val="center"/>
          </w:tcPr>
          <w:p w14:paraId="062ABACE" w14:textId="77777777" w:rsidR="00460CE4" w:rsidRPr="002F1807" w:rsidRDefault="00460CE4" w:rsidP="000920C0">
            <w:pPr>
              <w:snapToGrid w:val="0"/>
              <w:jc w:val="right"/>
              <w:rPr>
                <w:rFonts w:cs="Arial"/>
                <w:b/>
              </w:rPr>
            </w:pPr>
          </w:p>
        </w:tc>
        <w:tc>
          <w:tcPr>
            <w:tcW w:w="574" w:type="pct"/>
            <w:shd w:val="clear" w:color="auto" w:fill="FFFFFF"/>
            <w:vAlign w:val="center"/>
          </w:tcPr>
          <w:p w14:paraId="304D35D9" w14:textId="77777777" w:rsidR="00460CE4" w:rsidRPr="002F1807" w:rsidRDefault="00460CE4" w:rsidP="000920C0">
            <w:pPr>
              <w:snapToGrid w:val="0"/>
              <w:jc w:val="right"/>
              <w:rPr>
                <w:rFonts w:cs="Arial"/>
                <w:b/>
              </w:rPr>
            </w:pPr>
          </w:p>
        </w:tc>
      </w:tr>
    </w:tbl>
    <w:p w14:paraId="2A41EA1A" w14:textId="77777777" w:rsidR="00460CE4" w:rsidRDefault="00460CE4" w:rsidP="00460CE4">
      <w:pPr>
        <w:snapToGrid w:val="0"/>
        <w:rPr>
          <w:rFonts w:cs="Arial"/>
        </w:rPr>
      </w:pPr>
    </w:p>
    <w:p w14:paraId="3DBEC09C" w14:textId="77777777" w:rsidR="00460CE4" w:rsidRPr="00E66C7C" w:rsidRDefault="00460CE4" w:rsidP="00460CE4">
      <w:pPr>
        <w:widowControl/>
        <w:suppressAutoHyphens w:val="0"/>
        <w:autoSpaceDN/>
        <w:snapToGrid w:val="0"/>
        <w:textAlignment w:val="auto"/>
        <w:rPr>
          <w:rFonts w:cs="Arial"/>
          <w:b/>
          <w:kern w:val="0"/>
          <w:lang w:val="sr-Cyrl-RS"/>
        </w:rPr>
      </w:pPr>
      <w:r w:rsidRPr="00E66C7C">
        <w:rPr>
          <w:rFonts w:cs="Arial"/>
          <w:b/>
          <w:kern w:val="0"/>
          <w:lang w:val="sr-Cyrl-CS"/>
        </w:rPr>
        <w:t>Понуђена цена (укупна упоредна вредност-табеле 1-</w:t>
      </w:r>
      <w:r>
        <w:rPr>
          <w:rFonts w:cs="Arial"/>
          <w:b/>
          <w:kern w:val="0"/>
          <w:lang w:val="sr-Latn-RS"/>
        </w:rPr>
        <w:t>5</w:t>
      </w:r>
      <w:r w:rsidRPr="00E66C7C">
        <w:rPr>
          <w:rFonts w:cs="Arial"/>
          <w:b/>
          <w:kern w:val="0"/>
          <w:lang w:val="sr-Cyrl-CS"/>
        </w:rPr>
        <w:t xml:space="preserve">)  за Партију број </w:t>
      </w:r>
      <w:r>
        <w:rPr>
          <w:rFonts w:cs="Arial"/>
          <w:b/>
          <w:kern w:val="0"/>
        </w:rPr>
        <w:t>2</w:t>
      </w:r>
      <w:r w:rsidRPr="00E66C7C">
        <w:rPr>
          <w:rFonts w:cs="Arial"/>
          <w:b/>
          <w:kern w:val="0"/>
          <w:lang w:val="sr-Cyrl-CS"/>
        </w:rPr>
        <w:t xml:space="preserve"> без ПДВ-а:...................._________</w:t>
      </w:r>
      <w:r w:rsidRPr="00E66C7C">
        <w:rPr>
          <w:rFonts w:cs="Arial"/>
          <w:b/>
          <w:kern w:val="0"/>
          <w:lang w:val="sr-Cyrl-RS"/>
        </w:rPr>
        <w:t>___</w:t>
      </w:r>
      <w:r w:rsidRPr="00E66C7C">
        <w:rPr>
          <w:rFonts w:cs="Arial"/>
          <w:b/>
          <w:kern w:val="0"/>
        </w:rPr>
        <w:t>_</w:t>
      </w:r>
      <w:r w:rsidRPr="00E66C7C">
        <w:rPr>
          <w:rFonts w:cs="Arial"/>
          <w:b/>
          <w:kern w:val="0"/>
          <w:lang w:val="sr-Cyrl-RS"/>
        </w:rPr>
        <w:t>__</w:t>
      </w:r>
      <w:r w:rsidRPr="00E66C7C">
        <w:rPr>
          <w:rFonts w:cs="Arial"/>
          <w:b/>
          <w:kern w:val="0"/>
          <w:lang w:val="sr-Cyrl-CS"/>
        </w:rPr>
        <w:t>______ динара,</w:t>
      </w:r>
    </w:p>
    <w:p w14:paraId="59F0005B" w14:textId="77777777" w:rsidR="00460CE4" w:rsidRPr="00E66C7C" w:rsidRDefault="00460CE4" w:rsidP="00460CE4">
      <w:pPr>
        <w:widowControl/>
        <w:suppressAutoHyphens w:val="0"/>
        <w:autoSpaceDN/>
        <w:snapToGrid w:val="0"/>
        <w:textAlignment w:val="auto"/>
        <w:rPr>
          <w:rFonts w:cs="Arial"/>
          <w:b/>
          <w:kern w:val="0"/>
          <w:lang w:val="sr-Cyrl-RS"/>
        </w:rPr>
      </w:pPr>
      <w:r w:rsidRPr="00E66C7C">
        <w:rPr>
          <w:rFonts w:cs="Arial"/>
          <w:b/>
          <w:kern w:val="0"/>
          <w:lang w:val="sr-Cyrl-CS"/>
        </w:rPr>
        <w:t xml:space="preserve">ПДВ </w:t>
      </w:r>
      <w:r w:rsidRPr="00E66C7C">
        <w:rPr>
          <w:rFonts w:cs="Arial"/>
          <w:b/>
          <w:kern w:val="0"/>
        </w:rPr>
        <w:t>20</w:t>
      </w:r>
      <w:r w:rsidRPr="00E66C7C">
        <w:rPr>
          <w:rFonts w:cs="Arial"/>
          <w:b/>
          <w:kern w:val="0"/>
          <w:lang w:val="sr-Cyrl-CS"/>
        </w:rPr>
        <w:t>%:.........................................................................................................................................................______</w:t>
      </w:r>
      <w:r w:rsidRPr="00E66C7C">
        <w:rPr>
          <w:rFonts w:cs="Arial"/>
          <w:b/>
          <w:kern w:val="0"/>
          <w:lang w:val="sr-Cyrl-RS"/>
        </w:rPr>
        <w:t>_____</w:t>
      </w:r>
      <w:r w:rsidRPr="00E66C7C">
        <w:rPr>
          <w:rFonts w:cs="Arial"/>
          <w:b/>
          <w:kern w:val="0"/>
          <w:lang w:val="sr-Cyrl-CS"/>
        </w:rPr>
        <w:t>__</w:t>
      </w:r>
      <w:r w:rsidRPr="00E66C7C">
        <w:rPr>
          <w:rFonts w:cs="Arial"/>
          <w:b/>
          <w:kern w:val="0"/>
        </w:rPr>
        <w:t>_</w:t>
      </w:r>
      <w:r w:rsidRPr="00E66C7C">
        <w:rPr>
          <w:rFonts w:cs="Arial"/>
          <w:b/>
          <w:kern w:val="0"/>
          <w:lang w:val="sr-Cyrl-CS"/>
        </w:rPr>
        <w:t>_______ динара,</w:t>
      </w:r>
    </w:p>
    <w:p w14:paraId="674A7B2C" w14:textId="77777777" w:rsidR="00460CE4" w:rsidRDefault="00460CE4" w:rsidP="00460CE4">
      <w:pPr>
        <w:widowControl/>
        <w:suppressAutoHyphens w:val="0"/>
        <w:autoSpaceDN/>
        <w:spacing w:after="200" w:line="276" w:lineRule="auto"/>
        <w:textAlignment w:val="auto"/>
        <w:rPr>
          <w:rFonts w:cs="Arial"/>
          <w:b/>
          <w:kern w:val="0"/>
          <w:lang w:val="sr-Cyrl-CS"/>
        </w:rPr>
      </w:pPr>
      <w:r w:rsidRPr="00E66C7C">
        <w:rPr>
          <w:rFonts w:cs="Arial"/>
          <w:b/>
          <w:kern w:val="0"/>
          <w:lang w:val="sr-Cyrl-CS"/>
        </w:rPr>
        <w:t>Понуђена цена (укупна упоредна вредност-табеле 1-</w:t>
      </w:r>
      <w:r>
        <w:rPr>
          <w:rFonts w:cs="Arial"/>
          <w:b/>
          <w:kern w:val="0"/>
          <w:lang w:val="sr-Latn-RS"/>
        </w:rPr>
        <w:t>5</w:t>
      </w:r>
      <w:r w:rsidRPr="00E66C7C">
        <w:rPr>
          <w:rFonts w:cs="Arial"/>
          <w:b/>
          <w:kern w:val="0"/>
          <w:lang w:val="sr-Cyrl-CS"/>
        </w:rPr>
        <w:t xml:space="preserve">)  за Партију број </w:t>
      </w:r>
      <w:r>
        <w:rPr>
          <w:rFonts w:cs="Arial"/>
          <w:b/>
          <w:kern w:val="0"/>
        </w:rPr>
        <w:t>2</w:t>
      </w:r>
      <w:r w:rsidRPr="00E66C7C">
        <w:rPr>
          <w:rFonts w:cs="Arial"/>
          <w:b/>
          <w:kern w:val="0"/>
          <w:lang w:val="sr-Cyrl-CS"/>
        </w:rPr>
        <w:t xml:space="preserve"> са ПДВ-ом:...................._________</w:t>
      </w:r>
      <w:r w:rsidRPr="00E66C7C">
        <w:rPr>
          <w:rFonts w:cs="Arial"/>
          <w:b/>
          <w:kern w:val="0"/>
          <w:lang w:val="sr-Cyrl-RS"/>
        </w:rPr>
        <w:t>___</w:t>
      </w:r>
      <w:r w:rsidRPr="00E66C7C">
        <w:rPr>
          <w:rFonts w:cs="Arial"/>
          <w:b/>
          <w:kern w:val="0"/>
        </w:rPr>
        <w:t>_</w:t>
      </w:r>
      <w:r w:rsidRPr="00E66C7C">
        <w:rPr>
          <w:rFonts w:cs="Arial"/>
          <w:b/>
          <w:kern w:val="0"/>
          <w:lang w:val="sr-Cyrl-RS"/>
        </w:rPr>
        <w:t>__</w:t>
      </w:r>
      <w:r w:rsidRPr="00E66C7C">
        <w:rPr>
          <w:rFonts w:cs="Arial"/>
          <w:b/>
          <w:kern w:val="0"/>
          <w:lang w:val="sr-Cyrl-CS"/>
        </w:rPr>
        <w:t>______ динара.</w:t>
      </w:r>
    </w:p>
    <w:p w14:paraId="2F643834" w14:textId="77777777" w:rsidR="00460CE4" w:rsidRPr="006F64A0" w:rsidRDefault="00460CE4" w:rsidP="00460CE4">
      <w:pPr>
        <w:widowControl/>
        <w:suppressAutoHyphens w:val="0"/>
        <w:autoSpaceDN/>
        <w:spacing w:after="200" w:line="276" w:lineRule="auto"/>
        <w:textAlignment w:val="auto"/>
        <w:rPr>
          <w:rFonts w:cs="Arial"/>
          <w:b/>
          <w:kern w:val="0"/>
          <w:sz w:val="22"/>
          <w:szCs w:val="22"/>
          <w:lang w:val="sr-Cyrl-CS"/>
        </w:rPr>
      </w:pPr>
      <w:r w:rsidRPr="006F64A0">
        <w:rPr>
          <w:rFonts w:cs="Arial"/>
          <w:b/>
          <w:kern w:val="0"/>
          <w:sz w:val="22"/>
          <w:szCs w:val="22"/>
          <w:lang w:val="sr-Cyrl-CS"/>
        </w:rPr>
        <w:t>Напомена:</w:t>
      </w:r>
    </w:p>
    <w:p w14:paraId="32CCE7FA" w14:textId="77777777" w:rsidR="00460CE4" w:rsidRPr="006F64A0"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6F64A0">
        <w:rPr>
          <w:rFonts w:ascii="Arial" w:hAnsi="Arial" w:cs="Arial"/>
          <w:color w:val="000000" w:themeColor="text1"/>
          <w:sz w:val="22"/>
          <w:szCs w:val="22"/>
          <w:lang w:val="sr-Cyrl-CS"/>
        </w:rPr>
        <w:t xml:space="preserve">Понуђена цена </w:t>
      </w:r>
      <w:r w:rsidRPr="006F64A0">
        <w:rPr>
          <w:rFonts w:ascii="Arial" w:hAnsi="Arial" w:cs="Arial"/>
          <w:color w:val="000000" w:themeColor="text1"/>
          <w:sz w:val="22"/>
          <w:szCs w:val="22"/>
          <w:u w:val="single"/>
          <w:lang w:val="sr-Cyrl-CS"/>
        </w:rPr>
        <w:t>(укупна упоредна вредност понуде)</w:t>
      </w:r>
      <w:r w:rsidRPr="006F64A0">
        <w:rPr>
          <w:rFonts w:ascii="Arial" w:hAnsi="Arial" w:cs="Arial"/>
          <w:color w:val="000000" w:themeColor="text1"/>
          <w:sz w:val="22"/>
          <w:szCs w:val="22"/>
          <w:lang w:val="sr-Cyrl-CS"/>
        </w:rPr>
        <w:t xml:space="preserve"> не представља вредност Уговора, већ служи само као обрачунска категорија за упоређивање понуда за по елементу критеријума – понуђена цена. </w:t>
      </w:r>
    </w:p>
    <w:p w14:paraId="79EC276D" w14:textId="77777777" w:rsidR="00460CE4" w:rsidRPr="006F64A0"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6F64A0">
        <w:rPr>
          <w:rFonts w:ascii="Arial" w:hAnsi="Arial" w:cs="Arial"/>
          <w:color w:val="000000" w:themeColor="text1"/>
          <w:sz w:val="22"/>
          <w:szCs w:val="22"/>
          <w:lang w:val="sr-Cyrl-CS"/>
        </w:rPr>
        <w:t>Укупна уговорена вредност одређује се на основу јединичних цена из Обрасца структуре понуђене цене/важећег ценовника понуђача и стварних потреба Наручиоца за пружањем предметних услуга.</w:t>
      </w:r>
      <w:r w:rsidRPr="006F64A0">
        <w:rPr>
          <w:rFonts w:ascii="Arial" w:hAnsi="Arial" w:cs="Arial"/>
          <w:color w:val="000000" w:themeColor="text1"/>
          <w:sz w:val="22"/>
          <w:szCs w:val="22"/>
        </w:rPr>
        <w:t xml:space="preserve"> </w:t>
      </w:r>
    </w:p>
    <w:p w14:paraId="73B176FB" w14:textId="77777777" w:rsidR="00460CE4"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6F64A0">
        <w:rPr>
          <w:rFonts w:ascii="Arial" w:hAnsi="Arial" w:cs="Arial"/>
          <w:color w:val="000000" w:themeColor="text1"/>
          <w:sz w:val="22"/>
          <w:szCs w:val="22"/>
          <w:lang w:val="sr-Cyrl-CS"/>
        </w:rPr>
        <w:t>Уговорена вредност је одређена до максималног износа процењене вредности наручиоца за предметну јавну набавку.</w:t>
      </w:r>
    </w:p>
    <w:p w14:paraId="7A2E7B15" w14:textId="77777777" w:rsidR="00460CE4" w:rsidRPr="006F64A0"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6F64A0">
        <w:rPr>
          <w:rFonts w:ascii="Arial" w:eastAsia="Times New Roman" w:hAnsi="Arial" w:cs="Arial"/>
          <w:color w:val="000000" w:themeColor="text1"/>
          <w:sz w:val="22"/>
          <w:szCs w:val="22"/>
          <w:lang w:val="sr-Cyrl-RS" w:eastAsia="ar-SA"/>
        </w:rPr>
        <w:t>Понуђач</w:t>
      </w:r>
      <w:r w:rsidRPr="006F64A0">
        <w:rPr>
          <w:rFonts w:ascii="Arial" w:eastAsia="Times New Roman" w:hAnsi="Arial" w:cs="Arial"/>
          <w:color w:val="000000" w:themeColor="text1"/>
          <w:sz w:val="22"/>
          <w:szCs w:val="22"/>
          <w:lang w:val="sr-Latn-CS" w:eastAsia="ar-SA"/>
        </w:rPr>
        <w:t xml:space="preserve"> се обавезује да попуни све позиције из понуде</w:t>
      </w:r>
      <w:r w:rsidRPr="006F64A0">
        <w:rPr>
          <w:rFonts w:ascii="Arial" w:eastAsia="Times New Roman" w:hAnsi="Arial" w:cs="Arial"/>
          <w:color w:val="000000" w:themeColor="text1"/>
          <w:sz w:val="22"/>
          <w:szCs w:val="22"/>
          <w:lang w:val="sr-Cyrl-CS" w:eastAsia="ar-SA"/>
        </w:rPr>
        <w:t xml:space="preserve">, </w:t>
      </w:r>
      <w:r w:rsidRPr="006F64A0">
        <w:rPr>
          <w:rFonts w:ascii="Arial" w:eastAsia="Times New Roman" w:hAnsi="Arial" w:cs="Arial"/>
          <w:color w:val="000000" w:themeColor="text1"/>
          <w:sz w:val="22"/>
          <w:szCs w:val="22"/>
          <w:lang w:val="sr-Latn-CS" w:eastAsia="ar-SA"/>
        </w:rPr>
        <w:t>у супротном понуда ће се сматрати не</w:t>
      </w:r>
      <w:r w:rsidRPr="006F64A0">
        <w:rPr>
          <w:rFonts w:ascii="Arial" w:eastAsia="Times New Roman" w:hAnsi="Arial" w:cs="Arial"/>
          <w:color w:val="000000" w:themeColor="text1"/>
          <w:sz w:val="22"/>
          <w:szCs w:val="22"/>
          <w:lang w:val="sr-Cyrl-RS" w:eastAsia="ar-SA"/>
        </w:rPr>
        <w:t>прихватљивом</w:t>
      </w:r>
    </w:p>
    <w:p w14:paraId="6434D73A" w14:textId="77777777" w:rsidR="00460CE4" w:rsidRDefault="00460CE4" w:rsidP="00460CE4">
      <w:pPr>
        <w:pStyle w:val="ListParagraph"/>
        <w:numPr>
          <w:ilvl w:val="0"/>
          <w:numId w:val="61"/>
        </w:numPr>
        <w:spacing w:after="0"/>
        <w:rPr>
          <w:rFonts w:ascii="Arial" w:hAnsi="Arial" w:cs="Arial"/>
          <w:color w:val="000000" w:themeColor="text1"/>
          <w:sz w:val="22"/>
          <w:szCs w:val="22"/>
          <w:lang w:val="sr-Cyrl-CS"/>
        </w:rPr>
      </w:pPr>
      <w:r w:rsidRPr="00B242E4">
        <w:rPr>
          <w:rFonts w:ascii="Arial" w:hAnsi="Arial" w:cs="Arial"/>
          <w:color w:val="000000" w:themeColor="text1"/>
          <w:sz w:val="22"/>
          <w:szCs w:val="22"/>
          <w:lang w:val="sr-Cyrl-CS"/>
        </w:rPr>
        <w:t xml:space="preserve">Понуђач се обавезује да изврши уградњу нових оригиналних делова или одговарајућих делова по свим функционалним и техничким </w:t>
      </w:r>
      <w:r w:rsidRPr="00B242E4">
        <w:rPr>
          <w:rFonts w:ascii="Arial" w:hAnsi="Arial" w:cs="Arial"/>
          <w:color w:val="000000" w:themeColor="text1"/>
          <w:sz w:val="22"/>
          <w:szCs w:val="22"/>
          <w:lang w:val="sr-Cyrl-CS"/>
        </w:rPr>
        <w:lastRenderedPageBreak/>
        <w:t>карактеристикама, квалитету и могућношћу уградње за чији квалитет и исправност је одговоран</w:t>
      </w:r>
    </w:p>
    <w:p w14:paraId="5A31BCFC" w14:textId="77777777" w:rsidR="00460CE4" w:rsidRPr="00B242E4" w:rsidRDefault="00460CE4" w:rsidP="00460CE4">
      <w:pPr>
        <w:pStyle w:val="ListParagraph"/>
        <w:numPr>
          <w:ilvl w:val="0"/>
          <w:numId w:val="61"/>
        </w:numPr>
        <w:rPr>
          <w:rFonts w:ascii="Arial" w:hAnsi="Arial" w:cs="Arial"/>
          <w:color w:val="000000" w:themeColor="text1"/>
          <w:sz w:val="22"/>
          <w:szCs w:val="22"/>
          <w:lang w:val="sr-Cyrl-CS"/>
        </w:rPr>
      </w:pPr>
      <w:r w:rsidRPr="00B242E4">
        <w:rPr>
          <w:rFonts w:ascii="Arial" w:hAnsi="Arial" w:cs="Arial"/>
          <w:color w:val="000000" w:themeColor="text1"/>
          <w:sz w:val="22"/>
          <w:szCs w:val="22"/>
          <w:lang w:val="sr-Cyrl-CS"/>
        </w:rPr>
        <w:t xml:space="preserve">У „Обрасцу структуре понуђене цене“  су наведени основни резервни делови који се мењају, односно најчешће услуге које се пружају </w:t>
      </w:r>
      <w:r w:rsidRPr="00B242E4">
        <w:rPr>
          <w:rFonts w:ascii="Arial" w:hAnsi="Arial" w:cs="Arial"/>
          <w:color w:val="000000" w:themeColor="text1"/>
          <w:sz w:val="22"/>
          <w:szCs w:val="22"/>
          <w:lang w:val="sr-Cyrl-RS"/>
        </w:rPr>
        <w:t xml:space="preserve">приликом </w:t>
      </w:r>
      <w:r w:rsidRPr="00B242E4">
        <w:rPr>
          <w:rFonts w:ascii="Arial" w:hAnsi="Arial" w:cs="Arial"/>
          <w:color w:val="000000" w:themeColor="text1"/>
          <w:sz w:val="22"/>
          <w:szCs w:val="22"/>
          <w:lang w:val="sr-Cyrl-CS"/>
        </w:rPr>
        <w:t>сервисирања</w:t>
      </w:r>
      <w:r w:rsidRPr="00B242E4">
        <w:rPr>
          <w:rFonts w:ascii="Arial" w:hAnsi="Arial" w:cs="Arial"/>
          <w:color w:val="000000" w:themeColor="text1"/>
          <w:sz w:val="22"/>
          <w:szCs w:val="22"/>
          <w:lang w:val="sr-Cyrl-RS"/>
        </w:rPr>
        <w:t xml:space="preserve"> </w:t>
      </w:r>
      <w:r w:rsidR="00687119">
        <w:rPr>
          <w:rFonts w:ascii="Arial" w:hAnsi="Arial" w:cs="Arial"/>
          <w:color w:val="000000" w:themeColor="text1"/>
          <w:sz w:val="22"/>
          <w:szCs w:val="22"/>
          <w:lang w:val="sr-Cyrl-RS"/>
        </w:rPr>
        <w:t xml:space="preserve">и одржавања </w:t>
      </w:r>
      <w:r w:rsidRPr="00B242E4">
        <w:rPr>
          <w:rFonts w:ascii="Arial" w:hAnsi="Arial" w:cs="Arial"/>
          <w:color w:val="000000" w:themeColor="text1"/>
          <w:sz w:val="22"/>
          <w:szCs w:val="22"/>
          <w:lang w:val="sr-Cyrl-RS"/>
        </w:rPr>
        <w:t>путничких</w:t>
      </w:r>
      <w:r w:rsidRPr="00B242E4">
        <w:rPr>
          <w:rFonts w:ascii="Arial" w:hAnsi="Arial" w:cs="Arial"/>
          <w:color w:val="000000" w:themeColor="text1"/>
          <w:sz w:val="22"/>
          <w:szCs w:val="22"/>
          <w:lang w:val="sr-Latn-RS"/>
        </w:rPr>
        <w:t xml:space="preserve"> </w:t>
      </w:r>
      <w:r w:rsidRPr="00B242E4">
        <w:rPr>
          <w:rFonts w:ascii="Arial" w:hAnsi="Arial" w:cs="Arial"/>
          <w:color w:val="000000" w:themeColor="text1"/>
          <w:sz w:val="22"/>
          <w:szCs w:val="22"/>
          <w:lang w:val="sr-Cyrl-RS"/>
        </w:rPr>
        <w:t xml:space="preserve">возила </w:t>
      </w:r>
      <w:r w:rsidRPr="00B242E4">
        <w:rPr>
          <w:rFonts w:ascii="Arial" w:hAnsi="Arial" w:cs="Arial"/>
          <w:color w:val="000000" w:themeColor="text1"/>
          <w:sz w:val="22"/>
          <w:szCs w:val="22"/>
          <w:lang w:val="sr-Cyrl-CS"/>
        </w:rPr>
        <w:t>марке</w:t>
      </w:r>
      <w:r w:rsidRPr="00B242E4">
        <w:rPr>
          <w:rFonts w:ascii="Arial" w:hAnsi="Arial" w:cs="Arial"/>
          <w:color w:val="000000" w:themeColor="text1"/>
          <w:sz w:val="22"/>
          <w:szCs w:val="22"/>
          <w:lang w:val="sr-Cyrl-RS"/>
        </w:rPr>
        <w:t xml:space="preserve"> „</w:t>
      </w:r>
      <w:r w:rsidRPr="00B242E4">
        <w:rPr>
          <w:rFonts w:ascii="Arial" w:hAnsi="Arial" w:cs="Arial"/>
          <w:color w:val="000000" w:themeColor="text1"/>
          <w:sz w:val="22"/>
          <w:szCs w:val="22"/>
        </w:rPr>
        <w:t>Fiat</w:t>
      </w:r>
      <w:r w:rsidRPr="00B242E4">
        <w:rPr>
          <w:rFonts w:ascii="Arial" w:hAnsi="Arial" w:cs="Arial"/>
          <w:color w:val="000000" w:themeColor="text1"/>
          <w:sz w:val="22"/>
          <w:szCs w:val="22"/>
          <w:lang w:val="sr-Latn-RS"/>
        </w:rPr>
        <w:t>“</w:t>
      </w:r>
      <w:r w:rsidRPr="00B242E4">
        <w:rPr>
          <w:rFonts w:ascii="Arial" w:hAnsi="Arial" w:cs="Arial"/>
          <w:color w:val="000000" w:themeColor="text1"/>
          <w:sz w:val="22"/>
          <w:szCs w:val="22"/>
          <w:lang w:val="sr-Cyrl-CS"/>
        </w:rPr>
        <w:t xml:space="preserve">. У случају настанка потребе Наручиоца за поправком или заменом резервног дела / услугом  </w:t>
      </w:r>
      <w:r w:rsidRPr="00B242E4">
        <w:rPr>
          <w:rFonts w:ascii="Arial" w:hAnsi="Arial" w:cs="Arial"/>
          <w:color w:val="000000" w:themeColor="text1"/>
          <w:sz w:val="22"/>
          <w:szCs w:val="22"/>
          <w:lang w:val="ru-RU"/>
        </w:rPr>
        <w:t xml:space="preserve">који нису </w:t>
      </w:r>
      <w:r w:rsidRPr="00B242E4">
        <w:rPr>
          <w:rFonts w:ascii="Arial" w:hAnsi="Arial" w:cs="Arial"/>
          <w:color w:val="000000" w:themeColor="text1"/>
          <w:sz w:val="22"/>
          <w:szCs w:val="22"/>
          <w:lang w:val="sr-Cyrl-CS"/>
        </w:rPr>
        <w:t xml:space="preserve">обухваћени „обрасцем структура понуђене цене“, </w:t>
      </w:r>
      <w:r w:rsidRPr="00B242E4">
        <w:rPr>
          <w:rFonts w:ascii="Arial" w:hAnsi="Arial" w:cs="Arial"/>
          <w:color w:val="000000" w:themeColor="text1"/>
          <w:sz w:val="22"/>
          <w:szCs w:val="22"/>
          <w:lang w:val="ru-RU"/>
        </w:rPr>
        <w:t xml:space="preserve">изабрани Понуђач се обавезује да исте изврши, а </w:t>
      </w:r>
      <w:r w:rsidRPr="00B242E4">
        <w:rPr>
          <w:rFonts w:ascii="Arial" w:hAnsi="Arial" w:cs="Arial"/>
          <w:color w:val="000000" w:themeColor="text1"/>
          <w:sz w:val="22"/>
          <w:szCs w:val="22"/>
          <w:lang w:val="sr-Cyrl-CS"/>
        </w:rPr>
        <w:t>цена истих ће се утврдити на основу накнадно датог извода из важећег ценовника</w:t>
      </w:r>
      <w:r w:rsidRPr="00B242E4">
        <w:rPr>
          <w:rFonts w:ascii="Arial" w:hAnsi="Arial" w:cs="Arial"/>
          <w:color w:val="000000" w:themeColor="text1"/>
          <w:sz w:val="22"/>
          <w:szCs w:val="22"/>
          <w:lang w:val="sr-Cyrl-RS"/>
        </w:rPr>
        <w:t xml:space="preserve"> и норматива времена рада</w:t>
      </w:r>
      <w:r w:rsidRPr="00B242E4">
        <w:rPr>
          <w:rFonts w:ascii="Arial" w:hAnsi="Arial" w:cs="Arial"/>
          <w:color w:val="000000" w:themeColor="text1"/>
          <w:sz w:val="22"/>
          <w:szCs w:val="22"/>
          <w:lang w:val="sr-Cyrl-CS"/>
        </w:rPr>
        <w:t xml:space="preserve"> Понуђача, који мора бити оверен од стране Понуђача, а на који сагласност својом потписом даје лице</w:t>
      </w:r>
      <w:r w:rsidRPr="00B242E4">
        <w:rPr>
          <w:rFonts w:ascii="Arial" w:hAnsi="Arial" w:cs="Arial"/>
          <w:color w:val="000000" w:themeColor="text1"/>
          <w:sz w:val="22"/>
          <w:szCs w:val="22"/>
        </w:rPr>
        <w:t xml:space="preserve"> </w:t>
      </w:r>
      <w:r w:rsidRPr="00B242E4">
        <w:rPr>
          <w:rFonts w:ascii="Arial" w:hAnsi="Arial" w:cs="Arial"/>
          <w:color w:val="000000" w:themeColor="text1"/>
          <w:sz w:val="22"/>
          <w:szCs w:val="22"/>
          <w:lang w:val="sr-Cyrl-CS"/>
        </w:rPr>
        <w:t>Наручиоца овлашћено за надзор.</w:t>
      </w:r>
    </w:p>
    <w:p w14:paraId="412C057C" w14:textId="77777777" w:rsidR="00460CE4" w:rsidRPr="006F64A0" w:rsidRDefault="00460CE4" w:rsidP="00460CE4">
      <w:pPr>
        <w:widowControl/>
        <w:tabs>
          <w:tab w:val="left" w:pos="0"/>
        </w:tabs>
        <w:suppressAutoHyphens w:val="0"/>
        <w:autoSpaceDN/>
        <w:jc w:val="center"/>
        <w:textAlignment w:val="auto"/>
        <w:rPr>
          <w:rFonts w:cs="Arial"/>
          <w:kern w:val="0"/>
          <w:sz w:val="22"/>
          <w:szCs w:val="22"/>
        </w:rPr>
      </w:pPr>
    </w:p>
    <w:p w14:paraId="50DB3C24" w14:textId="77777777" w:rsidR="00460CE4" w:rsidRPr="00D55E2B" w:rsidRDefault="00460CE4" w:rsidP="00460CE4">
      <w:pPr>
        <w:widowControl/>
        <w:tabs>
          <w:tab w:val="left" w:pos="0"/>
        </w:tabs>
        <w:suppressAutoHyphens w:val="0"/>
        <w:autoSpaceDN/>
        <w:textAlignment w:val="auto"/>
        <w:rPr>
          <w:rFonts w:cs="Arial"/>
          <w:kern w:val="0"/>
          <w:sz w:val="24"/>
          <w:szCs w:val="24"/>
          <w:lang w:val="sr-Cyrl-CS"/>
        </w:rPr>
      </w:pPr>
      <w:r>
        <w:rPr>
          <w:rFonts w:eastAsia="TimesNewRomanPSMT" w:cs="Arial"/>
          <w:bCs/>
          <w:sz w:val="24"/>
          <w:szCs w:val="24"/>
          <w:lang w:val="sr-Cyrl-RS"/>
        </w:rPr>
        <w:tab/>
      </w:r>
      <w:r>
        <w:rPr>
          <w:rFonts w:eastAsia="TimesNewRomanPSMT" w:cs="Arial"/>
          <w:bCs/>
          <w:sz w:val="24"/>
          <w:szCs w:val="24"/>
        </w:rPr>
        <w:t xml:space="preserve">    </w:t>
      </w:r>
      <w:r>
        <w:rPr>
          <w:rFonts w:eastAsia="TimesNewRomanPSMT" w:cs="Arial"/>
          <w:bCs/>
          <w:sz w:val="24"/>
          <w:szCs w:val="24"/>
        </w:rPr>
        <w:tab/>
      </w:r>
      <w:r w:rsidRPr="00D55E2B">
        <w:rPr>
          <w:rFonts w:eastAsia="TimesNewRomanPSMT" w:cs="Arial"/>
          <w:bCs/>
          <w:sz w:val="24"/>
          <w:szCs w:val="24"/>
          <w:lang w:val="sr-Cyrl-RS"/>
        </w:rPr>
        <w:t>Место и д</w:t>
      </w:r>
      <w:r w:rsidRPr="00D55E2B">
        <w:rPr>
          <w:rFonts w:eastAsia="TimesNewRomanPSMT" w:cs="Arial"/>
          <w:bCs/>
          <w:sz w:val="24"/>
          <w:szCs w:val="24"/>
        </w:rPr>
        <w:t xml:space="preserve">атум  </w:t>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t xml:space="preserve">   </w:t>
      </w:r>
      <w:r w:rsidRPr="00D55E2B">
        <w:rPr>
          <w:rFonts w:cs="Arial"/>
          <w:kern w:val="0"/>
          <w:sz w:val="24"/>
          <w:szCs w:val="24"/>
        </w:rPr>
        <w:t>Понуђач или овлашћени</w:t>
      </w:r>
    </w:p>
    <w:p w14:paraId="059EFF9B" w14:textId="77777777" w:rsidR="00460CE4" w:rsidRPr="00E66C7C" w:rsidRDefault="00460CE4" w:rsidP="00460CE4">
      <w:pPr>
        <w:widowControl/>
        <w:tabs>
          <w:tab w:val="left" w:pos="0"/>
        </w:tabs>
        <w:suppressAutoHyphens w:val="0"/>
        <w:autoSpaceDN/>
        <w:textAlignment w:val="auto"/>
        <w:rPr>
          <w:rFonts w:cs="Arial"/>
          <w:kern w:val="0"/>
          <w:sz w:val="24"/>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rPr>
        <w:t>представник групе понуђача</w:t>
      </w:r>
    </w:p>
    <w:p w14:paraId="3FC09E92" w14:textId="77777777" w:rsidR="00460CE4" w:rsidRPr="00E66C7C" w:rsidRDefault="00460CE4" w:rsidP="00460CE4">
      <w:pPr>
        <w:widowControl/>
        <w:suppressAutoHyphens w:val="0"/>
        <w:autoSpaceDN/>
        <w:snapToGrid w:val="0"/>
        <w:textAlignment w:val="auto"/>
        <w:rPr>
          <w:rFonts w:cs="Arial"/>
          <w:kern w:val="0"/>
          <w:sz w:val="24"/>
          <w:lang w:val="sr-Cyrl-CS"/>
        </w:rPr>
      </w:pPr>
      <w:r>
        <w:rPr>
          <w:rFonts w:cs="Arial"/>
          <w:kern w:val="0"/>
          <w:sz w:val="24"/>
          <w:lang w:val="sr-Cyrl-CS"/>
        </w:rPr>
        <w:tab/>
      </w:r>
      <w:r>
        <w:rPr>
          <w:rFonts w:cs="Arial"/>
          <w:kern w:val="0"/>
          <w:sz w:val="24"/>
        </w:rPr>
        <w:t xml:space="preserve">  </w:t>
      </w:r>
      <w:r>
        <w:rPr>
          <w:rFonts w:cs="Arial"/>
          <w:kern w:val="0"/>
          <w:sz w:val="24"/>
        </w:rPr>
        <w:tab/>
        <w:t xml:space="preserve"> </w:t>
      </w:r>
      <w:r w:rsidRPr="00E66C7C">
        <w:rPr>
          <w:rFonts w:cs="Arial"/>
          <w:kern w:val="0"/>
          <w:sz w:val="24"/>
          <w:lang w:val="sr-Cyrl-CS"/>
        </w:rPr>
        <w:t>__</w:t>
      </w:r>
      <w:r>
        <w:rPr>
          <w:rFonts w:cs="Arial"/>
          <w:kern w:val="0"/>
          <w:sz w:val="24"/>
          <w:lang w:val="sr-Latn-CS"/>
        </w:rPr>
        <w:t>______</w:t>
      </w:r>
      <w:r w:rsidRPr="00E66C7C">
        <w:rPr>
          <w:rFonts w:cs="Arial"/>
          <w:kern w:val="0"/>
          <w:sz w:val="24"/>
          <w:lang w:val="sr-Latn-CS"/>
        </w:rPr>
        <w:t>_</w:t>
      </w:r>
      <w:r w:rsidRPr="00E66C7C">
        <w:rPr>
          <w:rFonts w:cs="Arial"/>
          <w:kern w:val="0"/>
          <w:sz w:val="24"/>
          <w:lang w:val="sr-Cyrl-CS"/>
        </w:rPr>
        <w:t>_______</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lang w:val="sr-Cyrl-CS"/>
        </w:rPr>
        <w:t>М.П.</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_</w:t>
      </w:r>
      <w:r w:rsidRPr="00E66C7C">
        <w:rPr>
          <w:rFonts w:cs="Arial"/>
          <w:kern w:val="0"/>
          <w:sz w:val="24"/>
          <w:lang w:val="sr-Latn-CS"/>
        </w:rPr>
        <w:t>_______________</w:t>
      </w:r>
      <w:r w:rsidRPr="00E66C7C">
        <w:rPr>
          <w:rFonts w:cs="Arial"/>
          <w:kern w:val="0"/>
          <w:sz w:val="24"/>
          <w:lang w:val="sr-Cyrl-CS"/>
        </w:rPr>
        <w:t>______</w:t>
      </w:r>
    </w:p>
    <w:p w14:paraId="5B9028E5" w14:textId="77777777" w:rsidR="00460CE4" w:rsidRPr="00E66C7C" w:rsidRDefault="00460CE4" w:rsidP="00460CE4">
      <w:pPr>
        <w:widowControl/>
        <w:tabs>
          <w:tab w:val="left" w:pos="0"/>
        </w:tabs>
        <w:suppressAutoHyphens w:val="0"/>
        <w:autoSpaceDN/>
        <w:jc w:val="center"/>
        <w:textAlignment w:val="auto"/>
        <w:rPr>
          <w:rFonts w:cs="Arial"/>
          <w:kern w:val="0"/>
          <w:sz w:val="24"/>
          <w:lang w:val="sr-Cyrl-CS"/>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(Потпис овлашћеног лица)</w:t>
      </w:r>
    </w:p>
    <w:p w14:paraId="447DBB93" w14:textId="77777777" w:rsidR="00460CE4" w:rsidRPr="006F64A0" w:rsidRDefault="00460CE4" w:rsidP="00460CE4">
      <w:pPr>
        <w:widowControl/>
        <w:suppressAutoHyphens w:val="0"/>
        <w:autoSpaceDN/>
        <w:jc w:val="both"/>
        <w:textAlignment w:val="auto"/>
        <w:rPr>
          <w:rFonts w:ascii="Calibri" w:eastAsia="Calibri" w:hAnsi="Calibri"/>
          <w:i/>
          <w:kern w:val="0"/>
          <w:sz w:val="22"/>
          <w:szCs w:val="22"/>
        </w:rPr>
      </w:pPr>
      <w:r w:rsidRPr="006F64A0">
        <w:rPr>
          <w:rFonts w:eastAsia="Calibri" w:cs="Arial"/>
          <w:b/>
          <w:bCs/>
          <w:i/>
          <w:kern w:val="0"/>
          <w:sz w:val="22"/>
          <w:szCs w:val="22"/>
          <w:lang w:val="sr-Cyrl-CS"/>
        </w:rPr>
        <w:t>Упутство како попунити образац структуре понуђене цене:</w:t>
      </w:r>
    </w:p>
    <w:p w14:paraId="2691BCD6" w14:textId="77777777" w:rsidR="00460CE4" w:rsidRPr="006F64A0" w:rsidRDefault="00460CE4" w:rsidP="00460CE4">
      <w:pPr>
        <w:widowControl/>
        <w:suppressAutoHyphens w:val="0"/>
        <w:autoSpaceDN/>
        <w:jc w:val="both"/>
        <w:textAlignment w:val="auto"/>
        <w:rPr>
          <w:rFonts w:ascii="Calibri" w:eastAsia="Calibri" w:hAnsi="Calibri"/>
          <w:i/>
          <w:kern w:val="0"/>
          <w:sz w:val="22"/>
          <w:szCs w:val="22"/>
        </w:rPr>
      </w:pPr>
      <w:r w:rsidRPr="006F64A0">
        <w:rPr>
          <w:rFonts w:eastAsia="Calibri" w:cs="Arial"/>
          <w:i/>
          <w:kern w:val="0"/>
          <w:sz w:val="22"/>
          <w:szCs w:val="22"/>
          <w:lang w:val="sr-Cyrl-CS"/>
        </w:rPr>
        <w:t>Понуђачи треба да попуне образац структуре понуђене цене тако што ће:</w:t>
      </w:r>
    </w:p>
    <w:p w14:paraId="40062DB1" w14:textId="77777777" w:rsidR="00460CE4" w:rsidRPr="00B242E4" w:rsidRDefault="00460CE4" w:rsidP="00460CE4">
      <w:pPr>
        <w:widowControl/>
        <w:numPr>
          <w:ilvl w:val="0"/>
          <w:numId w:val="62"/>
        </w:numPr>
        <w:suppressAutoHyphens w:val="0"/>
        <w:autoSpaceDN/>
        <w:jc w:val="both"/>
        <w:textAlignment w:val="auto"/>
        <w:rPr>
          <w:rFonts w:eastAsia="Calibri" w:cs="Arial"/>
          <w:kern w:val="0"/>
          <w:sz w:val="22"/>
          <w:szCs w:val="22"/>
        </w:rPr>
      </w:pPr>
      <w:r w:rsidRPr="00B242E4">
        <w:rPr>
          <w:rFonts w:eastAsia="Calibri" w:cs="Arial"/>
          <w:kern w:val="0"/>
          <w:sz w:val="22"/>
          <w:szCs w:val="22"/>
          <w:lang w:val="sr-Cyrl-CS"/>
        </w:rPr>
        <w:t xml:space="preserve">у колону </w:t>
      </w:r>
      <w:r w:rsidRPr="00B242E4">
        <w:rPr>
          <w:rFonts w:eastAsia="Calibri" w:cs="Arial"/>
          <w:kern w:val="0"/>
          <w:sz w:val="22"/>
          <w:szCs w:val="22"/>
        </w:rPr>
        <w:t>III</w:t>
      </w:r>
      <w:r w:rsidRPr="00B242E4">
        <w:rPr>
          <w:rFonts w:eastAsia="Calibri" w:cs="Arial"/>
          <w:kern w:val="0"/>
          <w:sz w:val="22"/>
          <w:szCs w:val="22"/>
          <w:lang w:val="sr-Cyrl-CS"/>
        </w:rPr>
        <w:t xml:space="preserve"> уписати каталошки број резервног дела,</w:t>
      </w:r>
    </w:p>
    <w:p w14:paraId="4813B1DF"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колуну </w:t>
      </w:r>
      <w:r w:rsidRPr="00596117">
        <w:rPr>
          <w:rFonts w:eastAsia="Calibri" w:cs="Arial"/>
          <w:kern w:val="0"/>
          <w:sz w:val="22"/>
          <w:szCs w:val="22"/>
        </w:rPr>
        <w:t>IV</w:t>
      </w:r>
      <w:r w:rsidRPr="00596117">
        <w:rPr>
          <w:rFonts w:eastAsia="Calibri" w:cs="Arial"/>
          <w:kern w:val="0"/>
          <w:sz w:val="22"/>
          <w:szCs w:val="22"/>
          <w:lang w:val="sr-Cyrl-CS"/>
        </w:rPr>
        <w:t xml:space="preserve"> уписати колико износи јединична цена резервног дела, без ПДВ-а,</w:t>
      </w:r>
    </w:p>
    <w:p w14:paraId="369B984C"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w:t>
      </w:r>
      <w:r w:rsidRPr="00596117">
        <w:rPr>
          <w:rFonts w:eastAsia="Calibri" w:cs="Arial"/>
          <w:kern w:val="0"/>
          <w:sz w:val="22"/>
          <w:szCs w:val="22"/>
          <w:lang w:val="sr-Cyrl-CS"/>
        </w:rPr>
        <w:t xml:space="preserve"> уписати колико је потребно времена (</w:t>
      </w:r>
      <w:r w:rsidRPr="00596117">
        <w:rPr>
          <w:rFonts w:eastAsia="Calibri" w:cs="Arial"/>
          <w:iCs/>
          <w:kern w:val="0"/>
          <w:sz w:val="22"/>
          <w:szCs w:val="22"/>
          <w:lang w:val="sr-Cyrl-CS"/>
        </w:rPr>
        <w:t>часова</w:t>
      </w:r>
      <w:r w:rsidRPr="00596117">
        <w:rPr>
          <w:rFonts w:eastAsia="Calibri" w:cs="Arial"/>
          <w:kern w:val="0"/>
          <w:sz w:val="22"/>
          <w:szCs w:val="22"/>
          <w:lang w:val="sr-Cyrl-CS"/>
        </w:rPr>
        <w:t>) за замену резервног дела</w:t>
      </w:r>
      <w:r w:rsidRPr="00596117">
        <w:rPr>
          <w:rFonts w:eastAsia="Calibri" w:cs="Arial"/>
          <w:kern w:val="0"/>
          <w:sz w:val="22"/>
          <w:szCs w:val="22"/>
        </w:rPr>
        <w:t>,</w:t>
      </w:r>
    </w:p>
    <w:p w14:paraId="0A2E5EC0"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VI</w:t>
      </w:r>
      <w:r w:rsidRPr="00596117">
        <w:rPr>
          <w:rFonts w:eastAsia="Calibri" w:cs="Arial"/>
          <w:kern w:val="0"/>
          <w:sz w:val="22"/>
          <w:szCs w:val="22"/>
          <w:lang w:val="sr-Cyrl-CS"/>
        </w:rPr>
        <w:t xml:space="preserve"> уписати вредност једног норма часа потребног за замену резервног дела,</w:t>
      </w:r>
    </w:p>
    <w:p w14:paraId="2FF595A3"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VII</w:t>
      </w:r>
      <w:r w:rsidRPr="00596117">
        <w:rPr>
          <w:rFonts w:eastAsia="Calibri" w:cs="Arial"/>
          <w:kern w:val="0"/>
          <w:sz w:val="22"/>
          <w:szCs w:val="22"/>
          <w:lang w:val="sr-Cyrl-CS"/>
        </w:rPr>
        <w:t xml:space="preserve"> уписати колико износи вредност услуге, без ПДВ-а и то тако што ће помножити НЧ замене резервног дела (</w:t>
      </w:r>
      <w:r w:rsidRPr="00596117">
        <w:rPr>
          <w:rFonts w:eastAsia="Calibri" w:cs="Arial"/>
          <w:iCs/>
          <w:kern w:val="0"/>
          <w:sz w:val="22"/>
          <w:szCs w:val="22"/>
          <w:lang w:val="sr-Cyrl-CS"/>
        </w:rPr>
        <w:t xml:space="preserve">наведен у колони </w:t>
      </w:r>
      <w:r w:rsidRPr="00596117">
        <w:rPr>
          <w:rFonts w:eastAsia="Calibri" w:cs="Arial"/>
          <w:iCs/>
          <w:kern w:val="0"/>
          <w:sz w:val="22"/>
          <w:szCs w:val="22"/>
        </w:rPr>
        <w:t>V</w:t>
      </w:r>
      <w:r w:rsidRPr="00596117">
        <w:rPr>
          <w:rFonts w:eastAsia="Calibri" w:cs="Arial"/>
          <w:kern w:val="0"/>
          <w:sz w:val="22"/>
          <w:szCs w:val="22"/>
          <w:lang w:val="sr-Cyrl-CS"/>
        </w:rPr>
        <w:t>) са вредношћу НЧ (</w:t>
      </w:r>
      <w:r w:rsidRPr="00596117">
        <w:rPr>
          <w:rFonts w:eastAsia="Calibri" w:cs="Arial"/>
          <w:iCs/>
          <w:kern w:val="0"/>
          <w:sz w:val="22"/>
          <w:szCs w:val="22"/>
          <w:lang w:val="sr-Cyrl-CS"/>
        </w:rPr>
        <w:t xml:space="preserve">која је наведена у колони </w:t>
      </w:r>
      <w:r w:rsidRPr="00596117">
        <w:rPr>
          <w:rFonts w:eastAsia="Calibri" w:cs="Arial"/>
          <w:iCs/>
          <w:kern w:val="0"/>
          <w:sz w:val="22"/>
          <w:szCs w:val="22"/>
        </w:rPr>
        <w:t>VI</w:t>
      </w:r>
      <w:r w:rsidRPr="00596117">
        <w:rPr>
          <w:rFonts w:eastAsia="Calibri" w:cs="Arial"/>
          <w:kern w:val="0"/>
          <w:sz w:val="22"/>
          <w:szCs w:val="22"/>
          <w:lang w:val="sr-Cyrl-CS"/>
        </w:rPr>
        <w:t>),</w:t>
      </w:r>
    </w:p>
    <w:p w14:paraId="7B7A564B"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у колону</w:t>
      </w:r>
      <w:r w:rsidRPr="00596117">
        <w:rPr>
          <w:rFonts w:eastAsia="Calibri" w:cs="Arial"/>
          <w:kern w:val="0"/>
          <w:sz w:val="22"/>
          <w:szCs w:val="22"/>
        </w:rPr>
        <w:t xml:space="preserve"> VIII</w:t>
      </w:r>
      <w:r w:rsidRPr="00596117">
        <w:rPr>
          <w:rFonts w:eastAsia="Calibri" w:cs="Arial"/>
          <w:kern w:val="0"/>
          <w:sz w:val="22"/>
          <w:szCs w:val="22"/>
          <w:lang w:val="sr-Cyrl-CS"/>
        </w:rPr>
        <w:t xml:space="preserve"> уписати колико износи укупна вредност, без ПДВ-а и то тако што ће сабрати јединична цена резервног дела, без ПДВ-а (</w:t>
      </w:r>
      <w:r w:rsidRPr="00596117">
        <w:rPr>
          <w:rFonts w:eastAsia="Calibri" w:cs="Arial"/>
          <w:iCs/>
          <w:kern w:val="0"/>
          <w:sz w:val="22"/>
          <w:szCs w:val="22"/>
          <w:lang w:val="sr-Cyrl-CS"/>
        </w:rPr>
        <w:t xml:space="preserve">наведена у колони </w:t>
      </w:r>
      <w:r w:rsidRPr="00596117">
        <w:rPr>
          <w:rFonts w:eastAsia="Calibri" w:cs="Arial"/>
          <w:iCs/>
          <w:kern w:val="0"/>
          <w:sz w:val="22"/>
          <w:szCs w:val="22"/>
        </w:rPr>
        <w:t>IV</w:t>
      </w:r>
      <w:r w:rsidRPr="00596117">
        <w:rPr>
          <w:rFonts w:eastAsia="Calibri" w:cs="Arial"/>
          <w:kern w:val="0"/>
          <w:sz w:val="22"/>
          <w:szCs w:val="22"/>
          <w:lang w:val="sr-Cyrl-CS"/>
        </w:rPr>
        <w:t>) и вредност услуге (</w:t>
      </w:r>
      <w:r w:rsidRPr="00596117">
        <w:rPr>
          <w:rFonts w:eastAsia="Calibri" w:cs="Arial"/>
          <w:iCs/>
          <w:kern w:val="0"/>
          <w:sz w:val="22"/>
          <w:szCs w:val="22"/>
          <w:lang w:val="sr-Cyrl-CS"/>
        </w:rPr>
        <w:t xml:space="preserve">која је наведена у колони </w:t>
      </w:r>
      <w:r w:rsidRPr="00596117">
        <w:rPr>
          <w:rFonts w:eastAsia="Calibri" w:cs="Arial"/>
          <w:iCs/>
          <w:kern w:val="0"/>
          <w:sz w:val="22"/>
          <w:szCs w:val="22"/>
        </w:rPr>
        <w:t>VII</w:t>
      </w:r>
      <w:r w:rsidRPr="00596117">
        <w:rPr>
          <w:rFonts w:eastAsia="Calibri" w:cs="Arial"/>
          <w:kern w:val="0"/>
          <w:sz w:val="22"/>
          <w:szCs w:val="22"/>
          <w:lang w:val="sr-Cyrl-CS"/>
        </w:rPr>
        <w:t>)</w:t>
      </w:r>
      <w:r w:rsidRPr="00596117">
        <w:rPr>
          <w:rFonts w:eastAsia="Calibri" w:cs="Arial"/>
          <w:kern w:val="0"/>
          <w:sz w:val="22"/>
          <w:szCs w:val="22"/>
        </w:rPr>
        <w:t>,</w:t>
      </w:r>
    </w:p>
    <w:p w14:paraId="1F4D7169"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x-none"/>
        </w:rPr>
        <w:t xml:space="preserve">у колону </w:t>
      </w:r>
      <w:r w:rsidRPr="00596117">
        <w:rPr>
          <w:rFonts w:eastAsia="Calibri" w:cs="Arial"/>
          <w:kern w:val="0"/>
          <w:sz w:val="22"/>
          <w:szCs w:val="22"/>
        </w:rPr>
        <w:t>IX</w:t>
      </w:r>
      <w:r w:rsidRPr="00596117">
        <w:rPr>
          <w:rFonts w:eastAsia="Calibri" w:cs="Arial"/>
          <w:kern w:val="0"/>
          <w:sz w:val="22"/>
          <w:szCs w:val="22"/>
          <w:lang w:val="sr-Cyrl-CS"/>
        </w:rPr>
        <w:t xml:space="preserve"> ,</w:t>
      </w:r>
      <w:r w:rsidRPr="00596117">
        <w:rPr>
          <w:rFonts w:eastAsia="Calibri" w:cs="Arial"/>
          <w:kern w:val="0"/>
          <w:sz w:val="22"/>
          <w:szCs w:val="22"/>
          <w:lang w:val="x-none"/>
        </w:rPr>
        <w:t xml:space="preserve"> уписати колико износи </w:t>
      </w:r>
      <w:r w:rsidRPr="00596117">
        <w:rPr>
          <w:rFonts w:eastAsia="Calibri" w:cs="Arial"/>
          <w:kern w:val="0"/>
          <w:sz w:val="22"/>
          <w:szCs w:val="22"/>
          <w:lang w:val="sr-Cyrl-CS"/>
        </w:rPr>
        <w:t>вредност услуге, у динарима, са ПДВ-ом</w:t>
      </w:r>
    </w:p>
    <w:p w14:paraId="79048DDA"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 xml:space="preserve">Понуђена цена (укупна упоредна вредност)  за наведену Партију  без ПДВ-а добија се као збир колоне  </w:t>
      </w:r>
      <w:r w:rsidRPr="00596117">
        <w:rPr>
          <w:rFonts w:eastAsia="Calibri" w:cs="Arial"/>
          <w:kern w:val="0"/>
          <w:sz w:val="22"/>
          <w:szCs w:val="22"/>
        </w:rPr>
        <w:t>VIII</w:t>
      </w:r>
      <w:r w:rsidRPr="00596117">
        <w:rPr>
          <w:rFonts w:eastAsia="Calibri" w:cs="Arial"/>
          <w:kern w:val="0"/>
          <w:sz w:val="22"/>
          <w:szCs w:val="22"/>
          <w:lang w:val="sr-Cyrl-CS"/>
        </w:rPr>
        <w:t xml:space="preserve"> у свим табелама у оквиру партије,</w:t>
      </w:r>
    </w:p>
    <w:p w14:paraId="3EC2D3B0"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ПДВ 20% - обрачунати износ ПДВ-а Понуђене цене (укупне упоредне вредности)  за наведену Партију,</w:t>
      </w:r>
    </w:p>
    <w:p w14:paraId="533FEB91"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Понуђена цена (укупна упоредна вредност)  за наведену Партију  са ПДВ-ом се израчунава сабирањем претходне две ставке.</w:t>
      </w:r>
    </w:p>
    <w:p w14:paraId="563CF157" w14:textId="77777777" w:rsidR="00460CE4" w:rsidRPr="00591ABC" w:rsidRDefault="00460CE4" w:rsidP="00460CE4">
      <w:pPr>
        <w:pStyle w:val="Standard"/>
        <w:spacing w:before="0"/>
        <w:rPr>
          <w:color w:val="auto"/>
          <w:sz w:val="22"/>
          <w:szCs w:val="22"/>
        </w:rPr>
      </w:pPr>
      <w:r w:rsidRPr="00591ABC">
        <w:rPr>
          <w:rFonts w:cs="Arial"/>
          <w:b/>
          <w:i/>
          <w:color w:val="auto"/>
          <w:sz w:val="22"/>
          <w:szCs w:val="22"/>
        </w:rPr>
        <w:t>Напомена:</w:t>
      </w:r>
    </w:p>
    <w:p w14:paraId="7B03845F" w14:textId="77777777" w:rsidR="00460CE4" w:rsidRPr="00591ABC" w:rsidRDefault="00460CE4" w:rsidP="00460CE4">
      <w:pPr>
        <w:pStyle w:val="KDKomentar"/>
        <w:numPr>
          <w:ilvl w:val="0"/>
          <w:numId w:val="28"/>
        </w:numPr>
        <w:spacing w:before="0"/>
        <w:rPr>
          <w:color w:val="auto"/>
          <w:sz w:val="22"/>
          <w:szCs w:val="22"/>
        </w:rPr>
      </w:pPr>
      <w:r w:rsidRPr="00591ABC">
        <w:rPr>
          <w:rFonts w:eastAsia="TimesNewRomanPS-BoldMT" w:cs="Arial"/>
          <w:color w:val="auto"/>
          <w:sz w:val="22"/>
          <w:szCs w:val="22"/>
        </w:rPr>
        <w:t>Уколико група понуђача подноси заједничку понуду овај образац потписује и оверава Носилац посла.</w:t>
      </w:r>
    </w:p>
    <w:p w14:paraId="50FA34AF" w14:textId="77777777" w:rsidR="00460CE4" w:rsidRPr="00591ABC" w:rsidRDefault="00460CE4" w:rsidP="00460CE4">
      <w:pPr>
        <w:pStyle w:val="KDKomentar"/>
        <w:numPr>
          <w:ilvl w:val="0"/>
          <w:numId w:val="28"/>
        </w:numPr>
        <w:spacing w:before="0"/>
        <w:rPr>
          <w:color w:val="auto"/>
          <w:sz w:val="22"/>
          <w:szCs w:val="22"/>
        </w:rPr>
      </w:pPr>
      <w:r w:rsidRPr="00591ABC">
        <w:rPr>
          <w:rFonts w:eastAsia="TimesNewRomanPS-BoldMT" w:cs="Arial"/>
          <w:color w:val="auto"/>
          <w:sz w:val="22"/>
          <w:szCs w:val="22"/>
        </w:rPr>
        <w:t>Уколико понуђач подноси понуду са подизвођачем овај образац потписује и оверава печатом понуђач.</w:t>
      </w:r>
    </w:p>
    <w:p w14:paraId="29C4074D" w14:textId="77777777" w:rsidR="00460CE4" w:rsidRPr="00591ABC" w:rsidRDefault="00460CE4" w:rsidP="00460CE4">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место и датум уписује се место и датум попуњавања обрасца структуре цене.</w:t>
      </w:r>
      <w:r w:rsidRPr="00591ABC">
        <w:rPr>
          <w:rFonts w:ascii="Arial" w:hAnsi="Arial" w:cs="Arial"/>
          <w:color w:val="auto"/>
          <w:sz w:val="22"/>
          <w:szCs w:val="22"/>
          <w:lang w:val="sr-Cyrl-RS"/>
        </w:rPr>
        <w:t xml:space="preserve"> </w:t>
      </w:r>
    </w:p>
    <w:p w14:paraId="6058D3C3" w14:textId="77777777" w:rsidR="00460CE4" w:rsidRPr="00591ABC" w:rsidRDefault="00460CE4" w:rsidP="00460CE4">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печат и потпис понуђач печатом оверава и потписује образац структуре цене.</w:t>
      </w:r>
    </w:p>
    <w:p w14:paraId="4AC0C1EC" w14:textId="77777777" w:rsidR="00347D2B" w:rsidRDefault="00347D2B">
      <w:pPr>
        <w:widowControl/>
        <w:suppressAutoHyphens w:val="0"/>
        <w:autoSpaceDN/>
        <w:spacing w:after="160" w:line="259" w:lineRule="auto"/>
        <w:textAlignment w:val="auto"/>
        <w:rPr>
          <w:rFonts w:cs="Arial"/>
          <w:b/>
          <w:sz w:val="22"/>
          <w:szCs w:val="22"/>
          <w:lang w:val="sr-Latn-RS"/>
        </w:rPr>
      </w:pPr>
      <w:r>
        <w:rPr>
          <w:rFonts w:cs="Arial"/>
          <w:b/>
          <w:sz w:val="22"/>
          <w:szCs w:val="22"/>
          <w:lang w:val="sr-Latn-RS"/>
        </w:rPr>
        <w:br w:type="page"/>
      </w:r>
    </w:p>
    <w:p w14:paraId="5FDC4BA8" w14:textId="77777777" w:rsidR="00E753BF" w:rsidRPr="00EC21B7" w:rsidRDefault="00E753BF" w:rsidP="00E66C7C">
      <w:pPr>
        <w:rPr>
          <w:rFonts w:cs="Arial"/>
          <w:b/>
          <w:sz w:val="22"/>
          <w:szCs w:val="22"/>
          <w:lang w:val="sr-Latn-RS"/>
        </w:rPr>
      </w:pPr>
    </w:p>
    <w:p w14:paraId="214F4C77" w14:textId="77777777" w:rsidR="00E753BF" w:rsidRPr="00EC21B7" w:rsidRDefault="00E753BF" w:rsidP="00E753BF">
      <w:pPr>
        <w:pStyle w:val="KDObrazac"/>
        <w:spacing w:before="0"/>
        <w:outlineLvl w:val="9"/>
        <w:rPr>
          <w:sz w:val="22"/>
          <w:szCs w:val="22"/>
          <w:lang w:val="sr-Cyrl-RS"/>
        </w:rPr>
      </w:pPr>
      <w:r w:rsidRPr="00EC21B7">
        <w:rPr>
          <w:sz w:val="22"/>
          <w:szCs w:val="22"/>
        </w:rPr>
        <w:t>ОБРАЗАЦ 2.</w:t>
      </w:r>
      <w:r w:rsidRPr="00EC21B7">
        <w:rPr>
          <w:sz w:val="22"/>
          <w:szCs w:val="22"/>
          <w:lang w:val="sr-Cyrl-RS"/>
        </w:rPr>
        <w:t>3</w:t>
      </w:r>
    </w:p>
    <w:p w14:paraId="7A35424D" w14:textId="77777777" w:rsidR="00E753BF" w:rsidRPr="00EC21B7" w:rsidRDefault="00E753BF" w:rsidP="00E753BF">
      <w:pPr>
        <w:pStyle w:val="Standard"/>
        <w:spacing w:before="0"/>
        <w:jc w:val="center"/>
        <w:rPr>
          <w:sz w:val="22"/>
          <w:szCs w:val="22"/>
          <w:lang w:val="sr-Cyrl-RS"/>
        </w:rPr>
      </w:pPr>
      <w:r w:rsidRPr="00EC21B7">
        <w:rPr>
          <w:rFonts w:cs="Arial"/>
          <w:b/>
          <w:sz w:val="22"/>
          <w:szCs w:val="22"/>
        </w:rPr>
        <w:t>ОБРАЗАЦ СТРУКТУРЕ ЦЕНЕ</w:t>
      </w:r>
      <w:r w:rsidRPr="00EC21B7">
        <w:rPr>
          <w:rFonts w:cs="Arial"/>
          <w:b/>
          <w:sz w:val="22"/>
          <w:szCs w:val="22"/>
          <w:lang w:val="sr-Cyrl-RS"/>
        </w:rPr>
        <w:t xml:space="preserve"> – ПАРТИЈА 3</w:t>
      </w:r>
    </w:p>
    <w:p w14:paraId="683D7257" w14:textId="77777777" w:rsidR="00E753BF" w:rsidRPr="00EC21B7" w:rsidRDefault="00B86810" w:rsidP="00E753BF">
      <w:pPr>
        <w:autoSpaceDE w:val="0"/>
        <w:adjustRightInd w:val="0"/>
        <w:jc w:val="center"/>
        <w:rPr>
          <w:rFonts w:cs="Arial"/>
          <w:sz w:val="22"/>
          <w:szCs w:val="22"/>
          <w:lang w:val="sr-Cyrl-RS"/>
        </w:rPr>
      </w:pPr>
      <w:r w:rsidRPr="00EC21B7">
        <w:rPr>
          <w:rFonts w:cs="Arial"/>
          <w:b/>
          <w:sz w:val="22"/>
          <w:szCs w:val="22"/>
          <w:lang w:val="sr-Latn-RS"/>
        </w:rPr>
        <w:t>ЈНО/1000/0031/2017</w:t>
      </w:r>
    </w:p>
    <w:p w14:paraId="185862E0" w14:textId="77777777" w:rsidR="00E753BF" w:rsidRPr="00EC21B7" w:rsidRDefault="00E753BF" w:rsidP="00E753BF">
      <w:pPr>
        <w:widowControl/>
        <w:tabs>
          <w:tab w:val="left" w:pos="744"/>
        </w:tabs>
        <w:suppressAutoHyphens w:val="0"/>
        <w:autoSpaceDE w:val="0"/>
        <w:adjustRightInd w:val="0"/>
        <w:textAlignment w:val="auto"/>
        <w:rPr>
          <w:rFonts w:cs="Arial"/>
          <w:b/>
          <w:kern w:val="0"/>
          <w:sz w:val="22"/>
          <w:szCs w:val="22"/>
          <w:lang w:val="sr-Latn-RS"/>
        </w:rPr>
      </w:pPr>
      <w:r w:rsidRPr="00EC21B7">
        <w:rPr>
          <w:rFonts w:cs="Arial"/>
          <w:b/>
          <w:bCs/>
          <w:kern w:val="0"/>
          <w:sz w:val="22"/>
          <w:szCs w:val="22"/>
          <w:lang w:val="sr-Cyrl-CS" w:eastAsia="sr-Cyrl-CS"/>
        </w:rPr>
        <w:t xml:space="preserve">Набавка услуга: </w:t>
      </w:r>
      <w:r w:rsidR="00687119">
        <w:rPr>
          <w:rFonts w:eastAsia="Arial Unicode MS" w:cs="Arial"/>
          <w:b/>
          <w:kern w:val="1"/>
          <w:sz w:val="22"/>
          <w:szCs w:val="22"/>
          <w:lang w:val="sr-Cyrl-CS" w:eastAsia="ar-SA"/>
        </w:rPr>
        <w:t>Сервис и одржавање</w:t>
      </w:r>
      <w:r w:rsidRPr="00EC21B7">
        <w:rPr>
          <w:rFonts w:eastAsia="Arial Unicode MS" w:cs="Arial"/>
          <w:b/>
          <w:kern w:val="1"/>
          <w:sz w:val="22"/>
          <w:szCs w:val="22"/>
          <w:lang w:val="sr-Cyrl-CS" w:eastAsia="ar-SA"/>
        </w:rPr>
        <w:t xml:space="preserve"> путничких возила</w:t>
      </w:r>
    </w:p>
    <w:p w14:paraId="11D5FB1A" w14:textId="77777777" w:rsidR="00E753BF" w:rsidRPr="00EC21B7" w:rsidRDefault="00E753BF" w:rsidP="00E753BF">
      <w:pPr>
        <w:widowControl/>
        <w:suppressAutoHyphens w:val="0"/>
        <w:autoSpaceDN/>
        <w:spacing w:line="276" w:lineRule="auto"/>
        <w:textAlignment w:val="auto"/>
        <w:rPr>
          <w:rFonts w:eastAsia="Calibri" w:cs="Arial"/>
          <w:b/>
          <w:kern w:val="0"/>
          <w:sz w:val="22"/>
          <w:szCs w:val="22"/>
          <w:lang w:val="sr-Cyrl-CS"/>
        </w:rPr>
      </w:pPr>
      <w:r w:rsidRPr="00EC21B7">
        <w:rPr>
          <w:rFonts w:cs="Arial"/>
          <w:b/>
          <w:kern w:val="0"/>
          <w:sz w:val="22"/>
          <w:szCs w:val="22"/>
          <w:lang w:val="sr-Cyrl-CS"/>
        </w:rPr>
        <w:t xml:space="preserve">Партија број </w:t>
      </w:r>
      <w:r w:rsidR="00E4219F" w:rsidRPr="00EC21B7">
        <w:rPr>
          <w:rFonts w:cs="Arial"/>
          <w:b/>
          <w:kern w:val="0"/>
          <w:sz w:val="22"/>
          <w:szCs w:val="22"/>
          <w:lang w:val="sr-Cyrl-RS"/>
        </w:rPr>
        <w:t>3</w:t>
      </w:r>
      <w:r w:rsidRPr="00EC21B7">
        <w:rPr>
          <w:rFonts w:cs="Arial"/>
          <w:b/>
          <w:kern w:val="0"/>
          <w:sz w:val="22"/>
          <w:szCs w:val="22"/>
          <w:lang w:val="sr-Cyrl-CS"/>
        </w:rPr>
        <w:t xml:space="preserve"> - </w:t>
      </w:r>
      <w:r w:rsidRPr="00EC21B7">
        <w:rPr>
          <w:rFonts w:eastAsia="Calibri" w:cs="Arial"/>
          <w:b/>
          <w:kern w:val="0"/>
          <w:sz w:val="22"/>
          <w:szCs w:val="22"/>
          <w:lang w:val="sr-Cyrl-CS"/>
        </w:rPr>
        <w:t xml:space="preserve">Сервис и </w:t>
      </w:r>
      <w:r w:rsidR="00687119">
        <w:rPr>
          <w:rFonts w:eastAsia="Calibri" w:cs="Arial"/>
          <w:b/>
          <w:kern w:val="0"/>
          <w:sz w:val="22"/>
          <w:szCs w:val="22"/>
          <w:lang w:val="sr-Cyrl-CS"/>
        </w:rPr>
        <w:t>одржавање</w:t>
      </w:r>
      <w:r w:rsidRPr="00EC21B7">
        <w:rPr>
          <w:rFonts w:eastAsia="Calibri" w:cs="Arial"/>
          <w:b/>
          <w:kern w:val="0"/>
          <w:sz w:val="22"/>
          <w:szCs w:val="22"/>
          <w:lang w:val="sr-Cyrl-CS"/>
        </w:rPr>
        <w:t xml:space="preserve"> возила марке „Škoda“</w:t>
      </w:r>
    </w:p>
    <w:p w14:paraId="590ED21C" w14:textId="77777777" w:rsidR="00E753BF" w:rsidRPr="00EC21B7" w:rsidRDefault="00E753BF" w:rsidP="00E753BF">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Понуђач:______________________________</w:t>
      </w:r>
    </w:p>
    <w:p w14:paraId="289F68D2" w14:textId="77777777" w:rsidR="00E753BF" w:rsidRPr="00EC21B7" w:rsidRDefault="00E753BF" w:rsidP="00E753BF">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Број понуде:___________________________</w:t>
      </w:r>
    </w:p>
    <w:p w14:paraId="0685024E" w14:textId="77777777" w:rsidR="00E753BF" w:rsidRPr="00EC21B7" w:rsidRDefault="00E753BF" w:rsidP="00E753BF">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Датум:________________________________</w:t>
      </w:r>
    </w:p>
    <w:p w14:paraId="37B61EC9" w14:textId="77777777" w:rsidR="00460CE4" w:rsidRPr="00E66C7C" w:rsidRDefault="00460CE4" w:rsidP="00460CE4">
      <w:pPr>
        <w:widowControl/>
        <w:tabs>
          <w:tab w:val="left" w:pos="-135"/>
          <w:tab w:val="left" w:pos="0"/>
          <w:tab w:val="left" w:pos="120"/>
        </w:tabs>
        <w:suppressAutoHyphens w:val="0"/>
        <w:autoSpaceDN/>
        <w:ind w:right="-539"/>
        <w:jc w:val="both"/>
        <w:textAlignment w:val="auto"/>
        <w:rPr>
          <w:rFonts w:cs="Arial"/>
          <w:kern w:val="0"/>
          <w:sz w:val="24"/>
          <w:szCs w:val="24"/>
          <w:lang w:val="sr-Cyrl-CS"/>
        </w:rPr>
      </w:pPr>
    </w:p>
    <w:p w14:paraId="60C7E48D" w14:textId="77777777" w:rsidR="00460CE4" w:rsidRPr="00D04C70" w:rsidRDefault="00460CE4" w:rsidP="00460CE4">
      <w:pPr>
        <w:tabs>
          <w:tab w:val="left" w:pos="-135"/>
          <w:tab w:val="left" w:pos="0"/>
          <w:tab w:val="left" w:pos="120"/>
        </w:tabs>
        <w:rPr>
          <w:rFonts w:cs="Arial"/>
          <w:b/>
          <w:szCs w:val="16"/>
          <w:lang w:val="sr-Latn-CS"/>
        </w:rPr>
      </w:pPr>
      <w:r w:rsidRPr="00D04C70">
        <w:rPr>
          <w:rFonts w:cs="Arial"/>
          <w:b/>
          <w:szCs w:val="16"/>
          <w:lang w:val="sr-Latn-CS"/>
        </w:rPr>
        <w:t>1.</w:t>
      </w:r>
      <w:r w:rsidRPr="00D04C70">
        <w:rPr>
          <w:rFonts w:cs="Arial"/>
          <w:b/>
          <w:bCs/>
          <w:i/>
          <w:iCs/>
          <w:szCs w:val="16"/>
        </w:rPr>
        <w:t xml:space="preserve"> ŠKODA OCTAVIA 1.9 TDI</w:t>
      </w:r>
    </w:p>
    <w:tbl>
      <w:tblPr>
        <w:tblW w:w="5000" w:type="pct"/>
        <w:shd w:val="clear" w:color="auto" w:fill="FFFFFF"/>
        <w:tblLayout w:type="fixed"/>
        <w:tblLook w:val="0000" w:firstRow="0" w:lastRow="0" w:firstColumn="0" w:lastColumn="0" w:noHBand="0" w:noVBand="0"/>
      </w:tblPr>
      <w:tblGrid>
        <w:gridCol w:w="554"/>
        <w:gridCol w:w="4141"/>
        <w:gridCol w:w="1211"/>
        <w:gridCol w:w="1091"/>
        <w:gridCol w:w="1091"/>
        <w:gridCol w:w="1208"/>
        <w:gridCol w:w="1583"/>
        <w:gridCol w:w="1875"/>
        <w:gridCol w:w="1875"/>
      </w:tblGrid>
      <w:tr w:rsidR="00460CE4" w:rsidRPr="00CD0031" w14:paraId="47D0FF8F" w14:textId="77777777" w:rsidTr="000920C0">
        <w:trPr>
          <w:cantSplit/>
          <w:trHeight w:val="482"/>
        </w:trPr>
        <w:tc>
          <w:tcPr>
            <w:tcW w:w="189" w:type="pct"/>
            <w:tcBorders>
              <w:top w:val="single" w:sz="8" w:space="0" w:color="auto"/>
              <w:left w:val="single" w:sz="8" w:space="0" w:color="auto"/>
              <w:bottom w:val="single" w:sz="8" w:space="0" w:color="auto"/>
              <w:right w:val="single" w:sz="4" w:space="0" w:color="auto"/>
            </w:tcBorders>
            <w:shd w:val="clear" w:color="auto" w:fill="FFFFFF"/>
            <w:vAlign w:val="center"/>
          </w:tcPr>
          <w:p w14:paraId="6F97E5C3" w14:textId="77777777" w:rsidR="00460CE4" w:rsidRPr="00CD0031" w:rsidRDefault="00460CE4" w:rsidP="000920C0">
            <w:pPr>
              <w:jc w:val="center"/>
              <w:rPr>
                <w:rFonts w:cs="Arial"/>
                <w:b/>
                <w:bCs/>
                <w:sz w:val="14"/>
              </w:rPr>
            </w:pPr>
            <w:r w:rsidRPr="00CD0031">
              <w:rPr>
                <w:rFonts w:cs="Arial"/>
                <w:b/>
                <w:bCs/>
                <w:sz w:val="14"/>
              </w:rPr>
              <w:t>Ред.</w:t>
            </w:r>
            <w:r w:rsidRPr="00CD0031">
              <w:rPr>
                <w:rFonts w:cs="Arial"/>
                <w:b/>
                <w:bCs/>
                <w:sz w:val="14"/>
              </w:rPr>
              <w:br/>
              <w:t>број</w:t>
            </w:r>
          </w:p>
        </w:tc>
        <w:tc>
          <w:tcPr>
            <w:tcW w:w="1415" w:type="pct"/>
            <w:tcBorders>
              <w:top w:val="single" w:sz="8" w:space="0" w:color="auto"/>
              <w:left w:val="nil"/>
              <w:bottom w:val="single" w:sz="8" w:space="0" w:color="auto"/>
              <w:right w:val="single" w:sz="4" w:space="0" w:color="auto"/>
            </w:tcBorders>
            <w:shd w:val="clear" w:color="auto" w:fill="FFFFFF"/>
            <w:vAlign w:val="center"/>
          </w:tcPr>
          <w:p w14:paraId="3156634D" w14:textId="77777777" w:rsidR="00460CE4" w:rsidRPr="00CD0031" w:rsidRDefault="00460CE4" w:rsidP="000920C0">
            <w:pPr>
              <w:jc w:val="center"/>
              <w:rPr>
                <w:rFonts w:cs="Arial"/>
                <w:b/>
                <w:bCs/>
                <w:sz w:val="14"/>
              </w:rPr>
            </w:pPr>
            <w:r w:rsidRPr="00CD0031">
              <w:rPr>
                <w:rFonts w:cs="Arial"/>
                <w:b/>
                <w:bCs/>
                <w:sz w:val="14"/>
              </w:rPr>
              <w:t>Назив услуге</w:t>
            </w:r>
          </w:p>
        </w:tc>
        <w:tc>
          <w:tcPr>
            <w:tcW w:w="414" w:type="pct"/>
            <w:tcBorders>
              <w:top w:val="single" w:sz="8" w:space="0" w:color="auto"/>
              <w:left w:val="nil"/>
              <w:bottom w:val="single" w:sz="8" w:space="0" w:color="auto"/>
              <w:right w:val="single" w:sz="4" w:space="0" w:color="auto"/>
            </w:tcBorders>
            <w:shd w:val="clear" w:color="auto" w:fill="FFFFFF"/>
            <w:vAlign w:val="center"/>
          </w:tcPr>
          <w:p w14:paraId="5A2C4562" w14:textId="77777777" w:rsidR="00460CE4" w:rsidRPr="00CD0031" w:rsidRDefault="00460CE4" w:rsidP="000920C0">
            <w:pPr>
              <w:jc w:val="center"/>
              <w:rPr>
                <w:rFonts w:cs="Arial"/>
                <w:b/>
                <w:bCs/>
                <w:sz w:val="14"/>
              </w:rPr>
            </w:pPr>
            <w:r w:rsidRPr="00CD0031">
              <w:rPr>
                <w:rFonts w:cs="Arial"/>
                <w:b/>
                <w:bCs/>
                <w:sz w:val="14"/>
              </w:rPr>
              <w:t>Kaталошки</w:t>
            </w:r>
            <w:r w:rsidRPr="00CD0031">
              <w:rPr>
                <w:rFonts w:cs="Arial"/>
                <w:b/>
                <w:bCs/>
                <w:sz w:val="14"/>
              </w:rPr>
              <w:br/>
              <w:t xml:space="preserve">број </w:t>
            </w:r>
            <w:r w:rsidRPr="00CD0031">
              <w:rPr>
                <w:rFonts w:cs="Arial"/>
                <w:b/>
                <w:bCs/>
                <w:sz w:val="14"/>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FFFFFF"/>
            <w:vAlign w:val="center"/>
          </w:tcPr>
          <w:p w14:paraId="6F6E9438" w14:textId="77777777" w:rsidR="00460CE4" w:rsidRPr="00CD0031" w:rsidRDefault="00460CE4" w:rsidP="000920C0">
            <w:pPr>
              <w:jc w:val="center"/>
              <w:rPr>
                <w:rFonts w:cs="Arial"/>
                <w:b/>
                <w:bCs/>
                <w:sz w:val="14"/>
                <w:lang w:val="sr-Cyrl-CS"/>
              </w:rPr>
            </w:pPr>
            <w:r w:rsidRPr="00CD0031">
              <w:rPr>
                <w:rFonts w:cs="Arial"/>
                <w:b/>
                <w:bCs/>
                <w:sz w:val="14"/>
              </w:rPr>
              <w:t>Јед</w:t>
            </w:r>
            <w:r w:rsidRPr="00CD0031">
              <w:rPr>
                <w:rFonts w:cs="Arial"/>
                <w:b/>
                <w:bCs/>
                <w:sz w:val="14"/>
                <w:lang w:val="sr-Cyrl-CS"/>
              </w:rPr>
              <w:t>.</w:t>
            </w:r>
            <w:r w:rsidRPr="00CD0031">
              <w:rPr>
                <w:rFonts w:cs="Arial"/>
                <w:b/>
                <w:bCs/>
                <w:sz w:val="14"/>
              </w:rPr>
              <w:br/>
              <w:t>цена дела</w:t>
            </w:r>
            <w:r w:rsidRPr="00CD0031">
              <w:rPr>
                <w:rFonts w:cs="Arial"/>
                <w:b/>
                <w:bCs/>
                <w:sz w:val="14"/>
              </w:rPr>
              <w:br/>
            </w:r>
            <w:r w:rsidRPr="00CD0031">
              <w:rPr>
                <w:rFonts w:cs="Arial"/>
                <w:b/>
                <w:bCs/>
                <w:sz w:val="14"/>
                <w:lang w:val="sr-Cyrl-CS"/>
              </w:rPr>
              <w:t>без ПДВ.а</w:t>
            </w:r>
          </w:p>
        </w:tc>
        <w:tc>
          <w:tcPr>
            <w:tcW w:w="373" w:type="pct"/>
            <w:tcBorders>
              <w:top w:val="single" w:sz="8" w:space="0" w:color="auto"/>
              <w:left w:val="nil"/>
              <w:bottom w:val="single" w:sz="8" w:space="0" w:color="auto"/>
              <w:right w:val="single" w:sz="4" w:space="0" w:color="auto"/>
            </w:tcBorders>
            <w:shd w:val="clear" w:color="auto" w:fill="FFFFFF"/>
            <w:vAlign w:val="center"/>
          </w:tcPr>
          <w:p w14:paraId="00391D76" w14:textId="77777777" w:rsidR="00460CE4" w:rsidRPr="00CD0031" w:rsidRDefault="00460CE4" w:rsidP="000920C0">
            <w:pPr>
              <w:jc w:val="center"/>
              <w:rPr>
                <w:rFonts w:cs="Arial"/>
                <w:b/>
                <w:bCs/>
                <w:sz w:val="14"/>
              </w:rPr>
            </w:pPr>
            <w:r w:rsidRPr="00CD0031">
              <w:rPr>
                <w:rFonts w:cs="Arial"/>
                <w:b/>
                <w:bCs/>
                <w:sz w:val="14"/>
              </w:rPr>
              <w:t>НЧ замене</w:t>
            </w:r>
            <w:r w:rsidRPr="00CD0031">
              <w:rPr>
                <w:rFonts w:cs="Arial"/>
                <w:b/>
                <w:bCs/>
                <w:sz w:val="14"/>
              </w:rPr>
              <w:br/>
              <w:t>делова</w:t>
            </w:r>
          </w:p>
        </w:tc>
        <w:tc>
          <w:tcPr>
            <w:tcW w:w="413" w:type="pct"/>
            <w:tcBorders>
              <w:top w:val="single" w:sz="8" w:space="0" w:color="auto"/>
              <w:left w:val="nil"/>
              <w:bottom w:val="single" w:sz="8" w:space="0" w:color="auto"/>
              <w:right w:val="single" w:sz="4" w:space="0" w:color="auto"/>
            </w:tcBorders>
            <w:shd w:val="clear" w:color="auto" w:fill="FFFFFF"/>
            <w:vAlign w:val="center"/>
          </w:tcPr>
          <w:p w14:paraId="2A2BE7BF" w14:textId="77777777" w:rsidR="00460CE4" w:rsidRPr="00CD0031" w:rsidRDefault="00460CE4" w:rsidP="000920C0">
            <w:pPr>
              <w:jc w:val="center"/>
              <w:rPr>
                <w:rFonts w:cs="Arial"/>
                <w:b/>
                <w:bCs/>
                <w:sz w:val="14"/>
              </w:rPr>
            </w:pPr>
            <w:r w:rsidRPr="00CD0031">
              <w:rPr>
                <w:rFonts w:cs="Arial"/>
                <w:b/>
                <w:bCs/>
                <w:sz w:val="14"/>
              </w:rPr>
              <w:t>Вредност</w:t>
            </w:r>
            <w:r w:rsidRPr="00CD0031">
              <w:rPr>
                <w:rFonts w:cs="Arial"/>
                <w:b/>
                <w:bCs/>
                <w:sz w:val="14"/>
              </w:rPr>
              <w:br/>
              <w:t>НЧ</w:t>
            </w:r>
          </w:p>
          <w:p w14:paraId="716666D9" w14:textId="77777777" w:rsidR="00460CE4" w:rsidRPr="00CD0031" w:rsidRDefault="00460CE4" w:rsidP="000920C0">
            <w:pPr>
              <w:jc w:val="center"/>
              <w:rPr>
                <w:rFonts w:cs="Arial"/>
                <w:b/>
                <w:bCs/>
                <w:sz w:val="14"/>
              </w:rPr>
            </w:pPr>
            <w:r w:rsidRPr="00CD0031">
              <w:rPr>
                <w:rFonts w:cs="Arial"/>
                <w:b/>
                <w:bCs/>
                <w:sz w:val="14"/>
                <w:lang w:val="sr-Cyrl-CS"/>
              </w:rPr>
              <w:t>без ПДВ.а</w:t>
            </w:r>
          </w:p>
        </w:tc>
        <w:tc>
          <w:tcPr>
            <w:tcW w:w="541" w:type="pct"/>
            <w:tcBorders>
              <w:top w:val="single" w:sz="8" w:space="0" w:color="auto"/>
              <w:left w:val="nil"/>
              <w:bottom w:val="single" w:sz="8" w:space="0" w:color="auto"/>
              <w:right w:val="single" w:sz="4" w:space="0" w:color="auto"/>
            </w:tcBorders>
            <w:shd w:val="clear" w:color="auto" w:fill="FFFFFF"/>
            <w:vAlign w:val="center"/>
          </w:tcPr>
          <w:p w14:paraId="0084809B" w14:textId="77777777" w:rsidR="00460CE4" w:rsidRPr="00CD0031" w:rsidRDefault="00460CE4" w:rsidP="000920C0">
            <w:pPr>
              <w:jc w:val="center"/>
              <w:rPr>
                <w:rFonts w:cs="Arial"/>
                <w:b/>
                <w:bCs/>
                <w:sz w:val="14"/>
              </w:rPr>
            </w:pPr>
            <w:r w:rsidRPr="00CD0031">
              <w:rPr>
                <w:rFonts w:cs="Arial"/>
                <w:b/>
                <w:bCs/>
                <w:sz w:val="14"/>
              </w:rPr>
              <w:t>Вредност</w:t>
            </w:r>
            <w:r w:rsidRPr="00CD0031">
              <w:rPr>
                <w:rFonts w:cs="Arial"/>
                <w:b/>
                <w:bCs/>
                <w:sz w:val="14"/>
              </w:rPr>
              <w:br/>
              <w:t>услуге</w:t>
            </w:r>
            <w:r w:rsidRPr="00CD0031">
              <w:rPr>
                <w:rFonts w:cs="Arial"/>
                <w:b/>
                <w:bCs/>
                <w:sz w:val="14"/>
              </w:rPr>
              <w:br/>
            </w:r>
            <w:r w:rsidRPr="00CD0031">
              <w:rPr>
                <w:rFonts w:cs="Arial"/>
                <w:b/>
                <w:bCs/>
                <w:sz w:val="14"/>
                <w:lang w:val="sr-Cyrl-CS"/>
              </w:rPr>
              <w:t>без ПДВ.а</w:t>
            </w:r>
          </w:p>
        </w:tc>
        <w:tc>
          <w:tcPr>
            <w:tcW w:w="641" w:type="pct"/>
            <w:tcBorders>
              <w:top w:val="single" w:sz="8" w:space="0" w:color="auto"/>
              <w:left w:val="nil"/>
              <w:bottom w:val="single" w:sz="8" w:space="0" w:color="auto"/>
              <w:right w:val="single" w:sz="8" w:space="0" w:color="auto"/>
            </w:tcBorders>
            <w:shd w:val="clear" w:color="auto" w:fill="FFFFFF"/>
            <w:vAlign w:val="center"/>
          </w:tcPr>
          <w:p w14:paraId="764671D4" w14:textId="77777777" w:rsidR="00460CE4" w:rsidRPr="00CD0031" w:rsidRDefault="00460CE4" w:rsidP="000920C0">
            <w:pPr>
              <w:jc w:val="center"/>
              <w:rPr>
                <w:rFonts w:cs="Arial"/>
                <w:b/>
                <w:bCs/>
                <w:sz w:val="14"/>
              </w:rPr>
            </w:pPr>
            <w:r w:rsidRPr="00CD0031">
              <w:rPr>
                <w:rFonts w:cs="Arial"/>
                <w:b/>
                <w:bCs/>
                <w:sz w:val="14"/>
              </w:rPr>
              <w:t>Укупна</w:t>
            </w:r>
            <w:r w:rsidRPr="00CD0031">
              <w:rPr>
                <w:rFonts w:cs="Arial"/>
                <w:b/>
                <w:bCs/>
                <w:sz w:val="14"/>
              </w:rPr>
              <w:br/>
            </w:r>
            <w:r w:rsidRPr="00CD0031">
              <w:rPr>
                <w:rFonts w:cs="Arial"/>
                <w:b/>
                <w:bCs/>
                <w:sz w:val="14"/>
                <w:lang w:val="sr-Cyrl-CS"/>
              </w:rPr>
              <w:t>цена</w:t>
            </w:r>
            <w:r w:rsidRPr="00CD0031">
              <w:rPr>
                <w:rFonts w:cs="Arial"/>
                <w:b/>
                <w:bCs/>
                <w:sz w:val="14"/>
              </w:rPr>
              <w:br/>
              <w:t>без ПДВ.а</w:t>
            </w:r>
          </w:p>
        </w:tc>
        <w:tc>
          <w:tcPr>
            <w:tcW w:w="641" w:type="pct"/>
            <w:tcBorders>
              <w:top w:val="single" w:sz="8" w:space="0" w:color="auto"/>
              <w:left w:val="nil"/>
              <w:bottom w:val="single" w:sz="8" w:space="0" w:color="auto"/>
              <w:right w:val="single" w:sz="8" w:space="0" w:color="auto"/>
            </w:tcBorders>
            <w:shd w:val="clear" w:color="auto" w:fill="FFFFFF"/>
            <w:vAlign w:val="center"/>
          </w:tcPr>
          <w:p w14:paraId="0789C2B6" w14:textId="77777777" w:rsidR="00460CE4" w:rsidRPr="00CD0031" w:rsidRDefault="00460CE4" w:rsidP="000920C0">
            <w:pPr>
              <w:jc w:val="center"/>
              <w:rPr>
                <w:rFonts w:cs="Arial"/>
                <w:b/>
                <w:bCs/>
                <w:sz w:val="14"/>
                <w:lang w:val="sr-Cyrl-CS" w:eastAsia="sr-Latn-RS"/>
              </w:rPr>
            </w:pPr>
            <w:r w:rsidRPr="00CD0031">
              <w:rPr>
                <w:rFonts w:cs="Arial"/>
                <w:b/>
                <w:bCs/>
                <w:sz w:val="14"/>
                <w:lang w:val="sr-Cyrl-RS" w:eastAsia="sr-Latn-RS"/>
              </w:rPr>
              <w:t>Укупна</w:t>
            </w:r>
            <w:r w:rsidRPr="00CD0031">
              <w:rPr>
                <w:rFonts w:cs="Arial"/>
                <w:b/>
                <w:bCs/>
                <w:sz w:val="14"/>
                <w:lang w:val="sr-Cyrl-RS" w:eastAsia="sr-Latn-RS"/>
              </w:rPr>
              <w:br/>
              <w:t xml:space="preserve">вредност </w:t>
            </w:r>
            <w:r w:rsidRPr="00CD0031">
              <w:rPr>
                <w:rFonts w:cs="Arial"/>
                <w:b/>
                <w:bCs/>
                <w:sz w:val="14"/>
                <w:lang w:val="sr-Cyrl-CS" w:eastAsia="sr-Latn-RS"/>
              </w:rPr>
              <w:t>са</w:t>
            </w:r>
          </w:p>
          <w:p w14:paraId="4AFF8653" w14:textId="77777777" w:rsidR="00460CE4" w:rsidRPr="00CD0031" w:rsidRDefault="00460CE4" w:rsidP="000920C0">
            <w:pPr>
              <w:jc w:val="center"/>
              <w:rPr>
                <w:rFonts w:cs="Arial"/>
                <w:b/>
                <w:bCs/>
                <w:sz w:val="14"/>
                <w:lang w:val="sr-Cyrl-CS" w:eastAsia="sr-Latn-RS"/>
              </w:rPr>
            </w:pPr>
            <w:r w:rsidRPr="00CD0031">
              <w:rPr>
                <w:rFonts w:cs="Arial"/>
                <w:b/>
                <w:bCs/>
                <w:sz w:val="14"/>
                <w:lang w:val="sr-Cyrl-RS" w:eastAsia="sr-Latn-RS"/>
              </w:rPr>
              <w:t>ПДВ.</w:t>
            </w:r>
            <w:r w:rsidRPr="00CD0031">
              <w:rPr>
                <w:rFonts w:cs="Arial"/>
                <w:b/>
                <w:bCs/>
                <w:sz w:val="14"/>
                <w:lang w:val="sr-Cyrl-CS" w:eastAsia="sr-Latn-RS"/>
              </w:rPr>
              <w:t>ом</w:t>
            </w:r>
          </w:p>
        </w:tc>
      </w:tr>
      <w:tr w:rsidR="00460CE4" w:rsidRPr="00D04C70" w14:paraId="733249FE" w14:textId="77777777" w:rsidTr="000920C0">
        <w:trPr>
          <w:trHeight w:val="208"/>
        </w:trPr>
        <w:tc>
          <w:tcPr>
            <w:tcW w:w="189" w:type="pct"/>
            <w:tcBorders>
              <w:top w:val="single" w:sz="8" w:space="0" w:color="auto"/>
              <w:left w:val="single" w:sz="4" w:space="0" w:color="auto"/>
              <w:bottom w:val="single" w:sz="4" w:space="0" w:color="auto"/>
              <w:right w:val="single" w:sz="8" w:space="0" w:color="auto"/>
            </w:tcBorders>
            <w:shd w:val="clear" w:color="auto" w:fill="FFFFFF"/>
            <w:noWrap/>
            <w:vAlign w:val="center"/>
          </w:tcPr>
          <w:p w14:paraId="37E8EFE2" w14:textId="77777777" w:rsidR="00460CE4" w:rsidRPr="00D04C70" w:rsidRDefault="00460CE4" w:rsidP="000920C0">
            <w:pPr>
              <w:jc w:val="center"/>
              <w:rPr>
                <w:rFonts w:cs="Arial"/>
                <w:b/>
                <w:sz w:val="16"/>
              </w:rPr>
            </w:pPr>
            <w:r w:rsidRPr="00D04C70">
              <w:rPr>
                <w:rFonts w:cs="Arial"/>
                <w:b/>
                <w:sz w:val="16"/>
              </w:rPr>
              <w:t>I</w:t>
            </w:r>
          </w:p>
        </w:tc>
        <w:tc>
          <w:tcPr>
            <w:tcW w:w="1415" w:type="pct"/>
            <w:tcBorders>
              <w:top w:val="single" w:sz="8" w:space="0" w:color="auto"/>
              <w:left w:val="single" w:sz="8" w:space="0" w:color="auto"/>
              <w:bottom w:val="single" w:sz="4" w:space="0" w:color="auto"/>
              <w:right w:val="single" w:sz="8" w:space="0" w:color="auto"/>
            </w:tcBorders>
            <w:shd w:val="clear" w:color="auto" w:fill="FFFFFF"/>
            <w:vAlign w:val="center"/>
          </w:tcPr>
          <w:p w14:paraId="7E479042" w14:textId="77777777" w:rsidR="00460CE4" w:rsidRPr="00D04C70" w:rsidRDefault="00460CE4" w:rsidP="000920C0">
            <w:pPr>
              <w:jc w:val="center"/>
              <w:rPr>
                <w:rFonts w:cs="Arial"/>
                <w:b/>
                <w:bCs/>
                <w:iCs/>
                <w:sz w:val="16"/>
              </w:rPr>
            </w:pPr>
            <w:r w:rsidRPr="00D04C70">
              <w:rPr>
                <w:rFonts w:cs="Arial"/>
                <w:b/>
                <w:bCs/>
                <w:iCs/>
                <w:sz w:val="16"/>
              </w:rPr>
              <w:t>II</w:t>
            </w:r>
          </w:p>
        </w:tc>
        <w:tc>
          <w:tcPr>
            <w:tcW w:w="414" w:type="pct"/>
            <w:tcBorders>
              <w:top w:val="single" w:sz="8" w:space="0" w:color="auto"/>
              <w:left w:val="single" w:sz="8" w:space="0" w:color="auto"/>
              <w:bottom w:val="single" w:sz="4" w:space="0" w:color="auto"/>
              <w:right w:val="single" w:sz="8" w:space="0" w:color="auto"/>
            </w:tcBorders>
            <w:shd w:val="clear" w:color="auto" w:fill="FFFFFF"/>
            <w:noWrap/>
            <w:vAlign w:val="center"/>
          </w:tcPr>
          <w:p w14:paraId="1A76280B" w14:textId="77777777" w:rsidR="00460CE4" w:rsidRPr="00D04C70" w:rsidRDefault="00460CE4" w:rsidP="000920C0">
            <w:pPr>
              <w:jc w:val="center"/>
              <w:rPr>
                <w:rFonts w:cs="Arial"/>
                <w:b/>
                <w:sz w:val="16"/>
              </w:rPr>
            </w:pPr>
            <w:r w:rsidRPr="00D04C70">
              <w:rPr>
                <w:rFonts w:cs="Arial"/>
                <w:b/>
                <w:sz w:val="16"/>
              </w:rPr>
              <w:t>III</w:t>
            </w:r>
          </w:p>
        </w:tc>
        <w:tc>
          <w:tcPr>
            <w:tcW w:w="373" w:type="pct"/>
            <w:tcBorders>
              <w:top w:val="single" w:sz="8" w:space="0" w:color="auto"/>
              <w:left w:val="single" w:sz="8" w:space="0" w:color="auto"/>
              <w:bottom w:val="single" w:sz="4" w:space="0" w:color="auto"/>
              <w:right w:val="single" w:sz="8" w:space="0" w:color="auto"/>
            </w:tcBorders>
            <w:shd w:val="clear" w:color="auto" w:fill="FFFFFF"/>
            <w:noWrap/>
            <w:vAlign w:val="center"/>
          </w:tcPr>
          <w:p w14:paraId="41EAEF69" w14:textId="77777777" w:rsidR="00460CE4" w:rsidRPr="00D04C70" w:rsidRDefault="00460CE4" w:rsidP="000920C0">
            <w:pPr>
              <w:jc w:val="center"/>
              <w:rPr>
                <w:rFonts w:cs="Arial"/>
                <w:b/>
                <w:sz w:val="16"/>
              </w:rPr>
            </w:pPr>
            <w:r w:rsidRPr="00D04C70">
              <w:rPr>
                <w:rFonts w:cs="Arial"/>
                <w:b/>
                <w:sz w:val="16"/>
              </w:rPr>
              <w:t>IV</w:t>
            </w:r>
          </w:p>
        </w:tc>
        <w:tc>
          <w:tcPr>
            <w:tcW w:w="373" w:type="pct"/>
            <w:tcBorders>
              <w:top w:val="single" w:sz="8" w:space="0" w:color="auto"/>
              <w:left w:val="single" w:sz="8" w:space="0" w:color="auto"/>
              <w:bottom w:val="single" w:sz="4" w:space="0" w:color="auto"/>
              <w:right w:val="single" w:sz="8" w:space="0" w:color="auto"/>
            </w:tcBorders>
            <w:shd w:val="clear" w:color="auto" w:fill="FFFFFF"/>
            <w:noWrap/>
            <w:vAlign w:val="center"/>
          </w:tcPr>
          <w:p w14:paraId="6CEF5892" w14:textId="77777777" w:rsidR="00460CE4" w:rsidRPr="00D04C70" w:rsidRDefault="00460CE4" w:rsidP="000920C0">
            <w:pPr>
              <w:jc w:val="center"/>
              <w:rPr>
                <w:rFonts w:cs="Arial"/>
                <w:b/>
                <w:sz w:val="16"/>
              </w:rPr>
            </w:pPr>
            <w:r w:rsidRPr="00D04C70">
              <w:rPr>
                <w:rFonts w:cs="Arial"/>
                <w:b/>
                <w:sz w:val="16"/>
              </w:rPr>
              <w:t>V</w:t>
            </w:r>
          </w:p>
        </w:tc>
        <w:tc>
          <w:tcPr>
            <w:tcW w:w="413" w:type="pct"/>
            <w:tcBorders>
              <w:top w:val="single" w:sz="8" w:space="0" w:color="auto"/>
              <w:left w:val="single" w:sz="8" w:space="0" w:color="auto"/>
              <w:bottom w:val="single" w:sz="4" w:space="0" w:color="auto"/>
              <w:right w:val="single" w:sz="8" w:space="0" w:color="auto"/>
            </w:tcBorders>
            <w:shd w:val="clear" w:color="auto" w:fill="FFFFFF"/>
            <w:noWrap/>
            <w:vAlign w:val="center"/>
          </w:tcPr>
          <w:p w14:paraId="3525D98B" w14:textId="77777777" w:rsidR="00460CE4" w:rsidRPr="00D04C70" w:rsidRDefault="00460CE4" w:rsidP="000920C0">
            <w:pPr>
              <w:jc w:val="center"/>
              <w:rPr>
                <w:rFonts w:cs="Arial"/>
                <w:b/>
                <w:sz w:val="16"/>
              </w:rPr>
            </w:pPr>
            <w:r w:rsidRPr="00D04C70">
              <w:rPr>
                <w:rFonts w:cs="Arial"/>
                <w:b/>
                <w:sz w:val="16"/>
              </w:rPr>
              <w:t>VI</w:t>
            </w:r>
          </w:p>
        </w:tc>
        <w:tc>
          <w:tcPr>
            <w:tcW w:w="541" w:type="pct"/>
            <w:tcBorders>
              <w:top w:val="single" w:sz="8" w:space="0" w:color="auto"/>
              <w:left w:val="single" w:sz="8" w:space="0" w:color="auto"/>
              <w:bottom w:val="single" w:sz="4" w:space="0" w:color="auto"/>
              <w:right w:val="single" w:sz="8" w:space="0" w:color="auto"/>
            </w:tcBorders>
            <w:shd w:val="clear" w:color="auto" w:fill="FFFFFF"/>
            <w:noWrap/>
            <w:vAlign w:val="center"/>
          </w:tcPr>
          <w:p w14:paraId="081770C2" w14:textId="77777777" w:rsidR="00460CE4" w:rsidRPr="00D04C70" w:rsidRDefault="00460CE4" w:rsidP="000920C0">
            <w:pPr>
              <w:jc w:val="center"/>
              <w:rPr>
                <w:rFonts w:cs="Arial"/>
                <w:b/>
                <w:sz w:val="16"/>
              </w:rPr>
            </w:pPr>
            <w:r w:rsidRPr="00D04C70">
              <w:rPr>
                <w:rFonts w:cs="Arial"/>
                <w:b/>
                <w:sz w:val="16"/>
              </w:rPr>
              <w:t>VII</w:t>
            </w:r>
            <w:r w:rsidRPr="00D04C70">
              <w:rPr>
                <w:rFonts w:cs="Arial"/>
                <w:b/>
                <w:bCs/>
                <w:sz w:val="16"/>
              </w:rPr>
              <w:t>=V*VI</w:t>
            </w:r>
          </w:p>
        </w:tc>
        <w:tc>
          <w:tcPr>
            <w:tcW w:w="641" w:type="pct"/>
            <w:tcBorders>
              <w:top w:val="single" w:sz="8" w:space="0" w:color="auto"/>
              <w:left w:val="single" w:sz="8" w:space="0" w:color="auto"/>
              <w:bottom w:val="single" w:sz="4" w:space="0" w:color="auto"/>
              <w:right w:val="single" w:sz="4" w:space="0" w:color="auto"/>
            </w:tcBorders>
            <w:shd w:val="clear" w:color="auto" w:fill="FFFFFF"/>
            <w:noWrap/>
            <w:vAlign w:val="center"/>
          </w:tcPr>
          <w:p w14:paraId="064D6BFE" w14:textId="77777777" w:rsidR="00460CE4" w:rsidRPr="00D04C70" w:rsidRDefault="00460CE4" w:rsidP="000920C0">
            <w:pPr>
              <w:jc w:val="center"/>
              <w:rPr>
                <w:rFonts w:cs="Arial"/>
                <w:b/>
                <w:sz w:val="16"/>
              </w:rPr>
            </w:pPr>
            <w:r w:rsidRPr="00D04C70">
              <w:rPr>
                <w:rFonts w:cs="Arial"/>
                <w:b/>
                <w:sz w:val="16"/>
              </w:rPr>
              <w:t>VIII</w:t>
            </w:r>
            <w:r w:rsidRPr="00D04C70">
              <w:rPr>
                <w:rFonts w:cs="Arial"/>
                <w:b/>
                <w:bCs/>
                <w:sz w:val="16"/>
              </w:rPr>
              <w:t>=IV+VII</w:t>
            </w:r>
          </w:p>
        </w:tc>
        <w:tc>
          <w:tcPr>
            <w:tcW w:w="641" w:type="pct"/>
            <w:tcBorders>
              <w:top w:val="single" w:sz="8" w:space="0" w:color="auto"/>
              <w:left w:val="single" w:sz="8" w:space="0" w:color="auto"/>
              <w:bottom w:val="single" w:sz="4" w:space="0" w:color="auto"/>
              <w:right w:val="single" w:sz="4" w:space="0" w:color="auto"/>
            </w:tcBorders>
            <w:shd w:val="clear" w:color="auto" w:fill="FFFFFF"/>
            <w:vAlign w:val="center"/>
          </w:tcPr>
          <w:p w14:paraId="63349483" w14:textId="77777777" w:rsidR="00460CE4" w:rsidRPr="00D04C70" w:rsidRDefault="00460CE4" w:rsidP="000920C0">
            <w:pPr>
              <w:jc w:val="center"/>
              <w:rPr>
                <w:rFonts w:cs="Arial"/>
                <w:b/>
                <w:sz w:val="16"/>
                <w:lang w:val="sr-Latn-CS"/>
              </w:rPr>
            </w:pPr>
            <w:r w:rsidRPr="00D04C70">
              <w:rPr>
                <w:rFonts w:cs="Arial"/>
                <w:b/>
                <w:sz w:val="16"/>
                <w:lang w:val="sr-Latn-CS"/>
              </w:rPr>
              <w:t>IX</w:t>
            </w:r>
          </w:p>
        </w:tc>
      </w:tr>
      <w:tr w:rsidR="00460CE4" w:rsidRPr="00D04C70" w14:paraId="1B1A28EA" w14:textId="77777777" w:rsidTr="000920C0">
        <w:trPr>
          <w:trHeight w:val="266"/>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B4D7E65" w14:textId="77777777" w:rsidR="00460CE4" w:rsidRPr="00D04C70" w:rsidRDefault="00460CE4" w:rsidP="000920C0">
            <w:pPr>
              <w:jc w:val="center"/>
              <w:rPr>
                <w:rFonts w:cs="Arial"/>
              </w:rPr>
            </w:pPr>
          </w:p>
        </w:tc>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14:paraId="16F6E2E7" w14:textId="77777777" w:rsidR="00460CE4" w:rsidRPr="00D04C70" w:rsidRDefault="00460CE4" w:rsidP="000920C0">
            <w:pPr>
              <w:rPr>
                <w:rFonts w:cs="Arial"/>
                <w:b/>
                <w:bCs/>
                <w:i/>
                <w:iCs/>
              </w:rPr>
            </w:pPr>
            <w:r w:rsidRPr="00D04C70">
              <w:rPr>
                <w:rFonts w:cs="Arial"/>
                <w:b/>
                <w:bCs/>
                <w:i/>
                <w:iCs/>
              </w:rPr>
              <w:t>ŠKODA OCTAVIA 1.9 TDI</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86B7549"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D7F424A"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61F09BE" w14:textId="77777777" w:rsidR="00460CE4" w:rsidRPr="00D04C70" w:rsidRDefault="00460CE4" w:rsidP="000920C0">
            <w:pPr>
              <w:rPr>
                <w:rFonts w:cs="Arial"/>
              </w:rPr>
            </w:pP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FC5976A" w14:textId="77777777" w:rsidR="00460CE4" w:rsidRPr="00D04C70" w:rsidRDefault="00460CE4" w:rsidP="000920C0">
            <w:pPr>
              <w:rPr>
                <w:rFonts w:cs="Arial"/>
              </w:rPr>
            </w:pPr>
          </w:p>
        </w:tc>
        <w:tc>
          <w:tcPr>
            <w:tcW w:w="54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A4E8BBC" w14:textId="77777777" w:rsidR="00460CE4" w:rsidRPr="00D04C70" w:rsidRDefault="00460CE4" w:rsidP="000920C0">
            <w:pPr>
              <w:rPr>
                <w:rFonts w:cs="Arial"/>
              </w:rPr>
            </w:pPr>
          </w:p>
        </w:tc>
        <w:tc>
          <w:tcPr>
            <w:tcW w:w="64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253770D" w14:textId="77777777" w:rsidR="00460CE4" w:rsidRPr="00D04C70" w:rsidRDefault="00460CE4" w:rsidP="000920C0">
            <w:pPr>
              <w:rPr>
                <w:rFonts w:cs="Arial"/>
              </w:rPr>
            </w:pPr>
          </w:p>
        </w:tc>
        <w:tc>
          <w:tcPr>
            <w:tcW w:w="641" w:type="pct"/>
            <w:tcBorders>
              <w:top w:val="single" w:sz="4" w:space="0" w:color="auto"/>
              <w:left w:val="single" w:sz="4" w:space="0" w:color="auto"/>
              <w:bottom w:val="single" w:sz="4" w:space="0" w:color="auto"/>
              <w:right w:val="single" w:sz="4" w:space="0" w:color="auto"/>
            </w:tcBorders>
            <w:shd w:val="clear" w:color="auto" w:fill="FFFFFF"/>
            <w:vAlign w:val="center"/>
          </w:tcPr>
          <w:p w14:paraId="170AF9B4" w14:textId="77777777" w:rsidR="00460CE4" w:rsidRPr="00D04C70" w:rsidRDefault="00460CE4" w:rsidP="000920C0">
            <w:pPr>
              <w:rPr>
                <w:rFonts w:cs="Arial"/>
              </w:rPr>
            </w:pPr>
          </w:p>
        </w:tc>
      </w:tr>
      <w:tr w:rsidR="00460CE4" w:rsidRPr="00D04C70" w14:paraId="40499427"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5A0472A" w14:textId="77777777" w:rsidR="00460CE4" w:rsidRPr="00A3636E" w:rsidRDefault="00460CE4" w:rsidP="000920C0">
            <w:pPr>
              <w:snapToGrid w:val="0"/>
              <w:jc w:val="center"/>
              <w:rPr>
                <w:rFonts w:cs="Arial"/>
                <w:lang w:val="sr-Latn-CS"/>
              </w:rPr>
            </w:pPr>
            <w:r w:rsidRPr="00A3636E">
              <w:rPr>
                <w:rFonts w:cs="Arial"/>
                <w:lang w:val="sr-Latn-CS"/>
              </w:rPr>
              <w:t>1</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0D6EBE8"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5024C7FF"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E195BA1"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DDCF433"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409111A8"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185F3EAA"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18F3B110"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57DC7A38" w14:textId="77777777" w:rsidR="00460CE4" w:rsidRPr="00D04C70" w:rsidRDefault="00460CE4" w:rsidP="000920C0">
            <w:pPr>
              <w:rPr>
                <w:rFonts w:cs="Arial"/>
              </w:rPr>
            </w:pPr>
          </w:p>
        </w:tc>
      </w:tr>
      <w:tr w:rsidR="00460CE4" w:rsidRPr="00D04C70" w14:paraId="38D9EC3F"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1C585E4" w14:textId="77777777" w:rsidR="00460CE4" w:rsidRPr="00A3636E" w:rsidRDefault="00460CE4" w:rsidP="000920C0">
            <w:pPr>
              <w:snapToGrid w:val="0"/>
              <w:jc w:val="center"/>
              <w:rPr>
                <w:rFonts w:cs="Arial"/>
              </w:rPr>
            </w:pPr>
            <w:r w:rsidRPr="00A3636E">
              <w:rPr>
                <w:rFonts w:cs="Arial"/>
              </w:rPr>
              <w:t>2</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71AE60FB" w14:textId="77777777" w:rsidR="00460CE4" w:rsidRPr="00D04C70" w:rsidRDefault="00460CE4" w:rsidP="000920C0">
            <w:pPr>
              <w:rPr>
                <w:rFonts w:cs="Arial"/>
              </w:rPr>
            </w:pPr>
            <w:r>
              <w:rPr>
                <w:rFonts w:cs="Arial"/>
              </w:rPr>
              <w:t>Предњи коч</w:t>
            </w:r>
            <w:r w:rsidRPr="00D04C70">
              <w:rPr>
                <w:rFonts w:cs="Arial"/>
              </w:rPr>
              <w:t>ни диск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49CB5F44"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A1284B4"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379AE6D"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7E257EE9"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7F829F63"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512984C9"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40D7FB8B" w14:textId="77777777" w:rsidR="00460CE4" w:rsidRPr="00D04C70" w:rsidRDefault="00460CE4" w:rsidP="000920C0">
            <w:pPr>
              <w:rPr>
                <w:rFonts w:cs="Arial"/>
              </w:rPr>
            </w:pPr>
          </w:p>
        </w:tc>
      </w:tr>
      <w:tr w:rsidR="00460CE4" w:rsidRPr="00D04C70" w14:paraId="47584F39"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49042E" w14:textId="77777777" w:rsidR="00460CE4" w:rsidRPr="00A3636E" w:rsidRDefault="00460CE4" w:rsidP="000920C0">
            <w:pPr>
              <w:snapToGrid w:val="0"/>
              <w:jc w:val="center"/>
              <w:rPr>
                <w:rFonts w:cs="Arial"/>
              </w:rPr>
            </w:pPr>
            <w:r w:rsidRPr="00A3636E">
              <w:rPr>
                <w:rFonts w:cs="Arial"/>
              </w:rPr>
              <w:t>3</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5B3223A3" w14:textId="77777777" w:rsidR="00460CE4" w:rsidRPr="00D04C70" w:rsidRDefault="00460CE4" w:rsidP="000920C0">
            <w:pPr>
              <w:rPr>
                <w:rFonts w:cs="Arial"/>
              </w:rPr>
            </w:pPr>
            <w:r>
              <w:rPr>
                <w:rFonts w:cs="Arial"/>
              </w:rPr>
              <w:t>Задњи коч</w:t>
            </w:r>
            <w:r w:rsidRPr="00D04C70">
              <w:rPr>
                <w:rFonts w:cs="Arial"/>
              </w:rPr>
              <w:t>ни диск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2D8E16A2"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3F070657"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B8B0802"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6FBEE461"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094C4B29"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4EEC295A"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54FB4A25" w14:textId="77777777" w:rsidR="00460CE4" w:rsidRPr="00D04C70" w:rsidRDefault="00460CE4" w:rsidP="000920C0">
            <w:pPr>
              <w:rPr>
                <w:rFonts w:cs="Arial"/>
              </w:rPr>
            </w:pPr>
          </w:p>
        </w:tc>
      </w:tr>
      <w:tr w:rsidR="00460CE4" w:rsidRPr="00D04C70" w14:paraId="74D10A38"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1E4191F" w14:textId="77777777" w:rsidR="00460CE4" w:rsidRPr="00A3636E" w:rsidRDefault="00460CE4" w:rsidP="000920C0">
            <w:pPr>
              <w:snapToGrid w:val="0"/>
              <w:jc w:val="center"/>
              <w:rPr>
                <w:rFonts w:cs="Arial"/>
              </w:rPr>
            </w:pPr>
            <w:r w:rsidRPr="00A3636E">
              <w:rPr>
                <w:rFonts w:cs="Arial"/>
              </w:rPr>
              <w:t>4</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46A484D1"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30881580"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FADA597"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3B686BE"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3C5C0EA6"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32AAD83D"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5F365F25"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43ECF71E" w14:textId="77777777" w:rsidR="00460CE4" w:rsidRPr="00D04C70" w:rsidRDefault="00460CE4" w:rsidP="000920C0">
            <w:pPr>
              <w:rPr>
                <w:rFonts w:cs="Arial"/>
              </w:rPr>
            </w:pPr>
          </w:p>
        </w:tc>
      </w:tr>
      <w:tr w:rsidR="00460CE4" w:rsidRPr="00D04C70" w14:paraId="7DA2CB5A"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281FBC2" w14:textId="77777777" w:rsidR="00460CE4" w:rsidRPr="00A3636E" w:rsidRDefault="00460CE4" w:rsidP="000920C0">
            <w:pPr>
              <w:snapToGrid w:val="0"/>
              <w:jc w:val="center"/>
              <w:rPr>
                <w:rFonts w:cs="Arial"/>
              </w:rPr>
            </w:pPr>
            <w:r w:rsidRPr="00A3636E">
              <w:rPr>
                <w:rFonts w:cs="Arial"/>
              </w:rPr>
              <w:t>5</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1FA40D3B" w14:textId="77777777" w:rsidR="00460CE4" w:rsidRPr="00D04C70" w:rsidRDefault="00460CE4" w:rsidP="000920C0">
            <w:pPr>
              <w:rPr>
                <w:rFonts w:cs="Arial"/>
              </w:rPr>
            </w:pPr>
            <w:r>
              <w:rPr>
                <w:rFonts w:cs="Arial"/>
              </w:rPr>
              <w:t>Главни коч</w:t>
            </w:r>
            <w:r w:rsidRPr="00D04C70">
              <w:rPr>
                <w:rFonts w:cs="Arial"/>
              </w:rPr>
              <w:t>ни цилиндар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739C5C68"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0920907"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D712624"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48D0E953"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1194027A"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62FB651"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1F7243E1" w14:textId="77777777" w:rsidR="00460CE4" w:rsidRPr="00D04C70" w:rsidRDefault="00460CE4" w:rsidP="000920C0">
            <w:pPr>
              <w:rPr>
                <w:rFonts w:cs="Arial"/>
              </w:rPr>
            </w:pPr>
          </w:p>
        </w:tc>
      </w:tr>
      <w:tr w:rsidR="00460CE4" w:rsidRPr="00D04C70" w14:paraId="32DF9325"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96039DF" w14:textId="77777777" w:rsidR="00460CE4" w:rsidRPr="00A3636E" w:rsidRDefault="00460CE4" w:rsidP="000920C0">
            <w:pPr>
              <w:snapToGrid w:val="0"/>
              <w:jc w:val="center"/>
              <w:rPr>
                <w:rFonts w:cs="Arial"/>
              </w:rPr>
            </w:pPr>
            <w:r w:rsidRPr="00A3636E">
              <w:rPr>
                <w:rFonts w:cs="Arial"/>
              </w:rPr>
              <w:t>6</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2B991BB8"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2BC9376A"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15FA19E"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CC80883"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10FB4277"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12317D8A"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0FA9D45A"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01444389" w14:textId="77777777" w:rsidR="00460CE4" w:rsidRPr="00D04C70" w:rsidRDefault="00460CE4" w:rsidP="000920C0">
            <w:pPr>
              <w:rPr>
                <w:rFonts w:cs="Arial"/>
              </w:rPr>
            </w:pPr>
          </w:p>
        </w:tc>
      </w:tr>
      <w:tr w:rsidR="00460CE4" w:rsidRPr="00D04C70" w14:paraId="2833E02E"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61CCB02" w14:textId="77777777" w:rsidR="00460CE4" w:rsidRPr="00A3636E" w:rsidRDefault="00460CE4" w:rsidP="000920C0">
            <w:pPr>
              <w:snapToGrid w:val="0"/>
              <w:jc w:val="center"/>
              <w:rPr>
                <w:rFonts w:cs="Arial"/>
              </w:rPr>
            </w:pPr>
            <w:r w:rsidRPr="00A3636E">
              <w:rPr>
                <w:rFonts w:cs="Arial"/>
              </w:rPr>
              <w:t>7</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59A4E587" w14:textId="77777777" w:rsidR="00460CE4" w:rsidRPr="00D04C70" w:rsidRDefault="00460CE4" w:rsidP="000920C0">
            <w:pPr>
              <w:rPr>
                <w:rFonts w:cs="Arial"/>
              </w:rPr>
            </w:pPr>
            <w:r>
              <w:rPr>
                <w:rFonts w:cs="Arial"/>
              </w:rPr>
              <w:t>П</w:t>
            </w:r>
            <w:r>
              <w:rPr>
                <w:rFonts w:cs="Arial"/>
                <w:lang w:val="sr-Cyrl-RS"/>
              </w:rPr>
              <w:t>р</w:t>
            </w:r>
            <w:r>
              <w:rPr>
                <w:rFonts w:cs="Arial"/>
              </w:rPr>
              <w:t>едња коч</w:t>
            </w:r>
            <w:r w:rsidRPr="00D04C70">
              <w:rPr>
                <w:rFonts w:cs="Arial"/>
              </w:rPr>
              <w:t>на клешта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26064D74"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AD613B6"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1BF0C46"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7946CD7E"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2C46427A"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1E7104C9"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70D14AEA" w14:textId="77777777" w:rsidR="00460CE4" w:rsidRPr="00D04C70" w:rsidRDefault="00460CE4" w:rsidP="000920C0">
            <w:pPr>
              <w:rPr>
                <w:rFonts w:cs="Arial"/>
              </w:rPr>
            </w:pPr>
          </w:p>
        </w:tc>
      </w:tr>
      <w:tr w:rsidR="00460CE4" w:rsidRPr="00D04C70" w14:paraId="6ACD8AA4"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92C1136" w14:textId="77777777" w:rsidR="00460CE4" w:rsidRPr="00A3636E" w:rsidRDefault="00460CE4" w:rsidP="000920C0">
            <w:pPr>
              <w:snapToGrid w:val="0"/>
              <w:jc w:val="center"/>
              <w:rPr>
                <w:rFonts w:cs="Arial"/>
                <w:lang w:val="sr-Cyrl-CS"/>
              </w:rPr>
            </w:pPr>
            <w:r w:rsidRPr="00A3636E">
              <w:rPr>
                <w:rFonts w:cs="Arial"/>
                <w:lang w:val="sr-Cyrl-CS"/>
              </w:rPr>
              <w:t>8</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5A9D2FEA" w14:textId="77777777" w:rsidR="00460CE4" w:rsidRPr="00D04C70" w:rsidRDefault="00460CE4" w:rsidP="000920C0">
            <w:pPr>
              <w:rPr>
                <w:rFonts w:cs="Arial"/>
              </w:rPr>
            </w:pPr>
            <w:r>
              <w:rPr>
                <w:rFonts w:cs="Arial"/>
              </w:rPr>
              <w:t>Задња коч</w:t>
            </w:r>
            <w:r w:rsidRPr="00D04C70">
              <w:rPr>
                <w:rFonts w:cs="Arial"/>
              </w:rPr>
              <w:t>на клешта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5B44020B"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B0F3843"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1EE3B21"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5B5F4431"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70C7F885"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4295F5A9"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0DFE2B3D" w14:textId="77777777" w:rsidR="00460CE4" w:rsidRPr="00D04C70" w:rsidRDefault="00460CE4" w:rsidP="000920C0">
            <w:pPr>
              <w:rPr>
                <w:rFonts w:cs="Arial"/>
              </w:rPr>
            </w:pPr>
          </w:p>
        </w:tc>
      </w:tr>
      <w:tr w:rsidR="00460CE4" w:rsidRPr="00D04C70" w14:paraId="23387E22"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A4C9A5B" w14:textId="77777777" w:rsidR="00460CE4" w:rsidRPr="00A3636E" w:rsidRDefault="00460CE4" w:rsidP="000920C0">
            <w:pPr>
              <w:snapToGrid w:val="0"/>
              <w:jc w:val="center"/>
              <w:rPr>
                <w:rFonts w:cs="Arial"/>
                <w:lang w:val="sr-Cyrl-CS"/>
              </w:rPr>
            </w:pPr>
            <w:r w:rsidRPr="00A3636E">
              <w:rPr>
                <w:rFonts w:cs="Arial"/>
                <w:lang w:val="sr-Cyrl-CS"/>
              </w:rPr>
              <w:t>9</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17CA7ABD"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4DD36ACB"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2B4C82F"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C709622"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763C4EC5"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02A6D328"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54FF551C"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6270FA20" w14:textId="77777777" w:rsidR="00460CE4" w:rsidRPr="00D04C70" w:rsidRDefault="00460CE4" w:rsidP="000920C0">
            <w:pPr>
              <w:rPr>
                <w:rFonts w:cs="Arial"/>
              </w:rPr>
            </w:pPr>
          </w:p>
        </w:tc>
      </w:tr>
      <w:tr w:rsidR="00460CE4" w:rsidRPr="00D04C70" w14:paraId="03C8F15A"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94BB664" w14:textId="77777777" w:rsidR="00460CE4" w:rsidRPr="00A3636E" w:rsidRDefault="00460CE4" w:rsidP="000920C0">
            <w:pPr>
              <w:snapToGrid w:val="0"/>
              <w:jc w:val="center"/>
              <w:rPr>
                <w:rFonts w:cs="Arial"/>
                <w:lang w:val="sr-Cyrl-CS"/>
              </w:rPr>
            </w:pPr>
            <w:r w:rsidRPr="00A3636E">
              <w:rPr>
                <w:rFonts w:cs="Arial"/>
                <w:lang w:val="sr-Cyrl-CS"/>
              </w:rPr>
              <w:t>10</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78A10493"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54396AF8"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39C997C4"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5D014B8"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1AB79A82"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10AF2188"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29A609A4"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61CCAAFF" w14:textId="77777777" w:rsidR="00460CE4" w:rsidRPr="00D04C70" w:rsidRDefault="00460CE4" w:rsidP="000920C0">
            <w:pPr>
              <w:rPr>
                <w:rFonts w:cs="Arial"/>
              </w:rPr>
            </w:pPr>
          </w:p>
        </w:tc>
      </w:tr>
      <w:tr w:rsidR="00460CE4" w:rsidRPr="00D04C70" w14:paraId="4EDEAB68"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EDFAEB6" w14:textId="77777777" w:rsidR="00460CE4" w:rsidRPr="00A3636E" w:rsidRDefault="00460CE4" w:rsidP="000920C0">
            <w:pPr>
              <w:snapToGrid w:val="0"/>
              <w:jc w:val="center"/>
              <w:rPr>
                <w:rFonts w:cs="Arial"/>
                <w:lang w:val="sr-Cyrl-CS"/>
              </w:rPr>
            </w:pPr>
            <w:r w:rsidRPr="00A3636E">
              <w:rPr>
                <w:rFonts w:cs="Arial"/>
                <w:lang w:val="sr-Cyrl-CS"/>
              </w:rPr>
              <w:t>11</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763E4B9D"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4EE7BB86"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B11D654"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6581567"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5C39F5CB"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369763BC"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68D9E7DB"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0AA09E1E" w14:textId="77777777" w:rsidR="00460CE4" w:rsidRPr="00D04C70" w:rsidRDefault="00460CE4" w:rsidP="000920C0">
            <w:pPr>
              <w:rPr>
                <w:rFonts w:cs="Arial"/>
              </w:rPr>
            </w:pPr>
          </w:p>
        </w:tc>
      </w:tr>
      <w:tr w:rsidR="00460CE4" w:rsidRPr="00D04C70" w14:paraId="7E8539C5"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F628BB3" w14:textId="77777777" w:rsidR="00460CE4" w:rsidRPr="00A3636E" w:rsidRDefault="00460CE4" w:rsidP="000920C0">
            <w:pPr>
              <w:snapToGrid w:val="0"/>
              <w:jc w:val="center"/>
              <w:rPr>
                <w:rFonts w:cs="Arial"/>
                <w:lang w:val="sr-Cyrl-CS"/>
              </w:rPr>
            </w:pPr>
            <w:r w:rsidRPr="00A3636E">
              <w:rPr>
                <w:rFonts w:cs="Arial"/>
                <w:lang w:val="sr-Cyrl-CS"/>
              </w:rPr>
              <w:t>12</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1296207B"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2468C8FB"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2F304CC"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00BE81E"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03D490DB"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0CC5DFC1"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1E259973"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237C9C4F" w14:textId="77777777" w:rsidR="00460CE4" w:rsidRPr="00D04C70" w:rsidRDefault="00460CE4" w:rsidP="000920C0">
            <w:pPr>
              <w:rPr>
                <w:rFonts w:cs="Arial"/>
              </w:rPr>
            </w:pPr>
          </w:p>
        </w:tc>
      </w:tr>
      <w:tr w:rsidR="00460CE4" w:rsidRPr="00D04C70" w14:paraId="09EF367F"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80627D0" w14:textId="77777777" w:rsidR="00460CE4" w:rsidRPr="00A3636E" w:rsidRDefault="00460CE4" w:rsidP="000920C0">
            <w:pPr>
              <w:snapToGrid w:val="0"/>
              <w:jc w:val="center"/>
              <w:rPr>
                <w:rFonts w:cs="Arial"/>
                <w:lang w:val="sr-Cyrl-CS"/>
              </w:rPr>
            </w:pPr>
            <w:r w:rsidRPr="00A3636E">
              <w:rPr>
                <w:rFonts w:cs="Arial"/>
                <w:lang w:val="sr-Cyrl-CS"/>
              </w:rPr>
              <w:t>13</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7F322A1B"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42863BF4"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32B6DA15"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BD91453"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41ED6C93"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4C6B14A0"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43031411"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6825B720" w14:textId="77777777" w:rsidR="00460CE4" w:rsidRPr="00D04C70" w:rsidRDefault="00460CE4" w:rsidP="000920C0">
            <w:pPr>
              <w:rPr>
                <w:rFonts w:cs="Arial"/>
              </w:rPr>
            </w:pPr>
          </w:p>
        </w:tc>
      </w:tr>
      <w:tr w:rsidR="00460CE4" w:rsidRPr="00D04C70" w14:paraId="61A00D63"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90A60E2" w14:textId="77777777" w:rsidR="00460CE4" w:rsidRPr="00A3636E" w:rsidRDefault="00460CE4" w:rsidP="000920C0">
            <w:pPr>
              <w:snapToGrid w:val="0"/>
              <w:jc w:val="center"/>
              <w:rPr>
                <w:rFonts w:cs="Arial"/>
                <w:lang w:val="sr-Cyrl-CS"/>
              </w:rPr>
            </w:pPr>
            <w:r w:rsidRPr="00A3636E">
              <w:rPr>
                <w:rFonts w:cs="Arial"/>
                <w:lang w:val="sr-Cyrl-CS"/>
              </w:rPr>
              <w:t>14</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5E338129"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78EEF189"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1B50757"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8E73DBE"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7A387126"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6259A874"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24A0487A"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34093E19" w14:textId="77777777" w:rsidR="00460CE4" w:rsidRPr="00D04C70" w:rsidRDefault="00460CE4" w:rsidP="000920C0">
            <w:pPr>
              <w:rPr>
                <w:rFonts w:cs="Arial"/>
              </w:rPr>
            </w:pPr>
          </w:p>
        </w:tc>
      </w:tr>
      <w:tr w:rsidR="00460CE4" w:rsidRPr="00D04C70" w14:paraId="7C6A55EB"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42E73AB" w14:textId="77777777" w:rsidR="00460CE4" w:rsidRPr="00A3636E" w:rsidRDefault="00460CE4" w:rsidP="000920C0">
            <w:pPr>
              <w:snapToGrid w:val="0"/>
              <w:jc w:val="center"/>
              <w:rPr>
                <w:rFonts w:cs="Arial"/>
                <w:lang w:val="sr-Cyrl-CS"/>
              </w:rPr>
            </w:pPr>
            <w:r w:rsidRPr="00A3636E">
              <w:rPr>
                <w:rFonts w:cs="Arial"/>
                <w:lang w:val="sr-Cyrl-CS"/>
              </w:rPr>
              <w:lastRenderedPageBreak/>
              <w:t>15</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151845C2"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5F38E6C3"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4F9A507"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83CBD62"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6D3A2926"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6B497AC2"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CF74A4D"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35EA667B" w14:textId="77777777" w:rsidR="00460CE4" w:rsidRPr="00D04C70" w:rsidRDefault="00460CE4" w:rsidP="000920C0">
            <w:pPr>
              <w:rPr>
                <w:rFonts w:cs="Arial"/>
              </w:rPr>
            </w:pPr>
          </w:p>
        </w:tc>
      </w:tr>
      <w:tr w:rsidR="00460CE4" w:rsidRPr="00D04C70" w14:paraId="7510FD57"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66F2564" w14:textId="77777777" w:rsidR="00460CE4" w:rsidRPr="00A3636E" w:rsidRDefault="00460CE4" w:rsidP="000920C0">
            <w:pPr>
              <w:snapToGrid w:val="0"/>
              <w:jc w:val="center"/>
              <w:rPr>
                <w:rFonts w:cs="Arial"/>
                <w:lang w:val="sr-Cyrl-CS"/>
              </w:rPr>
            </w:pPr>
            <w:r w:rsidRPr="00A3636E">
              <w:rPr>
                <w:rFonts w:cs="Arial"/>
                <w:lang w:val="sr-Cyrl-CS"/>
              </w:rPr>
              <w:t>16</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40FA1B1C"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55EEDA56"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73AF4ED"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3BD30037"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28BC08D6"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50ABBED3"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67C4909F"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7AED1A25" w14:textId="77777777" w:rsidR="00460CE4" w:rsidRPr="00D04C70" w:rsidRDefault="00460CE4" w:rsidP="000920C0">
            <w:pPr>
              <w:rPr>
                <w:rFonts w:cs="Arial"/>
              </w:rPr>
            </w:pPr>
          </w:p>
        </w:tc>
      </w:tr>
      <w:tr w:rsidR="00460CE4" w:rsidRPr="00D04C70" w14:paraId="310E910A"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7D3F535" w14:textId="77777777" w:rsidR="00460CE4" w:rsidRPr="00A3636E" w:rsidRDefault="00460CE4" w:rsidP="000920C0">
            <w:pPr>
              <w:snapToGrid w:val="0"/>
              <w:jc w:val="center"/>
              <w:rPr>
                <w:rFonts w:cs="Arial"/>
                <w:lang w:val="sr-Cyrl-CS"/>
              </w:rPr>
            </w:pPr>
            <w:r w:rsidRPr="00A3636E">
              <w:rPr>
                <w:rFonts w:cs="Arial"/>
                <w:lang w:val="sr-Cyrl-CS"/>
              </w:rPr>
              <w:t>17</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972BCD0"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11C220C7"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F702205"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BD60EB4"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0DFEF705"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09573663"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1CE36F3"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0F1EF0F5" w14:textId="77777777" w:rsidR="00460CE4" w:rsidRPr="00D04C70" w:rsidRDefault="00460CE4" w:rsidP="000920C0">
            <w:pPr>
              <w:rPr>
                <w:rFonts w:cs="Arial"/>
              </w:rPr>
            </w:pPr>
          </w:p>
        </w:tc>
      </w:tr>
      <w:tr w:rsidR="00460CE4" w:rsidRPr="00D04C70" w14:paraId="33059983"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6DF02A7" w14:textId="77777777" w:rsidR="00460CE4" w:rsidRPr="00A3636E" w:rsidRDefault="00460CE4" w:rsidP="000920C0">
            <w:pPr>
              <w:snapToGrid w:val="0"/>
              <w:jc w:val="center"/>
              <w:rPr>
                <w:rFonts w:cs="Arial"/>
                <w:lang w:val="sr-Cyrl-CS"/>
              </w:rPr>
            </w:pPr>
            <w:r w:rsidRPr="00A3636E">
              <w:rPr>
                <w:rFonts w:cs="Arial"/>
                <w:lang w:val="sr-Cyrl-CS"/>
              </w:rPr>
              <w:t>18</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475883A"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2BF7DE75"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F1DE99F"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9985EAB"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05747ACD"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6097B22F"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369B9941"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0A5326D6" w14:textId="77777777" w:rsidR="00460CE4" w:rsidRPr="00D04C70" w:rsidRDefault="00460CE4" w:rsidP="000920C0">
            <w:pPr>
              <w:rPr>
                <w:rFonts w:cs="Arial"/>
              </w:rPr>
            </w:pPr>
          </w:p>
        </w:tc>
      </w:tr>
      <w:tr w:rsidR="00460CE4" w:rsidRPr="00D04C70" w14:paraId="34776D7C"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8DF1226" w14:textId="77777777" w:rsidR="00460CE4" w:rsidRPr="00A3636E" w:rsidRDefault="00460CE4" w:rsidP="000920C0">
            <w:pPr>
              <w:snapToGrid w:val="0"/>
              <w:jc w:val="center"/>
              <w:rPr>
                <w:rFonts w:cs="Arial"/>
                <w:lang w:val="sr-Cyrl-CS"/>
              </w:rPr>
            </w:pPr>
            <w:r w:rsidRPr="00A3636E">
              <w:rPr>
                <w:rFonts w:cs="Arial"/>
                <w:lang w:val="sr-Cyrl-CS"/>
              </w:rPr>
              <w:t>19</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20C83AA9"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3C7F2CCD"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5E69248"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986BDE2"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312F45F8"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7D9BFDC7"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6463AE75"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5F289F62" w14:textId="77777777" w:rsidR="00460CE4" w:rsidRPr="00D04C70" w:rsidRDefault="00460CE4" w:rsidP="000920C0">
            <w:pPr>
              <w:rPr>
                <w:rFonts w:cs="Arial"/>
              </w:rPr>
            </w:pPr>
          </w:p>
        </w:tc>
      </w:tr>
      <w:tr w:rsidR="00460CE4" w:rsidRPr="00D04C70" w14:paraId="541FB430"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4B003B0" w14:textId="77777777" w:rsidR="00460CE4" w:rsidRPr="00A3636E" w:rsidRDefault="00460CE4" w:rsidP="000920C0">
            <w:pPr>
              <w:snapToGrid w:val="0"/>
              <w:jc w:val="center"/>
              <w:rPr>
                <w:rFonts w:cs="Arial"/>
                <w:lang w:val="sr-Cyrl-CS"/>
              </w:rPr>
            </w:pPr>
            <w:r w:rsidRPr="00A3636E">
              <w:rPr>
                <w:rFonts w:cs="Arial"/>
                <w:lang w:val="sr-Cyrl-CS"/>
              </w:rPr>
              <w:t>20</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4F8A6861"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0BD32B3B"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3F2E2FAE"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9E7F75B"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03095366" w14:textId="77777777" w:rsidR="00460CE4" w:rsidRPr="00D04C70" w:rsidRDefault="00460CE4" w:rsidP="000920C0">
            <w:pPr>
              <w:rPr>
                <w:rFonts w:cs="Arial"/>
              </w:rPr>
            </w:pP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17D134C4"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4FE20C56"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2E001483" w14:textId="77777777" w:rsidR="00460CE4" w:rsidRPr="00D04C70" w:rsidRDefault="00460CE4" w:rsidP="000920C0">
            <w:pPr>
              <w:rPr>
                <w:rFonts w:cs="Arial"/>
              </w:rPr>
            </w:pPr>
          </w:p>
        </w:tc>
      </w:tr>
      <w:tr w:rsidR="00460CE4" w:rsidRPr="00D04C70" w14:paraId="53981208"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F508408" w14:textId="77777777" w:rsidR="00460CE4" w:rsidRPr="00A3636E" w:rsidRDefault="00460CE4" w:rsidP="000920C0">
            <w:pPr>
              <w:snapToGrid w:val="0"/>
              <w:jc w:val="center"/>
              <w:rPr>
                <w:rFonts w:cs="Arial"/>
                <w:lang w:val="sr-Cyrl-CS"/>
              </w:rPr>
            </w:pPr>
            <w:r w:rsidRPr="00A3636E">
              <w:rPr>
                <w:rFonts w:cs="Arial"/>
                <w:lang w:val="sr-Cyrl-CS"/>
              </w:rPr>
              <w:t>21</w:t>
            </w:r>
          </w:p>
        </w:tc>
        <w:tc>
          <w:tcPr>
            <w:tcW w:w="14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EE604A5"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94CEA5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6C6A82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E2DC1E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C7382D2" w14:textId="77777777" w:rsidR="00460CE4" w:rsidRPr="00D04C70" w:rsidRDefault="00460CE4" w:rsidP="000920C0">
            <w:pPr>
              <w:rPr>
                <w:rFonts w:cs="Arial"/>
              </w:rPr>
            </w:pPr>
            <w:r w:rsidRPr="00D04C70">
              <w:rPr>
                <w:rFonts w:cs="Arial"/>
              </w:rPr>
              <w:t> </w:t>
            </w:r>
          </w:p>
        </w:tc>
        <w:tc>
          <w:tcPr>
            <w:tcW w:w="54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66E80F6" w14:textId="77777777" w:rsidR="00460CE4" w:rsidRPr="00D04C70" w:rsidRDefault="00460CE4" w:rsidP="000920C0">
            <w:pPr>
              <w:rPr>
                <w:rFonts w:cs="Arial"/>
              </w:rPr>
            </w:pPr>
            <w:r w:rsidRPr="00D04C70">
              <w:rPr>
                <w:rFonts w:cs="Arial"/>
              </w:rPr>
              <w:t> </w:t>
            </w:r>
          </w:p>
        </w:tc>
        <w:tc>
          <w:tcPr>
            <w:tcW w:w="64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5652EE" w14:textId="77777777" w:rsidR="00460CE4" w:rsidRPr="00D04C70" w:rsidRDefault="00460CE4" w:rsidP="000920C0">
            <w:pPr>
              <w:rPr>
                <w:rFonts w:cs="Arial"/>
              </w:rPr>
            </w:pPr>
            <w:r w:rsidRPr="00D04C70">
              <w:rPr>
                <w:rFonts w:cs="Arial"/>
              </w:rPr>
              <w:t> </w:t>
            </w:r>
          </w:p>
        </w:tc>
        <w:tc>
          <w:tcPr>
            <w:tcW w:w="641" w:type="pct"/>
            <w:tcBorders>
              <w:top w:val="single" w:sz="4" w:space="0" w:color="auto"/>
              <w:left w:val="single" w:sz="4" w:space="0" w:color="auto"/>
              <w:bottom w:val="single" w:sz="4" w:space="0" w:color="auto"/>
              <w:right w:val="single" w:sz="4" w:space="0" w:color="auto"/>
            </w:tcBorders>
            <w:shd w:val="clear" w:color="auto" w:fill="FFFFFF"/>
            <w:vAlign w:val="center"/>
          </w:tcPr>
          <w:p w14:paraId="62B84E13" w14:textId="77777777" w:rsidR="00460CE4" w:rsidRPr="00D04C70" w:rsidRDefault="00460CE4" w:rsidP="000920C0">
            <w:pPr>
              <w:rPr>
                <w:rFonts w:cs="Arial"/>
              </w:rPr>
            </w:pPr>
          </w:p>
        </w:tc>
      </w:tr>
      <w:tr w:rsidR="00460CE4" w:rsidRPr="00D04C70" w14:paraId="2CA70454"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BF8A2AA" w14:textId="77777777" w:rsidR="00460CE4" w:rsidRPr="00A3636E" w:rsidRDefault="00460CE4" w:rsidP="000920C0">
            <w:pPr>
              <w:snapToGrid w:val="0"/>
              <w:jc w:val="center"/>
              <w:rPr>
                <w:rFonts w:cs="Arial"/>
                <w:lang w:val="sr-Cyrl-CS"/>
              </w:rPr>
            </w:pPr>
            <w:r w:rsidRPr="00A3636E">
              <w:rPr>
                <w:rFonts w:cs="Arial"/>
                <w:lang w:val="sr-Cyrl-CS"/>
              </w:rPr>
              <w:t>22</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5C84FA7F"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748AB07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7A0359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833FD6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6D8C35D2"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36F9B359"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24623320"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66502BA3" w14:textId="77777777" w:rsidR="00460CE4" w:rsidRPr="00D04C70" w:rsidRDefault="00460CE4" w:rsidP="000920C0">
            <w:pPr>
              <w:rPr>
                <w:rFonts w:cs="Arial"/>
              </w:rPr>
            </w:pPr>
          </w:p>
        </w:tc>
      </w:tr>
      <w:tr w:rsidR="00460CE4" w:rsidRPr="00D04C70" w14:paraId="141BB757"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E5DC483" w14:textId="77777777" w:rsidR="00460CE4" w:rsidRPr="00A3636E" w:rsidRDefault="00460CE4" w:rsidP="000920C0">
            <w:pPr>
              <w:snapToGrid w:val="0"/>
              <w:jc w:val="center"/>
              <w:rPr>
                <w:rFonts w:cs="Arial"/>
                <w:lang w:val="sr-Cyrl-CS"/>
              </w:rPr>
            </w:pPr>
            <w:r w:rsidRPr="00A3636E">
              <w:rPr>
                <w:rFonts w:cs="Arial"/>
                <w:lang w:val="sr-Cyrl-CS"/>
              </w:rPr>
              <w:t>23</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E489FB3"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13233BCB"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49B9A334"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1B6CE2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0D101E04"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3E5C4390"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498C96B"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24741378" w14:textId="77777777" w:rsidR="00460CE4" w:rsidRPr="00D04C70" w:rsidRDefault="00460CE4" w:rsidP="000920C0">
            <w:pPr>
              <w:rPr>
                <w:rFonts w:cs="Arial"/>
              </w:rPr>
            </w:pPr>
          </w:p>
        </w:tc>
      </w:tr>
      <w:tr w:rsidR="00460CE4" w:rsidRPr="00D04C70" w14:paraId="41254D19"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65548CB" w14:textId="77777777" w:rsidR="00460CE4" w:rsidRPr="00A3636E" w:rsidRDefault="00460CE4" w:rsidP="000920C0">
            <w:pPr>
              <w:snapToGrid w:val="0"/>
              <w:jc w:val="center"/>
              <w:rPr>
                <w:rFonts w:cs="Arial"/>
                <w:lang w:val="sr-Cyrl-CS"/>
              </w:rPr>
            </w:pPr>
            <w:r w:rsidRPr="00A3636E">
              <w:rPr>
                <w:rFonts w:cs="Arial"/>
                <w:lang w:val="sr-Cyrl-CS"/>
              </w:rPr>
              <w:t>24</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10D65277"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092653F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E70993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0B3262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53CA9495"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1DB2F4BE"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563E3FA"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142DEE8D" w14:textId="77777777" w:rsidR="00460CE4" w:rsidRPr="00D04C70" w:rsidRDefault="00460CE4" w:rsidP="000920C0">
            <w:pPr>
              <w:rPr>
                <w:rFonts w:cs="Arial"/>
              </w:rPr>
            </w:pPr>
          </w:p>
        </w:tc>
      </w:tr>
      <w:tr w:rsidR="00460CE4" w:rsidRPr="00D04C70" w14:paraId="3089F774"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F0B828F" w14:textId="77777777" w:rsidR="00460CE4" w:rsidRPr="00A3636E" w:rsidRDefault="00460CE4" w:rsidP="000920C0">
            <w:pPr>
              <w:snapToGrid w:val="0"/>
              <w:jc w:val="center"/>
              <w:rPr>
                <w:rFonts w:cs="Arial"/>
                <w:lang w:val="sr-Cyrl-CS"/>
              </w:rPr>
            </w:pPr>
            <w:r w:rsidRPr="00A3636E">
              <w:rPr>
                <w:rFonts w:cs="Arial"/>
                <w:lang w:val="sr-Cyrl-CS"/>
              </w:rPr>
              <w:t>25</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79C96EC"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1D568F9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CCF3BA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52FEDB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2ABFC8AC"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1A8228A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0E5D8088"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3418A54B" w14:textId="77777777" w:rsidR="00460CE4" w:rsidRPr="00D04C70" w:rsidRDefault="00460CE4" w:rsidP="000920C0">
            <w:pPr>
              <w:rPr>
                <w:rFonts w:cs="Arial"/>
              </w:rPr>
            </w:pPr>
          </w:p>
        </w:tc>
      </w:tr>
      <w:tr w:rsidR="00460CE4" w:rsidRPr="00D04C70" w14:paraId="1BDC9168"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7E6E260" w14:textId="77777777" w:rsidR="00460CE4" w:rsidRPr="00A3636E" w:rsidRDefault="00460CE4" w:rsidP="000920C0">
            <w:pPr>
              <w:snapToGrid w:val="0"/>
              <w:jc w:val="center"/>
              <w:rPr>
                <w:rFonts w:cs="Arial"/>
                <w:lang w:val="sr-Cyrl-CS"/>
              </w:rPr>
            </w:pPr>
            <w:r w:rsidRPr="00A3636E">
              <w:rPr>
                <w:rFonts w:cs="Arial"/>
                <w:lang w:val="sr-Cyrl-CS"/>
              </w:rPr>
              <w:t>26</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2F87506C"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7525070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88AFEB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75B943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0F51EFFA"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5570162C"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480F7358"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13C8DD40" w14:textId="77777777" w:rsidR="00460CE4" w:rsidRPr="00D04C70" w:rsidRDefault="00460CE4" w:rsidP="000920C0">
            <w:pPr>
              <w:rPr>
                <w:rFonts w:cs="Arial"/>
              </w:rPr>
            </w:pPr>
          </w:p>
        </w:tc>
      </w:tr>
      <w:tr w:rsidR="00460CE4" w:rsidRPr="00D04C70" w14:paraId="2DAD02C8"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7C2FC40" w14:textId="77777777" w:rsidR="00460CE4" w:rsidRPr="00A3636E" w:rsidRDefault="00460CE4" w:rsidP="000920C0">
            <w:pPr>
              <w:snapToGrid w:val="0"/>
              <w:jc w:val="center"/>
              <w:rPr>
                <w:rFonts w:cs="Arial"/>
                <w:lang w:val="sr-Cyrl-CS"/>
              </w:rPr>
            </w:pPr>
            <w:r w:rsidRPr="00A3636E">
              <w:rPr>
                <w:rFonts w:cs="Arial"/>
                <w:lang w:val="sr-Cyrl-CS"/>
              </w:rPr>
              <w:t>27</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E54094E"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48F5B81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5A46AD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FA409E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331BF107"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51FA6FC9"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0F9F4E7C"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6D92A411" w14:textId="77777777" w:rsidR="00460CE4" w:rsidRPr="00D04C70" w:rsidRDefault="00460CE4" w:rsidP="000920C0">
            <w:pPr>
              <w:rPr>
                <w:rFonts w:cs="Arial"/>
              </w:rPr>
            </w:pPr>
          </w:p>
        </w:tc>
      </w:tr>
      <w:tr w:rsidR="00460CE4" w:rsidRPr="00D04C70" w14:paraId="0479FC49"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1508DFE" w14:textId="77777777" w:rsidR="00460CE4" w:rsidRPr="00A3636E" w:rsidRDefault="00460CE4" w:rsidP="000920C0">
            <w:pPr>
              <w:snapToGrid w:val="0"/>
              <w:jc w:val="center"/>
              <w:rPr>
                <w:rFonts w:cs="Arial"/>
                <w:lang w:val="sr-Cyrl-CS"/>
              </w:rPr>
            </w:pPr>
            <w:r w:rsidRPr="00A3636E">
              <w:rPr>
                <w:rFonts w:cs="Arial"/>
                <w:lang w:val="sr-Cyrl-CS"/>
              </w:rPr>
              <w:t>28</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6A643338"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210DE56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D26762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378EEEC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016A84B6"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6E71F3BC"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24A0674A"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38A747CB" w14:textId="77777777" w:rsidR="00460CE4" w:rsidRPr="00D04C70" w:rsidRDefault="00460CE4" w:rsidP="000920C0">
            <w:pPr>
              <w:rPr>
                <w:rFonts w:cs="Arial"/>
              </w:rPr>
            </w:pPr>
          </w:p>
        </w:tc>
      </w:tr>
      <w:tr w:rsidR="00460CE4" w:rsidRPr="00D04C70" w14:paraId="242741B3"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6D01F36" w14:textId="77777777" w:rsidR="00460CE4" w:rsidRPr="00A3636E" w:rsidRDefault="00460CE4" w:rsidP="000920C0">
            <w:pPr>
              <w:snapToGrid w:val="0"/>
              <w:jc w:val="center"/>
              <w:rPr>
                <w:rFonts w:cs="Arial"/>
                <w:lang w:val="sr-Cyrl-CS"/>
              </w:rPr>
            </w:pPr>
            <w:r w:rsidRPr="00A3636E">
              <w:rPr>
                <w:rFonts w:cs="Arial"/>
                <w:lang w:val="sr-Cyrl-CS"/>
              </w:rPr>
              <w:t>29</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94A3848" w14:textId="77777777" w:rsidR="00460CE4" w:rsidRPr="00D04C70" w:rsidRDefault="00460CE4" w:rsidP="000920C0">
            <w:pPr>
              <w:rPr>
                <w:rFonts w:cs="Arial"/>
                <w:lang w:val="sr-Cyrl-RS"/>
              </w:rPr>
            </w:pPr>
            <w:r w:rsidRPr="00D04C70">
              <w:rPr>
                <w:rFonts w:cs="Arial"/>
              </w:rPr>
              <w:t>Спољна ручка (квака) на предњим вратима (лева или десна)</w:t>
            </w:r>
            <w:r w:rsidRPr="00D04C70">
              <w:rPr>
                <w:rFonts w:cs="Arial"/>
                <w:lang w:val="sr-Cyrl-RS"/>
              </w:rPr>
              <w:t xml:space="preserve">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7F5DD79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E24362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E3EA43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242F1D0A"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3E79C58D"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609C7F8C"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6ED60914" w14:textId="77777777" w:rsidR="00460CE4" w:rsidRPr="00D04C70" w:rsidRDefault="00460CE4" w:rsidP="000920C0">
            <w:pPr>
              <w:rPr>
                <w:rFonts w:cs="Arial"/>
              </w:rPr>
            </w:pPr>
          </w:p>
        </w:tc>
      </w:tr>
      <w:tr w:rsidR="00460CE4" w:rsidRPr="00D04C70" w14:paraId="0348122B"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1102634" w14:textId="77777777" w:rsidR="00460CE4" w:rsidRPr="00A3636E" w:rsidRDefault="00460CE4" w:rsidP="000920C0">
            <w:pPr>
              <w:snapToGrid w:val="0"/>
              <w:jc w:val="center"/>
              <w:rPr>
                <w:rFonts w:cs="Arial"/>
                <w:lang w:val="sr-Cyrl-CS"/>
              </w:rPr>
            </w:pPr>
            <w:r w:rsidRPr="00A3636E">
              <w:rPr>
                <w:rFonts w:cs="Arial"/>
                <w:lang w:val="sr-Cyrl-CS"/>
              </w:rPr>
              <w:t>30</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339658E1" w14:textId="77777777" w:rsidR="00460CE4" w:rsidRPr="00D04C70" w:rsidRDefault="00460CE4" w:rsidP="000920C0">
            <w:pPr>
              <w:rPr>
                <w:rFonts w:cs="Arial"/>
                <w:lang w:val="sr-Cyrl-RS"/>
              </w:rPr>
            </w:pPr>
            <w:r w:rsidRPr="00D04C70">
              <w:rPr>
                <w:rFonts w:cs="Arial"/>
              </w:rPr>
              <w:t xml:space="preserve">Спољне ручке (квака) на бочним вратима </w:t>
            </w:r>
            <w:r w:rsidRPr="00D04C70">
              <w:rPr>
                <w:rFonts w:cs="Arial"/>
                <w:lang w:val="sr-Cyrl-RS"/>
              </w:rPr>
              <w:t>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29DC8E3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D48FC6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4087B4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146EF811"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002F5568"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32EC3739"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2B0F4147" w14:textId="77777777" w:rsidR="00460CE4" w:rsidRPr="00D04C70" w:rsidRDefault="00460CE4" w:rsidP="000920C0">
            <w:pPr>
              <w:rPr>
                <w:rFonts w:cs="Arial"/>
              </w:rPr>
            </w:pPr>
          </w:p>
        </w:tc>
      </w:tr>
      <w:tr w:rsidR="00460CE4" w:rsidRPr="00D04C70" w14:paraId="0AFDBC98"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EEDB922" w14:textId="77777777" w:rsidR="00460CE4" w:rsidRPr="00A3636E" w:rsidRDefault="00460CE4" w:rsidP="000920C0">
            <w:pPr>
              <w:snapToGrid w:val="0"/>
              <w:jc w:val="center"/>
              <w:rPr>
                <w:rFonts w:cs="Arial"/>
                <w:lang w:val="sr-Cyrl-CS"/>
              </w:rPr>
            </w:pPr>
            <w:r w:rsidRPr="00A3636E">
              <w:rPr>
                <w:rFonts w:cs="Arial"/>
                <w:lang w:val="sr-Cyrl-CS"/>
              </w:rPr>
              <w:t>31</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0E4526E"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523B00E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3C9F826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E5B7E5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270ABB47"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61BF6D4E"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07D1335D"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7FAC2B15" w14:textId="77777777" w:rsidR="00460CE4" w:rsidRPr="00D04C70" w:rsidRDefault="00460CE4" w:rsidP="000920C0">
            <w:pPr>
              <w:rPr>
                <w:rFonts w:cs="Arial"/>
              </w:rPr>
            </w:pPr>
          </w:p>
        </w:tc>
      </w:tr>
      <w:tr w:rsidR="00460CE4" w:rsidRPr="00D04C70" w14:paraId="28E78328"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338BF5A" w14:textId="77777777" w:rsidR="00460CE4" w:rsidRPr="00A3636E" w:rsidRDefault="00460CE4" w:rsidP="000920C0">
            <w:pPr>
              <w:snapToGrid w:val="0"/>
              <w:jc w:val="center"/>
              <w:rPr>
                <w:rFonts w:cs="Arial"/>
                <w:lang w:val="sr-Cyrl-CS"/>
              </w:rPr>
            </w:pPr>
            <w:r w:rsidRPr="00A3636E">
              <w:rPr>
                <w:rFonts w:cs="Arial"/>
                <w:lang w:val="sr-Cyrl-CS"/>
              </w:rPr>
              <w:t>32</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7311B902"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09F36F5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B03794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F5091B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40F36CDA"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55A3D0B1"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088A0CEA"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331E3517" w14:textId="77777777" w:rsidR="00460CE4" w:rsidRPr="00D04C70" w:rsidRDefault="00460CE4" w:rsidP="000920C0">
            <w:pPr>
              <w:rPr>
                <w:rFonts w:cs="Arial"/>
              </w:rPr>
            </w:pPr>
          </w:p>
        </w:tc>
      </w:tr>
      <w:tr w:rsidR="00460CE4" w:rsidRPr="00D04C70" w14:paraId="01EB941F"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49F5A2A" w14:textId="77777777" w:rsidR="00460CE4" w:rsidRPr="00A3636E" w:rsidRDefault="00460CE4" w:rsidP="000920C0">
            <w:pPr>
              <w:snapToGrid w:val="0"/>
              <w:jc w:val="center"/>
              <w:rPr>
                <w:rFonts w:cs="Arial"/>
                <w:lang w:val="sr-Cyrl-CS"/>
              </w:rPr>
            </w:pPr>
            <w:r w:rsidRPr="00A3636E">
              <w:rPr>
                <w:rFonts w:cs="Arial"/>
                <w:lang w:val="sr-Cyrl-CS"/>
              </w:rPr>
              <w:t>33</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052E5C9"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0746126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63CF71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BDF6D3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156D68A1"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2153A69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2129E21B"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5ED3E456" w14:textId="77777777" w:rsidR="00460CE4" w:rsidRPr="00D04C70" w:rsidRDefault="00460CE4" w:rsidP="000920C0">
            <w:pPr>
              <w:rPr>
                <w:rFonts w:cs="Arial"/>
              </w:rPr>
            </w:pPr>
          </w:p>
        </w:tc>
      </w:tr>
      <w:tr w:rsidR="00460CE4" w:rsidRPr="00D04C70" w14:paraId="54928098"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59E0F07" w14:textId="77777777" w:rsidR="00460CE4" w:rsidRPr="00A3636E" w:rsidRDefault="00460CE4" w:rsidP="000920C0">
            <w:pPr>
              <w:snapToGrid w:val="0"/>
              <w:jc w:val="center"/>
              <w:rPr>
                <w:rFonts w:cs="Arial"/>
                <w:lang w:val="sr-Cyrl-CS"/>
              </w:rPr>
            </w:pPr>
            <w:r w:rsidRPr="00A3636E">
              <w:rPr>
                <w:rFonts w:cs="Arial"/>
                <w:lang w:val="sr-Cyrl-CS"/>
              </w:rPr>
              <w:t>34</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5BB34800"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07DE0B4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C63967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390D7E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26B7B66D"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70DE3096"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16FAE527"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3235C9FB" w14:textId="77777777" w:rsidR="00460CE4" w:rsidRPr="00D04C70" w:rsidRDefault="00460CE4" w:rsidP="000920C0">
            <w:pPr>
              <w:rPr>
                <w:rFonts w:cs="Arial"/>
              </w:rPr>
            </w:pPr>
          </w:p>
        </w:tc>
      </w:tr>
      <w:tr w:rsidR="00460CE4" w:rsidRPr="00D04C70" w14:paraId="4B847A90"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35C1BF7" w14:textId="77777777" w:rsidR="00460CE4" w:rsidRPr="00A3636E" w:rsidRDefault="00460CE4" w:rsidP="000920C0">
            <w:pPr>
              <w:snapToGrid w:val="0"/>
              <w:jc w:val="center"/>
              <w:rPr>
                <w:rFonts w:cs="Arial"/>
                <w:lang w:val="sr-Cyrl-CS"/>
              </w:rPr>
            </w:pPr>
            <w:r w:rsidRPr="00A3636E">
              <w:rPr>
                <w:rFonts w:cs="Arial"/>
                <w:lang w:val="sr-Cyrl-CS"/>
              </w:rPr>
              <w:t>35</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4FA996EA"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380F741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3E54B1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E7F1FD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7DF5CE40"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59F6683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5D0895F0"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2D6D0C7A" w14:textId="77777777" w:rsidR="00460CE4" w:rsidRPr="00D04C70" w:rsidRDefault="00460CE4" w:rsidP="000920C0">
            <w:pPr>
              <w:rPr>
                <w:rFonts w:cs="Arial"/>
              </w:rPr>
            </w:pPr>
          </w:p>
        </w:tc>
      </w:tr>
      <w:tr w:rsidR="00460CE4" w:rsidRPr="00D04C70" w14:paraId="77734FE5"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45EC2C6" w14:textId="77777777" w:rsidR="00460CE4" w:rsidRPr="00A3636E" w:rsidRDefault="00460CE4" w:rsidP="000920C0">
            <w:pPr>
              <w:snapToGrid w:val="0"/>
              <w:jc w:val="center"/>
              <w:rPr>
                <w:rFonts w:cs="Arial"/>
                <w:lang w:val="sr-Cyrl-CS"/>
              </w:rPr>
            </w:pPr>
            <w:r w:rsidRPr="00A3636E">
              <w:rPr>
                <w:rFonts w:cs="Arial"/>
                <w:lang w:val="sr-Cyrl-CS"/>
              </w:rPr>
              <w:t>36</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32630551"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1BCFB0A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9B96B7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95C517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55ADA2D6"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014CC177"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8A69DE9"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2B04EFE1" w14:textId="77777777" w:rsidR="00460CE4" w:rsidRPr="00D04C70" w:rsidRDefault="00460CE4" w:rsidP="000920C0">
            <w:pPr>
              <w:rPr>
                <w:rFonts w:cs="Arial"/>
              </w:rPr>
            </w:pPr>
          </w:p>
        </w:tc>
      </w:tr>
      <w:tr w:rsidR="00460CE4" w:rsidRPr="00D04C70" w14:paraId="54ADDD70"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DCCF722" w14:textId="77777777" w:rsidR="00460CE4" w:rsidRPr="00A3636E" w:rsidRDefault="00460CE4" w:rsidP="000920C0">
            <w:pPr>
              <w:snapToGrid w:val="0"/>
              <w:jc w:val="center"/>
              <w:rPr>
                <w:rFonts w:cs="Arial"/>
                <w:lang w:val="sr-Cyrl-CS"/>
              </w:rPr>
            </w:pPr>
            <w:r w:rsidRPr="00A3636E">
              <w:rPr>
                <w:rFonts w:cs="Arial"/>
                <w:lang w:val="sr-Cyrl-CS"/>
              </w:rPr>
              <w:t>37</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5B319F67"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19BD1A4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6A5997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9FD404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23969ECF"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6457309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FEFA59B"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27B13793" w14:textId="77777777" w:rsidR="00460CE4" w:rsidRPr="00D04C70" w:rsidRDefault="00460CE4" w:rsidP="000920C0">
            <w:pPr>
              <w:rPr>
                <w:rFonts w:cs="Arial"/>
              </w:rPr>
            </w:pPr>
          </w:p>
        </w:tc>
      </w:tr>
      <w:tr w:rsidR="00460CE4" w:rsidRPr="00D04C70" w14:paraId="726D4D58"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D150621" w14:textId="77777777" w:rsidR="00460CE4" w:rsidRPr="00A3636E" w:rsidRDefault="00460CE4" w:rsidP="000920C0">
            <w:pPr>
              <w:snapToGrid w:val="0"/>
              <w:jc w:val="center"/>
              <w:rPr>
                <w:rFonts w:cs="Arial"/>
                <w:lang w:val="sr-Cyrl-CS"/>
              </w:rPr>
            </w:pPr>
            <w:r w:rsidRPr="00A3636E">
              <w:rPr>
                <w:rFonts w:cs="Arial"/>
                <w:lang w:val="sr-Cyrl-CS"/>
              </w:rPr>
              <w:lastRenderedPageBreak/>
              <w:t>38</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1A98DDCF"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7581FC0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6AF853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69690F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3944CCA5"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1F6B9928"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DDF446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794F4DEC" w14:textId="77777777" w:rsidR="00460CE4" w:rsidRPr="00D04C70" w:rsidRDefault="00460CE4" w:rsidP="000920C0">
            <w:pPr>
              <w:rPr>
                <w:rFonts w:cs="Arial"/>
              </w:rPr>
            </w:pPr>
          </w:p>
        </w:tc>
      </w:tr>
      <w:tr w:rsidR="00460CE4" w:rsidRPr="00D04C70" w14:paraId="65428430"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63D177C" w14:textId="77777777" w:rsidR="00460CE4" w:rsidRPr="00A3636E" w:rsidRDefault="00460CE4" w:rsidP="000920C0">
            <w:pPr>
              <w:snapToGrid w:val="0"/>
              <w:jc w:val="center"/>
              <w:rPr>
                <w:rFonts w:cs="Arial"/>
                <w:lang w:val="sr-Cyrl-CS"/>
              </w:rPr>
            </w:pPr>
            <w:r w:rsidRPr="00A3636E">
              <w:rPr>
                <w:rFonts w:cs="Arial"/>
                <w:lang w:val="sr-Cyrl-CS"/>
              </w:rPr>
              <w:t>39</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50BAED40"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2E2C9E1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0B9E38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65964B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5E7A8C30"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1E60F79D"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09080447"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1398BACA" w14:textId="77777777" w:rsidR="00460CE4" w:rsidRPr="00D04C70" w:rsidRDefault="00460CE4" w:rsidP="000920C0">
            <w:pPr>
              <w:rPr>
                <w:rFonts w:cs="Arial"/>
              </w:rPr>
            </w:pPr>
          </w:p>
        </w:tc>
      </w:tr>
      <w:tr w:rsidR="00460CE4" w:rsidRPr="00D04C70" w14:paraId="24832187"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3D6171B" w14:textId="77777777" w:rsidR="00460CE4" w:rsidRPr="00A3636E" w:rsidRDefault="00460CE4" w:rsidP="000920C0">
            <w:pPr>
              <w:snapToGrid w:val="0"/>
              <w:jc w:val="center"/>
              <w:rPr>
                <w:rFonts w:cs="Arial"/>
                <w:lang w:val="sr-Cyrl-CS"/>
              </w:rPr>
            </w:pPr>
            <w:r w:rsidRPr="00A3636E">
              <w:rPr>
                <w:rFonts w:cs="Arial"/>
                <w:lang w:val="sr-Cyrl-CS"/>
              </w:rPr>
              <w:t>40</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7412F58"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6AC1EFD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D1B507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BEAD00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4A3A89FC"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42CC574C"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343DD4C7"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4318ABC9" w14:textId="77777777" w:rsidR="00460CE4" w:rsidRPr="00D04C70" w:rsidRDefault="00460CE4" w:rsidP="000920C0">
            <w:pPr>
              <w:rPr>
                <w:rFonts w:cs="Arial"/>
              </w:rPr>
            </w:pPr>
          </w:p>
        </w:tc>
      </w:tr>
      <w:tr w:rsidR="00460CE4" w:rsidRPr="00D04C70" w14:paraId="73EED238"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5A9F3E9" w14:textId="77777777" w:rsidR="00460CE4" w:rsidRPr="00A3636E" w:rsidRDefault="00460CE4" w:rsidP="000920C0">
            <w:pPr>
              <w:snapToGrid w:val="0"/>
              <w:jc w:val="center"/>
              <w:rPr>
                <w:rFonts w:cs="Arial"/>
                <w:lang w:val="sr-Cyrl-CS"/>
              </w:rPr>
            </w:pPr>
            <w:r w:rsidRPr="00A3636E">
              <w:rPr>
                <w:rFonts w:cs="Arial"/>
                <w:lang w:val="sr-Cyrl-CS"/>
              </w:rPr>
              <w:t>41</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73FF1080"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1B28FD0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E80D3F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F51327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690A5A8B"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4D4079CF"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3D8DE8F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082E513A" w14:textId="77777777" w:rsidR="00460CE4" w:rsidRPr="00D04C70" w:rsidRDefault="00460CE4" w:rsidP="000920C0">
            <w:pPr>
              <w:rPr>
                <w:rFonts w:cs="Arial"/>
              </w:rPr>
            </w:pPr>
          </w:p>
        </w:tc>
      </w:tr>
      <w:tr w:rsidR="00460CE4" w:rsidRPr="00D04C70" w14:paraId="12CA281D"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C03985E" w14:textId="77777777" w:rsidR="00460CE4" w:rsidRPr="00A3636E" w:rsidRDefault="00460CE4" w:rsidP="000920C0">
            <w:pPr>
              <w:snapToGrid w:val="0"/>
              <w:jc w:val="center"/>
              <w:rPr>
                <w:rFonts w:cs="Arial"/>
                <w:lang w:val="sr-Cyrl-CS"/>
              </w:rPr>
            </w:pPr>
            <w:r w:rsidRPr="00A3636E">
              <w:rPr>
                <w:rFonts w:cs="Arial"/>
                <w:lang w:val="sr-Cyrl-CS"/>
              </w:rPr>
              <w:t>42</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20F928E4" w14:textId="77777777" w:rsidR="00460CE4" w:rsidRPr="0022547A"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11A2650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E0AB23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B636DF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507ED7AD"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2D24E91B"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C0F81CE"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79F3A33C" w14:textId="77777777" w:rsidR="00460CE4" w:rsidRPr="00D04C70" w:rsidRDefault="00460CE4" w:rsidP="000920C0">
            <w:pPr>
              <w:rPr>
                <w:rFonts w:cs="Arial"/>
              </w:rPr>
            </w:pPr>
          </w:p>
        </w:tc>
      </w:tr>
      <w:tr w:rsidR="00460CE4" w:rsidRPr="00D04C70" w14:paraId="34AA7166"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071A8FD" w14:textId="77777777" w:rsidR="00460CE4" w:rsidRPr="00A3636E" w:rsidRDefault="00460CE4" w:rsidP="000920C0">
            <w:pPr>
              <w:snapToGrid w:val="0"/>
              <w:jc w:val="center"/>
              <w:rPr>
                <w:rFonts w:cs="Arial"/>
                <w:lang w:val="sr-Cyrl-CS"/>
              </w:rPr>
            </w:pPr>
            <w:r w:rsidRPr="00A3636E">
              <w:rPr>
                <w:rFonts w:cs="Arial"/>
                <w:lang w:val="sr-Cyrl-CS"/>
              </w:rPr>
              <w:t>43</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536CE48D"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1388CBC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1FDF02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5F3BD4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72AFFDFE"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64AFDD84"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49D2035E"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18D81500" w14:textId="77777777" w:rsidR="00460CE4" w:rsidRPr="00D04C70" w:rsidRDefault="00460CE4" w:rsidP="000920C0">
            <w:pPr>
              <w:rPr>
                <w:rFonts w:cs="Arial"/>
              </w:rPr>
            </w:pPr>
          </w:p>
        </w:tc>
      </w:tr>
      <w:tr w:rsidR="00460CE4" w:rsidRPr="00D04C70" w14:paraId="1E8BF340"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9CD2C13" w14:textId="77777777" w:rsidR="00460CE4" w:rsidRPr="00A3636E" w:rsidRDefault="00460CE4" w:rsidP="000920C0">
            <w:pPr>
              <w:snapToGrid w:val="0"/>
              <w:jc w:val="center"/>
              <w:rPr>
                <w:rFonts w:cs="Arial"/>
                <w:lang w:val="sr-Cyrl-CS"/>
              </w:rPr>
            </w:pPr>
            <w:r w:rsidRPr="00A3636E">
              <w:rPr>
                <w:rFonts w:cs="Arial"/>
                <w:lang w:val="sr-Cyrl-CS"/>
              </w:rPr>
              <w:t>44</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1F209C76" w14:textId="77777777" w:rsidR="00460CE4" w:rsidRPr="00EA5434" w:rsidRDefault="00460CE4" w:rsidP="000920C0">
            <w:pPr>
              <w:rPr>
                <w:rFonts w:cs="Arial"/>
                <w:lang w:val="sr-Cyrl-RS"/>
              </w:rPr>
            </w:pPr>
            <w:r>
              <w:rPr>
                <w:rFonts w:cs="Arial"/>
              </w:rPr>
              <w:t>Поклопац мотора (хауба</w:t>
            </w:r>
            <w:r w:rsidRPr="00D04C70">
              <w:rPr>
                <w:rFonts w:cs="Arial"/>
              </w:rPr>
              <w:t>)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411F204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22518B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432A3D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65C423C7"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309D7DBC"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24ED531D"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3F9A53C1" w14:textId="77777777" w:rsidR="00460CE4" w:rsidRPr="00D04C70" w:rsidRDefault="00460CE4" w:rsidP="000920C0">
            <w:pPr>
              <w:rPr>
                <w:rFonts w:cs="Arial"/>
              </w:rPr>
            </w:pPr>
          </w:p>
        </w:tc>
      </w:tr>
      <w:tr w:rsidR="00460CE4" w:rsidRPr="00D04C70" w14:paraId="6F4026C0"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9FF9372" w14:textId="77777777" w:rsidR="00460CE4" w:rsidRPr="00A3636E" w:rsidRDefault="00460CE4" w:rsidP="000920C0">
            <w:pPr>
              <w:snapToGrid w:val="0"/>
              <w:jc w:val="center"/>
              <w:rPr>
                <w:rFonts w:cs="Arial"/>
                <w:lang w:val="sr-Cyrl-CS"/>
              </w:rPr>
            </w:pPr>
            <w:r w:rsidRPr="00A3636E">
              <w:rPr>
                <w:rFonts w:cs="Arial"/>
                <w:lang w:val="sr-Cyrl-CS"/>
              </w:rPr>
              <w:t>45</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5CC87B44" w14:textId="77777777" w:rsidR="00460CE4" w:rsidRPr="00D04C70" w:rsidRDefault="00460CE4" w:rsidP="000920C0">
            <w:pPr>
              <w:rPr>
                <w:rFonts w:cs="Arial"/>
              </w:rPr>
            </w:pPr>
            <w:r>
              <w:rPr>
                <w:rFonts w:cs="Arial"/>
              </w:rPr>
              <w:t xml:space="preserve">Фарбање </w:t>
            </w:r>
            <w:r w:rsidRPr="00D04C70">
              <w:rPr>
                <w:rFonts w:cs="Arial"/>
              </w:rPr>
              <w:t>врата</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122DCD7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23078C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895E0E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48E2C941"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3F4F9556"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6B20CC19"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6442BC56" w14:textId="77777777" w:rsidR="00460CE4" w:rsidRPr="00D04C70" w:rsidRDefault="00460CE4" w:rsidP="000920C0">
            <w:pPr>
              <w:rPr>
                <w:rFonts w:cs="Arial"/>
              </w:rPr>
            </w:pPr>
          </w:p>
        </w:tc>
      </w:tr>
      <w:tr w:rsidR="00460CE4" w:rsidRPr="00D04C70" w14:paraId="5EB24142"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B1B8917" w14:textId="77777777" w:rsidR="00460CE4" w:rsidRPr="00A3636E" w:rsidRDefault="00460CE4" w:rsidP="000920C0">
            <w:pPr>
              <w:snapToGrid w:val="0"/>
              <w:jc w:val="center"/>
              <w:rPr>
                <w:rFonts w:cs="Arial"/>
                <w:lang w:val="sr-Cyrl-CS"/>
              </w:rPr>
            </w:pPr>
            <w:r w:rsidRPr="00A3636E">
              <w:rPr>
                <w:rFonts w:cs="Arial"/>
                <w:lang w:val="sr-Cyrl-CS"/>
              </w:rPr>
              <w:t>46</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3A66FC37" w14:textId="77777777" w:rsidR="00460CE4" w:rsidRPr="00D04C70" w:rsidRDefault="00460CE4" w:rsidP="000920C0">
            <w:pPr>
              <w:rPr>
                <w:rFonts w:cs="Arial"/>
              </w:rPr>
            </w:pPr>
            <w:r w:rsidRPr="00D04C70">
              <w:rPr>
                <w:rFonts w:cs="Arial"/>
              </w:rPr>
              <w:t>ЕГР вентил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1BE6A10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9BD25B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85DE8C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75B8E732"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518A6A7D"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46242B08"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7493A1C7" w14:textId="77777777" w:rsidR="00460CE4" w:rsidRPr="00D04C70" w:rsidRDefault="00460CE4" w:rsidP="000920C0">
            <w:pPr>
              <w:rPr>
                <w:rFonts w:cs="Arial"/>
              </w:rPr>
            </w:pPr>
          </w:p>
        </w:tc>
      </w:tr>
      <w:tr w:rsidR="00460CE4" w:rsidRPr="00D04C70" w14:paraId="0E2FB60D"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77E6574" w14:textId="77777777" w:rsidR="00460CE4" w:rsidRPr="00A3636E" w:rsidRDefault="00460CE4" w:rsidP="000920C0">
            <w:pPr>
              <w:snapToGrid w:val="0"/>
              <w:jc w:val="center"/>
              <w:rPr>
                <w:rFonts w:cs="Arial"/>
                <w:lang w:val="sr-Cyrl-CS"/>
              </w:rPr>
            </w:pPr>
            <w:r w:rsidRPr="00A3636E">
              <w:rPr>
                <w:rFonts w:cs="Arial"/>
                <w:lang w:val="sr-Cyrl-CS"/>
              </w:rPr>
              <w:t>47</w:t>
            </w:r>
          </w:p>
        </w:tc>
        <w:tc>
          <w:tcPr>
            <w:tcW w:w="14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707033C" w14:textId="77777777" w:rsidR="00460CE4" w:rsidRPr="00D04C70" w:rsidRDefault="00460CE4" w:rsidP="000920C0">
            <w:pPr>
              <w:rPr>
                <w:rFonts w:cs="Arial"/>
              </w:rPr>
            </w:pPr>
            <w:r w:rsidRPr="00D04C70">
              <w:rPr>
                <w:rFonts w:cs="Arial"/>
              </w:rPr>
              <w:t>Протокомер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313E47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D2FC67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CDE00E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BD460F3" w14:textId="77777777" w:rsidR="00460CE4" w:rsidRPr="00D04C70" w:rsidRDefault="00460CE4" w:rsidP="000920C0">
            <w:pPr>
              <w:rPr>
                <w:rFonts w:cs="Arial"/>
              </w:rPr>
            </w:pPr>
            <w:r w:rsidRPr="00D04C70">
              <w:rPr>
                <w:rFonts w:cs="Arial"/>
              </w:rPr>
              <w:t> </w:t>
            </w:r>
          </w:p>
        </w:tc>
        <w:tc>
          <w:tcPr>
            <w:tcW w:w="54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D98205E" w14:textId="77777777" w:rsidR="00460CE4" w:rsidRPr="00D04C70" w:rsidRDefault="00460CE4" w:rsidP="000920C0">
            <w:pPr>
              <w:rPr>
                <w:rFonts w:cs="Arial"/>
              </w:rPr>
            </w:pPr>
            <w:r w:rsidRPr="00D04C70">
              <w:rPr>
                <w:rFonts w:cs="Arial"/>
              </w:rPr>
              <w:t> </w:t>
            </w:r>
          </w:p>
        </w:tc>
        <w:tc>
          <w:tcPr>
            <w:tcW w:w="64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01EAB0A" w14:textId="77777777" w:rsidR="00460CE4" w:rsidRPr="00D04C70" w:rsidRDefault="00460CE4" w:rsidP="000920C0">
            <w:pPr>
              <w:rPr>
                <w:rFonts w:cs="Arial"/>
              </w:rPr>
            </w:pPr>
            <w:r w:rsidRPr="00D04C70">
              <w:rPr>
                <w:rFonts w:cs="Arial"/>
              </w:rPr>
              <w:t> </w:t>
            </w:r>
          </w:p>
        </w:tc>
        <w:tc>
          <w:tcPr>
            <w:tcW w:w="641" w:type="pct"/>
            <w:tcBorders>
              <w:top w:val="single" w:sz="4" w:space="0" w:color="auto"/>
              <w:left w:val="single" w:sz="4" w:space="0" w:color="auto"/>
              <w:bottom w:val="single" w:sz="4" w:space="0" w:color="auto"/>
              <w:right w:val="single" w:sz="4" w:space="0" w:color="auto"/>
            </w:tcBorders>
            <w:shd w:val="clear" w:color="auto" w:fill="FFFFFF"/>
            <w:vAlign w:val="center"/>
          </w:tcPr>
          <w:p w14:paraId="23945FE6" w14:textId="77777777" w:rsidR="00460CE4" w:rsidRPr="00D04C70" w:rsidRDefault="00460CE4" w:rsidP="000920C0">
            <w:pPr>
              <w:rPr>
                <w:rFonts w:cs="Arial"/>
              </w:rPr>
            </w:pPr>
          </w:p>
        </w:tc>
      </w:tr>
      <w:tr w:rsidR="00460CE4" w:rsidRPr="00D04C70" w14:paraId="5F9977C6"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767CCBD" w14:textId="77777777" w:rsidR="00460CE4" w:rsidRPr="00A3636E" w:rsidRDefault="00460CE4" w:rsidP="000920C0">
            <w:pPr>
              <w:snapToGrid w:val="0"/>
              <w:jc w:val="center"/>
              <w:rPr>
                <w:rFonts w:cs="Arial"/>
                <w:lang w:val="sr-Cyrl-CS"/>
              </w:rPr>
            </w:pPr>
            <w:r w:rsidRPr="00A3636E">
              <w:rPr>
                <w:rFonts w:cs="Arial"/>
                <w:lang w:val="sr-Cyrl-CS"/>
              </w:rPr>
              <w:t>48</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44265B75" w14:textId="77777777" w:rsidR="00460CE4" w:rsidRPr="00D04C70" w:rsidRDefault="00460CE4" w:rsidP="000920C0">
            <w:pPr>
              <w:rPr>
                <w:rFonts w:cs="Arial"/>
              </w:rPr>
            </w:pPr>
            <w:r w:rsidRPr="00D04C70">
              <w:rPr>
                <w:rFonts w:cs="Arial"/>
              </w:rPr>
              <w:t>Сензор радилице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0E8F677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E809FB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77BE96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07B5D78F"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661B32D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3C7A03D3"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2FF18574" w14:textId="77777777" w:rsidR="00460CE4" w:rsidRPr="00D04C70" w:rsidRDefault="00460CE4" w:rsidP="000920C0">
            <w:pPr>
              <w:rPr>
                <w:rFonts w:cs="Arial"/>
              </w:rPr>
            </w:pPr>
          </w:p>
        </w:tc>
      </w:tr>
      <w:tr w:rsidR="00460CE4" w:rsidRPr="00D04C70" w14:paraId="430DECEB" w14:textId="77777777" w:rsidTr="000920C0">
        <w:trPr>
          <w:trHeight w:val="627"/>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D94CF75" w14:textId="77777777" w:rsidR="00460CE4" w:rsidRPr="00A3636E" w:rsidRDefault="00460CE4" w:rsidP="000920C0">
            <w:pPr>
              <w:snapToGrid w:val="0"/>
              <w:jc w:val="center"/>
              <w:rPr>
                <w:rFonts w:cs="Arial"/>
                <w:lang w:val="sr-Cyrl-CS"/>
              </w:rPr>
            </w:pPr>
            <w:r w:rsidRPr="00A3636E">
              <w:rPr>
                <w:rFonts w:cs="Arial"/>
                <w:lang w:val="sr-Cyrl-CS"/>
              </w:rPr>
              <w:t>49</w:t>
            </w:r>
          </w:p>
        </w:tc>
        <w:tc>
          <w:tcPr>
            <w:tcW w:w="1415" w:type="pct"/>
            <w:tcBorders>
              <w:top w:val="single" w:sz="4" w:space="0" w:color="auto"/>
              <w:left w:val="nil"/>
              <w:bottom w:val="single" w:sz="4" w:space="0" w:color="auto"/>
              <w:right w:val="single" w:sz="4" w:space="0" w:color="auto"/>
            </w:tcBorders>
            <w:shd w:val="clear" w:color="auto" w:fill="FFFFFF"/>
            <w:vAlign w:val="center"/>
          </w:tcPr>
          <w:p w14:paraId="70E77DE3" w14:textId="77777777" w:rsidR="00460CE4" w:rsidRDefault="00460CE4" w:rsidP="000920C0">
            <w:pPr>
              <w:rPr>
                <w:rFonts w:cs="Arial"/>
              </w:rPr>
            </w:pPr>
            <w:r w:rsidRPr="00D04C70">
              <w:rPr>
                <w:rFonts w:cs="Arial"/>
              </w:rPr>
              <w:t xml:space="preserve">Мали сервис </w:t>
            </w:r>
          </w:p>
          <w:p w14:paraId="7BD56B1E" w14:textId="77777777" w:rsidR="00460CE4" w:rsidRPr="00D04C70" w:rsidRDefault="00460CE4" w:rsidP="000920C0">
            <w:pPr>
              <w:rPr>
                <w:rFonts w:cs="Arial"/>
              </w:rPr>
            </w:pPr>
            <w:r w:rsidRPr="00D04C70">
              <w:rPr>
                <w:rFonts w:cs="Arial"/>
              </w:rPr>
              <w:t>(замена моторног уља, подлошке чепа картера и свих филтера)</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457B4F4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69CB6C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51D9AC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3BC8C3DA"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200E5511"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60E242F8"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632FFD1B" w14:textId="77777777" w:rsidR="00460CE4" w:rsidRPr="00D04C70" w:rsidRDefault="00460CE4" w:rsidP="000920C0">
            <w:pPr>
              <w:rPr>
                <w:rFonts w:cs="Arial"/>
              </w:rPr>
            </w:pPr>
          </w:p>
        </w:tc>
      </w:tr>
      <w:tr w:rsidR="00460CE4" w:rsidRPr="00D04C70" w14:paraId="419BCF0A" w14:textId="77777777" w:rsidTr="000920C0">
        <w:trPr>
          <w:trHeight w:val="627"/>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846D3BC" w14:textId="77777777" w:rsidR="00460CE4" w:rsidRPr="00A3636E" w:rsidRDefault="00460CE4" w:rsidP="000920C0">
            <w:pPr>
              <w:snapToGrid w:val="0"/>
              <w:jc w:val="center"/>
              <w:rPr>
                <w:rFonts w:cs="Arial"/>
                <w:lang w:val="sr-Cyrl-CS"/>
              </w:rPr>
            </w:pPr>
            <w:r w:rsidRPr="00A3636E">
              <w:rPr>
                <w:rFonts w:cs="Arial"/>
                <w:lang w:val="sr-Cyrl-CS"/>
              </w:rPr>
              <w:t>50</w:t>
            </w:r>
          </w:p>
        </w:tc>
        <w:tc>
          <w:tcPr>
            <w:tcW w:w="1415" w:type="pct"/>
            <w:tcBorders>
              <w:top w:val="single" w:sz="4" w:space="0" w:color="auto"/>
              <w:left w:val="nil"/>
              <w:bottom w:val="single" w:sz="4" w:space="0" w:color="auto"/>
              <w:right w:val="single" w:sz="4" w:space="0" w:color="auto"/>
            </w:tcBorders>
            <w:shd w:val="clear" w:color="auto" w:fill="FFFFFF"/>
            <w:vAlign w:val="center"/>
          </w:tcPr>
          <w:p w14:paraId="2035770A" w14:textId="77777777" w:rsidR="00460CE4" w:rsidRDefault="00460CE4" w:rsidP="000920C0">
            <w:pPr>
              <w:rPr>
                <w:rFonts w:cs="Arial"/>
              </w:rPr>
            </w:pPr>
            <w:r w:rsidRPr="00D04C70">
              <w:rPr>
                <w:rFonts w:cs="Arial"/>
              </w:rPr>
              <w:t xml:space="preserve">Велики сервис </w:t>
            </w:r>
          </w:p>
          <w:p w14:paraId="3E2486C3" w14:textId="77777777" w:rsidR="00460CE4" w:rsidRPr="00D04C70" w:rsidRDefault="00460CE4" w:rsidP="000920C0">
            <w:pPr>
              <w:rPr>
                <w:rFonts w:cs="Arial"/>
              </w:rPr>
            </w:pPr>
            <w:r w:rsidRPr="00D04C70">
              <w:rPr>
                <w:rFonts w:cs="Arial"/>
              </w:rPr>
              <w:t xml:space="preserve">(замена свих уља и филтера, сет ПК каиша, </w:t>
            </w:r>
            <w:r>
              <w:rPr>
                <w:rFonts w:cs="Arial"/>
                <w:lang w:val="sr-Cyrl-RS"/>
              </w:rPr>
              <w:t xml:space="preserve">погонски сет мотора(зупчасти каиш и затезач), </w:t>
            </w:r>
            <w:r w:rsidRPr="00D04C70">
              <w:rPr>
                <w:rFonts w:cs="Arial"/>
              </w:rPr>
              <w:t>преглед комплетног</w:t>
            </w:r>
            <w:r>
              <w:rPr>
                <w:rFonts w:cs="Arial"/>
              </w:rPr>
              <w:t xml:space="preserve"> возила и дијагностика возила</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1A52AF4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11BC2E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11054D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7A944007"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2469510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755E5AF"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3559659C" w14:textId="77777777" w:rsidR="00460CE4" w:rsidRPr="00D04C70" w:rsidRDefault="00460CE4" w:rsidP="000920C0">
            <w:pPr>
              <w:rPr>
                <w:rFonts w:cs="Arial"/>
              </w:rPr>
            </w:pPr>
          </w:p>
        </w:tc>
      </w:tr>
      <w:tr w:rsidR="00460CE4" w:rsidRPr="00D04C70" w14:paraId="6F99893D" w14:textId="77777777" w:rsidTr="000920C0">
        <w:trPr>
          <w:trHeight w:val="810"/>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1628369" w14:textId="77777777" w:rsidR="00460CE4" w:rsidRPr="00A3636E" w:rsidRDefault="00460CE4" w:rsidP="000920C0">
            <w:pPr>
              <w:snapToGrid w:val="0"/>
              <w:jc w:val="center"/>
              <w:rPr>
                <w:rFonts w:cs="Arial"/>
                <w:lang w:val="sr-Cyrl-CS"/>
              </w:rPr>
            </w:pPr>
            <w:r w:rsidRPr="00A3636E">
              <w:rPr>
                <w:rFonts w:cs="Arial"/>
                <w:lang w:val="sr-Cyrl-CS"/>
              </w:rPr>
              <w:t>51</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B57FF48" w14:textId="77777777" w:rsidR="00460CE4" w:rsidRDefault="00460CE4" w:rsidP="000920C0">
            <w:pPr>
              <w:rPr>
                <w:rFonts w:cs="Arial"/>
              </w:rPr>
            </w:pPr>
            <w:r w:rsidRPr="00D04C70">
              <w:rPr>
                <w:rFonts w:cs="Arial"/>
              </w:rPr>
              <w:t>Сет квачила</w:t>
            </w:r>
          </w:p>
          <w:p w14:paraId="49E9201B" w14:textId="77777777" w:rsidR="00460CE4" w:rsidRPr="00D04C70" w:rsidRDefault="00460CE4" w:rsidP="000920C0">
            <w:pPr>
              <w:rPr>
                <w:rFonts w:cs="Arial"/>
              </w:rPr>
            </w:pPr>
            <w:r w:rsidRPr="00D04C70">
              <w:rPr>
                <w:rFonts w:cs="Arial"/>
              </w:rPr>
              <w:t>(корпа, ламела и потисни лежај)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0F81996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9E7E0D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FA93D5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2AA33D73"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53792E8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6AFA00DF"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14006E70" w14:textId="77777777" w:rsidR="00460CE4" w:rsidRPr="00D04C70" w:rsidRDefault="00460CE4" w:rsidP="000920C0">
            <w:pPr>
              <w:rPr>
                <w:rFonts w:cs="Arial"/>
              </w:rPr>
            </w:pPr>
          </w:p>
        </w:tc>
      </w:tr>
      <w:tr w:rsidR="00460CE4" w:rsidRPr="00D04C70" w14:paraId="4F3E105C"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032DF18" w14:textId="77777777" w:rsidR="00460CE4" w:rsidRPr="00A3636E" w:rsidRDefault="00460CE4" w:rsidP="000920C0">
            <w:pPr>
              <w:snapToGrid w:val="0"/>
              <w:jc w:val="center"/>
              <w:rPr>
                <w:rFonts w:cs="Arial"/>
                <w:lang w:val="sr-Cyrl-CS"/>
              </w:rPr>
            </w:pPr>
            <w:r w:rsidRPr="00A3636E">
              <w:rPr>
                <w:rFonts w:cs="Arial"/>
                <w:lang w:val="sr-Cyrl-CS"/>
              </w:rPr>
              <w:t>52</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6AA59852"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6DD184B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9DC3A4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30B5078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2BEE3C9B"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6D97BE21"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165DE30"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6C09CE59" w14:textId="77777777" w:rsidR="00460CE4" w:rsidRPr="00D04C70" w:rsidRDefault="00460CE4" w:rsidP="000920C0">
            <w:pPr>
              <w:rPr>
                <w:rFonts w:cs="Arial"/>
              </w:rPr>
            </w:pPr>
          </w:p>
        </w:tc>
      </w:tr>
      <w:tr w:rsidR="00460CE4" w:rsidRPr="00D04C70" w14:paraId="5232AC31"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068625" w14:textId="77777777" w:rsidR="00460CE4" w:rsidRPr="00A3636E" w:rsidRDefault="00460CE4" w:rsidP="000920C0">
            <w:pPr>
              <w:snapToGrid w:val="0"/>
              <w:jc w:val="center"/>
              <w:rPr>
                <w:rFonts w:cs="Arial"/>
                <w:lang w:val="sr-Cyrl-CS"/>
              </w:rPr>
            </w:pPr>
            <w:r w:rsidRPr="00A3636E">
              <w:rPr>
                <w:rFonts w:cs="Arial"/>
                <w:lang w:val="sr-Cyrl-CS"/>
              </w:rPr>
              <w:t>53</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6455026B"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2C4ABFE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AB1C70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12C5E6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3E2DBA75"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7B56E0B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4EF78786"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0916FE9E" w14:textId="77777777" w:rsidR="00460CE4" w:rsidRPr="00D04C70" w:rsidRDefault="00460CE4" w:rsidP="000920C0">
            <w:pPr>
              <w:rPr>
                <w:rFonts w:cs="Arial"/>
              </w:rPr>
            </w:pPr>
          </w:p>
        </w:tc>
      </w:tr>
      <w:tr w:rsidR="00460CE4" w:rsidRPr="00D04C70" w14:paraId="4CDA91F6"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D04C7DC" w14:textId="77777777" w:rsidR="00460CE4" w:rsidRPr="00A3636E" w:rsidRDefault="00460CE4" w:rsidP="000920C0">
            <w:pPr>
              <w:snapToGrid w:val="0"/>
              <w:jc w:val="center"/>
              <w:rPr>
                <w:rFonts w:cs="Arial"/>
                <w:lang w:val="sr-Cyrl-CS"/>
              </w:rPr>
            </w:pPr>
            <w:r w:rsidRPr="00A3636E">
              <w:rPr>
                <w:rFonts w:cs="Arial"/>
                <w:lang w:val="sr-Cyrl-CS"/>
              </w:rPr>
              <w:t>54</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3B7450FD"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7853BC5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3F6E66C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96980E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2F825ED4"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377CC71A"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48EF135A"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16C6348C" w14:textId="77777777" w:rsidR="00460CE4" w:rsidRPr="00D04C70" w:rsidRDefault="00460CE4" w:rsidP="000920C0">
            <w:pPr>
              <w:rPr>
                <w:rFonts w:cs="Arial"/>
              </w:rPr>
            </w:pPr>
          </w:p>
        </w:tc>
      </w:tr>
      <w:tr w:rsidR="00460CE4" w:rsidRPr="00D04C70" w14:paraId="62869F1E"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81E5F8F" w14:textId="77777777" w:rsidR="00460CE4" w:rsidRPr="00A3636E" w:rsidRDefault="00460CE4" w:rsidP="000920C0">
            <w:pPr>
              <w:snapToGrid w:val="0"/>
              <w:jc w:val="center"/>
              <w:rPr>
                <w:rFonts w:cs="Arial"/>
                <w:lang w:val="sr-Cyrl-CS"/>
              </w:rPr>
            </w:pPr>
            <w:r w:rsidRPr="00A3636E">
              <w:rPr>
                <w:rFonts w:cs="Arial"/>
                <w:lang w:val="sr-Cyrl-CS"/>
              </w:rPr>
              <w:t>55</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4044DEF2"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2D29B64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34422C1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69A1481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6B5771DF"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14B857D9"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7F0EDF98"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78A4BA29" w14:textId="77777777" w:rsidR="00460CE4" w:rsidRPr="00D04C70" w:rsidRDefault="00460CE4" w:rsidP="000920C0">
            <w:pPr>
              <w:rPr>
                <w:rFonts w:cs="Arial"/>
              </w:rPr>
            </w:pPr>
          </w:p>
        </w:tc>
      </w:tr>
      <w:tr w:rsidR="00460CE4" w:rsidRPr="00D04C70" w14:paraId="5F35A999"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1933536" w14:textId="77777777" w:rsidR="00460CE4" w:rsidRPr="00A3636E" w:rsidRDefault="00460CE4" w:rsidP="000920C0">
            <w:pPr>
              <w:snapToGrid w:val="0"/>
              <w:jc w:val="center"/>
              <w:rPr>
                <w:rFonts w:cs="Arial"/>
                <w:lang w:val="sr-Cyrl-CS"/>
              </w:rPr>
            </w:pPr>
            <w:r w:rsidRPr="00A3636E">
              <w:rPr>
                <w:rFonts w:cs="Arial"/>
                <w:lang w:val="sr-Cyrl-CS"/>
              </w:rPr>
              <w:t>56</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676D475C" w14:textId="77777777" w:rsidR="00460CE4" w:rsidRPr="00D04C70" w:rsidRDefault="00460CE4" w:rsidP="000920C0">
            <w:pPr>
              <w:rPr>
                <w:rFonts w:cs="Arial"/>
              </w:rPr>
            </w:pPr>
            <w:r w:rsidRPr="00D04C70">
              <w:rPr>
                <w:rFonts w:cs="Arial"/>
              </w:rPr>
              <w:t>Алтернатор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6657801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45D9F33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555087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3A324B2B"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367A8238"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14E270C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4E0CE18C" w14:textId="77777777" w:rsidR="00460CE4" w:rsidRPr="00D04C70" w:rsidRDefault="00460CE4" w:rsidP="000920C0">
            <w:pPr>
              <w:rPr>
                <w:rFonts w:cs="Arial"/>
              </w:rPr>
            </w:pPr>
          </w:p>
        </w:tc>
      </w:tr>
      <w:tr w:rsidR="00460CE4" w:rsidRPr="00D04C70" w14:paraId="450EE0BD" w14:textId="77777777" w:rsidTr="000920C0">
        <w:trPr>
          <w:trHeight w:val="522"/>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8B84872" w14:textId="77777777" w:rsidR="00460CE4" w:rsidRPr="00A3636E" w:rsidRDefault="00460CE4" w:rsidP="000920C0">
            <w:pPr>
              <w:snapToGrid w:val="0"/>
              <w:jc w:val="center"/>
              <w:rPr>
                <w:rFonts w:cs="Arial"/>
                <w:lang w:val="sr-Cyrl-CS"/>
              </w:rPr>
            </w:pPr>
            <w:r w:rsidRPr="00A3636E">
              <w:rPr>
                <w:rFonts w:cs="Arial"/>
                <w:lang w:val="sr-Cyrl-CS"/>
              </w:rPr>
              <w:t>57</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40C00C8A"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22ADDCC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2FBA58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0B0AAAE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334A2400"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3E53EF8E"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3519E3D4"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3D4617E1" w14:textId="77777777" w:rsidR="00460CE4" w:rsidRPr="00D04C70" w:rsidRDefault="00460CE4" w:rsidP="000920C0">
            <w:pPr>
              <w:rPr>
                <w:rFonts w:cs="Arial"/>
              </w:rPr>
            </w:pPr>
          </w:p>
        </w:tc>
      </w:tr>
      <w:tr w:rsidR="00460CE4" w:rsidRPr="00D04C70" w14:paraId="5E149AA9"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6D08FDE" w14:textId="77777777" w:rsidR="00460CE4" w:rsidRPr="00A3636E" w:rsidRDefault="00460CE4" w:rsidP="000920C0">
            <w:pPr>
              <w:snapToGrid w:val="0"/>
              <w:jc w:val="center"/>
              <w:rPr>
                <w:rFonts w:cs="Arial"/>
                <w:lang w:val="sr-Cyrl-CS"/>
              </w:rPr>
            </w:pPr>
            <w:r w:rsidRPr="00A3636E">
              <w:rPr>
                <w:rFonts w:cs="Arial"/>
                <w:lang w:val="sr-Cyrl-CS"/>
              </w:rPr>
              <w:lastRenderedPageBreak/>
              <w:t>58</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6A2C365A"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3D2DFA7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27EE133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3645EC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6C95CA4B"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497E87C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162B796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1CDCCF97" w14:textId="77777777" w:rsidR="00460CE4" w:rsidRPr="00D04C70" w:rsidRDefault="00460CE4" w:rsidP="000920C0">
            <w:pPr>
              <w:rPr>
                <w:rFonts w:cs="Arial"/>
              </w:rPr>
            </w:pPr>
          </w:p>
        </w:tc>
      </w:tr>
      <w:tr w:rsidR="00460CE4" w:rsidRPr="00D04C70" w14:paraId="0EBC2F4A"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77E382F" w14:textId="77777777" w:rsidR="00460CE4" w:rsidRPr="00A3636E" w:rsidRDefault="00460CE4" w:rsidP="000920C0">
            <w:pPr>
              <w:snapToGrid w:val="0"/>
              <w:jc w:val="center"/>
              <w:rPr>
                <w:rFonts w:cs="Arial"/>
                <w:lang w:val="sr-Cyrl-CS"/>
              </w:rPr>
            </w:pPr>
            <w:r w:rsidRPr="00A3636E">
              <w:rPr>
                <w:rFonts w:cs="Arial"/>
                <w:lang w:val="sr-Cyrl-CS"/>
              </w:rPr>
              <w:t>59</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203E4768"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10461C94"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6CC30B4A"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1195189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1FDBF766"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54AEC88A"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505030B8"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2F69F3D6" w14:textId="77777777" w:rsidR="00460CE4" w:rsidRPr="00D04C70" w:rsidRDefault="00460CE4" w:rsidP="000920C0">
            <w:pPr>
              <w:rPr>
                <w:rFonts w:cs="Arial"/>
              </w:rPr>
            </w:pPr>
          </w:p>
        </w:tc>
      </w:tr>
      <w:tr w:rsidR="00460CE4" w:rsidRPr="00D04C70" w14:paraId="5DC87CF5" w14:textId="77777777" w:rsidTr="000920C0">
        <w:trPr>
          <w:trHeight w:val="369"/>
        </w:trPr>
        <w:tc>
          <w:tcPr>
            <w:tcW w:w="1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46ED57D" w14:textId="77777777" w:rsidR="00460CE4" w:rsidRPr="00A3636E" w:rsidRDefault="00460CE4" w:rsidP="000920C0">
            <w:pPr>
              <w:snapToGrid w:val="0"/>
              <w:jc w:val="center"/>
              <w:rPr>
                <w:rFonts w:cs="Arial"/>
                <w:lang w:val="sr-Cyrl-CS"/>
              </w:rPr>
            </w:pPr>
            <w:r w:rsidRPr="00A3636E">
              <w:rPr>
                <w:rFonts w:cs="Arial"/>
                <w:lang w:val="sr-Cyrl-CS"/>
              </w:rPr>
              <w:t>60</w:t>
            </w:r>
          </w:p>
        </w:tc>
        <w:tc>
          <w:tcPr>
            <w:tcW w:w="1415" w:type="pct"/>
            <w:tcBorders>
              <w:top w:val="single" w:sz="4" w:space="0" w:color="auto"/>
              <w:left w:val="nil"/>
              <w:bottom w:val="single" w:sz="4" w:space="0" w:color="auto"/>
              <w:right w:val="single" w:sz="4" w:space="0" w:color="auto"/>
            </w:tcBorders>
            <w:shd w:val="clear" w:color="auto" w:fill="FFFFFF"/>
            <w:noWrap/>
            <w:vAlign w:val="center"/>
          </w:tcPr>
          <w:p w14:paraId="0B0111AD" w14:textId="77777777" w:rsidR="00460CE4" w:rsidRPr="00D04C70" w:rsidRDefault="00460CE4" w:rsidP="000920C0">
            <w:pPr>
              <w:rPr>
                <w:rFonts w:cs="Arial"/>
              </w:rPr>
            </w:pPr>
            <w:r w:rsidRPr="00D04C70">
              <w:rPr>
                <w:rFonts w:cs="Arial"/>
              </w:rPr>
              <w:t>Замена водене пумпе</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430FD79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51CE891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FFFFFF"/>
            <w:noWrap/>
            <w:vAlign w:val="center"/>
          </w:tcPr>
          <w:p w14:paraId="7B6EB50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center"/>
          </w:tcPr>
          <w:p w14:paraId="61250200" w14:textId="77777777" w:rsidR="00460CE4" w:rsidRPr="00D04C70" w:rsidRDefault="00460CE4" w:rsidP="000920C0">
            <w:pPr>
              <w:rPr>
                <w:rFonts w:cs="Arial"/>
              </w:rPr>
            </w:pPr>
            <w:r w:rsidRPr="00D04C70">
              <w:rPr>
                <w:rFonts w:cs="Arial"/>
              </w:rPr>
              <w:t> </w:t>
            </w:r>
          </w:p>
        </w:tc>
        <w:tc>
          <w:tcPr>
            <w:tcW w:w="541" w:type="pct"/>
            <w:tcBorders>
              <w:top w:val="single" w:sz="4" w:space="0" w:color="auto"/>
              <w:left w:val="nil"/>
              <w:bottom w:val="single" w:sz="4" w:space="0" w:color="auto"/>
              <w:right w:val="single" w:sz="4" w:space="0" w:color="auto"/>
            </w:tcBorders>
            <w:shd w:val="clear" w:color="auto" w:fill="FFFFFF"/>
            <w:noWrap/>
            <w:vAlign w:val="center"/>
          </w:tcPr>
          <w:p w14:paraId="63CA9616"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6DECACE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vAlign w:val="center"/>
          </w:tcPr>
          <w:p w14:paraId="2BB1C467" w14:textId="77777777" w:rsidR="00460CE4" w:rsidRPr="00D04C70" w:rsidRDefault="00460CE4" w:rsidP="000920C0">
            <w:pPr>
              <w:rPr>
                <w:rFonts w:cs="Arial"/>
              </w:rPr>
            </w:pPr>
          </w:p>
        </w:tc>
      </w:tr>
      <w:tr w:rsidR="00460CE4" w:rsidRPr="00D04C70" w14:paraId="3A27A1FA" w14:textId="77777777" w:rsidTr="000920C0">
        <w:trPr>
          <w:trHeight w:val="490"/>
        </w:trPr>
        <w:tc>
          <w:tcPr>
            <w:tcW w:w="3718" w:type="pct"/>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14:paraId="6F6E9F2A" w14:textId="77777777" w:rsidR="00460CE4" w:rsidRPr="00D04C70" w:rsidRDefault="00460CE4" w:rsidP="000920C0">
            <w:pPr>
              <w:jc w:val="center"/>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1" w:type="pct"/>
            <w:tcBorders>
              <w:top w:val="single" w:sz="4" w:space="0" w:color="auto"/>
              <w:left w:val="nil"/>
              <w:bottom w:val="single" w:sz="4" w:space="0" w:color="auto"/>
              <w:right w:val="single" w:sz="4" w:space="0" w:color="auto"/>
            </w:tcBorders>
            <w:shd w:val="clear" w:color="auto" w:fill="FFFFFF"/>
            <w:noWrap/>
            <w:vAlign w:val="center"/>
          </w:tcPr>
          <w:p w14:paraId="01DCF823"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vAlign w:val="center"/>
          </w:tcPr>
          <w:p w14:paraId="1527FD28" w14:textId="77777777" w:rsidR="00460CE4" w:rsidRPr="00D04C70" w:rsidRDefault="00460CE4" w:rsidP="000920C0">
            <w:pPr>
              <w:rPr>
                <w:rFonts w:cs="Arial"/>
              </w:rPr>
            </w:pPr>
          </w:p>
        </w:tc>
      </w:tr>
    </w:tbl>
    <w:p w14:paraId="1D7DD860" w14:textId="77777777" w:rsidR="00460CE4" w:rsidRDefault="00460CE4" w:rsidP="00460CE4">
      <w:pPr>
        <w:pStyle w:val="Textbody"/>
        <w:rPr>
          <w:rFonts w:ascii="Arial" w:hAnsi="Arial" w:cs="Arial"/>
          <w:color w:val="auto"/>
          <w:kern w:val="3"/>
          <w:sz w:val="20"/>
          <w:lang w:val="sr-Cyrl-CS" w:eastAsia="en-US"/>
        </w:rPr>
      </w:pPr>
    </w:p>
    <w:p w14:paraId="7FE2AB92" w14:textId="77777777" w:rsidR="00460CE4" w:rsidRPr="00A3636E" w:rsidRDefault="00460CE4" w:rsidP="00460CE4">
      <w:pPr>
        <w:pStyle w:val="Textbody"/>
        <w:rPr>
          <w:rFonts w:asciiTheme="minorHAnsi" w:hAnsiTheme="minorHAnsi"/>
          <w:lang w:val="sr-Cyrl-CS"/>
        </w:rPr>
      </w:pPr>
      <w:r>
        <w:rPr>
          <w:lang w:val="sr-Cyrl-CS"/>
        </w:rPr>
        <w:br w:type="page"/>
      </w:r>
    </w:p>
    <w:p w14:paraId="35DCF1EE" w14:textId="77777777" w:rsidR="00460CE4" w:rsidRPr="00D04C70" w:rsidRDefault="00460CE4" w:rsidP="00460CE4">
      <w:pPr>
        <w:spacing w:after="120"/>
        <w:rPr>
          <w:rFonts w:cs="Arial"/>
          <w:b/>
          <w:lang w:val="sr-Cyrl-CS"/>
        </w:rPr>
      </w:pPr>
      <w:r w:rsidRPr="00D04C70">
        <w:rPr>
          <w:rFonts w:cs="Arial"/>
          <w:b/>
        </w:rPr>
        <w:lastRenderedPageBreak/>
        <w:t>2.</w:t>
      </w:r>
      <w:r w:rsidRPr="00AA34DA">
        <w:rPr>
          <w:rFonts w:cs="Arial"/>
          <w:b/>
          <w:bCs/>
          <w:i/>
          <w:iCs/>
        </w:rPr>
        <w:t xml:space="preserve"> ŠKODA OCTAVIA 2.0 TDI</w:t>
      </w:r>
    </w:p>
    <w:tbl>
      <w:tblPr>
        <w:tblW w:w="5000" w:type="pct"/>
        <w:tblLayout w:type="fixed"/>
        <w:tblLook w:val="0000" w:firstRow="0" w:lastRow="0" w:firstColumn="0" w:lastColumn="0" w:noHBand="0" w:noVBand="0"/>
      </w:tblPr>
      <w:tblGrid>
        <w:gridCol w:w="577"/>
        <w:gridCol w:w="4123"/>
        <w:gridCol w:w="1211"/>
        <w:gridCol w:w="1091"/>
        <w:gridCol w:w="1091"/>
        <w:gridCol w:w="1208"/>
        <w:gridCol w:w="1577"/>
        <w:gridCol w:w="1878"/>
        <w:gridCol w:w="1873"/>
      </w:tblGrid>
      <w:tr w:rsidR="00460CE4" w:rsidRPr="000F44F2" w14:paraId="74E012A8" w14:textId="77777777" w:rsidTr="000920C0">
        <w:trPr>
          <w:cantSplit/>
          <w:trHeight w:val="615"/>
        </w:trPr>
        <w:tc>
          <w:tcPr>
            <w:tcW w:w="197" w:type="pct"/>
            <w:tcBorders>
              <w:top w:val="single" w:sz="8" w:space="0" w:color="auto"/>
              <w:left w:val="single" w:sz="8" w:space="0" w:color="auto"/>
              <w:bottom w:val="single" w:sz="8" w:space="0" w:color="auto"/>
              <w:right w:val="single" w:sz="4" w:space="0" w:color="auto"/>
            </w:tcBorders>
            <w:shd w:val="clear" w:color="auto" w:fill="FFFFFF"/>
            <w:vAlign w:val="center"/>
          </w:tcPr>
          <w:p w14:paraId="783A14E5" w14:textId="77777777" w:rsidR="00460CE4" w:rsidRPr="000F44F2" w:rsidRDefault="00460CE4" w:rsidP="000920C0">
            <w:pPr>
              <w:jc w:val="center"/>
              <w:rPr>
                <w:rFonts w:cs="Arial"/>
                <w:b/>
                <w:bCs/>
                <w:sz w:val="16"/>
                <w:szCs w:val="16"/>
              </w:rPr>
            </w:pPr>
            <w:r w:rsidRPr="000F44F2">
              <w:rPr>
                <w:rFonts w:cs="Arial"/>
                <w:b/>
                <w:bCs/>
                <w:sz w:val="16"/>
                <w:szCs w:val="16"/>
              </w:rPr>
              <w:t>Ред.</w:t>
            </w:r>
            <w:r w:rsidRPr="000F44F2">
              <w:rPr>
                <w:rFonts w:cs="Arial"/>
                <w:b/>
                <w:bCs/>
                <w:sz w:val="16"/>
                <w:szCs w:val="16"/>
              </w:rPr>
              <w:br/>
              <w:t>број</w:t>
            </w:r>
          </w:p>
        </w:tc>
        <w:tc>
          <w:tcPr>
            <w:tcW w:w="1409" w:type="pct"/>
            <w:tcBorders>
              <w:top w:val="single" w:sz="8" w:space="0" w:color="auto"/>
              <w:left w:val="nil"/>
              <w:bottom w:val="single" w:sz="8" w:space="0" w:color="auto"/>
              <w:right w:val="single" w:sz="4" w:space="0" w:color="auto"/>
            </w:tcBorders>
            <w:shd w:val="clear" w:color="auto" w:fill="FFFFFF"/>
            <w:vAlign w:val="center"/>
          </w:tcPr>
          <w:p w14:paraId="6740826F" w14:textId="77777777" w:rsidR="00460CE4" w:rsidRPr="000F44F2" w:rsidRDefault="00460CE4" w:rsidP="000920C0">
            <w:pPr>
              <w:jc w:val="center"/>
              <w:rPr>
                <w:rFonts w:cs="Arial"/>
                <w:b/>
                <w:bCs/>
                <w:sz w:val="16"/>
                <w:szCs w:val="16"/>
              </w:rPr>
            </w:pPr>
            <w:r w:rsidRPr="000F44F2">
              <w:rPr>
                <w:rFonts w:cs="Arial"/>
                <w:b/>
                <w:bCs/>
                <w:sz w:val="16"/>
                <w:szCs w:val="16"/>
              </w:rPr>
              <w:t>Назив услуге</w:t>
            </w:r>
          </w:p>
        </w:tc>
        <w:tc>
          <w:tcPr>
            <w:tcW w:w="414" w:type="pct"/>
            <w:tcBorders>
              <w:top w:val="single" w:sz="8" w:space="0" w:color="auto"/>
              <w:left w:val="nil"/>
              <w:bottom w:val="single" w:sz="8" w:space="0" w:color="auto"/>
              <w:right w:val="single" w:sz="4" w:space="0" w:color="auto"/>
            </w:tcBorders>
            <w:shd w:val="clear" w:color="auto" w:fill="FFFFFF"/>
            <w:vAlign w:val="center"/>
          </w:tcPr>
          <w:p w14:paraId="30D8D63C" w14:textId="77777777" w:rsidR="00460CE4" w:rsidRPr="000F44F2" w:rsidRDefault="00460CE4" w:rsidP="000920C0">
            <w:pPr>
              <w:jc w:val="center"/>
              <w:rPr>
                <w:rFonts w:cs="Arial"/>
                <w:b/>
                <w:bCs/>
                <w:sz w:val="16"/>
                <w:szCs w:val="16"/>
              </w:rPr>
            </w:pPr>
            <w:r w:rsidRPr="000F44F2">
              <w:rPr>
                <w:rFonts w:cs="Arial"/>
                <w:b/>
                <w:bCs/>
                <w:sz w:val="16"/>
                <w:szCs w:val="16"/>
              </w:rPr>
              <w:t>Kaталошки</w:t>
            </w:r>
            <w:r w:rsidRPr="000F44F2">
              <w:rPr>
                <w:rFonts w:cs="Arial"/>
                <w:b/>
                <w:bCs/>
                <w:sz w:val="16"/>
                <w:szCs w:val="16"/>
              </w:rPr>
              <w:br/>
              <w:t xml:space="preserve">број </w:t>
            </w:r>
            <w:r w:rsidRPr="000F44F2">
              <w:rPr>
                <w:rFonts w:cs="Arial"/>
                <w:b/>
                <w:bCs/>
                <w:sz w:val="16"/>
                <w:szCs w:val="16"/>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FFFFFF"/>
            <w:vAlign w:val="center"/>
          </w:tcPr>
          <w:p w14:paraId="099F8395" w14:textId="77777777" w:rsidR="00460CE4" w:rsidRPr="000F44F2" w:rsidRDefault="00460CE4" w:rsidP="000920C0">
            <w:pPr>
              <w:jc w:val="center"/>
              <w:rPr>
                <w:rFonts w:cs="Arial"/>
                <w:b/>
                <w:bCs/>
                <w:sz w:val="16"/>
                <w:szCs w:val="16"/>
                <w:lang w:val="sr-Cyrl-CS"/>
              </w:rPr>
            </w:pPr>
            <w:r w:rsidRPr="000F44F2">
              <w:rPr>
                <w:rFonts w:cs="Arial"/>
                <w:b/>
                <w:bCs/>
                <w:sz w:val="16"/>
                <w:szCs w:val="16"/>
              </w:rPr>
              <w:t>Јединична</w:t>
            </w:r>
            <w:r w:rsidRPr="000F44F2">
              <w:rPr>
                <w:rFonts w:cs="Arial"/>
                <w:b/>
                <w:bCs/>
                <w:sz w:val="16"/>
                <w:szCs w:val="16"/>
              </w:rPr>
              <w:br/>
              <w:t>цена дела</w:t>
            </w:r>
            <w:r w:rsidRPr="000F44F2">
              <w:rPr>
                <w:rFonts w:cs="Arial"/>
                <w:b/>
                <w:bCs/>
                <w:sz w:val="16"/>
                <w:szCs w:val="16"/>
              </w:rPr>
              <w:br/>
            </w:r>
            <w:r w:rsidRPr="000F44F2">
              <w:rPr>
                <w:rFonts w:cs="Arial"/>
                <w:b/>
                <w:bCs/>
                <w:sz w:val="16"/>
                <w:szCs w:val="16"/>
                <w:lang w:val="sr-Cyrl-CS"/>
              </w:rPr>
              <w:t>без ПДВ.а</w:t>
            </w:r>
          </w:p>
        </w:tc>
        <w:tc>
          <w:tcPr>
            <w:tcW w:w="373" w:type="pct"/>
            <w:tcBorders>
              <w:top w:val="single" w:sz="8" w:space="0" w:color="auto"/>
              <w:left w:val="nil"/>
              <w:bottom w:val="single" w:sz="8" w:space="0" w:color="auto"/>
              <w:right w:val="single" w:sz="4" w:space="0" w:color="auto"/>
            </w:tcBorders>
            <w:shd w:val="clear" w:color="auto" w:fill="FFFFFF"/>
            <w:vAlign w:val="center"/>
          </w:tcPr>
          <w:p w14:paraId="47879F0E" w14:textId="77777777" w:rsidR="00460CE4" w:rsidRPr="000F44F2" w:rsidRDefault="00460CE4" w:rsidP="000920C0">
            <w:pPr>
              <w:jc w:val="center"/>
              <w:rPr>
                <w:rFonts w:cs="Arial"/>
                <w:b/>
                <w:bCs/>
                <w:sz w:val="16"/>
                <w:szCs w:val="16"/>
              </w:rPr>
            </w:pPr>
            <w:r w:rsidRPr="000F44F2">
              <w:rPr>
                <w:rFonts w:cs="Arial"/>
                <w:b/>
                <w:bCs/>
                <w:sz w:val="16"/>
                <w:szCs w:val="16"/>
              </w:rPr>
              <w:t>НЧ замене</w:t>
            </w:r>
            <w:r w:rsidRPr="000F44F2">
              <w:rPr>
                <w:rFonts w:cs="Arial"/>
                <w:b/>
                <w:bCs/>
                <w:sz w:val="16"/>
                <w:szCs w:val="16"/>
              </w:rPr>
              <w:br/>
              <w:t>делова</w:t>
            </w:r>
          </w:p>
        </w:tc>
        <w:tc>
          <w:tcPr>
            <w:tcW w:w="413" w:type="pct"/>
            <w:tcBorders>
              <w:top w:val="single" w:sz="8" w:space="0" w:color="auto"/>
              <w:left w:val="nil"/>
              <w:bottom w:val="single" w:sz="8" w:space="0" w:color="auto"/>
              <w:right w:val="single" w:sz="4" w:space="0" w:color="auto"/>
            </w:tcBorders>
            <w:shd w:val="clear" w:color="auto" w:fill="FFFFFF"/>
            <w:vAlign w:val="center"/>
          </w:tcPr>
          <w:p w14:paraId="38EDB135" w14:textId="77777777" w:rsidR="00460CE4" w:rsidRPr="000F44F2" w:rsidRDefault="00460CE4" w:rsidP="000920C0">
            <w:pPr>
              <w:jc w:val="center"/>
              <w:rPr>
                <w:rFonts w:cs="Arial"/>
                <w:b/>
                <w:bCs/>
                <w:sz w:val="16"/>
                <w:szCs w:val="16"/>
              </w:rPr>
            </w:pPr>
            <w:r w:rsidRPr="000F44F2">
              <w:rPr>
                <w:rFonts w:cs="Arial"/>
                <w:b/>
                <w:bCs/>
                <w:sz w:val="16"/>
                <w:szCs w:val="16"/>
              </w:rPr>
              <w:t>Вредност</w:t>
            </w:r>
            <w:r w:rsidRPr="000F44F2">
              <w:rPr>
                <w:rFonts w:cs="Arial"/>
                <w:b/>
                <w:bCs/>
                <w:sz w:val="16"/>
                <w:szCs w:val="16"/>
              </w:rPr>
              <w:br/>
              <w:t>НЧ</w:t>
            </w:r>
          </w:p>
          <w:p w14:paraId="11B3FEEC" w14:textId="77777777" w:rsidR="00460CE4" w:rsidRPr="000F44F2" w:rsidRDefault="00460CE4" w:rsidP="000920C0">
            <w:pPr>
              <w:jc w:val="center"/>
              <w:rPr>
                <w:rFonts w:cs="Arial"/>
                <w:b/>
                <w:bCs/>
                <w:sz w:val="16"/>
                <w:szCs w:val="16"/>
              </w:rPr>
            </w:pPr>
            <w:r w:rsidRPr="000F44F2">
              <w:rPr>
                <w:rFonts w:cs="Arial"/>
                <w:b/>
                <w:bCs/>
                <w:sz w:val="16"/>
                <w:szCs w:val="16"/>
                <w:lang w:val="sr-Cyrl-CS"/>
              </w:rPr>
              <w:t>без ПДВ.а</w:t>
            </w:r>
          </w:p>
        </w:tc>
        <w:tc>
          <w:tcPr>
            <w:tcW w:w="539" w:type="pct"/>
            <w:tcBorders>
              <w:top w:val="single" w:sz="8" w:space="0" w:color="auto"/>
              <w:left w:val="nil"/>
              <w:bottom w:val="single" w:sz="8" w:space="0" w:color="auto"/>
              <w:right w:val="single" w:sz="4" w:space="0" w:color="auto"/>
            </w:tcBorders>
            <w:shd w:val="clear" w:color="auto" w:fill="FFFFFF"/>
            <w:vAlign w:val="center"/>
          </w:tcPr>
          <w:p w14:paraId="41474DD8" w14:textId="77777777" w:rsidR="00460CE4" w:rsidRPr="000F44F2" w:rsidRDefault="00460CE4" w:rsidP="000920C0">
            <w:pPr>
              <w:jc w:val="center"/>
              <w:rPr>
                <w:rFonts w:cs="Arial"/>
                <w:b/>
                <w:bCs/>
                <w:sz w:val="16"/>
                <w:szCs w:val="16"/>
              </w:rPr>
            </w:pPr>
            <w:r w:rsidRPr="000F44F2">
              <w:rPr>
                <w:rFonts w:cs="Arial"/>
                <w:b/>
                <w:bCs/>
                <w:sz w:val="16"/>
                <w:szCs w:val="16"/>
              </w:rPr>
              <w:t>Вредност</w:t>
            </w:r>
            <w:r w:rsidRPr="000F44F2">
              <w:rPr>
                <w:rFonts w:cs="Arial"/>
                <w:b/>
                <w:bCs/>
                <w:sz w:val="16"/>
                <w:szCs w:val="16"/>
              </w:rPr>
              <w:br/>
              <w:t>услуге</w:t>
            </w:r>
            <w:r w:rsidRPr="000F44F2">
              <w:rPr>
                <w:rFonts w:cs="Arial"/>
                <w:b/>
                <w:bCs/>
                <w:sz w:val="16"/>
                <w:szCs w:val="16"/>
              </w:rPr>
              <w:br/>
            </w:r>
            <w:r w:rsidRPr="000F44F2">
              <w:rPr>
                <w:rFonts w:cs="Arial"/>
                <w:b/>
                <w:bCs/>
                <w:sz w:val="16"/>
                <w:szCs w:val="16"/>
                <w:lang w:val="sr-Cyrl-CS"/>
              </w:rPr>
              <w:t>без ПДВ.а</w:t>
            </w:r>
          </w:p>
        </w:tc>
        <w:tc>
          <w:tcPr>
            <w:tcW w:w="642" w:type="pct"/>
            <w:tcBorders>
              <w:top w:val="single" w:sz="8" w:space="0" w:color="auto"/>
              <w:left w:val="nil"/>
              <w:bottom w:val="single" w:sz="8" w:space="0" w:color="auto"/>
              <w:right w:val="single" w:sz="8" w:space="0" w:color="auto"/>
            </w:tcBorders>
            <w:shd w:val="clear" w:color="auto" w:fill="FFFFFF"/>
            <w:vAlign w:val="center"/>
          </w:tcPr>
          <w:p w14:paraId="67823474" w14:textId="77777777" w:rsidR="00460CE4" w:rsidRPr="000F44F2" w:rsidRDefault="00460CE4" w:rsidP="000920C0">
            <w:pPr>
              <w:jc w:val="center"/>
              <w:rPr>
                <w:rFonts w:cs="Arial"/>
                <w:b/>
                <w:bCs/>
                <w:sz w:val="16"/>
                <w:szCs w:val="16"/>
              </w:rPr>
            </w:pPr>
            <w:r w:rsidRPr="000F44F2">
              <w:rPr>
                <w:rFonts w:cs="Arial"/>
                <w:b/>
                <w:bCs/>
                <w:sz w:val="16"/>
                <w:szCs w:val="16"/>
              </w:rPr>
              <w:t>Укупна</w:t>
            </w:r>
            <w:r w:rsidRPr="000F44F2">
              <w:rPr>
                <w:rFonts w:cs="Arial"/>
                <w:b/>
                <w:bCs/>
                <w:sz w:val="16"/>
                <w:szCs w:val="16"/>
              </w:rPr>
              <w:br/>
            </w:r>
            <w:r w:rsidRPr="000F44F2">
              <w:rPr>
                <w:rFonts w:cs="Arial"/>
                <w:b/>
                <w:bCs/>
                <w:sz w:val="16"/>
                <w:szCs w:val="16"/>
                <w:lang w:val="sr-Cyrl-CS"/>
              </w:rPr>
              <w:t>цена</w:t>
            </w:r>
            <w:r w:rsidRPr="000F44F2">
              <w:rPr>
                <w:rFonts w:cs="Arial"/>
                <w:b/>
                <w:bCs/>
                <w:sz w:val="16"/>
                <w:szCs w:val="16"/>
              </w:rPr>
              <w:br/>
              <w:t>без ПДВ.а</w:t>
            </w:r>
          </w:p>
        </w:tc>
        <w:tc>
          <w:tcPr>
            <w:tcW w:w="640" w:type="pct"/>
            <w:tcBorders>
              <w:top w:val="single" w:sz="8" w:space="0" w:color="auto"/>
              <w:left w:val="nil"/>
              <w:bottom w:val="single" w:sz="8" w:space="0" w:color="auto"/>
              <w:right w:val="single" w:sz="8" w:space="0" w:color="auto"/>
            </w:tcBorders>
            <w:shd w:val="clear" w:color="auto" w:fill="FFFFFF"/>
            <w:vAlign w:val="center"/>
          </w:tcPr>
          <w:p w14:paraId="09232FF1" w14:textId="77777777" w:rsidR="00460CE4" w:rsidRPr="000F44F2" w:rsidRDefault="00460CE4" w:rsidP="000920C0">
            <w:pPr>
              <w:jc w:val="center"/>
              <w:rPr>
                <w:rFonts w:cs="Arial"/>
                <w:b/>
                <w:bCs/>
                <w:sz w:val="16"/>
                <w:szCs w:val="16"/>
                <w:lang w:val="sr-Cyrl-CS" w:eastAsia="sr-Latn-RS"/>
              </w:rPr>
            </w:pPr>
            <w:r w:rsidRPr="000F44F2">
              <w:rPr>
                <w:rFonts w:cs="Arial"/>
                <w:b/>
                <w:bCs/>
                <w:sz w:val="16"/>
                <w:szCs w:val="16"/>
                <w:lang w:val="sr-Cyrl-RS" w:eastAsia="sr-Latn-RS"/>
              </w:rPr>
              <w:t>Укупна</w:t>
            </w:r>
            <w:r w:rsidRPr="000F44F2">
              <w:rPr>
                <w:rFonts w:cs="Arial"/>
                <w:b/>
                <w:bCs/>
                <w:sz w:val="16"/>
                <w:szCs w:val="16"/>
                <w:lang w:val="sr-Cyrl-RS" w:eastAsia="sr-Latn-RS"/>
              </w:rPr>
              <w:br/>
              <w:t xml:space="preserve">вредност </w:t>
            </w:r>
            <w:r w:rsidRPr="000F44F2">
              <w:rPr>
                <w:rFonts w:cs="Arial"/>
                <w:b/>
                <w:bCs/>
                <w:sz w:val="16"/>
                <w:szCs w:val="16"/>
                <w:lang w:val="sr-Cyrl-CS" w:eastAsia="sr-Latn-RS"/>
              </w:rPr>
              <w:t>са</w:t>
            </w:r>
          </w:p>
          <w:p w14:paraId="25F2F650" w14:textId="77777777" w:rsidR="00460CE4" w:rsidRPr="000F44F2" w:rsidRDefault="00460CE4" w:rsidP="000920C0">
            <w:pPr>
              <w:jc w:val="center"/>
              <w:rPr>
                <w:rFonts w:cs="Arial"/>
                <w:b/>
                <w:bCs/>
                <w:sz w:val="16"/>
                <w:szCs w:val="16"/>
                <w:lang w:val="sr-Cyrl-CS" w:eastAsia="sr-Latn-RS"/>
              </w:rPr>
            </w:pPr>
            <w:r w:rsidRPr="000F44F2">
              <w:rPr>
                <w:rFonts w:cs="Arial"/>
                <w:b/>
                <w:bCs/>
                <w:sz w:val="16"/>
                <w:szCs w:val="16"/>
                <w:lang w:val="sr-Cyrl-RS" w:eastAsia="sr-Latn-RS"/>
              </w:rPr>
              <w:t>ПДВ.</w:t>
            </w:r>
            <w:r w:rsidRPr="000F44F2">
              <w:rPr>
                <w:rFonts w:cs="Arial"/>
                <w:b/>
                <w:bCs/>
                <w:sz w:val="16"/>
                <w:szCs w:val="16"/>
                <w:lang w:val="sr-Cyrl-CS" w:eastAsia="sr-Latn-RS"/>
              </w:rPr>
              <w:t>ом</w:t>
            </w:r>
          </w:p>
        </w:tc>
      </w:tr>
      <w:tr w:rsidR="00460CE4" w:rsidRPr="000F44F2" w14:paraId="46AB44B9" w14:textId="77777777" w:rsidTr="000920C0">
        <w:trPr>
          <w:trHeight w:val="345"/>
        </w:trPr>
        <w:tc>
          <w:tcPr>
            <w:tcW w:w="197"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5338AEB1" w14:textId="77777777" w:rsidR="00460CE4" w:rsidRPr="000F44F2" w:rsidRDefault="00460CE4" w:rsidP="000920C0">
            <w:pPr>
              <w:jc w:val="center"/>
              <w:rPr>
                <w:rFonts w:cs="Arial"/>
                <w:b/>
                <w:szCs w:val="16"/>
              </w:rPr>
            </w:pPr>
            <w:r w:rsidRPr="000F44F2">
              <w:rPr>
                <w:rFonts w:cs="Arial"/>
                <w:b/>
                <w:szCs w:val="16"/>
              </w:rPr>
              <w:t>I</w:t>
            </w:r>
          </w:p>
        </w:tc>
        <w:tc>
          <w:tcPr>
            <w:tcW w:w="1409" w:type="pct"/>
            <w:tcBorders>
              <w:top w:val="single" w:sz="8" w:space="0" w:color="auto"/>
              <w:left w:val="single" w:sz="8" w:space="0" w:color="auto"/>
              <w:bottom w:val="single" w:sz="8" w:space="0" w:color="auto"/>
              <w:right w:val="single" w:sz="8" w:space="0" w:color="auto"/>
            </w:tcBorders>
            <w:shd w:val="clear" w:color="auto" w:fill="FFFFFF"/>
            <w:vAlign w:val="center"/>
          </w:tcPr>
          <w:p w14:paraId="40929949" w14:textId="77777777" w:rsidR="00460CE4" w:rsidRPr="000F44F2" w:rsidRDefault="00460CE4" w:rsidP="000920C0">
            <w:pPr>
              <w:jc w:val="center"/>
              <w:rPr>
                <w:rFonts w:cs="Arial"/>
                <w:b/>
                <w:bCs/>
                <w:iCs/>
                <w:szCs w:val="16"/>
              </w:rPr>
            </w:pPr>
            <w:r w:rsidRPr="000F44F2">
              <w:rPr>
                <w:rFonts w:cs="Arial"/>
                <w:b/>
                <w:bCs/>
                <w:iCs/>
                <w:szCs w:val="16"/>
              </w:rPr>
              <w:t>II</w:t>
            </w:r>
          </w:p>
        </w:tc>
        <w:tc>
          <w:tcPr>
            <w:tcW w:w="414"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30F6F51" w14:textId="77777777" w:rsidR="00460CE4" w:rsidRPr="000F44F2" w:rsidRDefault="00460CE4" w:rsidP="000920C0">
            <w:pPr>
              <w:jc w:val="center"/>
              <w:rPr>
                <w:rFonts w:cs="Arial"/>
                <w:b/>
                <w:szCs w:val="16"/>
              </w:rPr>
            </w:pPr>
            <w:r w:rsidRPr="000F44F2">
              <w:rPr>
                <w:rFonts w:cs="Arial"/>
                <w:b/>
                <w:szCs w:val="16"/>
              </w:rPr>
              <w:t>III</w:t>
            </w:r>
          </w:p>
        </w:tc>
        <w:tc>
          <w:tcPr>
            <w:tcW w:w="373"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22E628D" w14:textId="77777777" w:rsidR="00460CE4" w:rsidRPr="000F44F2" w:rsidRDefault="00460CE4" w:rsidP="000920C0">
            <w:pPr>
              <w:jc w:val="center"/>
              <w:rPr>
                <w:rFonts w:cs="Arial"/>
                <w:b/>
                <w:szCs w:val="16"/>
              </w:rPr>
            </w:pPr>
            <w:r w:rsidRPr="000F44F2">
              <w:rPr>
                <w:rFonts w:cs="Arial"/>
                <w:b/>
                <w:szCs w:val="16"/>
              </w:rPr>
              <w:t>IV</w:t>
            </w:r>
          </w:p>
        </w:tc>
        <w:tc>
          <w:tcPr>
            <w:tcW w:w="373"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88772D2" w14:textId="77777777" w:rsidR="00460CE4" w:rsidRPr="000F44F2" w:rsidRDefault="00460CE4" w:rsidP="000920C0">
            <w:pPr>
              <w:jc w:val="center"/>
              <w:rPr>
                <w:rFonts w:cs="Arial"/>
                <w:b/>
                <w:szCs w:val="16"/>
              </w:rPr>
            </w:pPr>
            <w:r w:rsidRPr="000F44F2">
              <w:rPr>
                <w:rFonts w:cs="Arial"/>
                <w:b/>
                <w:szCs w:val="16"/>
              </w:rPr>
              <w:t>V</w:t>
            </w:r>
          </w:p>
        </w:tc>
        <w:tc>
          <w:tcPr>
            <w:tcW w:w="413"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F4CB397" w14:textId="77777777" w:rsidR="00460CE4" w:rsidRPr="000F44F2" w:rsidRDefault="00460CE4" w:rsidP="000920C0">
            <w:pPr>
              <w:jc w:val="center"/>
              <w:rPr>
                <w:rFonts w:cs="Arial"/>
                <w:b/>
                <w:szCs w:val="16"/>
              </w:rPr>
            </w:pPr>
            <w:r w:rsidRPr="000F44F2">
              <w:rPr>
                <w:rFonts w:cs="Arial"/>
                <w:b/>
                <w:szCs w:val="16"/>
              </w:rPr>
              <w:t>VI</w:t>
            </w:r>
          </w:p>
        </w:tc>
        <w:tc>
          <w:tcPr>
            <w:tcW w:w="539"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C925E67" w14:textId="77777777" w:rsidR="00460CE4" w:rsidRPr="000F44F2" w:rsidRDefault="00460CE4" w:rsidP="000920C0">
            <w:pPr>
              <w:jc w:val="center"/>
              <w:rPr>
                <w:rFonts w:cs="Arial"/>
                <w:b/>
                <w:szCs w:val="16"/>
              </w:rPr>
            </w:pPr>
            <w:r w:rsidRPr="000F44F2">
              <w:rPr>
                <w:rFonts w:cs="Arial"/>
                <w:b/>
                <w:szCs w:val="16"/>
              </w:rPr>
              <w:t>VII</w:t>
            </w:r>
            <w:r w:rsidRPr="000F44F2">
              <w:rPr>
                <w:rFonts w:cs="Arial"/>
                <w:b/>
                <w:bCs/>
                <w:szCs w:val="16"/>
              </w:rPr>
              <w:t>=V*VI</w:t>
            </w:r>
          </w:p>
        </w:tc>
        <w:tc>
          <w:tcPr>
            <w:tcW w:w="642"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763C783F" w14:textId="77777777" w:rsidR="00460CE4" w:rsidRPr="000F44F2" w:rsidRDefault="00460CE4" w:rsidP="000920C0">
            <w:pPr>
              <w:jc w:val="center"/>
              <w:rPr>
                <w:rFonts w:cs="Arial"/>
                <w:b/>
                <w:szCs w:val="16"/>
              </w:rPr>
            </w:pPr>
            <w:r w:rsidRPr="000F44F2">
              <w:rPr>
                <w:rFonts w:cs="Arial"/>
                <w:b/>
                <w:szCs w:val="16"/>
              </w:rPr>
              <w:t>VIII</w:t>
            </w:r>
            <w:r w:rsidRPr="000F44F2">
              <w:rPr>
                <w:rFonts w:cs="Arial"/>
                <w:b/>
                <w:bCs/>
                <w:szCs w:val="16"/>
              </w:rPr>
              <w:t>=IV+VII</w:t>
            </w:r>
          </w:p>
        </w:tc>
        <w:tc>
          <w:tcPr>
            <w:tcW w:w="640" w:type="pct"/>
            <w:tcBorders>
              <w:top w:val="single" w:sz="8" w:space="0" w:color="auto"/>
              <w:left w:val="single" w:sz="8" w:space="0" w:color="auto"/>
              <w:bottom w:val="single" w:sz="8" w:space="0" w:color="auto"/>
              <w:right w:val="single" w:sz="4" w:space="0" w:color="auto"/>
            </w:tcBorders>
            <w:shd w:val="clear" w:color="auto" w:fill="FFFFFF"/>
            <w:vAlign w:val="center"/>
          </w:tcPr>
          <w:p w14:paraId="08DDF922" w14:textId="77777777" w:rsidR="00460CE4" w:rsidRPr="000F44F2" w:rsidRDefault="00460CE4" w:rsidP="000920C0">
            <w:pPr>
              <w:jc w:val="center"/>
              <w:rPr>
                <w:rFonts w:cs="Arial"/>
                <w:b/>
                <w:szCs w:val="16"/>
                <w:lang w:val="sr-Latn-CS"/>
              </w:rPr>
            </w:pPr>
            <w:r w:rsidRPr="000F44F2">
              <w:rPr>
                <w:rFonts w:cs="Arial"/>
                <w:b/>
                <w:szCs w:val="16"/>
                <w:lang w:val="sr-Latn-CS"/>
              </w:rPr>
              <w:t>IX</w:t>
            </w:r>
          </w:p>
        </w:tc>
      </w:tr>
      <w:tr w:rsidR="00460CE4" w:rsidRPr="00D04C70" w14:paraId="74F9E0D8" w14:textId="77777777" w:rsidTr="000920C0">
        <w:trPr>
          <w:trHeight w:val="399"/>
        </w:trPr>
        <w:tc>
          <w:tcPr>
            <w:tcW w:w="197" w:type="pct"/>
            <w:tcBorders>
              <w:top w:val="single" w:sz="8" w:space="0" w:color="auto"/>
              <w:left w:val="single" w:sz="4" w:space="0" w:color="auto"/>
              <w:bottom w:val="single" w:sz="4" w:space="0" w:color="auto"/>
              <w:right w:val="single" w:sz="8" w:space="0" w:color="auto"/>
            </w:tcBorders>
            <w:shd w:val="clear" w:color="auto" w:fill="auto"/>
            <w:noWrap/>
            <w:vAlign w:val="center"/>
          </w:tcPr>
          <w:p w14:paraId="33784FF7" w14:textId="77777777" w:rsidR="00460CE4" w:rsidRPr="00D04C70" w:rsidRDefault="00460CE4" w:rsidP="000920C0">
            <w:pPr>
              <w:jc w:val="center"/>
              <w:rPr>
                <w:rFonts w:cs="Arial"/>
              </w:rPr>
            </w:pPr>
          </w:p>
        </w:tc>
        <w:tc>
          <w:tcPr>
            <w:tcW w:w="1409" w:type="pct"/>
            <w:tcBorders>
              <w:top w:val="single" w:sz="8" w:space="0" w:color="auto"/>
              <w:left w:val="single" w:sz="8" w:space="0" w:color="auto"/>
              <w:bottom w:val="single" w:sz="4" w:space="0" w:color="auto"/>
              <w:right w:val="single" w:sz="8" w:space="0" w:color="auto"/>
            </w:tcBorders>
            <w:shd w:val="clear" w:color="auto" w:fill="auto"/>
            <w:vAlign w:val="center"/>
          </w:tcPr>
          <w:p w14:paraId="29A079A5" w14:textId="77777777" w:rsidR="00460CE4" w:rsidRPr="00D04C70" w:rsidRDefault="00460CE4" w:rsidP="000920C0">
            <w:pPr>
              <w:rPr>
                <w:rFonts w:cs="Arial"/>
                <w:b/>
                <w:bCs/>
                <w:i/>
                <w:iCs/>
              </w:rPr>
            </w:pPr>
            <w:r w:rsidRPr="00D04C70">
              <w:rPr>
                <w:rFonts w:cs="Arial"/>
                <w:b/>
                <w:bCs/>
                <w:i/>
                <w:iCs/>
              </w:rPr>
              <w:t>ŠKODA OCTAVIA 2.0 TDI</w:t>
            </w:r>
          </w:p>
        </w:tc>
        <w:tc>
          <w:tcPr>
            <w:tcW w:w="414" w:type="pct"/>
            <w:tcBorders>
              <w:top w:val="single" w:sz="8" w:space="0" w:color="auto"/>
              <w:left w:val="single" w:sz="8" w:space="0" w:color="auto"/>
              <w:bottom w:val="single" w:sz="4" w:space="0" w:color="auto"/>
              <w:right w:val="single" w:sz="8" w:space="0" w:color="auto"/>
            </w:tcBorders>
            <w:shd w:val="clear" w:color="auto" w:fill="auto"/>
            <w:noWrap/>
            <w:vAlign w:val="center"/>
          </w:tcPr>
          <w:p w14:paraId="0C676A4A"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766546F6"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26604068" w14:textId="77777777" w:rsidR="00460CE4" w:rsidRPr="00D04C70" w:rsidRDefault="00460CE4" w:rsidP="000920C0">
            <w:pPr>
              <w:rPr>
                <w:rFonts w:cs="Arial"/>
              </w:rPr>
            </w:pPr>
            <w:r w:rsidRPr="00D04C70">
              <w:rPr>
                <w:rFonts w:cs="Arial"/>
              </w:rPr>
              <w:t> </w:t>
            </w:r>
          </w:p>
        </w:tc>
        <w:tc>
          <w:tcPr>
            <w:tcW w:w="41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5593A521" w14:textId="77777777" w:rsidR="00460CE4" w:rsidRPr="00D04C70" w:rsidRDefault="00460CE4" w:rsidP="000920C0">
            <w:pPr>
              <w:rPr>
                <w:rFonts w:cs="Arial"/>
              </w:rPr>
            </w:pPr>
            <w:r w:rsidRPr="00D04C70">
              <w:rPr>
                <w:rFonts w:cs="Arial"/>
              </w:rPr>
              <w:t> </w:t>
            </w:r>
          </w:p>
        </w:tc>
        <w:tc>
          <w:tcPr>
            <w:tcW w:w="539" w:type="pct"/>
            <w:tcBorders>
              <w:top w:val="single" w:sz="8" w:space="0" w:color="auto"/>
              <w:left w:val="single" w:sz="8" w:space="0" w:color="auto"/>
              <w:bottom w:val="single" w:sz="4" w:space="0" w:color="auto"/>
              <w:right w:val="single" w:sz="8" w:space="0" w:color="auto"/>
            </w:tcBorders>
            <w:shd w:val="clear" w:color="auto" w:fill="auto"/>
            <w:noWrap/>
            <w:vAlign w:val="center"/>
          </w:tcPr>
          <w:p w14:paraId="1C32CA8B" w14:textId="77777777" w:rsidR="00460CE4" w:rsidRPr="00D04C70" w:rsidRDefault="00460CE4" w:rsidP="000920C0">
            <w:pPr>
              <w:rPr>
                <w:rFonts w:cs="Arial"/>
              </w:rPr>
            </w:pPr>
            <w:r w:rsidRPr="00D04C70">
              <w:rPr>
                <w:rFonts w:cs="Arial"/>
              </w:rPr>
              <w:t> </w:t>
            </w:r>
          </w:p>
        </w:tc>
        <w:tc>
          <w:tcPr>
            <w:tcW w:w="642" w:type="pct"/>
            <w:tcBorders>
              <w:top w:val="single" w:sz="8" w:space="0" w:color="auto"/>
              <w:left w:val="single" w:sz="8" w:space="0" w:color="auto"/>
              <w:bottom w:val="single" w:sz="4" w:space="0" w:color="auto"/>
              <w:right w:val="single" w:sz="4" w:space="0" w:color="auto"/>
            </w:tcBorders>
            <w:shd w:val="clear" w:color="auto" w:fill="auto"/>
            <w:noWrap/>
            <w:vAlign w:val="center"/>
          </w:tcPr>
          <w:p w14:paraId="6390EB05" w14:textId="77777777" w:rsidR="00460CE4" w:rsidRPr="00D04C70" w:rsidRDefault="00460CE4" w:rsidP="000920C0">
            <w:pPr>
              <w:rPr>
                <w:rFonts w:cs="Arial"/>
              </w:rPr>
            </w:pPr>
            <w:r w:rsidRPr="00D04C70">
              <w:rPr>
                <w:rFonts w:cs="Arial"/>
              </w:rPr>
              <w:t> </w:t>
            </w:r>
          </w:p>
        </w:tc>
        <w:tc>
          <w:tcPr>
            <w:tcW w:w="640" w:type="pct"/>
            <w:tcBorders>
              <w:top w:val="single" w:sz="8" w:space="0" w:color="auto"/>
              <w:left w:val="single" w:sz="8" w:space="0" w:color="auto"/>
              <w:bottom w:val="single" w:sz="4" w:space="0" w:color="auto"/>
              <w:right w:val="single" w:sz="4" w:space="0" w:color="auto"/>
            </w:tcBorders>
            <w:vAlign w:val="center"/>
          </w:tcPr>
          <w:p w14:paraId="49950551" w14:textId="77777777" w:rsidR="00460CE4" w:rsidRPr="00D04C70" w:rsidRDefault="00460CE4" w:rsidP="000920C0">
            <w:pPr>
              <w:rPr>
                <w:rFonts w:cs="Arial"/>
              </w:rPr>
            </w:pPr>
          </w:p>
        </w:tc>
      </w:tr>
      <w:tr w:rsidR="00460CE4" w:rsidRPr="00D04C70" w14:paraId="34BB75D9"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3B84E" w14:textId="77777777" w:rsidR="00460CE4" w:rsidRPr="00D83C4B" w:rsidRDefault="00460CE4" w:rsidP="000920C0">
            <w:pPr>
              <w:snapToGrid w:val="0"/>
              <w:jc w:val="center"/>
              <w:rPr>
                <w:rFonts w:cs="Arial"/>
                <w:lang w:val="sr-Latn-CS"/>
              </w:rPr>
            </w:pPr>
            <w:r w:rsidRPr="00D83C4B">
              <w:rPr>
                <w:rFonts w:cs="Arial"/>
                <w:lang w:val="sr-Latn-CS"/>
              </w:rPr>
              <w:t>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832494D"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C32D4F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520878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BFB4B2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27F41E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7111FB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6FAFB5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589DBA1" w14:textId="77777777" w:rsidR="00460CE4" w:rsidRPr="00D04C70" w:rsidRDefault="00460CE4" w:rsidP="000920C0">
            <w:pPr>
              <w:rPr>
                <w:rFonts w:cs="Arial"/>
              </w:rPr>
            </w:pPr>
          </w:p>
        </w:tc>
      </w:tr>
      <w:tr w:rsidR="00460CE4" w:rsidRPr="00D04C70" w14:paraId="46A5D4A3"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4CED1" w14:textId="77777777" w:rsidR="00460CE4" w:rsidRPr="00D83C4B" w:rsidRDefault="00460CE4" w:rsidP="000920C0">
            <w:pPr>
              <w:snapToGrid w:val="0"/>
              <w:jc w:val="center"/>
              <w:rPr>
                <w:rFonts w:cs="Arial"/>
              </w:rPr>
            </w:pPr>
            <w:r w:rsidRPr="00D83C4B">
              <w:rPr>
                <w:rFonts w:cs="Arial"/>
              </w:rPr>
              <w:t>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B9ED841" w14:textId="77777777" w:rsidR="00460CE4" w:rsidRPr="00D04C70" w:rsidRDefault="00460CE4" w:rsidP="000920C0">
            <w:pPr>
              <w:rPr>
                <w:rFonts w:cs="Arial"/>
              </w:rPr>
            </w:pPr>
            <w:r>
              <w:rPr>
                <w:rFonts w:cs="Arial"/>
              </w:rPr>
              <w:t>Предњи коч</w:t>
            </w:r>
            <w:r w:rsidRPr="00D04C70">
              <w:rPr>
                <w:rFonts w:cs="Arial"/>
              </w:rPr>
              <w:t>ни диск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7DB158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AD57C5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B0FD41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948894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EC7BD4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FB59ED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59A9728" w14:textId="77777777" w:rsidR="00460CE4" w:rsidRPr="00D04C70" w:rsidRDefault="00460CE4" w:rsidP="000920C0">
            <w:pPr>
              <w:rPr>
                <w:rFonts w:cs="Arial"/>
              </w:rPr>
            </w:pPr>
          </w:p>
        </w:tc>
      </w:tr>
      <w:tr w:rsidR="00460CE4" w:rsidRPr="00D04C70" w14:paraId="30D00C60"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DB5BD6" w14:textId="77777777" w:rsidR="00460CE4" w:rsidRPr="00D83C4B" w:rsidRDefault="00460CE4" w:rsidP="000920C0">
            <w:pPr>
              <w:snapToGrid w:val="0"/>
              <w:jc w:val="center"/>
              <w:rPr>
                <w:rFonts w:cs="Arial"/>
              </w:rPr>
            </w:pPr>
            <w:r w:rsidRPr="00D83C4B">
              <w:rPr>
                <w:rFonts w:cs="Arial"/>
              </w:rPr>
              <w:t>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45F0CCB" w14:textId="77777777" w:rsidR="00460CE4" w:rsidRPr="00D04C70" w:rsidRDefault="00460CE4" w:rsidP="000920C0">
            <w:pPr>
              <w:rPr>
                <w:rFonts w:cs="Arial"/>
              </w:rPr>
            </w:pPr>
            <w:r>
              <w:rPr>
                <w:rFonts w:cs="Arial"/>
              </w:rPr>
              <w:t>Задњи коч</w:t>
            </w:r>
            <w:r w:rsidRPr="00D04C70">
              <w:rPr>
                <w:rFonts w:cs="Arial"/>
              </w:rPr>
              <w:t>ни диск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D7A786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E68D04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60BA9C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87D441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8A9BF1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314603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FBC2B25" w14:textId="77777777" w:rsidR="00460CE4" w:rsidRPr="00D04C70" w:rsidRDefault="00460CE4" w:rsidP="000920C0">
            <w:pPr>
              <w:rPr>
                <w:rFonts w:cs="Arial"/>
              </w:rPr>
            </w:pPr>
          </w:p>
        </w:tc>
      </w:tr>
      <w:tr w:rsidR="00460CE4" w:rsidRPr="00D04C70" w14:paraId="49146F15"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7798DD" w14:textId="77777777" w:rsidR="00460CE4" w:rsidRPr="00D83C4B" w:rsidRDefault="00460CE4" w:rsidP="000920C0">
            <w:pPr>
              <w:snapToGrid w:val="0"/>
              <w:jc w:val="center"/>
              <w:rPr>
                <w:rFonts w:cs="Arial"/>
              </w:rPr>
            </w:pPr>
            <w:r w:rsidRPr="00D83C4B">
              <w:rPr>
                <w:rFonts w:cs="Arial"/>
              </w:rPr>
              <w:t>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F3035E4"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790635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93FCF9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00B4BD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C69403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CD2226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47F94E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4D802B92" w14:textId="77777777" w:rsidR="00460CE4" w:rsidRPr="00D04C70" w:rsidRDefault="00460CE4" w:rsidP="000920C0">
            <w:pPr>
              <w:rPr>
                <w:rFonts w:cs="Arial"/>
              </w:rPr>
            </w:pPr>
          </w:p>
        </w:tc>
      </w:tr>
      <w:tr w:rsidR="00460CE4" w:rsidRPr="00D04C70" w14:paraId="4274A5AD"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659D0" w14:textId="77777777" w:rsidR="00460CE4" w:rsidRPr="00D83C4B" w:rsidRDefault="00460CE4" w:rsidP="000920C0">
            <w:pPr>
              <w:snapToGrid w:val="0"/>
              <w:jc w:val="center"/>
              <w:rPr>
                <w:rFonts w:cs="Arial"/>
              </w:rPr>
            </w:pPr>
            <w:r w:rsidRPr="00D83C4B">
              <w:rPr>
                <w:rFonts w:cs="Arial"/>
              </w:rPr>
              <w:t>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8E04A98" w14:textId="77777777" w:rsidR="00460CE4" w:rsidRPr="00D04C70" w:rsidRDefault="00460CE4" w:rsidP="000920C0">
            <w:pPr>
              <w:rPr>
                <w:rFonts w:cs="Arial"/>
              </w:rPr>
            </w:pPr>
            <w:r w:rsidRPr="00D04C70">
              <w:rPr>
                <w:rFonts w:cs="Arial"/>
              </w:rPr>
              <w:t>Глав</w:t>
            </w:r>
            <w:r>
              <w:rPr>
                <w:rFonts w:cs="Arial"/>
              </w:rPr>
              <w:t>ни коч</w:t>
            </w:r>
            <w:r w:rsidRPr="00D04C70">
              <w:rPr>
                <w:rFonts w:cs="Arial"/>
              </w:rPr>
              <w:t>ни цилиндар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6F9A6E6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2894BD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82E5CF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5B1CAA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0B8F8E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330CC2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21388D3" w14:textId="77777777" w:rsidR="00460CE4" w:rsidRPr="00D04C70" w:rsidRDefault="00460CE4" w:rsidP="000920C0">
            <w:pPr>
              <w:rPr>
                <w:rFonts w:cs="Arial"/>
              </w:rPr>
            </w:pPr>
          </w:p>
        </w:tc>
      </w:tr>
      <w:tr w:rsidR="00460CE4" w:rsidRPr="00D04C70" w14:paraId="12345BB0"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4AFF8" w14:textId="77777777" w:rsidR="00460CE4" w:rsidRPr="00D83C4B" w:rsidRDefault="00460CE4" w:rsidP="000920C0">
            <w:pPr>
              <w:snapToGrid w:val="0"/>
              <w:jc w:val="center"/>
              <w:rPr>
                <w:rFonts w:cs="Arial"/>
              </w:rPr>
            </w:pPr>
            <w:r w:rsidRPr="00D83C4B">
              <w:rPr>
                <w:rFonts w:cs="Arial"/>
              </w:rPr>
              <w:t>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EDF6BED"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C3C2AB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B40144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45711F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B58AAE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3A099D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33B6D2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9D66D85" w14:textId="77777777" w:rsidR="00460CE4" w:rsidRPr="00D04C70" w:rsidRDefault="00460CE4" w:rsidP="000920C0">
            <w:pPr>
              <w:rPr>
                <w:rFonts w:cs="Arial"/>
              </w:rPr>
            </w:pPr>
          </w:p>
        </w:tc>
      </w:tr>
      <w:tr w:rsidR="00460CE4" w:rsidRPr="00D04C70" w14:paraId="2673BACC"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E36A4" w14:textId="77777777" w:rsidR="00460CE4" w:rsidRPr="00D83C4B" w:rsidRDefault="00460CE4" w:rsidP="000920C0">
            <w:pPr>
              <w:snapToGrid w:val="0"/>
              <w:jc w:val="center"/>
              <w:rPr>
                <w:rFonts w:cs="Arial"/>
              </w:rPr>
            </w:pPr>
            <w:r w:rsidRPr="00D83C4B">
              <w:rPr>
                <w:rFonts w:cs="Arial"/>
              </w:rPr>
              <w:t>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F732B44" w14:textId="77777777" w:rsidR="00460CE4" w:rsidRPr="00D04C70" w:rsidRDefault="00460CE4" w:rsidP="000920C0">
            <w:pPr>
              <w:rPr>
                <w:rFonts w:cs="Arial"/>
              </w:rPr>
            </w:pPr>
            <w:r w:rsidRPr="00D04C70">
              <w:rPr>
                <w:rFonts w:cs="Arial"/>
              </w:rPr>
              <w:t>П</w:t>
            </w:r>
            <w:r>
              <w:rPr>
                <w:rFonts w:cs="Arial"/>
                <w:lang w:val="sr-Cyrl-RS"/>
              </w:rPr>
              <w:t>р</w:t>
            </w:r>
            <w:r w:rsidRPr="00D04C70">
              <w:rPr>
                <w:rFonts w:cs="Arial"/>
              </w:rPr>
              <w:t>едња кочниона клешта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04F829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5514E6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B3A32D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2BE39E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6BF2E4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F60175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46C3680" w14:textId="77777777" w:rsidR="00460CE4" w:rsidRPr="00D04C70" w:rsidRDefault="00460CE4" w:rsidP="000920C0">
            <w:pPr>
              <w:rPr>
                <w:rFonts w:cs="Arial"/>
              </w:rPr>
            </w:pPr>
          </w:p>
        </w:tc>
      </w:tr>
      <w:tr w:rsidR="00460CE4" w:rsidRPr="00D04C70" w14:paraId="2B610433"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1E5F9" w14:textId="77777777" w:rsidR="00460CE4" w:rsidRPr="00D83C4B" w:rsidRDefault="00460CE4" w:rsidP="000920C0">
            <w:pPr>
              <w:snapToGrid w:val="0"/>
              <w:jc w:val="center"/>
              <w:rPr>
                <w:rFonts w:cs="Arial"/>
                <w:lang w:val="sr-Cyrl-CS"/>
              </w:rPr>
            </w:pPr>
            <w:r w:rsidRPr="00D83C4B">
              <w:rPr>
                <w:rFonts w:cs="Arial"/>
                <w:lang w:val="sr-Cyrl-CS"/>
              </w:rPr>
              <w:t>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F704E55" w14:textId="77777777" w:rsidR="00460CE4" w:rsidRPr="00D04C70" w:rsidRDefault="00460CE4" w:rsidP="000920C0">
            <w:pPr>
              <w:rPr>
                <w:rFonts w:cs="Arial"/>
              </w:rPr>
            </w:pPr>
            <w:r w:rsidRPr="00D04C70">
              <w:rPr>
                <w:rFonts w:cs="Arial"/>
              </w:rPr>
              <w:t>Задња кочниона клешта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279FAA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C91C87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FC4310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498E0E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7F9138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96FD7F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2BC42F2" w14:textId="77777777" w:rsidR="00460CE4" w:rsidRPr="00D04C70" w:rsidRDefault="00460CE4" w:rsidP="000920C0">
            <w:pPr>
              <w:rPr>
                <w:rFonts w:cs="Arial"/>
              </w:rPr>
            </w:pPr>
          </w:p>
        </w:tc>
      </w:tr>
      <w:tr w:rsidR="00460CE4" w:rsidRPr="00D04C70" w14:paraId="5986E76F"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ADA8A" w14:textId="77777777" w:rsidR="00460CE4" w:rsidRPr="00D83C4B" w:rsidRDefault="00460CE4" w:rsidP="000920C0">
            <w:pPr>
              <w:snapToGrid w:val="0"/>
              <w:jc w:val="center"/>
              <w:rPr>
                <w:rFonts w:cs="Arial"/>
                <w:lang w:val="sr-Cyrl-CS"/>
              </w:rPr>
            </w:pPr>
            <w:r w:rsidRPr="00D83C4B">
              <w:rPr>
                <w:rFonts w:cs="Arial"/>
                <w:lang w:val="sr-Cyrl-CS"/>
              </w:rPr>
              <w:t>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3CEBAF3"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4CE6B57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9CBC6F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99C781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2B841C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1C0624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C8843A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4297EDB4" w14:textId="77777777" w:rsidR="00460CE4" w:rsidRPr="00D04C70" w:rsidRDefault="00460CE4" w:rsidP="000920C0">
            <w:pPr>
              <w:rPr>
                <w:rFonts w:cs="Arial"/>
              </w:rPr>
            </w:pPr>
          </w:p>
        </w:tc>
      </w:tr>
      <w:tr w:rsidR="00460CE4" w:rsidRPr="00D04C70" w14:paraId="4A67EFA4"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696D62" w14:textId="77777777" w:rsidR="00460CE4" w:rsidRPr="00D83C4B" w:rsidRDefault="00460CE4" w:rsidP="000920C0">
            <w:pPr>
              <w:snapToGrid w:val="0"/>
              <w:jc w:val="center"/>
              <w:rPr>
                <w:rFonts w:cs="Arial"/>
                <w:lang w:val="sr-Cyrl-CS"/>
              </w:rPr>
            </w:pPr>
            <w:r w:rsidRPr="00D83C4B">
              <w:rPr>
                <w:rFonts w:cs="Arial"/>
                <w:lang w:val="sr-Cyrl-CS"/>
              </w:rPr>
              <w:t>10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2961D33"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3EAE3C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531104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649419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367002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17C882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180AA7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0189710" w14:textId="77777777" w:rsidR="00460CE4" w:rsidRPr="00D04C70" w:rsidRDefault="00460CE4" w:rsidP="000920C0">
            <w:pPr>
              <w:rPr>
                <w:rFonts w:cs="Arial"/>
              </w:rPr>
            </w:pPr>
          </w:p>
        </w:tc>
      </w:tr>
      <w:tr w:rsidR="00460CE4" w:rsidRPr="00D04C70" w14:paraId="7EAEB21F"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15494" w14:textId="77777777" w:rsidR="00460CE4" w:rsidRPr="00D83C4B" w:rsidRDefault="00460CE4" w:rsidP="000920C0">
            <w:pPr>
              <w:snapToGrid w:val="0"/>
              <w:jc w:val="center"/>
              <w:rPr>
                <w:rFonts w:cs="Arial"/>
                <w:lang w:val="sr-Cyrl-CS"/>
              </w:rPr>
            </w:pPr>
            <w:r w:rsidRPr="00D83C4B">
              <w:rPr>
                <w:rFonts w:cs="Arial"/>
                <w:lang w:val="sr-Cyrl-CS"/>
              </w:rPr>
              <w:t>11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0F66565"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079C8CF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BD7A45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AC851B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1F3D33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1FA3B7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7C852A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4B184F80" w14:textId="77777777" w:rsidR="00460CE4" w:rsidRPr="00D04C70" w:rsidRDefault="00460CE4" w:rsidP="000920C0">
            <w:pPr>
              <w:rPr>
                <w:rFonts w:cs="Arial"/>
              </w:rPr>
            </w:pPr>
          </w:p>
        </w:tc>
      </w:tr>
      <w:tr w:rsidR="00460CE4" w:rsidRPr="00D04C70" w14:paraId="5D7DB882"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43A30" w14:textId="77777777" w:rsidR="00460CE4" w:rsidRPr="00D83C4B" w:rsidRDefault="00460CE4" w:rsidP="000920C0">
            <w:pPr>
              <w:snapToGrid w:val="0"/>
              <w:jc w:val="center"/>
              <w:rPr>
                <w:rFonts w:cs="Arial"/>
                <w:lang w:val="sr-Cyrl-CS"/>
              </w:rPr>
            </w:pPr>
            <w:r w:rsidRPr="00D83C4B">
              <w:rPr>
                <w:rFonts w:cs="Arial"/>
                <w:lang w:val="sr-Cyrl-CS"/>
              </w:rPr>
              <w:t>12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A68FEB5"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900333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7BA313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CFF734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EF5881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C7391E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8B1552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461CE4AE" w14:textId="77777777" w:rsidR="00460CE4" w:rsidRPr="00D04C70" w:rsidRDefault="00460CE4" w:rsidP="000920C0">
            <w:pPr>
              <w:rPr>
                <w:rFonts w:cs="Arial"/>
              </w:rPr>
            </w:pPr>
          </w:p>
        </w:tc>
      </w:tr>
      <w:tr w:rsidR="00460CE4" w:rsidRPr="00D04C70" w14:paraId="0951447A"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C3023" w14:textId="77777777" w:rsidR="00460CE4" w:rsidRPr="00D83C4B" w:rsidRDefault="00460CE4" w:rsidP="000920C0">
            <w:pPr>
              <w:snapToGrid w:val="0"/>
              <w:jc w:val="center"/>
              <w:rPr>
                <w:rFonts w:cs="Arial"/>
                <w:lang w:val="sr-Cyrl-CS"/>
              </w:rPr>
            </w:pPr>
            <w:r w:rsidRPr="00D83C4B">
              <w:rPr>
                <w:rFonts w:cs="Arial"/>
                <w:lang w:val="sr-Cyrl-CS"/>
              </w:rPr>
              <w:t>13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36F918C"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A2F71BE"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92B3D3E"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AD96EB6"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278E0E8"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259053E"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C2AD0A6"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vAlign w:val="center"/>
          </w:tcPr>
          <w:p w14:paraId="019341D5" w14:textId="77777777" w:rsidR="00460CE4" w:rsidRPr="00D04C70" w:rsidRDefault="00460CE4" w:rsidP="000920C0">
            <w:pPr>
              <w:rPr>
                <w:rFonts w:cs="Arial"/>
              </w:rPr>
            </w:pPr>
          </w:p>
        </w:tc>
      </w:tr>
      <w:tr w:rsidR="00460CE4" w:rsidRPr="00D04C70" w14:paraId="0010952C"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BCA35D" w14:textId="77777777" w:rsidR="00460CE4" w:rsidRPr="00D83C4B" w:rsidRDefault="00460CE4" w:rsidP="000920C0">
            <w:pPr>
              <w:snapToGrid w:val="0"/>
              <w:jc w:val="center"/>
              <w:rPr>
                <w:rFonts w:cs="Arial"/>
                <w:lang w:val="sr-Cyrl-CS"/>
              </w:rPr>
            </w:pPr>
            <w:r w:rsidRPr="00D83C4B">
              <w:rPr>
                <w:rFonts w:cs="Arial"/>
                <w:lang w:val="sr-Cyrl-CS"/>
              </w:rPr>
              <w:t>14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8D3D7C1"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208C25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514872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F91581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5EE45A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0F2C77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CDB429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296D906" w14:textId="77777777" w:rsidR="00460CE4" w:rsidRPr="00D04C70" w:rsidRDefault="00460CE4" w:rsidP="000920C0">
            <w:pPr>
              <w:rPr>
                <w:rFonts w:cs="Arial"/>
              </w:rPr>
            </w:pPr>
          </w:p>
        </w:tc>
      </w:tr>
      <w:tr w:rsidR="00460CE4" w:rsidRPr="00D04C70" w14:paraId="2E668619"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37723B" w14:textId="77777777" w:rsidR="00460CE4" w:rsidRPr="00D83C4B" w:rsidRDefault="00460CE4" w:rsidP="000920C0">
            <w:pPr>
              <w:snapToGrid w:val="0"/>
              <w:jc w:val="center"/>
              <w:rPr>
                <w:rFonts w:cs="Arial"/>
                <w:lang w:val="sr-Cyrl-CS"/>
              </w:rPr>
            </w:pPr>
            <w:r w:rsidRPr="00D83C4B">
              <w:rPr>
                <w:rFonts w:cs="Arial"/>
                <w:lang w:val="sr-Cyrl-CS"/>
              </w:rPr>
              <w:t>15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5261295"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60A3BAC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44089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AF8470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1CAA48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6168A9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9D06C0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BCCE47D" w14:textId="77777777" w:rsidR="00460CE4" w:rsidRPr="00D04C70" w:rsidRDefault="00460CE4" w:rsidP="000920C0">
            <w:pPr>
              <w:rPr>
                <w:rFonts w:cs="Arial"/>
              </w:rPr>
            </w:pPr>
          </w:p>
        </w:tc>
      </w:tr>
      <w:tr w:rsidR="00460CE4" w:rsidRPr="00D04C70" w14:paraId="16E3CBD4"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33C22" w14:textId="77777777" w:rsidR="00460CE4" w:rsidRPr="00D83C4B" w:rsidRDefault="00460CE4" w:rsidP="000920C0">
            <w:pPr>
              <w:snapToGrid w:val="0"/>
              <w:jc w:val="center"/>
              <w:rPr>
                <w:rFonts w:cs="Arial"/>
                <w:lang w:val="sr-Cyrl-CS"/>
              </w:rPr>
            </w:pPr>
            <w:r w:rsidRPr="00D83C4B">
              <w:rPr>
                <w:rFonts w:cs="Arial"/>
                <w:lang w:val="sr-Cyrl-CS"/>
              </w:rPr>
              <w:t>16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E96B007"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5EBE7E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62CE11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2C3E42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01594C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6FA390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86A1F4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A3FA684" w14:textId="77777777" w:rsidR="00460CE4" w:rsidRPr="00D04C70" w:rsidRDefault="00460CE4" w:rsidP="000920C0">
            <w:pPr>
              <w:rPr>
                <w:rFonts w:cs="Arial"/>
              </w:rPr>
            </w:pPr>
          </w:p>
        </w:tc>
      </w:tr>
      <w:tr w:rsidR="00460CE4" w:rsidRPr="00D04C70" w14:paraId="274121E4"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0F4E7F" w14:textId="77777777" w:rsidR="00460CE4" w:rsidRPr="00D83C4B" w:rsidRDefault="00460CE4" w:rsidP="000920C0">
            <w:pPr>
              <w:snapToGrid w:val="0"/>
              <w:jc w:val="center"/>
              <w:rPr>
                <w:rFonts w:cs="Arial"/>
                <w:lang w:val="sr-Cyrl-CS"/>
              </w:rPr>
            </w:pPr>
            <w:r w:rsidRPr="00D83C4B">
              <w:rPr>
                <w:rFonts w:cs="Arial"/>
                <w:lang w:val="sr-Cyrl-CS"/>
              </w:rPr>
              <w:t>17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24326BE"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532213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F31EF4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9B694D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C79191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CC402B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6A8CFE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53D2F01" w14:textId="77777777" w:rsidR="00460CE4" w:rsidRPr="00D04C70" w:rsidRDefault="00460CE4" w:rsidP="000920C0">
            <w:pPr>
              <w:rPr>
                <w:rFonts w:cs="Arial"/>
              </w:rPr>
            </w:pPr>
          </w:p>
        </w:tc>
      </w:tr>
      <w:tr w:rsidR="00460CE4" w:rsidRPr="00D04C70" w14:paraId="51BEAC5E"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DEA38" w14:textId="77777777" w:rsidR="00460CE4" w:rsidRPr="00D83C4B" w:rsidRDefault="00460CE4" w:rsidP="000920C0">
            <w:pPr>
              <w:snapToGrid w:val="0"/>
              <w:jc w:val="center"/>
              <w:rPr>
                <w:rFonts w:cs="Arial"/>
                <w:lang w:val="sr-Cyrl-CS"/>
              </w:rPr>
            </w:pPr>
            <w:r w:rsidRPr="00D83C4B">
              <w:rPr>
                <w:rFonts w:cs="Arial"/>
                <w:lang w:val="sr-Cyrl-CS"/>
              </w:rPr>
              <w:t>18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8CF1745"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BBCA35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ED3CC7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E5825C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6AF469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D34319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65FA88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ED0223F" w14:textId="77777777" w:rsidR="00460CE4" w:rsidRPr="00D04C70" w:rsidRDefault="00460CE4" w:rsidP="000920C0">
            <w:pPr>
              <w:rPr>
                <w:rFonts w:cs="Arial"/>
              </w:rPr>
            </w:pPr>
          </w:p>
        </w:tc>
      </w:tr>
      <w:tr w:rsidR="00460CE4" w:rsidRPr="00D04C70" w14:paraId="3D19BFA0"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7780E" w14:textId="77777777" w:rsidR="00460CE4" w:rsidRPr="00D83C4B" w:rsidRDefault="00460CE4" w:rsidP="000920C0">
            <w:pPr>
              <w:snapToGrid w:val="0"/>
              <w:jc w:val="center"/>
              <w:rPr>
                <w:rFonts w:cs="Arial"/>
                <w:lang w:val="sr-Cyrl-CS"/>
              </w:rPr>
            </w:pPr>
            <w:r w:rsidRPr="00D83C4B">
              <w:rPr>
                <w:rFonts w:cs="Arial"/>
                <w:lang w:val="sr-Cyrl-CS"/>
              </w:rPr>
              <w:t>19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CF565C3"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D4DB7E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995703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4FDB5A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42ECE2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2A7FCD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19ADCC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D14AC11" w14:textId="77777777" w:rsidR="00460CE4" w:rsidRPr="00D04C70" w:rsidRDefault="00460CE4" w:rsidP="000920C0">
            <w:pPr>
              <w:rPr>
                <w:rFonts w:cs="Arial"/>
              </w:rPr>
            </w:pPr>
          </w:p>
        </w:tc>
      </w:tr>
      <w:tr w:rsidR="00460CE4" w:rsidRPr="00D04C70" w14:paraId="431A34A9"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9207D" w14:textId="77777777" w:rsidR="00460CE4" w:rsidRPr="00D83C4B" w:rsidRDefault="00460CE4" w:rsidP="000920C0">
            <w:pPr>
              <w:snapToGrid w:val="0"/>
              <w:jc w:val="center"/>
              <w:rPr>
                <w:rFonts w:cs="Arial"/>
                <w:lang w:val="sr-Cyrl-CS"/>
              </w:rPr>
            </w:pPr>
            <w:r w:rsidRPr="00D83C4B">
              <w:rPr>
                <w:rFonts w:cs="Arial"/>
                <w:lang w:val="sr-Cyrl-CS"/>
              </w:rPr>
              <w:t>20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7C01A33"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4FB9F89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C83499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3AB2CA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8DCD3B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AB3E80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2D943B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408726B" w14:textId="77777777" w:rsidR="00460CE4" w:rsidRPr="00D04C70" w:rsidRDefault="00460CE4" w:rsidP="000920C0">
            <w:pPr>
              <w:rPr>
                <w:rFonts w:cs="Arial"/>
              </w:rPr>
            </w:pPr>
          </w:p>
        </w:tc>
      </w:tr>
      <w:tr w:rsidR="00460CE4" w:rsidRPr="00D04C70" w14:paraId="52FFA8AB"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2FD4D" w14:textId="77777777" w:rsidR="00460CE4" w:rsidRPr="00D83C4B" w:rsidRDefault="00460CE4" w:rsidP="000920C0">
            <w:pPr>
              <w:snapToGrid w:val="0"/>
              <w:jc w:val="center"/>
              <w:rPr>
                <w:rFonts w:cs="Arial"/>
                <w:lang w:val="sr-Cyrl-CS"/>
              </w:rPr>
            </w:pPr>
            <w:r w:rsidRPr="00D83C4B">
              <w:rPr>
                <w:rFonts w:cs="Arial"/>
                <w:lang w:val="sr-Cyrl-CS"/>
              </w:rPr>
              <w:lastRenderedPageBreak/>
              <w:t>21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39C5EDE"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0F05A1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FBC1BE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E879C6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387DE5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E691E3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1B9452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B9EB7D8" w14:textId="77777777" w:rsidR="00460CE4" w:rsidRPr="00D04C70" w:rsidRDefault="00460CE4" w:rsidP="000920C0">
            <w:pPr>
              <w:rPr>
                <w:rFonts w:cs="Arial"/>
              </w:rPr>
            </w:pPr>
          </w:p>
        </w:tc>
      </w:tr>
      <w:tr w:rsidR="00460CE4" w:rsidRPr="00D04C70" w14:paraId="4BCF6A79"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698BD" w14:textId="77777777" w:rsidR="00460CE4" w:rsidRPr="00D83C4B" w:rsidRDefault="00460CE4" w:rsidP="000920C0">
            <w:pPr>
              <w:snapToGrid w:val="0"/>
              <w:jc w:val="center"/>
              <w:rPr>
                <w:rFonts w:cs="Arial"/>
                <w:lang w:val="sr-Cyrl-CS"/>
              </w:rPr>
            </w:pPr>
            <w:r w:rsidRPr="00D83C4B">
              <w:rPr>
                <w:rFonts w:cs="Arial"/>
                <w:lang w:val="sr-Cyrl-CS"/>
              </w:rPr>
              <w:t>22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34E64B9"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17AF3C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4E7332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4A1029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FECCB3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A3C186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E81F09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9F73594" w14:textId="77777777" w:rsidR="00460CE4" w:rsidRPr="00D04C70" w:rsidRDefault="00460CE4" w:rsidP="000920C0">
            <w:pPr>
              <w:rPr>
                <w:rFonts w:cs="Arial"/>
              </w:rPr>
            </w:pPr>
          </w:p>
        </w:tc>
      </w:tr>
      <w:tr w:rsidR="00460CE4" w:rsidRPr="00D04C70" w14:paraId="2154071D"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47986" w14:textId="77777777" w:rsidR="00460CE4" w:rsidRPr="00D83C4B" w:rsidRDefault="00460CE4" w:rsidP="000920C0">
            <w:pPr>
              <w:snapToGrid w:val="0"/>
              <w:jc w:val="center"/>
              <w:rPr>
                <w:rFonts w:cs="Arial"/>
                <w:lang w:val="sr-Cyrl-CS"/>
              </w:rPr>
            </w:pPr>
            <w:r w:rsidRPr="00D83C4B">
              <w:rPr>
                <w:rFonts w:cs="Arial"/>
                <w:lang w:val="sr-Cyrl-CS"/>
              </w:rPr>
              <w:t>23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6F427"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30715A5B"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07A414E7"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28C1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85A56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71FB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F9356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26839767" w14:textId="77777777" w:rsidR="00460CE4" w:rsidRPr="00D04C70" w:rsidRDefault="00460CE4" w:rsidP="000920C0">
            <w:pPr>
              <w:rPr>
                <w:rFonts w:cs="Arial"/>
              </w:rPr>
            </w:pPr>
          </w:p>
        </w:tc>
      </w:tr>
      <w:tr w:rsidR="00460CE4" w:rsidRPr="00D04C70" w14:paraId="115B67E4"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19BF5" w14:textId="77777777" w:rsidR="00460CE4" w:rsidRPr="00D83C4B" w:rsidRDefault="00460CE4" w:rsidP="000920C0">
            <w:pPr>
              <w:snapToGrid w:val="0"/>
              <w:jc w:val="center"/>
              <w:rPr>
                <w:rFonts w:cs="Arial"/>
                <w:lang w:val="sr-Cyrl-CS"/>
              </w:rPr>
            </w:pPr>
            <w:r w:rsidRPr="00D83C4B">
              <w:rPr>
                <w:rFonts w:cs="Arial"/>
                <w:lang w:val="sr-Cyrl-CS"/>
              </w:rPr>
              <w:t>24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5E8D739"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095A20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775340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65A538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24236A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138A19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49C7C7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25FD42B" w14:textId="77777777" w:rsidR="00460CE4" w:rsidRPr="00D04C70" w:rsidRDefault="00460CE4" w:rsidP="000920C0">
            <w:pPr>
              <w:rPr>
                <w:rFonts w:cs="Arial"/>
              </w:rPr>
            </w:pPr>
          </w:p>
        </w:tc>
      </w:tr>
      <w:tr w:rsidR="00460CE4" w:rsidRPr="00D04C70" w14:paraId="6606E929"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D4960" w14:textId="77777777" w:rsidR="00460CE4" w:rsidRPr="00D83C4B" w:rsidRDefault="00460CE4" w:rsidP="000920C0">
            <w:pPr>
              <w:snapToGrid w:val="0"/>
              <w:jc w:val="center"/>
              <w:rPr>
                <w:rFonts w:cs="Arial"/>
                <w:lang w:val="sr-Cyrl-CS"/>
              </w:rPr>
            </w:pPr>
            <w:r w:rsidRPr="00D83C4B">
              <w:rPr>
                <w:rFonts w:cs="Arial"/>
                <w:lang w:val="sr-Cyrl-CS"/>
              </w:rPr>
              <w:t>25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4E4E6E0"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C7A1B1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36DCA3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5F2CAA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E54AD5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18A286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C3C32A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4C6F546E" w14:textId="77777777" w:rsidR="00460CE4" w:rsidRPr="00D04C70" w:rsidRDefault="00460CE4" w:rsidP="000920C0">
            <w:pPr>
              <w:rPr>
                <w:rFonts w:cs="Arial"/>
              </w:rPr>
            </w:pPr>
          </w:p>
        </w:tc>
      </w:tr>
      <w:tr w:rsidR="00460CE4" w:rsidRPr="00D04C70" w14:paraId="77067D40"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BA4A2" w14:textId="77777777" w:rsidR="00460CE4" w:rsidRPr="00D83C4B" w:rsidRDefault="00460CE4" w:rsidP="000920C0">
            <w:pPr>
              <w:snapToGrid w:val="0"/>
              <w:jc w:val="center"/>
              <w:rPr>
                <w:rFonts w:cs="Arial"/>
                <w:lang w:val="sr-Cyrl-CS"/>
              </w:rPr>
            </w:pPr>
            <w:r w:rsidRPr="00D83C4B">
              <w:rPr>
                <w:rFonts w:cs="Arial"/>
                <w:lang w:val="sr-Cyrl-CS"/>
              </w:rPr>
              <w:t>26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F57B36B"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28ADE2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47A10B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9DFB79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693BCE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CC3C77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DC7BAE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25A233C" w14:textId="77777777" w:rsidR="00460CE4" w:rsidRPr="00D04C70" w:rsidRDefault="00460CE4" w:rsidP="000920C0">
            <w:pPr>
              <w:rPr>
                <w:rFonts w:cs="Arial"/>
              </w:rPr>
            </w:pPr>
          </w:p>
        </w:tc>
      </w:tr>
      <w:tr w:rsidR="00460CE4" w:rsidRPr="00D04C70" w14:paraId="1017E9C6"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FF2E4" w14:textId="77777777" w:rsidR="00460CE4" w:rsidRPr="00D83C4B" w:rsidRDefault="00460CE4" w:rsidP="000920C0">
            <w:pPr>
              <w:snapToGrid w:val="0"/>
              <w:jc w:val="center"/>
              <w:rPr>
                <w:rFonts w:cs="Arial"/>
                <w:lang w:val="sr-Cyrl-CS"/>
              </w:rPr>
            </w:pPr>
            <w:r w:rsidRPr="00D83C4B">
              <w:rPr>
                <w:rFonts w:cs="Arial"/>
                <w:lang w:val="sr-Cyrl-CS"/>
              </w:rPr>
              <w:t>27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C15EB5F"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FF36D7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8BBFCF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EE3B41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080D0F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8DC675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A74905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4D2A530" w14:textId="77777777" w:rsidR="00460CE4" w:rsidRPr="00D04C70" w:rsidRDefault="00460CE4" w:rsidP="000920C0">
            <w:pPr>
              <w:rPr>
                <w:rFonts w:cs="Arial"/>
              </w:rPr>
            </w:pPr>
          </w:p>
        </w:tc>
      </w:tr>
      <w:tr w:rsidR="00460CE4" w:rsidRPr="00D04C70" w14:paraId="4B5B62FB"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70016A" w14:textId="77777777" w:rsidR="00460CE4" w:rsidRPr="00D83C4B" w:rsidRDefault="00460CE4" w:rsidP="000920C0">
            <w:pPr>
              <w:snapToGrid w:val="0"/>
              <w:jc w:val="center"/>
              <w:rPr>
                <w:rFonts w:cs="Arial"/>
                <w:lang w:val="sr-Cyrl-CS"/>
              </w:rPr>
            </w:pPr>
            <w:r w:rsidRPr="00D83C4B">
              <w:rPr>
                <w:rFonts w:cs="Arial"/>
                <w:lang w:val="sr-Cyrl-CS"/>
              </w:rPr>
              <w:t>28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3F2E0A0"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7A03EE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99A14F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723E52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71A1E2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004492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F76A4A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59835F9" w14:textId="77777777" w:rsidR="00460CE4" w:rsidRPr="00D04C70" w:rsidRDefault="00460CE4" w:rsidP="000920C0">
            <w:pPr>
              <w:rPr>
                <w:rFonts w:cs="Arial"/>
              </w:rPr>
            </w:pPr>
          </w:p>
        </w:tc>
      </w:tr>
      <w:tr w:rsidR="00460CE4" w:rsidRPr="00D04C70" w14:paraId="15D7D954"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102A4" w14:textId="77777777" w:rsidR="00460CE4" w:rsidRPr="00D83C4B" w:rsidRDefault="00460CE4" w:rsidP="000920C0">
            <w:pPr>
              <w:snapToGrid w:val="0"/>
              <w:jc w:val="center"/>
              <w:rPr>
                <w:rFonts w:cs="Arial"/>
                <w:lang w:val="sr-Cyrl-CS"/>
              </w:rPr>
            </w:pPr>
            <w:r w:rsidRPr="00D83C4B">
              <w:rPr>
                <w:rFonts w:cs="Arial"/>
                <w:lang w:val="sr-Cyrl-CS"/>
              </w:rPr>
              <w:t>29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7FEFDAF"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4C56ED9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DE519C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91B17C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F6AF18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4C0742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635BBA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66D3004" w14:textId="77777777" w:rsidR="00460CE4" w:rsidRPr="00D04C70" w:rsidRDefault="00460CE4" w:rsidP="000920C0">
            <w:pPr>
              <w:rPr>
                <w:rFonts w:cs="Arial"/>
              </w:rPr>
            </w:pPr>
          </w:p>
        </w:tc>
      </w:tr>
      <w:tr w:rsidR="00460CE4" w:rsidRPr="00D04C70" w14:paraId="796E2F05"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9371F" w14:textId="77777777" w:rsidR="00460CE4" w:rsidRPr="00D83C4B" w:rsidRDefault="00460CE4" w:rsidP="000920C0">
            <w:pPr>
              <w:snapToGrid w:val="0"/>
              <w:jc w:val="center"/>
              <w:rPr>
                <w:rFonts w:cs="Arial"/>
                <w:lang w:val="sr-Cyrl-CS"/>
              </w:rPr>
            </w:pPr>
            <w:r w:rsidRPr="00D83C4B">
              <w:rPr>
                <w:rFonts w:cs="Arial"/>
                <w:lang w:val="sr-Cyrl-CS"/>
              </w:rPr>
              <w:t>30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0845E4E"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122991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75827D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BFDB2E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EC4561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D2800A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2AE055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910ED58" w14:textId="77777777" w:rsidR="00460CE4" w:rsidRPr="00D04C70" w:rsidRDefault="00460CE4" w:rsidP="000920C0">
            <w:pPr>
              <w:rPr>
                <w:rFonts w:cs="Arial"/>
              </w:rPr>
            </w:pPr>
          </w:p>
        </w:tc>
      </w:tr>
      <w:tr w:rsidR="00460CE4" w:rsidRPr="00D04C70" w14:paraId="59663A80"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EBBCB" w14:textId="77777777" w:rsidR="00460CE4" w:rsidRPr="00D83C4B" w:rsidRDefault="00460CE4" w:rsidP="000920C0">
            <w:pPr>
              <w:snapToGrid w:val="0"/>
              <w:jc w:val="center"/>
              <w:rPr>
                <w:rFonts w:cs="Arial"/>
                <w:lang w:val="sr-Cyrl-CS"/>
              </w:rPr>
            </w:pPr>
            <w:r w:rsidRPr="00D83C4B">
              <w:rPr>
                <w:rFonts w:cs="Arial"/>
                <w:lang w:val="sr-Cyrl-CS"/>
              </w:rPr>
              <w:t>31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74720A8"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EBC929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34F8DB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DFD1C9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23ECF0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E9846D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2E241C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D016401" w14:textId="77777777" w:rsidR="00460CE4" w:rsidRPr="00D04C70" w:rsidRDefault="00460CE4" w:rsidP="000920C0">
            <w:pPr>
              <w:rPr>
                <w:rFonts w:cs="Arial"/>
              </w:rPr>
            </w:pPr>
          </w:p>
        </w:tc>
      </w:tr>
      <w:tr w:rsidR="00460CE4" w:rsidRPr="00D04C70" w14:paraId="4E9CEF22"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F2CEC" w14:textId="77777777" w:rsidR="00460CE4" w:rsidRPr="00D83C4B" w:rsidRDefault="00460CE4" w:rsidP="000920C0">
            <w:pPr>
              <w:snapToGrid w:val="0"/>
              <w:jc w:val="center"/>
              <w:rPr>
                <w:rFonts w:cs="Arial"/>
                <w:lang w:val="sr-Cyrl-CS"/>
              </w:rPr>
            </w:pPr>
            <w:r w:rsidRPr="00D83C4B">
              <w:rPr>
                <w:rFonts w:cs="Arial"/>
                <w:lang w:val="sr-Cyrl-CS"/>
              </w:rPr>
              <w:t>32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9CB2D35"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2920B1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7BF699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542743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1720C5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F50710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C0DB47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4D15B00" w14:textId="77777777" w:rsidR="00460CE4" w:rsidRPr="00D04C70" w:rsidRDefault="00460CE4" w:rsidP="000920C0">
            <w:pPr>
              <w:rPr>
                <w:rFonts w:cs="Arial"/>
              </w:rPr>
            </w:pPr>
          </w:p>
        </w:tc>
      </w:tr>
      <w:tr w:rsidR="00460CE4" w:rsidRPr="00D04C70" w14:paraId="11354B5C"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EC6E9" w14:textId="77777777" w:rsidR="00460CE4" w:rsidRPr="00D83C4B" w:rsidRDefault="00460CE4" w:rsidP="000920C0">
            <w:pPr>
              <w:snapToGrid w:val="0"/>
              <w:jc w:val="center"/>
              <w:rPr>
                <w:rFonts w:cs="Arial"/>
                <w:lang w:val="sr-Cyrl-CS"/>
              </w:rPr>
            </w:pPr>
            <w:r w:rsidRPr="00D83C4B">
              <w:rPr>
                <w:rFonts w:cs="Arial"/>
                <w:lang w:val="sr-Cyrl-CS"/>
              </w:rPr>
              <w:t>33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171D781"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076510E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B46721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893D19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9DC0E9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A29231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73491A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6C3D0FD" w14:textId="77777777" w:rsidR="00460CE4" w:rsidRPr="00D04C70" w:rsidRDefault="00460CE4" w:rsidP="000920C0">
            <w:pPr>
              <w:rPr>
                <w:rFonts w:cs="Arial"/>
              </w:rPr>
            </w:pPr>
          </w:p>
        </w:tc>
      </w:tr>
      <w:tr w:rsidR="00460CE4" w:rsidRPr="00D04C70" w14:paraId="2C8F9707"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8CCE8" w14:textId="77777777" w:rsidR="00460CE4" w:rsidRPr="00D83C4B" w:rsidRDefault="00460CE4" w:rsidP="000920C0">
            <w:pPr>
              <w:snapToGrid w:val="0"/>
              <w:jc w:val="center"/>
              <w:rPr>
                <w:rFonts w:cs="Arial"/>
                <w:lang w:val="sr-Cyrl-CS"/>
              </w:rPr>
            </w:pPr>
            <w:r w:rsidRPr="00D83C4B">
              <w:rPr>
                <w:rFonts w:cs="Arial"/>
                <w:lang w:val="sr-Cyrl-CS"/>
              </w:rPr>
              <w:t>34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4F9BADF"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6B82C7A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331B52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4FE384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7C3049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F930EC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7ABF6C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B266F7C" w14:textId="77777777" w:rsidR="00460CE4" w:rsidRPr="00D04C70" w:rsidRDefault="00460CE4" w:rsidP="000920C0">
            <w:pPr>
              <w:rPr>
                <w:rFonts w:cs="Arial"/>
              </w:rPr>
            </w:pPr>
          </w:p>
        </w:tc>
      </w:tr>
      <w:tr w:rsidR="00460CE4" w:rsidRPr="00D04C70" w14:paraId="4F82CCD1"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BD1D" w14:textId="77777777" w:rsidR="00460CE4" w:rsidRPr="00D83C4B" w:rsidRDefault="00460CE4" w:rsidP="000920C0">
            <w:pPr>
              <w:snapToGrid w:val="0"/>
              <w:jc w:val="center"/>
              <w:rPr>
                <w:rFonts w:cs="Arial"/>
                <w:lang w:val="sr-Cyrl-CS"/>
              </w:rPr>
            </w:pPr>
            <w:r w:rsidRPr="00D83C4B">
              <w:rPr>
                <w:rFonts w:cs="Arial"/>
                <w:lang w:val="sr-Cyrl-CS"/>
              </w:rPr>
              <w:t>35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6E0C5A6"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80B290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F32B6F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7A1A9A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FF70F3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40F81C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1F19BC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CF148CD" w14:textId="77777777" w:rsidR="00460CE4" w:rsidRPr="00D04C70" w:rsidRDefault="00460CE4" w:rsidP="000920C0">
            <w:pPr>
              <w:rPr>
                <w:rFonts w:cs="Arial"/>
              </w:rPr>
            </w:pPr>
          </w:p>
        </w:tc>
      </w:tr>
      <w:tr w:rsidR="00460CE4" w:rsidRPr="00D04C70" w14:paraId="727A0E23"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860F0" w14:textId="77777777" w:rsidR="00460CE4" w:rsidRPr="00D83C4B" w:rsidRDefault="00460CE4" w:rsidP="000920C0">
            <w:pPr>
              <w:snapToGrid w:val="0"/>
              <w:jc w:val="center"/>
              <w:rPr>
                <w:rFonts w:cs="Arial"/>
                <w:lang w:val="sr-Cyrl-CS"/>
              </w:rPr>
            </w:pPr>
            <w:r w:rsidRPr="00D83C4B">
              <w:rPr>
                <w:rFonts w:cs="Arial"/>
                <w:lang w:val="sr-Cyrl-CS"/>
              </w:rPr>
              <w:t>36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EABD06C"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6067950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0CD069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4816DB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45A260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17189C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BBE4ED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EE42C08" w14:textId="77777777" w:rsidR="00460CE4" w:rsidRPr="00D04C70" w:rsidRDefault="00460CE4" w:rsidP="000920C0">
            <w:pPr>
              <w:rPr>
                <w:rFonts w:cs="Arial"/>
              </w:rPr>
            </w:pPr>
          </w:p>
        </w:tc>
      </w:tr>
      <w:tr w:rsidR="00460CE4" w:rsidRPr="00D04C70" w14:paraId="6DBF5CD7"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D4FBF" w14:textId="77777777" w:rsidR="00460CE4" w:rsidRPr="00D83C4B" w:rsidRDefault="00460CE4" w:rsidP="000920C0">
            <w:pPr>
              <w:snapToGrid w:val="0"/>
              <w:jc w:val="center"/>
              <w:rPr>
                <w:rFonts w:cs="Arial"/>
                <w:lang w:val="sr-Cyrl-CS"/>
              </w:rPr>
            </w:pPr>
            <w:r w:rsidRPr="00D83C4B">
              <w:rPr>
                <w:rFonts w:cs="Arial"/>
                <w:lang w:val="sr-Cyrl-CS"/>
              </w:rPr>
              <w:t>37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569361F"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004DEDA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8A3B1F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AEFC38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B2BDB2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C82E58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4ABF97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48DC4B0" w14:textId="77777777" w:rsidR="00460CE4" w:rsidRPr="00D04C70" w:rsidRDefault="00460CE4" w:rsidP="000920C0">
            <w:pPr>
              <w:rPr>
                <w:rFonts w:cs="Arial"/>
              </w:rPr>
            </w:pPr>
          </w:p>
        </w:tc>
      </w:tr>
      <w:tr w:rsidR="00460CE4" w:rsidRPr="00D04C70" w14:paraId="3194E5FA"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99A31" w14:textId="77777777" w:rsidR="00460CE4" w:rsidRPr="00D83C4B" w:rsidRDefault="00460CE4" w:rsidP="000920C0">
            <w:pPr>
              <w:snapToGrid w:val="0"/>
              <w:jc w:val="center"/>
              <w:rPr>
                <w:rFonts w:cs="Arial"/>
                <w:lang w:val="sr-Cyrl-CS"/>
              </w:rPr>
            </w:pPr>
            <w:r w:rsidRPr="00D83C4B">
              <w:rPr>
                <w:rFonts w:cs="Arial"/>
                <w:lang w:val="sr-Cyrl-CS"/>
              </w:rPr>
              <w:t>38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57D2DD4"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6E540AA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929DDC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62DA97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0CAADA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A74590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C87287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8286AC6" w14:textId="77777777" w:rsidR="00460CE4" w:rsidRPr="00D04C70" w:rsidRDefault="00460CE4" w:rsidP="000920C0">
            <w:pPr>
              <w:rPr>
                <w:rFonts w:cs="Arial"/>
              </w:rPr>
            </w:pPr>
          </w:p>
        </w:tc>
      </w:tr>
      <w:tr w:rsidR="00460CE4" w:rsidRPr="00D04C70" w14:paraId="103E4C5A"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77C91" w14:textId="77777777" w:rsidR="00460CE4" w:rsidRPr="00D83C4B" w:rsidRDefault="00460CE4" w:rsidP="000920C0">
            <w:pPr>
              <w:snapToGrid w:val="0"/>
              <w:jc w:val="center"/>
              <w:rPr>
                <w:rFonts w:cs="Arial"/>
                <w:lang w:val="sr-Cyrl-CS"/>
              </w:rPr>
            </w:pPr>
            <w:r w:rsidRPr="00D83C4B">
              <w:rPr>
                <w:rFonts w:cs="Arial"/>
                <w:lang w:val="sr-Cyrl-CS"/>
              </w:rPr>
              <w:t>39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9828ADD"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015FF0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6E47E1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6C6F39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97B54D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B71F76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E2CC83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70AB13E" w14:textId="77777777" w:rsidR="00460CE4" w:rsidRPr="00D04C70" w:rsidRDefault="00460CE4" w:rsidP="000920C0">
            <w:pPr>
              <w:rPr>
                <w:rFonts w:cs="Arial"/>
              </w:rPr>
            </w:pPr>
          </w:p>
        </w:tc>
      </w:tr>
      <w:tr w:rsidR="00460CE4" w:rsidRPr="00D04C70" w14:paraId="4D8A23E1"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03CE58" w14:textId="77777777" w:rsidR="00460CE4" w:rsidRPr="00D83C4B" w:rsidRDefault="00460CE4" w:rsidP="000920C0">
            <w:pPr>
              <w:snapToGrid w:val="0"/>
              <w:jc w:val="center"/>
              <w:rPr>
                <w:rFonts w:cs="Arial"/>
                <w:lang w:val="sr-Cyrl-CS"/>
              </w:rPr>
            </w:pPr>
            <w:r w:rsidRPr="00D83C4B">
              <w:rPr>
                <w:rFonts w:cs="Arial"/>
                <w:lang w:val="sr-Cyrl-CS"/>
              </w:rPr>
              <w:t>40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A0FE1E8"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E5A564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AABAE5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74C185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D4DDE0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F4B7D0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E0817E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78B13FA" w14:textId="77777777" w:rsidR="00460CE4" w:rsidRPr="00D04C70" w:rsidRDefault="00460CE4" w:rsidP="000920C0">
            <w:pPr>
              <w:rPr>
                <w:rFonts w:cs="Arial"/>
              </w:rPr>
            </w:pPr>
          </w:p>
        </w:tc>
      </w:tr>
      <w:tr w:rsidR="00460CE4" w:rsidRPr="00D04C70" w14:paraId="4B8DC089"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F4235" w14:textId="77777777" w:rsidR="00460CE4" w:rsidRPr="00D83C4B" w:rsidRDefault="00460CE4" w:rsidP="000920C0">
            <w:pPr>
              <w:snapToGrid w:val="0"/>
              <w:jc w:val="center"/>
              <w:rPr>
                <w:rFonts w:cs="Arial"/>
                <w:lang w:val="sr-Cyrl-CS"/>
              </w:rPr>
            </w:pPr>
            <w:r w:rsidRPr="00D83C4B">
              <w:rPr>
                <w:rFonts w:cs="Arial"/>
                <w:lang w:val="sr-Cyrl-CS"/>
              </w:rPr>
              <w:t>41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DEBD26E"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AF4A45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652A54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B9A992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4F29EF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AC9919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1E2631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4FFFCAF" w14:textId="77777777" w:rsidR="00460CE4" w:rsidRPr="00D04C70" w:rsidRDefault="00460CE4" w:rsidP="000920C0">
            <w:pPr>
              <w:rPr>
                <w:rFonts w:cs="Arial"/>
              </w:rPr>
            </w:pPr>
          </w:p>
        </w:tc>
      </w:tr>
      <w:tr w:rsidR="00460CE4" w:rsidRPr="00D04C70" w14:paraId="64392DFA"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01506" w14:textId="77777777" w:rsidR="00460CE4" w:rsidRPr="00D83C4B" w:rsidRDefault="00460CE4" w:rsidP="000920C0">
            <w:pPr>
              <w:snapToGrid w:val="0"/>
              <w:jc w:val="center"/>
              <w:rPr>
                <w:rFonts w:cs="Arial"/>
                <w:lang w:val="sr-Cyrl-CS"/>
              </w:rPr>
            </w:pPr>
            <w:r w:rsidRPr="00D83C4B">
              <w:rPr>
                <w:rFonts w:cs="Arial"/>
                <w:lang w:val="sr-Cyrl-CS"/>
              </w:rPr>
              <w:t>42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1D34513" w14:textId="77777777" w:rsidR="00460CE4" w:rsidRPr="00255AFC"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410D9EB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28F219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8082D1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CB5BA2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2B2F68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6A8981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4CE0B97F" w14:textId="77777777" w:rsidR="00460CE4" w:rsidRPr="00D04C70" w:rsidRDefault="00460CE4" w:rsidP="000920C0">
            <w:pPr>
              <w:rPr>
                <w:rFonts w:cs="Arial"/>
              </w:rPr>
            </w:pPr>
          </w:p>
        </w:tc>
      </w:tr>
      <w:tr w:rsidR="00460CE4" w:rsidRPr="00D04C70" w14:paraId="04EC00E5"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5BECB" w14:textId="77777777" w:rsidR="00460CE4" w:rsidRPr="00D83C4B" w:rsidRDefault="00460CE4" w:rsidP="000920C0">
            <w:pPr>
              <w:snapToGrid w:val="0"/>
              <w:jc w:val="center"/>
              <w:rPr>
                <w:rFonts w:cs="Arial"/>
                <w:lang w:val="sr-Cyrl-CS"/>
              </w:rPr>
            </w:pPr>
            <w:r w:rsidRPr="00D83C4B">
              <w:rPr>
                <w:rFonts w:cs="Arial"/>
                <w:lang w:val="sr-Cyrl-CS"/>
              </w:rPr>
              <w:t>43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1952598"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01D02CBD"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A50F8B2"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F619AAE"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E780A22"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E299D2F"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D7FDDF4"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vAlign w:val="center"/>
          </w:tcPr>
          <w:p w14:paraId="0D72B73B" w14:textId="77777777" w:rsidR="00460CE4" w:rsidRPr="00D04C70" w:rsidRDefault="00460CE4" w:rsidP="000920C0">
            <w:pPr>
              <w:rPr>
                <w:rFonts w:cs="Arial"/>
              </w:rPr>
            </w:pPr>
          </w:p>
        </w:tc>
      </w:tr>
      <w:tr w:rsidR="00460CE4" w:rsidRPr="00D04C70" w14:paraId="3E5B5ABB"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AF5FB" w14:textId="77777777" w:rsidR="00460CE4" w:rsidRPr="00D83C4B" w:rsidRDefault="00460CE4" w:rsidP="000920C0">
            <w:pPr>
              <w:snapToGrid w:val="0"/>
              <w:jc w:val="center"/>
              <w:rPr>
                <w:rFonts w:cs="Arial"/>
                <w:lang w:val="sr-Cyrl-CS"/>
              </w:rPr>
            </w:pPr>
            <w:r w:rsidRPr="00D83C4B">
              <w:rPr>
                <w:rFonts w:cs="Arial"/>
                <w:lang w:val="sr-Cyrl-CS"/>
              </w:rPr>
              <w:lastRenderedPageBreak/>
              <w:t>44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CEB7F25" w14:textId="77777777" w:rsidR="00460CE4" w:rsidRPr="00CB0CD9" w:rsidRDefault="00460CE4" w:rsidP="000920C0">
            <w:pPr>
              <w:rPr>
                <w:rFonts w:cs="Arial"/>
                <w:lang w:val="sr-Cyrl-RS"/>
              </w:rPr>
            </w:pPr>
            <w:r>
              <w:rPr>
                <w:rFonts w:cs="Arial"/>
              </w:rPr>
              <w:t>Поклопац мотора (хауба</w:t>
            </w:r>
            <w:r w:rsidRPr="00D04C70">
              <w:rPr>
                <w:rFonts w:cs="Arial"/>
              </w:rPr>
              <w:t>) са заменом</w:t>
            </w:r>
            <w:r>
              <w:rPr>
                <w:rFonts w:cs="Arial"/>
                <w:lang w:val="sr-Cyrl-RS"/>
              </w:rPr>
              <w:t xml:space="preserve"> и фарбање</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417963B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8F342F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75BDAC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9E4420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4C6FD6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0F4756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D486BC5" w14:textId="77777777" w:rsidR="00460CE4" w:rsidRPr="00D04C70" w:rsidRDefault="00460CE4" w:rsidP="000920C0">
            <w:pPr>
              <w:rPr>
                <w:rFonts w:cs="Arial"/>
              </w:rPr>
            </w:pPr>
          </w:p>
        </w:tc>
      </w:tr>
      <w:tr w:rsidR="00460CE4" w:rsidRPr="00D04C70" w14:paraId="306ADB99"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B47C91" w14:textId="77777777" w:rsidR="00460CE4" w:rsidRPr="00D83C4B" w:rsidRDefault="00460CE4" w:rsidP="000920C0">
            <w:pPr>
              <w:snapToGrid w:val="0"/>
              <w:jc w:val="center"/>
              <w:rPr>
                <w:rFonts w:cs="Arial"/>
                <w:lang w:val="sr-Cyrl-CS"/>
              </w:rPr>
            </w:pPr>
            <w:r w:rsidRPr="00D83C4B">
              <w:rPr>
                <w:rFonts w:cs="Arial"/>
                <w:lang w:val="sr-Cyrl-CS"/>
              </w:rPr>
              <w:t>45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41BAF34" w14:textId="77777777" w:rsidR="00460CE4" w:rsidRPr="00D04C70" w:rsidRDefault="00460CE4" w:rsidP="000920C0">
            <w:pPr>
              <w:rPr>
                <w:rFonts w:cs="Arial"/>
              </w:rPr>
            </w:pPr>
            <w:r>
              <w:rPr>
                <w:rFonts w:cs="Arial"/>
              </w:rPr>
              <w:t xml:space="preserve">Фарбање </w:t>
            </w:r>
            <w:r w:rsidRPr="00D04C70">
              <w:rPr>
                <w:rFonts w:cs="Arial"/>
              </w:rPr>
              <w:t>врата</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051D204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96C1B1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357E5E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E1C5AC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0D3B8D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568138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4C338E7" w14:textId="77777777" w:rsidR="00460CE4" w:rsidRPr="00D04C70" w:rsidRDefault="00460CE4" w:rsidP="000920C0">
            <w:pPr>
              <w:rPr>
                <w:rFonts w:cs="Arial"/>
              </w:rPr>
            </w:pPr>
          </w:p>
        </w:tc>
      </w:tr>
      <w:tr w:rsidR="00460CE4" w:rsidRPr="00D04C70" w14:paraId="56889660"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742B8" w14:textId="77777777" w:rsidR="00460CE4" w:rsidRPr="00D83C4B" w:rsidRDefault="00460CE4" w:rsidP="000920C0">
            <w:pPr>
              <w:snapToGrid w:val="0"/>
              <w:jc w:val="center"/>
              <w:rPr>
                <w:rFonts w:cs="Arial"/>
                <w:lang w:val="sr-Cyrl-CS"/>
              </w:rPr>
            </w:pPr>
            <w:r w:rsidRPr="00D83C4B">
              <w:rPr>
                <w:rFonts w:cs="Arial"/>
                <w:lang w:val="sr-Cyrl-CS"/>
              </w:rPr>
              <w:t>46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04740EC" w14:textId="77777777" w:rsidR="00460CE4" w:rsidRPr="00D04C70" w:rsidRDefault="00460CE4" w:rsidP="000920C0">
            <w:pPr>
              <w:rPr>
                <w:rFonts w:cs="Arial"/>
              </w:rPr>
            </w:pPr>
            <w:r w:rsidRPr="00D04C70">
              <w:rPr>
                <w:rFonts w:cs="Arial"/>
              </w:rPr>
              <w:t>ЕГР вентил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8925A6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1A3E66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7CA0ED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DA78A9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F7CD02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24AF17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01F2984" w14:textId="77777777" w:rsidR="00460CE4" w:rsidRPr="00D04C70" w:rsidRDefault="00460CE4" w:rsidP="000920C0">
            <w:pPr>
              <w:rPr>
                <w:rFonts w:cs="Arial"/>
              </w:rPr>
            </w:pPr>
          </w:p>
        </w:tc>
      </w:tr>
      <w:tr w:rsidR="00460CE4" w:rsidRPr="00D04C70" w14:paraId="3A3BD948"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FDD084" w14:textId="77777777" w:rsidR="00460CE4" w:rsidRPr="00D83C4B" w:rsidRDefault="00460CE4" w:rsidP="000920C0">
            <w:pPr>
              <w:snapToGrid w:val="0"/>
              <w:jc w:val="center"/>
              <w:rPr>
                <w:rFonts w:cs="Arial"/>
                <w:lang w:val="sr-Cyrl-CS"/>
              </w:rPr>
            </w:pPr>
            <w:r w:rsidRPr="00D83C4B">
              <w:rPr>
                <w:rFonts w:cs="Arial"/>
                <w:lang w:val="sr-Cyrl-CS"/>
              </w:rPr>
              <w:t>47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4354A85" w14:textId="77777777" w:rsidR="00460CE4" w:rsidRPr="00D04C70" w:rsidRDefault="00460CE4" w:rsidP="000920C0">
            <w:pPr>
              <w:rPr>
                <w:rFonts w:cs="Arial"/>
              </w:rPr>
            </w:pPr>
            <w:r w:rsidRPr="00D04C70">
              <w:rPr>
                <w:rFonts w:cs="Arial"/>
              </w:rPr>
              <w:t>Протокомер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B789FB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D95042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8CE2F8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903221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83ECAF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BFCD83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E00A80D" w14:textId="77777777" w:rsidR="00460CE4" w:rsidRPr="00D04C70" w:rsidRDefault="00460CE4" w:rsidP="000920C0">
            <w:pPr>
              <w:rPr>
                <w:rFonts w:cs="Arial"/>
              </w:rPr>
            </w:pPr>
          </w:p>
        </w:tc>
      </w:tr>
      <w:tr w:rsidR="00460CE4" w:rsidRPr="00D04C70" w14:paraId="542800FD"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0B81D7" w14:textId="77777777" w:rsidR="00460CE4" w:rsidRPr="00D83C4B" w:rsidRDefault="00460CE4" w:rsidP="000920C0">
            <w:pPr>
              <w:snapToGrid w:val="0"/>
              <w:jc w:val="center"/>
              <w:rPr>
                <w:rFonts w:cs="Arial"/>
                <w:lang w:val="sr-Cyrl-CS"/>
              </w:rPr>
            </w:pPr>
            <w:r w:rsidRPr="00D83C4B">
              <w:rPr>
                <w:rFonts w:cs="Arial"/>
                <w:lang w:val="sr-Cyrl-CS"/>
              </w:rPr>
              <w:t>48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580D10C" w14:textId="77777777" w:rsidR="00460CE4" w:rsidRPr="00D04C70" w:rsidRDefault="00460CE4" w:rsidP="000920C0">
            <w:pPr>
              <w:rPr>
                <w:rFonts w:cs="Arial"/>
              </w:rPr>
            </w:pPr>
            <w:r w:rsidRPr="00D04C70">
              <w:rPr>
                <w:rFonts w:cs="Arial"/>
              </w:rPr>
              <w:t>Сензор радилице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9E09F2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947C88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1E3F59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150D3C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4D96F2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48A20B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2167F8D" w14:textId="77777777" w:rsidR="00460CE4" w:rsidRPr="00D04C70" w:rsidRDefault="00460CE4" w:rsidP="000920C0">
            <w:pPr>
              <w:rPr>
                <w:rFonts w:cs="Arial"/>
              </w:rPr>
            </w:pPr>
          </w:p>
        </w:tc>
      </w:tr>
      <w:tr w:rsidR="00460CE4" w:rsidRPr="00D04C70" w14:paraId="3D63324A"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BACFAA" w14:textId="77777777" w:rsidR="00460CE4" w:rsidRPr="00D83C4B" w:rsidRDefault="00460CE4" w:rsidP="000920C0">
            <w:pPr>
              <w:snapToGrid w:val="0"/>
              <w:jc w:val="center"/>
              <w:rPr>
                <w:rFonts w:cs="Arial"/>
                <w:lang w:val="sr-Cyrl-CS"/>
              </w:rPr>
            </w:pPr>
            <w:r w:rsidRPr="00D83C4B">
              <w:rPr>
                <w:rFonts w:cs="Arial"/>
                <w:lang w:val="sr-Cyrl-CS"/>
              </w:rPr>
              <w:t>49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D79DC"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8C33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66DE9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76221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07BBE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BF7E8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6EE6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26D4663E" w14:textId="77777777" w:rsidR="00460CE4" w:rsidRPr="00D04C70" w:rsidRDefault="00460CE4" w:rsidP="000920C0">
            <w:pPr>
              <w:rPr>
                <w:rFonts w:cs="Arial"/>
              </w:rPr>
            </w:pPr>
          </w:p>
        </w:tc>
      </w:tr>
      <w:tr w:rsidR="00460CE4" w:rsidRPr="00D04C70" w14:paraId="6E25E0F9"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D0B97" w14:textId="77777777" w:rsidR="00460CE4" w:rsidRPr="00D83C4B" w:rsidRDefault="00460CE4" w:rsidP="000920C0">
            <w:pPr>
              <w:snapToGrid w:val="0"/>
              <w:jc w:val="center"/>
              <w:rPr>
                <w:rFonts w:cs="Arial"/>
                <w:lang w:val="sr-Cyrl-CS"/>
              </w:rPr>
            </w:pPr>
            <w:r w:rsidRPr="00D83C4B">
              <w:rPr>
                <w:rFonts w:cs="Arial"/>
                <w:lang w:val="sr-Cyrl-CS"/>
              </w:rPr>
              <w:t>50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B025701" w14:textId="77777777" w:rsidR="00460CE4" w:rsidRPr="00D04C70" w:rsidRDefault="00460CE4" w:rsidP="000920C0">
            <w:pPr>
              <w:rPr>
                <w:rFonts w:cs="Arial"/>
              </w:rPr>
            </w:pPr>
            <w:r w:rsidRPr="00D04C70">
              <w:rPr>
                <w:rFonts w:cs="Arial"/>
              </w:rPr>
              <w:t>Велики сервис (замена свих уља и филтера, сет ПК каиша,</w:t>
            </w:r>
            <w:r>
              <w:rPr>
                <w:rFonts w:cs="Arial"/>
                <w:lang w:val="sr-Cyrl-RS"/>
              </w:rPr>
              <w:t xml:space="preserve"> погонски сет мотора(зупчасти каиш и затезач),</w:t>
            </w:r>
            <w:r w:rsidRPr="00D04C70">
              <w:rPr>
                <w:rFonts w:cs="Arial"/>
              </w:rPr>
              <w:t xml:space="preserve"> преглед комплетног возила и дијагностика возила)</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63D08F3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313004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AFD9E3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EAAC32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80E551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8E4031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E58579D" w14:textId="77777777" w:rsidR="00460CE4" w:rsidRPr="00D04C70" w:rsidRDefault="00460CE4" w:rsidP="000920C0">
            <w:pPr>
              <w:rPr>
                <w:rFonts w:cs="Arial"/>
              </w:rPr>
            </w:pPr>
          </w:p>
        </w:tc>
      </w:tr>
      <w:tr w:rsidR="00460CE4" w:rsidRPr="00D04C70" w14:paraId="64AB2E2C"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4A07A" w14:textId="77777777" w:rsidR="00460CE4" w:rsidRPr="00D83C4B" w:rsidRDefault="00460CE4" w:rsidP="000920C0">
            <w:pPr>
              <w:snapToGrid w:val="0"/>
              <w:jc w:val="center"/>
              <w:rPr>
                <w:rFonts w:cs="Arial"/>
                <w:lang w:val="sr-Cyrl-CS"/>
              </w:rPr>
            </w:pPr>
            <w:r w:rsidRPr="00D83C4B">
              <w:rPr>
                <w:rFonts w:cs="Arial"/>
                <w:lang w:val="sr-Cyrl-CS"/>
              </w:rPr>
              <w:t>51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3FD3114"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3508E0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46674F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9A3202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216010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132BA4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221AB0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0AB3F61" w14:textId="77777777" w:rsidR="00460CE4" w:rsidRPr="00D04C70" w:rsidRDefault="00460CE4" w:rsidP="000920C0">
            <w:pPr>
              <w:rPr>
                <w:rFonts w:cs="Arial"/>
              </w:rPr>
            </w:pPr>
          </w:p>
        </w:tc>
      </w:tr>
      <w:tr w:rsidR="00460CE4" w:rsidRPr="00D04C70" w14:paraId="494C1C15"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74832" w14:textId="77777777" w:rsidR="00460CE4" w:rsidRPr="00D83C4B" w:rsidRDefault="00460CE4" w:rsidP="000920C0">
            <w:pPr>
              <w:snapToGrid w:val="0"/>
              <w:jc w:val="center"/>
              <w:rPr>
                <w:rFonts w:cs="Arial"/>
                <w:lang w:val="sr-Cyrl-CS"/>
              </w:rPr>
            </w:pPr>
            <w:r w:rsidRPr="00D83C4B">
              <w:rPr>
                <w:rFonts w:cs="Arial"/>
                <w:lang w:val="sr-Cyrl-CS"/>
              </w:rPr>
              <w:t>52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6396375"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2A9494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36E325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58D265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305AEE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C149E9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E145D7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E53A0C9" w14:textId="77777777" w:rsidR="00460CE4" w:rsidRPr="00D04C70" w:rsidRDefault="00460CE4" w:rsidP="000920C0">
            <w:pPr>
              <w:rPr>
                <w:rFonts w:cs="Arial"/>
              </w:rPr>
            </w:pPr>
          </w:p>
        </w:tc>
      </w:tr>
      <w:tr w:rsidR="00460CE4" w:rsidRPr="00D04C70" w14:paraId="3FC7047D"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E1C09" w14:textId="77777777" w:rsidR="00460CE4" w:rsidRPr="00D83C4B" w:rsidRDefault="00460CE4" w:rsidP="000920C0">
            <w:pPr>
              <w:snapToGrid w:val="0"/>
              <w:jc w:val="center"/>
              <w:rPr>
                <w:rFonts w:cs="Arial"/>
                <w:lang w:val="sr-Cyrl-CS"/>
              </w:rPr>
            </w:pPr>
            <w:r w:rsidRPr="00D83C4B">
              <w:rPr>
                <w:rFonts w:cs="Arial"/>
                <w:lang w:val="sr-Cyrl-CS"/>
              </w:rPr>
              <w:t>53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EE646E7"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33B109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BF94B3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5C8A58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D82E64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1C8775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297777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7CEB373" w14:textId="77777777" w:rsidR="00460CE4" w:rsidRPr="00D04C70" w:rsidRDefault="00460CE4" w:rsidP="000920C0">
            <w:pPr>
              <w:rPr>
                <w:rFonts w:cs="Arial"/>
              </w:rPr>
            </w:pPr>
          </w:p>
        </w:tc>
      </w:tr>
      <w:tr w:rsidR="00460CE4" w:rsidRPr="00D04C70" w14:paraId="6F1850A4"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414B6" w14:textId="77777777" w:rsidR="00460CE4" w:rsidRPr="00D83C4B" w:rsidRDefault="00460CE4" w:rsidP="000920C0">
            <w:pPr>
              <w:snapToGrid w:val="0"/>
              <w:jc w:val="center"/>
              <w:rPr>
                <w:rFonts w:cs="Arial"/>
                <w:lang w:val="sr-Cyrl-CS"/>
              </w:rPr>
            </w:pPr>
            <w:r w:rsidRPr="00D83C4B">
              <w:rPr>
                <w:rFonts w:cs="Arial"/>
                <w:lang w:val="sr-Cyrl-CS"/>
              </w:rPr>
              <w:t>54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49B7A23"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BA9596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AD758E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279537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38461D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8A9310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DCA591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6C8C41C" w14:textId="77777777" w:rsidR="00460CE4" w:rsidRPr="00D04C70" w:rsidRDefault="00460CE4" w:rsidP="000920C0">
            <w:pPr>
              <w:rPr>
                <w:rFonts w:cs="Arial"/>
              </w:rPr>
            </w:pPr>
          </w:p>
        </w:tc>
      </w:tr>
      <w:tr w:rsidR="00460CE4" w:rsidRPr="00D04C70" w14:paraId="17A7946F" w14:textId="77777777" w:rsidTr="000920C0">
        <w:trPr>
          <w:trHeight w:val="615"/>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DAA80E" w14:textId="77777777" w:rsidR="00460CE4" w:rsidRPr="00D83C4B" w:rsidRDefault="00460CE4" w:rsidP="000920C0">
            <w:pPr>
              <w:snapToGrid w:val="0"/>
              <w:jc w:val="center"/>
              <w:rPr>
                <w:rFonts w:cs="Arial"/>
                <w:lang w:val="sr-Cyrl-CS"/>
              </w:rPr>
            </w:pPr>
            <w:r w:rsidRPr="00D83C4B">
              <w:rPr>
                <w:rFonts w:cs="Arial"/>
                <w:lang w:val="sr-Cyrl-CS"/>
              </w:rPr>
              <w:t>55</w:t>
            </w:r>
          </w:p>
        </w:tc>
        <w:tc>
          <w:tcPr>
            <w:tcW w:w="1409" w:type="pct"/>
            <w:tcBorders>
              <w:top w:val="single" w:sz="4" w:space="0" w:color="auto"/>
              <w:left w:val="nil"/>
              <w:bottom w:val="single" w:sz="4" w:space="0" w:color="auto"/>
              <w:right w:val="single" w:sz="4" w:space="0" w:color="auto"/>
            </w:tcBorders>
            <w:shd w:val="clear" w:color="auto" w:fill="auto"/>
            <w:vAlign w:val="center"/>
          </w:tcPr>
          <w:p w14:paraId="696DD9F4"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64F60A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E3C8A1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389710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AC15AD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6C64F9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0E7D56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8F3AFAE" w14:textId="77777777" w:rsidR="00460CE4" w:rsidRPr="00D04C70" w:rsidRDefault="00460CE4" w:rsidP="000920C0">
            <w:pPr>
              <w:rPr>
                <w:rFonts w:cs="Arial"/>
              </w:rPr>
            </w:pPr>
          </w:p>
        </w:tc>
      </w:tr>
      <w:tr w:rsidR="00460CE4" w:rsidRPr="00D04C70" w14:paraId="7ED75A58" w14:textId="77777777" w:rsidTr="000920C0">
        <w:trPr>
          <w:trHeight w:val="615"/>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62CAF" w14:textId="77777777" w:rsidR="00460CE4" w:rsidRPr="00D83C4B" w:rsidRDefault="00460CE4" w:rsidP="000920C0">
            <w:pPr>
              <w:snapToGrid w:val="0"/>
              <w:jc w:val="center"/>
              <w:rPr>
                <w:rFonts w:cs="Arial"/>
                <w:lang w:val="sr-Cyrl-CS"/>
              </w:rPr>
            </w:pPr>
            <w:r w:rsidRPr="00D83C4B">
              <w:rPr>
                <w:rFonts w:cs="Arial"/>
                <w:lang w:val="sr-Cyrl-CS"/>
              </w:rPr>
              <w:t>56</w:t>
            </w:r>
          </w:p>
        </w:tc>
        <w:tc>
          <w:tcPr>
            <w:tcW w:w="1409" w:type="pct"/>
            <w:tcBorders>
              <w:top w:val="single" w:sz="4" w:space="0" w:color="auto"/>
              <w:left w:val="nil"/>
              <w:bottom w:val="single" w:sz="4" w:space="0" w:color="auto"/>
              <w:right w:val="single" w:sz="4" w:space="0" w:color="auto"/>
            </w:tcBorders>
            <w:shd w:val="clear" w:color="auto" w:fill="auto"/>
            <w:vAlign w:val="center"/>
          </w:tcPr>
          <w:p w14:paraId="091CFE8F" w14:textId="77777777" w:rsidR="00460CE4" w:rsidRPr="00D04C70" w:rsidRDefault="00460CE4" w:rsidP="000920C0">
            <w:pPr>
              <w:rPr>
                <w:rFonts w:cs="Arial"/>
              </w:rPr>
            </w:pPr>
            <w:r w:rsidRPr="00D04C70">
              <w:rPr>
                <w:rFonts w:cs="Arial"/>
              </w:rPr>
              <w:t>Алтернатор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85E644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839D7B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E14DB0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124403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6C0445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90A869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3DA0AA6" w14:textId="77777777" w:rsidR="00460CE4" w:rsidRPr="00D04C70" w:rsidRDefault="00460CE4" w:rsidP="000920C0">
            <w:pPr>
              <w:rPr>
                <w:rFonts w:cs="Arial"/>
              </w:rPr>
            </w:pPr>
          </w:p>
        </w:tc>
      </w:tr>
      <w:tr w:rsidR="00460CE4" w:rsidRPr="00D04C70" w14:paraId="44B6EB5E"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B1CC38" w14:textId="77777777" w:rsidR="00460CE4" w:rsidRPr="00D83C4B" w:rsidRDefault="00460CE4" w:rsidP="000920C0">
            <w:pPr>
              <w:snapToGrid w:val="0"/>
              <w:jc w:val="center"/>
              <w:rPr>
                <w:rFonts w:cs="Arial"/>
                <w:lang w:val="sr-Cyrl-CS"/>
              </w:rPr>
            </w:pPr>
            <w:r w:rsidRPr="00D83C4B">
              <w:rPr>
                <w:rFonts w:cs="Arial"/>
                <w:lang w:val="sr-Cyrl-CS"/>
              </w:rPr>
              <w:t>57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DF449B4"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6FBC2B3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0D20ED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58FC9F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844A2C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C24E0F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DD8350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A78508D" w14:textId="77777777" w:rsidR="00460CE4" w:rsidRPr="00D04C70" w:rsidRDefault="00460CE4" w:rsidP="000920C0">
            <w:pPr>
              <w:rPr>
                <w:rFonts w:cs="Arial"/>
              </w:rPr>
            </w:pPr>
          </w:p>
        </w:tc>
      </w:tr>
      <w:tr w:rsidR="00460CE4" w:rsidRPr="00D04C70" w14:paraId="06DEF2CE"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704D31" w14:textId="77777777" w:rsidR="00460CE4" w:rsidRPr="00D83C4B" w:rsidRDefault="00460CE4" w:rsidP="000920C0">
            <w:pPr>
              <w:snapToGrid w:val="0"/>
              <w:jc w:val="center"/>
              <w:rPr>
                <w:rFonts w:cs="Arial"/>
                <w:lang w:val="sr-Cyrl-CS"/>
              </w:rPr>
            </w:pPr>
            <w:r w:rsidRPr="00D83C4B">
              <w:rPr>
                <w:rFonts w:cs="Arial"/>
                <w:lang w:val="sr-Cyrl-CS"/>
              </w:rPr>
              <w:t>58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74E14B0"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97C6D2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573E9A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AD8656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AB69B7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A774B4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D8E850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F915E63" w14:textId="77777777" w:rsidR="00460CE4" w:rsidRPr="00D04C70" w:rsidRDefault="00460CE4" w:rsidP="000920C0">
            <w:pPr>
              <w:rPr>
                <w:rFonts w:cs="Arial"/>
              </w:rPr>
            </w:pPr>
          </w:p>
        </w:tc>
      </w:tr>
      <w:tr w:rsidR="00460CE4" w:rsidRPr="00D04C70" w14:paraId="7003BD16"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7F9C" w14:textId="77777777" w:rsidR="00460CE4" w:rsidRPr="00D83C4B" w:rsidRDefault="00460CE4" w:rsidP="000920C0">
            <w:pPr>
              <w:snapToGrid w:val="0"/>
              <w:jc w:val="center"/>
              <w:rPr>
                <w:rFonts w:cs="Arial"/>
                <w:lang w:val="sr-Cyrl-CS"/>
              </w:rPr>
            </w:pPr>
            <w:r w:rsidRPr="00D83C4B">
              <w:rPr>
                <w:rFonts w:cs="Arial"/>
                <w:lang w:val="sr-Cyrl-CS"/>
              </w:rPr>
              <w:t>59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DCD550A"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49446AE0"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60C4F228"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E8AE01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0C4B4D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55A832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C657FD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CE59EA3" w14:textId="77777777" w:rsidR="00460CE4" w:rsidRPr="00D04C70" w:rsidRDefault="00460CE4" w:rsidP="000920C0">
            <w:pPr>
              <w:rPr>
                <w:rFonts w:cs="Arial"/>
              </w:rPr>
            </w:pPr>
          </w:p>
        </w:tc>
      </w:tr>
      <w:tr w:rsidR="00460CE4" w:rsidRPr="00D04C70" w14:paraId="1B0C39CD"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9E815" w14:textId="77777777" w:rsidR="00460CE4" w:rsidRPr="00D83C4B" w:rsidRDefault="00460CE4" w:rsidP="000920C0">
            <w:pPr>
              <w:snapToGrid w:val="0"/>
              <w:jc w:val="center"/>
              <w:rPr>
                <w:rFonts w:cs="Arial"/>
                <w:lang w:val="sr-Cyrl-CS"/>
              </w:rPr>
            </w:pPr>
            <w:r w:rsidRPr="00D83C4B">
              <w:rPr>
                <w:rFonts w:cs="Arial"/>
                <w:lang w:val="sr-Cyrl-CS"/>
              </w:rPr>
              <w:t>60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1C94779" w14:textId="77777777" w:rsidR="00460CE4" w:rsidRPr="00D04C70" w:rsidRDefault="00460CE4" w:rsidP="000920C0">
            <w:pPr>
              <w:rPr>
                <w:rFonts w:cs="Arial"/>
              </w:rPr>
            </w:pPr>
            <w:r w:rsidRPr="00D04C70">
              <w:rPr>
                <w:rFonts w:cs="Arial"/>
              </w:rPr>
              <w:t>Замена водене пумпе</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1C7984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129421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6D9610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C6BCF8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F05A8F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730D32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721E99E" w14:textId="77777777" w:rsidR="00460CE4" w:rsidRPr="00D04C70" w:rsidRDefault="00460CE4" w:rsidP="000920C0">
            <w:pPr>
              <w:rPr>
                <w:rFonts w:cs="Arial"/>
              </w:rPr>
            </w:pPr>
          </w:p>
        </w:tc>
      </w:tr>
      <w:tr w:rsidR="00460CE4" w:rsidRPr="00D04C70" w14:paraId="28E93D4A" w14:textId="77777777" w:rsidTr="000920C0">
        <w:trPr>
          <w:trHeight w:val="549"/>
        </w:trPr>
        <w:tc>
          <w:tcPr>
            <w:tcW w:w="371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F123A6D" w14:textId="77777777" w:rsidR="00460CE4" w:rsidRPr="00D04C70" w:rsidRDefault="00460CE4" w:rsidP="000920C0">
            <w:pPr>
              <w:jc w:val="center"/>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9582FFB" w14:textId="77777777" w:rsidR="00460CE4" w:rsidRPr="00D04C70" w:rsidRDefault="00460CE4" w:rsidP="000920C0">
            <w:pPr>
              <w:jc w:val="right"/>
              <w:rPr>
                <w:rFonts w:cs="Arial"/>
              </w:rPr>
            </w:pPr>
          </w:p>
        </w:tc>
        <w:tc>
          <w:tcPr>
            <w:tcW w:w="640" w:type="pct"/>
            <w:tcBorders>
              <w:top w:val="single" w:sz="4" w:space="0" w:color="auto"/>
              <w:left w:val="nil"/>
              <w:bottom w:val="single" w:sz="4" w:space="0" w:color="auto"/>
              <w:right w:val="single" w:sz="4" w:space="0" w:color="auto"/>
            </w:tcBorders>
            <w:vAlign w:val="center"/>
          </w:tcPr>
          <w:p w14:paraId="0735757F" w14:textId="77777777" w:rsidR="00460CE4" w:rsidRPr="00D04C70" w:rsidRDefault="00460CE4" w:rsidP="000920C0">
            <w:pPr>
              <w:jc w:val="right"/>
              <w:rPr>
                <w:rFonts w:cs="Arial"/>
              </w:rPr>
            </w:pPr>
          </w:p>
        </w:tc>
      </w:tr>
    </w:tbl>
    <w:p w14:paraId="16E1038C" w14:textId="77777777" w:rsidR="00460CE4" w:rsidRDefault="00460CE4" w:rsidP="00460CE4">
      <w:pPr>
        <w:pStyle w:val="Textbody"/>
        <w:rPr>
          <w:lang w:val="sr-Latn-RS"/>
        </w:rPr>
      </w:pPr>
      <w:r>
        <w:rPr>
          <w:lang w:val="sr-Latn-RS"/>
        </w:rPr>
        <w:br w:type="page"/>
      </w:r>
    </w:p>
    <w:p w14:paraId="5151C629" w14:textId="77777777" w:rsidR="00460CE4" w:rsidRPr="00CF281C" w:rsidRDefault="00460CE4" w:rsidP="00460CE4">
      <w:pPr>
        <w:spacing w:after="120"/>
        <w:rPr>
          <w:rFonts w:cs="Arial"/>
          <w:b/>
          <w:i/>
          <w:lang w:val="sr-Cyrl-CS"/>
        </w:rPr>
      </w:pPr>
      <w:r w:rsidRPr="00CF281C">
        <w:rPr>
          <w:rFonts w:cs="Arial"/>
          <w:b/>
          <w:i/>
        </w:rPr>
        <w:lastRenderedPageBreak/>
        <w:t>3.</w:t>
      </w:r>
      <w:r>
        <w:rPr>
          <w:rFonts w:cs="Arial"/>
          <w:b/>
          <w:bCs/>
          <w:i/>
          <w:iCs/>
        </w:rPr>
        <w:t xml:space="preserve"> ŠKODA OCTAVIA 1.6</w:t>
      </w:r>
      <w:r w:rsidRPr="00CF281C">
        <w:rPr>
          <w:rFonts w:cs="Arial"/>
          <w:b/>
          <w:bCs/>
          <w:i/>
          <w:iCs/>
        </w:rPr>
        <w:t xml:space="preserve"> TDI</w:t>
      </w:r>
    </w:p>
    <w:tbl>
      <w:tblPr>
        <w:tblW w:w="5000" w:type="pct"/>
        <w:tblLayout w:type="fixed"/>
        <w:tblLook w:val="0000" w:firstRow="0" w:lastRow="0" w:firstColumn="0" w:lastColumn="0" w:noHBand="0" w:noVBand="0"/>
      </w:tblPr>
      <w:tblGrid>
        <w:gridCol w:w="577"/>
        <w:gridCol w:w="4123"/>
        <w:gridCol w:w="1211"/>
        <w:gridCol w:w="1091"/>
        <w:gridCol w:w="1091"/>
        <w:gridCol w:w="1208"/>
        <w:gridCol w:w="1577"/>
        <w:gridCol w:w="1878"/>
        <w:gridCol w:w="1873"/>
      </w:tblGrid>
      <w:tr w:rsidR="00460CE4" w:rsidRPr="000F44F2" w14:paraId="38B66E08" w14:textId="77777777" w:rsidTr="000920C0">
        <w:trPr>
          <w:cantSplit/>
          <w:trHeight w:val="615"/>
        </w:trPr>
        <w:tc>
          <w:tcPr>
            <w:tcW w:w="197" w:type="pct"/>
            <w:tcBorders>
              <w:top w:val="single" w:sz="8" w:space="0" w:color="auto"/>
              <w:left w:val="single" w:sz="8" w:space="0" w:color="auto"/>
              <w:bottom w:val="single" w:sz="8" w:space="0" w:color="auto"/>
              <w:right w:val="single" w:sz="4" w:space="0" w:color="auto"/>
            </w:tcBorders>
            <w:shd w:val="clear" w:color="auto" w:fill="FFFFFF"/>
            <w:vAlign w:val="center"/>
          </w:tcPr>
          <w:p w14:paraId="492BE47E" w14:textId="77777777" w:rsidR="00460CE4" w:rsidRPr="000F44F2" w:rsidRDefault="00460CE4" w:rsidP="000920C0">
            <w:pPr>
              <w:jc w:val="center"/>
              <w:rPr>
                <w:rFonts w:cs="Arial"/>
                <w:b/>
                <w:bCs/>
                <w:sz w:val="16"/>
                <w:szCs w:val="16"/>
              </w:rPr>
            </w:pPr>
            <w:r w:rsidRPr="000F44F2">
              <w:rPr>
                <w:rFonts w:cs="Arial"/>
                <w:b/>
                <w:bCs/>
                <w:sz w:val="16"/>
                <w:szCs w:val="16"/>
              </w:rPr>
              <w:t>Ред.</w:t>
            </w:r>
            <w:r w:rsidRPr="000F44F2">
              <w:rPr>
                <w:rFonts w:cs="Arial"/>
                <w:b/>
                <w:bCs/>
                <w:sz w:val="16"/>
                <w:szCs w:val="16"/>
              </w:rPr>
              <w:br/>
              <w:t>број</w:t>
            </w:r>
          </w:p>
        </w:tc>
        <w:tc>
          <w:tcPr>
            <w:tcW w:w="1409" w:type="pct"/>
            <w:tcBorders>
              <w:top w:val="single" w:sz="8" w:space="0" w:color="auto"/>
              <w:left w:val="nil"/>
              <w:bottom w:val="single" w:sz="8" w:space="0" w:color="auto"/>
              <w:right w:val="single" w:sz="4" w:space="0" w:color="auto"/>
            </w:tcBorders>
            <w:shd w:val="clear" w:color="auto" w:fill="FFFFFF"/>
            <w:vAlign w:val="center"/>
          </w:tcPr>
          <w:p w14:paraId="33E98832" w14:textId="77777777" w:rsidR="00460CE4" w:rsidRPr="000F44F2" w:rsidRDefault="00460CE4" w:rsidP="000920C0">
            <w:pPr>
              <w:jc w:val="center"/>
              <w:rPr>
                <w:rFonts w:cs="Arial"/>
                <w:b/>
                <w:bCs/>
                <w:sz w:val="16"/>
                <w:szCs w:val="16"/>
              </w:rPr>
            </w:pPr>
            <w:r w:rsidRPr="000F44F2">
              <w:rPr>
                <w:rFonts w:cs="Arial"/>
                <w:b/>
                <w:bCs/>
                <w:sz w:val="16"/>
                <w:szCs w:val="16"/>
              </w:rPr>
              <w:t>Назив услуге</w:t>
            </w:r>
          </w:p>
        </w:tc>
        <w:tc>
          <w:tcPr>
            <w:tcW w:w="414" w:type="pct"/>
            <w:tcBorders>
              <w:top w:val="single" w:sz="8" w:space="0" w:color="auto"/>
              <w:left w:val="nil"/>
              <w:bottom w:val="single" w:sz="8" w:space="0" w:color="auto"/>
              <w:right w:val="single" w:sz="4" w:space="0" w:color="auto"/>
            </w:tcBorders>
            <w:shd w:val="clear" w:color="auto" w:fill="FFFFFF"/>
            <w:vAlign w:val="center"/>
          </w:tcPr>
          <w:p w14:paraId="211AB883" w14:textId="77777777" w:rsidR="00460CE4" w:rsidRPr="000F44F2" w:rsidRDefault="00460CE4" w:rsidP="000920C0">
            <w:pPr>
              <w:jc w:val="center"/>
              <w:rPr>
                <w:rFonts w:cs="Arial"/>
                <w:b/>
                <w:bCs/>
                <w:sz w:val="16"/>
                <w:szCs w:val="16"/>
              </w:rPr>
            </w:pPr>
            <w:r w:rsidRPr="000F44F2">
              <w:rPr>
                <w:rFonts w:cs="Arial"/>
                <w:b/>
                <w:bCs/>
                <w:sz w:val="16"/>
                <w:szCs w:val="16"/>
              </w:rPr>
              <w:t>Kaталошки</w:t>
            </w:r>
            <w:r w:rsidRPr="000F44F2">
              <w:rPr>
                <w:rFonts w:cs="Arial"/>
                <w:b/>
                <w:bCs/>
                <w:sz w:val="16"/>
                <w:szCs w:val="16"/>
              </w:rPr>
              <w:br/>
              <w:t xml:space="preserve">број </w:t>
            </w:r>
            <w:r w:rsidRPr="000F44F2">
              <w:rPr>
                <w:rFonts w:cs="Arial"/>
                <w:b/>
                <w:bCs/>
                <w:sz w:val="16"/>
                <w:szCs w:val="16"/>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FFFFFF"/>
            <w:vAlign w:val="center"/>
          </w:tcPr>
          <w:p w14:paraId="192544F8" w14:textId="77777777" w:rsidR="00460CE4" w:rsidRPr="000F44F2" w:rsidRDefault="00460CE4" w:rsidP="000920C0">
            <w:pPr>
              <w:jc w:val="center"/>
              <w:rPr>
                <w:rFonts w:cs="Arial"/>
                <w:b/>
                <w:bCs/>
                <w:sz w:val="16"/>
                <w:szCs w:val="16"/>
                <w:lang w:val="sr-Cyrl-CS"/>
              </w:rPr>
            </w:pPr>
            <w:r w:rsidRPr="000F44F2">
              <w:rPr>
                <w:rFonts w:cs="Arial"/>
                <w:b/>
                <w:bCs/>
                <w:sz w:val="16"/>
                <w:szCs w:val="16"/>
              </w:rPr>
              <w:t>Јединична</w:t>
            </w:r>
            <w:r w:rsidRPr="000F44F2">
              <w:rPr>
                <w:rFonts w:cs="Arial"/>
                <w:b/>
                <w:bCs/>
                <w:sz w:val="16"/>
                <w:szCs w:val="16"/>
              </w:rPr>
              <w:br/>
              <w:t>цена дела</w:t>
            </w:r>
            <w:r w:rsidRPr="000F44F2">
              <w:rPr>
                <w:rFonts w:cs="Arial"/>
                <w:b/>
                <w:bCs/>
                <w:sz w:val="16"/>
                <w:szCs w:val="16"/>
              </w:rPr>
              <w:br/>
            </w:r>
            <w:r w:rsidRPr="000F44F2">
              <w:rPr>
                <w:rFonts w:cs="Arial"/>
                <w:b/>
                <w:bCs/>
                <w:sz w:val="16"/>
                <w:szCs w:val="16"/>
                <w:lang w:val="sr-Cyrl-CS"/>
              </w:rPr>
              <w:t>без ПДВ.а</w:t>
            </w:r>
          </w:p>
        </w:tc>
        <w:tc>
          <w:tcPr>
            <w:tcW w:w="373" w:type="pct"/>
            <w:tcBorders>
              <w:top w:val="single" w:sz="8" w:space="0" w:color="auto"/>
              <w:left w:val="nil"/>
              <w:bottom w:val="single" w:sz="8" w:space="0" w:color="auto"/>
              <w:right w:val="single" w:sz="4" w:space="0" w:color="auto"/>
            </w:tcBorders>
            <w:shd w:val="clear" w:color="auto" w:fill="FFFFFF"/>
            <w:vAlign w:val="center"/>
          </w:tcPr>
          <w:p w14:paraId="45D3AD98" w14:textId="77777777" w:rsidR="00460CE4" w:rsidRPr="000F44F2" w:rsidRDefault="00460CE4" w:rsidP="000920C0">
            <w:pPr>
              <w:jc w:val="center"/>
              <w:rPr>
                <w:rFonts w:cs="Arial"/>
                <w:b/>
                <w:bCs/>
                <w:sz w:val="16"/>
                <w:szCs w:val="16"/>
              </w:rPr>
            </w:pPr>
            <w:r w:rsidRPr="000F44F2">
              <w:rPr>
                <w:rFonts w:cs="Arial"/>
                <w:b/>
                <w:bCs/>
                <w:sz w:val="16"/>
                <w:szCs w:val="16"/>
              </w:rPr>
              <w:t>НЧ замене</w:t>
            </w:r>
            <w:r w:rsidRPr="000F44F2">
              <w:rPr>
                <w:rFonts w:cs="Arial"/>
                <w:b/>
                <w:bCs/>
                <w:sz w:val="16"/>
                <w:szCs w:val="16"/>
              </w:rPr>
              <w:br/>
              <w:t>делова</w:t>
            </w:r>
          </w:p>
        </w:tc>
        <w:tc>
          <w:tcPr>
            <w:tcW w:w="413" w:type="pct"/>
            <w:tcBorders>
              <w:top w:val="single" w:sz="8" w:space="0" w:color="auto"/>
              <w:left w:val="nil"/>
              <w:bottom w:val="single" w:sz="8" w:space="0" w:color="auto"/>
              <w:right w:val="single" w:sz="4" w:space="0" w:color="auto"/>
            </w:tcBorders>
            <w:shd w:val="clear" w:color="auto" w:fill="FFFFFF"/>
            <w:vAlign w:val="center"/>
          </w:tcPr>
          <w:p w14:paraId="64B76F57" w14:textId="77777777" w:rsidR="00460CE4" w:rsidRPr="000F44F2" w:rsidRDefault="00460CE4" w:rsidP="000920C0">
            <w:pPr>
              <w:jc w:val="center"/>
              <w:rPr>
                <w:rFonts w:cs="Arial"/>
                <w:b/>
                <w:bCs/>
                <w:sz w:val="16"/>
                <w:szCs w:val="16"/>
              </w:rPr>
            </w:pPr>
            <w:r w:rsidRPr="000F44F2">
              <w:rPr>
                <w:rFonts w:cs="Arial"/>
                <w:b/>
                <w:bCs/>
                <w:sz w:val="16"/>
                <w:szCs w:val="16"/>
              </w:rPr>
              <w:t>Вредност</w:t>
            </w:r>
            <w:r w:rsidRPr="000F44F2">
              <w:rPr>
                <w:rFonts w:cs="Arial"/>
                <w:b/>
                <w:bCs/>
                <w:sz w:val="16"/>
                <w:szCs w:val="16"/>
              </w:rPr>
              <w:br/>
              <w:t>НЧ</w:t>
            </w:r>
          </w:p>
          <w:p w14:paraId="6C37559D" w14:textId="77777777" w:rsidR="00460CE4" w:rsidRPr="000F44F2" w:rsidRDefault="00460CE4" w:rsidP="000920C0">
            <w:pPr>
              <w:jc w:val="center"/>
              <w:rPr>
                <w:rFonts w:cs="Arial"/>
                <w:b/>
                <w:bCs/>
                <w:sz w:val="16"/>
                <w:szCs w:val="16"/>
              </w:rPr>
            </w:pPr>
            <w:r w:rsidRPr="000F44F2">
              <w:rPr>
                <w:rFonts w:cs="Arial"/>
                <w:b/>
                <w:bCs/>
                <w:sz w:val="16"/>
                <w:szCs w:val="16"/>
                <w:lang w:val="sr-Cyrl-CS"/>
              </w:rPr>
              <w:t>без ПДВ.а</w:t>
            </w:r>
          </w:p>
        </w:tc>
        <w:tc>
          <w:tcPr>
            <w:tcW w:w="539" w:type="pct"/>
            <w:tcBorders>
              <w:top w:val="single" w:sz="8" w:space="0" w:color="auto"/>
              <w:left w:val="nil"/>
              <w:bottom w:val="single" w:sz="8" w:space="0" w:color="auto"/>
              <w:right w:val="single" w:sz="4" w:space="0" w:color="auto"/>
            </w:tcBorders>
            <w:shd w:val="clear" w:color="auto" w:fill="FFFFFF"/>
            <w:vAlign w:val="center"/>
          </w:tcPr>
          <w:p w14:paraId="21DC4F4A" w14:textId="77777777" w:rsidR="00460CE4" w:rsidRPr="000F44F2" w:rsidRDefault="00460CE4" w:rsidP="000920C0">
            <w:pPr>
              <w:jc w:val="center"/>
              <w:rPr>
                <w:rFonts w:cs="Arial"/>
                <w:b/>
                <w:bCs/>
                <w:sz w:val="16"/>
                <w:szCs w:val="16"/>
              </w:rPr>
            </w:pPr>
            <w:r w:rsidRPr="000F44F2">
              <w:rPr>
                <w:rFonts w:cs="Arial"/>
                <w:b/>
                <w:bCs/>
                <w:sz w:val="16"/>
                <w:szCs w:val="16"/>
              </w:rPr>
              <w:t>Вредност</w:t>
            </w:r>
            <w:r w:rsidRPr="000F44F2">
              <w:rPr>
                <w:rFonts w:cs="Arial"/>
                <w:b/>
                <w:bCs/>
                <w:sz w:val="16"/>
                <w:szCs w:val="16"/>
              </w:rPr>
              <w:br/>
              <w:t>услуге</w:t>
            </w:r>
            <w:r w:rsidRPr="000F44F2">
              <w:rPr>
                <w:rFonts w:cs="Arial"/>
                <w:b/>
                <w:bCs/>
                <w:sz w:val="16"/>
                <w:szCs w:val="16"/>
              </w:rPr>
              <w:br/>
            </w:r>
            <w:r w:rsidRPr="000F44F2">
              <w:rPr>
                <w:rFonts w:cs="Arial"/>
                <w:b/>
                <w:bCs/>
                <w:sz w:val="16"/>
                <w:szCs w:val="16"/>
                <w:lang w:val="sr-Cyrl-CS"/>
              </w:rPr>
              <w:t>без ПДВ.а</w:t>
            </w:r>
          </w:p>
        </w:tc>
        <w:tc>
          <w:tcPr>
            <w:tcW w:w="642" w:type="pct"/>
            <w:tcBorders>
              <w:top w:val="single" w:sz="8" w:space="0" w:color="auto"/>
              <w:left w:val="nil"/>
              <w:bottom w:val="single" w:sz="8" w:space="0" w:color="auto"/>
              <w:right w:val="single" w:sz="8" w:space="0" w:color="auto"/>
            </w:tcBorders>
            <w:shd w:val="clear" w:color="auto" w:fill="FFFFFF"/>
            <w:vAlign w:val="center"/>
          </w:tcPr>
          <w:p w14:paraId="1BDA890D" w14:textId="77777777" w:rsidR="00460CE4" w:rsidRPr="000F44F2" w:rsidRDefault="00460CE4" w:rsidP="000920C0">
            <w:pPr>
              <w:jc w:val="center"/>
              <w:rPr>
                <w:rFonts w:cs="Arial"/>
                <w:b/>
                <w:bCs/>
                <w:sz w:val="16"/>
                <w:szCs w:val="16"/>
              </w:rPr>
            </w:pPr>
            <w:r w:rsidRPr="000F44F2">
              <w:rPr>
                <w:rFonts w:cs="Arial"/>
                <w:b/>
                <w:bCs/>
                <w:sz w:val="16"/>
                <w:szCs w:val="16"/>
              </w:rPr>
              <w:t>Укупна</w:t>
            </w:r>
            <w:r w:rsidRPr="000F44F2">
              <w:rPr>
                <w:rFonts w:cs="Arial"/>
                <w:b/>
                <w:bCs/>
                <w:sz w:val="16"/>
                <w:szCs w:val="16"/>
              </w:rPr>
              <w:br/>
            </w:r>
            <w:r w:rsidRPr="000F44F2">
              <w:rPr>
                <w:rFonts w:cs="Arial"/>
                <w:b/>
                <w:bCs/>
                <w:sz w:val="16"/>
                <w:szCs w:val="16"/>
                <w:lang w:val="sr-Cyrl-CS"/>
              </w:rPr>
              <w:t>цена</w:t>
            </w:r>
            <w:r w:rsidRPr="000F44F2">
              <w:rPr>
                <w:rFonts w:cs="Arial"/>
                <w:b/>
                <w:bCs/>
                <w:sz w:val="16"/>
                <w:szCs w:val="16"/>
              </w:rPr>
              <w:br/>
              <w:t>без ПДВ.а</w:t>
            </w:r>
          </w:p>
        </w:tc>
        <w:tc>
          <w:tcPr>
            <w:tcW w:w="640" w:type="pct"/>
            <w:tcBorders>
              <w:top w:val="single" w:sz="8" w:space="0" w:color="auto"/>
              <w:left w:val="nil"/>
              <w:bottom w:val="single" w:sz="8" w:space="0" w:color="auto"/>
              <w:right w:val="single" w:sz="8" w:space="0" w:color="auto"/>
            </w:tcBorders>
            <w:shd w:val="clear" w:color="auto" w:fill="FFFFFF"/>
            <w:vAlign w:val="center"/>
          </w:tcPr>
          <w:p w14:paraId="29C86FEC" w14:textId="77777777" w:rsidR="00460CE4" w:rsidRPr="000F44F2" w:rsidRDefault="00460CE4" w:rsidP="000920C0">
            <w:pPr>
              <w:jc w:val="center"/>
              <w:rPr>
                <w:rFonts w:cs="Arial"/>
                <w:b/>
                <w:bCs/>
                <w:sz w:val="16"/>
                <w:szCs w:val="16"/>
                <w:lang w:val="sr-Cyrl-CS" w:eastAsia="sr-Latn-RS"/>
              </w:rPr>
            </w:pPr>
            <w:r w:rsidRPr="000F44F2">
              <w:rPr>
                <w:rFonts w:cs="Arial"/>
                <w:b/>
                <w:bCs/>
                <w:sz w:val="16"/>
                <w:szCs w:val="16"/>
                <w:lang w:val="sr-Cyrl-RS" w:eastAsia="sr-Latn-RS"/>
              </w:rPr>
              <w:t>Укупна</w:t>
            </w:r>
            <w:r w:rsidRPr="000F44F2">
              <w:rPr>
                <w:rFonts w:cs="Arial"/>
                <w:b/>
                <w:bCs/>
                <w:sz w:val="16"/>
                <w:szCs w:val="16"/>
                <w:lang w:val="sr-Cyrl-RS" w:eastAsia="sr-Latn-RS"/>
              </w:rPr>
              <w:br/>
              <w:t xml:space="preserve">вредност </w:t>
            </w:r>
            <w:r w:rsidRPr="000F44F2">
              <w:rPr>
                <w:rFonts w:cs="Arial"/>
                <w:b/>
                <w:bCs/>
                <w:sz w:val="16"/>
                <w:szCs w:val="16"/>
                <w:lang w:val="sr-Cyrl-CS" w:eastAsia="sr-Latn-RS"/>
              </w:rPr>
              <w:t>са</w:t>
            </w:r>
          </w:p>
          <w:p w14:paraId="097A6D0E" w14:textId="77777777" w:rsidR="00460CE4" w:rsidRPr="000F44F2" w:rsidRDefault="00460CE4" w:rsidP="000920C0">
            <w:pPr>
              <w:jc w:val="center"/>
              <w:rPr>
                <w:rFonts w:cs="Arial"/>
                <w:b/>
                <w:bCs/>
                <w:sz w:val="16"/>
                <w:szCs w:val="16"/>
                <w:lang w:val="sr-Cyrl-CS" w:eastAsia="sr-Latn-RS"/>
              </w:rPr>
            </w:pPr>
            <w:r w:rsidRPr="000F44F2">
              <w:rPr>
                <w:rFonts w:cs="Arial"/>
                <w:b/>
                <w:bCs/>
                <w:sz w:val="16"/>
                <w:szCs w:val="16"/>
                <w:lang w:val="sr-Cyrl-RS" w:eastAsia="sr-Latn-RS"/>
              </w:rPr>
              <w:t>ПДВ.</w:t>
            </w:r>
            <w:r w:rsidRPr="000F44F2">
              <w:rPr>
                <w:rFonts w:cs="Arial"/>
                <w:b/>
                <w:bCs/>
                <w:sz w:val="16"/>
                <w:szCs w:val="16"/>
                <w:lang w:val="sr-Cyrl-CS" w:eastAsia="sr-Latn-RS"/>
              </w:rPr>
              <w:t>ом</w:t>
            </w:r>
          </w:p>
        </w:tc>
      </w:tr>
      <w:tr w:rsidR="00460CE4" w:rsidRPr="000F44F2" w14:paraId="4D04ECAB" w14:textId="77777777" w:rsidTr="000920C0">
        <w:trPr>
          <w:trHeight w:val="345"/>
        </w:trPr>
        <w:tc>
          <w:tcPr>
            <w:tcW w:w="197"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49A7E85F" w14:textId="77777777" w:rsidR="00460CE4" w:rsidRPr="000F44F2" w:rsidRDefault="00460CE4" w:rsidP="000920C0">
            <w:pPr>
              <w:jc w:val="center"/>
              <w:rPr>
                <w:rFonts w:cs="Arial"/>
                <w:b/>
                <w:szCs w:val="16"/>
              </w:rPr>
            </w:pPr>
            <w:r w:rsidRPr="000F44F2">
              <w:rPr>
                <w:rFonts w:cs="Arial"/>
                <w:b/>
                <w:szCs w:val="16"/>
              </w:rPr>
              <w:t>I</w:t>
            </w:r>
          </w:p>
        </w:tc>
        <w:tc>
          <w:tcPr>
            <w:tcW w:w="1409" w:type="pct"/>
            <w:tcBorders>
              <w:top w:val="single" w:sz="8" w:space="0" w:color="auto"/>
              <w:left w:val="single" w:sz="8" w:space="0" w:color="auto"/>
              <w:bottom w:val="single" w:sz="8" w:space="0" w:color="auto"/>
              <w:right w:val="single" w:sz="8" w:space="0" w:color="auto"/>
            </w:tcBorders>
            <w:shd w:val="clear" w:color="auto" w:fill="FFFFFF"/>
            <w:vAlign w:val="center"/>
          </w:tcPr>
          <w:p w14:paraId="498A5895" w14:textId="77777777" w:rsidR="00460CE4" w:rsidRPr="000F44F2" w:rsidRDefault="00460CE4" w:rsidP="000920C0">
            <w:pPr>
              <w:jc w:val="center"/>
              <w:rPr>
                <w:rFonts w:cs="Arial"/>
                <w:b/>
                <w:bCs/>
                <w:iCs/>
                <w:szCs w:val="16"/>
              </w:rPr>
            </w:pPr>
            <w:r w:rsidRPr="000F44F2">
              <w:rPr>
                <w:rFonts w:cs="Arial"/>
                <w:b/>
                <w:bCs/>
                <w:iCs/>
                <w:szCs w:val="16"/>
              </w:rPr>
              <w:t>II</w:t>
            </w:r>
          </w:p>
        </w:tc>
        <w:tc>
          <w:tcPr>
            <w:tcW w:w="414"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B751E53" w14:textId="77777777" w:rsidR="00460CE4" w:rsidRPr="000F44F2" w:rsidRDefault="00460CE4" w:rsidP="000920C0">
            <w:pPr>
              <w:jc w:val="center"/>
              <w:rPr>
                <w:rFonts w:cs="Arial"/>
                <w:b/>
                <w:szCs w:val="16"/>
              </w:rPr>
            </w:pPr>
            <w:r w:rsidRPr="000F44F2">
              <w:rPr>
                <w:rFonts w:cs="Arial"/>
                <w:b/>
                <w:szCs w:val="16"/>
              </w:rPr>
              <w:t>III</w:t>
            </w:r>
          </w:p>
        </w:tc>
        <w:tc>
          <w:tcPr>
            <w:tcW w:w="373"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371939F5" w14:textId="77777777" w:rsidR="00460CE4" w:rsidRPr="000F44F2" w:rsidRDefault="00460CE4" w:rsidP="000920C0">
            <w:pPr>
              <w:jc w:val="center"/>
              <w:rPr>
                <w:rFonts w:cs="Arial"/>
                <w:b/>
                <w:szCs w:val="16"/>
              </w:rPr>
            </w:pPr>
            <w:r w:rsidRPr="000F44F2">
              <w:rPr>
                <w:rFonts w:cs="Arial"/>
                <w:b/>
                <w:szCs w:val="16"/>
              </w:rPr>
              <w:t>IV</w:t>
            </w:r>
          </w:p>
        </w:tc>
        <w:tc>
          <w:tcPr>
            <w:tcW w:w="373"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DD143BE" w14:textId="77777777" w:rsidR="00460CE4" w:rsidRPr="000F44F2" w:rsidRDefault="00460CE4" w:rsidP="000920C0">
            <w:pPr>
              <w:jc w:val="center"/>
              <w:rPr>
                <w:rFonts w:cs="Arial"/>
                <w:b/>
                <w:szCs w:val="16"/>
              </w:rPr>
            </w:pPr>
            <w:r w:rsidRPr="000F44F2">
              <w:rPr>
                <w:rFonts w:cs="Arial"/>
                <w:b/>
                <w:szCs w:val="16"/>
              </w:rPr>
              <w:t>V</w:t>
            </w:r>
          </w:p>
        </w:tc>
        <w:tc>
          <w:tcPr>
            <w:tcW w:w="413"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020C4C3" w14:textId="77777777" w:rsidR="00460CE4" w:rsidRPr="000F44F2" w:rsidRDefault="00460CE4" w:rsidP="000920C0">
            <w:pPr>
              <w:jc w:val="center"/>
              <w:rPr>
                <w:rFonts w:cs="Arial"/>
                <w:b/>
                <w:szCs w:val="16"/>
              </w:rPr>
            </w:pPr>
            <w:r w:rsidRPr="000F44F2">
              <w:rPr>
                <w:rFonts w:cs="Arial"/>
                <w:b/>
                <w:szCs w:val="16"/>
              </w:rPr>
              <w:t>VI</w:t>
            </w:r>
          </w:p>
        </w:tc>
        <w:tc>
          <w:tcPr>
            <w:tcW w:w="539"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4294687" w14:textId="77777777" w:rsidR="00460CE4" w:rsidRPr="000F44F2" w:rsidRDefault="00460CE4" w:rsidP="000920C0">
            <w:pPr>
              <w:jc w:val="center"/>
              <w:rPr>
                <w:rFonts w:cs="Arial"/>
                <w:b/>
                <w:szCs w:val="16"/>
              </w:rPr>
            </w:pPr>
            <w:r w:rsidRPr="000F44F2">
              <w:rPr>
                <w:rFonts w:cs="Arial"/>
                <w:b/>
                <w:szCs w:val="16"/>
              </w:rPr>
              <w:t>VII</w:t>
            </w:r>
            <w:r w:rsidRPr="000F44F2">
              <w:rPr>
                <w:rFonts w:cs="Arial"/>
                <w:b/>
                <w:bCs/>
                <w:szCs w:val="16"/>
              </w:rPr>
              <w:t>=V*VI</w:t>
            </w:r>
          </w:p>
        </w:tc>
        <w:tc>
          <w:tcPr>
            <w:tcW w:w="642"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7E839323" w14:textId="77777777" w:rsidR="00460CE4" w:rsidRPr="000F44F2" w:rsidRDefault="00460CE4" w:rsidP="000920C0">
            <w:pPr>
              <w:jc w:val="center"/>
              <w:rPr>
                <w:rFonts w:cs="Arial"/>
                <w:b/>
                <w:szCs w:val="16"/>
              </w:rPr>
            </w:pPr>
            <w:r w:rsidRPr="000F44F2">
              <w:rPr>
                <w:rFonts w:cs="Arial"/>
                <w:b/>
                <w:szCs w:val="16"/>
              </w:rPr>
              <w:t>VIII</w:t>
            </w:r>
            <w:r w:rsidRPr="000F44F2">
              <w:rPr>
                <w:rFonts w:cs="Arial"/>
                <w:b/>
                <w:bCs/>
                <w:szCs w:val="16"/>
              </w:rPr>
              <w:t>=IV+VII</w:t>
            </w:r>
          </w:p>
        </w:tc>
        <w:tc>
          <w:tcPr>
            <w:tcW w:w="640" w:type="pct"/>
            <w:tcBorders>
              <w:top w:val="single" w:sz="8" w:space="0" w:color="auto"/>
              <w:left w:val="single" w:sz="8" w:space="0" w:color="auto"/>
              <w:bottom w:val="single" w:sz="8" w:space="0" w:color="auto"/>
              <w:right w:val="single" w:sz="4" w:space="0" w:color="auto"/>
            </w:tcBorders>
            <w:shd w:val="clear" w:color="auto" w:fill="FFFFFF"/>
            <w:vAlign w:val="center"/>
          </w:tcPr>
          <w:p w14:paraId="18B0ADB6" w14:textId="77777777" w:rsidR="00460CE4" w:rsidRPr="000F44F2" w:rsidRDefault="00460CE4" w:rsidP="000920C0">
            <w:pPr>
              <w:jc w:val="center"/>
              <w:rPr>
                <w:rFonts w:cs="Arial"/>
                <w:b/>
                <w:szCs w:val="16"/>
                <w:lang w:val="sr-Latn-CS"/>
              </w:rPr>
            </w:pPr>
            <w:r w:rsidRPr="000F44F2">
              <w:rPr>
                <w:rFonts w:cs="Arial"/>
                <w:b/>
                <w:szCs w:val="16"/>
                <w:lang w:val="sr-Latn-CS"/>
              </w:rPr>
              <w:t>IX</w:t>
            </w:r>
          </w:p>
        </w:tc>
      </w:tr>
      <w:tr w:rsidR="00460CE4" w:rsidRPr="00D04C70" w14:paraId="0390F152" w14:textId="77777777" w:rsidTr="000920C0">
        <w:trPr>
          <w:trHeight w:val="399"/>
        </w:trPr>
        <w:tc>
          <w:tcPr>
            <w:tcW w:w="197" w:type="pct"/>
            <w:tcBorders>
              <w:top w:val="single" w:sz="8" w:space="0" w:color="auto"/>
              <w:left w:val="single" w:sz="4" w:space="0" w:color="auto"/>
              <w:bottom w:val="single" w:sz="4" w:space="0" w:color="auto"/>
              <w:right w:val="single" w:sz="8" w:space="0" w:color="auto"/>
            </w:tcBorders>
            <w:shd w:val="clear" w:color="auto" w:fill="auto"/>
            <w:noWrap/>
            <w:vAlign w:val="center"/>
          </w:tcPr>
          <w:p w14:paraId="50F835E2" w14:textId="77777777" w:rsidR="00460CE4" w:rsidRPr="00D04C70" w:rsidRDefault="00460CE4" w:rsidP="000920C0">
            <w:pPr>
              <w:jc w:val="center"/>
              <w:rPr>
                <w:rFonts w:cs="Arial"/>
              </w:rPr>
            </w:pPr>
          </w:p>
        </w:tc>
        <w:tc>
          <w:tcPr>
            <w:tcW w:w="1409" w:type="pct"/>
            <w:tcBorders>
              <w:top w:val="single" w:sz="8" w:space="0" w:color="auto"/>
              <w:left w:val="single" w:sz="8" w:space="0" w:color="auto"/>
              <w:bottom w:val="single" w:sz="4" w:space="0" w:color="auto"/>
              <w:right w:val="single" w:sz="8" w:space="0" w:color="auto"/>
            </w:tcBorders>
            <w:shd w:val="clear" w:color="auto" w:fill="auto"/>
            <w:vAlign w:val="center"/>
          </w:tcPr>
          <w:p w14:paraId="5D38102B" w14:textId="77777777" w:rsidR="00460CE4" w:rsidRPr="00D04C70" w:rsidRDefault="00460CE4" w:rsidP="000920C0">
            <w:pPr>
              <w:rPr>
                <w:rFonts w:cs="Arial"/>
                <w:b/>
                <w:bCs/>
                <w:i/>
                <w:iCs/>
              </w:rPr>
            </w:pPr>
            <w:r>
              <w:rPr>
                <w:rFonts w:cs="Arial"/>
                <w:b/>
                <w:bCs/>
                <w:i/>
                <w:iCs/>
              </w:rPr>
              <w:t>ŠKODA OCTAVIA 1.6</w:t>
            </w:r>
            <w:r w:rsidRPr="00D04C70">
              <w:rPr>
                <w:rFonts w:cs="Arial"/>
                <w:b/>
                <w:bCs/>
                <w:i/>
                <w:iCs/>
              </w:rPr>
              <w:t xml:space="preserve"> TDI</w:t>
            </w:r>
          </w:p>
        </w:tc>
        <w:tc>
          <w:tcPr>
            <w:tcW w:w="414" w:type="pct"/>
            <w:tcBorders>
              <w:top w:val="single" w:sz="8" w:space="0" w:color="auto"/>
              <w:left w:val="single" w:sz="8" w:space="0" w:color="auto"/>
              <w:bottom w:val="single" w:sz="4" w:space="0" w:color="auto"/>
              <w:right w:val="single" w:sz="8" w:space="0" w:color="auto"/>
            </w:tcBorders>
            <w:shd w:val="clear" w:color="auto" w:fill="auto"/>
            <w:noWrap/>
            <w:vAlign w:val="center"/>
          </w:tcPr>
          <w:p w14:paraId="4AD11F22"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53A42934"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5BCD7F2A" w14:textId="77777777" w:rsidR="00460CE4" w:rsidRPr="00D04C70" w:rsidRDefault="00460CE4" w:rsidP="000920C0">
            <w:pPr>
              <w:rPr>
                <w:rFonts w:cs="Arial"/>
              </w:rPr>
            </w:pPr>
            <w:r w:rsidRPr="00D04C70">
              <w:rPr>
                <w:rFonts w:cs="Arial"/>
              </w:rPr>
              <w:t> </w:t>
            </w:r>
          </w:p>
        </w:tc>
        <w:tc>
          <w:tcPr>
            <w:tcW w:w="41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75944ED6" w14:textId="77777777" w:rsidR="00460CE4" w:rsidRPr="00D04C70" w:rsidRDefault="00460CE4" w:rsidP="000920C0">
            <w:pPr>
              <w:rPr>
                <w:rFonts w:cs="Arial"/>
              </w:rPr>
            </w:pPr>
            <w:r w:rsidRPr="00D04C70">
              <w:rPr>
                <w:rFonts w:cs="Arial"/>
              </w:rPr>
              <w:t> </w:t>
            </w:r>
          </w:p>
        </w:tc>
        <w:tc>
          <w:tcPr>
            <w:tcW w:w="539" w:type="pct"/>
            <w:tcBorders>
              <w:top w:val="single" w:sz="8" w:space="0" w:color="auto"/>
              <w:left w:val="single" w:sz="8" w:space="0" w:color="auto"/>
              <w:bottom w:val="single" w:sz="4" w:space="0" w:color="auto"/>
              <w:right w:val="single" w:sz="8" w:space="0" w:color="auto"/>
            </w:tcBorders>
            <w:shd w:val="clear" w:color="auto" w:fill="auto"/>
            <w:noWrap/>
            <w:vAlign w:val="center"/>
          </w:tcPr>
          <w:p w14:paraId="55A16D1D" w14:textId="77777777" w:rsidR="00460CE4" w:rsidRPr="00D04C70" w:rsidRDefault="00460CE4" w:rsidP="000920C0">
            <w:pPr>
              <w:rPr>
                <w:rFonts w:cs="Arial"/>
              </w:rPr>
            </w:pPr>
            <w:r w:rsidRPr="00D04C70">
              <w:rPr>
                <w:rFonts w:cs="Arial"/>
              </w:rPr>
              <w:t> </w:t>
            </w:r>
          </w:p>
        </w:tc>
        <w:tc>
          <w:tcPr>
            <w:tcW w:w="642" w:type="pct"/>
            <w:tcBorders>
              <w:top w:val="single" w:sz="8" w:space="0" w:color="auto"/>
              <w:left w:val="single" w:sz="8" w:space="0" w:color="auto"/>
              <w:bottom w:val="single" w:sz="4" w:space="0" w:color="auto"/>
              <w:right w:val="single" w:sz="4" w:space="0" w:color="auto"/>
            </w:tcBorders>
            <w:shd w:val="clear" w:color="auto" w:fill="auto"/>
            <w:noWrap/>
            <w:vAlign w:val="center"/>
          </w:tcPr>
          <w:p w14:paraId="2CE3D7AA" w14:textId="77777777" w:rsidR="00460CE4" w:rsidRPr="00D04C70" w:rsidRDefault="00460CE4" w:rsidP="000920C0">
            <w:pPr>
              <w:rPr>
                <w:rFonts w:cs="Arial"/>
              </w:rPr>
            </w:pPr>
            <w:r w:rsidRPr="00D04C70">
              <w:rPr>
                <w:rFonts w:cs="Arial"/>
              </w:rPr>
              <w:t> </w:t>
            </w:r>
          </w:p>
        </w:tc>
        <w:tc>
          <w:tcPr>
            <w:tcW w:w="640" w:type="pct"/>
            <w:tcBorders>
              <w:top w:val="single" w:sz="8" w:space="0" w:color="auto"/>
              <w:left w:val="single" w:sz="8" w:space="0" w:color="auto"/>
              <w:bottom w:val="single" w:sz="4" w:space="0" w:color="auto"/>
              <w:right w:val="single" w:sz="4" w:space="0" w:color="auto"/>
            </w:tcBorders>
            <w:vAlign w:val="center"/>
          </w:tcPr>
          <w:p w14:paraId="3BD55E57" w14:textId="77777777" w:rsidR="00460CE4" w:rsidRPr="00D04C70" w:rsidRDefault="00460CE4" w:rsidP="000920C0">
            <w:pPr>
              <w:rPr>
                <w:rFonts w:cs="Arial"/>
              </w:rPr>
            </w:pPr>
          </w:p>
        </w:tc>
      </w:tr>
      <w:tr w:rsidR="00460CE4" w:rsidRPr="00D04C70" w14:paraId="4D837CA3"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695BA" w14:textId="77777777" w:rsidR="00460CE4" w:rsidRPr="00D83C4B" w:rsidRDefault="00460CE4" w:rsidP="000920C0">
            <w:pPr>
              <w:snapToGrid w:val="0"/>
              <w:jc w:val="center"/>
              <w:rPr>
                <w:rFonts w:cs="Arial"/>
                <w:lang w:val="sr-Latn-CS"/>
              </w:rPr>
            </w:pPr>
            <w:r w:rsidRPr="00D83C4B">
              <w:rPr>
                <w:rFonts w:cs="Arial"/>
                <w:lang w:val="sr-Latn-CS"/>
              </w:rPr>
              <w:t>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82AF097"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25C998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57AFDF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A6D43A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CC9E2A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808A09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E05BA1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CC0DA4C" w14:textId="77777777" w:rsidR="00460CE4" w:rsidRPr="00D04C70" w:rsidRDefault="00460CE4" w:rsidP="000920C0">
            <w:pPr>
              <w:rPr>
                <w:rFonts w:cs="Arial"/>
              </w:rPr>
            </w:pPr>
          </w:p>
        </w:tc>
      </w:tr>
      <w:tr w:rsidR="00460CE4" w:rsidRPr="00D04C70" w14:paraId="3EEB5B3C"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149B0" w14:textId="77777777" w:rsidR="00460CE4" w:rsidRPr="00D83C4B" w:rsidRDefault="00460CE4" w:rsidP="000920C0">
            <w:pPr>
              <w:snapToGrid w:val="0"/>
              <w:jc w:val="center"/>
              <w:rPr>
                <w:rFonts w:cs="Arial"/>
              </w:rPr>
            </w:pPr>
            <w:r w:rsidRPr="00D83C4B">
              <w:rPr>
                <w:rFonts w:cs="Arial"/>
              </w:rPr>
              <w:t>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184C1EC" w14:textId="77777777" w:rsidR="00460CE4" w:rsidRPr="00D04C70" w:rsidRDefault="00460CE4" w:rsidP="000920C0">
            <w:pPr>
              <w:rPr>
                <w:rFonts w:cs="Arial"/>
              </w:rPr>
            </w:pPr>
            <w:r>
              <w:rPr>
                <w:rFonts w:cs="Arial"/>
              </w:rPr>
              <w:t>Предњи коч</w:t>
            </w:r>
            <w:r w:rsidRPr="00D04C70">
              <w:rPr>
                <w:rFonts w:cs="Arial"/>
              </w:rPr>
              <w:t>ни диск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0D10648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8EDA18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F5A960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13975A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463B14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F95E02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3C59B80" w14:textId="77777777" w:rsidR="00460CE4" w:rsidRPr="00D04C70" w:rsidRDefault="00460CE4" w:rsidP="000920C0">
            <w:pPr>
              <w:rPr>
                <w:rFonts w:cs="Arial"/>
              </w:rPr>
            </w:pPr>
          </w:p>
        </w:tc>
      </w:tr>
      <w:tr w:rsidR="00460CE4" w:rsidRPr="00D04C70" w14:paraId="122AA6CA"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7EF8D" w14:textId="77777777" w:rsidR="00460CE4" w:rsidRPr="00D83C4B" w:rsidRDefault="00460CE4" w:rsidP="000920C0">
            <w:pPr>
              <w:snapToGrid w:val="0"/>
              <w:jc w:val="center"/>
              <w:rPr>
                <w:rFonts w:cs="Arial"/>
              </w:rPr>
            </w:pPr>
            <w:r w:rsidRPr="00D83C4B">
              <w:rPr>
                <w:rFonts w:cs="Arial"/>
              </w:rPr>
              <w:t>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F4DDD7F" w14:textId="77777777" w:rsidR="00460CE4" w:rsidRPr="00D04C70" w:rsidRDefault="00460CE4" w:rsidP="000920C0">
            <w:pPr>
              <w:rPr>
                <w:rFonts w:cs="Arial"/>
              </w:rPr>
            </w:pPr>
            <w:r>
              <w:rPr>
                <w:rFonts w:cs="Arial"/>
              </w:rPr>
              <w:t>Задњи коч</w:t>
            </w:r>
            <w:r w:rsidRPr="00D04C70">
              <w:rPr>
                <w:rFonts w:cs="Arial"/>
              </w:rPr>
              <w:t>ни диск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93732D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5A65CE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A474BA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C2F47C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CE1508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ADBC7A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C862AF5" w14:textId="77777777" w:rsidR="00460CE4" w:rsidRPr="00D04C70" w:rsidRDefault="00460CE4" w:rsidP="000920C0">
            <w:pPr>
              <w:rPr>
                <w:rFonts w:cs="Arial"/>
              </w:rPr>
            </w:pPr>
          </w:p>
        </w:tc>
      </w:tr>
      <w:tr w:rsidR="00460CE4" w:rsidRPr="00D04C70" w14:paraId="56F9C85F"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D4630" w14:textId="77777777" w:rsidR="00460CE4" w:rsidRPr="00D83C4B" w:rsidRDefault="00460CE4" w:rsidP="000920C0">
            <w:pPr>
              <w:snapToGrid w:val="0"/>
              <w:jc w:val="center"/>
              <w:rPr>
                <w:rFonts w:cs="Arial"/>
              </w:rPr>
            </w:pPr>
            <w:r w:rsidRPr="00D83C4B">
              <w:rPr>
                <w:rFonts w:cs="Arial"/>
              </w:rPr>
              <w:t>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48A58C1"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A7BE29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DB0AC1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DC61A0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3E2A47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8CC3C2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E2D671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ED97210" w14:textId="77777777" w:rsidR="00460CE4" w:rsidRPr="00D04C70" w:rsidRDefault="00460CE4" w:rsidP="000920C0">
            <w:pPr>
              <w:rPr>
                <w:rFonts w:cs="Arial"/>
              </w:rPr>
            </w:pPr>
          </w:p>
        </w:tc>
      </w:tr>
      <w:tr w:rsidR="00460CE4" w:rsidRPr="00D04C70" w14:paraId="6977F1DA"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8C851" w14:textId="77777777" w:rsidR="00460CE4" w:rsidRPr="00D83C4B" w:rsidRDefault="00460CE4" w:rsidP="000920C0">
            <w:pPr>
              <w:snapToGrid w:val="0"/>
              <w:jc w:val="center"/>
              <w:rPr>
                <w:rFonts w:cs="Arial"/>
              </w:rPr>
            </w:pPr>
            <w:r w:rsidRPr="00D83C4B">
              <w:rPr>
                <w:rFonts w:cs="Arial"/>
              </w:rPr>
              <w:t>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579A32A" w14:textId="77777777" w:rsidR="00460CE4" w:rsidRPr="00D04C70" w:rsidRDefault="00460CE4" w:rsidP="000920C0">
            <w:pPr>
              <w:rPr>
                <w:rFonts w:cs="Arial"/>
              </w:rPr>
            </w:pPr>
            <w:r w:rsidRPr="00D04C70">
              <w:rPr>
                <w:rFonts w:cs="Arial"/>
              </w:rPr>
              <w:t>Глав</w:t>
            </w:r>
            <w:r>
              <w:rPr>
                <w:rFonts w:cs="Arial"/>
              </w:rPr>
              <w:t>ни коч</w:t>
            </w:r>
            <w:r w:rsidRPr="00D04C70">
              <w:rPr>
                <w:rFonts w:cs="Arial"/>
              </w:rPr>
              <w:t>ни цилиндар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0675770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362EE5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55DD04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B0B08E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160939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10A679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733CE24" w14:textId="77777777" w:rsidR="00460CE4" w:rsidRPr="00D04C70" w:rsidRDefault="00460CE4" w:rsidP="000920C0">
            <w:pPr>
              <w:rPr>
                <w:rFonts w:cs="Arial"/>
              </w:rPr>
            </w:pPr>
          </w:p>
        </w:tc>
      </w:tr>
      <w:tr w:rsidR="00460CE4" w:rsidRPr="00D04C70" w14:paraId="0D84E16E"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61512" w14:textId="77777777" w:rsidR="00460CE4" w:rsidRPr="00D83C4B" w:rsidRDefault="00460CE4" w:rsidP="000920C0">
            <w:pPr>
              <w:snapToGrid w:val="0"/>
              <w:jc w:val="center"/>
              <w:rPr>
                <w:rFonts w:cs="Arial"/>
              </w:rPr>
            </w:pPr>
            <w:r w:rsidRPr="00D83C4B">
              <w:rPr>
                <w:rFonts w:cs="Arial"/>
              </w:rPr>
              <w:t>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7E31FAA"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0F42AB9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BBD190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076916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FB46D5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7D45FE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970EA7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BDF3870" w14:textId="77777777" w:rsidR="00460CE4" w:rsidRPr="00D04C70" w:rsidRDefault="00460CE4" w:rsidP="000920C0">
            <w:pPr>
              <w:rPr>
                <w:rFonts w:cs="Arial"/>
              </w:rPr>
            </w:pPr>
          </w:p>
        </w:tc>
      </w:tr>
      <w:tr w:rsidR="00460CE4" w:rsidRPr="00D04C70" w14:paraId="16F2B827"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8EA0A" w14:textId="77777777" w:rsidR="00460CE4" w:rsidRPr="00D83C4B" w:rsidRDefault="00460CE4" w:rsidP="000920C0">
            <w:pPr>
              <w:snapToGrid w:val="0"/>
              <w:jc w:val="center"/>
              <w:rPr>
                <w:rFonts w:cs="Arial"/>
              </w:rPr>
            </w:pPr>
            <w:r w:rsidRPr="00D83C4B">
              <w:rPr>
                <w:rFonts w:cs="Arial"/>
              </w:rPr>
              <w:t>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FC75A7F" w14:textId="77777777" w:rsidR="00460CE4" w:rsidRPr="00D04C70" w:rsidRDefault="00460CE4" w:rsidP="000920C0">
            <w:pPr>
              <w:rPr>
                <w:rFonts w:cs="Arial"/>
              </w:rPr>
            </w:pPr>
            <w:r w:rsidRPr="00D04C70">
              <w:rPr>
                <w:rFonts w:cs="Arial"/>
              </w:rPr>
              <w:t>П</w:t>
            </w:r>
            <w:r>
              <w:rPr>
                <w:rFonts w:cs="Arial"/>
                <w:lang w:val="sr-Cyrl-RS"/>
              </w:rPr>
              <w:t>р</w:t>
            </w:r>
            <w:r w:rsidRPr="00D04C70">
              <w:rPr>
                <w:rFonts w:cs="Arial"/>
              </w:rPr>
              <w:t>едња кочниона клешта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DE7A44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A97534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A637A5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558BBB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8251A3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26C850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8393D56" w14:textId="77777777" w:rsidR="00460CE4" w:rsidRPr="00D04C70" w:rsidRDefault="00460CE4" w:rsidP="000920C0">
            <w:pPr>
              <w:rPr>
                <w:rFonts w:cs="Arial"/>
              </w:rPr>
            </w:pPr>
          </w:p>
        </w:tc>
      </w:tr>
      <w:tr w:rsidR="00460CE4" w:rsidRPr="00D04C70" w14:paraId="1ECE4F35"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F7493" w14:textId="77777777" w:rsidR="00460CE4" w:rsidRPr="00D83C4B" w:rsidRDefault="00460CE4" w:rsidP="000920C0">
            <w:pPr>
              <w:snapToGrid w:val="0"/>
              <w:jc w:val="center"/>
              <w:rPr>
                <w:rFonts w:cs="Arial"/>
                <w:lang w:val="sr-Cyrl-CS"/>
              </w:rPr>
            </w:pPr>
            <w:r w:rsidRPr="00D83C4B">
              <w:rPr>
                <w:rFonts w:cs="Arial"/>
                <w:lang w:val="sr-Cyrl-CS"/>
              </w:rPr>
              <w:t>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2782563" w14:textId="77777777" w:rsidR="00460CE4" w:rsidRPr="00D04C70" w:rsidRDefault="00460CE4" w:rsidP="000920C0">
            <w:pPr>
              <w:rPr>
                <w:rFonts w:cs="Arial"/>
              </w:rPr>
            </w:pPr>
            <w:r w:rsidRPr="00D04C70">
              <w:rPr>
                <w:rFonts w:cs="Arial"/>
              </w:rPr>
              <w:t>Задња кочниона клешта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463F15B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D30E3A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79A2CC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0B571B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BD7562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F10577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0F7D5B4" w14:textId="77777777" w:rsidR="00460CE4" w:rsidRPr="00D04C70" w:rsidRDefault="00460CE4" w:rsidP="000920C0">
            <w:pPr>
              <w:rPr>
                <w:rFonts w:cs="Arial"/>
              </w:rPr>
            </w:pPr>
          </w:p>
        </w:tc>
      </w:tr>
      <w:tr w:rsidR="00460CE4" w:rsidRPr="00D04C70" w14:paraId="1992923C"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15E8C" w14:textId="77777777" w:rsidR="00460CE4" w:rsidRPr="00D83C4B" w:rsidRDefault="00460CE4" w:rsidP="000920C0">
            <w:pPr>
              <w:snapToGrid w:val="0"/>
              <w:jc w:val="center"/>
              <w:rPr>
                <w:rFonts w:cs="Arial"/>
                <w:lang w:val="sr-Cyrl-CS"/>
              </w:rPr>
            </w:pPr>
            <w:r w:rsidRPr="00D83C4B">
              <w:rPr>
                <w:rFonts w:cs="Arial"/>
                <w:lang w:val="sr-Cyrl-CS"/>
              </w:rPr>
              <w:t>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45506D5"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CF421D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CC26CA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9CF03C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5D0E39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9B7690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C44F73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CCD430F" w14:textId="77777777" w:rsidR="00460CE4" w:rsidRPr="00D04C70" w:rsidRDefault="00460CE4" w:rsidP="000920C0">
            <w:pPr>
              <w:rPr>
                <w:rFonts w:cs="Arial"/>
              </w:rPr>
            </w:pPr>
          </w:p>
        </w:tc>
      </w:tr>
      <w:tr w:rsidR="00460CE4" w:rsidRPr="00D04C70" w14:paraId="4A1616F8"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0BDF9" w14:textId="77777777" w:rsidR="00460CE4" w:rsidRPr="00D83C4B" w:rsidRDefault="00460CE4" w:rsidP="000920C0">
            <w:pPr>
              <w:snapToGrid w:val="0"/>
              <w:jc w:val="center"/>
              <w:rPr>
                <w:rFonts w:cs="Arial"/>
                <w:lang w:val="sr-Cyrl-CS"/>
              </w:rPr>
            </w:pPr>
            <w:r w:rsidRPr="00D83C4B">
              <w:rPr>
                <w:rFonts w:cs="Arial"/>
                <w:lang w:val="sr-Cyrl-CS"/>
              </w:rPr>
              <w:t>10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284B972"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8CB28E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4ECDB4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DA4A62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086257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55737A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DFE756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5E9EC2C" w14:textId="77777777" w:rsidR="00460CE4" w:rsidRPr="00D04C70" w:rsidRDefault="00460CE4" w:rsidP="000920C0">
            <w:pPr>
              <w:rPr>
                <w:rFonts w:cs="Arial"/>
              </w:rPr>
            </w:pPr>
          </w:p>
        </w:tc>
      </w:tr>
      <w:tr w:rsidR="00460CE4" w:rsidRPr="00D04C70" w14:paraId="23565482"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C10C5" w14:textId="77777777" w:rsidR="00460CE4" w:rsidRPr="00D83C4B" w:rsidRDefault="00460CE4" w:rsidP="000920C0">
            <w:pPr>
              <w:snapToGrid w:val="0"/>
              <w:jc w:val="center"/>
              <w:rPr>
                <w:rFonts w:cs="Arial"/>
                <w:lang w:val="sr-Cyrl-CS"/>
              </w:rPr>
            </w:pPr>
            <w:r w:rsidRPr="00D83C4B">
              <w:rPr>
                <w:rFonts w:cs="Arial"/>
                <w:lang w:val="sr-Cyrl-CS"/>
              </w:rPr>
              <w:t>11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E9C25E4"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7666AE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F1F056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41F9EE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C1F02B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CB9072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154D5C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E9A5FB5" w14:textId="77777777" w:rsidR="00460CE4" w:rsidRPr="00D04C70" w:rsidRDefault="00460CE4" w:rsidP="000920C0">
            <w:pPr>
              <w:rPr>
                <w:rFonts w:cs="Arial"/>
              </w:rPr>
            </w:pPr>
          </w:p>
        </w:tc>
      </w:tr>
      <w:tr w:rsidR="00460CE4" w:rsidRPr="00D04C70" w14:paraId="2951AAF9"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4CA15" w14:textId="77777777" w:rsidR="00460CE4" w:rsidRPr="00D83C4B" w:rsidRDefault="00460CE4" w:rsidP="000920C0">
            <w:pPr>
              <w:snapToGrid w:val="0"/>
              <w:jc w:val="center"/>
              <w:rPr>
                <w:rFonts w:cs="Arial"/>
                <w:lang w:val="sr-Cyrl-CS"/>
              </w:rPr>
            </w:pPr>
            <w:r w:rsidRPr="00D83C4B">
              <w:rPr>
                <w:rFonts w:cs="Arial"/>
                <w:lang w:val="sr-Cyrl-CS"/>
              </w:rPr>
              <w:t>12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6F94CB6"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0500CE1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AEF186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1871AC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71B207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6B8EC0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F43222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D83188C" w14:textId="77777777" w:rsidR="00460CE4" w:rsidRPr="00D04C70" w:rsidRDefault="00460CE4" w:rsidP="000920C0">
            <w:pPr>
              <w:rPr>
                <w:rFonts w:cs="Arial"/>
              </w:rPr>
            </w:pPr>
          </w:p>
        </w:tc>
      </w:tr>
      <w:tr w:rsidR="00460CE4" w:rsidRPr="00D04C70" w14:paraId="32E4EC5E"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8CC87" w14:textId="77777777" w:rsidR="00460CE4" w:rsidRPr="00D83C4B" w:rsidRDefault="00460CE4" w:rsidP="000920C0">
            <w:pPr>
              <w:snapToGrid w:val="0"/>
              <w:jc w:val="center"/>
              <w:rPr>
                <w:rFonts w:cs="Arial"/>
                <w:lang w:val="sr-Cyrl-CS"/>
              </w:rPr>
            </w:pPr>
            <w:r w:rsidRPr="00D83C4B">
              <w:rPr>
                <w:rFonts w:cs="Arial"/>
                <w:lang w:val="sr-Cyrl-CS"/>
              </w:rPr>
              <w:t>13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B6B281D"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8EECEE7"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C84632F"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DDDF829"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78620ED"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FA9EA61"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491739E"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vAlign w:val="center"/>
          </w:tcPr>
          <w:p w14:paraId="2B0D28DA" w14:textId="77777777" w:rsidR="00460CE4" w:rsidRPr="00D04C70" w:rsidRDefault="00460CE4" w:rsidP="000920C0">
            <w:pPr>
              <w:rPr>
                <w:rFonts w:cs="Arial"/>
              </w:rPr>
            </w:pPr>
          </w:p>
        </w:tc>
      </w:tr>
      <w:tr w:rsidR="00460CE4" w:rsidRPr="00D04C70" w14:paraId="10D997DA"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C9C55" w14:textId="77777777" w:rsidR="00460CE4" w:rsidRPr="00D83C4B" w:rsidRDefault="00460CE4" w:rsidP="000920C0">
            <w:pPr>
              <w:snapToGrid w:val="0"/>
              <w:jc w:val="center"/>
              <w:rPr>
                <w:rFonts w:cs="Arial"/>
                <w:lang w:val="sr-Cyrl-CS"/>
              </w:rPr>
            </w:pPr>
            <w:r w:rsidRPr="00D83C4B">
              <w:rPr>
                <w:rFonts w:cs="Arial"/>
                <w:lang w:val="sr-Cyrl-CS"/>
              </w:rPr>
              <w:t>14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D16159C"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347EC5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943C52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7EFAF2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11E5AC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48D83A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4012F3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4C7DCACA" w14:textId="77777777" w:rsidR="00460CE4" w:rsidRPr="00D04C70" w:rsidRDefault="00460CE4" w:rsidP="000920C0">
            <w:pPr>
              <w:rPr>
                <w:rFonts w:cs="Arial"/>
              </w:rPr>
            </w:pPr>
          </w:p>
        </w:tc>
      </w:tr>
      <w:tr w:rsidR="00460CE4" w:rsidRPr="00D04C70" w14:paraId="72ED6611"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35254" w14:textId="77777777" w:rsidR="00460CE4" w:rsidRPr="00D83C4B" w:rsidRDefault="00460CE4" w:rsidP="000920C0">
            <w:pPr>
              <w:snapToGrid w:val="0"/>
              <w:jc w:val="center"/>
              <w:rPr>
                <w:rFonts w:cs="Arial"/>
                <w:lang w:val="sr-Cyrl-CS"/>
              </w:rPr>
            </w:pPr>
            <w:r w:rsidRPr="00D83C4B">
              <w:rPr>
                <w:rFonts w:cs="Arial"/>
                <w:lang w:val="sr-Cyrl-CS"/>
              </w:rPr>
              <w:t>15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29A029C"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962E6F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242CEA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7FF608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B26A57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4A65CD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D45383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38A7D16" w14:textId="77777777" w:rsidR="00460CE4" w:rsidRPr="00D04C70" w:rsidRDefault="00460CE4" w:rsidP="000920C0">
            <w:pPr>
              <w:rPr>
                <w:rFonts w:cs="Arial"/>
              </w:rPr>
            </w:pPr>
          </w:p>
        </w:tc>
      </w:tr>
      <w:tr w:rsidR="00460CE4" w:rsidRPr="00D04C70" w14:paraId="73BBB774"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19968" w14:textId="77777777" w:rsidR="00460CE4" w:rsidRPr="00D83C4B" w:rsidRDefault="00460CE4" w:rsidP="000920C0">
            <w:pPr>
              <w:snapToGrid w:val="0"/>
              <w:jc w:val="center"/>
              <w:rPr>
                <w:rFonts w:cs="Arial"/>
                <w:lang w:val="sr-Cyrl-CS"/>
              </w:rPr>
            </w:pPr>
            <w:r w:rsidRPr="00D83C4B">
              <w:rPr>
                <w:rFonts w:cs="Arial"/>
                <w:lang w:val="sr-Cyrl-CS"/>
              </w:rPr>
              <w:t>16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916EEBD"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FD1BF3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CA0C8A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F3E0F8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AE565C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D7DAF8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9C37EA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BDF61E6" w14:textId="77777777" w:rsidR="00460CE4" w:rsidRPr="00D04C70" w:rsidRDefault="00460CE4" w:rsidP="000920C0">
            <w:pPr>
              <w:rPr>
                <w:rFonts w:cs="Arial"/>
              </w:rPr>
            </w:pPr>
          </w:p>
        </w:tc>
      </w:tr>
      <w:tr w:rsidR="00460CE4" w:rsidRPr="00D04C70" w14:paraId="37FF4B36"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9C392" w14:textId="77777777" w:rsidR="00460CE4" w:rsidRPr="00D83C4B" w:rsidRDefault="00460CE4" w:rsidP="000920C0">
            <w:pPr>
              <w:snapToGrid w:val="0"/>
              <w:jc w:val="center"/>
              <w:rPr>
                <w:rFonts w:cs="Arial"/>
                <w:lang w:val="sr-Cyrl-CS"/>
              </w:rPr>
            </w:pPr>
            <w:r w:rsidRPr="00D83C4B">
              <w:rPr>
                <w:rFonts w:cs="Arial"/>
                <w:lang w:val="sr-Cyrl-CS"/>
              </w:rPr>
              <w:t>17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1507733"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6F9E47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BBDF29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111148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74E42C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065D40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D838EF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B10A10D" w14:textId="77777777" w:rsidR="00460CE4" w:rsidRPr="00D04C70" w:rsidRDefault="00460CE4" w:rsidP="000920C0">
            <w:pPr>
              <w:rPr>
                <w:rFonts w:cs="Arial"/>
              </w:rPr>
            </w:pPr>
          </w:p>
        </w:tc>
      </w:tr>
      <w:tr w:rsidR="00460CE4" w:rsidRPr="00D04C70" w14:paraId="0AD20771"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52823" w14:textId="77777777" w:rsidR="00460CE4" w:rsidRPr="00D83C4B" w:rsidRDefault="00460CE4" w:rsidP="000920C0">
            <w:pPr>
              <w:snapToGrid w:val="0"/>
              <w:jc w:val="center"/>
              <w:rPr>
                <w:rFonts w:cs="Arial"/>
                <w:lang w:val="sr-Cyrl-CS"/>
              </w:rPr>
            </w:pPr>
            <w:r w:rsidRPr="00D83C4B">
              <w:rPr>
                <w:rFonts w:cs="Arial"/>
                <w:lang w:val="sr-Cyrl-CS"/>
              </w:rPr>
              <w:t>18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311B887"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09E10FE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A2ACF8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7684EF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7AB8E7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B86230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3F9D63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29C2206" w14:textId="77777777" w:rsidR="00460CE4" w:rsidRPr="00D04C70" w:rsidRDefault="00460CE4" w:rsidP="000920C0">
            <w:pPr>
              <w:rPr>
                <w:rFonts w:cs="Arial"/>
              </w:rPr>
            </w:pPr>
          </w:p>
        </w:tc>
      </w:tr>
      <w:tr w:rsidR="00460CE4" w:rsidRPr="00D04C70" w14:paraId="4B08CC91"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42390" w14:textId="77777777" w:rsidR="00460CE4" w:rsidRPr="00D83C4B" w:rsidRDefault="00460CE4" w:rsidP="000920C0">
            <w:pPr>
              <w:snapToGrid w:val="0"/>
              <w:jc w:val="center"/>
              <w:rPr>
                <w:rFonts w:cs="Arial"/>
                <w:lang w:val="sr-Cyrl-CS"/>
              </w:rPr>
            </w:pPr>
            <w:r w:rsidRPr="00D83C4B">
              <w:rPr>
                <w:rFonts w:cs="Arial"/>
                <w:lang w:val="sr-Cyrl-CS"/>
              </w:rPr>
              <w:t>19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08516EB"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CCCF36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DA2EC4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E4EE6D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3FA7C6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B8455F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EE29B9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677551C" w14:textId="77777777" w:rsidR="00460CE4" w:rsidRPr="00D04C70" w:rsidRDefault="00460CE4" w:rsidP="000920C0">
            <w:pPr>
              <w:rPr>
                <w:rFonts w:cs="Arial"/>
              </w:rPr>
            </w:pPr>
          </w:p>
        </w:tc>
      </w:tr>
      <w:tr w:rsidR="00460CE4" w:rsidRPr="00D04C70" w14:paraId="2D34CE69"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CB5C3" w14:textId="77777777" w:rsidR="00460CE4" w:rsidRPr="00D83C4B" w:rsidRDefault="00460CE4" w:rsidP="000920C0">
            <w:pPr>
              <w:snapToGrid w:val="0"/>
              <w:jc w:val="center"/>
              <w:rPr>
                <w:rFonts w:cs="Arial"/>
                <w:lang w:val="sr-Cyrl-CS"/>
              </w:rPr>
            </w:pPr>
            <w:r w:rsidRPr="00D83C4B">
              <w:rPr>
                <w:rFonts w:cs="Arial"/>
                <w:lang w:val="sr-Cyrl-CS"/>
              </w:rPr>
              <w:t>20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5F5C093"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FE98CD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DCDBC6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8C06A4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8BA9AA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9CC0FF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48CACD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3CFFD4A" w14:textId="77777777" w:rsidR="00460CE4" w:rsidRPr="00D04C70" w:rsidRDefault="00460CE4" w:rsidP="000920C0">
            <w:pPr>
              <w:rPr>
                <w:rFonts w:cs="Arial"/>
              </w:rPr>
            </w:pPr>
          </w:p>
        </w:tc>
      </w:tr>
      <w:tr w:rsidR="00460CE4" w:rsidRPr="00D04C70" w14:paraId="65D01CAD"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DF5368" w14:textId="77777777" w:rsidR="00460CE4" w:rsidRPr="00D83C4B" w:rsidRDefault="00460CE4" w:rsidP="000920C0">
            <w:pPr>
              <w:snapToGrid w:val="0"/>
              <w:jc w:val="center"/>
              <w:rPr>
                <w:rFonts w:cs="Arial"/>
                <w:lang w:val="sr-Cyrl-CS"/>
              </w:rPr>
            </w:pPr>
            <w:r w:rsidRPr="00D83C4B">
              <w:rPr>
                <w:rFonts w:cs="Arial"/>
                <w:lang w:val="sr-Cyrl-CS"/>
              </w:rPr>
              <w:lastRenderedPageBreak/>
              <w:t>21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B8F9EA3"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FC5B59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ED4750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799EA6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6C243F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5B7213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D813E6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242C017" w14:textId="77777777" w:rsidR="00460CE4" w:rsidRPr="00D04C70" w:rsidRDefault="00460CE4" w:rsidP="000920C0">
            <w:pPr>
              <w:rPr>
                <w:rFonts w:cs="Arial"/>
              </w:rPr>
            </w:pPr>
          </w:p>
        </w:tc>
      </w:tr>
      <w:tr w:rsidR="00460CE4" w:rsidRPr="00D04C70" w14:paraId="180CC2FE"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90F62" w14:textId="77777777" w:rsidR="00460CE4" w:rsidRPr="00D83C4B" w:rsidRDefault="00460CE4" w:rsidP="000920C0">
            <w:pPr>
              <w:snapToGrid w:val="0"/>
              <w:jc w:val="center"/>
              <w:rPr>
                <w:rFonts w:cs="Arial"/>
                <w:lang w:val="sr-Cyrl-CS"/>
              </w:rPr>
            </w:pPr>
            <w:r w:rsidRPr="00D83C4B">
              <w:rPr>
                <w:rFonts w:cs="Arial"/>
                <w:lang w:val="sr-Cyrl-CS"/>
              </w:rPr>
              <w:t>22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7000A14"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78F754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592569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A0FE09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E284B6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AE0EDD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210C83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8DCC20B" w14:textId="77777777" w:rsidR="00460CE4" w:rsidRPr="00D04C70" w:rsidRDefault="00460CE4" w:rsidP="000920C0">
            <w:pPr>
              <w:rPr>
                <w:rFonts w:cs="Arial"/>
              </w:rPr>
            </w:pPr>
          </w:p>
        </w:tc>
      </w:tr>
      <w:tr w:rsidR="00460CE4" w:rsidRPr="00D04C70" w14:paraId="7C0611E8"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A13715" w14:textId="77777777" w:rsidR="00460CE4" w:rsidRPr="00D83C4B" w:rsidRDefault="00460CE4" w:rsidP="000920C0">
            <w:pPr>
              <w:snapToGrid w:val="0"/>
              <w:jc w:val="center"/>
              <w:rPr>
                <w:rFonts w:cs="Arial"/>
                <w:lang w:val="sr-Cyrl-CS"/>
              </w:rPr>
            </w:pPr>
            <w:r w:rsidRPr="00D83C4B">
              <w:rPr>
                <w:rFonts w:cs="Arial"/>
                <w:lang w:val="sr-Cyrl-CS"/>
              </w:rPr>
              <w:t>23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AEBEF"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76C9F85A"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3D498E4E"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18A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0BCF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DAC2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1B04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61A46D68" w14:textId="77777777" w:rsidR="00460CE4" w:rsidRPr="00D04C70" w:rsidRDefault="00460CE4" w:rsidP="000920C0">
            <w:pPr>
              <w:rPr>
                <w:rFonts w:cs="Arial"/>
              </w:rPr>
            </w:pPr>
          </w:p>
        </w:tc>
      </w:tr>
      <w:tr w:rsidR="00460CE4" w:rsidRPr="00D04C70" w14:paraId="6D98F99C"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E9FD67" w14:textId="77777777" w:rsidR="00460CE4" w:rsidRPr="00D83C4B" w:rsidRDefault="00460CE4" w:rsidP="000920C0">
            <w:pPr>
              <w:snapToGrid w:val="0"/>
              <w:jc w:val="center"/>
              <w:rPr>
                <w:rFonts w:cs="Arial"/>
                <w:lang w:val="sr-Cyrl-CS"/>
              </w:rPr>
            </w:pPr>
            <w:r w:rsidRPr="00D83C4B">
              <w:rPr>
                <w:rFonts w:cs="Arial"/>
                <w:lang w:val="sr-Cyrl-CS"/>
              </w:rPr>
              <w:t>24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EAAFF4F"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111379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C8E770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079BD0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954D1A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5FC3BC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88F078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220C0FF" w14:textId="77777777" w:rsidR="00460CE4" w:rsidRPr="00D04C70" w:rsidRDefault="00460CE4" w:rsidP="000920C0">
            <w:pPr>
              <w:rPr>
                <w:rFonts w:cs="Arial"/>
              </w:rPr>
            </w:pPr>
          </w:p>
        </w:tc>
      </w:tr>
      <w:tr w:rsidR="00460CE4" w:rsidRPr="00D04C70" w14:paraId="74634957"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CC2FF" w14:textId="77777777" w:rsidR="00460CE4" w:rsidRPr="00D83C4B" w:rsidRDefault="00460CE4" w:rsidP="000920C0">
            <w:pPr>
              <w:snapToGrid w:val="0"/>
              <w:jc w:val="center"/>
              <w:rPr>
                <w:rFonts w:cs="Arial"/>
                <w:lang w:val="sr-Cyrl-CS"/>
              </w:rPr>
            </w:pPr>
            <w:r w:rsidRPr="00D83C4B">
              <w:rPr>
                <w:rFonts w:cs="Arial"/>
                <w:lang w:val="sr-Cyrl-CS"/>
              </w:rPr>
              <w:t>25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EC164B7"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C417D2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76BDFC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07459D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AA8504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61C50D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75725E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5562201" w14:textId="77777777" w:rsidR="00460CE4" w:rsidRPr="00D04C70" w:rsidRDefault="00460CE4" w:rsidP="000920C0">
            <w:pPr>
              <w:rPr>
                <w:rFonts w:cs="Arial"/>
              </w:rPr>
            </w:pPr>
          </w:p>
        </w:tc>
      </w:tr>
      <w:tr w:rsidR="00460CE4" w:rsidRPr="00D04C70" w14:paraId="57AC5085"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18BAA" w14:textId="77777777" w:rsidR="00460CE4" w:rsidRPr="00D83C4B" w:rsidRDefault="00460CE4" w:rsidP="000920C0">
            <w:pPr>
              <w:snapToGrid w:val="0"/>
              <w:jc w:val="center"/>
              <w:rPr>
                <w:rFonts w:cs="Arial"/>
                <w:lang w:val="sr-Cyrl-CS"/>
              </w:rPr>
            </w:pPr>
            <w:r w:rsidRPr="00D83C4B">
              <w:rPr>
                <w:rFonts w:cs="Arial"/>
                <w:lang w:val="sr-Cyrl-CS"/>
              </w:rPr>
              <w:t>26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657B260"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D6300D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A24FF0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858296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9390C1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C91A6B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AB4DA6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72C4051" w14:textId="77777777" w:rsidR="00460CE4" w:rsidRPr="00D04C70" w:rsidRDefault="00460CE4" w:rsidP="000920C0">
            <w:pPr>
              <w:rPr>
                <w:rFonts w:cs="Arial"/>
              </w:rPr>
            </w:pPr>
          </w:p>
        </w:tc>
      </w:tr>
      <w:tr w:rsidR="00460CE4" w:rsidRPr="00D04C70" w14:paraId="275C524F"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9EA24" w14:textId="77777777" w:rsidR="00460CE4" w:rsidRPr="00D83C4B" w:rsidRDefault="00460CE4" w:rsidP="000920C0">
            <w:pPr>
              <w:snapToGrid w:val="0"/>
              <w:jc w:val="center"/>
              <w:rPr>
                <w:rFonts w:cs="Arial"/>
                <w:lang w:val="sr-Cyrl-CS"/>
              </w:rPr>
            </w:pPr>
            <w:r w:rsidRPr="00D83C4B">
              <w:rPr>
                <w:rFonts w:cs="Arial"/>
                <w:lang w:val="sr-Cyrl-CS"/>
              </w:rPr>
              <w:t>27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3B8292B"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B10120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290E50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BAFC7E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1952B9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2B5C93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2F55E3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A2CE50E" w14:textId="77777777" w:rsidR="00460CE4" w:rsidRPr="00D04C70" w:rsidRDefault="00460CE4" w:rsidP="000920C0">
            <w:pPr>
              <w:rPr>
                <w:rFonts w:cs="Arial"/>
              </w:rPr>
            </w:pPr>
          </w:p>
        </w:tc>
      </w:tr>
      <w:tr w:rsidR="00460CE4" w:rsidRPr="00D04C70" w14:paraId="481FCDCC"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E5CDF" w14:textId="77777777" w:rsidR="00460CE4" w:rsidRPr="00D83C4B" w:rsidRDefault="00460CE4" w:rsidP="000920C0">
            <w:pPr>
              <w:snapToGrid w:val="0"/>
              <w:jc w:val="center"/>
              <w:rPr>
                <w:rFonts w:cs="Arial"/>
                <w:lang w:val="sr-Cyrl-CS"/>
              </w:rPr>
            </w:pPr>
            <w:r w:rsidRPr="00D83C4B">
              <w:rPr>
                <w:rFonts w:cs="Arial"/>
                <w:lang w:val="sr-Cyrl-CS"/>
              </w:rPr>
              <w:t>28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6CD8504"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574D88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EA3600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CA6B93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31D3FD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425E28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C71532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4290CD46" w14:textId="77777777" w:rsidR="00460CE4" w:rsidRPr="00D04C70" w:rsidRDefault="00460CE4" w:rsidP="000920C0">
            <w:pPr>
              <w:rPr>
                <w:rFonts w:cs="Arial"/>
              </w:rPr>
            </w:pPr>
          </w:p>
        </w:tc>
      </w:tr>
      <w:tr w:rsidR="00460CE4" w:rsidRPr="00D04C70" w14:paraId="0DCF7D18"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26DD03" w14:textId="77777777" w:rsidR="00460CE4" w:rsidRPr="00D83C4B" w:rsidRDefault="00460CE4" w:rsidP="000920C0">
            <w:pPr>
              <w:snapToGrid w:val="0"/>
              <w:jc w:val="center"/>
              <w:rPr>
                <w:rFonts w:cs="Arial"/>
                <w:lang w:val="sr-Cyrl-CS"/>
              </w:rPr>
            </w:pPr>
            <w:r w:rsidRPr="00D83C4B">
              <w:rPr>
                <w:rFonts w:cs="Arial"/>
                <w:lang w:val="sr-Cyrl-CS"/>
              </w:rPr>
              <w:t>29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8F95DA8"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18ADE4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77D56E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E7CB0D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09913C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B9893C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76B2FD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617E595" w14:textId="77777777" w:rsidR="00460CE4" w:rsidRPr="00D04C70" w:rsidRDefault="00460CE4" w:rsidP="000920C0">
            <w:pPr>
              <w:rPr>
                <w:rFonts w:cs="Arial"/>
              </w:rPr>
            </w:pPr>
          </w:p>
        </w:tc>
      </w:tr>
      <w:tr w:rsidR="00460CE4" w:rsidRPr="00D04C70" w14:paraId="3B943780"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EADD9" w14:textId="77777777" w:rsidR="00460CE4" w:rsidRPr="00D83C4B" w:rsidRDefault="00460CE4" w:rsidP="000920C0">
            <w:pPr>
              <w:snapToGrid w:val="0"/>
              <w:jc w:val="center"/>
              <w:rPr>
                <w:rFonts w:cs="Arial"/>
                <w:lang w:val="sr-Cyrl-CS"/>
              </w:rPr>
            </w:pPr>
            <w:r w:rsidRPr="00D83C4B">
              <w:rPr>
                <w:rFonts w:cs="Arial"/>
                <w:lang w:val="sr-Cyrl-CS"/>
              </w:rPr>
              <w:t>30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4605D83"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FF031D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CB521B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BDAE85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810CF7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7F3CAF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EBF460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AEEF0AE" w14:textId="77777777" w:rsidR="00460CE4" w:rsidRPr="00D04C70" w:rsidRDefault="00460CE4" w:rsidP="000920C0">
            <w:pPr>
              <w:rPr>
                <w:rFonts w:cs="Arial"/>
              </w:rPr>
            </w:pPr>
          </w:p>
        </w:tc>
      </w:tr>
      <w:tr w:rsidR="00460CE4" w:rsidRPr="00D04C70" w14:paraId="541DDB45"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1FFBE" w14:textId="77777777" w:rsidR="00460CE4" w:rsidRPr="00D83C4B" w:rsidRDefault="00460CE4" w:rsidP="000920C0">
            <w:pPr>
              <w:snapToGrid w:val="0"/>
              <w:jc w:val="center"/>
              <w:rPr>
                <w:rFonts w:cs="Arial"/>
                <w:lang w:val="sr-Cyrl-CS"/>
              </w:rPr>
            </w:pPr>
            <w:r w:rsidRPr="00D83C4B">
              <w:rPr>
                <w:rFonts w:cs="Arial"/>
                <w:lang w:val="sr-Cyrl-CS"/>
              </w:rPr>
              <w:t>31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35CF87B"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0B58C6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FD93AA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BAB87E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E88CEE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177548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9F2B7C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F80327D" w14:textId="77777777" w:rsidR="00460CE4" w:rsidRPr="00D04C70" w:rsidRDefault="00460CE4" w:rsidP="000920C0">
            <w:pPr>
              <w:rPr>
                <w:rFonts w:cs="Arial"/>
              </w:rPr>
            </w:pPr>
          </w:p>
        </w:tc>
      </w:tr>
      <w:tr w:rsidR="00460CE4" w:rsidRPr="00D04C70" w14:paraId="2C676441"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1DB8F" w14:textId="77777777" w:rsidR="00460CE4" w:rsidRPr="00D83C4B" w:rsidRDefault="00460CE4" w:rsidP="000920C0">
            <w:pPr>
              <w:snapToGrid w:val="0"/>
              <w:jc w:val="center"/>
              <w:rPr>
                <w:rFonts w:cs="Arial"/>
                <w:lang w:val="sr-Cyrl-CS"/>
              </w:rPr>
            </w:pPr>
            <w:r w:rsidRPr="00D83C4B">
              <w:rPr>
                <w:rFonts w:cs="Arial"/>
                <w:lang w:val="sr-Cyrl-CS"/>
              </w:rPr>
              <w:t>32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300A93B"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B6923B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B8AD5F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83EC24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AAF6F4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74C3EE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315C41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50F70CE" w14:textId="77777777" w:rsidR="00460CE4" w:rsidRPr="00D04C70" w:rsidRDefault="00460CE4" w:rsidP="000920C0">
            <w:pPr>
              <w:rPr>
                <w:rFonts w:cs="Arial"/>
              </w:rPr>
            </w:pPr>
          </w:p>
        </w:tc>
      </w:tr>
      <w:tr w:rsidR="00460CE4" w:rsidRPr="00D04C70" w14:paraId="044BED6F"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7DEE27" w14:textId="77777777" w:rsidR="00460CE4" w:rsidRPr="00D83C4B" w:rsidRDefault="00460CE4" w:rsidP="000920C0">
            <w:pPr>
              <w:snapToGrid w:val="0"/>
              <w:jc w:val="center"/>
              <w:rPr>
                <w:rFonts w:cs="Arial"/>
                <w:lang w:val="sr-Cyrl-CS"/>
              </w:rPr>
            </w:pPr>
            <w:r w:rsidRPr="00D83C4B">
              <w:rPr>
                <w:rFonts w:cs="Arial"/>
                <w:lang w:val="sr-Cyrl-CS"/>
              </w:rPr>
              <w:t>33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B260E29"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DF9F30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8ECBC2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CFB7DA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711880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69C4C2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5219B2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54A091A" w14:textId="77777777" w:rsidR="00460CE4" w:rsidRPr="00D04C70" w:rsidRDefault="00460CE4" w:rsidP="000920C0">
            <w:pPr>
              <w:rPr>
                <w:rFonts w:cs="Arial"/>
              </w:rPr>
            </w:pPr>
          </w:p>
        </w:tc>
      </w:tr>
      <w:tr w:rsidR="00460CE4" w:rsidRPr="00D04C70" w14:paraId="4E0D4CE7"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07DA2" w14:textId="77777777" w:rsidR="00460CE4" w:rsidRPr="00D83C4B" w:rsidRDefault="00460CE4" w:rsidP="000920C0">
            <w:pPr>
              <w:snapToGrid w:val="0"/>
              <w:jc w:val="center"/>
              <w:rPr>
                <w:rFonts w:cs="Arial"/>
                <w:lang w:val="sr-Cyrl-CS"/>
              </w:rPr>
            </w:pPr>
            <w:r w:rsidRPr="00D83C4B">
              <w:rPr>
                <w:rFonts w:cs="Arial"/>
                <w:lang w:val="sr-Cyrl-CS"/>
              </w:rPr>
              <w:t>34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240A68B"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541CB2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81C95C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BA9D21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CEED44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115208D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32A460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7CC2752" w14:textId="77777777" w:rsidR="00460CE4" w:rsidRPr="00D04C70" w:rsidRDefault="00460CE4" w:rsidP="000920C0">
            <w:pPr>
              <w:rPr>
                <w:rFonts w:cs="Arial"/>
              </w:rPr>
            </w:pPr>
          </w:p>
        </w:tc>
      </w:tr>
      <w:tr w:rsidR="00460CE4" w:rsidRPr="00D04C70" w14:paraId="58D5B8A6"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C2B22" w14:textId="77777777" w:rsidR="00460CE4" w:rsidRPr="00D83C4B" w:rsidRDefault="00460CE4" w:rsidP="000920C0">
            <w:pPr>
              <w:snapToGrid w:val="0"/>
              <w:jc w:val="center"/>
              <w:rPr>
                <w:rFonts w:cs="Arial"/>
                <w:lang w:val="sr-Cyrl-CS"/>
              </w:rPr>
            </w:pPr>
            <w:r w:rsidRPr="00D83C4B">
              <w:rPr>
                <w:rFonts w:cs="Arial"/>
                <w:lang w:val="sr-Cyrl-CS"/>
              </w:rPr>
              <w:t>35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81FA2CC"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0B5583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806AD6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336CCF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862E2D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4A4751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42DF02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16272AA" w14:textId="77777777" w:rsidR="00460CE4" w:rsidRPr="00D04C70" w:rsidRDefault="00460CE4" w:rsidP="000920C0">
            <w:pPr>
              <w:rPr>
                <w:rFonts w:cs="Arial"/>
              </w:rPr>
            </w:pPr>
          </w:p>
        </w:tc>
      </w:tr>
      <w:tr w:rsidR="00460CE4" w:rsidRPr="00D04C70" w14:paraId="05E15730"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9B0CB" w14:textId="77777777" w:rsidR="00460CE4" w:rsidRPr="00D83C4B" w:rsidRDefault="00460CE4" w:rsidP="000920C0">
            <w:pPr>
              <w:snapToGrid w:val="0"/>
              <w:jc w:val="center"/>
              <w:rPr>
                <w:rFonts w:cs="Arial"/>
                <w:lang w:val="sr-Cyrl-CS"/>
              </w:rPr>
            </w:pPr>
            <w:r w:rsidRPr="00D83C4B">
              <w:rPr>
                <w:rFonts w:cs="Arial"/>
                <w:lang w:val="sr-Cyrl-CS"/>
              </w:rPr>
              <w:t>36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6A01238"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5E7CA3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845214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F1997D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3E251F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C705D0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DADDAF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1B70902" w14:textId="77777777" w:rsidR="00460CE4" w:rsidRPr="00D04C70" w:rsidRDefault="00460CE4" w:rsidP="000920C0">
            <w:pPr>
              <w:rPr>
                <w:rFonts w:cs="Arial"/>
              </w:rPr>
            </w:pPr>
          </w:p>
        </w:tc>
      </w:tr>
      <w:tr w:rsidR="00460CE4" w:rsidRPr="00D04C70" w14:paraId="109EC0EC"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A8E87" w14:textId="77777777" w:rsidR="00460CE4" w:rsidRPr="00D83C4B" w:rsidRDefault="00460CE4" w:rsidP="000920C0">
            <w:pPr>
              <w:snapToGrid w:val="0"/>
              <w:jc w:val="center"/>
              <w:rPr>
                <w:rFonts w:cs="Arial"/>
                <w:lang w:val="sr-Cyrl-CS"/>
              </w:rPr>
            </w:pPr>
            <w:r w:rsidRPr="00D83C4B">
              <w:rPr>
                <w:rFonts w:cs="Arial"/>
                <w:lang w:val="sr-Cyrl-CS"/>
              </w:rPr>
              <w:t>37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B9A8C76"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030B664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75FA2B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AF1EFB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E85466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9EA7C8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3B7960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503DF6A" w14:textId="77777777" w:rsidR="00460CE4" w:rsidRPr="00D04C70" w:rsidRDefault="00460CE4" w:rsidP="000920C0">
            <w:pPr>
              <w:rPr>
                <w:rFonts w:cs="Arial"/>
              </w:rPr>
            </w:pPr>
          </w:p>
        </w:tc>
      </w:tr>
      <w:tr w:rsidR="00460CE4" w:rsidRPr="00D04C70" w14:paraId="57082EE0"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BE84A" w14:textId="77777777" w:rsidR="00460CE4" w:rsidRPr="00D83C4B" w:rsidRDefault="00460CE4" w:rsidP="000920C0">
            <w:pPr>
              <w:snapToGrid w:val="0"/>
              <w:jc w:val="center"/>
              <w:rPr>
                <w:rFonts w:cs="Arial"/>
                <w:lang w:val="sr-Cyrl-CS"/>
              </w:rPr>
            </w:pPr>
            <w:r w:rsidRPr="00D83C4B">
              <w:rPr>
                <w:rFonts w:cs="Arial"/>
                <w:lang w:val="sr-Cyrl-CS"/>
              </w:rPr>
              <w:t>38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1EB2E75"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662149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BBD001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CB9F36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4BCCB2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9CB863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FE9CCE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76634E5" w14:textId="77777777" w:rsidR="00460CE4" w:rsidRPr="00D04C70" w:rsidRDefault="00460CE4" w:rsidP="000920C0">
            <w:pPr>
              <w:rPr>
                <w:rFonts w:cs="Arial"/>
              </w:rPr>
            </w:pPr>
          </w:p>
        </w:tc>
      </w:tr>
      <w:tr w:rsidR="00460CE4" w:rsidRPr="00D04C70" w14:paraId="0459EA52"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B209D" w14:textId="77777777" w:rsidR="00460CE4" w:rsidRPr="00D83C4B" w:rsidRDefault="00460CE4" w:rsidP="000920C0">
            <w:pPr>
              <w:snapToGrid w:val="0"/>
              <w:jc w:val="center"/>
              <w:rPr>
                <w:rFonts w:cs="Arial"/>
                <w:lang w:val="sr-Cyrl-CS"/>
              </w:rPr>
            </w:pPr>
            <w:r w:rsidRPr="00D83C4B">
              <w:rPr>
                <w:rFonts w:cs="Arial"/>
                <w:lang w:val="sr-Cyrl-CS"/>
              </w:rPr>
              <w:t>39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01F0DB1"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25CED1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20017C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89DA66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306A21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084A41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B98FE5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7626218" w14:textId="77777777" w:rsidR="00460CE4" w:rsidRPr="00D04C70" w:rsidRDefault="00460CE4" w:rsidP="000920C0">
            <w:pPr>
              <w:rPr>
                <w:rFonts w:cs="Arial"/>
              </w:rPr>
            </w:pPr>
          </w:p>
        </w:tc>
      </w:tr>
      <w:tr w:rsidR="00460CE4" w:rsidRPr="00D04C70" w14:paraId="6388D07E"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EF6BA" w14:textId="77777777" w:rsidR="00460CE4" w:rsidRPr="00D83C4B" w:rsidRDefault="00460CE4" w:rsidP="000920C0">
            <w:pPr>
              <w:snapToGrid w:val="0"/>
              <w:jc w:val="center"/>
              <w:rPr>
                <w:rFonts w:cs="Arial"/>
                <w:lang w:val="sr-Cyrl-CS"/>
              </w:rPr>
            </w:pPr>
            <w:r w:rsidRPr="00D83C4B">
              <w:rPr>
                <w:rFonts w:cs="Arial"/>
                <w:lang w:val="sr-Cyrl-CS"/>
              </w:rPr>
              <w:t>40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9CBF41F"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06105B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525A0D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F97294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5182B5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B44781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CBEB92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BD207FA" w14:textId="77777777" w:rsidR="00460CE4" w:rsidRPr="00D04C70" w:rsidRDefault="00460CE4" w:rsidP="000920C0">
            <w:pPr>
              <w:rPr>
                <w:rFonts w:cs="Arial"/>
              </w:rPr>
            </w:pPr>
          </w:p>
        </w:tc>
      </w:tr>
      <w:tr w:rsidR="00460CE4" w:rsidRPr="00D04C70" w14:paraId="02C1BFFC"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36757" w14:textId="77777777" w:rsidR="00460CE4" w:rsidRPr="00D83C4B" w:rsidRDefault="00460CE4" w:rsidP="000920C0">
            <w:pPr>
              <w:snapToGrid w:val="0"/>
              <w:jc w:val="center"/>
              <w:rPr>
                <w:rFonts w:cs="Arial"/>
                <w:lang w:val="sr-Cyrl-CS"/>
              </w:rPr>
            </w:pPr>
            <w:r w:rsidRPr="00D83C4B">
              <w:rPr>
                <w:rFonts w:cs="Arial"/>
                <w:lang w:val="sr-Cyrl-CS"/>
              </w:rPr>
              <w:t>41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79027DC"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4055DFB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97348B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6B87B6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E62F4B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553B3B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722C1D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B72EB81" w14:textId="77777777" w:rsidR="00460CE4" w:rsidRPr="00D04C70" w:rsidRDefault="00460CE4" w:rsidP="000920C0">
            <w:pPr>
              <w:rPr>
                <w:rFonts w:cs="Arial"/>
              </w:rPr>
            </w:pPr>
          </w:p>
        </w:tc>
      </w:tr>
      <w:tr w:rsidR="00460CE4" w:rsidRPr="00D04C70" w14:paraId="11828922"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ECD6F" w14:textId="77777777" w:rsidR="00460CE4" w:rsidRPr="00D83C4B" w:rsidRDefault="00460CE4" w:rsidP="000920C0">
            <w:pPr>
              <w:snapToGrid w:val="0"/>
              <w:jc w:val="center"/>
              <w:rPr>
                <w:rFonts w:cs="Arial"/>
                <w:lang w:val="sr-Cyrl-CS"/>
              </w:rPr>
            </w:pPr>
            <w:r w:rsidRPr="00D83C4B">
              <w:rPr>
                <w:rFonts w:cs="Arial"/>
                <w:lang w:val="sr-Cyrl-CS"/>
              </w:rPr>
              <w:t>42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D4BFF95" w14:textId="77777777" w:rsidR="00460CE4" w:rsidRPr="00255AFC"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798C2F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A7C03F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2B05E0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3147A8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3AD5F2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D28AB1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C389395" w14:textId="77777777" w:rsidR="00460CE4" w:rsidRPr="00D04C70" w:rsidRDefault="00460CE4" w:rsidP="000920C0">
            <w:pPr>
              <w:rPr>
                <w:rFonts w:cs="Arial"/>
              </w:rPr>
            </w:pPr>
          </w:p>
        </w:tc>
      </w:tr>
      <w:tr w:rsidR="00460CE4" w:rsidRPr="00D04C70" w14:paraId="3CC91A25"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39433" w14:textId="77777777" w:rsidR="00460CE4" w:rsidRPr="00D83C4B" w:rsidRDefault="00460CE4" w:rsidP="000920C0">
            <w:pPr>
              <w:snapToGrid w:val="0"/>
              <w:jc w:val="center"/>
              <w:rPr>
                <w:rFonts w:cs="Arial"/>
                <w:lang w:val="sr-Cyrl-CS"/>
              </w:rPr>
            </w:pPr>
            <w:r w:rsidRPr="00D83C4B">
              <w:rPr>
                <w:rFonts w:cs="Arial"/>
                <w:lang w:val="sr-Cyrl-CS"/>
              </w:rPr>
              <w:t>43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AE940DE"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116A6469"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99AC904"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21E7320"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5334FD7"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C8AD44E"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4FFA613"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vAlign w:val="center"/>
          </w:tcPr>
          <w:p w14:paraId="0E931CEB" w14:textId="77777777" w:rsidR="00460CE4" w:rsidRPr="00D04C70" w:rsidRDefault="00460CE4" w:rsidP="000920C0">
            <w:pPr>
              <w:rPr>
                <w:rFonts w:cs="Arial"/>
              </w:rPr>
            </w:pPr>
          </w:p>
        </w:tc>
      </w:tr>
      <w:tr w:rsidR="00460CE4" w:rsidRPr="00D04C70" w14:paraId="024A5381"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FCCED1" w14:textId="77777777" w:rsidR="00460CE4" w:rsidRPr="00D83C4B" w:rsidRDefault="00460CE4" w:rsidP="000920C0">
            <w:pPr>
              <w:snapToGrid w:val="0"/>
              <w:jc w:val="center"/>
              <w:rPr>
                <w:rFonts w:cs="Arial"/>
                <w:lang w:val="sr-Cyrl-CS"/>
              </w:rPr>
            </w:pPr>
            <w:r w:rsidRPr="00D83C4B">
              <w:rPr>
                <w:rFonts w:cs="Arial"/>
                <w:lang w:val="sr-Cyrl-CS"/>
              </w:rPr>
              <w:lastRenderedPageBreak/>
              <w:t>44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296E571" w14:textId="77777777" w:rsidR="00460CE4" w:rsidRPr="00CB0CD9" w:rsidRDefault="00460CE4" w:rsidP="000920C0">
            <w:pPr>
              <w:rPr>
                <w:rFonts w:cs="Arial"/>
                <w:lang w:val="sr-Cyrl-RS"/>
              </w:rPr>
            </w:pPr>
            <w:r>
              <w:rPr>
                <w:rFonts w:cs="Arial"/>
              </w:rPr>
              <w:t>Поклопац мотора (хауба</w:t>
            </w:r>
            <w:r w:rsidRPr="00D04C70">
              <w:rPr>
                <w:rFonts w:cs="Arial"/>
              </w:rPr>
              <w:t>) са заменом</w:t>
            </w:r>
            <w:r>
              <w:rPr>
                <w:rFonts w:cs="Arial"/>
                <w:lang w:val="sr-Cyrl-RS"/>
              </w:rPr>
              <w:t xml:space="preserve"> и фарбање</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31ECFEC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BF6491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25EF7C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0549A6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8B37C9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8BE8DE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157D9C5" w14:textId="77777777" w:rsidR="00460CE4" w:rsidRPr="00D04C70" w:rsidRDefault="00460CE4" w:rsidP="000920C0">
            <w:pPr>
              <w:rPr>
                <w:rFonts w:cs="Arial"/>
              </w:rPr>
            </w:pPr>
          </w:p>
        </w:tc>
      </w:tr>
      <w:tr w:rsidR="00460CE4" w:rsidRPr="00D04C70" w14:paraId="0DB0971A"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35C8" w14:textId="77777777" w:rsidR="00460CE4" w:rsidRPr="00D83C4B" w:rsidRDefault="00460CE4" w:rsidP="000920C0">
            <w:pPr>
              <w:snapToGrid w:val="0"/>
              <w:jc w:val="center"/>
              <w:rPr>
                <w:rFonts w:cs="Arial"/>
                <w:lang w:val="sr-Cyrl-CS"/>
              </w:rPr>
            </w:pPr>
            <w:r w:rsidRPr="00D83C4B">
              <w:rPr>
                <w:rFonts w:cs="Arial"/>
                <w:lang w:val="sr-Cyrl-CS"/>
              </w:rPr>
              <w:t>45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0862328" w14:textId="77777777" w:rsidR="00460CE4" w:rsidRPr="00D04C70" w:rsidRDefault="00460CE4" w:rsidP="000920C0">
            <w:pPr>
              <w:rPr>
                <w:rFonts w:cs="Arial"/>
              </w:rPr>
            </w:pPr>
            <w:r>
              <w:rPr>
                <w:rFonts w:cs="Arial"/>
              </w:rPr>
              <w:t xml:space="preserve">Фарбање </w:t>
            </w:r>
            <w:r w:rsidRPr="00D04C70">
              <w:rPr>
                <w:rFonts w:cs="Arial"/>
              </w:rPr>
              <w:t>врата</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44FF9CD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D3169E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BB8B5C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822A4F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741F02A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4B67F1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4837547A" w14:textId="77777777" w:rsidR="00460CE4" w:rsidRPr="00D04C70" w:rsidRDefault="00460CE4" w:rsidP="000920C0">
            <w:pPr>
              <w:rPr>
                <w:rFonts w:cs="Arial"/>
              </w:rPr>
            </w:pPr>
          </w:p>
        </w:tc>
      </w:tr>
      <w:tr w:rsidR="00460CE4" w:rsidRPr="00D04C70" w14:paraId="57D77A6B"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17E8F" w14:textId="77777777" w:rsidR="00460CE4" w:rsidRPr="00D83C4B" w:rsidRDefault="00460CE4" w:rsidP="000920C0">
            <w:pPr>
              <w:snapToGrid w:val="0"/>
              <w:jc w:val="center"/>
              <w:rPr>
                <w:rFonts w:cs="Arial"/>
                <w:lang w:val="sr-Cyrl-CS"/>
              </w:rPr>
            </w:pPr>
            <w:r w:rsidRPr="00D83C4B">
              <w:rPr>
                <w:rFonts w:cs="Arial"/>
                <w:lang w:val="sr-Cyrl-CS"/>
              </w:rPr>
              <w:t>46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081240B" w14:textId="77777777" w:rsidR="00460CE4" w:rsidRPr="00D04C70" w:rsidRDefault="00460CE4" w:rsidP="000920C0">
            <w:pPr>
              <w:rPr>
                <w:rFonts w:cs="Arial"/>
              </w:rPr>
            </w:pPr>
            <w:r w:rsidRPr="00D04C70">
              <w:rPr>
                <w:rFonts w:cs="Arial"/>
              </w:rPr>
              <w:t>ЕГР вентил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655089A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DBD5C0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47F5CC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516B33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2E5B03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0A66ED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BF74322" w14:textId="77777777" w:rsidR="00460CE4" w:rsidRPr="00D04C70" w:rsidRDefault="00460CE4" w:rsidP="000920C0">
            <w:pPr>
              <w:rPr>
                <w:rFonts w:cs="Arial"/>
              </w:rPr>
            </w:pPr>
          </w:p>
        </w:tc>
      </w:tr>
      <w:tr w:rsidR="00460CE4" w:rsidRPr="00D04C70" w14:paraId="64B01799"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03982" w14:textId="77777777" w:rsidR="00460CE4" w:rsidRPr="00D83C4B" w:rsidRDefault="00460CE4" w:rsidP="000920C0">
            <w:pPr>
              <w:snapToGrid w:val="0"/>
              <w:jc w:val="center"/>
              <w:rPr>
                <w:rFonts w:cs="Arial"/>
                <w:lang w:val="sr-Cyrl-CS"/>
              </w:rPr>
            </w:pPr>
            <w:r w:rsidRPr="00D83C4B">
              <w:rPr>
                <w:rFonts w:cs="Arial"/>
                <w:lang w:val="sr-Cyrl-CS"/>
              </w:rPr>
              <w:t>47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22AF383" w14:textId="77777777" w:rsidR="00460CE4" w:rsidRPr="00D04C70" w:rsidRDefault="00460CE4" w:rsidP="000920C0">
            <w:pPr>
              <w:rPr>
                <w:rFonts w:cs="Arial"/>
              </w:rPr>
            </w:pPr>
            <w:r w:rsidRPr="00D04C70">
              <w:rPr>
                <w:rFonts w:cs="Arial"/>
              </w:rPr>
              <w:t>Протокомер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4CCC6C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EF28B9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49E2351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61C6CC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B8606E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FC49CD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4C2EAA2" w14:textId="77777777" w:rsidR="00460CE4" w:rsidRPr="00D04C70" w:rsidRDefault="00460CE4" w:rsidP="000920C0">
            <w:pPr>
              <w:rPr>
                <w:rFonts w:cs="Arial"/>
              </w:rPr>
            </w:pPr>
          </w:p>
        </w:tc>
      </w:tr>
      <w:tr w:rsidR="00460CE4" w:rsidRPr="00D04C70" w14:paraId="50381386"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6451D" w14:textId="77777777" w:rsidR="00460CE4" w:rsidRPr="00D83C4B" w:rsidRDefault="00460CE4" w:rsidP="000920C0">
            <w:pPr>
              <w:snapToGrid w:val="0"/>
              <w:jc w:val="center"/>
              <w:rPr>
                <w:rFonts w:cs="Arial"/>
                <w:lang w:val="sr-Cyrl-CS"/>
              </w:rPr>
            </w:pPr>
            <w:r w:rsidRPr="00D83C4B">
              <w:rPr>
                <w:rFonts w:cs="Arial"/>
                <w:lang w:val="sr-Cyrl-CS"/>
              </w:rPr>
              <w:t>48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4163F08" w14:textId="77777777" w:rsidR="00460CE4" w:rsidRPr="00D04C70" w:rsidRDefault="00460CE4" w:rsidP="000920C0">
            <w:pPr>
              <w:rPr>
                <w:rFonts w:cs="Arial"/>
              </w:rPr>
            </w:pPr>
            <w:r w:rsidRPr="00D04C70">
              <w:rPr>
                <w:rFonts w:cs="Arial"/>
              </w:rPr>
              <w:t>Сензор радилице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647CD30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3B9559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81560B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72C24A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387AC4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6EA13A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D0126BE" w14:textId="77777777" w:rsidR="00460CE4" w:rsidRPr="00D04C70" w:rsidRDefault="00460CE4" w:rsidP="000920C0">
            <w:pPr>
              <w:rPr>
                <w:rFonts w:cs="Arial"/>
              </w:rPr>
            </w:pPr>
          </w:p>
        </w:tc>
      </w:tr>
      <w:tr w:rsidR="00460CE4" w:rsidRPr="00D04C70" w14:paraId="40D479E6"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1E6FB" w14:textId="77777777" w:rsidR="00460CE4" w:rsidRPr="00D83C4B" w:rsidRDefault="00460CE4" w:rsidP="000920C0">
            <w:pPr>
              <w:snapToGrid w:val="0"/>
              <w:jc w:val="center"/>
              <w:rPr>
                <w:rFonts w:cs="Arial"/>
                <w:lang w:val="sr-Cyrl-CS"/>
              </w:rPr>
            </w:pPr>
            <w:r w:rsidRPr="00D83C4B">
              <w:rPr>
                <w:rFonts w:cs="Arial"/>
                <w:lang w:val="sr-Cyrl-CS"/>
              </w:rPr>
              <w:t>49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16E2DA"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9C3D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A4E9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5E7F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2061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E176B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3AE0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01875BAC" w14:textId="77777777" w:rsidR="00460CE4" w:rsidRPr="00D04C70" w:rsidRDefault="00460CE4" w:rsidP="000920C0">
            <w:pPr>
              <w:rPr>
                <w:rFonts w:cs="Arial"/>
              </w:rPr>
            </w:pPr>
          </w:p>
        </w:tc>
      </w:tr>
      <w:tr w:rsidR="00460CE4" w:rsidRPr="00D04C70" w14:paraId="751C88D7"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55109" w14:textId="77777777" w:rsidR="00460CE4" w:rsidRPr="00D83C4B" w:rsidRDefault="00460CE4" w:rsidP="000920C0">
            <w:pPr>
              <w:snapToGrid w:val="0"/>
              <w:jc w:val="center"/>
              <w:rPr>
                <w:rFonts w:cs="Arial"/>
                <w:lang w:val="sr-Cyrl-CS"/>
              </w:rPr>
            </w:pPr>
            <w:r w:rsidRPr="00D83C4B">
              <w:rPr>
                <w:rFonts w:cs="Arial"/>
                <w:lang w:val="sr-Cyrl-CS"/>
              </w:rPr>
              <w:t>50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E129B77" w14:textId="77777777" w:rsidR="00460CE4" w:rsidRPr="00D04C70" w:rsidRDefault="00460CE4" w:rsidP="000920C0">
            <w:pPr>
              <w:rPr>
                <w:rFonts w:cs="Arial"/>
              </w:rPr>
            </w:pPr>
            <w:r w:rsidRPr="00D04C70">
              <w:rPr>
                <w:rFonts w:cs="Arial"/>
              </w:rPr>
              <w:t>Велики сервис (замена свих уља и филтера, сет ПК каиша,</w:t>
            </w:r>
            <w:r>
              <w:rPr>
                <w:rFonts w:cs="Arial"/>
                <w:lang w:val="sr-Cyrl-RS"/>
              </w:rPr>
              <w:t xml:space="preserve"> погонски сет мотора(зупчасти каиш и затезач),</w:t>
            </w:r>
            <w:r w:rsidRPr="00D04C70">
              <w:rPr>
                <w:rFonts w:cs="Arial"/>
              </w:rPr>
              <w:t xml:space="preserve"> преглед комплетног возила и дијагностика возила)</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AE2EBD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E7F49A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438CFA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28300A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6BBD47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ED39B7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27013A0B" w14:textId="77777777" w:rsidR="00460CE4" w:rsidRPr="00D04C70" w:rsidRDefault="00460CE4" w:rsidP="000920C0">
            <w:pPr>
              <w:rPr>
                <w:rFonts w:cs="Arial"/>
              </w:rPr>
            </w:pPr>
          </w:p>
        </w:tc>
      </w:tr>
      <w:tr w:rsidR="00460CE4" w:rsidRPr="00D04C70" w14:paraId="420E2440"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BA9FEE" w14:textId="77777777" w:rsidR="00460CE4" w:rsidRPr="00D83C4B" w:rsidRDefault="00460CE4" w:rsidP="000920C0">
            <w:pPr>
              <w:snapToGrid w:val="0"/>
              <w:jc w:val="center"/>
              <w:rPr>
                <w:rFonts w:cs="Arial"/>
                <w:lang w:val="sr-Cyrl-CS"/>
              </w:rPr>
            </w:pPr>
            <w:r w:rsidRPr="00D83C4B">
              <w:rPr>
                <w:rFonts w:cs="Arial"/>
                <w:lang w:val="sr-Cyrl-CS"/>
              </w:rPr>
              <w:t>51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C96692B"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14D6C3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23C57E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500563C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9D0C25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58BCA50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812D4B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577DAB4" w14:textId="77777777" w:rsidR="00460CE4" w:rsidRPr="00D04C70" w:rsidRDefault="00460CE4" w:rsidP="000920C0">
            <w:pPr>
              <w:rPr>
                <w:rFonts w:cs="Arial"/>
              </w:rPr>
            </w:pPr>
          </w:p>
        </w:tc>
      </w:tr>
      <w:tr w:rsidR="00460CE4" w:rsidRPr="00D04C70" w14:paraId="3594D0AA"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18491" w14:textId="77777777" w:rsidR="00460CE4" w:rsidRPr="00D83C4B" w:rsidRDefault="00460CE4" w:rsidP="000920C0">
            <w:pPr>
              <w:snapToGrid w:val="0"/>
              <w:jc w:val="center"/>
              <w:rPr>
                <w:rFonts w:cs="Arial"/>
                <w:lang w:val="sr-Cyrl-CS"/>
              </w:rPr>
            </w:pPr>
            <w:r w:rsidRPr="00D83C4B">
              <w:rPr>
                <w:rFonts w:cs="Arial"/>
                <w:lang w:val="sr-Cyrl-CS"/>
              </w:rPr>
              <w:t>52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09775EE"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D9421B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6DD9BC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EAE13B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736EE9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16C80D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A98358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C49C844" w14:textId="77777777" w:rsidR="00460CE4" w:rsidRPr="00D04C70" w:rsidRDefault="00460CE4" w:rsidP="000920C0">
            <w:pPr>
              <w:rPr>
                <w:rFonts w:cs="Arial"/>
              </w:rPr>
            </w:pPr>
          </w:p>
        </w:tc>
      </w:tr>
      <w:tr w:rsidR="00460CE4" w:rsidRPr="00D04C70" w14:paraId="0E2007CC"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5DC41" w14:textId="77777777" w:rsidR="00460CE4" w:rsidRPr="00D83C4B" w:rsidRDefault="00460CE4" w:rsidP="000920C0">
            <w:pPr>
              <w:snapToGrid w:val="0"/>
              <w:jc w:val="center"/>
              <w:rPr>
                <w:rFonts w:cs="Arial"/>
                <w:lang w:val="sr-Cyrl-CS"/>
              </w:rPr>
            </w:pPr>
            <w:r w:rsidRPr="00D83C4B">
              <w:rPr>
                <w:rFonts w:cs="Arial"/>
                <w:lang w:val="sr-Cyrl-CS"/>
              </w:rPr>
              <w:t>53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6AF82ED"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63EABB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D4E81B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7D33B7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D9C68D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046E030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B77DD7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10790777" w14:textId="77777777" w:rsidR="00460CE4" w:rsidRPr="00D04C70" w:rsidRDefault="00460CE4" w:rsidP="000920C0">
            <w:pPr>
              <w:rPr>
                <w:rFonts w:cs="Arial"/>
              </w:rPr>
            </w:pPr>
          </w:p>
        </w:tc>
      </w:tr>
      <w:tr w:rsidR="00460CE4" w:rsidRPr="00D04C70" w14:paraId="6E3340F1"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D7CCFC" w14:textId="77777777" w:rsidR="00460CE4" w:rsidRPr="00D83C4B" w:rsidRDefault="00460CE4" w:rsidP="000920C0">
            <w:pPr>
              <w:snapToGrid w:val="0"/>
              <w:jc w:val="center"/>
              <w:rPr>
                <w:rFonts w:cs="Arial"/>
                <w:lang w:val="sr-Cyrl-CS"/>
              </w:rPr>
            </w:pPr>
            <w:r w:rsidRPr="00D83C4B">
              <w:rPr>
                <w:rFonts w:cs="Arial"/>
                <w:lang w:val="sr-Cyrl-CS"/>
              </w:rPr>
              <w:t>54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ADFE25F"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9FC360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BB2348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3E96653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AB64CC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2EABEE3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4DEAD3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DA7ECC6" w14:textId="77777777" w:rsidR="00460CE4" w:rsidRPr="00D04C70" w:rsidRDefault="00460CE4" w:rsidP="000920C0">
            <w:pPr>
              <w:rPr>
                <w:rFonts w:cs="Arial"/>
              </w:rPr>
            </w:pPr>
          </w:p>
        </w:tc>
      </w:tr>
      <w:tr w:rsidR="00460CE4" w:rsidRPr="00D04C70" w14:paraId="5CC42A26" w14:textId="77777777" w:rsidTr="000920C0">
        <w:trPr>
          <w:trHeight w:val="615"/>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F55A9" w14:textId="77777777" w:rsidR="00460CE4" w:rsidRPr="00D83C4B" w:rsidRDefault="00460CE4" w:rsidP="000920C0">
            <w:pPr>
              <w:snapToGrid w:val="0"/>
              <w:jc w:val="center"/>
              <w:rPr>
                <w:rFonts w:cs="Arial"/>
                <w:lang w:val="sr-Cyrl-CS"/>
              </w:rPr>
            </w:pPr>
            <w:r w:rsidRPr="00D83C4B">
              <w:rPr>
                <w:rFonts w:cs="Arial"/>
                <w:lang w:val="sr-Cyrl-CS"/>
              </w:rPr>
              <w:t>55</w:t>
            </w:r>
          </w:p>
        </w:tc>
        <w:tc>
          <w:tcPr>
            <w:tcW w:w="1409" w:type="pct"/>
            <w:tcBorders>
              <w:top w:val="single" w:sz="4" w:space="0" w:color="auto"/>
              <w:left w:val="nil"/>
              <w:bottom w:val="single" w:sz="4" w:space="0" w:color="auto"/>
              <w:right w:val="single" w:sz="4" w:space="0" w:color="auto"/>
            </w:tcBorders>
            <w:shd w:val="clear" w:color="auto" w:fill="auto"/>
            <w:vAlign w:val="center"/>
          </w:tcPr>
          <w:p w14:paraId="619614D3"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55A9DA1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0206C5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6E9F49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85A1A2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3AA325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35939D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310D0D4E" w14:textId="77777777" w:rsidR="00460CE4" w:rsidRPr="00D04C70" w:rsidRDefault="00460CE4" w:rsidP="000920C0">
            <w:pPr>
              <w:rPr>
                <w:rFonts w:cs="Arial"/>
              </w:rPr>
            </w:pPr>
          </w:p>
        </w:tc>
      </w:tr>
      <w:tr w:rsidR="00460CE4" w:rsidRPr="00D04C70" w14:paraId="68B01C2A" w14:textId="77777777" w:rsidTr="000920C0">
        <w:trPr>
          <w:trHeight w:val="615"/>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1D236" w14:textId="77777777" w:rsidR="00460CE4" w:rsidRPr="00D83C4B" w:rsidRDefault="00460CE4" w:rsidP="000920C0">
            <w:pPr>
              <w:snapToGrid w:val="0"/>
              <w:jc w:val="center"/>
              <w:rPr>
                <w:rFonts w:cs="Arial"/>
                <w:lang w:val="sr-Cyrl-CS"/>
              </w:rPr>
            </w:pPr>
            <w:r w:rsidRPr="00D83C4B">
              <w:rPr>
                <w:rFonts w:cs="Arial"/>
                <w:lang w:val="sr-Cyrl-CS"/>
              </w:rPr>
              <w:t>56</w:t>
            </w:r>
          </w:p>
        </w:tc>
        <w:tc>
          <w:tcPr>
            <w:tcW w:w="1409" w:type="pct"/>
            <w:tcBorders>
              <w:top w:val="single" w:sz="4" w:space="0" w:color="auto"/>
              <w:left w:val="nil"/>
              <w:bottom w:val="single" w:sz="4" w:space="0" w:color="auto"/>
              <w:right w:val="single" w:sz="4" w:space="0" w:color="auto"/>
            </w:tcBorders>
            <w:shd w:val="clear" w:color="auto" w:fill="auto"/>
            <w:vAlign w:val="center"/>
          </w:tcPr>
          <w:p w14:paraId="313A5CBA" w14:textId="77777777" w:rsidR="00460CE4" w:rsidRPr="00D04C70" w:rsidRDefault="00460CE4" w:rsidP="000920C0">
            <w:pPr>
              <w:rPr>
                <w:rFonts w:cs="Arial"/>
              </w:rPr>
            </w:pPr>
            <w:r w:rsidRPr="00D04C70">
              <w:rPr>
                <w:rFonts w:cs="Arial"/>
              </w:rPr>
              <w:t>Алтернатор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7040FD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1E0240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6ED450C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22CC44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A71CE2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AFE6E2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7DD4D303" w14:textId="77777777" w:rsidR="00460CE4" w:rsidRPr="00D04C70" w:rsidRDefault="00460CE4" w:rsidP="000920C0">
            <w:pPr>
              <w:rPr>
                <w:rFonts w:cs="Arial"/>
              </w:rPr>
            </w:pPr>
          </w:p>
        </w:tc>
      </w:tr>
      <w:tr w:rsidR="00460CE4" w:rsidRPr="00D04C70" w14:paraId="71A55FA4"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55DAF" w14:textId="77777777" w:rsidR="00460CE4" w:rsidRPr="00D83C4B" w:rsidRDefault="00460CE4" w:rsidP="000920C0">
            <w:pPr>
              <w:snapToGrid w:val="0"/>
              <w:jc w:val="center"/>
              <w:rPr>
                <w:rFonts w:cs="Arial"/>
                <w:lang w:val="sr-Cyrl-CS"/>
              </w:rPr>
            </w:pPr>
            <w:r w:rsidRPr="00D83C4B">
              <w:rPr>
                <w:rFonts w:cs="Arial"/>
                <w:lang w:val="sr-Cyrl-CS"/>
              </w:rPr>
              <w:t>57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557E806"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786D2C2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F42FB2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17A9E91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6C604D6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5875DA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520069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8AA8B0D" w14:textId="77777777" w:rsidR="00460CE4" w:rsidRPr="00D04C70" w:rsidRDefault="00460CE4" w:rsidP="000920C0">
            <w:pPr>
              <w:rPr>
                <w:rFonts w:cs="Arial"/>
              </w:rPr>
            </w:pPr>
          </w:p>
        </w:tc>
      </w:tr>
      <w:tr w:rsidR="00460CE4" w:rsidRPr="00D04C70" w14:paraId="39D4766F"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30253" w14:textId="77777777" w:rsidR="00460CE4" w:rsidRPr="00D83C4B" w:rsidRDefault="00460CE4" w:rsidP="000920C0">
            <w:pPr>
              <w:snapToGrid w:val="0"/>
              <w:jc w:val="center"/>
              <w:rPr>
                <w:rFonts w:cs="Arial"/>
                <w:lang w:val="sr-Cyrl-CS"/>
              </w:rPr>
            </w:pPr>
            <w:r w:rsidRPr="00D83C4B">
              <w:rPr>
                <w:rFonts w:cs="Arial"/>
                <w:lang w:val="sr-Cyrl-CS"/>
              </w:rPr>
              <w:t>58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B8D0BC9"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2D09EB9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709F19C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2ADBE8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E7391B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2AA14A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1E788E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6A7C3399" w14:textId="77777777" w:rsidR="00460CE4" w:rsidRPr="00D04C70" w:rsidRDefault="00460CE4" w:rsidP="000920C0">
            <w:pPr>
              <w:rPr>
                <w:rFonts w:cs="Arial"/>
              </w:rPr>
            </w:pPr>
          </w:p>
        </w:tc>
      </w:tr>
      <w:tr w:rsidR="00460CE4" w:rsidRPr="00D04C70" w14:paraId="2463A26A"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051D9" w14:textId="77777777" w:rsidR="00460CE4" w:rsidRPr="00D83C4B" w:rsidRDefault="00460CE4" w:rsidP="000920C0">
            <w:pPr>
              <w:snapToGrid w:val="0"/>
              <w:jc w:val="center"/>
              <w:rPr>
                <w:rFonts w:cs="Arial"/>
                <w:lang w:val="sr-Cyrl-CS"/>
              </w:rPr>
            </w:pPr>
            <w:r w:rsidRPr="00D83C4B">
              <w:rPr>
                <w:rFonts w:cs="Arial"/>
                <w:lang w:val="sr-Cyrl-CS"/>
              </w:rPr>
              <w:t>59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0E0BD49"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68CA6FFC"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393707EA"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0F376F0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CAB434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3140A53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80E8E6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01794549" w14:textId="77777777" w:rsidR="00460CE4" w:rsidRPr="00D04C70" w:rsidRDefault="00460CE4" w:rsidP="000920C0">
            <w:pPr>
              <w:rPr>
                <w:rFonts w:cs="Arial"/>
              </w:rPr>
            </w:pPr>
          </w:p>
        </w:tc>
      </w:tr>
      <w:tr w:rsidR="00460CE4" w:rsidRPr="00D04C70" w14:paraId="01702EB0" w14:textId="77777777" w:rsidTr="000920C0">
        <w:trPr>
          <w:trHeight w:val="36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8C63" w14:textId="77777777" w:rsidR="00460CE4" w:rsidRPr="00D83C4B" w:rsidRDefault="00460CE4" w:rsidP="000920C0">
            <w:pPr>
              <w:snapToGrid w:val="0"/>
              <w:jc w:val="center"/>
              <w:rPr>
                <w:rFonts w:cs="Arial"/>
                <w:lang w:val="sr-Cyrl-CS"/>
              </w:rPr>
            </w:pPr>
            <w:r w:rsidRPr="00D83C4B">
              <w:rPr>
                <w:rFonts w:cs="Arial"/>
                <w:lang w:val="sr-Cyrl-CS"/>
              </w:rPr>
              <w:t>60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5C862B5" w14:textId="77777777" w:rsidR="00460CE4" w:rsidRPr="00D04C70" w:rsidRDefault="00460CE4" w:rsidP="000920C0">
            <w:pPr>
              <w:rPr>
                <w:rFonts w:cs="Arial"/>
              </w:rPr>
            </w:pPr>
            <w:r w:rsidRPr="00D04C70">
              <w:rPr>
                <w:rFonts w:cs="Arial"/>
              </w:rPr>
              <w:t>Замена водене пумпе</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637F867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E55868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center"/>
          </w:tcPr>
          <w:p w14:paraId="22179F7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F4DAD0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61F4286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EBFEF0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vAlign w:val="center"/>
          </w:tcPr>
          <w:p w14:paraId="5441F566" w14:textId="77777777" w:rsidR="00460CE4" w:rsidRPr="00D04C70" w:rsidRDefault="00460CE4" w:rsidP="000920C0">
            <w:pPr>
              <w:rPr>
                <w:rFonts w:cs="Arial"/>
              </w:rPr>
            </w:pPr>
          </w:p>
        </w:tc>
      </w:tr>
      <w:tr w:rsidR="00460CE4" w:rsidRPr="00D04C70" w14:paraId="0EA3B102" w14:textId="77777777" w:rsidTr="000920C0">
        <w:trPr>
          <w:trHeight w:val="549"/>
        </w:trPr>
        <w:tc>
          <w:tcPr>
            <w:tcW w:w="371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7BBC73D" w14:textId="77777777" w:rsidR="00460CE4" w:rsidRPr="00D04C70" w:rsidRDefault="00460CE4" w:rsidP="000920C0">
            <w:pPr>
              <w:jc w:val="center"/>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9D75CEF" w14:textId="77777777" w:rsidR="00460CE4" w:rsidRPr="00D04C70" w:rsidRDefault="00460CE4" w:rsidP="000920C0">
            <w:pPr>
              <w:jc w:val="right"/>
              <w:rPr>
                <w:rFonts w:cs="Arial"/>
              </w:rPr>
            </w:pPr>
          </w:p>
        </w:tc>
        <w:tc>
          <w:tcPr>
            <w:tcW w:w="640" w:type="pct"/>
            <w:tcBorders>
              <w:top w:val="single" w:sz="4" w:space="0" w:color="auto"/>
              <w:left w:val="nil"/>
              <w:bottom w:val="single" w:sz="4" w:space="0" w:color="auto"/>
              <w:right w:val="single" w:sz="4" w:space="0" w:color="auto"/>
            </w:tcBorders>
            <w:vAlign w:val="center"/>
          </w:tcPr>
          <w:p w14:paraId="2614FFBD" w14:textId="77777777" w:rsidR="00460CE4" w:rsidRPr="00D04C70" w:rsidRDefault="00460CE4" w:rsidP="000920C0">
            <w:pPr>
              <w:jc w:val="right"/>
              <w:rPr>
                <w:rFonts w:cs="Arial"/>
              </w:rPr>
            </w:pPr>
          </w:p>
        </w:tc>
      </w:tr>
    </w:tbl>
    <w:p w14:paraId="38CA47CF" w14:textId="77777777" w:rsidR="00460CE4" w:rsidRDefault="00460CE4" w:rsidP="00460CE4">
      <w:pPr>
        <w:rPr>
          <w:rFonts w:cs="Arial"/>
          <w:b/>
          <w:lang w:val="sr-Latn-RS"/>
        </w:rPr>
      </w:pPr>
    </w:p>
    <w:p w14:paraId="43319EE0" w14:textId="77777777" w:rsidR="00460CE4" w:rsidRDefault="00460CE4" w:rsidP="00460CE4">
      <w:pPr>
        <w:widowControl/>
        <w:suppressAutoHyphens w:val="0"/>
        <w:autoSpaceDN/>
        <w:spacing w:after="160" w:line="259" w:lineRule="auto"/>
        <w:textAlignment w:val="auto"/>
        <w:rPr>
          <w:rFonts w:cs="Arial"/>
          <w:b/>
          <w:lang w:val="sr-Latn-RS"/>
        </w:rPr>
      </w:pPr>
      <w:r>
        <w:rPr>
          <w:rFonts w:cs="Arial"/>
          <w:b/>
          <w:lang w:val="sr-Latn-RS"/>
        </w:rPr>
        <w:br w:type="page"/>
      </w:r>
    </w:p>
    <w:p w14:paraId="61A8C693" w14:textId="77777777" w:rsidR="00460CE4" w:rsidRPr="005805A2" w:rsidRDefault="00460CE4" w:rsidP="00460CE4">
      <w:pPr>
        <w:rPr>
          <w:rFonts w:cs="Arial"/>
          <w:b/>
          <w:sz w:val="8"/>
        </w:rPr>
      </w:pPr>
    </w:p>
    <w:p w14:paraId="22D6CF05" w14:textId="77777777" w:rsidR="00460CE4" w:rsidRPr="00D04C70" w:rsidRDefault="00460CE4" w:rsidP="00460CE4">
      <w:pPr>
        <w:rPr>
          <w:rFonts w:cs="Arial"/>
          <w:b/>
        </w:rPr>
      </w:pPr>
      <w:r>
        <w:rPr>
          <w:rFonts w:cs="Arial"/>
          <w:b/>
        </w:rPr>
        <w:t>4</w:t>
      </w:r>
      <w:r w:rsidRPr="00D04C70">
        <w:rPr>
          <w:rFonts w:cs="Arial"/>
          <w:b/>
        </w:rPr>
        <w:t>.</w:t>
      </w:r>
      <w:r w:rsidRPr="00AA34DA">
        <w:rPr>
          <w:rFonts w:cs="Arial"/>
          <w:b/>
          <w:bCs/>
          <w:i/>
          <w:iCs/>
        </w:rPr>
        <w:t xml:space="preserve"> ŠKODA Superb 2.0 TDI</w:t>
      </w:r>
    </w:p>
    <w:tbl>
      <w:tblPr>
        <w:tblW w:w="5000" w:type="pct"/>
        <w:tblLayout w:type="fixed"/>
        <w:tblLook w:val="0000" w:firstRow="0" w:lastRow="0" w:firstColumn="0" w:lastColumn="0" w:noHBand="0" w:noVBand="0"/>
      </w:tblPr>
      <w:tblGrid>
        <w:gridCol w:w="589"/>
        <w:gridCol w:w="4106"/>
        <w:gridCol w:w="1249"/>
        <w:gridCol w:w="1135"/>
        <w:gridCol w:w="1009"/>
        <w:gridCol w:w="1208"/>
        <w:gridCol w:w="1580"/>
        <w:gridCol w:w="1878"/>
        <w:gridCol w:w="1875"/>
      </w:tblGrid>
      <w:tr w:rsidR="00460CE4" w:rsidRPr="005805A2" w14:paraId="6613E059" w14:textId="77777777" w:rsidTr="000920C0">
        <w:trPr>
          <w:cantSplit/>
          <w:trHeight w:val="1125"/>
        </w:trPr>
        <w:tc>
          <w:tcPr>
            <w:tcW w:w="201" w:type="pct"/>
            <w:tcBorders>
              <w:top w:val="single" w:sz="8" w:space="0" w:color="auto"/>
              <w:left w:val="single" w:sz="8" w:space="0" w:color="auto"/>
              <w:bottom w:val="single" w:sz="8" w:space="0" w:color="auto"/>
              <w:right w:val="single" w:sz="4" w:space="0" w:color="auto"/>
            </w:tcBorders>
            <w:shd w:val="clear" w:color="auto" w:fill="auto"/>
            <w:vAlign w:val="center"/>
          </w:tcPr>
          <w:p w14:paraId="25D0AF96" w14:textId="77777777" w:rsidR="00460CE4" w:rsidRPr="005805A2" w:rsidRDefault="00460CE4" w:rsidP="000920C0">
            <w:pPr>
              <w:jc w:val="center"/>
              <w:rPr>
                <w:rFonts w:cs="Arial"/>
                <w:b/>
                <w:bCs/>
                <w:sz w:val="16"/>
              </w:rPr>
            </w:pPr>
            <w:r w:rsidRPr="005805A2">
              <w:rPr>
                <w:rFonts w:cs="Arial"/>
                <w:b/>
                <w:bCs/>
                <w:sz w:val="16"/>
              </w:rPr>
              <w:t>Ред.</w:t>
            </w:r>
            <w:r w:rsidRPr="005805A2">
              <w:rPr>
                <w:rFonts w:cs="Arial"/>
                <w:b/>
                <w:bCs/>
                <w:sz w:val="16"/>
              </w:rPr>
              <w:br/>
              <w:t>број</w:t>
            </w:r>
          </w:p>
        </w:tc>
        <w:tc>
          <w:tcPr>
            <w:tcW w:w="1403" w:type="pct"/>
            <w:tcBorders>
              <w:top w:val="single" w:sz="8" w:space="0" w:color="auto"/>
              <w:left w:val="nil"/>
              <w:bottom w:val="single" w:sz="8" w:space="0" w:color="auto"/>
              <w:right w:val="single" w:sz="4" w:space="0" w:color="auto"/>
            </w:tcBorders>
            <w:shd w:val="clear" w:color="auto" w:fill="auto"/>
            <w:vAlign w:val="center"/>
          </w:tcPr>
          <w:p w14:paraId="51ECCCE1" w14:textId="77777777" w:rsidR="00460CE4" w:rsidRPr="005805A2" w:rsidRDefault="00460CE4" w:rsidP="000920C0">
            <w:pPr>
              <w:jc w:val="center"/>
              <w:rPr>
                <w:rFonts w:cs="Arial"/>
                <w:b/>
                <w:bCs/>
                <w:sz w:val="16"/>
              </w:rPr>
            </w:pPr>
            <w:r w:rsidRPr="005805A2">
              <w:rPr>
                <w:rFonts w:cs="Arial"/>
                <w:b/>
                <w:bCs/>
                <w:sz w:val="16"/>
              </w:rPr>
              <w:t>Назив услуге</w:t>
            </w:r>
          </w:p>
        </w:tc>
        <w:tc>
          <w:tcPr>
            <w:tcW w:w="427" w:type="pct"/>
            <w:tcBorders>
              <w:top w:val="single" w:sz="8" w:space="0" w:color="auto"/>
              <w:left w:val="nil"/>
              <w:bottom w:val="single" w:sz="8" w:space="0" w:color="auto"/>
              <w:right w:val="single" w:sz="4" w:space="0" w:color="auto"/>
            </w:tcBorders>
            <w:shd w:val="clear" w:color="auto" w:fill="auto"/>
            <w:vAlign w:val="center"/>
          </w:tcPr>
          <w:p w14:paraId="047CC735" w14:textId="77777777" w:rsidR="00460CE4" w:rsidRPr="005805A2" w:rsidRDefault="00460CE4" w:rsidP="000920C0">
            <w:pPr>
              <w:jc w:val="center"/>
              <w:rPr>
                <w:rFonts w:cs="Arial"/>
                <w:b/>
                <w:bCs/>
                <w:sz w:val="16"/>
              </w:rPr>
            </w:pPr>
            <w:r w:rsidRPr="005805A2">
              <w:rPr>
                <w:rFonts w:cs="Arial"/>
                <w:b/>
                <w:bCs/>
                <w:sz w:val="16"/>
              </w:rPr>
              <w:t>Kaталошки</w:t>
            </w:r>
            <w:r w:rsidRPr="005805A2">
              <w:rPr>
                <w:rFonts w:cs="Arial"/>
                <w:b/>
                <w:bCs/>
                <w:sz w:val="16"/>
              </w:rPr>
              <w:br/>
              <w:t xml:space="preserve">број </w:t>
            </w:r>
            <w:r w:rsidRPr="005805A2">
              <w:rPr>
                <w:rFonts w:cs="Arial"/>
                <w:b/>
                <w:bCs/>
                <w:sz w:val="16"/>
                <w:lang w:val="sr-Cyrl-RS"/>
              </w:rPr>
              <w:t>оригиналног резервног дела</w:t>
            </w:r>
          </w:p>
        </w:tc>
        <w:tc>
          <w:tcPr>
            <w:tcW w:w="388" w:type="pct"/>
            <w:tcBorders>
              <w:top w:val="single" w:sz="8" w:space="0" w:color="auto"/>
              <w:left w:val="nil"/>
              <w:bottom w:val="single" w:sz="8" w:space="0" w:color="auto"/>
              <w:right w:val="single" w:sz="4" w:space="0" w:color="auto"/>
            </w:tcBorders>
            <w:shd w:val="clear" w:color="auto" w:fill="auto"/>
            <w:vAlign w:val="center"/>
          </w:tcPr>
          <w:p w14:paraId="41F2EC35" w14:textId="77777777" w:rsidR="00460CE4" w:rsidRPr="005805A2" w:rsidRDefault="00460CE4" w:rsidP="000920C0">
            <w:pPr>
              <w:jc w:val="center"/>
              <w:rPr>
                <w:rFonts w:cs="Arial"/>
                <w:b/>
                <w:bCs/>
                <w:sz w:val="16"/>
              </w:rPr>
            </w:pPr>
            <w:r w:rsidRPr="005805A2">
              <w:rPr>
                <w:rFonts w:cs="Arial"/>
                <w:b/>
                <w:bCs/>
                <w:sz w:val="16"/>
              </w:rPr>
              <w:t>Јединична</w:t>
            </w:r>
            <w:r w:rsidRPr="005805A2">
              <w:rPr>
                <w:rFonts w:cs="Arial"/>
                <w:b/>
                <w:bCs/>
                <w:sz w:val="16"/>
              </w:rPr>
              <w:br/>
              <w:t>цена дела</w:t>
            </w:r>
            <w:r w:rsidRPr="005805A2">
              <w:rPr>
                <w:rFonts w:cs="Arial"/>
                <w:b/>
                <w:bCs/>
                <w:sz w:val="16"/>
              </w:rPr>
              <w:br/>
            </w:r>
            <w:r w:rsidRPr="005805A2">
              <w:rPr>
                <w:rFonts w:cs="Arial"/>
                <w:b/>
                <w:bCs/>
                <w:sz w:val="16"/>
                <w:lang w:val="sr-Cyrl-CS"/>
              </w:rPr>
              <w:t>без ПДВ.а</w:t>
            </w:r>
          </w:p>
        </w:tc>
        <w:tc>
          <w:tcPr>
            <w:tcW w:w="345" w:type="pct"/>
            <w:tcBorders>
              <w:top w:val="single" w:sz="8" w:space="0" w:color="auto"/>
              <w:left w:val="nil"/>
              <w:bottom w:val="single" w:sz="8" w:space="0" w:color="auto"/>
              <w:right w:val="single" w:sz="4" w:space="0" w:color="auto"/>
            </w:tcBorders>
            <w:shd w:val="clear" w:color="auto" w:fill="auto"/>
            <w:vAlign w:val="center"/>
          </w:tcPr>
          <w:p w14:paraId="1F5C90B0" w14:textId="77777777" w:rsidR="00460CE4" w:rsidRPr="005805A2" w:rsidRDefault="00460CE4" w:rsidP="000920C0">
            <w:pPr>
              <w:jc w:val="center"/>
              <w:rPr>
                <w:rFonts w:cs="Arial"/>
                <w:b/>
                <w:bCs/>
                <w:sz w:val="16"/>
              </w:rPr>
            </w:pPr>
            <w:r w:rsidRPr="005805A2">
              <w:rPr>
                <w:rFonts w:cs="Arial"/>
                <w:b/>
                <w:bCs/>
                <w:sz w:val="16"/>
              </w:rPr>
              <w:t>НЧ замене</w:t>
            </w:r>
            <w:r w:rsidRPr="005805A2">
              <w:rPr>
                <w:rFonts w:cs="Arial"/>
                <w:b/>
                <w:bCs/>
                <w:sz w:val="16"/>
              </w:rPr>
              <w:br/>
              <w:t>делова</w:t>
            </w:r>
            <w:r w:rsidRPr="005805A2">
              <w:rPr>
                <w:rFonts w:cs="Arial"/>
                <w:b/>
                <w:bCs/>
                <w:sz w:val="16"/>
              </w:rPr>
              <w:br/>
            </w:r>
          </w:p>
        </w:tc>
        <w:tc>
          <w:tcPr>
            <w:tcW w:w="413" w:type="pct"/>
            <w:tcBorders>
              <w:top w:val="single" w:sz="8" w:space="0" w:color="auto"/>
              <w:left w:val="nil"/>
              <w:bottom w:val="single" w:sz="8" w:space="0" w:color="auto"/>
              <w:right w:val="single" w:sz="4" w:space="0" w:color="auto"/>
            </w:tcBorders>
            <w:shd w:val="clear" w:color="auto" w:fill="auto"/>
            <w:vAlign w:val="center"/>
          </w:tcPr>
          <w:p w14:paraId="3D2764D6" w14:textId="77777777" w:rsidR="00460CE4" w:rsidRPr="005805A2" w:rsidRDefault="00460CE4" w:rsidP="000920C0">
            <w:pPr>
              <w:jc w:val="center"/>
              <w:rPr>
                <w:rFonts w:cs="Arial"/>
                <w:b/>
                <w:bCs/>
                <w:sz w:val="16"/>
              </w:rPr>
            </w:pPr>
            <w:r w:rsidRPr="005805A2">
              <w:rPr>
                <w:rFonts w:cs="Arial"/>
                <w:b/>
                <w:bCs/>
                <w:sz w:val="16"/>
              </w:rPr>
              <w:t>Вредност</w:t>
            </w:r>
            <w:r w:rsidRPr="005805A2">
              <w:rPr>
                <w:rFonts w:cs="Arial"/>
                <w:b/>
                <w:bCs/>
                <w:sz w:val="16"/>
              </w:rPr>
              <w:br/>
              <w:t>НЧ</w:t>
            </w:r>
          </w:p>
          <w:p w14:paraId="2B5448B9" w14:textId="77777777" w:rsidR="00460CE4" w:rsidRPr="005805A2" w:rsidRDefault="00460CE4" w:rsidP="000920C0">
            <w:pPr>
              <w:jc w:val="center"/>
              <w:rPr>
                <w:rFonts w:cs="Arial"/>
                <w:b/>
                <w:bCs/>
                <w:sz w:val="16"/>
              </w:rPr>
            </w:pPr>
            <w:r w:rsidRPr="005805A2">
              <w:rPr>
                <w:rFonts w:cs="Arial"/>
                <w:b/>
                <w:bCs/>
                <w:sz w:val="16"/>
                <w:lang w:val="sr-Cyrl-CS"/>
              </w:rPr>
              <w:t>без ПДВ.а</w:t>
            </w:r>
          </w:p>
        </w:tc>
        <w:tc>
          <w:tcPr>
            <w:tcW w:w="540" w:type="pct"/>
            <w:tcBorders>
              <w:top w:val="single" w:sz="8" w:space="0" w:color="auto"/>
              <w:left w:val="nil"/>
              <w:bottom w:val="single" w:sz="8" w:space="0" w:color="auto"/>
              <w:right w:val="single" w:sz="4" w:space="0" w:color="auto"/>
            </w:tcBorders>
            <w:shd w:val="clear" w:color="auto" w:fill="auto"/>
            <w:vAlign w:val="center"/>
          </w:tcPr>
          <w:p w14:paraId="5B76B906" w14:textId="77777777" w:rsidR="00460CE4" w:rsidRPr="005805A2" w:rsidRDefault="00460CE4" w:rsidP="000920C0">
            <w:pPr>
              <w:jc w:val="center"/>
              <w:rPr>
                <w:rFonts w:cs="Arial"/>
                <w:b/>
                <w:bCs/>
                <w:sz w:val="16"/>
              </w:rPr>
            </w:pPr>
            <w:r w:rsidRPr="005805A2">
              <w:rPr>
                <w:rFonts w:cs="Arial"/>
                <w:b/>
                <w:bCs/>
                <w:sz w:val="16"/>
              </w:rPr>
              <w:t>Вредност</w:t>
            </w:r>
            <w:r w:rsidRPr="005805A2">
              <w:rPr>
                <w:rFonts w:cs="Arial"/>
                <w:b/>
                <w:bCs/>
                <w:sz w:val="16"/>
              </w:rPr>
              <w:br/>
              <w:t>услуге</w:t>
            </w:r>
            <w:r w:rsidRPr="005805A2">
              <w:rPr>
                <w:rFonts w:cs="Arial"/>
                <w:b/>
                <w:bCs/>
                <w:sz w:val="16"/>
              </w:rPr>
              <w:br/>
            </w:r>
            <w:r w:rsidRPr="005805A2">
              <w:rPr>
                <w:rFonts w:cs="Arial"/>
                <w:b/>
                <w:bCs/>
                <w:sz w:val="16"/>
                <w:lang w:val="sr-Cyrl-CS"/>
              </w:rPr>
              <w:t>без ПДВ.а</w:t>
            </w:r>
          </w:p>
        </w:tc>
        <w:tc>
          <w:tcPr>
            <w:tcW w:w="642" w:type="pct"/>
            <w:tcBorders>
              <w:top w:val="single" w:sz="8" w:space="0" w:color="auto"/>
              <w:left w:val="nil"/>
              <w:bottom w:val="single" w:sz="8" w:space="0" w:color="auto"/>
              <w:right w:val="single" w:sz="8" w:space="0" w:color="auto"/>
            </w:tcBorders>
            <w:shd w:val="clear" w:color="auto" w:fill="auto"/>
            <w:vAlign w:val="center"/>
          </w:tcPr>
          <w:p w14:paraId="74A4F085" w14:textId="77777777" w:rsidR="00460CE4" w:rsidRPr="005805A2" w:rsidRDefault="00460CE4" w:rsidP="000920C0">
            <w:pPr>
              <w:jc w:val="center"/>
              <w:rPr>
                <w:rFonts w:cs="Arial"/>
                <w:b/>
                <w:bCs/>
                <w:sz w:val="16"/>
              </w:rPr>
            </w:pPr>
            <w:r w:rsidRPr="005805A2">
              <w:rPr>
                <w:rFonts w:cs="Arial"/>
                <w:b/>
                <w:bCs/>
                <w:sz w:val="16"/>
              </w:rPr>
              <w:t>Укупна</w:t>
            </w:r>
            <w:r w:rsidRPr="005805A2">
              <w:rPr>
                <w:rFonts w:cs="Arial"/>
                <w:b/>
                <w:bCs/>
                <w:sz w:val="16"/>
              </w:rPr>
              <w:br/>
            </w:r>
            <w:r w:rsidRPr="005805A2">
              <w:rPr>
                <w:rFonts w:cs="Arial"/>
                <w:b/>
                <w:bCs/>
                <w:sz w:val="16"/>
                <w:lang w:val="sr-Cyrl-CS"/>
              </w:rPr>
              <w:t>цена</w:t>
            </w:r>
            <w:r w:rsidRPr="005805A2">
              <w:rPr>
                <w:rFonts w:cs="Arial"/>
                <w:b/>
                <w:bCs/>
                <w:sz w:val="16"/>
              </w:rPr>
              <w:br/>
              <w:t>без ПДВ.а</w:t>
            </w:r>
          </w:p>
        </w:tc>
        <w:tc>
          <w:tcPr>
            <w:tcW w:w="641" w:type="pct"/>
            <w:tcBorders>
              <w:top w:val="single" w:sz="8" w:space="0" w:color="auto"/>
              <w:left w:val="nil"/>
              <w:bottom w:val="single" w:sz="8" w:space="0" w:color="auto"/>
              <w:right w:val="single" w:sz="8" w:space="0" w:color="auto"/>
            </w:tcBorders>
            <w:vAlign w:val="center"/>
          </w:tcPr>
          <w:p w14:paraId="76AC1A3F" w14:textId="77777777" w:rsidR="00460CE4" w:rsidRPr="005805A2" w:rsidRDefault="00460CE4" w:rsidP="000920C0">
            <w:pPr>
              <w:jc w:val="center"/>
              <w:rPr>
                <w:rFonts w:cs="Arial"/>
                <w:b/>
                <w:bCs/>
                <w:sz w:val="16"/>
                <w:lang w:val="sr-Cyrl-CS" w:eastAsia="sr-Latn-RS"/>
              </w:rPr>
            </w:pPr>
            <w:r w:rsidRPr="005805A2">
              <w:rPr>
                <w:rFonts w:cs="Arial"/>
                <w:b/>
                <w:bCs/>
                <w:sz w:val="16"/>
                <w:lang w:val="sr-Cyrl-RS" w:eastAsia="sr-Latn-RS"/>
              </w:rPr>
              <w:t>Укупна</w:t>
            </w:r>
            <w:r w:rsidRPr="005805A2">
              <w:rPr>
                <w:rFonts w:cs="Arial"/>
                <w:b/>
                <w:bCs/>
                <w:sz w:val="16"/>
                <w:lang w:val="sr-Cyrl-RS" w:eastAsia="sr-Latn-RS"/>
              </w:rPr>
              <w:br/>
              <w:t xml:space="preserve">вредност </w:t>
            </w:r>
            <w:r w:rsidRPr="005805A2">
              <w:rPr>
                <w:rFonts w:cs="Arial"/>
                <w:b/>
                <w:bCs/>
                <w:sz w:val="16"/>
                <w:lang w:val="sr-Cyrl-CS" w:eastAsia="sr-Latn-RS"/>
              </w:rPr>
              <w:t>са</w:t>
            </w:r>
            <w:r w:rsidRPr="005805A2">
              <w:rPr>
                <w:rFonts w:cs="Arial"/>
                <w:b/>
                <w:bCs/>
                <w:sz w:val="16"/>
                <w:lang w:val="sr-Cyrl-RS" w:eastAsia="sr-Latn-RS"/>
              </w:rPr>
              <w:t xml:space="preserve"> </w:t>
            </w:r>
          </w:p>
          <w:p w14:paraId="4377CD83" w14:textId="77777777" w:rsidR="00460CE4" w:rsidRPr="005805A2" w:rsidRDefault="00460CE4" w:rsidP="000920C0">
            <w:pPr>
              <w:jc w:val="center"/>
              <w:rPr>
                <w:rFonts w:cs="Arial"/>
                <w:b/>
                <w:bCs/>
                <w:sz w:val="16"/>
                <w:lang w:val="sr-Cyrl-CS" w:eastAsia="sr-Latn-RS"/>
              </w:rPr>
            </w:pPr>
            <w:r w:rsidRPr="005805A2">
              <w:rPr>
                <w:rFonts w:cs="Arial"/>
                <w:b/>
                <w:bCs/>
                <w:sz w:val="16"/>
                <w:lang w:val="sr-Cyrl-RS" w:eastAsia="sr-Latn-RS"/>
              </w:rPr>
              <w:t>ПДВ.</w:t>
            </w:r>
            <w:r w:rsidRPr="005805A2">
              <w:rPr>
                <w:rFonts w:cs="Arial"/>
                <w:b/>
                <w:bCs/>
                <w:sz w:val="16"/>
                <w:lang w:val="sr-Cyrl-CS" w:eastAsia="sr-Latn-RS"/>
              </w:rPr>
              <w:t>ом</w:t>
            </w:r>
          </w:p>
        </w:tc>
      </w:tr>
      <w:tr w:rsidR="00460CE4" w:rsidRPr="005805A2" w14:paraId="6565C84E" w14:textId="77777777" w:rsidTr="000920C0">
        <w:trPr>
          <w:trHeight w:val="265"/>
        </w:trPr>
        <w:tc>
          <w:tcPr>
            <w:tcW w:w="201" w:type="pct"/>
            <w:tcBorders>
              <w:top w:val="single" w:sz="8" w:space="0" w:color="auto"/>
              <w:left w:val="single" w:sz="4" w:space="0" w:color="auto"/>
              <w:bottom w:val="single" w:sz="8" w:space="0" w:color="auto"/>
              <w:right w:val="single" w:sz="8" w:space="0" w:color="auto"/>
            </w:tcBorders>
            <w:shd w:val="clear" w:color="auto" w:fill="auto"/>
            <w:noWrap/>
            <w:vAlign w:val="center"/>
          </w:tcPr>
          <w:p w14:paraId="2392944B" w14:textId="77777777" w:rsidR="00460CE4" w:rsidRPr="005805A2" w:rsidRDefault="00460CE4" w:rsidP="000920C0">
            <w:pPr>
              <w:jc w:val="center"/>
              <w:rPr>
                <w:rFonts w:cs="Arial"/>
                <w:b/>
                <w:sz w:val="16"/>
              </w:rPr>
            </w:pPr>
            <w:r w:rsidRPr="005805A2">
              <w:rPr>
                <w:rFonts w:cs="Arial"/>
                <w:b/>
                <w:sz w:val="16"/>
              </w:rPr>
              <w:t>I</w:t>
            </w:r>
          </w:p>
        </w:tc>
        <w:tc>
          <w:tcPr>
            <w:tcW w:w="1403" w:type="pct"/>
            <w:tcBorders>
              <w:top w:val="single" w:sz="8" w:space="0" w:color="auto"/>
              <w:left w:val="single" w:sz="8" w:space="0" w:color="auto"/>
              <w:bottom w:val="single" w:sz="8" w:space="0" w:color="auto"/>
              <w:right w:val="single" w:sz="8" w:space="0" w:color="auto"/>
            </w:tcBorders>
            <w:shd w:val="clear" w:color="auto" w:fill="auto"/>
            <w:vAlign w:val="center"/>
          </w:tcPr>
          <w:p w14:paraId="494FD28B" w14:textId="77777777" w:rsidR="00460CE4" w:rsidRPr="005805A2" w:rsidRDefault="00460CE4" w:rsidP="000920C0">
            <w:pPr>
              <w:jc w:val="center"/>
              <w:rPr>
                <w:rFonts w:cs="Arial"/>
                <w:b/>
                <w:bCs/>
                <w:iCs/>
                <w:sz w:val="16"/>
              </w:rPr>
            </w:pPr>
            <w:r w:rsidRPr="005805A2">
              <w:rPr>
                <w:rFonts w:cs="Arial"/>
                <w:b/>
                <w:bCs/>
                <w:iCs/>
                <w:sz w:val="16"/>
              </w:rPr>
              <w:t>II</w:t>
            </w:r>
          </w:p>
        </w:tc>
        <w:tc>
          <w:tcPr>
            <w:tcW w:w="42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64CFB69" w14:textId="77777777" w:rsidR="00460CE4" w:rsidRPr="005805A2" w:rsidRDefault="00460CE4" w:rsidP="000920C0">
            <w:pPr>
              <w:jc w:val="center"/>
              <w:rPr>
                <w:rFonts w:cs="Arial"/>
                <w:b/>
                <w:sz w:val="16"/>
              </w:rPr>
            </w:pPr>
            <w:r w:rsidRPr="005805A2">
              <w:rPr>
                <w:rFonts w:cs="Arial"/>
                <w:b/>
                <w:sz w:val="16"/>
              </w:rPr>
              <w:t>III</w:t>
            </w:r>
          </w:p>
        </w:tc>
        <w:tc>
          <w:tcPr>
            <w:tcW w:w="38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255A79D" w14:textId="77777777" w:rsidR="00460CE4" w:rsidRPr="005805A2" w:rsidRDefault="00460CE4" w:rsidP="000920C0">
            <w:pPr>
              <w:jc w:val="center"/>
              <w:rPr>
                <w:rFonts w:cs="Arial"/>
                <w:b/>
                <w:sz w:val="16"/>
              </w:rPr>
            </w:pPr>
            <w:r w:rsidRPr="005805A2">
              <w:rPr>
                <w:rFonts w:cs="Arial"/>
                <w:b/>
                <w:sz w:val="16"/>
              </w:rPr>
              <w:t>IV</w:t>
            </w:r>
          </w:p>
        </w:tc>
        <w:tc>
          <w:tcPr>
            <w:tcW w:w="34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B0BFBEA" w14:textId="77777777" w:rsidR="00460CE4" w:rsidRPr="005805A2" w:rsidRDefault="00460CE4" w:rsidP="000920C0">
            <w:pPr>
              <w:jc w:val="center"/>
              <w:rPr>
                <w:rFonts w:cs="Arial"/>
                <w:b/>
                <w:sz w:val="16"/>
              </w:rPr>
            </w:pPr>
            <w:r w:rsidRPr="005805A2">
              <w:rPr>
                <w:rFonts w:cs="Arial"/>
                <w:b/>
                <w:sz w:val="16"/>
              </w:rPr>
              <w:t>V</w:t>
            </w:r>
          </w:p>
        </w:tc>
        <w:tc>
          <w:tcPr>
            <w:tcW w:w="41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5CC1D98" w14:textId="77777777" w:rsidR="00460CE4" w:rsidRPr="005805A2" w:rsidRDefault="00460CE4" w:rsidP="000920C0">
            <w:pPr>
              <w:jc w:val="center"/>
              <w:rPr>
                <w:rFonts w:cs="Arial"/>
                <w:b/>
                <w:sz w:val="16"/>
              </w:rPr>
            </w:pPr>
            <w:r w:rsidRPr="005805A2">
              <w:rPr>
                <w:rFonts w:cs="Arial"/>
                <w:b/>
                <w:sz w:val="16"/>
              </w:rPr>
              <w:t>VI</w:t>
            </w:r>
          </w:p>
        </w:tc>
        <w:tc>
          <w:tcPr>
            <w:tcW w:w="54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298250A" w14:textId="77777777" w:rsidR="00460CE4" w:rsidRPr="005805A2" w:rsidRDefault="00460CE4" w:rsidP="000920C0">
            <w:pPr>
              <w:jc w:val="center"/>
              <w:rPr>
                <w:rFonts w:cs="Arial"/>
                <w:b/>
                <w:sz w:val="16"/>
              </w:rPr>
            </w:pPr>
            <w:r w:rsidRPr="005805A2">
              <w:rPr>
                <w:rFonts w:cs="Arial"/>
                <w:b/>
                <w:sz w:val="16"/>
              </w:rPr>
              <w:t>VII</w:t>
            </w:r>
            <w:r w:rsidRPr="005805A2">
              <w:rPr>
                <w:rFonts w:cs="Arial"/>
                <w:b/>
                <w:bCs/>
                <w:sz w:val="16"/>
              </w:rPr>
              <w:t>=V*VI</w:t>
            </w:r>
          </w:p>
        </w:tc>
        <w:tc>
          <w:tcPr>
            <w:tcW w:w="642" w:type="pct"/>
            <w:tcBorders>
              <w:top w:val="single" w:sz="8" w:space="0" w:color="auto"/>
              <w:left w:val="single" w:sz="8" w:space="0" w:color="auto"/>
              <w:bottom w:val="single" w:sz="8" w:space="0" w:color="auto"/>
              <w:right w:val="single" w:sz="4" w:space="0" w:color="auto"/>
            </w:tcBorders>
            <w:shd w:val="clear" w:color="auto" w:fill="auto"/>
            <w:noWrap/>
            <w:vAlign w:val="center"/>
          </w:tcPr>
          <w:p w14:paraId="41D1BBC9" w14:textId="77777777" w:rsidR="00460CE4" w:rsidRPr="005805A2" w:rsidRDefault="00460CE4" w:rsidP="000920C0">
            <w:pPr>
              <w:jc w:val="center"/>
              <w:rPr>
                <w:rFonts w:cs="Arial"/>
                <w:b/>
                <w:sz w:val="16"/>
              </w:rPr>
            </w:pPr>
            <w:r w:rsidRPr="005805A2">
              <w:rPr>
                <w:rFonts w:cs="Arial"/>
                <w:b/>
                <w:sz w:val="16"/>
              </w:rPr>
              <w:t>VIII</w:t>
            </w:r>
            <w:r w:rsidRPr="005805A2">
              <w:rPr>
                <w:rFonts w:cs="Arial"/>
                <w:b/>
                <w:bCs/>
                <w:sz w:val="16"/>
              </w:rPr>
              <w:t>=IV+VII</w:t>
            </w:r>
          </w:p>
        </w:tc>
        <w:tc>
          <w:tcPr>
            <w:tcW w:w="641" w:type="pct"/>
            <w:tcBorders>
              <w:top w:val="single" w:sz="8" w:space="0" w:color="auto"/>
              <w:left w:val="single" w:sz="8" w:space="0" w:color="auto"/>
              <w:bottom w:val="single" w:sz="8" w:space="0" w:color="auto"/>
              <w:right w:val="single" w:sz="4" w:space="0" w:color="auto"/>
            </w:tcBorders>
            <w:vAlign w:val="center"/>
          </w:tcPr>
          <w:p w14:paraId="261DEEFB" w14:textId="77777777" w:rsidR="00460CE4" w:rsidRPr="005805A2" w:rsidRDefault="00460CE4" w:rsidP="000920C0">
            <w:pPr>
              <w:jc w:val="center"/>
              <w:rPr>
                <w:rFonts w:cs="Arial"/>
                <w:b/>
                <w:sz w:val="16"/>
                <w:lang w:val="sr-Latn-CS"/>
              </w:rPr>
            </w:pPr>
            <w:r w:rsidRPr="005805A2">
              <w:rPr>
                <w:rFonts w:cs="Arial"/>
                <w:b/>
                <w:sz w:val="16"/>
                <w:lang w:val="sr-Latn-CS"/>
              </w:rPr>
              <w:t>IX</w:t>
            </w:r>
          </w:p>
        </w:tc>
      </w:tr>
      <w:tr w:rsidR="00460CE4" w:rsidRPr="00D04C70" w14:paraId="30B8B729" w14:textId="77777777" w:rsidTr="000920C0">
        <w:trPr>
          <w:cantSplit/>
        </w:trPr>
        <w:tc>
          <w:tcPr>
            <w:tcW w:w="201" w:type="pct"/>
            <w:tcBorders>
              <w:top w:val="single" w:sz="8" w:space="0" w:color="auto"/>
              <w:left w:val="single" w:sz="4" w:space="0" w:color="auto"/>
              <w:bottom w:val="single" w:sz="4" w:space="0" w:color="auto"/>
              <w:right w:val="single" w:sz="8" w:space="0" w:color="auto"/>
            </w:tcBorders>
            <w:shd w:val="clear" w:color="auto" w:fill="FFFFFF"/>
            <w:noWrap/>
            <w:vAlign w:val="center"/>
          </w:tcPr>
          <w:p w14:paraId="0CC2503A" w14:textId="77777777" w:rsidR="00460CE4" w:rsidRPr="00D04C70" w:rsidRDefault="00460CE4" w:rsidP="000920C0">
            <w:pPr>
              <w:jc w:val="center"/>
              <w:rPr>
                <w:rFonts w:cs="Arial"/>
              </w:rPr>
            </w:pPr>
          </w:p>
        </w:tc>
        <w:tc>
          <w:tcPr>
            <w:tcW w:w="1403" w:type="pct"/>
            <w:tcBorders>
              <w:top w:val="single" w:sz="8" w:space="0" w:color="auto"/>
              <w:left w:val="single" w:sz="8" w:space="0" w:color="auto"/>
              <w:bottom w:val="single" w:sz="4" w:space="0" w:color="auto"/>
              <w:right w:val="single" w:sz="8" w:space="0" w:color="auto"/>
            </w:tcBorders>
            <w:shd w:val="clear" w:color="auto" w:fill="FFFFFF"/>
            <w:vAlign w:val="center"/>
          </w:tcPr>
          <w:p w14:paraId="158C662A" w14:textId="77777777" w:rsidR="00460CE4" w:rsidRPr="00D04C70" w:rsidRDefault="00460CE4" w:rsidP="000920C0">
            <w:pPr>
              <w:rPr>
                <w:rFonts w:cs="Arial"/>
                <w:b/>
                <w:bCs/>
                <w:i/>
                <w:iCs/>
              </w:rPr>
            </w:pPr>
            <w:r w:rsidRPr="00D04C70">
              <w:rPr>
                <w:rFonts w:cs="Arial"/>
                <w:b/>
                <w:bCs/>
                <w:i/>
                <w:iCs/>
              </w:rPr>
              <w:t>ŠKODA Superb 2.0 TDI</w:t>
            </w:r>
          </w:p>
        </w:tc>
        <w:tc>
          <w:tcPr>
            <w:tcW w:w="427" w:type="pct"/>
            <w:tcBorders>
              <w:top w:val="single" w:sz="8" w:space="0" w:color="auto"/>
              <w:left w:val="single" w:sz="8" w:space="0" w:color="auto"/>
              <w:bottom w:val="single" w:sz="4" w:space="0" w:color="auto"/>
              <w:right w:val="single" w:sz="8" w:space="0" w:color="auto"/>
            </w:tcBorders>
            <w:shd w:val="clear" w:color="auto" w:fill="FFFFFF"/>
            <w:noWrap/>
            <w:vAlign w:val="bottom"/>
          </w:tcPr>
          <w:p w14:paraId="4638095D" w14:textId="77777777" w:rsidR="00460CE4" w:rsidRPr="00D04C70" w:rsidRDefault="00460CE4" w:rsidP="000920C0">
            <w:pPr>
              <w:rPr>
                <w:rFonts w:cs="Arial"/>
              </w:rPr>
            </w:pPr>
            <w:r w:rsidRPr="00D04C70">
              <w:rPr>
                <w:rFonts w:cs="Arial"/>
              </w:rPr>
              <w:t> </w:t>
            </w:r>
          </w:p>
        </w:tc>
        <w:tc>
          <w:tcPr>
            <w:tcW w:w="388" w:type="pct"/>
            <w:tcBorders>
              <w:top w:val="single" w:sz="8" w:space="0" w:color="auto"/>
              <w:left w:val="single" w:sz="8" w:space="0" w:color="auto"/>
              <w:bottom w:val="single" w:sz="4" w:space="0" w:color="auto"/>
              <w:right w:val="single" w:sz="8" w:space="0" w:color="auto"/>
            </w:tcBorders>
            <w:shd w:val="clear" w:color="auto" w:fill="FFFFFF"/>
            <w:noWrap/>
            <w:vAlign w:val="bottom"/>
          </w:tcPr>
          <w:p w14:paraId="6ECBFFC9" w14:textId="77777777" w:rsidR="00460CE4" w:rsidRPr="00D04C70" w:rsidRDefault="00460CE4" w:rsidP="000920C0">
            <w:pPr>
              <w:rPr>
                <w:rFonts w:cs="Arial"/>
              </w:rPr>
            </w:pPr>
            <w:r w:rsidRPr="00D04C70">
              <w:rPr>
                <w:rFonts w:cs="Arial"/>
              </w:rPr>
              <w:t> </w:t>
            </w:r>
          </w:p>
        </w:tc>
        <w:tc>
          <w:tcPr>
            <w:tcW w:w="345" w:type="pct"/>
            <w:tcBorders>
              <w:top w:val="single" w:sz="8" w:space="0" w:color="auto"/>
              <w:left w:val="single" w:sz="8" w:space="0" w:color="auto"/>
              <w:bottom w:val="single" w:sz="4" w:space="0" w:color="auto"/>
              <w:right w:val="single" w:sz="8" w:space="0" w:color="auto"/>
            </w:tcBorders>
            <w:shd w:val="clear" w:color="auto" w:fill="FFFFFF"/>
            <w:noWrap/>
            <w:vAlign w:val="bottom"/>
          </w:tcPr>
          <w:p w14:paraId="2320BB68" w14:textId="77777777" w:rsidR="00460CE4" w:rsidRPr="00D04C70" w:rsidRDefault="00460CE4" w:rsidP="000920C0">
            <w:pPr>
              <w:rPr>
                <w:rFonts w:cs="Arial"/>
              </w:rPr>
            </w:pPr>
            <w:r w:rsidRPr="00D04C70">
              <w:rPr>
                <w:rFonts w:cs="Arial"/>
              </w:rPr>
              <w:t> </w:t>
            </w:r>
          </w:p>
        </w:tc>
        <w:tc>
          <w:tcPr>
            <w:tcW w:w="413" w:type="pct"/>
            <w:tcBorders>
              <w:top w:val="single" w:sz="8" w:space="0" w:color="auto"/>
              <w:left w:val="single" w:sz="8" w:space="0" w:color="auto"/>
              <w:bottom w:val="single" w:sz="4" w:space="0" w:color="auto"/>
              <w:right w:val="single" w:sz="8" w:space="0" w:color="auto"/>
            </w:tcBorders>
            <w:shd w:val="clear" w:color="auto" w:fill="FFFFFF"/>
            <w:noWrap/>
            <w:vAlign w:val="bottom"/>
          </w:tcPr>
          <w:p w14:paraId="39C24226" w14:textId="77777777" w:rsidR="00460CE4" w:rsidRPr="00D04C70" w:rsidRDefault="00460CE4" w:rsidP="000920C0">
            <w:pPr>
              <w:rPr>
                <w:rFonts w:cs="Arial"/>
              </w:rPr>
            </w:pPr>
            <w:r w:rsidRPr="00D04C70">
              <w:rPr>
                <w:rFonts w:cs="Arial"/>
              </w:rPr>
              <w:t> </w:t>
            </w:r>
          </w:p>
        </w:tc>
        <w:tc>
          <w:tcPr>
            <w:tcW w:w="540" w:type="pct"/>
            <w:tcBorders>
              <w:top w:val="single" w:sz="8" w:space="0" w:color="auto"/>
              <w:left w:val="single" w:sz="8" w:space="0" w:color="auto"/>
              <w:bottom w:val="single" w:sz="4" w:space="0" w:color="auto"/>
              <w:right w:val="single" w:sz="8" w:space="0" w:color="auto"/>
            </w:tcBorders>
            <w:shd w:val="clear" w:color="auto" w:fill="FFFFFF"/>
            <w:noWrap/>
            <w:vAlign w:val="bottom"/>
          </w:tcPr>
          <w:p w14:paraId="6C707C93" w14:textId="77777777" w:rsidR="00460CE4" w:rsidRPr="00D04C70" w:rsidRDefault="00460CE4" w:rsidP="000920C0">
            <w:pPr>
              <w:rPr>
                <w:rFonts w:cs="Arial"/>
              </w:rPr>
            </w:pPr>
            <w:r w:rsidRPr="00D04C70">
              <w:rPr>
                <w:rFonts w:cs="Arial"/>
              </w:rPr>
              <w:t> </w:t>
            </w:r>
          </w:p>
        </w:tc>
        <w:tc>
          <w:tcPr>
            <w:tcW w:w="642" w:type="pct"/>
            <w:tcBorders>
              <w:top w:val="single" w:sz="8" w:space="0" w:color="auto"/>
              <w:left w:val="single" w:sz="8" w:space="0" w:color="auto"/>
              <w:bottom w:val="single" w:sz="4" w:space="0" w:color="auto"/>
              <w:right w:val="single" w:sz="4" w:space="0" w:color="auto"/>
            </w:tcBorders>
            <w:shd w:val="clear" w:color="auto" w:fill="FFFFFF"/>
            <w:noWrap/>
            <w:vAlign w:val="bottom"/>
          </w:tcPr>
          <w:p w14:paraId="32680C43" w14:textId="77777777" w:rsidR="00460CE4" w:rsidRPr="00D04C70" w:rsidRDefault="00460CE4" w:rsidP="000920C0">
            <w:pPr>
              <w:rPr>
                <w:rFonts w:cs="Arial"/>
              </w:rPr>
            </w:pPr>
            <w:r w:rsidRPr="00D04C70">
              <w:rPr>
                <w:rFonts w:cs="Arial"/>
              </w:rPr>
              <w:t> </w:t>
            </w:r>
          </w:p>
        </w:tc>
        <w:tc>
          <w:tcPr>
            <w:tcW w:w="641" w:type="pct"/>
            <w:tcBorders>
              <w:top w:val="single" w:sz="8" w:space="0" w:color="auto"/>
              <w:left w:val="single" w:sz="8" w:space="0" w:color="auto"/>
              <w:bottom w:val="single" w:sz="4" w:space="0" w:color="auto"/>
              <w:right w:val="single" w:sz="4" w:space="0" w:color="auto"/>
            </w:tcBorders>
            <w:shd w:val="clear" w:color="auto" w:fill="FFFFFF"/>
          </w:tcPr>
          <w:p w14:paraId="5CAB3FBA" w14:textId="77777777" w:rsidR="00460CE4" w:rsidRPr="00D04C70" w:rsidRDefault="00460CE4" w:rsidP="000920C0">
            <w:pPr>
              <w:rPr>
                <w:rFonts w:cs="Arial"/>
              </w:rPr>
            </w:pPr>
          </w:p>
        </w:tc>
      </w:tr>
      <w:tr w:rsidR="00460CE4" w:rsidRPr="00D04C70" w14:paraId="21A54665"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9576BA6" w14:textId="77777777" w:rsidR="00460CE4" w:rsidRPr="00D83C4B" w:rsidRDefault="00460CE4" w:rsidP="000920C0">
            <w:pPr>
              <w:snapToGrid w:val="0"/>
              <w:jc w:val="center"/>
              <w:rPr>
                <w:rFonts w:cs="Arial"/>
                <w:lang w:val="sr-Latn-CS"/>
              </w:rPr>
            </w:pPr>
            <w:r w:rsidRPr="00D83C4B">
              <w:rPr>
                <w:rFonts w:cs="Arial"/>
                <w:lang w:val="sr-Latn-CS"/>
              </w:rPr>
              <w:t>1</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69C98B48" w14:textId="77777777" w:rsidR="00460CE4" w:rsidRPr="00D04C70" w:rsidRDefault="00460CE4" w:rsidP="000920C0">
            <w:pPr>
              <w:rPr>
                <w:rFonts w:cs="Arial"/>
              </w:rPr>
            </w:pPr>
            <w:r w:rsidRPr="00D04C70">
              <w:rPr>
                <w:rFonts w:cs="Arial"/>
              </w:rPr>
              <w:t>Предње диск плочице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73F12A09"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5E69628"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7A1B2BC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F6C95A3"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03B58EB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6730F019"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5B77E551" w14:textId="77777777" w:rsidR="00460CE4" w:rsidRPr="00D04C70" w:rsidRDefault="00460CE4" w:rsidP="000920C0">
            <w:pPr>
              <w:rPr>
                <w:rFonts w:cs="Arial"/>
              </w:rPr>
            </w:pPr>
          </w:p>
        </w:tc>
      </w:tr>
      <w:tr w:rsidR="00460CE4" w:rsidRPr="00D04C70" w14:paraId="4A260AFC"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C8A4EBB" w14:textId="77777777" w:rsidR="00460CE4" w:rsidRPr="00D83C4B" w:rsidRDefault="00460CE4" w:rsidP="000920C0">
            <w:pPr>
              <w:snapToGrid w:val="0"/>
              <w:jc w:val="center"/>
              <w:rPr>
                <w:rFonts w:cs="Arial"/>
              </w:rPr>
            </w:pPr>
            <w:r w:rsidRPr="00D83C4B">
              <w:rPr>
                <w:rFonts w:cs="Arial"/>
              </w:rPr>
              <w:t>2</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40FB450F" w14:textId="77777777" w:rsidR="00460CE4" w:rsidRPr="00D04C70" w:rsidRDefault="00460CE4" w:rsidP="000920C0">
            <w:pPr>
              <w:rPr>
                <w:rFonts w:cs="Arial"/>
              </w:rPr>
            </w:pPr>
            <w:r>
              <w:rPr>
                <w:rFonts w:cs="Arial"/>
              </w:rPr>
              <w:t>Предњи коч</w:t>
            </w:r>
            <w:r w:rsidRPr="00D04C70">
              <w:rPr>
                <w:rFonts w:cs="Arial"/>
              </w:rPr>
              <w:t>ни диск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02952439"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E9B5508"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1819E1D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3F995A0"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08EDEE8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2AE44487"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1225AB37" w14:textId="77777777" w:rsidR="00460CE4" w:rsidRPr="00D04C70" w:rsidRDefault="00460CE4" w:rsidP="000920C0">
            <w:pPr>
              <w:rPr>
                <w:rFonts w:cs="Arial"/>
              </w:rPr>
            </w:pPr>
          </w:p>
        </w:tc>
      </w:tr>
      <w:tr w:rsidR="00460CE4" w:rsidRPr="00D04C70" w14:paraId="22B2B861"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080539E" w14:textId="77777777" w:rsidR="00460CE4" w:rsidRPr="00D83C4B" w:rsidRDefault="00460CE4" w:rsidP="000920C0">
            <w:pPr>
              <w:snapToGrid w:val="0"/>
              <w:jc w:val="center"/>
              <w:rPr>
                <w:rFonts w:cs="Arial"/>
              </w:rPr>
            </w:pPr>
            <w:r w:rsidRPr="00D83C4B">
              <w:rPr>
                <w:rFonts w:cs="Arial"/>
              </w:rPr>
              <w:t>3</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4614A7B8" w14:textId="77777777" w:rsidR="00460CE4" w:rsidRPr="00D04C70" w:rsidRDefault="00460CE4" w:rsidP="000920C0">
            <w:pPr>
              <w:rPr>
                <w:rFonts w:cs="Arial"/>
              </w:rPr>
            </w:pPr>
            <w:r>
              <w:rPr>
                <w:rFonts w:cs="Arial"/>
              </w:rPr>
              <w:t>Задњи коч</w:t>
            </w:r>
            <w:r w:rsidRPr="00D04C70">
              <w:rPr>
                <w:rFonts w:cs="Arial"/>
              </w:rPr>
              <w:t>ни диск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21731716"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7496748"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360C092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6C7E866"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3E2B529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1F0D4EC4"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5C938719" w14:textId="77777777" w:rsidR="00460CE4" w:rsidRPr="00D04C70" w:rsidRDefault="00460CE4" w:rsidP="000920C0">
            <w:pPr>
              <w:rPr>
                <w:rFonts w:cs="Arial"/>
              </w:rPr>
            </w:pPr>
          </w:p>
        </w:tc>
      </w:tr>
      <w:tr w:rsidR="00460CE4" w:rsidRPr="00D04C70" w14:paraId="7A783576"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D58231A" w14:textId="77777777" w:rsidR="00460CE4" w:rsidRPr="00D83C4B" w:rsidRDefault="00460CE4" w:rsidP="000920C0">
            <w:pPr>
              <w:snapToGrid w:val="0"/>
              <w:jc w:val="center"/>
              <w:rPr>
                <w:rFonts w:cs="Arial"/>
              </w:rPr>
            </w:pPr>
            <w:r w:rsidRPr="00D83C4B">
              <w:rPr>
                <w:rFonts w:cs="Arial"/>
              </w:rPr>
              <w:t>4</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79476952" w14:textId="77777777" w:rsidR="00460CE4" w:rsidRPr="00D04C70" w:rsidRDefault="00460CE4" w:rsidP="000920C0">
            <w:pPr>
              <w:rPr>
                <w:rFonts w:cs="Arial"/>
              </w:rPr>
            </w:pPr>
            <w:r w:rsidRPr="00D04C70">
              <w:rPr>
                <w:rFonts w:cs="Arial"/>
              </w:rPr>
              <w:t>Задње диск плочице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3A05691"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925C22D"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38973FD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D781E5A"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24312BF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0D70E207"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3E9BCF9B" w14:textId="77777777" w:rsidR="00460CE4" w:rsidRPr="00D04C70" w:rsidRDefault="00460CE4" w:rsidP="000920C0">
            <w:pPr>
              <w:rPr>
                <w:rFonts w:cs="Arial"/>
              </w:rPr>
            </w:pPr>
          </w:p>
        </w:tc>
      </w:tr>
      <w:tr w:rsidR="00460CE4" w:rsidRPr="00D04C70" w14:paraId="7F99B6A5"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0A7ECFF" w14:textId="77777777" w:rsidR="00460CE4" w:rsidRPr="00D83C4B" w:rsidRDefault="00460CE4" w:rsidP="000920C0">
            <w:pPr>
              <w:snapToGrid w:val="0"/>
              <w:jc w:val="center"/>
              <w:rPr>
                <w:rFonts w:cs="Arial"/>
              </w:rPr>
            </w:pPr>
            <w:r w:rsidRPr="00D83C4B">
              <w:rPr>
                <w:rFonts w:cs="Arial"/>
              </w:rPr>
              <w:t>5</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753BD9A9" w14:textId="77777777" w:rsidR="00460CE4" w:rsidRPr="00D04C70" w:rsidRDefault="00460CE4" w:rsidP="000920C0">
            <w:pPr>
              <w:rPr>
                <w:rFonts w:cs="Arial"/>
              </w:rPr>
            </w:pPr>
            <w:r>
              <w:rPr>
                <w:rFonts w:cs="Arial"/>
              </w:rPr>
              <w:t>Главни коч</w:t>
            </w:r>
            <w:r w:rsidRPr="00D04C70">
              <w:rPr>
                <w:rFonts w:cs="Arial"/>
              </w:rPr>
              <w:t>ни цилиндар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141A1F4F"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92FD75D"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4B65F76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21D21F57"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1509010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157A559F"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11337EF2" w14:textId="77777777" w:rsidR="00460CE4" w:rsidRPr="00D04C70" w:rsidRDefault="00460CE4" w:rsidP="000920C0">
            <w:pPr>
              <w:rPr>
                <w:rFonts w:cs="Arial"/>
              </w:rPr>
            </w:pPr>
          </w:p>
        </w:tc>
      </w:tr>
      <w:tr w:rsidR="00460CE4" w:rsidRPr="00D04C70" w14:paraId="1B6CD694"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700C2A4" w14:textId="77777777" w:rsidR="00460CE4" w:rsidRPr="00D83C4B" w:rsidRDefault="00460CE4" w:rsidP="000920C0">
            <w:pPr>
              <w:snapToGrid w:val="0"/>
              <w:jc w:val="center"/>
              <w:rPr>
                <w:rFonts w:cs="Arial"/>
              </w:rPr>
            </w:pPr>
            <w:r w:rsidRPr="00D83C4B">
              <w:rPr>
                <w:rFonts w:cs="Arial"/>
              </w:rPr>
              <w:t>6</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0337DA3C" w14:textId="77777777" w:rsidR="00460CE4" w:rsidRPr="00D04C70" w:rsidRDefault="00460CE4" w:rsidP="000920C0">
            <w:pPr>
              <w:rPr>
                <w:rFonts w:cs="Arial"/>
              </w:rPr>
            </w:pPr>
            <w:r w:rsidRPr="00D04C70">
              <w:rPr>
                <w:rFonts w:cs="Arial"/>
              </w:rPr>
              <w:t>Серво уређај кочнице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10BBDC4F"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1FF7222"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0FCA4C0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ED2B168"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3ECC3F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D26A4C3"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0E8B9201" w14:textId="77777777" w:rsidR="00460CE4" w:rsidRPr="00D04C70" w:rsidRDefault="00460CE4" w:rsidP="000920C0">
            <w:pPr>
              <w:rPr>
                <w:rFonts w:cs="Arial"/>
              </w:rPr>
            </w:pPr>
          </w:p>
        </w:tc>
      </w:tr>
      <w:tr w:rsidR="00460CE4" w:rsidRPr="00D04C70" w14:paraId="44FFB2F9"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970B7AB" w14:textId="77777777" w:rsidR="00460CE4" w:rsidRPr="00D83C4B" w:rsidRDefault="00460CE4" w:rsidP="000920C0">
            <w:pPr>
              <w:snapToGrid w:val="0"/>
              <w:jc w:val="center"/>
              <w:rPr>
                <w:rFonts w:cs="Arial"/>
              </w:rPr>
            </w:pPr>
            <w:r w:rsidRPr="00D83C4B">
              <w:rPr>
                <w:rFonts w:cs="Arial"/>
              </w:rPr>
              <w:t>7</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3442F509" w14:textId="77777777" w:rsidR="00460CE4" w:rsidRPr="00D04C70" w:rsidRDefault="00460CE4" w:rsidP="000920C0">
            <w:pPr>
              <w:rPr>
                <w:rFonts w:cs="Arial"/>
              </w:rPr>
            </w:pPr>
            <w:r>
              <w:rPr>
                <w:rFonts w:cs="Arial"/>
              </w:rPr>
              <w:t>Предња коч</w:t>
            </w:r>
            <w:r w:rsidRPr="00D04C70">
              <w:rPr>
                <w:rFonts w:cs="Arial"/>
              </w:rPr>
              <w:t>на клешта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07BF32EA"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D10E9EA"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1CEA849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BEE1CE7"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28D7A7A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7447947F"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7918BC60" w14:textId="77777777" w:rsidR="00460CE4" w:rsidRPr="00D04C70" w:rsidRDefault="00460CE4" w:rsidP="000920C0">
            <w:pPr>
              <w:rPr>
                <w:rFonts w:cs="Arial"/>
              </w:rPr>
            </w:pPr>
          </w:p>
        </w:tc>
      </w:tr>
      <w:tr w:rsidR="00460CE4" w:rsidRPr="00D04C70" w14:paraId="3D7CCE34"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081DD4A" w14:textId="77777777" w:rsidR="00460CE4" w:rsidRPr="00D83C4B" w:rsidRDefault="00460CE4" w:rsidP="000920C0">
            <w:pPr>
              <w:snapToGrid w:val="0"/>
              <w:jc w:val="center"/>
              <w:rPr>
                <w:rFonts w:cs="Arial"/>
                <w:lang w:val="sr-Cyrl-CS"/>
              </w:rPr>
            </w:pPr>
            <w:r w:rsidRPr="00D83C4B">
              <w:rPr>
                <w:rFonts w:cs="Arial"/>
                <w:lang w:val="sr-Cyrl-CS"/>
              </w:rPr>
              <w:t>8</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311329C3" w14:textId="77777777" w:rsidR="00460CE4" w:rsidRPr="00D04C70" w:rsidRDefault="00460CE4" w:rsidP="000920C0">
            <w:pPr>
              <w:rPr>
                <w:rFonts w:cs="Arial"/>
              </w:rPr>
            </w:pPr>
            <w:r w:rsidRPr="00D04C70">
              <w:rPr>
                <w:rFonts w:cs="Arial"/>
              </w:rPr>
              <w:t>Задња кочниона клешта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735FB6D"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CFB596A"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51A2290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50CAC36"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6237761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04B9844F"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5C157029" w14:textId="77777777" w:rsidR="00460CE4" w:rsidRPr="00D04C70" w:rsidRDefault="00460CE4" w:rsidP="000920C0">
            <w:pPr>
              <w:rPr>
                <w:rFonts w:cs="Arial"/>
              </w:rPr>
            </w:pPr>
          </w:p>
        </w:tc>
      </w:tr>
      <w:tr w:rsidR="00460CE4" w:rsidRPr="00D04C70" w14:paraId="2D911D73"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7FF7DA6" w14:textId="77777777" w:rsidR="00460CE4" w:rsidRPr="00D83C4B" w:rsidRDefault="00460CE4" w:rsidP="000920C0">
            <w:pPr>
              <w:snapToGrid w:val="0"/>
              <w:jc w:val="center"/>
              <w:rPr>
                <w:rFonts w:cs="Arial"/>
                <w:lang w:val="sr-Cyrl-CS"/>
              </w:rPr>
            </w:pPr>
            <w:r w:rsidRPr="00D83C4B">
              <w:rPr>
                <w:rFonts w:cs="Arial"/>
                <w:lang w:val="sr-Cyrl-CS"/>
              </w:rPr>
              <w:t>9</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1F844490" w14:textId="77777777" w:rsidR="00460CE4" w:rsidRPr="00D04C70" w:rsidRDefault="00460CE4" w:rsidP="000920C0">
            <w:pPr>
              <w:rPr>
                <w:rFonts w:cs="Arial"/>
              </w:rPr>
            </w:pPr>
            <w:r w:rsidRPr="00D04C70">
              <w:rPr>
                <w:rFonts w:cs="Arial"/>
              </w:rPr>
              <w:t>Предњи амортизер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30471A83"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32D0D108"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0FEFF7A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3FC69AF"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056F11E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110E8EA8"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76837E4C" w14:textId="77777777" w:rsidR="00460CE4" w:rsidRPr="00D04C70" w:rsidRDefault="00460CE4" w:rsidP="000920C0">
            <w:pPr>
              <w:rPr>
                <w:rFonts w:cs="Arial"/>
              </w:rPr>
            </w:pPr>
          </w:p>
        </w:tc>
      </w:tr>
      <w:tr w:rsidR="00460CE4" w:rsidRPr="00D04C70" w14:paraId="5A11DC3D"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32397B9" w14:textId="77777777" w:rsidR="00460CE4" w:rsidRPr="00D83C4B" w:rsidRDefault="00460CE4" w:rsidP="000920C0">
            <w:pPr>
              <w:snapToGrid w:val="0"/>
              <w:jc w:val="center"/>
              <w:rPr>
                <w:rFonts w:cs="Arial"/>
                <w:lang w:val="sr-Cyrl-CS"/>
              </w:rPr>
            </w:pPr>
            <w:r w:rsidRPr="00D83C4B">
              <w:rPr>
                <w:rFonts w:cs="Arial"/>
                <w:lang w:val="sr-Cyrl-CS"/>
              </w:rPr>
              <w:t>10</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778070F7"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157AAEFE"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E97F21C"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462FD99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4BC33C7"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331B27A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3CDA4D0"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7338834B" w14:textId="77777777" w:rsidR="00460CE4" w:rsidRPr="00D04C70" w:rsidRDefault="00460CE4" w:rsidP="000920C0">
            <w:pPr>
              <w:rPr>
                <w:rFonts w:cs="Arial"/>
              </w:rPr>
            </w:pPr>
          </w:p>
        </w:tc>
      </w:tr>
      <w:tr w:rsidR="00460CE4" w:rsidRPr="00D04C70" w14:paraId="3ABBE5F7"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A3B0412" w14:textId="77777777" w:rsidR="00460CE4" w:rsidRPr="00D83C4B" w:rsidRDefault="00460CE4" w:rsidP="000920C0">
            <w:pPr>
              <w:snapToGrid w:val="0"/>
              <w:jc w:val="center"/>
              <w:rPr>
                <w:rFonts w:cs="Arial"/>
                <w:lang w:val="sr-Cyrl-CS"/>
              </w:rPr>
            </w:pPr>
            <w:r w:rsidRPr="00D83C4B">
              <w:rPr>
                <w:rFonts w:cs="Arial"/>
                <w:lang w:val="sr-Cyrl-CS"/>
              </w:rPr>
              <w:t>11</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451826AB" w14:textId="77777777" w:rsidR="00460CE4" w:rsidRPr="00D04C70" w:rsidRDefault="00460CE4" w:rsidP="000920C0">
            <w:pPr>
              <w:rPr>
                <w:rFonts w:cs="Arial"/>
              </w:rPr>
            </w:pPr>
            <w:r w:rsidRPr="00D04C70">
              <w:rPr>
                <w:rFonts w:cs="Arial"/>
              </w:rPr>
              <w:t>Предњи стабилизатор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A9038F9"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9E693E8"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3DC4F0E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475A2ADA"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692AC6B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2916F676"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70F9D060" w14:textId="77777777" w:rsidR="00460CE4" w:rsidRPr="00D04C70" w:rsidRDefault="00460CE4" w:rsidP="000920C0">
            <w:pPr>
              <w:rPr>
                <w:rFonts w:cs="Arial"/>
              </w:rPr>
            </w:pPr>
          </w:p>
        </w:tc>
      </w:tr>
      <w:tr w:rsidR="00460CE4" w:rsidRPr="00D04C70" w14:paraId="35DCF956"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5720E92" w14:textId="77777777" w:rsidR="00460CE4" w:rsidRPr="00D83C4B" w:rsidRDefault="00460CE4" w:rsidP="000920C0">
            <w:pPr>
              <w:snapToGrid w:val="0"/>
              <w:jc w:val="center"/>
              <w:rPr>
                <w:rFonts w:cs="Arial"/>
                <w:lang w:val="sr-Cyrl-CS"/>
              </w:rPr>
            </w:pPr>
            <w:r w:rsidRPr="00D83C4B">
              <w:rPr>
                <w:rFonts w:cs="Arial"/>
                <w:lang w:val="sr-Cyrl-CS"/>
              </w:rPr>
              <w:t>12</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13A5C8B7" w14:textId="77777777" w:rsidR="00460CE4" w:rsidRPr="00D04C70" w:rsidRDefault="00460CE4" w:rsidP="000920C0">
            <w:pPr>
              <w:rPr>
                <w:rFonts w:cs="Arial"/>
              </w:rPr>
            </w:pPr>
            <w:r w:rsidRPr="00D04C70">
              <w:rPr>
                <w:rFonts w:cs="Arial"/>
              </w:rPr>
              <w:t>Предња спирална опруга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5A11C781"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71F9473"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118EF1E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3E2AA3F"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19A9F46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2810D746"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291F6E73" w14:textId="77777777" w:rsidR="00460CE4" w:rsidRPr="00D04C70" w:rsidRDefault="00460CE4" w:rsidP="000920C0">
            <w:pPr>
              <w:rPr>
                <w:rFonts w:cs="Arial"/>
              </w:rPr>
            </w:pPr>
          </w:p>
        </w:tc>
      </w:tr>
      <w:tr w:rsidR="00460CE4" w:rsidRPr="00D04C70" w14:paraId="4FBDE320"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9561D9F" w14:textId="77777777" w:rsidR="00460CE4" w:rsidRPr="00D83C4B" w:rsidRDefault="00460CE4" w:rsidP="000920C0">
            <w:pPr>
              <w:snapToGrid w:val="0"/>
              <w:jc w:val="center"/>
              <w:rPr>
                <w:rFonts w:cs="Arial"/>
                <w:lang w:val="sr-Cyrl-CS"/>
              </w:rPr>
            </w:pPr>
            <w:r w:rsidRPr="00D83C4B">
              <w:rPr>
                <w:rFonts w:cs="Arial"/>
                <w:lang w:val="sr-Cyrl-CS"/>
              </w:rPr>
              <w:t>13</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77BB649B"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6B0F7449" w14:textId="77777777" w:rsidR="00460CE4" w:rsidRPr="00D04C70" w:rsidRDefault="00460CE4" w:rsidP="000920C0">
            <w:pPr>
              <w:rPr>
                <w:rFonts w:cs="Arial"/>
              </w:rPr>
            </w:pP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AECF69A" w14:textId="77777777" w:rsidR="00460CE4" w:rsidRPr="00D04C70" w:rsidRDefault="00460CE4" w:rsidP="000920C0">
            <w:pPr>
              <w:rPr>
                <w:rFonts w:cs="Arial"/>
              </w:rPr>
            </w:pP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7FBD42F0"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ABDFEF4" w14:textId="77777777" w:rsidR="00460CE4" w:rsidRPr="00D04C70" w:rsidRDefault="00460CE4" w:rsidP="000920C0">
            <w:pPr>
              <w:rPr>
                <w:rFonts w:cs="Arial"/>
              </w:rPr>
            </w:pP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05EAA399"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1592C69A"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tcPr>
          <w:p w14:paraId="3AD9C741" w14:textId="77777777" w:rsidR="00460CE4" w:rsidRPr="00D04C70" w:rsidRDefault="00460CE4" w:rsidP="000920C0">
            <w:pPr>
              <w:rPr>
                <w:rFonts w:cs="Arial"/>
              </w:rPr>
            </w:pPr>
          </w:p>
        </w:tc>
      </w:tr>
      <w:tr w:rsidR="00460CE4" w:rsidRPr="00D04C70" w14:paraId="1127698C"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2BF2CA6" w14:textId="77777777" w:rsidR="00460CE4" w:rsidRPr="00D83C4B" w:rsidRDefault="00460CE4" w:rsidP="000920C0">
            <w:pPr>
              <w:snapToGrid w:val="0"/>
              <w:jc w:val="center"/>
              <w:rPr>
                <w:rFonts w:cs="Arial"/>
                <w:lang w:val="sr-Cyrl-CS"/>
              </w:rPr>
            </w:pPr>
            <w:r w:rsidRPr="00D83C4B">
              <w:rPr>
                <w:rFonts w:cs="Arial"/>
                <w:lang w:val="sr-Cyrl-CS"/>
              </w:rPr>
              <w:t>14</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3B20B6F8" w14:textId="77777777" w:rsidR="00460CE4" w:rsidRPr="00D04C70" w:rsidRDefault="00460CE4" w:rsidP="000920C0">
            <w:pPr>
              <w:rPr>
                <w:rFonts w:cs="Arial"/>
              </w:rPr>
            </w:pPr>
            <w:r w:rsidRPr="00D04C70">
              <w:rPr>
                <w:rFonts w:cs="Arial"/>
              </w:rPr>
              <w:t>Виљушка предњег трапа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711819B0"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49E6DB9"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0CE4248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275B26F7"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6EF2A13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6D20238E"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0500F799" w14:textId="77777777" w:rsidR="00460CE4" w:rsidRPr="00D04C70" w:rsidRDefault="00460CE4" w:rsidP="000920C0">
            <w:pPr>
              <w:rPr>
                <w:rFonts w:cs="Arial"/>
              </w:rPr>
            </w:pPr>
          </w:p>
        </w:tc>
      </w:tr>
      <w:tr w:rsidR="00460CE4" w:rsidRPr="00D04C70" w14:paraId="37792F4C"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008E5D8" w14:textId="77777777" w:rsidR="00460CE4" w:rsidRPr="00D83C4B" w:rsidRDefault="00460CE4" w:rsidP="000920C0">
            <w:pPr>
              <w:snapToGrid w:val="0"/>
              <w:jc w:val="center"/>
              <w:rPr>
                <w:rFonts w:cs="Arial"/>
                <w:lang w:val="sr-Cyrl-CS"/>
              </w:rPr>
            </w:pPr>
            <w:r w:rsidRPr="00D83C4B">
              <w:rPr>
                <w:rFonts w:cs="Arial"/>
                <w:lang w:val="sr-Cyrl-CS"/>
              </w:rPr>
              <w:t>15</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60665BF8"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51E32464"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1F7EE5E"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6F803E0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25D95184"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1D18F1D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6103C556"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68B65F76" w14:textId="77777777" w:rsidR="00460CE4" w:rsidRPr="00D04C70" w:rsidRDefault="00460CE4" w:rsidP="000920C0">
            <w:pPr>
              <w:rPr>
                <w:rFonts w:cs="Arial"/>
              </w:rPr>
            </w:pPr>
          </w:p>
        </w:tc>
      </w:tr>
      <w:tr w:rsidR="00460CE4" w:rsidRPr="00D04C70" w14:paraId="16240CFF"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F1852FF" w14:textId="77777777" w:rsidR="00460CE4" w:rsidRPr="00D83C4B" w:rsidRDefault="00460CE4" w:rsidP="000920C0">
            <w:pPr>
              <w:snapToGrid w:val="0"/>
              <w:jc w:val="center"/>
              <w:rPr>
                <w:rFonts w:cs="Arial"/>
                <w:lang w:val="sr-Cyrl-CS"/>
              </w:rPr>
            </w:pPr>
            <w:r w:rsidRPr="00D83C4B">
              <w:rPr>
                <w:rFonts w:cs="Arial"/>
                <w:lang w:val="sr-Cyrl-CS"/>
              </w:rPr>
              <w:t>16</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2334D90E" w14:textId="77777777" w:rsidR="00460CE4" w:rsidRPr="00D04C70" w:rsidRDefault="00460CE4" w:rsidP="000920C0">
            <w:pPr>
              <w:rPr>
                <w:rFonts w:cs="Arial"/>
              </w:rPr>
            </w:pPr>
            <w:r w:rsidRPr="00D04C70">
              <w:rPr>
                <w:rFonts w:cs="Arial"/>
              </w:rPr>
              <w:t>Задњи амортизер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3D77AE73"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336C4CBE"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5CC8DC2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20B1C64A"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F10D8B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24573B3A"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4187E9E0" w14:textId="77777777" w:rsidR="00460CE4" w:rsidRPr="00D04C70" w:rsidRDefault="00460CE4" w:rsidP="000920C0">
            <w:pPr>
              <w:rPr>
                <w:rFonts w:cs="Arial"/>
              </w:rPr>
            </w:pPr>
          </w:p>
        </w:tc>
      </w:tr>
      <w:tr w:rsidR="00460CE4" w:rsidRPr="00D04C70" w14:paraId="04B26F45"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0134538" w14:textId="77777777" w:rsidR="00460CE4" w:rsidRPr="00D83C4B" w:rsidRDefault="00460CE4" w:rsidP="000920C0">
            <w:pPr>
              <w:snapToGrid w:val="0"/>
              <w:jc w:val="center"/>
              <w:rPr>
                <w:rFonts w:cs="Arial"/>
                <w:lang w:val="sr-Cyrl-CS"/>
              </w:rPr>
            </w:pPr>
            <w:r w:rsidRPr="00D83C4B">
              <w:rPr>
                <w:rFonts w:cs="Arial"/>
                <w:lang w:val="sr-Cyrl-CS"/>
              </w:rPr>
              <w:t>17</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7E5319C1" w14:textId="77777777" w:rsidR="00460CE4" w:rsidRPr="00D04C70" w:rsidRDefault="00460CE4" w:rsidP="000920C0">
            <w:pPr>
              <w:rPr>
                <w:rFonts w:cs="Arial"/>
              </w:rPr>
            </w:pPr>
            <w:r w:rsidRPr="00D04C70">
              <w:rPr>
                <w:rFonts w:cs="Arial"/>
              </w:rPr>
              <w:t>Летва волана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55100BF5"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3A78D72"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2DEA274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AF1B8F8"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7651C45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9E5BA3C"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3D26630B" w14:textId="77777777" w:rsidR="00460CE4" w:rsidRPr="00D04C70" w:rsidRDefault="00460CE4" w:rsidP="000920C0">
            <w:pPr>
              <w:rPr>
                <w:rFonts w:cs="Arial"/>
              </w:rPr>
            </w:pPr>
          </w:p>
        </w:tc>
      </w:tr>
      <w:tr w:rsidR="00460CE4" w:rsidRPr="00D04C70" w14:paraId="4911E45C"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C636E7A" w14:textId="77777777" w:rsidR="00460CE4" w:rsidRPr="00D83C4B" w:rsidRDefault="00460CE4" w:rsidP="000920C0">
            <w:pPr>
              <w:snapToGrid w:val="0"/>
              <w:jc w:val="center"/>
              <w:rPr>
                <w:rFonts w:cs="Arial"/>
                <w:lang w:val="sr-Cyrl-CS"/>
              </w:rPr>
            </w:pPr>
            <w:r w:rsidRPr="00D83C4B">
              <w:rPr>
                <w:rFonts w:cs="Arial"/>
                <w:lang w:val="sr-Cyrl-CS"/>
              </w:rPr>
              <w:t>18</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1D9211F1" w14:textId="77777777" w:rsidR="00460CE4" w:rsidRPr="00D04C70" w:rsidRDefault="00460CE4" w:rsidP="000920C0">
            <w:pPr>
              <w:rPr>
                <w:rFonts w:cs="Arial"/>
              </w:rPr>
            </w:pPr>
            <w:r w:rsidRPr="00D04C70">
              <w:rPr>
                <w:rFonts w:cs="Arial"/>
              </w:rPr>
              <w:t>Крај летве (леви или десни)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07C7194E"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C227523"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50F4BB9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7CCB39E"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63139D9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0291D153"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2F180F5B" w14:textId="77777777" w:rsidR="00460CE4" w:rsidRPr="00D04C70" w:rsidRDefault="00460CE4" w:rsidP="000920C0">
            <w:pPr>
              <w:rPr>
                <w:rFonts w:cs="Arial"/>
              </w:rPr>
            </w:pPr>
          </w:p>
        </w:tc>
      </w:tr>
      <w:tr w:rsidR="00460CE4" w:rsidRPr="00D04C70" w14:paraId="2899848C"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E728725" w14:textId="77777777" w:rsidR="00460CE4" w:rsidRPr="00D83C4B" w:rsidRDefault="00460CE4" w:rsidP="000920C0">
            <w:pPr>
              <w:snapToGrid w:val="0"/>
              <w:jc w:val="center"/>
              <w:rPr>
                <w:rFonts w:cs="Arial"/>
                <w:lang w:val="sr-Cyrl-CS"/>
              </w:rPr>
            </w:pPr>
            <w:r w:rsidRPr="00D83C4B">
              <w:rPr>
                <w:rFonts w:cs="Arial"/>
                <w:lang w:val="sr-Cyrl-CS"/>
              </w:rPr>
              <w:t>19</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1AB77B99" w14:textId="77777777" w:rsidR="00460CE4" w:rsidRPr="00D04C70" w:rsidRDefault="00460CE4" w:rsidP="000920C0">
            <w:pPr>
              <w:rPr>
                <w:rFonts w:cs="Arial"/>
              </w:rPr>
            </w:pPr>
            <w:r w:rsidRPr="00D04C70">
              <w:rPr>
                <w:rFonts w:cs="Arial"/>
              </w:rPr>
              <w:t>Крај споне (леви или десни)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0C0D584E"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70152E4"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08D5FBA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422FA46"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1CE81E6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0FE3407E"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1C2DEAE8" w14:textId="77777777" w:rsidR="00460CE4" w:rsidRPr="00D04C70" w:rsidRDefault="00460CE4" w:rsidP="000920C0">
            <w:pPr>
              <w:rPr>
                <w:rFonts w:cs="Arial"/>
              </w:rPr>
            </w:pPr>
          </w:p>
        </w:tc>
      </w:tr>
      <w:tr w:rsidR="00460CE4" w:rsidRPr="00D04C70" w14:paraId="383B7271"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47EC687" w14:textId="77777777" w:rsidR="00460CE4" w:rsidRPr="00D83C4B" w:rsidRDefault="00460CE4" w:rsidP="000920C0">
            <w:pPr>
              <w:snapToGrid w:val="0"/>
              <w:jc w:val="center"/>
              <w:rPr>
                <w:rFonts w:cs="Arial"/>
                <w:lang w:val="sr-Cyrl-CS"/>
              </w:rPr>
            </w:pPr>
            <w:r w:rsidRPr="00D83C4B">
              <w:rPr>
                <w:rFonts w:cs="Arial"/>
                <w:lang w:val="sr-Cyrl-CS"/>
              </w:rPr>
              <w:t>20</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2E92F073" w14:textId="77777777" w:rsidR="00460CE4" w:rsidRPr="00D04C70" w:rsidRDefault="00460CE4" w:rsidP="000920C0">
            <w:pPr>
              <w:rPr>
                <w:rFonts w:cs="Arial"/>
              </w:rPr>
            </w:pPr>
            <w:r w:rsidRPr="00D04C70">
              <w:rPr>
                <w:rFonts w:cs="Arial"/>
              </w:rPr>
              <w:t>Испаривач клима уређаја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561F4996"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956E938"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663DC82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B33A26E"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36EB4D3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7BFF4A51"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0BD2FCDD" w14:textId="77777777" w:rsidR="00460CE4" w:rsidRPr="00D04C70" w:rsidRDefault="00460CE4" w:rsidP="000920C0">
            <w:pPr>
              <w:rPr>
                <w:rFonts w:cs="Arial"/>
              </w:rPr>
            </w:pPr>
          </w:p>
        </w:tc>
      </w:tr>
      <w:tr w:rsidR="00460CE4" w:rsidRPr="00D04C70" w14:paraId="28627D40"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BA22FD1" w14:textId="77777777" w:rsidR="00460CE4" w:rsidRPr="00D83C4B" w:rsidRDefault="00460CE4" w:rsidP="000920C0">
            <w:pPr>
              <w:snapToGrid w:val="0"/>
              <w:jc w:val="center"/>
              <w:rPr>
                <w:rFonts w:cs="Arial"/>
                <w:lang w:val="sr-Cyrl-CS"/>
              </w:rPr>
            </w:pPr>
            <w:r w:rsidRPr="00D83C4B">
              <w:rPr>
                <w:rFonts w:cs="Arial"/>
                <w:lang w:val="sr-Cyrl-CS"/>
              </w:rPr>
              <w:t>21</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78114BCD" w14:textId="77777777" w:rsidR="00460CE4" w:rsidRPr="00D04C70" w:rsidRDefault="00460CE4" w:rsidP="000920C0">
            <w:pPr>
              <w:rPr>
                <w:rFonts w:cs="Arial"/>
              </w:rPr>
            </w:pPr>
            <w:r w:rsidRPr="00D04C70">
              <w:rPr>
                <w:rFonts w:cs="Arial"/>
              </w:rPr>
              <w:t>Компресор клима уређаја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A95E05F"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2CD81BD"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50F718B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27BCB12"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22A39E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8FCD80B"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56F8F882" w14:textId="77777777" w:rsidR="00460CE4" w:rsidRPr="00D04C70" w:rsidRDefault="00460CE4" w:rsidP="000920C0">
            <w:pPr>
              <w:rPr>
                <w:rFonts w:cs="Arial"/>
              </w:rPr>
            </w:pPr>
          </w:p>
        </w:tc>
      </w:tr>
      <w:tr w:rsidR="00460CE4" w:rsidRPr="00D04C70" w14:paraId="1F5A861F"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56BDAE9" w14:textId="77777777" w:rsidR="00460CE4" w:rsidRPr="00D83C4B" w:rsidRDefault="00460CE4" w:rsidP="000920C0">
            <w:pPr>
              <w:snapToGrid w:val="0"/>
              <w:jc w:val="center"/>
              <w:rPr>
                <w:rFonts w:cs="Arial"/>
                <w:lang w:val="sr-Cyrl-CS"/>
              </w:rPr>
            </w:pPr>
            <w:r w:rsidRPr="00D83C4B">
              <w:rPr>
                <w:rFonts w:cs="Arial"/>
                <w:lang w:val="sr-Cyrl-CS"/>
              </w:rPr>
              <w:t>22</w:t>
            </w:r>
          </w:p>
        </w:tc>
        <w:tc>
          <w:tcPr>
            <w:tcW w:w="140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5BA149A" w14:textId="77777777" w:rsidR="00460CE4" w:rsidRPr="00D04C70" w:rsidRDefault="00460CE4" w:rsidP="000920C0">
            <w:pPr>
              <w:rPr>
                <w:rFonts w:cs="Arial"/>
              </w:rPr>
            </w:pPr>
            <w:r w:rsidRPr="00D04C70">
              <w:rPr>
                <w:rFonts w:cs="Arial"/>
              </w:rPr>
              <w:t>Термостат са заменом</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EB550BA" w14:textId="77777777" w:rsidR="00460CE4" w:rsidRPr="00D04C70" w:rsidRDefault="00460CE4" w:rsidP="000920C0">
            <w:pPr>
              <w:rPr>
                <w:rFonts w:cs="Arial"/>
              </w:rPr>
            </w:pPr>
            <w:r w:rsidRPr="00D04C70">
              <w:rPr>
                <w:rFonts w:cs="Arial"/>
              </w:rPr>
              <w:t> </w:t>
            </w:r>
          </w:p>
        </w:tc>
        <w:tc>
          <w:tcPr>
            <w:tcW w:w="38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CE6E849" w14:textId="77777777" w:rsidR="00460CE4" w:rsidRPr="00D04C70" w:rsidRDefault="00460CE4" w:rsidP="000920C0">
            <w:pPr>
              <w:rPr>
                <w:rFonts w:cs="Arial"/>
              </w:rPr>
            </w:pPr>
            <w:r w:rsidRPr="00D04C70">
              <w:rPr>
                <w:rFonts w:cs="Arial"/>
              </w:rPr>
              <w:t> </w:t>
            </w:r>
          </w:p>
        </w:tc>
        <w:tc>
          <w:tcPr>
            <w:tcW w:w="34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1169DD9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5678024" w14:textId="77777777" w:rsidR="00460CE4" w:rsidRPr="00D04C70" w:rsidRDefault="00460CE4" w:rsidP="000920C0">
            <w:pPr>
              <w:rPr>
                <w:rFonts w:cs="Arial"/>
              </w:rPr>
            </w:pPr>
            <w:r w:rsidRPr="00D04C70">
              <w:rPr>
                <w:rFonts w:cs="Arial"/>
              </w:rPr>
              <w:t> </w:t>
            </w:r>
          </w:p>
        </w:tc>
        <w:tc>
          <w:tcPr>
            <w:tcW w:w="54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EABB01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B8EE8A6" w14:textId="77777777" w:rsidR="00460CE4" w:rsidRPr="00D04C70" w:rsidRDefault="00460CE4" w:rsidP="000920C0">
            <w:pPr>
              <w:rPr>
                <w:rFonts w:cs="Arial"/>
              </w:rPr>
            </w:pPr>
            <w:r w:rsidRPr="00D04C70">
              <w:rPr>
                <w:rFonts w:cs="Arial"/>
              </w:rPr>
              <w:t> </w:t>
            </w: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64800C08" w14:textId="77777777" w:rsidR="00460CE4" w:rsidRPr="00D04C70" w:rsidRDefault="00460CE4" w:rsidP="000920C0">
            <w:pPr>
              <w:rPr>
                <w:rFonts w:cs="Arial"/>
              </w:rPr>
            </w:pPr>
          </w:p>
        </w:tc>
      </w:tr>
      <w:tr w:rsidR="00460CE4" w:rsidRPr="00D04C70" w14:paraId="59B88891"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ED8065C" w14:textId="77777777" w:rsidR="00460CE4" w:rsidRPr="00D83C4B" w:rsidRDefault="00460CE4" w:rsidP="000920C0">
            <w:pPr>
              <w:snapToGrid w:val="0"/>
              <w:jc w:val="center"/>
              <w:rPr>
                <w:rFonts w:cs="Arial"/>
                <w:lang w:val="sr-Cyrl-CS"/>
              </w:rPr>
            </w:pPr>
            <w:r w:rsidRPr="00D83C4B">
              <w:rPr>
                <w:rFonts w:cs="Arial"/>
                <w:lang w:val="sr-Cyrl-CS"/>
              </w:rPr>
              <w:t>23</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7078F2FA"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27" w:type="pct"/>
            <w:tcBorders>
              <w:top w:val="single" w:sz="4" w:space="0" w:color="auto"/>
              <w:bottom w:val="single" w:sz="4" w:space="0" w:color="auto"/>
              <w:right w:val="single" w:sz="4" w:space="0" w:color="auto"/>
            </w:tcBorders>
            <w:noWrap/>
            <w:vAlign w:val="center"/>
          </w:tcPr>
          <w:p w14:paraId="6B0E4EE3"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88" w:type="pct"/>
            <w:tcBorders>
              <w:top w:val="single" w:sz="4" w:space="0" w:color="auto"/>
              <w:bottom w:val="single" w:sz="4" w:space="0" w:color="auto"/>
              <w:right w:val="single" w:sz="4" w:space="0" w:color="auto"/>
            </w:tcBorders>
            <w:noWrap/>
            <w:vAlign w:val="center"/>
          </w:tcPr>
          <w:p w14:paraId="1EF5543A"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44ACEEF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9594969"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3162116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1A4217C6"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7496D6BA" w14:textId="77777777" w:rsidR="00460CE4" w:rsidRPr="00D04C70" w:rsidRDefault="00460CE4" w:rsidP="000920C0">
            <w:pPr>
              <w:rPr>
                <w:rFonts w:cs="Arial"/>
              </w:rPr>
            </w:pPr>
          </w:p>
        </w:tc>
      </w:tr>
      <w:tr w:rsidR="00460CE4" w:rsidRPr="00D04C70" w14:paraId="52D8B5F5"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5C0B34" w14:textId="77777777" w:rsidR="00460CE4" w:rsidRPr="00D83C4B" w:rsidRDefault="00460CE4" w:rsidP="000920C0">
            <w:pPr>
              <w:snapToGrid w:val="0"/>
              <w:jc w:val="center"/>
              <w:rPr>
                <w:rFonts w:cs="Arial"/>
                <w:lang w:val="sr-Cyrl-CS"/>
              </w:rPr>
            </w:pPr>
            <w:r w:rsidRPr="00D83C4B">
              <w:rPr>
                <w:rFonts w:cs="Arial"/>
                <w:lang w:val="sr-Cyrl-CS"/>
              </w:rPr>
              <w:t>24</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41268C47" w14:textId="77777777" w:rsidR="00460CE4" w:rsidRPr="00D04C70" w:rsidRDefault="00460CE4" w:rsidP="000920C0">
            <w:pPr>
              <w:rPr>
                <w:rFonts w:cs="Arial"/>
              </w:rPr>
            </w:pPr>
            <w:r w:rsidRPr="00D04C70">
              <w:rPr>
                <w:rFonts w:cs="Arial"/>
              </w:rPr>
              <w:t>Допуна клима уређаја расхладним флуидом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7EE05715"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F79B1EB"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7AAB76C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EF8E4F3"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4D73EF5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73B24EEC"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1A8A9DE9" w14:textId="77777777" w:rsidR="00460CE4" w:rsidRPr="00D04C70" w:rsidRDefault="00460CE4" w:rsidP="000920C0">
            <w:pPr>
              <w:rPr>
                <w:rFonts w:cs="Arial"/>
              </w:rPr>
            </w:pPr>
          </w:p>
        </w:tc>
      </w:tr>
      <w:tr w:rsidR="00460CE4" w:rsidRPr="00D04C70" w14:paraId="71D0DDFB"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EC94853" w14:textId="77777777" w:rsidR="00460CE4" w:rsidRPr="00D83C4B" w:rsidRDefault="00460CE4" w:rsidP="000920C0">
            <w:pPr>
              <w:snapToGrid w:val="0"/>
              <w:jc w:val="center"/>
              <w:rPr>
                <w:rFonts w:cs="Arial"/>
                <w:lang w:val="sr-Cyrl-CS"/>
              </w:rPr>
            </w:pPr>
            <w:r w:rsidRPr="00D83C4B">
              <w:rPr>
                <w:rFonts w:cs="Arial"/>
                <w:lang w:val="sr-Cyrl-CS"/>
              </w:rPr>
              <w:t>25</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6AE88D90" w14:textId="77777777" w:rsidR="00460CE4" w:rsidRPr="00D04C70" w:rsidRDefault="00460CE4" w:rsidP="000920C0">
            <w:pPr>
              <w:rPr>
                <w:rFonts w:cs="Arial"/>
              </w:rPr>
            </w:pPr>
            <w:r w:rsidRPr="00D04C70">
              <w:rPr>
                <w:rFonts w:cs="Arial"/>
              </w:rPr>
              <w:t>Сервис клима уређаја</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768BBF5A"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A38CB37"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1FD8EFF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07BDC81"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0AC73D0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187CC1D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0524DA21" w14:textId="77777777" w:rsidR="00460CE4" w:rsidRPr="00D04C70" w:rsidRDefault="00460CE4" w:rsidP="000920C0">
            <w:pPr>
              <w:rPr>
                <w:rFonts w:cs="Arial"/>
              </w:rPr>
            </w:pPr>
          </w:p>
        </w:tc>
      </w:tr>
      <w:tr w:rsidR="00460CE4" w:rsidRPr="00D04C70" w14:paraId="33857D4C"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E0D6A6" w14:textId="77777777" w:rsidR="00460CE4" w:rsidRPr="00D83C4B" w:rsidRDefault="00460CE4" w:rsidP="000920C0">
            <w:pPr>
              <w:snapToGrid w:val="0"/>
              <w:jc w:val="center"/>
              <w:rPr>
                <w:rFonts w:cs="Arial"/>
                <w:lang w:val="sr-Cyrl-CS"/>
              </w:rPr>
            </w:pPr>
            <w:r w:rsidRPr="00D83C4B">
              <w:rPr>
                <w:rFonts w:cs="Arial"/>
                <w:lang w:val="sr-Cyrl-CS"/>
              </w:rPr>
              <w:t>26</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709790DE" w14:textId="77777777" w:rsidR="00460CE4" w:rsidRPr="00D04C70" w:rsidRDefault="00460CE4" w:rsidP="000920C0">
            <w:pPr>
              <w:rPr>
                <w:rFonts w:cs="Arial"/>
              </w:rPr>
            </w:pPr>
            <w:r w:rsidRPr="00D04C70">
              <w:rPr>
                <w:rFonts w:cs="Arial"/>
              </w:rPr>
              <w:t>Издувни лонац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019D8A84"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3D792CB"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502728F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95CAD46"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436FFE2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A758F4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4B05AB32" w14:textId="77777777" w:rsidR="00460CE4" w:rsidRPr="00D04C70" w:rsidRDefault="00460CE4" w:rsidP="000920C0">
            <w:pPr>
              <w:rPr>
                <w:rFonts w:cs="Arial"/>
              </w:rPr>
            </w:pPr>
          </w:p>
        </w:tc>
      </w:tr>
      <w:tr w:rsidR="00460CE4" w:rsidRPr="00D04C70" w14:paraId="6E14920A"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24A82D" w14:textId="77777777" w:rsidR="00460CE4" w:rsidRPr="00D83C4B" w:rsidRDefault="00460CE4" w:rsidP="000920C0">
            <w:pPr>
              <w:snapToGrid w:val="0"/>
              <w:jc w:val="center"/>
              <w:rPr>
                <w:rFonts w:cs="Arial"/>
                <w:lang w:val="sr-Cyrl-CS"/>
              </w:rPr>
            </w:pPr>
            <w:r w:rsidRPr="00D83C4B">
              <w:rPr>
                <w:rFonts w:cs="Arial"/>
                <w:lang w:val="sr-Cyrl-CS"/>
              </w:rPr>
              <w:t>27</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50547879"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539EA7A7"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8928883"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788BD11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26E08452"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0E40FD1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6E3ABAF0"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5E2289FD" w14:textId="77777777" w:rsidR="00460CE4" w:rsidRPr="00D04C70" w:rsidRDefault="00460CE4" w:rsidP="000920C0">
            <w:pPr>
              <w:rPr>
                <w:rFonts w:cs="Arial"/>
              </w:rPr>
            </w:pPr>
          </w:p>
        </w:tc>
      </w:tr>
      <w:tr w:rsidR="00460CE4" w:rsidRPr="00D04C70" w14:paraId="207689F2"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6336F63" w14:textId="77777777" w:rsidR="00460CE4" w:rsidRPr="00D83C4B" w:rsidRDefault="00460CE4" w:rsidP="000920C0">
            <w:pPr>
              <w:snapToGrid w:val="0"/>
              <w:jc w:val="center"/>
              <w:rPr>
                <w:rFonts w:cs="Arial"/>
                <w:lang w:val="sr-Cyrl-CS"/>
              </w:rPr>
            </w:pPr>
            <w:r w:rsidRPr="00D83C4B">
              <w:rPr>
                <w:rFonts w:cs="Arial"/>
                <w:lang w:val="sr-Cyrl-CS"/>
              </w:rPr>
              <w:lastRenderedPageBreak/>
              <w:t>28</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1E44F638" w14:textId="77777777" w:rsidR="00460CE4" w:rsidRPr="00D04C70" w:rsidRDefault="00460CE4" w:rsidP="000920C0">
            <w:pPr>
              <w:rPr>
                <w:rFonts w:cs="Arial"/>
              </w:rPr>
            </w:pPr>
            <w:r w:rsidRPr="00D04C70">
              <w:rPr>
                <w:rFonts w:cs="Arial"/>
              </w:rPr>
              <w:t>Предњи прозор (леви или десни)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56A6803C"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C9258FC"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256C979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1FF24E3"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4436ED6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0A3F946B"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442D7F39" w14:textId="77777777" w:rsidR="00460CE4" w:rsidRPr="00D04C70" w:rsidRDefault="00460CE4" w:rsidP="000920C0">
            <w:pPr>
              <w:rPr>
                <w:rFonts w:cs="Arial"/>
              </w:rPr>
            </w:pPr>
          </w:p>
        </w:tc>
      </w:tr>
      <w:tr w:rsidR="00460CE4" w:rsidRPr="00D04C70" w14:paraId="48272850"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E96D364" w14:textId="77777777" w:rsidR="00460CE4" w:rsidRPr="00D83C4B" w:rsidRDefault="00460CE4" w:rsidP="000920C0">
            <w:pPr>
              <w:snapToGrid w:val="0"/>
              <w:jc w:val="center"/>
              <w:rPr>
                <w:rFonts w:cs="Arial"/>
                <w:lang w:val="sr-Cyrl-CS"/>
              </w:rPr>
            </w:pPr>
            <w:r w:rsidRPr="00D83C4B">
              <w:rPr>
                <w:rFonts w:cs="Arial"/>
                <w:lang w:val="sr-Cyrl-CS"/>
              </w:rPr>
              <w:t>29</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7B38924B"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45147E6"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D4017BF"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1EDBE86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56EC3F3"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3560450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4943F76D"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4F77F60D" w14:textId="77777777" w:rsidR="00460CE4" w:rsidRPr="00D04C70" w:rsidRDefault="00460CE4" w:rsidP="000920C0">
            <w:pPr>
              <w:rPr>
                <w:rFonts w:cs="Arial"/>
              </w:rPr>
            </w:pPr>
          </w:p>
        </w:tc>
      </w:tr>
      <w:tr w:rsidR="00460CE4" w:rsidRPr="00D04C70" w14:paraId="3128BBCF"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1426BDE" w14:textId="77777777" w:rsidR="00460CE4" w:rsidRPr="00D83C4B" w:rsidRDefault="00460CE4" w:rsidP="000920C0">
            <w:pPr>
              <w:snapToGrid w:val="0"/>
              <w:jc w:val="center"/>
              <w:rPr>
                <w:rFonts w:cs="Arial"/>
                <w:lang w:val="sr-Cyrl-CS"/>
              </w:rPr>
            </w:pPr>
            <w:r w:rsidRPr="00D83C4B">
              <w:rPr>
                <w:rFonts w:cs="Arial"/>
                <w:lang w:val="sr-Cyrl-CS"/>
              </w:rPr>
              <w:t>30</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0C30DF38"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9F02A54"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D94C131"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6EC4451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A9CABAC"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6772D79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BC5FB00"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353AF07D" w14:textId="77777777" w:rsidR="00460CE4" w:rsidRPr="00D04C70" w:rsidRDefault="00460CE4" w:rsidP="000920C0">
            <w:pPr>
              <w:rPr>
                <w:rFonts w:cs="Arial"/>
              </w:rPr>
            </w:pPr>
          </w:p>
        </w:tc>
      </w:tr>
      <w:tr w:rsidR="00460CE4" w:rsidRPr="00D04C70" w14:paraId="663492BB"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2B9CA39" w14:textId="77777777" w:rsidR="00460CE4" w:rsidRPr="00D83C4B" w:rsidRDefault="00460CE4" w:rsidP="000920C0">
            <w:pPr>
              <w:snapToGrid w:val="0"/>
              <w:jc w:val="center"/>
              <w:rPr>
                <w:rFonts w:cs="Arial"/>
                <w:lang w:val="sr-Cyrl-CS"/>
              </w:rPr>
            </w:pPr>
            <w:r w:rsidRPr="00D83C4B">
              <w:rPr>
                <w:rFonts w:cs="Arial"/>
                <w:lang w:val="sr-Cyrl-CS"/>
              </w:rPr>
              <w:t>31</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2C8F8DE7"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1A439C4E"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ED02E75"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03931B5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D8CB478"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9F42D9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0785FD6F"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3A583D4D" w14:textId="77777777" w:rsidR="00460CE4" w:rsidRPr="00D04C70" w:rsidRDefault="00460CE4" w:rsidP="000920C0">
            <w:pPr>
              <w:rPr>
                <w:rFonts w:cs="Arial"/>
              </w:rPr>
            </w:pPr>
          </w:p>
        </w:tc>
      </w:tr>
      <w:tr w:rsidR="00460CE4" w:rsidRPr="00D04C70" w14:paraId="0E32F3A3"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9EDEF05" w14:textId="77777777" w:rsidR="00460CE4" w:rsidRPr="00D83C4B" w:rsidRDefault="00460CE4" w:rsidP="000920C0">
            <w:pPr>
              <w:snapToGrid w:val="0"/>
              <w:jc w:val="center"/>
              <w:rPr>
                <w:rFonts w:cs="Arial"/>
                <w:lang w:val="sr-Cyrl-CS"/>
              </w:rPr>
            </w:pPr>
            <w:r w:rsidRPr="00D83C4B">
              <w:rPr>
                <w:rFonts w:cs="Arial"/>
                <w:lang w:val="sr-Cyrl-CS"/>
              </w:rPr>
              <w:t>32</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07F7598D" w14:textId="77777777" w:rsidR="00460CE4" w:rsidRPr="00D04C70" w:rsidRDefault="00460CE4" w:rsidP="000920C0">
            <w:pPr>
              <w:rPr>
                <w:rFonts w:cs="Arial"/>
              </w:rPr>
            </w:pPr>
            <w:r w:rsidRPr="00D04C70">
              <w:rPr>
                <w:rFonts w:cs="Arial"/>
              </w:rPr>
              <w:t>Наплатак точка (фелна)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37333BAF"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3856AA9"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7059B72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CD514C3"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58A476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4E1BD44"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5326AFCB" w14:textId="77777777" w:rsidR="00460CE4" w:rsidRPr="00D04C70" w:rsidRDefault="00460CE4" w:rsidP="000920C0">
            <w:pPr>
              <w:rPr>
                <w:rFonts w:cs="Arial"/>
              </w:rPr>
            </w:pPr>
          </w:p>
        </w:tc>
      </w:tr>
      <w:tr w:rsidR="00460CE4" w:rsidRPr="00D04C70" w14:paraId="70BAB0BA"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3B9757A" w14:textId="77777777" w:rsidR="00460CE4" w:rsidRPr="00D83C4B" w:rsidRDefault="00460CE4" w:rsidP="000920C0">
            <w:pPr>
              <w:snapToGrid w:val="0"/>
              <w:jc w:val="center"/>
              <w:rPr>
                <w:rFonts w:cs="Arial"/>
                <w:lang w:val="sr-Cyrl-CS"/>
              </w:rPr>
            </w:pPr>
            <w:r w:rsidRPr="00D83C4B">
              <w:rPr>
                <w:rFonts w:cs="Arial"/>
                <w:lang w:val="sr-Cyrl-CS"/>
              </w:rPr>
              <w:t>33</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0CDCAB2E" w14:textId="77777777" w:rsidR="00460CE4" w:rsidRPr="00D04C70" w:rsidRDefault="00460CE4" w:rsidP="000920C0">
            <w:pPr>
              <w:rPr>
                <w:rFonts w:cs="Arial"/>
              </w:rPr>
            </w:pPr>
            <w:r w:rsidRPr="00D04C70">
              <w:rPr>
                <w:rFonts w:cs="Arial"/>
              </w:rPr>
              <w:t>Предњи рукавац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089FBFBB"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38B2F5D"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3DA4F91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CF506B9"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F0FF4D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023001D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06C28D7D" w14:textId="77777777" w:rsidR="00460CE4" w:rsidRPr="00D04C70" w:rsidRDefault="00460CE4" w:rsidP="000920C0">
            <w:pPr>
              <w:rPr>
                <w:rFonts w:cs="Arial"/>
              </w:rPr>
            </w:pPr>
          </w:p>
        </w:tc>
      </w:tr>
      <w:tr w:rsidR="00460CE4" w:rsidRPr="00D04C70" w14:paraId="075672B0"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51AC8DF" w14:textId="77777777" w:rsidR="00460CE4" w:rsidRPr="00D83C4B" w:rsidRDefault="00460CE4" w:rsidP="000920C0">
            <w:pPr>
              <w:snapToGrid w:val="0"/>
              <w:jc w:val="center"/>
              <w:rPr>
                <w:rFonts w:cs="Arial"/>
                <w:lang w:val="sr-Cyrl-CS"/>
              </w:rPr>
            </w:pPr>
            <w:r w:rsidRPr="00D83C4B">
              <w:rPr>
                <w:rFonts w:cs="Arial"/>
                <w:lang w:val="sr-Cyrl-CS"/>
              </w:rPr>
              <w:t>34</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2F98E090" w14:textId="77777777" w:rsidR="00460CE4" w:rsidRPr="00D04C70" w:rsidRDefault="00460CE4" w:rsidP="000920C0">
            <w:pPr>
              <w:rPr>
                <w:rFonts w:cs="Arial"/>
              </w:rPr>
            </w:pPr>
            <w:r w:rsidRPr="00D04C70">
              <w:rPr>
                <w:rFonts w:cs="Arial"/>
              </w:rPr>
              <w:t>Лежај предњег точка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16EBCE14"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F4D9FF7"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0FFECA9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CAF6A29"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3088762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7E2A3033"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338819E7" w14:textId="77777777" w:rsidR="00460CE4" w:rsidRPr="00D04C70" w:rsidRDefault="00460CE4" w:rsidP="000920C0">
            <w:pPr>
              <w:rPr>
                <w:rFonts w:cs="Arial"/>
              </w:rPr>
            </w:pPr>
          </w:p>
        </w:tc>
      </w:tr>
      <w:tr w:rsidR="00460CE4" w:rsidRPr="00D04C70" w14:paraId="7E222E44"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A7A6D28" w14:textId="77777777" w:rsidR="00460CE4" w:rsidRPr="00D83C4B" w:rsidRDefault="00460CE4" w:rsidP="000920C0">
            <w:pPr>
              <w:snapToGrid w:val="0"/>
              <w:jc w:val="center"/>
              <w:rPr>
                <w:rFonts w:cs="Arial"/>
                <w:lang w:val="sr-Cyrl-CS"/>
              </w:rPr>
            </w:pPr>
            <w:r w:rsidRPr="00D83C4B">
              <w:rPr>
                <w:rFonts w:cs="Arial"/>
                <w:lang w:val="sr-Cyrl-CS"/>
              </w:rPr>
              <w:t>35</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65BA593E" w14:textId="77777777" w:rsidR="00460CE4" w:rsidRPr="00D04C70" w:rsidRDefault="00460CE4" w:rsidP="000920C0">
            <w:pPr>
              <w:rPr>
                <w:rFonts w:cs="Arial"/>
              </w:rPr>
            </w:pPr>
            <w:r w:rsidRPr="00D04C70">
              <w:rPr>
                <w:rFonts w:cs="Arial"/>
              </w:rPr>
              <w:t>Лежај задњег точка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38FE84D4"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73A82AC"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3AB3C92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E393171"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132A861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616698C9"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380049F6" w14:textId="77777777" w:rsidR="00460CE4" w:rsidRPr="00D04C70" w:rsidRDefault="00460CE4" w:rsidP="000920C0">
            <w:pPr>
              <w:rPr>
                <w:rFonts w:cs="Arial"/>
              </w:rPr>
            </w:pPr>
          </w:p>
        </w:tc>
      </w:tr>
      <w:tr w:rsidR="00460CE4" w:rsidRPr="00D04C70" w14:paraId="0E8DBE17"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055E6FC" w14:textId="77777777" w:rsidR="00460CE4" w:rsidRPr="00D83C4B" w:rsidRDefault="00460CE4" w:rsidP="000920C0">
            <w:pPr>
              <w:snapToGrid w:val="0"/>
              <w:jc w:val="center"/>
              <w:rPr>
                <w:rFonts w:cs="Arial"/>
                <w:lang w:val="sr-Cyrl-CS"/>
              </w:rPr>
            </w:pPr>
            <w:r w:rsidRPr="00D83C4B">
              <w:rPr>
                <w:rFonts w:cs="Arial"/>
                <w:lang w:val="sr-Cyrl-CS"/>
              </w:rPr>
              <w:t>36</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7A8B03D2" w14:textId="77777777" w:rsidR="00460CE4" w:rsidRPr="00D04C70" w:rsidRDefault="00460CE4" w:rsidP="000920C0">
            <w:pPr>
              <w:rPr>
                <w:rFonts w:cs="Arial"/>
              </w:rPr>
            </w:pPr>
            <w:r w:rsidRPr="00D04C70">
              <w:rPr>
                <w:rFonts w:cs="Arial"/>
              </w:rPr>
              <w:t>Лево полувратило (полуосовина)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21E8AEC"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8C45CB9"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1025E8A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95AC7B4"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4AABFBF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42EEEA3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629BD02A" w14:textId="77777777" w:rsidR="00460CE4" w:rsidRPr="00D04C70" w:rsidRDefault="00460CE4" w:rsidP="000920C0">
            <w:pPr>
              <w:rPr>
                <w:rFonts w:cs="Arial"/>
              </w:rPr>
            </w:pPr>
          </w:p>
        </w:tc>
      </w:tr>
      <w:tr w:rsidR="00460CE4" w:rsidRPr="00D04C70" w14:paraId="56E91CA4"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EC2423B" w14:textId="77777777" w:rsidR="00460CE4" w:rsidRPr="00D83C4B" w:rsidRDefault="00460CE4" w:rsidP="000920C0">
            <w:pPr>
              <w:snapToGrid w:val="0"/>
              <w:jc w:val="center"/>
              <w:rPr>
                <w:rFonts w:cs="Arial"/>
                <w:lang w:val="sr-Cyrl-CS"/>
              </w:rPr>
            </w:pPr>
            <w:r w:rsidRPr="00D83C4B">
              <w:rPr>
                <w:rFonts w:cs="Arial"/>
                <w:lang w:val="sr-Cyrl-CS"/>
              </w:rPr>
              <w:t>37</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2D73D562"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FCDE57F"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8EA0B43"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35BEBFD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1D16A6C"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09ECA59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5699BBDE"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62C912F5" w14:textId="77777777" w:rsidR="00460CE4" w:rsidRPr="00D04C70" w:rsidRDefault="00460CE4" w:rsidP="000920C0">
            <w:pPr>
              <w:rPr>
                <w:rFonts w:cs="Arial"/>
              </w:rPr>
            </w:pPr>
          </w:p>
        </w:tc>
      </w:tr>
      <w:tr w:rsidR="00460CE4" w:rsidRPr="00D04C70" w14:paraId="4BCD8D73"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7FC9F09" w14:textId="77777777" w:rsidR="00460CE4" w:rsidRPr="00D83C4B" w:rsidRDefault="00460CE4" w:rsidP="000920C0">
            <w:pPr>
              <w:snapToGrid w:val="0"/>
              <w:jc w:val="center"/>
              <w:rPr>
                <w:rFonts w:cs="Arial"/>
                <w:lang w:val="sr-Cyrl-CS"/>
              </w:rPr>
            </w:pPr>
            <w:r w:rsidRPr="00D83C4B">
              <w:rPr>
                <w:rFonts w:cs="Arial"/>
                <w:lang w:val="sr-Cyrl-CS"/>
              </w:rPr>
              <w:t>38</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416E05D8"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34E306B0"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48451E7"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6346B4B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2A902B0C"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77D03F4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0B18716B"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43C3DBA1" w14:textId="77777777" w:rsidR="00460CE4" w:rsidRPr="00D04C70" w:rsidRDefault="00460CE4" w:rsidP="000920C0">
            <w:pPr>
              <w:rPr>
                <w:rFonts w:cs="Arial"/>
              </w:rPr>
            </w:pPr>
          </w:p>
        </w:tc>
      </w:tr>
      <w:tr w:rsidR="00460CE4" w:rsidRPr="00D04C70" w14:paraId="0F3379A1"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7B84614" w14:textId="77777777" w:rsidR="00460CE4" w:rsidRPr="00D83C4B" w:rsidRDefault="00460CE4" w:rsidP="000920C0">
            <w:pPr>
              <w:snapToGrid w:val="0"/>
              <w:jc w:val="center"/>
              <w:rPr>
                <w:rFonts w:cs="Arial"/>
                <w:lang w:val="sr-Cyrl-CS"/>
              </w:rPr>
            </w:pPr>
            <w:r w:rsidRPr="00D83C4B">
              <w:rPr>
                <w:rFonts w:cs="Arial"/>
                <w:lang w:val="sr-Cyrl-CS"/>
              </w:rPr>
              <w:t>39</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636523D0" w14:textId="77777777" w:rsidR="00460CE4" w:rsidRPr="00D04C70" w:rsidRDefault="00460CE4" w:rsidP="000920C0">
            <w:pPr>
              <w:rPr>
                <w:rFonts w:cs="Arial"/>
              </w:rPr>
            </w:pPr>
            <w:r w:rsidRPr="00D04C70">
              <w:rPr>
                <w:rFonts w:cs="Arial"/>
              </w:rPr>
              <w:t>Фар (леви или десни)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3A1BC565"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56707D92"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348E27A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4C92F9F2"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3D8B841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2C56612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08D930D8" w14:textId="77777777" w:rsidR="00460CE4" w:rsidRPr="00D04C70" w:rsidRDefault="00460CE4" w:rsidP="000920C0">
            <w:pPr>
              <w:rPr>
                <w:rFonts w:cs="Arial"/>
              </w:rPr>
            </w:pPr>
          </w:p>
        </w:tc>
      </w:tr>
      <w:tr w:rsidR="00460CE4" w:rsidRPr="00D04C70" w14:paraId="11CF1F4E"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4CDE0F1" w14:textId="77777777" w:rsidR="00460CE4" w:rsidRPr="00D83C4B" w:rsidRDefault="00460CE4" w:rsidP="000920C0">
            <w:pPr>
              <w:snapToGrid w:val="0"/>
              <w:jc w:val="center"/>
              <w:rPr>
                <w:rFonts w:cs="Arial"/>
                <w:lang w:val="sr-Cyrl-CS"/>
              </w:rPr>
            </w:pPr>
            <w:r w:rsidRPr="00D83C4B">
              <w:rPr>
                <w:rFonts w:cs="Arial"/>
                <w:lang w:val="sr-Cyrl-CS"/>
              </w:rPr>
              <w:t>40</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293B5405" w14:textId="77777777" w:rsidR="00460CE4" w:rsidRPr="00D04C70" w:rsidRDefault="00460CE4" w:rsidP="000920C0">
            <w:pPr>
              <w:rPr>
                <w:rFonts w:cs="Arial"/>
              </w:rPr>
            </w:pPr>
            <w:r w:rsidRPr="00D04C70">
              <w:rPr>
                <w:rFonts w:cs="Arial"/>
              </w:rPr>
              <w:t>Стоп лампа (лева или десна)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64130ED1"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A2C614F"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239DF76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E2A07BB"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2D7789C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5DEE0A2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1007AEF1" w14:textId="77777777" w:rsidR="00460CE4" w:rsidRPr="00D04C70" w:rsidRDefault="00460CE4" w:rsidP="000920C0">
            <w:pPr>
              <w:rPr>
                <w:rFonts w:cs="Arial"/>
              </w:rPr>
            </w:pPr>
          </w:p>
        </w:tc>
      </w:tr>
      <w:tr w:rsidR="00460CE4" w:rsidRPr="00D04C70" w14:paraId="785D77D8"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1F0BF50" w14:textId="77777777" w:rsidR="00460CE4" w:rsidRPr="00D83C4B" w:rsidRDefault="00460CE4" w:rsidP="000920C0">
            <w:pPr>
              <w:snapToGrid w:val="0"/>
              <w:jc w:val="center"/>
              <w:rPr>
                <w:rFonts w:cs="Arial"/>
                <w:lang w:val="sr-Cyrl-CS"/>
              </w:rPr>
            </w:pPr>
            <w:r w:rsidRPr="00D83C4B">
              <w:rPr>
                <w:rFonts w:cs="Arial"/>
                <w:lang w:val="sr-Cyrl-CS"/>
              </w:rPr>
              <w:t>41</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1BE840F3"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3810586F"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61D6FF7"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125D482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1FA699FA"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56DC51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6F2DEE5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501CB520" w14:textId="77777777" w:rsidR="00460CE4" w:rsidRPr="00D04C70" w:rsidRDefault="00460CE4" w:rsidP="000920C0">
            <w:pPr>
              <w:rPr>
                <w:rFonts w:cs="Arial"/>
              </w:rPr>
            </w:pPr>
          </w:p>
        </w:tc>
      </w:tr>
      <w:tr w:rsidR="00460CE4" w:rsidRPr="00D04C70" w14:paraId="2D1701E8"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4CB96E6" w14:textId="77777777" w:rsidR="00460CE4" w:rsidRPr="00D83C4B" w:rsidRDefault="00460CE4" w:rsidP="000920C0">
            <w:pPr>
              <w:snapToGrid w:val="0"/>
              <w:jc w:val="center"/>
              <w:rPr>
                <w:rFonts w:cs="Arial"/>
                <w:lang w:val="sr-Cyrl-CS"/>
              </w:rPr>
            </w:pPr>
            <w:r w:rsidRPr="00D83C4B">
              <w:rPr>
                <w:rFonts w:cs="Arial"/>
                <w:lang w:val="sr-Cyrl-CS"/>
              </w:rPr>
              <w:t>42</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0168D218" w14:textId="77777777" w:rsidR="00460CE4" w:rsidRPr="00E67636"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2D50A2B5"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97ED83E"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623A835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9CEC895"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0CF2086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C38E5BB"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6DD20502" w14:textId="77777777" w:rsidR="00460CE4" w:rsidRPr="00D04C70" w:rsidRDefault="00460CE4" w:rsidP="000920C0">
            <w:pPr>
              <w:rPr>
                <w:rFonts w:cs="Arial"/>
              </w:rPr>
            </w:pPr>
          </w:p>
        </w:tc>
      </w:tr>
      <w:tr w:rsidR="00460CE4" w:rsidRPr="00D04C70" w14:paraId="12AF3FA3"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6B0F593" w14:textId="77777777" w:rsidR="00460CE4" w:rsidRPr="00D83C4B" w:rsidRDefault="00460CE4" w:rsidP="000920C0">
            <w:pPr>
              <w:snapToGrid w:val="0"/>
              <w:jc w:val="center"/>
              <w:rPr>
                <w:rFonts w:cs="Arial"/>
                <w:lang w:val="sr-Cyrl-CS"/>
              </w:rPr>
            </w:pPr>
            <w:r w:rsidRPr="00D83C4B">
              <w:rPr>
                <w:rFonts w:cs="Arial"/>
                <w:lang w:val="sr-Cyrl-CS"/>
              </w:rPr>
              <w:t>43</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2DC9EF81" w14:textId="77777777" w:rsidR="00460CE4" w:rsidRPr="00D04C70" w:rsidRDefault="00460CE4" w:rsidP="000920C0">
            <w:pPr>
              <w:rPr>
                <w:rFonts w:cs="Arial"/>
              </w:rPr>
            </w:pPr>
            <w:r w:rsidRPr="00D04C70">
              <w:rPr>
                <w:rFonts w:cs="Arial"/>
              </w:rPr>
              <w:t>Подкрило (лево или десно)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36F5FF4E" w14:textId="77777777" w:rsidR="00460CE4" w:rsidRPr="00D04C70" w:rsidRDefault="00460CE4" w:rsidP="000920C0">
            <w:pPr>
              <w:rPr>
                <w:rFonts w:cs="Arial"/>
              </w:rPr>
            </w:pP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6502C34" w14:textId="77777777" w:rsidR="00460CE4" w:rsidRPr="00D04C70" w:rsidRDefault="00460CE4" w:rsidP="000920C0">
            <w:pPr>
              <w:rPr>
                <w:rFonts w:cs="Arial"/>
              </w:rPr>
            </w:pP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1CBC8AB4"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821DDA2" w14:textId="77777777" w:rsidR="00460CE4" w:rsidRPr="00D04C70" w:rsidRDefault="00460CE4" w:rsidP="000920C0">
            <w:pPr>
              <w:rPr>
                <w:rFonts w:cs="Arial"/>
              </w:rPr>
            </w:pP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164032D9"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7EB5BA4" w14:textId="77777777" w:rsidR="00460CE4" w:rsidRPr="00D04C70" w:rsidRDefault="00460CE4" w:rsidP="000920C0">
            <w:pPr>
              <w:rPr>
                <w:rFonts w:cs="Arial"/>
              </w:rPr>
            </w:pPr>
          </w:p>
        </w:tc>
        <w:tc>
          <w:tcPr>
            <w:tcW w:w="641" w:type="pct"/>
            <w:tcBorders>
              <w:top w:val="single" w:sz="4" w:space="0" w:color="auto"/>
              <w:left w:val="nil"/>
              <w:bottom w:val="single" w:sz="4" w:space="0" w:color="auto"/>
              <w:right w:val="single" w:sz="4" w:space="0" w:color="auto"/>
            </w:tcBorders>
            <w:shd w:val="clear" w:color="auto" w:fill="FFFFFF"/>
          </w:tcPr>
          <w:p w14:paraId="5B276DE1" w14:textId="77777777" w:rsidR="00460CE4" w:rsidRPr="00D04C70" w:rsidRDefault="00460CE4" w:rsidP="000920C0">
            <w:pPr>
              <w:rPr>
                <w:rFonts w:cs="Arial"/>
              </w:rPr>
            </w:pPr>
          </w:p>
        </w:tc>
      </w:tr>
      <w:tr w:rsidR="00460CE4" w:rsidRPr="00D04C70" w14:paraId="55695A28"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828FD18" w14:textId="77777777" w:rsidR="00460CE4" w:rsidRPr="00D83C4B" w:rsidRDefault="00460CE4" w:rsidP="000920C0">
            <w:pPr>
              <w:snapToGrid w:val="0"/>
              <w:jc w:val="center"/>
              <w:rPr>
                <w:rFonts w:cs="Arial"/>
                <w:lang w:val="sr-Cyrl-CS"/>
              </w:rPr>
            </w:pPr>
            <w:r w:rsidRPr="00D83C4B">
              <w:rPr>
                <w:rFonts w:cs="Arial"/>
                <w:lang w:val="sr-Cyrl-CS"/>
              </w:rPr>
              <w:t>44</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07827A5B" w14:textId="77777777" w:rsidR="00460CE4" w:rsidRPr="00E67636" w:rsidRDefault="00460CE4" w:rsidP="000920C0">
            <w:pPr>
              <w:rPr>
                <w:rFonts w:cs="Arial"/>
                <w:lang w:val="sr-Cyrl-RS"/>
              </w:rPr>
            </w:pPr>
            <w:r>
              <w:rPr>
                <w:rFonts w:cs="Arial"/>
              </w:rPr>
              <w:t>Поклопац мотора (хауба</w:t>
            </w:r>
            <w:r w:rsidRPr="00D04C70">
              <w:rPr>
                <w:rFonts w:cs="Arial"/>
              </w:rPr>
              <w:t>) са заменом</w:t>
            </w:r>
            <w:r>
              <w:rPr>
                <w:rFonts w:cs="Arial"/>
                <w:lang w:val="sr-Cyrl-RS"/>
              </w:rPr>
              <w:t xml:space="preserve"> и фарбањем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339CB978"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E840437"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49A280B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A315C19"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2A726F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718DA8C4"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62905067" w14:textId="77777777" w:rsidR="00460CE4" w:rsidRPr="00D04C70" w:rsidRDefault="00460CE4" w:rsidP="000920C0">
            <w:pPr>
              <w:rPr>
                <w:rFonts w:cs="Arial"/>
              </w:rPr>
            </w:pPr>
          </w:p>
        </w:tc>
      </w:tr>
      <w:tr w:rsidR="00460CE4" w:rsidRPr="00D04C70" w14:paraId="682AB8FA"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5B48919" w14:textId="77777777" w:rsidR="00460CE4" w:rsidRPr="00D83C4B" w:rsidRDefault="00460CE4" w:rsidP="000920C0">
            <w:pPr>
              <w:snapToGrid w:val="0"/>
              <w:jc w:val="center"/>
              <w:rPr>
                <w:rFonts w:cs="Arial"/>
                <w:lang w:val="sr-Cyrl-CS"/>
              </w:rPr>
            </w:pPr>
            <w:r w:rsidRPr="00D83C4B">
              <w:rPr>
                <w:rFonts w:cs="Arial"/>
                <w:lang w:val="sr-Cyrl-CS"/>
              </w:rPr>
              <w:t>45</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39FC5262" w14:textId="77777777" w:rsidR="00460CE4" w:rsidRPr="00D04C70" w:rsidRDefault="00460CE4" w:rsidP="000920C0">
            <w:pPr>
              <w:rPr>
                <w:rFonts w:cs="Arial"/>
              </w:rPr>
            </w:pPr>
            <w:r>
              <w:rPr>
                <w:rFonts w:cs="Arial"/>
              </w:rPr>
              <w:t>Фарбање врата</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1FF14C53"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709D403"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1F1731F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7E5618B"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15DBF8E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2E85C8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1731AF9C" w14:textId="77777777" w:rsidR="00460CE4" w:rsidRPr="00D04C70" w:rsidRDefault="00460CE4" w:rsidP="000920C0">
            <w:pPr>
              <w:rPr>
                <w:rFonts w:cs="Arial"/>
              </w:rPr>
            </w:pPr>
          </w:p>
        </w:tc>
      </w:tr>
      <w:tr w:rsidR="00460CE4" w:rsidRPr="00D04C70" w14:paraId="6D17B659"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A074FB2" w14:textId="77777777" w:rsidR="00460CE4" w:rsidRPr="00D83C4B" w:rsidRDefault="00460CE4" w:rsidP="000920C0">
            <w:pPr>
              <w:snapToGrid w:val="0"/>
              <w:jc w:val="center"/>
              <w:rPr>
                <w:rFonts w:cs="Arial"/>
                <w:lang w:val="sr-Cyrl-CS"/>
              </w:rPr>
            </w:pPr>
            <w:r w:rsidRPr="00D83C4B">
              <w:rPr>
                <w:rFonts w:cs="Arial"/>
                <w:lang w:val="sr-Cyrl-CS"/>
              </w:rPr>
              <w:t>46</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158949B1" w14:textId="77777777" w:rsidR="00460CE4" w:rsidRPr="00D04C70" w:rsidRDefault="00460CE4" w:rsidP="000920C0">
            <w:pPr>
              <w:rPr>
                <w:rFonts w:cs="Arial"/>
              </w:rPr>
            </w:pPr>
            <w:r w:rsidRPr="00D04C70">
              <w:rPr>
                <w:rFonts w:cs="Arial"/>
              </w:rPr>
              <w:t>ЕГР вентил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EDCBF9A"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5AF488C"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307ECEE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BD4DFB9"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0097613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4A79973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35AA9B61" w14:textId="77777777" w:rsidR="00460CE4" w:rsidRPr="00D04C70" w:rsidRDefault="00460CE4" w:rsidP="000920C0">
            <w:pPr>
              <w:rPr>
                <w:rFonts w:cs="Arial"/>
              </w:rPr>
            </w:pPr>
          </w:p>
        </w:tc>
      </w:tr>
      <w:tr w:rsidR="00460CE4" w:rsidRPr="00D04C70" w14:paraId="7AE74786"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1BB5391" w14:textId="77777777" w:rsidR="00460CE4" w:rsidRPr="00D83C4B" w:rsidRDefault="00460CE4" w:rsidP="000920C0">
            <w:pPr>
              <w:snapToGrid w:val="0"/>
              <w:jc w:val="center"/>
              <w:rPr>
                <w:rFonts w:cs="Arial"/>
                <w:lang w:val="sr-Cyrl-CS"/>
              </w:rPr>
            </w:pPr>
            <w:r w:rsidRPr="00D83C4B">
              <w:rPr>
                <w:rFonts w:cs="Arial"/>
                <w:lang w:val="sr-Cyrl-CS"/>
              </w:rPr>
              <w:t>47</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4A81B66B" w14:textId="77777777" w:rsidR="00460CE4" w:rsidRPr="00D04C70" w:rsidRDefault="00460CE4" w:rsidP="000920C0">
            <w:pPr>
              <w:rPr>
                <w:rFonts w:cs="Arial"/>
              </w:rPr>
            </w:pPr>
            <w:r w:rsidRPr="00D04C70">
              <w:rPr>
                <w:rFonts w:cs="Arial"/>
              </w:rPr>
              <w:t>Протокомер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6D40116B"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4DE91AF3"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02BBB77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767A2C3D"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4800227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4836F4D7"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7F5BAC20" w14:textId="77777777" w:rsidR="00460CE4" w:rsidRPr="00D04C70" w:rsidRDefault="00460CE4" w:rsidP="000920C0">
            <w:pPr>
              <w:rPr>
                <w:rFonts w:cs="Arial"/>
              </w:rPr>
            </w:pPr>
          </w:p>
        </w:tc>
      </w:tr>
      <w:tr w:rsidR="00460CE4" w:rsidRPr="00D04C70" w14:paraId="685F8E04"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5AFE248" w14:textId="77777777" w:rsidR="00460CE4" w:rsidRPr="00D83C4B" w:rsidRDefault="00460CE4" w:rsidP="000920C0">
            <w:pPr>
              <w:snapToGrid w:val="0"/>
              <w:jc w:val="center"/>
              <w:rPr>
                <w:rFonts w:cs="Arial"/>
                <w:lang w:val="sr-Cyrl-CS"/>
              </w:rPr>
            </w:pPr>
            <w:r w:rsidRPr="00D83C4B">
              <w:rPr>
                <w:rFonts w:cs="Arial"/>
                <w:lang w:val="sr-Cyrl-CS"/>
              </w:rPr>
              <w:t>48</w:t>
            </w:r>
          </w:p>
        </w:tc>
        <w:tc>
          <w:tcPr>
            <w:tcW w:w="140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88AEB6" w14:textId="77777777" w:rsidR="00460CE4" w:rsidRPr="00D04C70" w:rsidRDefault="00460CE4" w:rsidP="000920C0">
            <w:pPr>
              <w:rPr>
                <w:rFonts w:cs="Arial"/>
              </w:rPr>
            </w:pPr>
            <w:r w:rsidRPr="00D04C70">
              <w:rPr>
                <w:rFonts w:cs="Arial"/>
              </w:rPr>
              <w:t>Сензор радилице са заменом</w:t>
            </w:r>
          </w:p>
        </w:tc>
        <w:tc>
          <w:tcPr>
            <w:tcW w:w="427"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71A34BB0" w14:textId="77777777" w:rsidR="00460CE4" w:rsidRPr="00D04C70" w:rsidRDefault="00460CE4" w:rsidP="000920C0">
            <w:pPr>
              <w:rPr>
                <w:rFonts w:cs="Arial"/>
              </w:rPr>
            </w:pPr>
            <w:r w:rsidRPr="00D04C70">
              <w:rPr>
                <w:rFonts w:cs="Arial"/>
              </w:rPr>
              <w:t> </w:t>
            </w:r>
          </w:p>
        </w:tc>
        <w:tc>
          <w:tcPr>
            <w:tcW w:w="388"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09B9B65" w14:textId="77777777" w:rsidR="00460CE4" w:rsidRPr="00D04C70" w:rsidRDefault="00460CE4" w:rsidP="000920C0">
            <w:pPr>
              <w:rPr>
                <w:rFonts w:cs="Arial"/>
              </w:rPr>
            </w:pPr>
            <w:r w:rsidRPr="00D04C70">
              <w:rPr>
                <w:rFonts w:cs="Arial"/>
              </w:rPr>
              <w:t> </w:t>
            </w:r>
          </w:p>
        </w:tc>
        <w:tc>
          <w:tcPr>
            <w:tcW w:w="345"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0CA5404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AA0457A" w14:textId="77777777" w:rsidR="00460CE4" w:rsidRPr="00D04C70" w:rsidRDefault="00460CE4" w:rsidP="000920C0">
            <w:pPr>
              <w:rPr>
                <w:rFonts w:cs="Arial"/>
              </w:rPr>
            </w:pPr>
            <w:r w:rsidRPr="00D04C70">
              <w:rPr>
                <w:rFonts w:cs="Arial"/>
              </w:rPr>
              <w:t> </w:t>
            </w:r>
          </w:p>
        </w:tc>
        <w:tc>
          <w:tcPr>
            <w:tcW w:w="54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3196370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ACAF6D7" w14:textId="77777777" w:rsidR="00460CE4" w:rsidRPr="00D04C70" w:rsidRDefault="00460CE4" w:rsidP="000920C0">
            <w:pPr>
              <w:rPr>
                <w:rFonts w:cs="Arial"/>
              </w:rPr>
            </w:pPr>
            <w:r w:rsidRPr="00D04C70">
              <w:rPr>
                <w:rFonts w:cs="Arial"/>
              </w:rPr>
              <w:t> </w:t>
            </w: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076C7F62" w14:textId="77777777" w:rsidR="00460CE4" w:rsidRPr="00D04C70" w:rsidRDefault="00460CE4" w:rsidP="000920C0">
            <w:pPr>
              <w:rPr>
                <w:rFonts w:cs="Arial"/>
              </w:rPr>
            </w:pPr>
          </w:p>
        </w:tc>
      </w:tr>
      <w:tr w:rsidR="00460CE4" w:rsidRPr="00D04C70" w14:paraId="7B391FB0"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4D8313B" w14:textId="77777777" w:rsidR="00460CE4" w:rsidRPr="00D83C4B" w:rsidRDefault="00460CE4" w:rsidP="000920C0">
            <w:pPr>
              <w:snapToGrid w:val="0"/>
              <w:jc w:val="center"/>
              <w:rPr>
                <w:rFonts w:cs="Arial"/>
                <w:lang w:val="sr-Cyrl-CS"/>
              </w:rPr>
            </w:pPr>
            <w:r w:rsidRPr="00D83C4B">
              <w:rPr>
                <w:rFonts w:cs="Arial"/>
                <w:lang w:val="sr-Cyrl-CS"/>
              </w:rPr>
              <w:t>49</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64E56EFC"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50DFAF7C"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305BFE24"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5431799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0912F093"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36A3F2E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4AAA1D92"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7B3D56D5" w14:textId="77777777" w:rsidR="00460CE4" w:rsidRPr="00D04C70" w:rsidRDefault="00460CE4" w:rsidP="000920C0">
            <w:pPr>
              <w:rPr>
                <w:rFonts w:cs="Arial"/>
              </w:rPr>
            </w:pPr>
          </w:p>
        </w:tc>
      </w:tr>
      <w:tr w:rsidR="00460CE4" w:rsidRPr="00D04C70" w14:paraId="62C49569"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9819BF2" w14:textId="77777777" w:rsidR="00460CE4" w:rsidRPr="00D83C4B" w:rsidRDefault="00460CE4" w:rsidP="000920C0">
            <w:pPr>
              <w:snapToGrid w:val="0"/>
              <w:jc w:val="center"/>
              <w:rPr>
                <w:rFonts w:cs="Arial"/>
                <w:lang w:val="sr-Cyrl-CS"/>
              </w:rPr>
            </w:pPr>
            <w:r w:rsidRPr="00D83C4B">
              <w:rPr>
                <w:rFonts w:cs="Arial"/>
                <w:lang w:val="sr-Cyrl-CS"/>
              </w:rPr>
              <w:t>50</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5C487A3D" w14:textId="77777777" w:rsidR="00460CE4" w:rsidRPr="00D04C70" w:rsidRDefault="00460CE4" w:rsidP="000920C0">
            <w:pPr>
              <w:rPr>
                <w:rFonts w:cs="Arial"/>
              </w:rPr>
            </w:pPr>
            <w:r w:rsidRPr="00D04C70">
              <w:rPr>
                <w:rFonts w:cs="Arial"/>
              </w:rPr>
              <w:t xml:space="preserve">Велики сервис (замена свих уља и филтера, сет ПК каиша, </w:t>
            </w:r>
            <w:r>
              <w:rPr>
                <w:rFonts w:cs="Arial"/>
                <w:lang w:val="sr-Cyrl-RS"/>
              </w:rPr>
              <w:t xml:space="preserve">погонски сет мотора (зупчасти каиш и затезач), </w:t>
            </w:r>
            <w:r w:rsidRPr="00D04C70">
              <w:rPr>
                <w:rFonts w:cs="Arial"/>
              </w:rPr>
              <w:t>преглед комплетног возила и дијагностика возила)</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63866281"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357DE1BB"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394987D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4EE2DAF"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05B6AD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5E1E92E5"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55F63E65" w14:textId="77777777" w:rsidR="00460CE4" w:rsidRPr="00D04C70" w:rsidRDefault="00460CE4" w:rsidP="000920C0">
            <w:pPr>
              <w:rPr>
                <w:rFonts w:cs="Arial"/>
              </w:rPr>
            </w:pPr>
          </w:p>
        </w:tc>
      </w:tr>
      <w:tr w:rsidR="00460CE4" w:rsidRPr="00D04C70" w14:paraId="7ED5CD12"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AA4CC7D" w14:textId="77777777" w:rsidR="00460CE4" w:rsidRPr="00D83C4B" w:rsidRDefault="00460CE4" w:rsidP="000920C0">
            <w:pPr>
              <w:snapToGrid w:val="0"/>
              <w:jc w:val="center"/>
              <w:rPr>
                <w:rFonts w:cs="Arial"/>
                <w:lang w:val="sr-Cyrl-CS"/>
              </w:rPr>
            </w:pPr>
            <w:r w:rsidRPr="00D83C4B">
              <w:rPr>
                <w:rFonts w:cs="Arial"/>
                <w:lang w:val="sr-Cyrl-CS"/>
              </w:rPr>
              <w:t>51</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0F45AE1B"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7F34FB5A"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E9B98B8"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223E896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42A4E52"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760B7D1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1CA2136"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3268F041" w14:textId="77777777" w:rsidR="00460CE4" w:rsidRPr="00D04C70" w:rsidRDefault="00460CE4" w:rsidP="000920C0">
            <w:pPr>
              <w:rPr>
                <w:rFonts w:cs="Arial"/>
              </w:rPr>
            </w:pPr>
          </w:p>
        </w:tc>
      </w:tr>
      <w:tr w:rsidR="00460CE4" w:rsidRPr="00D04C70" w14:paraId="0D957C01"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B29151C" w14:textId="77777777" w:rsidR="00460CE4" w:rsidRPr="00D83C4B" w:rsidRDefault="00460CE4" w:rsidP="000920C0">
            <w:pPr>
              <w:snapToGrid w:val="0"/>
              <w:jc w:val="center"/>
              <w:rPr>
                <w:rFonts w:cs="Arial"/>
                <w:lang w:val="sr-Cyrl-CS"/>
              </w:rPr>
            </w:pPr>
            <w:r w:rsidRPr="00D83C4B">
              <w:rPr>
                <w:rFonts w:cs="Arial"/>
                <w:lang w:val="sr-Cyrl-CS"/>
              </w:rPr>
              <w:t>52</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221BD0D4" w14:textId="77777777" w:rsidR="00460CE4" w:rsidRPr="00D04C70" w:rsidRDefault="00460CE4" w:rsidP="000920C0">
            <w:pPr>
              <w:rPr>
                <w:rFonts w:cs="Arial"/>
              </w:rPr>
            </w:pPr>
            <w:r w:rsidRPr="00D04C70">
              <w:rPr>
                <w:rFonts w:cs="Arial"/>
              </w:rPr>
              <w:t>Дизна мотора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20272005"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180432D7"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741F1F7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90735BA"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4A5199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5CD32A04"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2BFFC0D5" w14:textId="77777777" w:rsidR="00460CE4" w:rsidRPr="00D04C70" w:rsidRDefault="00460CE4" w:rsidP="000920C0">
            <w:pPr>
              <w:rPr>
                <w:rFonts w:cs="Arial"/>
              </w:rPr>
            </w:pPr>
          </w:p>
        </w:tc>
      </w:tr>
      <w:tr w:rsidR="00460CE4" w:rsidRPr="00D04C70" w14:paraId="27FF530D"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AC2F6EC" w14:textId="77777777" w:rsidR="00460CE4" w:rsidRPr="00D83C4B" w:rsidRDefault="00460CE4" w:rsidP="000920C0">
            <w:pPr>
              <w:snapToGrid w:val="0"/>
              <w:jc w:val="center"/>
              <w:rPr>
                <w:rFonts w:cs="Arial"/>
                <w:lang w:val="sr-Cyrl-CS"/>
              </w:rPr>
            </w:pPr>
            <w:r w:rsidRPr="00D83C4B">
              <w:rPr>
                <w:rFonts w:cs="Arial"/>
                <w:lang w:val="sr-Cyrl-CS"/>
              </w:rPr>
              <w:lastRenderedPageBreak/>
              <w:t>53</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64879D4A"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1AA0CC1"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33B81F08"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398B445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2ECA37B8"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1EC84D7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05506384"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7806628A" w14:textId="77777777" w:rsidR="00460CE4" w:rsidRPr="00D04C70" w:rsidRDefault="00460CE4" w:rsidP="000920C0">
            <w:pPr>
              <w:rPr>
                <w:rFonts w:cs="Arial"/>
              </w:rPr>
            </w:pPr>
          </w:p>
        </w:tc>
      </w:tr>
      <w:tr w:rsidR="00460CE4" w:rsidRPr="00D04C70" w14:paraId="2B8CA918"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921EA93" w14:textId="77777777" w:rsidR="00460CE4" w:rsidRPr="00D83C4B" w:rsidRDefault="00460CE4" w:rsidP="000920C0">
            <w:pPr>
              <w:snapToGrid w:val="0"/>
              <w:jc w:val="center"/>
              <w:rPr>
                <w:rFonts w:cs="Arial"/>
                <w:lang w:val="sr-Cyrl-CS"/>
              </w:rPr>
            </w:pPr>
            <w:r w:rsidRPr="00D83C4B">
              <w:rPr>
                <w:rFonts w:cs="Arial"/>
                <w:lang w:val="sr-Cyrl-CS"/>
              </w:rPr>
              <w:t>54</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7530BC80" w14:textId="77777777" w:rsidR="00460CE4" w:rsidRPr="00D04C70" w:rsidRDefault="00460CE4" w:rsidP="000920C0">
            <w:pPr>
              <w:rPr>
                <w:rFonts w:cs="Arial"/>
              </w:rPr>
            </w:pPr>
            <w:r w:rsidRPr="00D04C70">
              <w:rPr>
                <w:rFonts w:cs="Arial"/>
              </w:rPr>
              <w:t>Сајла ручне кочнице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69BC760E"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7E09E527"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5CA902D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ADF3E6F"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416B0EF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432A60D1"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4BD0FD27" w14:textId="77777777" w:rsidR="00460CE4" w:rsidRPr="00D04C70" w:rsidRDefault="00460CE4" w:rsidP="000920C0">
            <w:pPr>
              <w:rPr>
                <w:rFonts w:cs="Arial"/>
              </w:rPr>
            </w:pPr>
          </w:p>
        </w:tc>
      </w:tr>
      <w:tr w:rsidR="00460CE4" w:rsidRPr="00D04C70" w14:paraId="43F969B4"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E3FD516" w14:textId="77777777" w:rsidR="00460CE4" w:rsidRPr="00D83C4B" w:rsidRDefault="00460CE4" w:rsidP="000920C0">
            <w:pPr>
              <w:snapToGrid w:val="0"/>
              <w:jc w:val="center"/>
              <w:rPr>
                <w:rFonts w:cs="Arial"/>
                <w:lang w:val="sr-Cyrl-CS"/>
              </w:rPr>
            </w:pPr>
            <w:r w:rsidRPr="00D83C4B">
              <w:rPr>
                <w:rFonts w:cs="Arial"/>
                <w:lang w:val="sr-Cyrl-CS"/>
              </w:rPr>
              <w:t>55</w:t>
            </w:r>
          </w:p>
        </w:tc>
        <w:tc>
          <w:tcPr>
            <w:tcW w:w="1403" w:type="pct"/>
            <w:tcBorders>
              <w:top w:val="single" w:sz="4" w:space="0" w:color="auto"/>
              <w:left w:val="nil"/>
              <w:bottom w:val="single" w:sz="4" w:space="0" w:color="auto"/>
              <w:right w:val="single" w:sz="4" w:space="0" w:color="auto"/>
            </w:tcBorders>
            <w:shd w:val="clear" w:color="auto" w:fill="FFFFFF"/>
            <w:vAlign w:val="center"/>
          </w:tcPr>
          <w:p w14:paraId="01DE7EE5" w14:textId="77777777" w:rsidR="00460CE4" w:rsidRPr="00D04C70" w:rsidRDefault="00460CE4" w:rsidP="000920C0">
            <w:pPr>
              <w:rPr>
                <w:rFonts w:cs="Arial"/>
              </w:rPr>
            </w:pPr>
            <w:r w:rsidRPr="00D04C70">
              <w:rPr>
                <w:rFonts w:cs="Arial"/>
              </w:rPr>
              <w:t>Ременица алтернатора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FB6B8C2"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2FDAD2B5"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78D2274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13960C7"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01427C8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6EB0E0EC"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12B1A451" w14:textId="77777777" w:rsidR="00460CE4" w:rsidRPr="00D04C70" w:rsidRDefault="00460CE4" w:rsidP="000920C0">
            <w:pPr>
              <w:rPr>
                <w:rFonts w:cs="Arial"/>
              </w:rPr>
            </w:pPr>
          </w:p>
        </w:tc>
      </w:tr>
      <w:tr w:rsidR="00460CE4" w:rsidRPr="00D04C70" w14:paraId="255BD87C"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258F3A9" w14:textId="77777777" w:rsidR="00460CE4" w:rsidRPr="00D83C4B" w:rsidRDefault="00460CE4" w:rsidP="000920C0">
            <w:pPr>
              <w:snapToGrid w:val="0"/>
              <w:jc w:val="center"/>
              <w:rPr>
                <w:rFonts w:cs="Arial"/>
                <w:lang w:val="sr-Cyrl-CS"/>
              </w:rPr>
            </w:pPr>
            <w:r w:rsidRPr="00D83C4B">
              <w:rPr>
                <w:rFonts w:cs="Arial"/>
                <w:lang w:val="sr-Cyrl-CS"/>
              </w:rPr>
              <w:t>56</w:t>
            </w:r>
          </w:p>
        </w:tc>
        <w:tc>
          <w:tcPr>
            <w:tcW w:w="1403" w:type="pct"/>
            <w:tcBorders>
              <w:top w:val="single" w:sz="4" w:space="0" w:color="auto"/>
              <w:left w:val="nil"/>
              <w:bottom w:val="single" w:sz="4" w:space="0" w:color="auto"/>
              <w:right w:val="single" w:sz="4" w:space="0" w:color="auto"/>
            </w:tcBorders>
            <w:shd w:val="clear" w:color="auto" w:fill="FFFFFF"/>
            <w:vAlign w:val="center"/>
          </w:tcPr>
          <w:p w14:paraId="398868FF" w14:textId="77777777" w:rsidR="00460CE4" w:rsidRPr="00D04C70" w:rsidRDefault="00460CE4" w:rsidP="000920C0">
            <w:pPr>
              <w:rPr>
                <w:rFonts w:cs="Arial"/>
              </w:rPr>
            </w:pPr>
            <w:r w:rsidRPr="00D04C70">
              <w:rPr>
                <w:rFonts w:cs="Arial"/>
              </w:rPr>
              <w:t>Алтернатор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130C6DE"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74A1063"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3F63625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2C12655"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26E86C9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3D9A8AF0"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6CD0E7DC" w14:textId="77777777" w:rsidR="00460CE4" w:rsidRPr="00D04C70" w:rsidRDefault="00460CE4" w:rsidP="000920C0">
            <w:pPr>
              <w:rPr>
                <w:rFonts w:cs="Arial"/>
              </w:rPr>
            </w:pPr>
          </w:p>
        </w:tc>
      </w:tr>
      <w:tr w:rsidR="00460CE4" w:rsidRPr="00D04C70" w14:paraId="036000B9"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F8CE6BC" w14:textId="77777777" w:rsidR="00460CE4" w:rsidRPr="00D83C4B" w:rsidRDefault="00460CE4" w:rsidP="000920C0">
            <w:pPr>
              <w:snapToGrid w:val="0"/>
              <w:jc w:val="center"/>
              <w:rPr>
                <w:rFonts w:cs="Arial"/>
                <w:lang w:val="sr-Cyrl-CS"/>
              </w:rPr>
            </w:pPr>
            <w:r w:rsidRPr="00D83C4B">
              <w:rPr>
                <w:rFonts w:cs="Arial"/>
                <w:lang w:val="sr-Cyrl-CS"/>
              </w:rPr>
              <w:t>57</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6B7CA465" w14:textId="77777777" w:rsidR="00460CE4" w:rsidRPr="00D04C70" w:rsidRDefault="00460CE4" w:rsidP="000920C0">
            <w:pPr>
              <w:rPr>
                <w:rFonts w:cs="Arial"/>
              </w:rPr>
            </w:pPr>
            <w:r w:rsidRPr="00D04C70">
              <w:rPr>
                <w:rFonts w:cs="Arial"/>
              </w:rPr>
              <w:t>Електропокретач (анласер) са заменом</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27BB9853"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2CF75B4"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4BE3542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6B204D3C"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13FD44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18C0A88D"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320EF87F" w14:textId="77777777" w:rsidR="00460CE4" w:rsidRPr="00D04C70" w:rsidRDefault="00460CE4" w:rsidP="000920C0">
            <w:pPr>
              <w:rPr>
                <w:rFonts w:cs="Arial"/>
              </w:rPr>
            </w:pPr>
          </w:p>
        </w:tc>
      </w:tr>
      <w:tr w:rsidR="00460CE4" w:rsidRPr="00D04C70" w14:paraId="6DEDC985"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50871DB" w14:textId="77777777" w:rsidR="00460CE4" w:rsidRPr="00D83C4B" w:rsidRDefault="00460CE4" w:rsidP="000920C0">
            <w:pPr>
              <w:snapToGrid w:val="0"/>
              <w:jc w:val="center"/>
              <w:rPr>
                <w:rFonts w:cs="Arial"/>
                <w:lang w:val="sr-Cyrl-CS"/>
              </w:rPr>
            </w:pPr>
            <w:r w:rsidRPr="00D83C4B">
              <w:rPr>
                <w:rFonts w:cs="Arial"/>
                <w:lang w:val="sr-Cyrl-CS"/>
              </w:rPr>
              <w:t>58</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00049E54" w14:textId="77777777" w:rsidR="00460CE4" w:rsidRPr="00D04C70" w:rsidRDefault="00460CE4" w:rsidP="000920C0">
            <w:pPr>
              <w:rPr>
                <w:rFonts w:cs="Arial"/>
              </w:rPr>
            </w:pPr>
            <w:r w:rsidRPr="00D04C70">
              <w:rPr>
                <w:rFonts w:cs="Arial"/>
              </w:rPr>
              <w:t>Ремонт електропокретача (анласера)</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4C3A9FBB"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000EB104"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4EA98CE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598EE7A3"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A59336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2B15D26E"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7F36A1E5" w14:textId="77777777" w:rsidR="00460CE4" w:rsidRPr="00D04C70" w:rsidRDefault="00460CE4" w:rsidP="000920C0">
            <w:pPr>
              <w:rPr>
                <w:rFonts w:cs="Arial"/>
              </w:rPr>
            </w:pPr>
          </w:p>
        </w:tc>
      </w:tr>
      <w:tr w:rsidR="00460CE4" w:rsidRPr="00D04C70" w14:paraId="5919B69C"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658F2EB" w14:textId="77777777" w:rsidR="00460CE4" w:rsidRPr="00D83C4B" w:rsidRDefault="00460CE4" w:rsidP="000920C0">
            <w:pPr>
              <w:snapToGrid w:val="0"/>
              <w:jc w:val="center"/>
              <w:rPr>
                <w:rFonts w:cs="Arial"/>
                <w:lang w:val="sr-Cyrl-CS"/>
              </w:rPr>
            </w:pPr>
            <w:r w:rsidRPr="00D83C4B">
              <w:rPr>
                <w:rFonts w:cs="Arial"/>
                <w:lang w:val="sr-Cyrl-CS"/>
              </w:rPr>
              <w:t>59</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2D6C0819"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27" w:type="pct"/>
            <w:tcBorders>
              <w:top w:val="single" w:sz="4" w:space="0" w:color="auto"/>
              <w:bottom w:val="single" w:sz="4" w:space="0" w:color="auto"/>
              <w:right w:val="single" w:sz="4" w:space="0" w:color="auto"/>
            </w:tcBorders>
            <w:noWrap/>
            <w:vAlign w:val="center"/>
          </w:tcPr>
          <w:p w14:paraId="247F820C"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88" w:type="pct"/>
            <w:tcBorders>
              <w:top w:val="single" w:sz="4" w:space="0" w:color="auto"/>
              <w:bottom w:val="single" w:sz="4" w:space="0" w:color="auto"/>
              <w:right w:val="single" w:sz="4" w:space="0" w:color="auto"/>
            </w:tcBorders>
            <w:noWrap/>
            <w:vAlign w:val="center"/>
          </w:tcPr>
          <w:p w14:paraId="4AACCD77"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6253368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2D5FD341"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03821E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14798B17"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15D9A19D" w14:textId="77777777" w:rsidR="00460CE4" w:rsidRPr="00D04C70" w:rsidRDefault="00460CE4" w:rsidP="000920C0">
            <w:pPr>
              <w:rPr>
                <w:rFonts w:cs="Arial"/>
              </w:rPr>
            </w:pPr>
          </w:p>
        </w:tc>
      </w:tr>
      <w:tr w:rsidR="00460CE4" w:rsidRPr="00D04C70" w14:paraId="15C0BC7F" w14:textId="77777777" w:rsidTr="000920C0">
        <w:trPr>
          <w:cantSplit/>
        </w:trPr>
        <w:tc>
          <w:tcPr>
            <w:tcW w:w="20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A7F6FD0" w14:textId="77777777" w:rsidR="00460CE4" w:rsidRPr="00D83C4B" w:rsidRDefault="00460CE4" w:rsidP="000920C0">
            <w:pPr>
              <w:snapToGrid w:val="0"/>
              <w:jc w:val="center"/>
              <w:rPr>
                <w:rFonts w:cs="Arial"/>
                <w:lang w:val="sr-Cyrl-CS"/>
              </w:rPr>
            </w:pPr>
            <w:r w:rsidRPr="00D83C4B">
              <w:rPr>
                <w:rFonts w:cs="Arial"/>
                <w:lang w:val="sr-Cyrl-CS"/>
              </w:rPr>
              <w:t>60</w:t>
            </w:r>
          </w:p>
        </w:tc>
        <w:tc>
          <w:tcPr>
            <w:tcW w:w="1403" w:type="pct"/>
            <w:tcBorders>
              <w:top w:val="single" w:sz="4" w:space="0" w:color="auto"/>
              <w:left w:val="nil"/>
              <w:bottom w:val="single" w:sz="4" w:space="0" w:color="auto"/>
              <w:right w:val="single" w:sz="4" w:space="0" w:color="auto"/>
            </w:tcBorders>
            <w:shd w:val="clear" w:color="auto" w:fill="FFFFFF"/>
            <w:noWrap/>
            <w:vAlign w:val="center"/>
          </w:tcPr>
          <w:p w14:paraId="15F1630B" w14:textId="77777777" w:rsidR="00460CE4" w:rsidRPr="00D04C70" w:rsidRDefault="00460CE4" w:rsidP="000920C0">
            <w:pPr>
              <w:rPr>
                <w:rFonts w:cs="Arial"/>
              </w:rPr>
            </w:pPr>
            <w:r w:rsidRPr="00D04C70">
              <w:rPr>
                <w:rFonts w:cs="Arial"/>
              </w:rPr>
              <w:t>Замена водене пумпе</w:t>
            </w:r>
          </w:p>
        </w:tc>
        <w:tc>
          <w:tcPr>
            <w:tcW w:w="427" w:type="pct"/>
            <w:tcBorders>
              <w:top w:val="single" w:sz="4" w:space="0" w:color="auto"/>
              <w:left w:val="nil"/>
              <w:bottom w:val="single" w:sz="4" w:space="0" w:color="auto"/>
              <w:right w:val="single" w:sz="4" w:space="0" w:color="auto"/>
            </w:tcBorders>
            <w:shd w:val="clear" w:color="auto" w:fill="FFFFFF"/>
            <w:noWrap/>
            <w:vAlign w:val="bottom"/>
          </w:tcPr>
          <w:p w14:paraId="687166B9" w14:textId="77777777" w:rsidR="00460CE4" w:rsidRPr="00D04C70" w:rsidRDefault="00460CE4" w:rsidP="000920C0">
            <w:pPr>
              <w:rPr>
                <w:rFonts w:cs="Arial"/>
              </w:rPr>
            </w:pPr>
            <w:r w:rsidRPr="00D04C70">
              <w:rPr>
                <w:rFonts w:cs="Arial"/>
              </w:rPr>
              <w:t> </w:t>
            </w:r>
          </w:p>
        </w:tc>
        <w:tc>
          <w:tcPr>
            <w:tcW w:w="388" w:type="pct"/>
            <w:tcBorders>
              <w:top w:val="single" w:sz="4" w:space="0" w:color="auto"/>
              <w:left w:val="nil"/>
              <w:bottom w:val="single" w:sz="4" w:space="0" w:color="auto"/>
              <w:right w:val="single" w:sz="4" w:space="0" w:color="auto"/>
            </w:tcBorders>
            <w:shd w:val="clear" w:color="auto" w:fill="FFFFFF"/>
            <w:noWrap/>
            <w:vAlign w:val="bottom"/>
          </w:tcPr>
          <w:p w14:paraId="617EBD38" w14:textId="77777777" w:rsidR="00460CE4" w:rsidRPr="00D04C70" w:rsidRDefault="00460CE4" w:rsidP="000920C0">
            <w:pPr>
              <w:rPr>
                <w:rFonts w:cs="Arial"/>
              </w:rPr>
            </w:pPr>
            <w:r w:rsidRPr="00D04C70">
              <w:rPr>
                <w:rFonts w:cs="Arial"/>
              </w:rPr>
              <w:t> </w:t>
            </w:r>
          </w:p>
        </w:tc>
        <w:tc>
          <w:tcPr>
            <w:tcW w:w="345" w:type="pct"/>
            <w:tcBorders>
              <w:top w:val="single" w:sz="4" w:space="0" w:color="auto"/>
              <w:left w:val="nil"/>
              <w:bottom w:val="single" w:sz="4" w:space="0" w:color="auto"/>
              <w:right w:val="single" w:sz="4" w:space="0" w:color="auto"/>
            </w:tcBorders>
            <w:shd w:val="clear" w:color="auto" w:fill="FFFFFF"/>
            <w:noWrap/>
            <w:vAlign w:val="bottom"/>
          </w:tcPr>
          <w:p w14:paraId="562DEA6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FFFFFF"/>
            <w:noWrap/>
            <w:vAlign w:val="bottom"/>
          </w:tcPr>
          <w:p w14:paraId="3A866230" w14:textId="77777777" w:rsidR="00460CE4" w:rsidRPr="00D04C70" w:rsidRDefault="00460CE4" w:rsidP="000920C0">
            <w:pPr>
              <w:rPr>
                <w:rFonts w:cs="Arial"/>
              </w:rPr>
            </w:pPr>
            <w:r w:rsidRPr="00D04C70">
              <w:rPr>
                <w:rFonts w:cs="Arial"/>
              </w:rPr>
              <w:t> </w:t>
            </w:r>
          </w:p>
        </w:tc>
        <w:tc>
          <w:tcPr>
            <w:tcW w:w="540" w:type="pct"/>
            <w:tcBorders>
              <w:top w:val="single" w:sz="4" w:space="0" w:color="auto"/>
              <w:left w:val="nil"/>
              <w:bottom w:val="single" w:sz="4" w:space="0" w:color="auto"/>
              <w:right w:val="single" w:sz="4" w:space="0" w:color="auto"/>
            </w:tcBorders>
            <w:shd w:val="clear" w:color="auto" w:fill="FFFFFF"/>
            <w:noWrap/>
            <w:vAlign w:val="bottom"/>
          </w:tcPr>
          <w:p w14:paraId="50718D1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FFFFFF"/>
            <w:noWrap/>
            <w:vAlign w:val="bottom"/>
          </w:tcPr>
          <w:p w14:paraId="2F3DF03D" w14:textId="77777777" w:rsidR="00460CE4" w:rsidRPr="00D04C70" w:rsidRDefault="00460CE4" w:rsidP="000920C0">
            <w:pPr>
              <w:rPr>
                <w:rFonts w:cs="Arial"/>
              </w:rPr>
            </w:pPr>
            <w:r w:rsidRPr="00D04C70">
              <w:rPr>
                <w:rFonts w:cs="Arial"/>
              </w:rPr>
              <w:t> </w:t>
            </w:r>
          </w:p>
        </w:tc>
        <w:tc>
          <w:tcPr>
            <w:tcW w:w="641" w:type="pct"/>
            <w:tcBorders>
              <w:top w:val="single" w:sz="4" w:space="0" w:color="auto"/>
              <w:left w:val="nil"/>
              <w:bottom w:val="single" w:sz="4" w:space="0" w:color="auto"/>
              <w:right w:val="single" w:sz="4" w:space="0" w:color="auto"/>
            </w:tcBorders>
            <w:shd w:val="clear" w:color="auto" w:fill="FFFFFF"/>
          </w:tcPr>
          <w:p w14:paraId="763621EF" w14:textId="77777777" w:rsidR="00460CE4" w:rsidRPr="00D04C70" w:rsidRDefault="00460CE4" w:rsidP="000920C0">
            <w:pPr>
              <w:rPr>
                <w:rFonts w:cs="Arial"/>
              </w:rPr>
            </w:pPr>
          </w:p>
        </w:tc>
      </w:tr>
      <w:tr w:rsidR="00460CE4" w:rsidRPr="00D04C70" w14:paraId="5648C745" w14:textId="77777777" w:rsidTr="000920C0">
        <w:trPr>
          <w:trHeight w:val="543"/>
        </w:trPr>
        <w:tc>
          <w:tcPr>
            <w:tcW w:w="3717" w:type="pct"/>
            <w:gridSpan w:val="7"/>
            <w:tcBorders>
              <w:top w:val="single" w:sz="4" w:space="0" w:color="auto"/>
              <w:left w:val="single" w:sz="4" w:space="0" w:color="auto"/>
              <w:bottom w:val="single" w:sz="4" w:space="0" w:color="auto"/>
              <w:right w:val="single" w:sz="4" w:space="0" w:color="auto"/>
            </w:tcBorders>
            <w:shd w:val="clear" w:color="auto" w:fill="FFFFFF"/>
            <w:noWrap/>
            <w:vAlign w:val="center"/>
          </w:tcPr>
          <w:p w14:paraId="1E0C128E" w14:textId="77777777" w:rsidR="00460CE4" w:rsidRPr="00D04C70" w:rsidRDefault="00460CE4" w:rsidP="000920C0">
            <w:pPr>
              <w:jc w:val="right"/>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FFFFFF"/>
            <w:noWrap/>
            <w:vAlign w:val="center"/>
          </w:tcPr>
          <w:p w14:paraId="503090D3" w14:textId="77777777" w:rsidR="00460CE4" w:rsidRPr="00D04C70" w:rsidRDefault="00460CE4" w:rsidP="000920C0">
            <w:pPr>
              <w:jc w:val="right"/>
              <w:rPr>
                <w:rFonts w:cs="Arial"/>
              </w:rPr>
            </w:pPr>
          </w:p>
        </w:tc>
        <w:tc>
          <w:tcPr>
            <w:tcW w:w="641" w:type="pct"/>
            <w:tcBorders>
              <w:top w:val="single" w:sz="4" w:space="0" w:color="auto"/>
              <w:left w:val="nil"/>
              <w:bottom w:val="single" w:sz="4" w:space="0" w:color="auto"/>
              <w:right w:val="single" w:sz="4" w:space="0" w:color="auto"/>
            </w:tcBorders>
            <w:shd w:val="clear" w:color="auto" w:fill="FFFFFF"/>
          </w:tcPr>
          <w:p w14:paraId="7230D42D" w14:textId="77777777" w:rsidR="00460CE4" w:rsidRPr="00D04C70" w:rsidRDefault="00460CE4" w:rsidP="000920C0">
            <w:pPr>
              <w:jc w:val="right"/>
              <w:rPr>
                <w:rFonts w:cs="Arial"/>
              </w:rPr>
            </w:pPr>
          </w:p>
        </w:tc>
      </w:tr>
    </w:tbl>
    <w:p w14:paraId="411184E6" w14:textId="77777777" w:rsidR="00460CE4" w:rsidRDefault="00460CE4" w:rsidP="00460CE4">
      <w:pPr>
        <w:pStyle w:val="Textbody"/>
        <w:rPr>
          <w:lang w:val="sr-Latn-RS"/>
        </w:rPr>
      </w:pPr>
      <w:r>
        <w:rPr>
          <w:lang w:val="sr-Latn-RS"/>
        </w:rPr>
        <w:br w:type="page"/>
      </w:r>
    </w:p>
    <w:p w14:paraId="5824356F" w14:textId="77777777" w:rsidR="00460CE4" w:rsidRPr="00D04C70" w:rsidRDefault="00460CE4" w:rsidP="00460CE4">
      <w:pPr>
        <w:rPr>
          <w:rFonts w:cs="Arial"/>
          <w:b/>
          <w:lang w:val="sr-Cyrl-CS"/>
        </w:rPr>
      </w:pPr>
      <w:r>
        <w:rPr>
          <w:rFonts w:cs="Arial"/>
          <w:b/>
          <w:lang w:val="sr-Latn-RS"/>
        </w:rPr>
        <w:lastRenderedPageBreak/>
        <w:t>5</w:t>
      </w:r>
      <w:r w:rsidRPr="00D04C70">
        <w:rPr>
          <w:rFonts w:cs="Arial"/>
          <w:b/>
          <w:lang w:val="sr-Cyrl-RS"/>
        </w:rPr>
        <w:t>.</w:t>
      </w:r>
      <w:r w:rsidRPr="00984E99">
        <w:rPr>
          <w:rFonts w:cs="Arial"/>
          <w:b/>
          <w:bCs/>
          <w:i/>
          <w:iCs/>
        </w:rPr>
        <w:t xml:space="preserve"> ŠKODA Fabia 1.4 TDI</w:t>
      </w:r>
    </w:p>
    <w:tbl>
      <w:tblPr>
        <w:tblW w:w="5000" w:type="pct"/>
        <w:tblLayout w:type="fixed"/>
        <w:tblLook w:val="0000" w:firstRow="0" w:lastRow="0" w:firstColumn="0" w:lastColumn="0" w:noHBand="0" w:noVBand="0"/>
      </w:tblPr>
      <w:tblGrid>
        <w:gridCol w:w="577"/>
        <w:gridCol w:w="4123"/>
        <w:gridCol w:w="1211"/>
        <w:gridCol w:w="1091"/>
        <w:gridCol w:w="1091"/>
        <w:gridCol w:w="1208"/>
        <w:gridCol w:w="1577"/>
        <w:gridCol w:w="1878"/>
        <w:gridCol w:w="1873"/>
      </w:tblGrid>
      <w:tr w:rsidR="00460CE4" w:rsidRPr="00DF19D8" w14:paraId="289BF5B6" w14:textId="77777777" w:rsidTr="000920C0">
        <w:trPr>
          <w:cantSplit/>
          <w:trHeight w:val="703"/>
        </w:trPr>
        <w:tc>
          <w:tcPr>
            <w:tcW w:w="197" w:type="pct"/>
            <w:tcBorders>
              <w:top w:val="single" w:sz="8" w:space="0" w:color="auto"/>
              <w:left w:val="single" w:sz="8" w:space="0" w:color="auto"/>
              <w:bottom w:val="single" w:sz="8" w:space="0" w:color="auto"/>
              <w:right w:val="single" w:sz="4" w:space="0" w:color="auto"/>
            </w:tcBorders>
            <w:shd w:val="clear" w:color="auto" w:fill="auto"/>
            <w:vAlign w:val="center"/>
          </w:tcPr>
          <w:p w14:paraId="0022C0EA" w14:textId="77777777" w:rsidR="00460CE4" w:rsidRPr="00DF19D8" w:rsidRDefault="00460CE4" w:rsidP="000920C0">
            <w:pPr>
              <w:jc w:val="center"/>
              <w:rPr>
                <w:rFonts w:cs="Arial"/>
                <w:b/>
                <w:bCs/>
                <w:sz w:val="14"/>
              </w:rPr>
            </w:pPr>
            <w:r w:rsidRPr="00DF19D8">
              <w:rPr>
                <w:rFonts w:cs="Arial"/>
                <w:b/>
                <w:bCs/>
                <w:sz w:val="14"/>
              </w:rPr>
              <w:t>Ред.</w:t>
            </w:r>
            <w:r w:rsidRPr="00DF19D8">
              <w:rPr>
                <w:rFonts w:cs="Arial"/>
                <w:b/>
                <w:bCs/>
                <w:sz w:val="14"/>
              </w:rPr>
              <w:br/>
              <w:t>број</w:t>
            </w:r>
          </w:p>
        </w:tc>
        <w:tc>
          <w:tcPr>
            <w:tcW w:w="1409" w:type="pct"/>
            <w:tcBorders>
              <w:top w:val="single" w:sz="8" w:space="0" w:color="auto"/>
              <w:left w:val="nil"/>
              <w:bottom w:val="single" w:sz="8" w:space="0" w:color="auto"/>
              <w:right w:val="single" w:sz="4" w:space="0" w:color="auto"/>
            </w:tcBorders>
            <w:shd w:val="clear" w:color="auto" w:fill="auto"/>
            <w:vAlign w:val="center"/>
          </w:tcPr>
          <w:p w14:paraId="504F7F76" w14:textId="77777777" w:rsidR="00460CE4" w:rsidRPr="00DF19D8" w:rsidRDefault="00460CE4" w:rsidP="000920C0">
            <w:pPr>
              <w:jc w:val="center"/>
              <w:rPr>
                <w:rFonts w:cs="Arial"/>
                <w:b/>
                <w:bCs/>
                <w:sz w:val="14"/>
              </w:rPr>
            </w:pPr>
            <w:r w:rsidRPr="00DF19D8">
              <w:rPr>
                <w:rFonts w:cs="Arial"/>
                <w:b/>
                <w:bCs/>
                <w:sz w:val="14"/>
              </w:rPr>
              <w:t>Назив услуге</w:t>
            </w:r>
          </w:p>
        </w:tc>
        <w:tc>
          <w:tcPr>
            <w:tcW w:w="414" w:type="pct"/>
            <w:tcBorders>
              <w:top w:val="single" w:sz="8" w:space="0" w:color="auto"/>
              <w:left w:val="nil"/>
              <w:bottom w:val="single" w:sz="8" w:space="0" w:color="auto"/>
              <w:right w:val="single" w:sz="4" w:space="0" w:color="auto"/>
            </w:tcBorders>
            <w:shd w:val="clear" w:color="auto" w:fill="auto"/>
            <w:vAlign w:val="center"/>
          </w:tcPr>
          <w:p w14:paraId="14D9C363" w14:textId="77777777" w:rsidR="00460CE4" w:rsidRPr="00DF19D8" w:rsidRDefault="00460CE4" w:rsidP="000920C0">
            <w:pPr>
              <w:jc w:val="center"/>
              <w:rPr>
                <w:rFonts w:cs="Arial"/>
                <w:b/>
                <w:bCs/>
                <w:sz w:val="14"/>
              </w:rPr>
            </w:pPr>
            <w:r w:rsidRPr="00DF19D8">
              <w:rPr>
                <w:rFonts w:cs="Arial"/>
                <w:b/>
                <w:bCs/>
                <w:sz w:val="14"/>
              </w:rPr>
              <w:t>Kaталошки</w:t>
            </w:r>
            <w:r w:rsidRPr="00DF19D8">
              <w:rPr>
                <w:rFonts w:cs="Arial"/>
                <w:b/>
                <w:bCs/>
                <w:sz w:val="14"/>
              </w:rPr>
              <w:br/>
              <w:t xml:space="preserve">број </w:t>
            </w:r>
            <w:r w:rsidRPr="00DF19D8">
              <w:rPr>
                <w:rFonts w:cs="Arial"/>
                <w:b/>
                <w:bCs/>
                <w:sz w:val="14"/>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auto"/>
            <w:vAlign w:val="center"/>
          </w:tcPr>
          <w:p w14:paraId="012975F3" w14:textId="77777777" w:rsidR="00460CE4" w:rsidRPr="00DF19D8" w:rsidRDefault="00460CE4" w:rsidP="000920C0">
            <w:pPr>
              <w:jc w:val="center"/>
              <w:rPr>
                <w:rFonts w:cs="Arial"/>
                <w:b/>
                <w:bCs/>
                <w:sz w:val="14"/>
              </w:rPr>
            </w:pPr>
            <w:r w:rsidRPr="00DF19D8">
              <w:rPr>
                <w:rFonts w:cs="Arial"/>
                <w:b/>
                <w:bCs/>
                <w:sz w:val="14"/>
              </w:rPr>
              <w:t>Јединична</w:t>
            </w:r>
            <w:r w:rsidRPr="00DF19D8">
              <w:rPr>
                <w:rFonts w:cs="Arial"/>
                <w:b/>
                <w:bCs/>
                <w:sz w:val="14"/>
              </w:rPr>
              <w:br/>
              <w:t>цена дела</w:t>
            </w:r>
            <w:r w:rsidRPr="00DF19D8">
              <w:rPr>
                <w:rFonts w:cs="Arial"/>
                <w:b/>
                <w:bCs/>
                <w:sz w:val="14"/>
              </w:rPr>
              <w:br/>
            </w:r>
            <w:r w:rsidRPr="00DF19D8">
              <w:rPr>
                <w:rFonts w:cs="Arial"/>
                <w:b/>
                <w:bCs/>
                <w:sz w:val="14"/>
                <w:lang w:val="sr-Cyrl-CS"/>
              </w:rPr>
              <w:t>без ПДВ.а</w:t>
            </w:r>
          </w:p>
        </w:tc>
        <w:tc>
          <w:tcPr>
            <w:tcW w:w="373" w:type="pct"/>
            <w:tcBorders>
              <w:top w:val="single" w:sz="8" w:space="0" w:color="auto"/>
              <w:left w:val="nil"/>
              <w:bottom w:val="single" w:sz="8" w:space="0" w:color="auto"/>
              <w:right w:val="single" w:sz="4" w:space="0" w:color="auto"/>
            </w:tcBorders>
            <w:shd w:val="clear" w:color="auto" w:fill="auto"/>
            <w:vAlign w:val="center"/>
          </w:tcPr>
          <w:p w14:paraId="2E9E9B9C" w14:textId="77777777" w:rsidR="00460CE4" w:rsidRPr="00DF19D8" w:rsidRDefault="00460CE4" w:rsidP="000920C0">
            <w:pPr>
              <w:jc w:val="center"/>
              <w:rPr>
                <w:rFonts w:cs="Arial"/>
                <w:b/>
                <w:bCs/>
                <w:sz w:val="14"/>
              </w:rPr>
            </w:pPr>
            <w:r w:rsidRPr="00DF19D8">
              <w:rPr>
                <w:rFonts w:cs="Arial"/>
                <w:b/>
                <w:bCs/>
                <w:sz w:val="14"/>
              </w:rPr>
              <w:t>НЧ замене</w:t>
            </w:r>
            <w:r w:rsidRPr="00DF19D8">
              <w:rPr>
                <w:rFonts w:cs="Arial"/>
                <w:b/>
                <w:bCs/>
                <w:sz w:val="14"/>
              </w:rPr>
              <w:br/>
              <w:t>делова</w:t>
            </w:r>
          </w:p>
        </w:tc>
        <w:tc>
          <w:tcPr>
            <w:tcW w:w="413" w:type="pct"/>
            <w:tcBorders>
              <w:top w:val="single" w:sz="8" w:space="0" w:color="auto"/>
              <w:left w:val="nil"/>
              <w:bottom w:val="single" w:sz="8" w:space="0" w:color="auto"/>
              <w:right w:val="single" w:sz="4" w:space="0" w:color="auto"/>
            </w:tcBorders>
            <w:shd w:val="clear" w:color="auto" w:fill="auto"/>
            <w:vAlign w:val="center"/>
          </w:tcPr>
          <w:p w14:paraId="15C46939" w14:textId="77777777" w:rsidR="00460CE4" w:rsidRPr="00DF19D8" w:rsidRDefault="00460CE4" w:rsidP="000920C0">
            <w:pPr>
              <w:jc w:val="center"/>
              <w:rPr>
                <w:rFonts w:cs="Arial"/>
                <w:b/>
                <w:bCs/>
                <w:sz w:val="14"/>
              </w:rPr>
            </w:pPr>
            <w:r w:rsidRPr="00DF19D8">
              <w:rPr>
                <w:rFonts w:cs="Arial"/>
                <w:b/>
                <w:bCs/>
                <w:sz w:val="14"/>
              </w:rPr>
              <w:t>Вредност</w:t>
            </w:r>
            <w:r w:rsidRPr="00DF19D8">
              <w:rPr>
                <w:rFonts w:cs="Arial"/>
                <w:b/>
                <w:bCs/>
                <w:sz w:val="14"/>
              </w:rPr>
              <w:br/>
              <w:t>НЧ</w:t>
            </w:r>
            <w:r w:rsidRPr="00DF19D8">
              <w:rPr>
                <w:rFonts w:cs="Arial"/>
                <w:b/>
                <w:bCs/>
                <w:sz w:val="14"/>
              </w:rPr>
              <w:br/>
            </w:r>
            <w:r w:rsidRPr="00DF19D8">
              <w:rPr>
                <w:rFonts w:cs="Arial"/>
                <w:b/>
                <w:bCs/>
                <w:sz w:val="14"/>
                <w:lang w:val="sr-Cyrl-CS"/>
              </w:rPr>
              <w:t>без ПДВ.а</w:t>
            </w:r>
          </w:p>
        </w:tc>
        <w:tc>
          <w:tcPr>
            <w:tcW w:w="539" w:type="pct"/>
            <w:tcBorders>
              <w:top w:val="single" w:sz="8" w:space="0" w:color="auto"/>
              <w:left w:val="nil"/>
              <w:bottom w:val="single" w:sz="8" w:space="0" w:color="auto"/>
              <w:right w:val="single" w:sz="4" w:space="0" w:color="auto"/>
            </w:tcBorders>
            <w:shd w:val="clear" w:color="auto" w:fill="auto"/>
            <w:vAlign w:val="center"/>
          </w:tcPr>
          <w:p w14:paraId="2B055B81" w14:textId="77777777" w:rsidR="00460CE4" w:rsidRPr="00DF19D8" w:rsidRDefault="00460CE4" w:rsidP="000920C0">
            <w:pPr>
              <w:jc w:val="center"/>
              <w:rPr>
                <w:rFonts w:cs="Arial"/>
                <w:b/>
                <w:bCs/>
                <w:sz w:val="14"/>
              </w:rPr>
            </w:pPr>
            <w:r w:rsidRPr="00DF19D8">
              <w:rPr>
                <w:rFonts w:cs="Arial"/>
                <w:b/>
                <w:bCs/>
                <w:sz w:val="14"/>
              </w:rPr>
              <w:t>Вредност</w:t>
            </w:r>
            <w:r w:rsidRPr="00DF19D8">
              <w:rPr>
                <w:rFonts w:cs="Arial"/>
                <w:b/>
                <w:bCs/>
                <w:sz w:val="14"/>
              </w:rPr>
              <w:br/>
              <w:t>услуге</w:t>
            </w:r>
            <w:r w:rsidRPr="00DF19D8">
              <w:rPr>
                <w:rFonts w:cs="Arial"/>
                <w:b/>
                <w:bCs/>
                <w:sz w:val="14"/>
              </w:rPr>
              <w:br/>
            </w:r>
            <w:r w:rsidRPr="00DF19D8">
              <w:rPr>
                <w:rFonts w:cs="Arial"/>
                <w:b/>
                <w:bCs/>
                <w:sz w:val="14"/>
                <w:lang w:val="sr-Cyrl-CS"/>
              </w:rPr>
              <w:t>без ПДВ.а</w:t>
            </w:r>
          </w:p>
        </w:tc>
        <w:tc>
          <w:tcPr>
            <w:tcW w:w="642" w:type="pct"/>
            <w:tcBorders>
              <w:top w:val="single" w:sz="8" w:space="0" w:color="auto"/>
              <w:left w:val="nil"/>
              <w:bottom w:val="single" w:sz="8" w:space="0" w:color="auto"/>
              <w:right w:val="single" w:sz="8" w:space="0" w:color="auto"/>
            </w:tcBorders>
            <w:shd w:val="clear" w:color="auto" w:fill="auto"/>
            <w:vAlign w:val="center"/>
          </w:tcPr>
          <w:p w14:paraId="07943101" w14:textId="77777777" w:rsidR="00460CE4" w:rsidRPr="00DF19D8" w:rsidRDefault="00460CE4" w:rsidP="000920C0">
            <w:pPr>
              <w:jc w:val="center"/>
              <w:rPr>
                <w:rFonts w:cs="Arial"/>
                <w:b/>
                <w:bCs/>
                <w:sz w:val="14"/>
              </w:rPr>
            </w:pPr>
            <w:r w:rsidRPr="00DF19D8">
              <w:rPr>
                <w:rFonts w:cs="Arial"/>
                <w:b/>
                <w:bCs/>
                <w:sz w:val="14"/>
              </w:rPr>
              <w:t>Укупна</w:t>
            </w:r>
            <w:r w:rsidRPr="00DF19D8">
              <w:rPr>
                <w:rFonts w:cs="Arial"/>
                <w:b/>
                <w:bCs/>
                <w:sz w:val="14"/>
              </w:rPr>
              <w:br/>
            </w:r>
            <w:r w:rsidRPr="00DF19D8">
              <w:rPr>
                <w:rFonts w:cs="Arial"/>
                <w:b/>
                <w:bCs/>
                <w:sz w:val="14"/>
                <w:lang w:val="sr-Cyrl-CS"/>
              </w:rPr>
              <w:t>цена</w:t>
            </w:r>
            <w:r w:rsidRPr="00DF19D8">
              <w:rPr>
                <w:rFonts w:cs="Arial"/>
                <w:b/>
                <w:bCs/>
                <w:sz w:val="14"/>
              </w:rPr>
              <w:br/>
              <w:t>без ПДВ.а</w:t>
            </w:r>
          </w:p>
        </w:tc>
        <w:tc>
          <w:tcPr>
            <w:tcW w:w="640" w:type="pct"/>
            <w:tcBorders>
              <w:top w:val="single" w:sz="8" w:space="0" w:color="auto"/>
              <w:left w:val="nil"/>
              <w:bottom w:val="single" w:sz="8" w:space="0" w:color="auto"/>
              <w:right w:val="single" w:sz="8" w:space="0" w:color="auto"/>
            </w:tcBorders>
            <w:vAlign w:val="center"/>
          </w:tcPr>
          <w:p w14:paraId="5B28B9FB" w14:textId="77777777" w:rsidR="00460CE4" w:rsidRPr="00DF19D8" w:rsidRDefault="00460CE4" w:rsidP="000920C0">
            <w:pPr>
              <w:jc w:val="center"/>
              <w:rPr>
                <w:rFonts w:cs="Arial"/>
                <w:b/>
                <w:bCs/>
                <w:sz w:val="14"/>
                <w:lang w:val="sr-Cyrl-CS" w:eastAsia="sr-Latn-RS"/>
              </w:rPr>
            </w:pPr>
            <w:r w:rsidRPr="00DF19D8">
              <w:rPr>
                <w:rFonts w:cs="Arial"/>
                <w:b/>
                <w:bCs/>
                <w:sz w:val="14"/>
                <w:lang w:val="sr-Cyrl-RS" w:eastAsia="sr-Latn-RS"/>
              </w:rPr>
              <w:t>Укупна</w:t>
            </w:r>
            <w:r w:rsidRPr="00DF19D8">
              <w:rPr>
                <w:rFonts w:cs="Arial"/>
                <w:b/>
                <w:bCs/>
                <w:sz w:val="14"/>
                <w:lang w:val="sr-Cyrl-RS" w:eastAsia="sr-Latn-RS"/>
              </w:rPr>
              <w:br/>
              <w:t xml:space="preserve">вредност </w:t>
            </w:r>
            <w:r w:rsidRPr="00DF19D8">
              <w:rPr>
                <w:rFonts w:cs="Arial"/>
                <w:b/>
                <w:bCs/>
                <w:sz w:val="14"/>
                <w:lang w:val="sr-Cyrl-CS" w:eastAsia="sr-Latn-RS"/>
              </w:rPr>
              <w:t>са</w:t>
            </w:r>
            <w:r w:rsidRPr="00DF19D8">
              <w:rPr>
                <w:rFonts w:cs="Arial"/>
                <w:b/>
                <w:bCs/>
                <w:sz w:val="14"/>
                <w:lang w:val="sr-Cyrl-RS" w:eastAsia="sr-Latn-RS"/>
              </w:rPr>
              <w:t xml:space="preserve"> </w:t>
            </w:r>
          </w:p>
          <w:p w14:paraId="4473C6BC" w14:textId="77777777" w:rsidR="00460CE4" w:rsidRPr="00DF19D8" w:rsidRDefault="00460CE4" w:rsidP="000920C0">
            <w:pPr>
              <w:jc w:val="center"/>
              <w:rPr>
                <w:rFonts w:cs="Arial"/>
                <w:b/>
                <w:bCs/>
                <w:sz w:val="14"/>
                <w:lang w:val="sr-Cyrl-CS" w:eastAsia="sr-Latn-RS"/>
              </w:rPr>
            </w:pPr>
            <w:r w:rsidRPr="00DF19D8">
              <w:rPr>
                <w:rFonts w:cs="Arial"/>
                <w:b/>
                <w:bCs/>
                <w:sz w:val="14"/>
                <w:lang w:val="sr-Cyrl-RS" w:eastAsia="sr-Latn-RS"/>
              </w:rPr>
              <w:t>ПДВ.</w:t>
            </w:r>
            <w:r w:rsidRPr="00DF19D8">
              <w:rPr>
                <w:rFonts w:cs="Arial"/>
                <w:b/>
                <w:bCs/>
                <w:sz w:val="14"/>
                <w:lang w:val="sr-Cyrl-CS" w:eastAsia="sr-Latn-RS"/>
              </w:rPr>
              <w:t>ом</w:t>
            </w:r>
          </w:p>
        </w:tc>
      </w:tr>
      <w:tr w:rsidR="00460CE4" w:rsidRPr="00984E99" w14:paraId="657A117A" w14:textId="77777777" w:rsidTr="000920C0">
        <w:trPr>
          <w:trHeight w:val="286"/>
        </w:trPr>
        <w:tc>
          <w:tcPr>
            <w:tcW w:w="197" w:type="pct"/>
            <w:tcBorders>
              <w:top w:val="single" w:sz="8" w:space="0" w:color="auto"/>
              <w:left w:val="single" w:sz="4" w:space="0" w:color="auto"/>
              <w:bottom w:val="single" w:sz="4" w:space="0" w:color="auto"/>
              <w:right w:val="single" w:sz="8" w:space="0" w:color="auto"/>
            </w:tcBorders>
            <w:shd w:val="clear" w:color="auto" w:fill="auto"/>
            <w:noWrap/>
            <w:vAlign w:val="center"/>
          </w:tcPr>
          <w:p w14:paraId="022E11AD" w14:textId="77777777" w:rsidR="00460CE4" w:rsidRPr="00984E99" w:rsidRDefault="00460CE4" w:rsidP="000920C0">
            <w:pPr>
              <w:jc w:val="center"/>
              <w:rPr>
                <w:rFonts w:cs="Arial"/>
                <w:b/>
                <w:sz w:val="16"/>
              </w:rPr>
            </w:pPr>
            <w:r w:rsidRPr="00984E99">
              <w:rPr>
                <w:rFonts w:cs="Arial"/>
                <w:b/>
                <w:sz w:val="16"/>
              </w:rPr>
              <w:t>I</w:t>
            </w:r>
          </w:p>
        </w:tc>
        <w:tc>
          <w:tcPr>
            <w:tcW w:w="1409" w:type="pct"/>
            <w:tcBorders>
              <w:top w:val="single" w:sz="8" w:space="0" w:color="auto"/>
              <w:left w:val="single" w:sz="8" w:space="0" w:color="auto"/>
              <w:bottom w:val="single" w:sz="4" w:space="0" w:color="auto"/>
              <w:right w:val="single" w:sz="8" w:space="0" w:color="auto"/>
            </w:tcBorders>
            <w:shd w:val="clear" w:color="auto" w:fill="auto"/>
            <w:vAlign w:val="center"/>
          </w:tcPr>
          <w:p w14:paraId="3C68C30F" w14:textId="77777777" w:rsidR="00460CE4" w:rsidRPr="00984E99" w:rsidRDefault="00460CE4" w:rsidP="000920C0">
            <w:pPr>
              <w:jc w:val="center"/>
              <w:rPr>
                <w:rFonts w:cs="Arial"/>
                <w:b/>
                <w:bCs/>
                <w:iCs/>
                <w:sz w:val="16"/>
              </w:rPr>
            </w:pPr>
            <w:r w:rsidRPr="00984E99">
              <w:rPr>
                <w:rFonts w:cs="Arial"/>
                <w:b/>
                <w:bCs/>
                <w:iCs/>
                <w:sz w:val="16"/>
              </w:rPr>
              <w:t>II</w:t>
            </w:r>
          </w:p>
        </w:tc>
        <w:tc>
          <w:tcPr>
            <w:tcW w:w="414" w:type="pct"/>
            <w:tcBorders>
              <w:top w:val="single" w:sz="8" w:space="0" w:color="auto"/>
              <w:left w:val="single" w:sz="8" w:space="0" w:color="auto"/>
              <w:bottom w:val="single" w:sz="4" w:space="0" w:color="auto"/>
              <w:right w:val="single" w:sz="8" w:space="0" w:color="auto"/>
            </w:tcBorders>
            <w:shd w:val="clear" w:color="auto" w:fill="auto"/>
            <w:noWrap/>
            <w:vAlign w:val="center"/>
          </w:tcPr>
          <w:p w14:paraId="1A0FEC8C" w14:textId="77777777" w:rsidR="00460CE4" w:rsidRPr="00984E99" w:rsidRDefault="00460CE4" w:rsidP="000920C0">
            <w:pPr>
              <w:jc w:val="center"/>
              <w:rPr>
                <w:rFonts w:cs="Arial"/>
                <w:b/>
                <w:sz w:val="16"/>
              </w:rPr>
            </w:pPr>
            <w:r w:rsidRPr="00984E99">
              <w:rPr>
                <w:rFonts w:cs="Arial"/>
                <w:b/>
                <w:sz w:val="16"/>
              </w:rPr>
              <w:t>III</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6FF27605" w14:textId="77777777" w:rsidR="00460CE4" w:rsidRPr="00984E99" w:rsidRDefault="00460CE4" w:rsidP="000920C0">
            <w:pPr>
              <w:jc w:val="center"/>
              <w:rPr>
                <w:rFonts w:cs="Arial"/>
                <w:b/>
                <w:sz w:val="16"/>
              </w:rPr>
            </w:pPr>
            <w:r w:rsidRPr="00984E99">
              <w:rPr>
                <w:rFonts w:cs="Arial"/>
                <w:b/>
                <w:sz w:val="16"/>
              </w:rPr>
              <w:t>IV</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43A6A2BD" w14:textId="77777777" w:rsidR="00460CE4" w:rsidRPr="00984E99" w:rsidRDefault="00460CE4" w:rsidP="000920C0">
            <w:pPr>
              <w:jc w:val="center"/>
              <w:rPr>
                <w:rFonts w:cs="Arial"/>
                <w:b/>
                <w:sz w:val="16"/>
              </w:rPr>
            </w:pPr>
            <w:r w:rsidRPr="00984E99">
              <w:rPr>
                <w:rFonts w:cs="Arial"/>
                <w:b/>
                <w:sz w:val="16"/>
              </w:rPr>
              <w:t>V</w:t>
            </w:r>
          </w:p>
        </w:tc>
        <w:tc>
          <w:tcPr>
            <w:tcW w:w="41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6ABE0F7D" w14:textId="77777777" w:rsidR="00460CE4" w:rsidRPr="00984E99" w:rsidRDefault="00460CE4" w:rsidP="000920C0">
            <w:pPr>
              <w:jc w:val="center"/>
              <w:rPr>
                <w:rFonts w:cs="Arial"/>
                <w:b/>
                <w:sz w:val="16"/>
              </w:rPr>
            </w:pPr>
            <w:r w:rsidRPr="00984E99">
              <w:rPr>
                <w:rFonts w:cs="Arial"/>
                <w:b/>
                <w:sz w:val="16"/>
              </w:rPr>
              <w:t>VI</w:t>
            </w:r>
          </w:p>
        </w:tc>
        <w:tc>
          <w:tcPr>
            <w:tcW w:w="539" w:type="pct"/>
            <w:tcBorders>
              <w:top w:val="single" w:sz="8" w:space="0" w:color="auto"/>
              <w:left w:val="single" w:sz="8" w:space="0" w:color="auto"/>
              <w:bottom w:val="single" w:sz="4" w:space="0" w:color="auto"/>
              <w:right w:val="single" w:sz="8" w:space="0" w:color="auto"/>
            </w:tcBorders>
            <w:shd w:val="clear" w:color="auto" w:fill="auto"/>
            <w:noWrap/>
            <w:vAlign w:val="center"/>
          </w:tcPr>
          <w:p w14:paraId="18651EA8" w14:textId="77777777" w:rsidR="00460CE4" w:rsidRPr="00984E99" w:rsidRDefault="00460CE4" w:rsidP="000920C0">
            <w:pPr>
              <w:jc w:val="center"/>
              <w:rPr>
                <w:rFonts w:cs="Arial"/>
                <w:b/>
                <w:sz w:val="16"/>
              </w:rPr>
            </w:pPr>
            <w:r w:rsidRPr="00984E99">
              <w:rPr>
                <w:rFonts w:cs="Arial"/>
                <w:b/>
                <w:sz w:val="16"/>
              </w:rPr>
              <w:t>VII</w:t>
            </w:r>
            <w:r w:rsidRPr="00984E99">
              <w:rPr>
                <w:rFonts w:cs="Arial"/>
                <w:b/>
                <w:bCs/>
                <w:sz w:val="16"/>
              </w:rPr>
              <w:t>=V*VI</w:t>
            </w:r>
          </w:p>
        </w:tc>
        <w:tc>
          <w:tcPr>
            <w:tcW w:w="642" w:type="pct"/>
            <w:tcBorders>
              <w:top w:val="single" w:sz="8" w:space="0" w:color="auto"/>
              <w:left w:val="single" w:sz="8" w:space="0" w:color="auto"/>
              <w:bottom w:val="single" w:sz="4" w:space="0" w:color="auto"/>
              <w:right w:val="single" w:sz="4" w:space="0" w:color="auto"/>
            </w:tcBorders>
            <w:shd w:val="clear" w:color="auto" w:fill="auto"/>
            <w:noWrap/>
            <w:vAlign w:val="center"/>
          </w:tcPr>
          <w:p w14:paraId="7A55CA40" w14:textId="77777777" w:rsidR="00460CE4" w:rsidRPr="00984E99" w:rsidRDefault="00460CE4" w:rsidP="000920C0">
            <w:pPr>
              <w:jc w:val="center"/>
              <w:rPr>
                <w:rFonts w:cs="Arial"/>
                <w:b/>
                <w:sz w:val="16"/>
              </w:rPr>
            </w:pPr>
            <w:r w:rsidRPr="00984E99">
              <w:rPr>
                <w:rFonts w:cs="Arial"/>
                <w:b/>
                <w:sz w:val="16"/>
              </w:rPr>
              <w:t>VIII</w:t>
            </w:r>
            <w:r w:rsidRPr="00984E99">
              <w:rPr>
                <w:rFonts w:cs="Arial"/>
                <w:b/>
                <w:bCs/>
                <w:sz w:val="16"/>
              </w:rPr>
              <w:t>=IV+VII</w:t>
            </w:r>
          </w:p>
        </w:tc>
        <w:tc>
          <w:tcPr>
            <w:tcW w:w="640" w:type="pct"/>
            <w:tcBorders>
              <w:top w:val="single" w:sz="8" w:space="0" w:color="auto"/>
              <w:left w:val="single" w:sz="8" w:space="0" w:color="auto"/>
              <w:bottom w:val="single" w:sz="4" w:space="0" w:color="auto"/>
              <w:right w:val="single" w:sz="4" w:space="0" w:color="auto"/>
            </w:tcBorders>
            <w:vAlign w:val="center"/>
          </w:tcPr>
          <w:p w14:paraId="483CF46F" w14:textId="77777777" w:rsidR="00460CE4" w:rsidRPr="00984E99" w:rsidRDefault="00460CE4" w:rsidP="000920C0">
            <w:pPr>
              <w:jc w:val="center"/>
              <w:rPr>
                <w:rFonts w:cs="Arial"/>
                <w:b/>
                <w:sz w:val="16"/>
                <w:lang w:val="sr-Latn-CS"/>
              </w:rPr>
            </w:pPr>
            <w:r w:rsidRPr="00984E99">
              <w:rPr>
                <w:rFonts w:cs="Arial"/>
                <w:b/>
                <w:sz w:val="16"/>
                <w:lang w:val="sr-Latn-CS"/>
              </w:rPr>
              <w:t>IX</w:t>
            </w:r>
          </w:p>
        </w:tc>
      </w:tr>
      <w:tr w:rsidR="00460CE4" w:rsidRPr="00D04C70" w14:paraId="03E234DD" w14:textId="77777777" w:rsidTr="000920C0">
        <w:trPr>
          <w:trHeight w:val="467"/>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D5648" w14:textId="77777777" w:rsidR="00460CE4" w:rsidRPr="00D04C70" w:rsidRDefault="00460CE4" w:rsidP="000920C0">
            <w:pPr>
              <w:rPr>
                <w:rFonts w:cs="Arial"/>
              </w:rPr>
            </w:pPr>
            <w:r w:rsidRPr="00D04C70">
              <w:rPr>
                <w:rFonts w:cs="Arial"/>
              </w:rPr>
              <w:t> </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0FE3BD49" w14:textId="77777777" w:rsidR="00460CE4" w:rsidRPr="00D04C70" w:rsidRDefault="00460CE4" w:rsidP="000920C0">
            <w:pPr>
              <w:rPr>
                <w:rFonts w:cs="Arial"/>
                <w:b/>
                <w:bCs/>
                <w:i/>
                <w:iCs/>
              </w:rPr>
            </w:pPr>
            <w:r w:rsidRPr="00D04C70">
              <w:rPr>
                <w:rFonts w:cs="Arial"/>
                <w:b/>
                <w:bCs/>
                <w:i/>
                <w:iCs/>
              </w:rPr>
              <w:t>ŠKODA Fabia 1.4 TDI</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E144A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492A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B5A3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D12E1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E161E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67E7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24DE6C01" w14:textId="77777777" w:rsidR="00460CE4" w:rsidRPr="00D04C70" w:rsidRDefault="00460CE4" w:rsidP="000920C0">
            <w:pPr>
              <w:rPr>
                <w:rFonts w:cs="Arial"/>
              </w:rPr>
            </w:pPr>
          </w:p>
        </w:tc>
      </w:tr>
      <w:tr w:rsidR="00460CE4" w:rsidRPr="00D04C70" w14:paraId="23A284E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2B53D" w14:textId="77777777" w:rsidR="00460CE4" w:rsidRPr="00D83C4B" w:rsidRDefault="00460CE4" w:rsidP="000920C0">
            <w:pPr>
              <w:snapToGrid w:val="0"/>
              <w:jc w:val="center"/>
              <w:rPr>
                <w:rFonts w:cs="Arial"/>
                <w:lang w:val="sr-Latn-CS"/>
              </w:rPr>
            </w:pPr>
            <w:r w:rsidRPr="00D83C4B">
              <w:rPr>
                <w:rFonts w:cs="Arial"/>
                <w:lang w:val="sr-Latn-CS"/>
              </w:rPr>
              <w:t>1</w:t>
            </w:r>
          </w:p>
        </w:tc>
        <w:tc>
          <w:tcPr>
            <w:tcW w:w="1409" w:type="pct"/>
            <w:tcBorders>
              <w:top w:val="single" w:sz="4" w:space="0" w:color="auto"/>
              <w:left w:val="nil"/>
              <w:bottom w:val="single" w:sz="4" w:space="0" w:color="auto"/>
              <w:right w:val="single" w:sz="4" w:space="0" w:color="auto"/>
            </w:tcBorders>
            <w:shd w:val="clear" w:color="auto" w:fill="auto"/>
            <w:noWrap/>
          </w:tcPr>
          <w:p w14:paraId="20BFAC6B"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44654B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92DEEF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236446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6EA7A0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C59611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BEEF02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87FA325" w14:textId="77777777" w:rsidR="00460CE4" w:rsidRPr="00D04C70" w:rsidRDefault="00460CE4" w:rsidP="000920C0">
            <w:pPr>
              <w:rPr>
                <w:rFonts w:cs="Arial"/>
              </w:rPr>
            </w:pPr>
          </w:p>
        </w:tc>
      </w:tr>
      <w:tr w:rsidR="00460CE4" w:rsidRPr="00D04C70" w14:paraId="5E1AF13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1702E" w14:textId="77777777" w:rsidR="00460CE4" w:rsidRPr="00D83C4B" w:rsidRDefault="00460CE4" w:rsidP="000920C0">
            <w:pPr>
              <w:snapToGrid w:val="0"/>
              <w:jc w:val="center"/>
              <w:rPr>
                <w:rFonts w:cs="Arial"/>
              </w:rPr>
            </w:pPr>
            <w:r w:rsidRPr="00D83C4B">
              <w:rPr>
                <w:rFonts w:cs="Arial"/>
              </w:rPr>
              <w:t>2</w:t>
            </w:r>
          </w:p>
        </w:tc>
        <w:tc>
          <w:tcPr>
            <w:tcW w:w="1409" w:type="pct"/>
            <w:tcBorders>
              <w:top w:val="single" w:sz="4" w:space="0" w:color="auto"/>
              <w:left w:val="nil"/>
              <w:bottom w:val="single" w:sz="4" w:space="0" w:color="auto"/>
              <w:right w:val="single" w:sz="4" w:space="0" w:color="auto"/>
            </w:tcBorders>
            <w:shd w:val="clear" w:color="auto" w:fill="auto"/>
            <w:noWrap/>
          </w:tcPr>
          <w:p w14:paraId="79C95B84" w14:textId="77777777" w:rsidR="00460CE4" w:rsidRPr="00D04C70" w:rsidRDefault="00460CE4" w:rsidP="000920C0">
            <w:pPr>
              <w:rPr>
                <w:rFonts w:cs="Arial"/>
              </w:rPr>
            </w:pPr>
            <w:r w:rsidRPr="00D04C70">
              <w:rPr>
                <w:rFonts w:cs="Arial"/>
              </w:rPr>
              <w:t xml:space="preserve">Предњи </w:t>
            </w:r>
            <w:r>
              <w:rPr>
                <w:rFonts w:cs="Arial"/>
              </w:rPr>
              <w:t>кочни</w:t>
            </w:r>
            <w:r w:rsidRPr="00D04C70">
              <w:rPr>
                <w:rFonts w:cs="Arial"/>
              </w:rPr>
              <w:t xml:space="preserve"> диск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CC8C9B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DF0625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9F9F8D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5CC9B3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56C370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388909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91ECFE8" w14:textId="77777777" w:rsidR="00460CE4" w:rsidRPr="00D04C70" w:rsidRDefault="00460CE4" w:rsidP="000920C0">
            <w:pPr>
              <w:rPr>
                <w:rFonts w:cs="Arial"/>
              </w:rPr>
            </w:pPr>
          </w:p>
        </w:tc>
      </w:tr>
      <w:tr w:rsidR="00460CE4" w:rsidRPr="00D04C70" w14:paraId="166B667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3AC95" w14:textId="77777777" w:rsidR="00460CE4" w:rsidRPr="00D83C4B" w:rsidRDefault="00460CE4" w:rsidP="000920C0">
            <w:pPr>
              <w:snapToGrid w:val="0"/>
              <w:jc w:val="center"/>
              <w:rPr>
                <w:rFonts w:cs="Arial"/>
              </w:rPr>
            </w:pPr>
            <w:r w:rsidRPr="00D83C4B">
              <w:rPr>
                <w:rFonts w:cs="Arial"/>
              </w:rPr>
              <w:t>3</w:t>
            </w:r>
          </w:p>
        </w:tc>
        <w:tc>
          <w:tcPr>
            <w:tcW w:w="1409" w:type="pct"/>
            <w:tcBorders>
              <w:top w:val="single" w:sz="4" w:space="0" w:color="auto"/>
              <w:left w:val="nil"/>
              <w:bottom w:val="single" w:sz="4" w:space="0" w:color="auto"/>
              <w:right w:val="single" w:sz="4" w:space="0" w:color="auto"/>
            </w:tcBorders>
            <w:shd w:val="clear" w:color="auto" w:fill="auto"/>
            <w:noWrap/>
          </w:tcPr>
          <w:p w14:paraId="0420AA6C" w14:textId="77777777" w:rsidR="00460CE4" w:rsidRPr="00D04C70" w:rsidRDefault="00460CE4" w:rsidP="000920C0">
            <w:pPr>
              <w:rPr>
                <w:rFonts w:cs="Arial"/>
              </w:rPr>
            </w:pPr>
            <w:r w:rsidRPr="00D04C70">
              <w:rPr>
                <w:rFonts w:cs="Arial"/>
              </w:rPr>
              <w:t xml:space="preserve">Задњи </w:t>
            </w:r>
            <w:r>
              <w:rPr>
                <w:rFonts w:cs="Arial"/>
              </w:rPr>
              <w:t>кочни</w:t>
            </w:r>
            <w:r w:rsidRPr="00D04C70">
              <w:rPr>
                <w:rFonts w:cs="Arial"/>
              </w:rPr>
              <w:t xml:space="preserve"> диск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4369FF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EA493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ACC2EB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629C65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BAA4AC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F045C7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55CDBDC" w14:textId="77777777" w:rsidR="00460CE4" w:rsidRPr="00D04C70" w:rsidRDefault="00460CE4" w:rsidP="000920C0">
            <w:pPr>
              <w:rPr>
                <w:rFonts w:cs="Arial"/>
              </w:rPr>
            </w:pPr>
          </w:p>
        </w:tc>
      </w:tr>
      <w:tr w:rsidR="00460CE4" w:rsidRPr="00D04C70" w14:paraId="778D804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660AF" w14:textId="77777777" w:rsidR="00460CE4" w:rsidRPr="00D83C4B" w:rsidRDefault="00460CE4" w:rsidP="000920C0">
            <w:pPr>
              <w:snapToGrid w:val="0"/>
              <w:jc w:val="center"/>
              <w:rPr>
                <w:rFonts w:cs="Arial"/>
              </w:rPr>
            </w:pPr>
            <w:r w:rsidRPr="00D83C4B">
              <w:rPr>
                <w:rFonts w:cs="Arial"/>
              </w:rPr>
              <w:t>4</w:t>
            </w:r>
          </w:p>
        </w:tc>
        <w:tc>
          <w:tcPr>
            <w:tcW w:w="1409" w:type="pct"/>
            <w:tcBorders>
              <w:top w:val="single" w:sz="4" w:space="0" w:color="auto"/>
              <w:left w:val="nil"/>
              <w:bottom w:val="single" w:sz="4" w:space="0" w:color="auto"/>
              <w:right w:val="single" w:sz="4" w:space="0" w:color="auto"/>
            </w:tcBorders>
            <w:shd w:val="clear" w:color="auto" w:fill="auto"/>
            <w:noWrap/>
          </w:tcPr>
          <w:p w14:paraId="73F7ECAB"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93F46D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B8CB2F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FB99A6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E65F70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8C2A08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D965FB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CE21006" w14:textId="77777777" w:rsidR="00460CE4" w:rsidRPr="00D04C70" w:rsidRDefault="00460CE4" w:rsidP="000920C0">
            <w:pPr>
              <w:rPr>
                <w:rFonts w:cs="Arial"/>
              </w:rPr>
            </w:pPr>
          </w:p>
        </w:tc>
      </w:tr>
      <w:tr w:rsidR="00460CE4" w:rsidRPr="00D04C70" w14:paraId="7BA7728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F3CA6" w14:textId="77777777" w:rsidR="00460CE4" w:rsidRPr="00D83C4B" w:rsidRDefault="00460CE4" w:rsidP="000920C0">
            <w:pPr>
              <w:snapToGrid w:val="0"/>
              <w:jc w:val="center"/>
              <w:rPr>
                <w:rFonts w:cs="Arial"/>
              </w:rPr>
            </w:pPr>
            <w:r w:rsidRPr="00D83C4B">
              <w:rPr>
                <w:rFonts w:cs="Arial"/>
              </w:rPr>
              <w:t>5</w:t>
            </w:r>
          </w:p>
        </w:tc>
        <w:tc>
          <w:tcPr>
            <w:tcW w:w="1409" w:type="pct"/>
            <w:tcBorders>
              <w:top w:val="single" w:sz="4" w:space="0" w:color="auto"/>
              <w:left w:val="nil"/>
              <w:bottom w:val="single" w:sz="4" w:space="0" w:color="auto"/>
              <w:right w:val="single" w:sz="4" w:space="0" w:color="auto"/>
            </w:tcBorders>
            <w:shd w:val="clear" w:color="auto" w:fill="auto"/>
            <w:noWrap/>
          </w:tcPr>
          <w:p w14:paraId="4E4674C3" w14:textId="77777777" w:rsidR="00460CE4" w:rsidRPr="00D04C70" w:rsidRDefault="00460CE4" w:rsidP="000920C0">
            <w:pPr>
              <w:rPr>
                <w:rFonts w:cs="Arial"/>
              </w:rPr>
            </w:pPr>
            <w:r w:rsidRPr="00D04C70">
              <w:rPr>
                <w:rFonts w:cs="Arial"/>
              </w:rPr>
              <w:t xml:space="preserve">Главни </w:t>
            </w:r>
            <w:r>
              <w:rPr>
                <w:rFonts w:cs="Arial"/>
              </w:rPr>
              <w:t>кочни</w:t>
            </w:r>
            <w:r w:rsidRPr="00D04C70">
              <w:rPr>
                <w:rFonts w:cs="Arial"/>
              </w:rPr>
              <w:t xml:space="preserve"> цилиндар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FFA291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B083A4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5B1135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540682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2E918D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36B5E3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90ABAA8" w14:textId="77777777" w:rsidR="00460CE4" w:rsidRPr="00D04C70" w:rsidRDefault="00460CE4" w:rsidP="000920C0">
            <w:pPr>
              <w:rPr>
                <w:rFonts w:cs="Arial"/>
              </w:rPr>
            </w:pPr>
          </w:p>
        </w:tc>
      </w:tr>
      <w:tr w:rsidR="00460CE4" w:rsidRPr="00D04C70" w14:paraId="7E7947A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0B6E6" w14:textId="77777777" w:rsidR="00460CE4" w:rsidRPr="00D83C4B" w:rsidRDefault="00460CE4" w:rsidP="000920C0">
            <w:pPr>
              <w:snapToGrid w:val="0"/>
              <w:jc w:val="center"/>
              <w:rPr>
                <w:rFonts w:cs="Arial"/>
              </w:rPr>
            </w:pPr>
            <w:r w:rsidRPr="00D83C4B">
              <w:rPr>
                <w:rFonts w:cs="Arial"/>
              </w:rPr>
              <w:t>6</w:t>
            </w:r>
          </w:p>
        </w:tc>
        <w:tc>
          <w:tcPr>
            <w:tcW w:w="1409" w:type="pct"/>
            <w:tcBorders>
              <w:top w:val="single" w:sz="4" w:space="0" w:color="auto"/>
              <w:left w:val="nil"/>
              <w:bottom w:val="single" w:sz="4" w:space="0" w:color="auto"/>
              <w:right w:val="single" w:sz="4" w:space="0" w:color="auto"/>
            </w:tcBorders>
            <w:shd w:val="clear" w:color="auto" w:fill="auto"/>
            <w:noWrap/>
          </w:tcPr>
          <w:p w14:paraId="04D56F19"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B13C7E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0E7EC9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C6D0FC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F0285A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ECF35E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E52F8A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01987BD" w14:textId="77777777" w:rsidR="00460CE4" w:rsidRPr="00D04C70" w:rsidRDefault="00460CE4" w:rsidP="000920C0">
            <w:pPr>
              <w:rPr>
                <w:rFonts w:cs="Arial"/>
              </w:rPr>
            </w:pPr>
          </w:p>
        </w:tc>
      </w:tr>
      <w:tr w:rsidR="00460CE4" w:rsidRPr="00D04C70" w14:paraId="0416734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BFDF3E" w14:textId="77777777" w:rsidR="00460CE4" w:rsidRPr="00D83C4B" w:rsidRDefault="00460CE4" w:rsidP="000920C0">
            <w:pPr>
              <w:snapToGrid w:val="0"/>
              <w:jc w:val="center"/>
              <w:rPr>
                <w:rFonts w:cs="Arial"/>
              </w:rPr>
            </w:pPr>
            <w:r w:rsidRPr="00D83C4B">
              <w:rPr>
                <w:rFonts w:cs="Arial"/>
              </w:rPr>
              <w:t>7</w:t>
            </w:r>
          </w:p>
        </w:tc>
        <w:tc>
          <w:tcPr>
            <w:tcW w:w="1409" w:type="pct"/>
            <w:tcBorders>
              <w:top w:val="single" w:sz="4" w:space="0" w:color="auto"/>
              <w:left w:val="nil"/>
              <w:bottom w:val="single" w:sz="4" w:space="0" w:color="auto"/>
              <w:right w:val="single" w:sz="4" w:space="0" w:color="auto"/>
            </w:tcBorders>
            <w:shd w:val="clear" w:color="auto" w:fill="auto"/>
            <w:noWrap/>
          </w:tcPr>
          <w:p w14:paraId="14E3F8E9" w14:textId="77777777" w:rsidR="00460CE4" w:rsidRPr="00D04C70" w:rsidRDefault="00460CE4" w:rsidP="000920C0">
            <w:pPr>
              <w:rPr>
                <w:rFonts w:cs="Arial"/>
              </w:rPr>
            </w:pPr>
            <w:r>
              <w:rPr>
                <w:rFonts w:cs="Arial"/>
              </w:rPr>
              <w:t>П</w:t>
            </w:r>
            <w:r>
              <w:rPr>
                <w:rFonts w:cs="Arial"/>
                <w:lang w:val="sr-Cyrl-RS"/>
              </w:rPr>
              <w:t>р</w:t>
            </w:r>
            <w:r>
              <w:rPr>
                <w:rFonts w:cs="Arial"/>
              </w:rPr>
              <w:t>едња коч</w:t>
            </w:r>
            <w:r w:rsidRPr="00D04C70">
              <w:rPr>
                <w:rFonts w:cs="Arial"/>
              </w:rPr>
              <w:t>на клешта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8D0BCA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AE1A9A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E376AB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F0543D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808A81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F26109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2564EB6" w14:textId="77777777" w:rsidR="00460CE4" w:rsidRPr="00D04C70" w:rsidRDefault="00460CE4" w:rsidP="000920C0">
            <w:pPr>
              <w:rPr>
                <w:rFonts w:cs="Arial"/>
              </w:rPr>
            </w:pPr>
          </w:p>
        </w:tc>
      </w:tr>
      <w:tr w:rsidR="00460CE4" w:rsidRPr="00D04C70" w14:paraId="5020641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08E54" w14:textId="77777777" w:rsidR="00460CE4" w:rsidRPr="00D83C4B" w:rsidRDefault="00460CE4" w:rsidP="000920C0">
            <w:pPr>
              <w:snapToGrid w:val="0"/>
              <w:jc w:val="center"/>
              <w:rPr>
                <w:rFonts w:cs="Arial"/>
                <w:lang w:val="sr-Cyrl-CS"/>
              </w:rPr>
            </w:pPr>
            <w:r w:rsidRPr="00D83C4B">
              <w:rPr>
                <w:rFonts w:cs="Arial"/>
                <w:lang w:val="sr-Cyrl-CS"/>
              </w:rPr>
              <w:t>8</w:t>
            </w:r>
          </w:p>
        </w:tc>
        <w:tc>
          <w:tcPr>
            <w:tcW w:w="1409" w:type="pct"/>
            <w:tcBorders>
              <w:top w:val="single" w:sz="4" w:space="0" w:color="auto"/>
              <w:left w:val="nil"/>
              <w:bottom w:val="single" w:sz="4" w:space="0" w:color="auto"/>
              <w:right w:val="single" w:sz="4" w:space="0" w:color="auto"/>
            </w:tcBorders>
            <w:shd w:val="clear" w:color="auto" w:fill="auto"/>
            <w:noWrap/>
          </w:tcPr>
          <w:p w14:paraId="6971272C" w14:textId="77777777" w:rsidR="00460CE4" w:rsidRPr="00D04C70" w:rsidRDefault="00460CE4" w:rsidP="000920C0">
            <w:pPr>
              <w:rPr>
                <w:rFonts w:cs="Arial"/>
              </w:rPr>
            </w:pPr>
            <w:r>
              <w:rPr>
                <w:rFonts w:cs="Arial"/>
              </w:rPr>
              <w:t>Задња коч</w:t>
            </w:r>
            <w:r w:rsidRPr="00D04C70">
              <w:rPr>
                <w:rFonts w:cs="Arial"/>
              </w:rPr>
              <w:t>на клешта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4F8AA2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2A4C54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632161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A85E7D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E1AFBA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C349DB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9926459" w14:textId="77777777" w:rsidR="00460CE4" w:rsidRPr="00D04C70" w:rsidRDefault="00460CE4" w:rsidP="000920C0">
            <w:pPr>
              <w:rPr>
                <w:rFonts w:cs="Arial"/>
              </w:rPr>
            </w:pPr>
          </w:p>
        </w:tc>
      </w:tr>
      <w:tr w:rsidR="00460CE4" w:rsidRPr="00D04C70" w14:paraId="7BB6764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D1503" w14:textId="77777777" w:rsidR="00460CE4" w:rsidRPr="00D83C4B" w:rsidRDefault="00460CE4" w:rsidP="000920C0">
            <w:pPr>
              <w:snapToGrid w:val="0"/>
              <w:jc w:val="center"/>
              <w:rPr>
                <w:rFonts w:cs="Arial"/>
                <w:lang w:val="sr-Cyrl-CS"/>
              </w:rPr>
            </w:pPr>
            <w:r w:rsidRPr="00D83C4B">
              <w:rPr>
                <w:rFonts w:cs="Arial"/>
                <w:lang w:val="sr-Cyrl-CS"/>
              </w:rPr>
              <w:t>9</w:t>
            </w:r>
          </w:p>
        </w:tc>
        <w:tc>
          <w:tcPr>
            <w:tcW w:w="1409" w:type="pct"/>
            <w:tcBorders>
              <w:top w:val="single" w:sz="4" w:space="0" w:color="auto"/>
              <w:left w:val="nil"/>
              <w:bottom w:val="single" w:sz="4" w:space="0" w:color="auto"/>
              <w:right w:val="single" w:sz="4" w:space="0" w:color="auto"/>
            </w:tcBorders>
            <w:shd w:val="clear" w:color="auto" w:fill="auto"/>
            <w:noWrap/>
          </w:tcPr>
          <w:p w14:paraId="5C0BC637"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AC019A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6A5D8B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376C5C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E8E6E6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92F7DE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DFED2A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3E322AF" w14:textId="77777777" w:rsidR="00460CE4" w:rsidRPr="00D04C70" w:rsidRDefault="00460CE4" w:rsidP="000920C0">
            <w:pPr>
              <w:rPr>
                <w:rFonts w:cs="Arial"/>
              </w:rPr>
            </w:pPr>
          </w:p>
        </w:tc>
      </w:tr>
      <w:tr w:rsidR="00460CE4" w:rsidRPr="00D04C70" w14:paraId="5B5329F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E37DEC" w14:textId="77777777" w:rsidR="00460CE4" w:rsidRPr="00D83C4B" w:rsidRDefault="00460CE4" w:rsidP="000920C0">
            <w:pPr>
              <w:snapToGrid w:val="0"/>
              <w:jc w:val="center"/>
              <w:rPr>
                <w:rFonts w:cs="Arial"/>
                <w:lang w:val="sr-Cyrl-CS"/>
              </w:rPr>
            </w:pPr>
            <w:r w:rsidRPr="00D83C4B">
              <w:rPr>
                <w:rFonts w:cs="Arial"/>
                <w:lang w:val="sr-Cyrl-CS"/>
              </w:rPr>
              <w:t>10</w:t>
            </w:r>
          </w:p>
        </w:tc>
        <w:tc>
          <w:tcPr>
            <w:tcW w:w="1409" w:type="pct"/>
            <w:tcBorders>
              <w:top w:val="single" w:sz="4" w:space="0" w:color="auto"/>
              <w:left w:val="nil"/>
              <w:bottom w:val="single" w:sz="4" w:space="0" w:color="auto"/>
              <w:right w:val="single" w:sz="4" w:space="0" w:color="auto"/>
            </w:tcBorders>
            <w:shd w:val="clear" w:color="auto" w:fill="auto"/>
            <w:noWrap/>
          </w:tcPr>
          <w:p w14:paraId="2F628633"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1C3269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6AC8DC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4C7EF2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52F49B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22AFBE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60F406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227C8E7" w14:textId="77777777" w:rsidR="00460CE4" w:rsidRPr="00D04C70" w:rsidRDefault="00460CE4" w:rsidP="000920C0">
            <w:pPr>
              <w:rPr>
                <w:rFonts w:cs="Arial"/>
              </w:rPr>
            </w:pPr>
          </w:p>
        </w:tc>
      </w:tr>
      <w:tr w:rsidR="00460CE4" w:rsidRPr="00D04C70" w14:paraId="1557C06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7D1590" w14:textId="77777777" w:rsidR="00460CE4" w:rsidRPr="00D83C4B" w:rsidRDefault="00460CE4" w:rsidP="000920C0">
            <w:pPr>
              <w:snapToGrid w:val="0"/>
              <w:jc w:val="center"/>
              <w:rPr>
                <w:rFonts w:cs="Arial"/>
                <w:lang w:val="sr-Cyrl-CS"/>
              </w:rPr>
            </w:pPr>
            <w:r w:rsidRPr="00D83C4B">
              <w:rPr>
                <w:rFonts w:cs="Arial"/>
                <w:lang w:val="sr-Cyrl-CS"/>
              </w:rPr>
              <w:t>11</w:t>
            </w:r>
          </w:p>
        </w:tc>
        <w:tc>
          <w:tcPr>
            <w:tcW w:w="1409" w:type="pct"/>
            <w:tcBorders>
              <w:top w:val="single" w:sz="4" w:space="0" w:color="auto"/>
              <w:left w:val="nil"/>
              <w:bottom w:val="single" w:sz="4" w:space="0" w:color="auto"/>
              <w:right w:val="single" w:sz="4" w:space="0" w:color="auto"/>
            </w:tcBorders>
            <w:shd w:val="clear" w:color="auto" w:fill="auto"/>
            <w:noWrap/>
          </w:tcPr>
          <w:p w14:paraId="79B0F752"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50D05F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FAAB44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2D25EE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B8ED73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1E283D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9E981E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E2AA710" w14:textId="77777777" w:rsidR="00460CE4" w:rsidRPr="00D04C70" w:rsidRDefault="00460CE4" w:rsidP="000920C0">
            <w:pPr>
              <w:rPr>
                <w:rFonts w:cs="Arial"/>
              </w:rPr>
            </w:pPr>
          </w:p>
        </w:tc>
      </w:tr>
      <w:tr w:rsidR="00460CE4" w:rsidRPr="00D04C70" w14:paraId="6BE96F2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CA347" w14:textId="77777777" w:rsidR="00460CE4" w:rsidRPr="00D83C4B" w:rsidRDefault="00460CE4" w:rsidP="000920C0">
            <w:pPr>
              <w:snapToGrid w:val="0"/>
              <w:jc w:val="center"/>
              <w:rPr>
                <w:rFonts w:cs="Arial"/>
                <w:lang w:val="sr-Cyrl-CS"/>
              </w:rPr>
            </w:pPr>
            <w:r w:rsidRPr="00D83C4B">
              <w:rPr>
                <w:rFonts w:cs="Arial"/>
                <w:lang w:val="sr-Cyrl-CS"/>
              </w:rPr>
              <w:t>12</w:t>
            </w:r>
          </w:p>
        </w:tc>
        <w:tc>
          <w:tcPr>
            <w:tcW w:w="1409" w:type="pct"/>
            <w:tcBorders>
              <w:top w:val="single" w:sz="4" w:space="0" w:color="auto"/>
              <w:left w:val="nil"/>
              <w:bottom w:val="single" w:sz="4" w:space="0" w:color="auto"/>
              <w:right w:val="single" w:sz="4" w:space="0" w:color="auto"/>
            </w:tcBorders>
            <w:shd w:val="clear" w:color="auto" w:fill="auto"/>
            <w:noWrap/>
          </w:tcPr>
          <w:p w14:paraId="6290CAA9"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7BB968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28995E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3496E6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31C4B7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F86FD7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8B6F97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E8DAB18" w14:textId="77777777" w:rsidR="00460CE4" w:rsidRPr="00D04C70" w:rsidRDefault="00460CE4" w:rsidP="000920C0">
            <w:pPr>
              <w:rPr>
                <w:rFonts w:cs="Arial"/>
              </w:rPr>
            </w:pPr>
          </w:p>
        </w:tc>
      </w:tr>
      <w:tr w:rsidR="00460CE4" w:rsidRPr="00D04C70" w14:paraId="0325224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5A87FB" w14:textId="77777777" w:rsidR="00460CE4" w:rsidRPr="00D83C4B" w:rsidRDefault="00460CE4" w:rsidP="000920C0">
            <w:pPr>
              <w:snapToGrid w:val="0"/>
              <w:jc w:val="center"/>
              <w:rPr>
                <w:rFonts w:cs="Arial"/>
                <w:lang w:val="sr-Cyrl-CS"/>
              </w:rPr>
            </w:pPr>
            <w:r w:rsidRPr="00D83C4B">
              <w:rPr>
                <w:rFonts w:cs="Arial"/>
                <w:lang w:val="sr-Cyrl-CS"/>
              </w:rPr>
              <w:t>13</w:t>
            </w:r>
          </w:p>
        </w:tc>
        <w:tc>
          <w:tcPr>
            <w:tcW w:w="1409" w:type="pct"/>
            <w:tcBorders>
              <w:top w:val="single" w:sz="4" w:space="0" w:color="auto"/>
              <w:left w:val="nil"/>
              <w:bottom w:val="single" w:sz="4" w:space="0" w:color="auto"/>
              <w:right w:val="single" w:sz="4" w:space="0" w:color="auto"/>
            </w:tcBorders>
            <w:shd w:val="clear" w:color="auto" w:fill="auto"/>
            <w:noWrap/>
          </w:tcPr>
          <w:p w14:paraId="2D1F8D6A"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E80DE45"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0DBD0D7"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BE77E6E"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AEA0FE2"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0704DB5"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F61F54A"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4C0BFE3C" w14:textId="77777777" w:rsidR="00460CE4" w:rsidRPr="00D04C70" w:rsidRDefault="00460CE4" w:rsidP="000920C0">
            <w:pPr>
              <w:rPr>
                <w:rFonts w:cs="Arial"/>
              </w:rPr>
            </w:pPr>
          </w:p>
        </w:tc>
      </w:tr>
      <w:tr w:rsidR="00460CE4" w:rsidRPr="00D04C70" w14:paraId="0202198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A0FFDE" w14:textId="77777777" w:rsidR="00460CE4" w:rsidRPr="00D83C4B" w:rsidRDefault="00460CE4" w:rsidP="000920C0">
            <w:pPr>
              <w:snapToGrid w:val="0"/>
              <w:jc w:val="center"/>
              <w:rPr>
                <w:rFonts w:cs="Arial"/>
                <w:lang w:val="sr-Cyrl-CS"/>
              </w:rPr>
            </w:pPr>
            <w:r w:rsidRPr="00D83C4B">
              <w:rPr>
                <w:rFonts w:cs="Arial"/>
                <w:lang w:val="sr-Cyrl-CS"/>
              </w:rPr>
              <w:t>14</w:t>
            </w:r>
          </w:p>
        </w:tc>
        <w:tc>
          <w:tcPr>
            <w:tcW w:w="1409" w:type="pct"/>
            <w:tcBorders>
              <w:top w:val="single" w:sz="4" w:space="0" w:color="auto"/>
              <w:left w:val="nil"/>
              <w:bottom w:val="single" w:sz="4" w:space="0" w:color="auto"/>
              <w:right w:val="single" w:sz="4" w:space="0" w:color="auto"/>
            </w:tcBorders>
            <w:shd w:val="clear" w:color="auto" w:fill="auto"/>
            <w:noWrap/>
          </w:tcPr>
          <w:p w14:paraId="3584CE14"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2E2AB5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CD4B6F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77B498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FC114F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D4F104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D30D3A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5358A29" w14:textId="77777777" w:rsidR="00460CE4" w:rsidRPr="00D04C70" w:rsidRDefault="00460CE4" w:rsidP="000920C0">
            <w:pPr>
              <w:rPr>
                <w:rFonts w:cs="Arial"/>
              </w:rPr>
            </w:pPr>
          </w:p>
        </w:tc>
      </w:tr>
      <w:tr w:rsidR="00460CE4" w:rsidRPr="00D04C70" w14:paraId="58C5EA7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AAA63" w14:textId="77777777" w:rsidR="00460CE4" w:rsidRPr="00D83C4B" w:rsidRDefault="00460CE4" w:rsidP="000920C0">
            <w:pPr>
              <w:snapToGrid w:val="0"/>
              <w:jc w:val="center"/>
              <w:rPr>
                <w:rFonts w:cs="Arial"/>
                <w:lang w:val="sr-Cyrl-CS"/>
              </w:rPr>
            </w:pPr>
            <w:r w:rsidRPr="00D83C4B">
              <w:rPr>
                <w:rFonts w:cs="Arial"/>
                <w:lang w:val="sr-Cyrl-CS"/>
              </w:rPr>
              <w:t>15</w:t>
            </w:r>
          </w:p>
        </w:tc>
        <w:tc>
          <w:tcPr>
            <w:tcW w:w="1409" w:type="pct"/>
            <w:tcBorders>
              <w:top w:val="single" w:sz="4" w:space="0" w:color="auto"/>
              <w:left w:val="nil"/>
              <w:bottom w:val="single" w:sz="4" w:space="0" w:color="auto"/>
              <w:right w:val="single" w:sz="4" w:space="0" w:color="auto"/>
            </w:tcBorders>
            <w:shd w:val="clear" w:color="auto" w:fill="auto"/>
            <w:noWrap/>
          </w:tcPr>
          <w:p w14:paraId="398756FC"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820C2D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BDE610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D3E387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7091A0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3384E7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2280A5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521B266" w14:textId="77777777" w:rsidR="00460CE4" w:rsidRPr="00D04C70" w:rsidRDefault="00460CE4" w:rsidP="000920C0">
            <w:pPr>
              <w:rPr>
                <w:rFonts w:cs="Arial"/>
              </w:rPr>
            </w:pPr>
          </w:p>
        </w:tc>
      </w:tr>
      <w:tr w:rsidR="00460CE4" w:rsidRPr="00D04C70" w14:paraId="686130C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C1ABC8" w14:textId="77777777" w:rsidR="00460CE4" w:rsidRPr="00D83C4B" w:rsidRDefault="00460CE4" w:rsidP="000920C0">
            <w:pPr>
              <w:snapToGrid w:val="0"/>
              <w:jc w:val="center"/>
              <w:rPr>
                <w:rFonts w:cs="Arial"/>
                <w:lang w:val="sr-Cyrl-CS"/>
              </w:rPr>
            </w:pPr>
            <w:r w:rsidRPr="00D83C4B">
              <w:rPr>
                <w:rFonts w:cs="Arial"/>
                <w:lang w:val="sr-Cyrl-CS"/>
              </w:rPr>
              <w:t>16</w:t>
            </w:r>
          </w:p>
        </w:tc>
        <w:tc>
          <w:tcPr>
            <w:tcW w:w="1409" w:type="pct"/>
            <w:tcBorders>
              <w:top w:val="single" w:sz="4" w:space="0" w:color="auto"/>
              <w:left w:val="nil"/>
              <w:bottom w:val="single" w:sz="4" w:space="0" w:color="auto"/>
              <w:right w:val="single" w:sz="4" w:space="0" w:color="auto"/>
            </w:tcBorders>
            <w:shd w:val="clear" w:color="auto" w:fill="auto"/>
            <w:noWrap/>
          </w:tcPr>
          <w:p w14:paraId="0FE7E07D"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D9BE42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08D076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D620D0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59B97B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D1757C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38EB45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4A99260" w14:textId="77777777" w:rsidR="00460CE4" w:rsidRPr="00D04C70" w:rsidRDefault="00460CE4" w:rsidP="000920C0">
            <w:pPr>
              <w:rPr>
                <w:rFonts w:cs="Arial"/>
              </w:rPr>
            </w:pPr>
          </w:p>
        </w:tc>
      </w:tr>
      <w:tr w:rsidR="00460CE4" w:rsidRPr="00D04C70" w14:paraId="0358A7E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98720B" w14:textId="77777777" w:rsidR="00460CE4" w:rsidRPr="00D83C4B" w:rsidRDefault="00460CE4" w:rsidP="000920C0">
            <w:pPr>
              <w:snapToGrid w:val="0"/>
              <w:jc w:val="center"/>
              <w:rPr>
                <w:rFonts w:cs="Arial"/>
                <w:lang w:val="sr-Cyrl-CS"/>
              </w:rPr>
            </w:pPr>
            <w:r w:rsidRPr="00D83C4B">
              <w:rPr>
                <w:rFonts w:cs="Arial"/>
                <w:lang w:val="sr-Cyrl-CS"/>
              </w:rPr>
              <w:t>17</w:t>
            </w:r>
          </w:p>
        </w:tc>
        <w:tc>
          <w:tcPr>
            <w:tcW w:w="1409" w:type="pct"/>
            <w:tcBorders>
              <w:top w:val="single" w:sz="4" w:space="0" w:color="auto"/>
              <w:left w:val="nil"/>
              <w:bottom w:val="single" w:sz="4" w:space="0" w:color="auto"/>
              <w:right w:val="single" w:sz="4" w:space="0" w:color="auto"/>
            </w:tcBorders>
            <w:shd w:val="clear" w:color="auto" w:fill="auto"/>
            <w:noWrap/>
          </w:tcPr>
          <w:p w14:paraId="3A5BFB98"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5CFC9C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F7C2BF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9B03CF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920729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CD95CB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9C7432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C682B79" w14:textId="77777777" w:rsidR="00460CE4" w:rsidRPr="00D04C70" w:rsidRDefault="00460CE4" w:rsidP="000920C0">
            <w:pPr>
              <w:rPr>
                <w:rFonts w:cs="Arial"/>
              </w:rPr>
            </w:pPr>
          </w:p>
        </w:tc>
      </w:tr>
      <w:tr w:rsidR="00460CE4" w:rsidRPr="00D04C70" w14:paraId="602444A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E5F25" w14:textId="77777777" w:rsidR="00460CE4" w:rsidRPr="00D83C4B" w:rsidRDefault="00460CE4" w:rsidP="000920C0">
            <w:pPr>
              <w:snapToGrid w:val="0"/>
              <w:jc w:val="center"/>
              <w:rPr>
                <w:rFonts w:cs="Arial"/>
                <w:lang w:val="sr-Cyrl-CS"/>
              </w:rPr>
            </w:pPr>
            <w:r w:rsidRPr="00D83C4B">
              <w:rPr>
                <w:rFonts w:cs="Arial"/>
                <w:lang w:val="sr-Cyrl-CS"/>
              </w:rPr>
              <w:t>18</w:t>
            </w:r>
          </w:p>
        </w:tc>
        <w:tc>
          <w:tcPr>
            <w:tcW w:w="1409" w:type="pct"/>
            <w:tcBorders>
              <w:top w:val="single" w:sz="4" w:space="0" w:color="auto"/>
              <w:left w:val="nil"/>
              <w:bottom w:val="single" w:sz="4" w:space="0" w:color="auto"/>
              <w:right w:val="single" w:sz="4" w:space="0" w:color="auto"/>
            </w:tcBorders>
            <w:shd w:val="clear" w:color="auto" w:fill="auto"/>
            <w:noWrap/>
          </w:tcPr>
          <w:p w14:paraId="3D0515EA"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726751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965FCD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8A0D07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C6B413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9B109A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7CD555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B4FD17C" w14:textId="77777777" w:rsidR="00460CE4" w:rsidRPr="00D04C70" w:rsidRDefault="00460CE4" w:rsidP="000920C0">
            <w:pPr>
              <w:rPr>
                <w:rFonts w:cs="Arial"/>
              </w:rPr>
            </w:pPr>
          </w:p>
        </w:tc>
      </w:tr>
      <w:tr w:rsidR="00460CE4" w:rsidRPr="00D04C70" w14:paraId="264D831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ACD3A" w14:textId="77777777" w:rsidR="00460CE4" w:rsidRPr="00D83C4B" w:rsidRDefault="00460CE4" w:rsidP="000920C0">
            <w:pPr>
              <w:snapToGrid w:val="0"/>
              <w:jc w:val="center"/>
              <w:rPr>
                <w:rFonts w:cs="Arial"/>
                <w:lang w:val="sr-Cyrl-CS"/>
              </w:rPr>
            </w:pPr>
            <w:r w:rsidRPr="00D83C4B">
              <w:rPr>
                <w:rFonts w:cs="Arial"/>
                <w:lang w:val="sr-Cyrl-CS"/>
              </w:rPr>
              <w:t>19</w:t>
            </w:r>
          </w:p>
        </w:tc>
        <w:tc>
          <w:tcPr>
            <w:tcW w:w="1409" w:type="pct"/>
            <w:tcBorders>
              <w:top w:val="single" w:sz="4" w:space="0" w:color="auto"/>
              <w:left w:val="nil"/>
              <w:bottom w:val="single" w:sz="4" w:space="0" w:color="auto"/>
              <w:right w:val="single" w:sz="4" w:space="0" w:color="auto"/>
            </w:tcBorders>
            <w:shd w:val="clear" w:color="auto" w:fill="auto"/>
            <w:noWrap/>
          </w:tcPr>
          <w:p w14:paraId="1E500F00"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05C402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E16DBA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DF4B52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FD6CFE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EF3451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5AF1BB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9C7EFF6" w14:textId="77777777" w:rsidR="00460CE4" w:rsidRPr="00D04C70" w:rsidRDefault="00460CE4" w:rsidP="000920C0">
            <w:pPr>
              <w:rPr>
                <w:rFonts w:cs="Arial"/>
              </w:rPr>
            </w:pPr>
          </w:p>
        </w:tc>
      </w:tr>
      <w:tr w:rsidR="00460CE4" w:rsidRPr="00D04C70" w14:paraId="19AC195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AD137" w14:textId="77777777" w:rsidR="00460CE4" w:rsidRPr="00D83C4B" w:rsidRDefault="00460CE4" w:rsidP="000920C0">
            <w:pPr>
              <w:snapToGrid w:val="0"/>
              <w:jc w:val="center"/>
              <w:rPr>
                <w:rFonts w:cs="Arial"/>
                <w:lang w:val="sr-Cyrl-CS"/>
              </w:rPr>
            </w:pPr>
            <w:r w:rsidRPr="00D83C4B">
              <w:rPr>
                <w:rFonts w:cs="Arial"/>
                <w:lang w:val="sr-Cyrl-CS"/>
              </w:rPr>
              <w:t>20</w:t>
            </w:r>
          </w:p>
        </w:tc>
        <w:tc>
          <w:tcPr>
            <w:tcW w:w="1409" w:type="pct"/>
            <w:tcBorders>
              <w:top w:val="single" w:sz="4" w:space="0" w:color="auto"/>
              <w:left w:val="nil"/>
              <w:bottom w:val="single" w:sz="4" w:space="0" w:color="auto"/>
              <w:right w:val="single" w:sz="4" w:space="0" w:color="auto"/>
            </w:tcBorders>
            <w:shd w:val="clear" w:color="auto" w:fill="auto"/>
            <w:noWrap/>
          </w:tcPr>
          <w:p w14:paraId="6228E5DF"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607935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BAD8AE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BB6FFF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68648D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8A492E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CA58AD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5CCB799" w14:textId="77777777" w:rsidR="00460CE4" w:rsidRPr="00D04C70" w:rsidRDefault="00460CE4" w:rsidP="000920C0">
            <w:pPr>
              <w:rPr>
                <w:rFonts w:cs="Arial"/>
              </w:rPr>
            </w:pPr>
          </w:p>
        </w:tc>
      </w:tr>
      <w:tr w:rsidR="00460CE4" w:rsidRPr="00D04C70" w14:paraId="6C9C32B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5C1C6" w14:textId="77777777" w:rsidR="00460CE4" w:rsidRPr="00D83C4B" w:rsidRDefault="00460CE4" w:rsidP="000920C0">
            <w:pPr>
              <w:snapToGrid w:val="0"/>
              <w:jc w:val="center"/>
              <w:rPr>
                <w:rFonts w:cs="Arial"/>
                <w:lang w:val="sr-Cyrl-CS"/>
              </w:rPr>
            </w:pPr>
            <w:r w:rsidRPr="00D83C4B">
              <w:rPr>
                <w:rFonts w:cs="Arial"/>
                <w:lang w:val="sr-Cyrl-CS"/>
              </w:rPr>
              <w:t>21</w:t>
            </w:r>
          </w:p>
        </w:tc>
        <w:tc>
          <w:tcPr>
            <w:tcW w:w="1409" w:type="pct"/>
            <w:tcBorders>
              <w:top w:val="single" w:sz="4" w:space="0" w:color="auto"/>
              <w:left w:val="nil"/>
              <w:bottom w:val="single" w:sz="4" w:space="0" w:color="auto"/>
              <w:right w:val="single" w:sz="4" w:space="0" w:color="auto"/>
            </w:tcBorders>
            <w:shd w:val="clear" w:color="auto" w:fill="auto"/>
            <w:noWrap/>
          </w:tcPr>
          <w:p w14:paraId="46F7C396"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A1738A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7E5D68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763F42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09A405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8A3A1C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882040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EE1EF0A" w14:textId="77777777" w:rsidR="00460CE4" w:rsidRPr="00D04C70" w:rsidRDefault="00460CE4" w:rsidP="000920C0">
            <w:pPr>
              <w:rPr>
                <w:rFonts w:cs="Arial"/>
              </w:rPr>
            </w:pPr>
          </w:p>
        </w:tc>
      </w:tr>
      <w:tr w:rsidR="00460CE4" w:rsidRPr="00D04C70" w14:paraId="237ABDBA" w14:textId="77777777" w:rsidTr="000920C0">
        <w:trPr>
          <w:trHeight w:val="477"/>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1850C" w14:textId="77777777" w:rsidR="00460CE4" w:rsidRPr="00D83C4B" w:rsidRDefault="00460CE4" w:rsidP="000920C0">
            <w:pPr>
              <w:snapToGrid w:val="0"/>
              <w:jc w:val="center"/>
              <w:rPr>
                <w:rFonts w:cs="Arial"/>
                <w:lang w:val="sr-Cyrl-CS"/>
              </w:rPr>
            </w:pPr>
            <w:r w:rsidRPr="00D83C4B">
              <w:rPr>
                <w:rFonts w:cs="Arial"/>
                <w:lang w:val="sr-Cyrl-CS"/>
              </w:rPr>
              <w:t>22</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3569E19F"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1567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E2A6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8DAD3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3A5A1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9DFE2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2C6FB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1C7A7BC" w14:textId="77777777" w:rsidR="00460CE4" w:rsidRPr="00D04C70" w:rsidRDefault="00460CE4" w:rsidP="000920C0">
            <w:pPr>
              <w:rPr>
                <w:rFonts w:cs="Arial"/>
              </w:rPr>
            </w:pPr>
          </w:p>
        </w:tc>
      </w:tr>
      <w:tr w:rsidR="00460CE4" w:rsidRPr="00D04C70" w14:paraId="4B94943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D47A9" w14:textId="77777777" w:rsidR="00460CE4" w:rsidRPr="00D83C4B" w:rsidRDefault="00460CE4" w:rsidP="000920C0">
            <w:pPr>
              <w:snapToGrid w:val="0"/>
              <w:jc w:val="center"/>
              <w:rPr>
                <w:rFonts w:cs="Arial"/>
                <w:lang w:val="sr-Cyrl-CS"/>
              </w:rPr>
            </w:pPr>
            <w:r w:rsidRPr="00D83C4B">
              <w:rPr>
                <w:rFonts w:cs="Arial"/>
                <w:lang w:val="sr-Cyrl-CS"/>
              </w:rPr>
              <w:t>23</w:t>
            </w:r>
          </w:p>
        </w:tc>
        <w:tc>
          <w:tcPr>
            <w:tcW w:w="1409" w:type="pct"/>
            <w:tcBorders>
              <w:top w:val="single" w:sz="4" w:space="0" w:color="auto"/>
              <w:left w:val="nil"/>
              <w:bottom w:val="single" w:sz="4" w:space="0" w:color="auto"/>
              <w:right w:val="single" w:sz="4" w:space="0" w:color="auto"/>
            </w:tcBorders>
            <w:shd w:val="clear" w:color="auto" w:fill="auto"/>
            <w:noWrap/>
          </w:tcPr>
          <w:p w14:paraId="7C42F5FB"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2FE3AB5A"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4C315743"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BED8EB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387DE9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E73FD5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2CB817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432CAA3" w14:textId="77777777" w:rsidR="00460CE4" w:rsidRPr="00D04C70" w:rsidRDefault="00460CE4" w:rsidP="000920C0">
            <w:pPr>
              <w:rPr>
                <w:rFonts w:cs="Arial"/>
              </w:rPr>
            </w:pPr>
          </w:p>
        </w:tc>
      </w:tr>
      <w:tr w:rsidR="00460CE4" w:rsidRPr="00D04C70" w14:paraId="49A243D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733B6" w14:textId="77777777" w:rsidR="00460CE4" w:rsidRPr="00D83C4B" w:rsidRDefault="00460CE4" w:rsidP="000920C0">
            <w:pPr>
              <w:snapToGrid w:val="0"/>
              <w:jc w:val="center"/>
              <w:rPr>
                <w:rFonts w:cs="Arial"/>
                <w:lang w:val="sr-Cyrl-CS"/>
              </w:rPr>
            </w:pPr>
            <w:r w:rsidRPr="00D83C4B">
              <w:rPr>
                <w:rFonts w:cs="Arial"/>
                <w:lang w:val="sr-Cyrl-CS"/>
              </w:rPr>
              <w:lastRenderedPageBreak/>
              <w:t>24</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1557A144"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D2608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CD148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A16F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703FA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4794E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95A6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157F245A" w14:textId="77777777" w:rsidR="00460CE4" w:rsidRPr="00D04C70" w:rsidRDefault="00460CE4" w:rsidP="000920C0">
            <w:pPr>
              <w:rPr>
                <w:rFonts w:cs="Arial"/>
              </w:rPr>
            </w:pPr>
          </w:p>
        </w:tc>
      </w:tr>
      <w:tr w:rsidR="00460CE4" w:rsidRPr="00D04C70" w14:paraId="4D9ADBF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29E2C" w14:textId="77777777" w:rsidR="00460CE4" w:rsidRPr="00D83C4B" w:rsidRDefault="00460CE4" w:rsidP="000920C0">
            <w:pPr>
              <w:snapToGrid w:val="0"/>
              <w:jc w:val="center"/>
              <w:rPr>
                <w:rFonts w:cs="Arial"/>
                <w:lang w:val="sr-Cyrl-CS"/>
              </w:rPr>
            </w:pPr>
            <w:r w:rsidRPr="00D83C4B">
              <w:rPr>
                <w:rFonts w:cs="Arial"/>
                <w:lang w:val="sr-Cyrl-CS"/>
              </w:rPr>
              <w:t>25</w:t>
            </w:r>
          </w:p>
        </w:tc>
        <w:tc>
          <w:tcPr>
            <w:tcW w:w="1409" w:type="pct"/>
            <w:tcBorders>
              <w:top w:val="single" w:sz="4" w:space="0" w:color="auto"/>
              <w:left w:val="nil"/>
              <w:bottom w:val="single" w:sz="4" w:space="0" w:color="auto"/>
              <w:right w:val="single" w:sz="4" w:space="0" w:color="auto"/>
            </w:tcBorders>
            <w:shd w:val="clear" w:color="auto" w:fill="auto"/>
            <w:noWrap/>
          </w:tcPr>
          <w:p w14:paraId="724AE7DB"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EADAFB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83B2D1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13D9FE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42B2A0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6F7CCE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B7C52A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B7CCB95" w14:textId="77777777" w:rsidR="00460CE4" w:rsidRPr="00D04C70" w:rsidRDefault="00460CE4" w:rsidP="000920C0">
            <w:pPr>
              <w:rPr>
                <w:rFonts w:cs="Arial"/>
              </w:rPr>
            </w:pPr>
          </w:p>
        </w:tc>
      </w:tr>
      <w:tr w:rsidR="00460CE4" w:rsidRPr="00D04C70" w14:paraId="4B78347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5351F" w14:textId="77777777" w:rsidR="00460CE4" w:rsidRPr="00D83C4B" w:rsidRDefault="00460CE4" w:rsidP="000920C0">
            <w:pPr>
              <w:snapToGrid w:val="0"/>
              <w:jc w:val="center"/>
              <w:rPr>
                <w:rFonts w:cs="Arial"/>
                <w:lang w:val="sr-Cyrl-CS"/>
              </w:rPr>
            </w:pPr>
            <w:r w:rsidRPr="00D83C4B">
              <w:rPr>
                <w:rFonts w:cs="Arial"/>
                <w:lang w:val="sr-Cyrl-CS"/>
              </w:rPr>
              <w:t>26</w:t>
            </w:r>
          </w:p>
        </w:tc>
        <w:tc>
          <w:tcPr>
            <w:tcW w:w="1409" w:type="pct"/>
            <w:tcBorders>
              <w:top w:val="single" w:sz="4" w:space="0" w:color="auto"/>
              <w:left w:val="nil"/>
              <w:bottom w:val="single" w:sz="4" w:space="0" w:color="auto"/>
              <w:right w:val="single" w:sz="4" w:space="0" w:color="auto"/>
            </w:tcBorders>
            <w:shd w:val="clear" w:color="auto" w:fill="auto"/>
            <w:noWrap/>
          </w:tcPr>
          <w:p w14:paraId="0203CE6B"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7127E6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B88946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1B239D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D61C1B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A50CCA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8C7768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71B4022" w14:textId="77777777" w:rsidR="00460CE4" w:rsidRPr="00D04C70" w:rsidRDefault="00460CE4" w:rsidP="000920C0">
            <w:pPr>
              <w:rPr>
                <w:rFonts w:cs="Arial"/>
              </w:rPr>
            </w:pPr>
          </w:p>
        </w:tc>
      </w:tr>
      <w:tr w:rsidR="00460CE4" w:rsidRPr="00D04C70" w14:paraId="54B0D21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08F97" w14:textId="77777777" w:rsidR="00460CE4" w:rsidRPr="00D83C4B" w:rsidRDefault="00460CE4" w:rsidP="000920C0">
            <w:pPr>
              <w:snapToGrid w:val="0"/>
              <w:jc w:val="center"/>
              <w:rPr>
                <w:rFonts w:cs="Arial"/>
                <w:lang w:val="sr-Cyrl-CS"/>
              </w:rPr>
            </w:pPr>
            <w:r w:rsidRPr="00D83C4B">
              <w:rPr>
                <w:rFonts w:cs="Arial"/>
                <w:lang w:val="sr-Cyrl-CS"/>
              </w:rPr>
              <w:t>27</w:t>
            </w:r>
          </w:p>
        </w:tc>
        <w:tc>
          <w:tcPr>
            <w:tcW w:w="1409" w:type="pct"/>
            <w:tcBorders>
              <w:top w:val="single" w:sz="4" w:space="0" w:color="auto"/>
              <w:left w:val="nil"/>
              <w:bottom w:val="single" w:sz="4" w:space="0" w:color="auto"/>
              <w:right w:val="single" w:sz="4" w:space="0" w:color="auto"/>
            </w:tcBorders>
            <w:shd w:val="clear" w:color="auto" w:fill="auto"/>
            <w:noWrap/>
          </w:tcPr>
          <w:p w14:paraId="28118B11"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410E4A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7203CC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AC83F9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F3B43A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F9FAE1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BE79B2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F38E4DD" w14:textId="77777777" w:rsidR="00460CE4" w:rsidRPr="00D04C70" w:rsidRDefault="00460CE4" w:rsidP="000920C0">
            <w:pPr>
              <w:rPr>
                <w:rFonts w:cs="Arial"/>
              </w:rPr>
            </w:pPr>
          </w:p>
        </w:tc>
      </w:tr>
      <w:tr w:rsidR="00460CE4" w:rsidRPr="00D04C70" w14:paraId="3DF542D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9AEF4" w14:textId="77777777" w:rsidR="00460CE4" w:rsidRPr="00D83C4B" w:rsidRDefault="00460CE4" w:rsidP="000920C0">
            <w:pPr>
              <w:snapToGrid w:val="0"/>
              <w:jc w:val="center"/>
              <w:rPr>
                <w:rFonts w:cs="Arial"/>
                <w:lang w:val="sr-Cyrl-CS"/>
              </w:rPr>
            </w:pPr>
            <w:r w:rsidRPr="00D83C4B">
              <w:rPr>
                <w:rFonts w:cs="Arial"/>
                <w:lang w:val="sr-Cyrl-CS"/>
              </w:rPr>
              <w:t>28</w:t>
            </w:r>
          </w:p>
        </w:tc>
        <w:tc>
          <w:tcPr>
            <w:tcW w:w="1409" w:type="pct"/>
            <w:tcBorders>
              <w:top w:val="single" w:sz="4" w:space="0" w:color="auto"/>
              <w:left w:val="nil"/>
              <w:bottom w:val="single" w:sz="4" w:space="0" w:color="auto"/>
              <w:right w:val="single" w:sz="4" w:space="0" w:color="auto"/>
            </w:tcBorders>
            <w:shd w:val="clear" w:color="auto" w:fill="auto"/>
            <w:noWrap/>
          </w:tcPr>
          <w:p w14:paraId="3D398941"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353487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D0F225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8A5572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A0D03B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054D5E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19DF46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3B4E656" w14:textId="77777777" w:rsidR="00460CE4" w:rsidRPr="00D04C70" w:rsidRDefault="00460CE4" w:rsidP="000920C0">
            <w:pPr>
              <w:rPr>
                <w:rFonts w:cs="Arial"/>
              </w:rPr>
            </w:pPr>
          </w:p>
        </w:tc>
      </w:tr>
      <w:tr w:rsidR="00460CE4" w:rsidRPr="00D04C70" w14:paraId="5BEBC6C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20488" w14:textId="77777777" w:rsidR="00460CE4" w:rsidRPr="00D83C4B" w:rsidRDefault="00460CE4" w:rsidP="000920C0">
            <w:pPr>
              <w:snapToGrid w:val="0"/>
              <w:jc w:val="center"/>
              <w:rPr>
                <w:rFonts w:cs="Arial"/>
                <w:lang w:val="sr-Cyrl-CS"/>
              </w:rPr>
            </w:pPr>
            <w:r w:rsidRPr="00D83C4B">
              <w:rPr>
                <w:rFonts w:cs="Arial"/>
                <w:lang w:val="sr-Cyrl-CS"/>
              </w:rPr>
              <w:t>29</w:t>
            </w:r>
          </w:p>
        </w:tc>
        <w:tc>
          <w:tcPr>
            <w:tcW w:w="1409" w:type="pct"/>
            <w:tcBorders>
              <w:top w:val="single" w:sz="4" w:space="0" w:color="auto"/>
              <w:left w:val="nil"/>
              <w:bottom w:val="single" w:sz="4" w:space="0" w:color="auto"/>
              <w:right w:val="single" w:sz="4" w:space="0" w:color="auto"/>
            </w:tcBorders>
            <w:shd w:val="clear" w:color="auto" w:fill="auto"/>
            <w:noWrap/>
          </w:tcPr>
          <w:p w14:paraId="1F448164"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224A4B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2CF834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DEB23B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0C6DC4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7FE839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A0AF6E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1AD99A2" w14:textId="77777777" w:rsidR="00460CE4" w:rsidRPr="00D04C70" w:rsidRDefault="00460CE4" w:rsidP="000920C0">
            <w:pPr>
              <w:rPr>
                <w:rFonts w:cs="Arial"/>
              </w:rPr>
            </w:pPr>
          </w:p>
        </w:tc>
      </w:tr>
      <w:tr w:rsidR="00460CE4" w:rsidRPr="00D04C70" w14:paraId="6AAAC5C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357B7C" w14:textId="77777777" w:rsidR="00460CE4" w:rsidRPr="00D83C4B" w:rsidRDefault="00460CE4" w:rsidP="000920C0">
            <w:pPr>
              <w:snapToGrid w:val="0"/>
              <w:jc w:val="center"/>
              <w:rPr>
                <w:rFonts w:cs="Arial"/>
                <w:lang w:val="sr-Cyrl-CS"/>
              </w:rPr>
            </w:pPr>
            <w:r w:rsidRPr="00D83C4B">
              <w:rPr>
                <w:rFonts w:cs="Arial"/>
                <w:lang w:val="sr-Cyrl-CS"/>
              </w:rPr>
              <w:t>30</w:t>
            </w:r>
          </w:p>
        </w:tc>
        <w:tc>
          <w:tcPr>
            <w:tcW w:w="1409" w:type="pct"/>
            <w:tcBorders>
              <w:top w:val="single" w:sz="4" w:space="0" w:color="auto"/>
              <w:left w:val="nil"/>
              <w:bottom w:val="single" w:sz="4" w:space="0" w:color="auto"/>
              <w:right w:val="single" w:sz="4" w:space="0" w:color="auto"/>
            </w:tcBorders>
            <w:shd w:val="clear" w:color="auto" w:fill="auto"/>
            <w:noWrap/>
          </w:tcPr>
          <w:p w14:paraId="41CF30EB"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4947E5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FC08B3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8A9266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C3409F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36E8DC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3414D8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B4900A6" w14:textId="77777777" w:rsidR="00460CE4" w:rsidRPr="00D04C70" w:rsidRDefault="00460CE4" w:rsidP="000920C0">
            <w:pPr>
              <w:rPr>
                <w:rFonts w:cs="Arial"/>
              </w:rPr>
            </w:pPr>
          </w:p>
        </w:tc>
      </w:tr>
      <w:tr w:rsidR="00460CE4" w:rsidRPr="00D04C70" w14:paraId="6D3F3C9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17B38" w14:textId="77777777" w:rsidR="00460CE4" w:rsidRPr="00D83C4B" w:rsidRDefault="00460CE4" w:rsidP="000920C0">
            <w:pPr>
              <w:snapToGrid w:val="0"/>
              <w:jc w:val="center"/>
              <w:rPr>
                <w:rFonts w:cs="Arial"/>
                <w:lang w:val="sr-Cyrl-CS"/>
              </w:rPr>
            </w:pPr>
            <w:r w:rsidRPr="00D83C4B">
              <w:rPr>
                <w:rFonts w:cs="Arial"/>
                <w:lang w:val="sr-Cyrl-CS"/>
              </w:rPr>
              <w:t>31</w:t>
            </w:r>
          </w:p>
        </w:tc>
        <w:tc>
          <w:tcPr>
            <w:tcW w:w="1409" w:type="pct"/>
            <w:tcBorders>
              <w:top w:val="single" w:sz="4" w:space="0" w:color="auto"/>
              <w:left w:val="nil"/>
              <w:bottom w:val="single" w:sz="4" w:space="0" w:color="auto"/>
              <w:right w:val="single" w:sz="4" w:space="0" w:color="auto"/>
            </w:tcBorders>
            <w:shd w:val="clear" w:color="auto" w:fill="auto"/>
            <w:noWrap/>
          </w:tcPr>
          <w:p w14:paraId="0090E1B9"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130298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FB6308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B6FB1F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70AEFD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99F5A1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150793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747817B" w14:textId="77777777" w:rsidR="00460CE4" w:rsidRPr="00D04C70" w:rsidRDefault="00460CE4" w:rsidP="000920C0">
            <w:pPr>
              <w:rPr>
                <w:rFonts w:cs="Arial"/>
              </w:rPr>
            </w:pPr>
          </w:p>
        </w:tc>
      </w:tr>
      <w:tr w:rsidR="00460CE4" w:rsidRPr="00D04C70" w14:paraId="509F054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4AF85" w14:textId="77777777" w:rsidR="00460CE4" w:rsidRPr="00D83C4B" w:rsidRDefault="00460CE4" w:rsidP="000920C0">
            <w:pPr>
              <w:snapToGrid w:val="0"/>
              <w:jc w:val="center"/>
              <w:rPr>
                <w:rFonts w:cs="Arial"/>
                <w:lang w:val="sr-Cyrl-CS"/>
              </w:rPr>
            </w:pPr>
            <w:r w:rsidRPr="00D83C4B">
              <w:rPr>
                <w:rFonts w:cs="Arial"/>
                <w:lang w:val="sr-Cyrl-CS"/>
              </w:rPr>
              <w:t>32</w:t>
            </w:r>
          </w:p>
        </w:tc>
        <w:tc>
          <w:tcPr>
            <w:tcW w:w="1409" w:type="pct"/>
            <w:tcBorders>
              <w:top w:val="single" w:sz="4" w:space="0" w:color="auto"/>
              <w:left w:val="nil"/>
              <w:bottom w:val="single" w:sz="4" w:space="0" w:color="auto"/>
              <w:right w:val="single" w:sz="4" w:space="0" w:color="auto"/>
            </w:tcBorders>
            <w:shd w:val="clear" w:color="auto" w:fill="auto"/>
            <w:noWrap/>
          </w:tcPr>
          <w:p w14:paraId="04CE5790"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B01E56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2CACC8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91539B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E54508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3A1976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93AB7F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CAF6ABF" w14:textId="77777777" w:rsidR="00460CE4" w:rsidRPr="00D04C70" w:rsidRDefault="00460CE4" w:rsidP="000920C0">
            <w:pPr>
              <w:rPr>
                <w:rFonts w:cs="Arial"/>
              </w:rPr>
            </w:pPr>
          </w:p>
        </w:tc>
      </w:tr>
      <w:tr w:rsidR="00460CE4" w:rsidRPr="00D04C70" w14:paraId="46B0A75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99E069" w14:textId="77777777" w:rsidR="00460CE4" w:rsidRPr="00D83C4B" w:rsidRDefault="00460CE4" w:rsidP="000920C0">
            <w:pPr>
              <w:snapToGrid w:val="0"/>
              <w:jc w:val="center"/>
              <w:rPr>
                <w:rFonts w:cs="Arial"/>
                <w:lang w:val="sr-Cyrl-CS"/>
              </w:rPr>
            </w:pPr>
            <w:r w:rsidRPr="00D83C4B">
              <w:rPr>
                <w:rFonts w:cs="Arial"/>
                <w:lang w:val="sr-Cyrl-CS"/>
              </w:rPr>
              <w:t>33</w:t>
            </w:r>
          </w:p>
        </w:tc>
        <w:tc>
          <w:tcPr>
            <w:tcW w:w="1409" w:type="pct"/>
            <w:tcBorders>
              <w:top w:val="single" w:sz="4" w:space="0" w:color="auto"/>
              <w:left w:val="nil"/>
              <w:bottom w:val="single" w:sz="4" w:space="0" w:color="auto"/>
              <w:right w:val="single" w:sz="4" w:space="0" w:color="auto"/>
            </w:tcBorders>
            <w:shd w:val="clear" w:color="auto" w:fill="auto"/>
            <w:noWrap/>
          </w:tcPr>
          <w:p w14:paraId="4D430CC3"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04D6EF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5A75A5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042910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4C395C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E570A3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C303FB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20937DB" w14:textId="77777777" w:rsidR="00460CE4" w:rsidRPr="00D04C70" w:rsidRDefault="00460CE4" w:rsidP="000920C0">
            <w:pPr>
              <w:rPr>
                <w:rFonts w:cs="Arial"/>
              </w:rPr>
            </w:pPr>
          </w:p>
        </w:tc>
      </w:tr>
      <w:tr w:rsidR="00460CE4" w:rsidRPr="00D04C70" w14:paraId="571B310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1C70D" w14:textId="77777777" w:rsidR="00460CE4" w:rsidRPr="00D83C4B" w:rsidRDefault="00460CE4" w:rsidP="000920C0">
            <w:pPr>
              <w:snapToGrid w:val="0"/>
              <w:jc w:val="center"/>
              <w:rPr>
                <w:rFonts w:cs="Arial"/>
                <w:lang w:val="sr-Cyrl-CS"/>
              </w:rPr>
            </w:pPr>
            <w:r w:rsidRPr="00D83C4B">
              <w:rPr>
                <w:rFonts w:cs="Arial"/>
                <w:lang w:val="sr-Cyrl-CS"/>
              </w:rPr>
              <w:t>34</w:t>
            </w:r>
          </w:p>
        </w:tc>
        <w:tc>
          <w:tcPr>
            <w:tcW w:w="1409" w:type="pct"/>
            <w:tcBorders>
              <w:top w:val="single" w:sz="4" w:space="0" w:color="auto"/>
              <w:left w:val="nil"/>
              <w:bottom w:val="single" w:sz="4" w:space="0" w:color="auto"/>
              <w:right w:val="single" w:sz="4" w:space="0" w:color="auto"/>
            </w:tcBorders>
            <w:shd w:val="clear" w:color="auto" w:fill="auto"/>
            <w:noWrap/>
          </w:tcPr>
          <w:p w14:paraId="7F0DE189"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2923E3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F6A38C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910C78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3C2E6A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717440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2996C3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2D9C303" w14:textId="77777777" w:rsidR="00460CE4" w:rsidRPr="00D04C70" w:rsidRDefault="00460CE4" w:rsidP="000920C0">
            <w:pPr>
              <w:rPr>
                <w:rFonts w:cs="Arial"/>
              </w:rPr>
            </w:pPr>
          </w:p>
        </w:tc>
      </w:tr>
      <w:tr w:rsidR="00460CE4" w:rsidRPr="00D04C70" w14:paraId="23EAA0E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53C80" w14:textId="77777777" w:rsidR="00460CE4" w:rsidRPr="00D83C4B" w:rsidRDefault="00460CE4" w:rsidP="000920C0">
            <w:pPr>
              <w:snapToGrid w:val="0"/>
              <w:jc w:val="center"/>
              <w:rPr>
                <w:rFonts w:cs="Arial"/>
                <w:lang w:val="sr-Cyrl-CS"/>
              </w:rPr>
            </w:pPr>
            <w:r w:rsidRPr="00D83C4B">
              <w:rPr>
                <w:rFonts w:cs="Arial"/>
                <w:lang w:val="sr-Cyrl-CS"/>
              </w:rPr>
              <w:t>35</w:t>
            </w:r>
          </w:p>
        </w:tc>
        <w:tc>
          <w:tcPr>
            <w:tcW w:w="1409" w:type="pct"/>
            <w:tcBorders>
              <w:top w:val="single" w:sz="4" w:space="0" w:color="auto"/>
              <w:left w:val="nil"/>
              <w:bottom w:val="single" w:sz="4" w:space="0" w:color="auto"/>
              <w:right w:val="single" w:sz="4" w:space="0" w:color="auto"/>
            </w:tcBorders>
            <w:shd w:val="clear" w:color="auto" w:fill="auto"/>
            <w:noWrap/>
          </w:tcPr>
          <w:p w14:paraId="1A5EDB9C"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41BB2B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5A49F9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78ABCF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080459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3FAA75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1F2AD9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5FB4749" w14:textId="77777777" w:rsidR="00460CE4" w:rsidRPr="00D04C70" w:rsidRDefault="00460CE4" w:rsidP="000920C0">
            <w:pPr>
              <w:rPr>
                <w:rFonts w:cs="Arial"/>
              </w:rPr>
            </w:pPr>
          </w:p>
        </w:tc>
      </w:tr>
      <w:tr w:rsidR="00460CE4" w:rsidRPr="00D04C70" w14:paraId="72A6822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B7F2D" w14:textId="77777777" w:rsidR="00460CE4" w:rsidRPr="00D83C4B" w:rsidRDefault="00460CE4" w:rsidP="000920C0">
            <w:pPr>
              <w:snapToGrid w:val="0"/>
              <w:jc w:val="center"/>
              <w:rPr>
                <w:rFonts w:cs="Arial"/>
                <w:lang w:val="sr-Cyrl-CS"/>
              </w:rPr>
            </w:pPr>
            <w:r w:rsidRPr="00D83C4B">
              <w:rPr>
                <w:rFonts w:cs="Arial"/>
                <w:lang w:val="sr-Cyrl-CS"/>
              </w:rPr>
              <w:t>36</w:t>
            </w:r>
          </w:p>
        </w:tc>
        <w:tc>
          <w:tcPr>
            <w:tcW w:w="1409" w:type="pct"/>
            <w:tcBorders>
              <w:top w:val="single" w:sz="4" w:space="0" w:color="auto"/>
              <w:left w:val="nil"/>
              <w:bottom w:val="single" w:sz="4" w:space="0" w:color="auto"/>
              <w:right w:val="single" w:sz="4" w:space="0" w:color="auto"/>
            </w:tcBorders>
            <w:shd w:val="clear" w:color="auto" w:fill="auto"/>
            <w:noWrap/>
          </w:tcPr>
          <w:p w14:paraId="4EBAE991"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39F423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FBBBFA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0B324F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39E927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564CA0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6A815C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957A6CB" w14:textId="77777777" w:rsidR="00460CE4" w:rsidRPr="00D04C70" w:rsidRDefault="00460CE4" w:rsidP="000920C0">
            <w:pPr>
              <w:rPr>
                <w:rFonts w:cs="Arial"/>
              </w:rPr>
            </w:pPr>
          </w:p>
        </w:tc>
      </w:tr>
      <w:tr w:rsidR="00460CE4" w:rsidRPr="00D04C70" w14:paraId="4E3E849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DAF14B" w14:textId="77777777" w:rsidR="00460CE4" w:rsidRPr="00D83C4B" w:rsidRDefault="00460CE4" w:rsidP="000920C0">
            <w:pPr>
              <w:snapToGrid w:val="0"/>
              <w:jc w:val="center"/>
              <w:rPr>
                <w:rFonts w:cs="Arial"/>
                <w:lang w:val="sr-Cyrl-CS"/>
              </w:rPr>
            </w:pPr>
            <w:r w:rsidRPr="00D83C4B">
              <w:rPr>
                <w:rFonts w:cs="Arial"/>
                <w:lang w:val="sr-Cyrl-CS"/>
              </w:rPr>
              <w:t>37</w:t>
            </w:r>
          </w:p>
        </w:tc>
        <w:tc>
          <w:tcPr>
            <w:tcW w:w="1409" w:type="pct"/>
            <w:tcBorders>
              <w:top w:val="single" w:sz="4" w:space="0" w:color="auto"/>
              <w:left w:val="nil"/>
              <w:bottom w:val="single" w:sz="4" w:space="0" w:color="auto"/>
              <w:right w:val="single" w:sz="4" w:space="0" w:color="auto"/>
            </w:tcBorders>
            <w:shd w:val="clear" w:color="auto" w:fill="auto"/>
            <w:noWrap/>
          </w:tcPr>
          <w:p w14:paraId="0267CB34"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2EB2E3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3596AF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868AAC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26C0DE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65F061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679041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B9F6DA8" w14:textId="77777777" w:rsidR="00460CE4" w:rsidRPr="00D04C70" w:rsidRDefault="00460CE4" w:rsidP="000920C0">
            <w:pPr>
              <w:rPr>
                <w:rFonts w:cs="Arial"/>
              </w:rPr>
            </w:pPr>
          </w:p>
        </w:tc>
      </w:tr>
      <w:tr w:rsidR="00460CE4" w:rsidRPr="00D04C70" w14:paraId="7E78FC3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1AEC2" w14:textId="77777777" w:rsidR="00460CE4" w:rsidRPr="00D83C4B" w:rsidRDefault="00460CE4" w:rsidP="000920C0">
            <w:pPr>
              <w:snapToGrid w:val="0"/>
              <w:jc w:val="center"/>
              <w:rPr>
                <w:rFonts w:cs="Arial"/>
                <w:lang w:val="sr-Cyrl-CS"/>
              </w:rPr>
            </w:pPr>
            <w:r w:rsidRPr="00D83C4B">
              <w:rPr>
                <w:rFonts w:cs="Arial"/>
                <w:lang w:val="sr-Cyrl-CS"/>
              </w:rPr>
              <w:t>38</w:t>
            </w:r>
          </w:p>
        </w:tc>
        <w:tc>
          <w:tcPr>
            <w:tcW w:w="1409" w:type="pct"/>
            <w:tcBorders>
              <w:top w:val="single" w:sz="4" w:space="0" w:color="auto"/>
              <w:left w:val="nil"/>
              <w:bottom w:val="single" w:sz="4" w:space="0" w:color="auto"/>
              <w:right w:val="single" w:sz="4" w:space="0" w:color="auto"/>
            </w:tcBorders>
            <w:shd w:val="clear" w:color="auto" w:fill="auto"/>
            <w:noWrap/>
          </w:tcPr>
          <w:p w14:paraId="574A25C3"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297892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A75527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1E8988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32F9CC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49F3BB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BC1B94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1ED0F84" w14:textId="77777777" w:rsidR="00460CE4" w:rsidRPr="00D04C70" w:rsidRDefault="00460CE4" w:rsidP="000920C0">
            <w:pPr>
              <w:rPr>
                <w:rFonts w:cs="Arial"/>
              </w:rPr>
            </w:pPr>
          </w:p>
        </w:tc>
      </w:tr>
      <w:tr w:rsidR="00460CE4" w:rsidRPr="00D04C70" w14:paraId="3EB4CC2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0ABD8" w14:textId="77777777" w:rsidR="00460CE4" w:rsidRPr="00D83C4B" w:rsidRDefault="00460CE4" w:rsidP="000920C0">
            <w:pPr>
              <w:snapToGrid w:val="0"/>
              <w:jc w:val="center"/>
              <w:rPr>
                <w:rFonts w:cs="Arial"/>
                <w:lang w:val="sr-Cyrl-CS"/>
              </w:rPr>
            </w:pPr>
            <w:r w:rsidRPr="00D83C4B">
              <w:rPr>
                <w:rFonts w:cs="Arial"/>
                <w:lang w:val="sr-Cyrl-CS"/>
              </w:rPr>
              <w:t>39</w:t>
            </w:r>
          </w:p>
        </w:tc>
        <w:tc>
          <w:tcPr>
            <w:tcW w:w="1409" w:type="pct"/>
            <w:tcBorders>
              <w:top w:val="single" w:sz="4" w:space="0" w:color="auto"/>
              <w:left w:val="nil"/>
              <w:bottom w:val="single" w:sz="4" w:space="0" w:color="auto"/>
              <w:right w:val="single" w:sz="4" w:space="0" w:color="auto"/>
            </w:tcBorders>
            <w:shd w:val="clear" w:color="auto" w:fill="auto"/>
            <w:noWrap/>
          </w:tcPr>
          <w:p w14:paraId="377D2A34"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7C8D13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E0F81B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3F0866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D5FE77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340A5B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222285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3723054" w14:textId="77777777" w:rsidR="00460CE4" w:rsidRPr="00D04C70" w:rsidRDefault="00460CE4" w:rsidP="000920C0">
            <w:pPr>
              <w:rPr>
                <w:rFonts w:cs="Arial"/>
              </w:rPr>
            </w:pPr>
          </w:p>
        </w:tc>
      </w:tr>
      <w:tr w:rsidR="00460CE4" w:rsidRPr="00D04C70" w14:paraId="2A1FA20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7B7A6" w14:textId="77777777" w:rsidR="00460CE4" w:rsidRPr="00D83C4B" w:rsidRDefault="00460CE4" w:rsidP="000920C0">
            <w:pPr>
              <w:snapToGrid w:val="0"/>
              <w:jc w:val="center"/>
              <w:rPr>
                <w:rFonts w:cs="Arial"/>
                <w:lang w:val="sr-Cyrl-CS"/>
              </w:rPr>
            </w:pPr>
            <w:r w:rsidRPr="00D83C4B">
              <w:rPr>
                <w:rFonts w:cs="Arial"/>
                <w:lang w:val="sr-Cyrl-CS"/>
              </w:rPr>
              <w:t>40</w:t>
            </w:r>
          </w:p>
        </w:tc>
        <w:tc>
          <w:tcPr>
            <w:tcW w:w="1409" w:type="pct"/>
            <w:tcBorders>
              <w:top w:val="single" w:sz="4" w:space="0" w:color="auto"/>
              <w:left w:val="nil"/>
              <w:bottom w:val="single" w:sz="4" w:space="0" w:color="auto"/>
              <w:right w:val="single" w:sz="4" w:space="0" w:color="auto"/>
            </w:tcBorders>
            <w:shd w:val="clear" w:color="auto" w:fill="auto"/>
            <w:noWrap/>
          </w:tcPr>
          <w:p w14:paraId="781D34D7"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3811EA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B80F08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C97AC4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1B80B3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C92E91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B05D6D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A103075" w14:textId="77777777" w:rsidR="00460CE4" w:rsidRPr="00D04C70" w:rsidRDefault="00460CE4" w:rsidP="000920C0">
            <w:pPr>
              <w:rPr>
                <w:rFonts w:cs="Arial"/>
              </w:rPr>
            </w:pPr>
          </w:p>
        </w:tc>
      </w:tr>
      <w:tr w:rsidR="00460CE4" w:rsidRPr="00D04C70" w14:paraId="4E8141D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73F0F" w14:textId="77777777" w:rsidR="00460CE4" w:rsidRPr="00D83C4B" w:rsidRDefault="00460CE4" w:rsidP="000920C0">
            <w:pPr>
              <w:snapToGrid w:val="0"/>
              <w:jc w:val="center"/>
              <w:rPr>
                <w:rFonts w:cs="Arial"/>
                <w:lang w:val="sr-Cyrl-CS"/>
              </w:rPr>
            </w:pPr>
            <w:r w:rsidRPr="00D83C4B">
              <w:rPr>
                <w:rFonts w:cs="Arial"/>
                <w:lang w:val="sr-Cyrl-CS"/>
              </w:rPr>
              <w:t>41</w:t>
            </w:r>
          </w:p>
        </w:tc>
        <w:tc>
          <w:tcPr>
            <w:tcW w:w="1409" w:type="pct"/>
            <w:tcBorders>
              <w:top w:val="single" w:sz="4" w:space="0" w:color="auto"/>
              <w:left w:val="nil"/>
              <w:bottom w:val="single" w:sz="4" w:space="0" w:color="auto"/>
              <w:right w:val="single" w:sz="4" w:space="0" w:color="auto"/>
            </w:tcBorders>
            <w:shd w:val="clear" w:color="auto" w:fill="auto"/>
            <w:noWrap/>
          </w:tcPr>
          <w:p w14:paraId="375AE07E"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463048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5B1CF8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173BDD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045EF3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5F6E73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C11523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F8CFAE0" w14:textId="77777777" w:rsidR="00460CE4" w:rsidRPr="00D04C70" w:rsidRDefault="00460CE4" w:rsidP="000920C0">
            <w:pPr>
              <w:rPr>
                <w:rFonts w:cs="Arial"/>
              </w:rPr>
            </w:pPr>
          </w:p>
        </w:tc>
      </w:tr>
      <w:tr w:rsidR="00460CE4" w:rsidRPr="00D04C70" w14:paraId="64D829C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870A2" w14:textId="77777777" w:rsidR="00460CE4" w:rsidRPr="00D83C4B" w:rsidRDefault="00460CE4" w:rsidP="000920C0">
            <w:pPr>
              <w:snapToGrid w:val="0"/>
              <w:jc w:val="center"/>
              <w:rPr>
                <w:rFonts w:cs="Arial"/>
                <w:lang w:val="sr-Cyrl-CS"/>
              </w:rPr>
            </w:pPr>
            <w:r w:rsidRPr="00D83C4B">
              <w:rPr>
                <w:rFonts w:cs="Arial"/>
                <w:lang w:val="sr-Cyrl-CS"/>
              </w:rPr>
              <w:t>42</w:t>
            </w:r>
          </w:p>
        </w:tc>
        <w:tc>
          <w:tcPr>
            <w:tcW w:w="1409" w:type="pct"/>
            <w:tcBorders>
              <w:top w:val="single" w:sz="4" w:space="0" w:color="auto"/>
              <w:left w:val="nil"/>
              <w:bottom w:val="single" w:sz="4" w:space="0" w:color="auto"/>
              <w:right w:val="single" w:sz="4" w:space="0" w:color="auto"/>
            </w:tcBorders>
            <w:shd w:val="clear" w:color="auto" w:fill="auto"/>
            <w:noWrap/>
          </w:tcPr>
          <w:p w14:paraId="5795DD47" w14:textId="77777777" w:rsidR="00460CE4" w:rsidRPr="003C63DB"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B56D23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CCC927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F1C392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8C83C3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4BA0D2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097537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86A6602" w14:textId="77777777" w:rsidR="00460CE4" w:rsidRPr="00D04C70" w:rsidRDefault="00460CE4" w:rsidP="000920C0">
            <w:pPr>
              <w:rPr>
                <w:rFonts w:cs="Arial"/>
              </w:rPr>
            </w:pPr>
          </w:p>
        </w:tc>
      </w:tr>
      <w:tr w:rsidR="00460CE4" w:rsidRPr="00D04C70" w14:paraId="0BD2AF6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782F8" w14:textId="77777777" w:rsidR="00460CE4" w:rsidRPr="00D83C4B" w:rsidRDefault="00460CE4" w:rsidP="000920C0">
            <w:pPr>
              <w:snapToGrid w:val="0"/>
              <w:jc w:val="center"/>
              <w:rPr>
                <w:rFonts w:cs="Arial"/>
                <w:lang w:val="sr-Cyrl-CS"/>
              </w:rPr>
            </w:pPr>
            <w:r w:rsidRPr="00D83C4B">
              <w:rPr>
                <w:rFonts w:cs="Arial"/>
                <w:lang w:val="sr-Cyrl-CS"/>
              </w:rPr>
              <w:t>43</w:t>
            </w:r>
          </w:p>
        </w:tc>
        <w:tc>
          <w:tcPr>
            <w:tcW w:w="1409" w:type="pct"/>
            <w:tcBorders>
              <w:top w:val="single" w:sz="4" w:space="0" w:color="auto"/>
              <w:left w:val="nil"/>
              <w:bottom w:val="single" w:sz="4" w:space="0" w:color="auto"/>
              <w:right w:val="single" w:sz="4" w:space="0" w:color="auto"/>
            </w:tcBorders>
            <w:shd w:val="clear" w:color="auto" w:fill="auto"/>
            <w:noWrap/>
          </w:tcPr>
          <w:p w14:paraId="27F84F78"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C0D6D3B"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A246AF1"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22778CA"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F51C409"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EDA6144"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AD238EE"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1DDEEA64" w14:textId="77777777" w:rsidR="00460CE4" w:rsidRPr="00D04C70" w:rsidRDefault="00460CE4" w:rsidP="000920C0">
            <w:pPr>
              <w:rPr>
                <w:rFonts w:cs="Arial"/>
              </w:rPr>
            </w:pPr>
          </w:p>
        </w:tc>
      </w:tr>
      <w:tr w:rsidR="00460CE4" w:rsidRPr="00D04C70" w14:paraId="6B1FE50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001A6" w14:textId="77777777" w:rsidR="00460CE4" w:rsidRPr="00D83C4B" w:rsidRDefault="00460CE4" w:rsidP="000920C0">
            <w:pPr>
              <w:snapToGrid w:val="0"/>
              <w:jc w:val="center"/>
              <w:rPr>
                <w:rFonts w:cs="Arial"/>
                <w:lang w:val="sr-Cyrl-CS"/>
              </w:rPr>
            </w:pPr>
            <w:r w:rsidRPr="00D83C4B">
              <w:rPr>
                <w:rFonts w:cs="Arial"/>
                <w:lang w:val="sr-Cyrl-CS"/>
              </w:rPr>
              <w:t>44</w:t>
            </w:r>
          </w:p>
        </w:tc>
        <w:tc>
          <w:tcPr>
            <w:tcW w:w="1409" w:type="pct"/>
            <w:tcBorders>
              <w:top w:val="single" w:sz="4" w:space="0" w:color="auto"/>
              <w:left w:val="nil"/>
              <w:bottom w:val="single" w:sz="4" w:space="0" w:color="auto"/>
              <w:right w:val="single" w:sz="4" w:space="0" w:color="auto"/>
            </w:tcBorders>
            <w:shd w:val="clear" w:color="auto" w:fill="auto"/>
            <w:noWrap/>
          </w:tcPr>
          <w:p w14:paraId="116C011E" w14:textId="77777777" w:rsidR="00460CE4" w:rsidRPr="0078702D" w:rsidRDefault="00460CE4" w:rsidP="000920C0">
            <w:pPr>
              <w:rPr>
                <w:rFonts w:cs="Arial"/>
                <w:lang w:val="sr-Cyrl-RS"/>
              </w:rPr>
            </w:pPr>
            <w:r w:rsidRPr="00D04C70">
              <w:rPr>
                <w:rFonts w:cs="Arial"/>
              </w:rPr>
              <w:t>Поклопац мотора (хаубе)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7739E2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9866E1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5397BC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94EA04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86821A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DDFFDA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512BE6A" w14:textId="77777777" w:rsidR="00460CE4" w:rsidRPr="00D04C70" w:rsidRDefault="00460CE4" w:rsidP="000920C0">
            <w:pPr>
              <w:rPr>
                <w:rFonts w:cs="Arial"/>
              </w:rPr>
            </w:pPr>
          </w:p>
        </w:tc>
      </w:tr>
      <w:tr w:rsidR="00460CE4" w:rsidRPr="00D04C70" w14:paraId="045537D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28647" w14:textId="77777777" w:rsidR="00460CE4" w:rsidRPr="00D83C4B" w:rsidRDefault="00460CE4" w:rsidP="000920C0">
            <w:pPr>
              <w:snapToGrid w:val="0"/>
              <w:jc w:val="center"/>
              <w:rPr>
                <w:rFonts w:cs="Arial"/>
                <w:lang w:val="sr-Cyrl-CS"/>
              </w:rPr>
            </w:pPr>
            <w:r w:rsidRPr="00D83C4B">
              <w:rPr>
                <w:rFonts w:cs="Arial"/>
                <w:lang w:val="sr-Cyrl-CS"/>
              </w:rPr>
              <w:t>45</w:t>
            </w:r>
          </w:p>
        </w:tc>
        <w:tc>
          <w:tcPr>
            <w:tcW w:w="1409" w:type="pct"/>
            <w:tcBorders>
              <w:top w:val="single" w:sz="4" w:space="0" w:color="auto"/>
              <w:left w:val="nil"/>
              <w:bottom w:val="single" w:sz="4" w:space="0" w:color="auto"/>
              <w:right w:val="single" w:sz="4" w:space="0" w:color="auto"/>
            </w:tcBorders>
            <w:shd w:val="clear" w:color="auto" w:fill="auto"/>
            <w:noWrap/>
          </w:tcPr>
          <w:p w14:paraId="13061CF3" w14:textId="77777777" w:rsidR="00460CE4" w:rsidRPr="00D04C70" w:rsidRDefault="00460CE4" w:rsidP="000920C0">
            <w:pPr>
              <w:rPr>
                <w:rFonts w:cs="Arial"/>
              </w:rPr>
            </w:pPr>
            <w:r>
              <w:rPr>
                <w:rFonts w:cs="Arial"/>
              </w:rPr>
              <w:t>Фарбање врата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9150D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D8568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7B3E1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0A178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34823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41CF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22893223" w14:textId="77777777" w:rsidR="00460CE4" w:rsidRPr="00D04C70" w:rsidRDefault="00460CE4" w:rsidP="000920C0">
            <w:pPr>
              <w:rPr>
                <w:rFonts w:cs="Arial"/>
              </w:rPr>
            </w:pPr>
          </w:p>
        </w:tc>
      </w:tr>
      <w:tr w:rsidR="00460CE4" w:rsidRPr="00D04C70" w14:paraId="3269A93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C05C0" w14:textId="77777777" w:rsidR="00460CE4" w:rsidRPr="00D83C4B" w:rsidRDefault="00460CE4" w:rsidP="000920C0">
            <w:pPr>
              <w:snapToGrid w:val="0"/>
              <w:jc w:val="center"/>
              <w:rPr>
                <w:rFonts w:cs="Arial"/>
                <w:lang w:val="sr-Cyrl-CS"/>
              </w:rPr>
            </w:pPr>
            <w:r w:rsidRPr="00D83C4B">
              <w:rPr>
                <w:rFonts w:cs="Arial"/>
                <w:lang w:val="sr-Cyrl-CS"/>
              </w:rPr>
              <w:t>46</w:t>
            </w:r>
          </w:p>
        </w:tc>
        <w:tc>
          <w:tcPr>
            <w:tcW w:w="1409" w:type="pct"/>
            <w:tcBorders>
              <w:top w:val="single" w:sz="4" w:space="0" w:color="auto"/>
              <w:left w:val="nil"/>
              <w:bottom w:val="single" w:sz="4" w:space="0" w:color="auto"/>
              <w:right w:val="single" w:sz="4" w:space="0" w:color="auto"/>
            </w:tcBorders>
            <w:shd w:val="clear" w:color="auto" w:fill="auto"/>
            <w:noWrap/>
          </w:tcPr>
          <w:p w14:paraId="03857E01" w14:textId="77777777" w:rsidR="00460CE4" w:rsidRPr="00D04C70" w:rsidRDefault="00460CE4" w:rsidP="000920C0">
            <w:pPr>
              <w:rPr>
                <w:rFonts w:cs="Arial"/>
              </w:rPr>
            </w:pPr>
            <w:r w:rsidRPr="00D04C70">
              <w:rPr>
                <w:rFonts w:cs="Arial"/>
              </w:rPr>
              <w:t>ЕГР вентил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33FAB6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C9E78D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68F7AD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968920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BB6DD0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14B12A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816EC07" w14:textId="77777777" w:rsidR="00460CE4" w:rsidRPr="00D04C70" w:rsidRDefault="00460CE4" w:rsidP="000920C0">
            <w:pPr>
              <w:rPr>
                <w:rFonts w:cs="Arial"/>
              </w:rPr>
            </w:pPr>
          </w:p>
        </w:tc>
      </w:tr>
      <w:tr w:rsidR="00460CE4" w:rsidRPr="00D04C70" w14:paraId="4757146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CEF82" w14:textId="77777777" w:rsidR="00460CE4" w:rsidRPr="00D83C4B" w:rsidRDefault="00460CE4" w:rsidP="000920C0">
            <w:pPr>
              <w:snapToGrid w:val="0"/>
              <w:jc w:val="center"/>
              <w:rPr>
                <w:rFonts w:cs="Arial"/>
                <w:lang w:val="sr-Cyrl-CS"/>
              </w:rPr>
            </w:pPr>
            <w:r w:rsidRPr="00D83C4B">
              <w:rPr>
                <w:rFonts w:cs="Arial"/>
                <w:lang w:val="sr-Cyrl-CS"/>
              </w:rPr>
              <w:t>47</w:t>
            </w:r>
          </w:p>
        </w:tc>
        <w:tc>
          <w:tcPr>
            <w:tcW w:w="1409" w:type="pct"/>
            <w:tcBorders>
              <w:top w:val="single" w:sz="4" w:space="0" w:color="auto"/>
              <w:left w:val="nil"/>
              <w:bottom w:val="single" w:sz="4" w:space="0" w:color="auto"/>
              <w:right w:val="single" w:sz="4" w:space="0" w:color="auto"/>
            </w:tcBorders>
            <w:shd w:val="clear" w:color="auto" w:fill="auto"/>
            <w:noWrap/>
          </w:tcPr>
          <w:p w14:paraId="2BCD09DF" w14:textId="77777777" w:rsidR="00460CE4" w:rsidRPr="00D04C70" w:rsidRDefault="00460CE4" w:rsidP="000920C0">
            <w:pPr>
              <w:rPr>
                <w:rFonts w:cs="Arial"/>
              </w:rPr>
            </w:pPr>
            <w:r w:rsidRPr="00D04C70">
              <w:rPr>
                <w:rFonts w:cs="Arial"/>
              </w:rPr>
              <w:t>Протокомер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40079F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153DD4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95D0A5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163919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3D6093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52CE41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6362C87" w14:textId="77777777" w:rsidR="00460CE4" w:rsidRPr="00D04C70" w:rsidRDefault="00460CE4" w:rsidP="000920C0">
            <w:pPr>
              <w:rPr>
                <w:rFonts w:cs="Arial"/>
              </w:rPr>
            </w:pPr>
          </w:p>
        </w:tc>
      </w:tr>
      <w:tr w:rsidR="00460CE4" w:rsidRPr="00D04C70" w14:paraId="0B02D4A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699B1" w14:textId="77777777" w:rsidR="00460CE4" w:rsidRPr="00D83C4B" w:rsidRDefault="00460CE4" w:rsidP="000920C0">
            <w:pPr>
              <w:snapToGrid w:val="0"/>
              <w:jc w:val="center"/>
              <w:rPr>
                <w:rFonts w:cs="Arial"/>
                <w:lang w:val="sr-Cyrl-CS"/>
              </w:rPr>
            </w:pPr>
            <w:r w:rsidRPr="00D83C4B">
              <w:rPr>
                <w:rFonts w:cs="Arial"/>
                <w:lang w:val="sr-Cyrl-CS"/>
              </w:rPr>
              <w:t>48</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6233192E" w14:textId="77777777" w:rsidR="00460CE4" w:rsidRPr="00D04C70" w:rsidRDefault="00460CE4" w:rsidP="000920C0">
            <w:pPr>
              <w:rPr>
                <w:rFonts w:cs="Arial"/>
              </w:rPr>
            </w:pPr>
            <w:r w:rsidRPr="00D04C70">
              <w:rPr>
                <w:rFonts w:cs="Arial"/>
              </w:rPr>
              <w:t>Сензор радилице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59D98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FB8F8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BED6D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44959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B0D5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AB430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0384D87" w14:textId="77777777" w:rsidR="00460CE4" w:rsidRPr="00D04C70" w:rsidRDefault="00460CE4" w:rsidP="000920C0">
            <w:pPr>
              <w:rPr>
                <w:rFonts w:cs="Arial"/>
              </w:rPr>
            </w:pPr>
          </w:p>
        </w:tc>
      </w:tr>
      <w:tr w:rsidR="00460CE4" w:rsidRPr="00D04C70" w14:paraId="0807365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44B95" w14:textId="77777777" w:rsidR="00460CE4" w:rsidRPr="00D83C4B" w:rsidRDefault="00460CE4" w:rsidP="000920C0">
            <w:pPr>
              <w:snapToGrid w:val="0"/>
              <w:jc w:val="center"/>
              <w:rPr>
                <w:rFonts w:cs="Arial"/>
                <w:lang w:val="sr-Cyrl-CS"/>
              </w:rPr>
            </w:pPr>
            <w:r w:rsidRPr="00D83C4B">
              <w:rPr>
                <w:rFonts w:cs="Arial"/>
                <w:lang w:val="sr-Cyrl-CS"/>
              </w:rPr>
              <w:lastRenderedPageBreak/>
              <w:t>49</w:t>
            </w:r>
          </w:p>
        </w:tc>
        <w:tc>
          <w:tcPr>
            <w:tcW w:w="1409" w:type="pct"/>
            <w:tcBorders>
              <w:top w:val="single" w:sz="4" w:space="0" w:color="auto"/>
              <w:left w:val="nil"/>
              <w:bottom w:val="single" w:sz="4" w:space="0" w:color="auto"/>
              <w:right w:val="single" w:sz="4" w:space="0" w:color="auto"/>
            </w:tcBorders>
            <w:shd w:val="clear" w:color="auto" w:fill="auto"/>
            <w:noWrap/>
          </w:tcPr>
          <w:p w14:paraId="67F4573A"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3C3414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4AC721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6A1139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C79C67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6BFED6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C03029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A8694CD" w14:textId="77777777" w:rsidR="00460CE4" w:rsidRPr="00D04C70" w:rsidRDefault="00460CE4" w:rsidP="000920C0">
            <w:pPr>
              <w:rPr>
                <w:rFonts w:cs="Arial"/>
              </w:rPr>
            </w:pPr>
          </w:p>
        </w:tc>
      </w:tr>
      <w:tr w:rsidR="00460CE4" w:rsidRPr="00D04C70" w14:paraId="2B6E2C0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BA3F6" w14:textId="77777777" w:rsidR="00460CE4" w:rsidRPr="00D83C4B" w:rsidRDefault="00460CE4" w:rsidP="000920C0">
            <w:pPr>
              <w:snapToGrid w:val="0"/>
              <w:jc w:val="center"/>
              <w:rPr>
                <w:rFonts w:cs="Arial"/>
                <w:lang w:val="sr-Cyrl-CS"/>
              </w:rPr>
            </w:pPr>
            <w:r w:rsidRPr="00D83C4B">
              <w:rPr>
                <w:rFonts w:cs="Arial"/>
                <w:lang w:val="sr-Cyrl-CS"/>
              </w:rPr>
              <w:t>50</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148DC260" w14:textId="77777777" w:rsidR="00460CE4" w:rsidRPr="00D04C70" w:rsidRDefault="00460CE4" w:rsidP="000920C0">
            <w:pPr>
              <w:rPr>
                <w:rFonts w:cs="Arial"/>
              </w:rPr>
            </w:pPr>
            <w:r w:rsidRPr="00D04C70">
              <w:rPr>
                <w:rFonts w:cs="Arial"/>
              </w:rPr>
              <w:t xml:space="preserve">Велики сервис (замена свих уља и филтера, сет ПК каиша, </w:t>
            </w:r>
            <w:r>
              <w:rPr>
                <w:rFonts w:cs="Arial"/>
                <w:lang w:val="sr-Cyrl-RS"/>
              </w:rPr>
              <w:t xml:space="preserve">погонски сет мотора (зупчасти каиш и затезач), </w:t>
            </w:r>
            <w:r w:rsidRPr="00D04C70">
              <w:rPr>
                <w:rFonts w:cs="Arial"/>
              </w:rPr>
              <w:t>преглед комплетног возила и дијагностика возила)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66A49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C4BB7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58040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9EF41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0783C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58411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6C4EABC" w14:textId="77777777" w:rsidR="00460CE4" w:rsidRPr="00D04C70" w:rsidRDefault="00460CE4" w:rsidP="000920C0">
            <w:pPr>
              <w:rPr>
                <w:rFonts w:cs="Arial"/>
              </w:rPr>
            </w:pPr>
          </w:p>
        </w:tc>
      </w:tr>
      <w:tr w:rsidR="00460CE4" w:rsidRPr="00D04C70" w14:paraId="515F23E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BDA71" w14:textId="77777777" w:rsidR="00460CE4" w:rsidRPr="00D83C4B" w:rsidRDefault="00460CE4" w:rsidP="000920C0">
            <w:pPr>
              <w:snapToGrid w:val="0"/>
              <w:jc w:val="center"/>
              <w:rPr>
                <w:rFonts w:cs="Arial"/>
                <w:lang w:val="sr-Cyrl-CS"/>
              </w:rPr>
            </w:pPr>
            <w:r w:rsidRPr="00D83C4B">
              <w:rPr>
                <w:rFonts w:cs="Arial"/>
                <w:lang w:val="sr-Cyrl-CS"/>
              </w:rPr>
              <w:t>51</w:t>
            </w:r>
          </w:p>
        </w:tc>
        <w:tc>
          <w:tcPr>
            <w:tcW w:w="1409" w:type="pct"/>
            <w:tcBorders>
              <w:top w:val="single" w:sz="4" w:space="0" w:color="auto"/>
              <w:left w:val="nil"/>
              <w:bottom w:val="single" w:sz="4" w:space="0" w:color="auto"/>
              <w:right w:val="single" w:sz="4" w:space="0" w:color="auto"/>
            </w:tcBorders>
            <w:shd w:val="clear" w:color="auto" w:fill="auto"/>
            <w:noWrap/>
          </w:tcPr>
          <w:p w14:paraId="4217E8FB"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A51CD6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F42020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254619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A30CDA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D4E337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C18639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EB1ADA4" w14:textId="77777777" w:rsidR="00460CE4" w:rsidRPr="00D04C70" w:rsidRDefault="00460CE4" w:rsidP="000920C0">
            <w:pPr>
              <w:rPr>
                <w:rFonts w:cs="Arial"/>
              </w:rPr>
            </w:pPr>
          </w:p>
        </w:tc>
      </w:tr>
      <w:tr w:rsidR="00460CE4" w:rsidRPr="00D04C70" w14:paraId="790FB2F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02429" w14:textId="77777777" w:rsidR="00460CE4" w:rsidRPr="00D83C4B" w:rsidRDefault="00460CE4" w:rsidP="000920C0">
            <w:pPr>
              <w:snapToGrid w:val="0"/>
              <w:jc w:val="center"/>
              <w:rPr>
                <w:rFonts w:cs="Arial"/>
                <w:lang w:val="sr-Cyrl-CS"/>
              </w:rPr>
            </w:pPr>
            <w:r w:rsidRPr="00D83C4B">
              <w:rPr>
                <w:rFonts w:cs="Arial"/>
                <w:lang w:val="sr-Cyrl-CS"/>
              </w:rPr>
              <w:t>52</w:t>
            </w:r>
          </w:p>
        </w:tc>
        <w:tc>
          <w:tcPr>
            <w:tcW w:w="1409" w:type="pct"/>
            <w:tcBorders>
              <w:top w:val="single" w:sz="4" w:space="0" w:color="auto"/>
              <w:left w:val="nil"/>
              <w:bottom w:val="single" w:sz="4" w:space="0" w:color="auto"/>
              <w:right w:val="single" w:sz="4" w:space="0" w:color="auto"/>
            </w:tcBorders>
            <w:shd w:val="clear" w:color="auto" w:fill="auto"/>
            <w:noWrap/>
          </w:tcPr>
          <w:p w14:paraId="1CA8264B"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9D1C63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FAE03F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1DA3E5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C96914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751474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4288F3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30B06C7" w14:textId="77777777" w:rsidR="00460CE4" w:rsidRPr="00D04C70" w:rsidRDefault="00460CE4" w:rsidP="000920C0">
            <w:pPr>
              <w:rPr>
                <w:rFonts w:cs="Arial"/>
              </w:rPr>
            </w:pPr>
          </w:p>
        </w:tc>
      </w:tr>
      <w:tr w:rsidR="00460CE4" w:rsidRPr="00D04C70" w14:paraId="64D8185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50BFA9" w14:textId="77777777" w:rsidR="00460CE4" w:rsidRPr="00D83C4B" w:rsidRDefault="00460CE4" w:rsidP="000920C0">
            <w:pPr>
              <w:snapToGrid w:val="0"/>
              <w:jc w:val="center"/>
              <w:rPr>
                <w:rFonts w:cs="Arial"/>
                <w:lang w:val="sr-Cyrl-CS"/>
              </w:rPr>
            </w:pPr>
            <w:r w:rsidRPr="00D83C4B">
              <w:rPr>
                <w:rFonts w:cs="Arial"/>
                <w:lang w:val="sr-Cyrl-CS"/>
              </w:rPr>
              <w:t>53</w:t>
            </w:r>
          </w:p>
        </w:tc>
        <w:tc>
          <w:tcPr>
            <w:tcW w:w="1409" w:type="pct"/>
            <w:tcBorders>
              <w:top w:val="single" w:sz="4" w:space="0" w:color="auto"/>
              <w:left w:val="nil"/>
              <w:bottom w:val="single" w:sz="4" w:space="0" w:color="auto"/>
              <w:right w:val="single" w:sz="4" w:space="0" w:color="auto"/>
            </w:tcBorders>
            <w:shd w:val="clear" w:color="auto" w:fill="auto"/>
            <w:noWrap/>
          </w:tcPr>
          <w:p w14:paraId="36D596D4"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B08141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FF77E5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4B77E9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E813C2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EED8C5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A2CEBB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85AF790" w14:textId="77777777" w:rsidR="00460CE4" w:rsidRPr="00D04C70" w:rsidRDefault="00460CE4" w:rsidP="000920C0">
            <w:pPr>
              <w:rPr>
                <w:rFonts w:cs="Arial"/>
              </w:rPr>
            </w:pPr>
          </w:p>
        </w:tc>
      </w:tr>
      <w:tr w:rsidR="00460CE4" w:rsidRPr="00D04C70" w14:paraId="6AD09EB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2BABCF" w14:textId="77777777" w:rsidR="00460CE4" w:rsidRPr="00D83C4B" w:rsidRDefault="00460CE4" w:rsidP="000920C0">
            <w:pPr>
              <w:snapToGrid w:val="0"/>
              <w:jc w:val="center"/>
              <w:rPr>
                <w:rFonts w:cs="Arial"/>
                <w:lang w:val="sr-Cyrl-CS"/>
              </w:rPr>
            </w:pPr>
            <w:r w:rsidRPr="00D83C4B">
              <w:rPr>
                <w:rFonts w:cs="Arial"/>
                <w:lang w:val="sr-Cyrl-CS"/>
              </w:rPr>
              <w:t>54</w:t>
            </w:r>
          </w:p>
        </w:tc>
        <w:tc>
          <w:tcPr>
            <w:tcW w:w="1409" w:type="pct"/>
            <w:tcBorders>
              <w:top w:val="single" w:sz="4" w:space="0" w:color="auto"/>
              <w:left w:val="nil"/>
              <w:bottom w:val="single" w:sz="4" w:space="0" w:color="auto"/>
              <w:right w:val="single" w:sz="4" w:space="0" w:color="auto"/>
            </w:tcBorders>
            <w:shd w:val="clear" w:color="auto" w:fill="auto"/>
            <w:noWrap/>
          </w:tcPr>
          <w:p w14:paraId="136AFFFD"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AEB53F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10025E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DBA271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9799A7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927537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4B9073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955C76D" w14:textId="77777777" w:rsidR="00460CE4" w:rsidRPr="00D04C70" w:rsidRDefault="00460CE4" w:rsidP="000920C0">
            <w:pPr>
              <w:rPr>
                <w:rFonts w:cs="Arial"/>
              </w:rPr>
            </w:pPr>
          </w:p>
        </w:tc>
      </w:tr>
      <w:tr w:rsidR="00460CE4" w:rsidRPr="00D04C70" w14:paraId="2F771C4D"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52DD7" w14:textId="77777777" w:rsidR="00460CE4" w:rsidRPr="00D83C4B" w:rsidRDefault="00460CE4" w:rsidP="000920C0">
            <w:pPr>
              <w:snapToGrid w:val="0"/>
              <w:jc w:val="center"/>
              <w:rPr>
                <w:rFonts w:cs="Arial"/>
                <w:lang w:val="sr-Cyrl-CS"/>
              </w:rPr>
            </w:pPr>
            <w:r w:rsidRPr="00D83C4B">
              <w:rPr>
                <w:rFonts w:cs="Arial"/>
                <w:lang w:val="sr-Cyrl-CS"/>
              </w:rPr>
              <w:t>55</w:t>
            </w:r>
          </w:p>
        </w:tc>
        <w:tc>
          <w:tcPr>
            <w:tcW w:w="1409" w:type="pct"/>
            <w:tcBorders>
              <w:top w:val="single" w:sz="4" w:space="0" w:color="auto"/>
              <w:left w:val="nil"/>
              <w:bottom w:val="single" w:sz="4" w:space="0" w:color="auto"/>
              <w:right w:val="single" w:sz="4" w:space="0" w:color="auto"/>
            </w:tcBorders>
            <w:shd w:val="clear" w:color="auto" w:fill="auto"/>
          </w:tcPr>
          <w:p w14:paraId="249C71D7"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0C80BB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5753CD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DAB34F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C1C623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7F0BA8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93007F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2AE3013" w14:textId="77777777" w:rsidR="00460CE4" w:rsidRPr="00D04C70" w:rsidRDefault="00460CE4" w:rsidP="000920C0">
            <w:pPr>
              <w:rPr>
                <w:rFonts w:cs="Arial"/>
              </w:rPr>
            </w:pPr>
          </w:p>
        </w:tc>
      </w:tr>
      <w:tr w:rsidR="00460CE4" w:rsidRPr="00D04C70" w14:paraId="320AFE3D"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56FD2" w14:textId="77777777" w:rsidR="00460CE4" w:rsidRPr="00D83C4B" w:rsidRDefault="00460CE4" w:rsidP="000920C0">
            <w:pPr>
              <w:snapToGrid w:val="0"/>
              <w:jc w:val="center"/>
              <w:rPr>
                <w:rFonts w:cs="Arial"/>
                <w:lang w:val="sr-Cyrl-CS"/>
              </w:rPr>
            </w:pPr>
            <w:r w:rsidRPr="00D83C4B">
              <w:rPr>
                <w:rFonts w:cs="Arial"/>
                <w:lang w:val="sr-Cyrl-CS"/>
              </w:rPr>
              <w:t>56</w:t>
            </w:r>
          </w:p>
        </w:tc>
        <w:tc>
          <w:tcPr>
            <w:tcW w:w="1409" w:type="pct"/>
            <w:tcBorders>
              <w:top w:val="single" w:sz="4" w:space="0" w:color="auto"/>
              <w:left w:val="nil"/>
              <w:bottom w:val="single" w:sz="4" w:space="0" w:color="auto"/>
              <w:right w:val="single" w:sz="4" w:space="0" w:color="auto"/>
            </w:tcBorders>
            <w:shd w:val="clear" w:color="auto" w:fill="auto"/>
          </w:tcPr>
          <w:p w14:paraId="251F8775" w14:textId="77777777" w:rsidR="00460CE4" w:rsidRPr="00D04C70" w:rsidRDefault="00460CE4" w:rsidP="000920C0">
            <w:pPr>
              <w:rPr>
                <w:rFonts w:cs="Arial"/>
              </w:rPr>
            </w:pPr>
            <w:r w:rsidRPr="00D04C70">
              <w:rPr>
                <w:rFonts w:cs="Arial"/>
              </w:rPr>
              <w:t>Алтернатор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59C67E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C49C41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4F42CF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66D3F8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82A919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420BB4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6BE6A90" w14:textId="77777777" w:rsidR="00460CE4" w:rsidRPr="00D04C70" w:rsidRDefault="00460CE4" w:rsidP="000920C0">
            <w:pPr>
              <w:rPr>
                <w:rFonts w:cs="Arial"/>
              </w:rPr>
            </w:pPr>
          </w:p>
        </w:tc>
      </w:tr>
      <w:tr w:rsidR="00460CE4" w:rsidRPr="00D04C70" w14:paraId="4B3E00D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84186" w14:textId="77777777" w:rsidR="00460CE4" w:rsidRPr="00D83C4B" w:rsidRDefault="00460CE4" w:rsidP="000920C0">
            <w:pPr>
              <w:snapToGrid w:val="0"/>
              <w:jc w:val="center"/>
              <w:rPr>
                <w:rFonts w:cs="Arial"/>
                <w:lang w:val="sr-Cyrl-CS"/>
              </w:rPr>
            </w:pPr>
            <w:r w:rsidRPr="00D83C4B">
              <w:rPr>
                <w:rFonts w:cs="Arial"/>
                <w:lang w:val="sr-Cyrl-CS"/>
              </w:rPr>
              <w:t>57</w:t>
            </w:r>
          </w:p>
        </w:tc>
        <w:tc>
          <w:tcPr>
            <w:tcW w:w="1409" w:type="pct"/>
            <w:tcBorders>
              <w:top w:val="single" w:sz="4" w:space="0" w:color="auto"/>
              <w:left w:val="nil"/>
              <w:bottom w:val="single" w:sz="4" w:space="0" w:color="auto"/>
              <w:right w:val="single" w:sz="4" w:space="0" w:color="auto"/>
            </w:tcBorders>
            <w:shd w:val="clear" w:color="auto" w:fill="auto"/>
            <w:noWrap/>
          </w:tcPr>
          <w:p w14:paraId="1F86A9F1"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C324A8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06318C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4BA796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0D0994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D95CCE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6E2A10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F481442" w14:textId="77777777" w:rsidR="00460CE4" w:rsidRPr="00D04C70" w:rsidRDefault="00460CE4" w:rsidP="000920C0">
            <w:pPr>
              <w:rPr>
                <w:rFonts w:cs="Arial"/>
              </w:rPr>
            </w:pPr>
          </w:p>
        </w:tc>
      </w:tr>
      <w:tr w:rsidR="00460CE4" w:rsidRPr="00D04C70" w14:paraId="1247E77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32248" w14:textId="77777777" w:rsidR="00460CE4" w:rsidRPr="00D83C4B" w:rsidRDefault="00460CE4" w:rsidP="000920C0">
            <w:pPr>
              <w:snapToGrid w:val="0"/>
              <w:jc w:val="center"/>
              <w:rPr>
                <w:rFonts w:cs="Arial"/>
                <w:lang w:val="sr-Cyrl-CS"/>
              </w:rPr>
            </w:pPr>
            <w:r w:rsidRPr="00D83C4B">
              <w:rPr>
                <w:rFonts w:cs="Arial"/>
                <w:lang w:val="sr-Cyrl-CS"/>
              </w:rPr>
              <w:t>58</w:t>
            </w:r>
          </w:p>
        </w:tc>
        <w:tc>
          <w:tcPr>
            <w:tcW w:w="1409" w:type="pct"/>
            <w:tcBorders>
              <w:top w:val="single" w:sz="4" w:space="0" w:color="auto"/>
              <w:left w:val="nil"/>
              <w:bottom w:val="single" w:sz="4" w:space="0" w:color="auto"/>
              <w:right w:val="single" w:sz="4" w:space="0" w:color="auto"/>
            </w:tcBorders>
            <w:shd w:val="clear" w:color="auto" w:fill="auto"/>
            <w:noWrap/>
          </w:tcPr>
          <w:p w14:paraId="0736E666"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0317A0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523F18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EF5B9B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3E243A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A4A0A8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583957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40AED8B" w14:textId="77777777" w:rsidR="00460CE4" w:rsidRPr="00D04C70" w:rsidRDefault="00460CE4" w:rsidP="000920C0">
            <w:pPr>
              <w:rPr>
                <w:rFonts w:cs="Arial"/>
              </w:rPr>
            </w:pPr>
          </w:p>
        </w:tc>
      </w:tr>
      <w:tr w:rsidR="00460CE4" w:rsidRPr="00D04C70" w14:paraId="58F72D0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88286E" w14:textId="77777777" w:rsidR="00460CE4" w:rsidRPr="00D83C4B" w:rsidRDefault="00460CE4" w:rsidP="000920C0">
            <w:pPr>
              <w:snapToGrid w:val="0"/>
              <w:jc w:val="center"/>
              <w:rPr>
                <w:rFonts w:cs="Arial"/>
                <w:lang w:val="sr-Cyrl-CS"/>
              </w:rPr>
            </w:pPr>
            <w:r w:rsidRPr="00D83C4B">
              <w:rPr>
                <w:rFonts w:cs="Arial"/>
                <w:lang w:val="sr-Cyrl-CS"/>
              </w:rPr>
              <w:t>59</w:t>
            </w:r>
          </w:p>
        </w:tc>
        <w:tc>
          <w:tcPr>
            <w:tcW w:w="1409" w:type="pct"/>
            <w:tcBorders>
              <w:top w:val="single" w:sz="4" w:space="0" w:color="auto"/>
              <w:left w:val="nil"/>
              <w:bottom w:val="single" w:sz="4" w:space="0" w:color="auto"/>
              <w:right w:val="single" w:sz="4" w:space="0" w:color="auto"/>
            </w:tcBorders>
            <w:shd w:val="clear" w:color="auto" w:fill="auto"/>
            <w:noWrap/>
          </w:tcPr>
          <w:p w14:paraId="6184007D"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2013B76B"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2F704EF3"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2919A4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6D8025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7DD883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8BF659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1A95A3B" w14:textId="77777777" w:rsidR="00460CE4" w:rsidRPr="00D04C70" w:rsidRDefault="00460CE4" w:rsidP="000920C0">
            <w:pPr>
              <w:rPr>
                <w:rFonts w:cs="Arial"/>
              </w:rPr>
            </w:pPr>
          </w:p>
        </w:tc>
      </w:tr>
      <w:tr w:rsidR="00460CE4" w:rsidRPr="00D04C70" w14:paraId="5B34132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723BD" w14:textId="77777777" w:rsidR="00460CE4" w:rsidRPr="00D83C4B" w:rsidRDefault="00460CE4" w:rsidP="000920C0">
            <w:pPr>
              <w:snapToGrid w:val="0"/>
              <w:jc w:val="center"/>
              <w:rPr>
                <w:rFonts w:cs="Arial"/>
                <w:lang w:val="sr-Cyrl-CS"/>
              </w:rPr>
            </w:pPr>
            <w:r w:rsidRPr="00D83C4B">
              <w:rPr>
                <w:rFonts w:cs="Arial"/>
                <w:lang w:val="sr-Cyrl-CS"/>
              </w:rPr>
              <w:t>60</w:t>
            </w:r>
          </w:p>
        </w:tc>
        <w:tc>
          <w:tcPr>
            <w:tcW w:w="1409" w:type="pct"/>
            <w:tcBorders>
              <w:top w:val="single" w:sz="4" w:space="0" w:color="auto"/>
              <w:left w:val="nil"/>
              <w:bottom w:val="single" w:sz="4" w:space="0" w:color="auto"/>
              <w:right w:val="single" w:sz="4" w:space="0" w:color="auto"/>
            </w:tcBorders>
            <w:shd w:val="clear" w:color="auto" w:fill="auto"/>
            <w:noWrap/>
          </w:tcPr>
          <w:p w14:paraId="6472BF75" w14:textId="77777777" w:rsidR="00460CE4" w:rsidRPr="00D04C70" w:rsidRDefault="00460CE4" w:rsidP="000920C0">
            <w:pPr>
              <w:rPr>
                <w:rFonts w:cs="Arial"/>
              </w:rPr>
            </w:pPr>
            <w:r w:rsidRPr="00D04C70">
              <w:rPr>
                <w:rFonts w:cs="Arial"/>
              </w:rPr>
              <w:t>Замена водене пумпе</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127D56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031B6F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E44FB9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773E1B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3A6DC8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366357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31D6EE5" w14:textId="77777777" w:rsidR="00460CE4" w:rsidRPr="00D04C70" w:rsidRDefault="00460CE4" w:rsidP="000920C0">
            <w:pPr>
              <w:rPr>
                <w:rFonts w:cs="Arial"/>
              </w:rPr>
            </w:pPr>
          </w:p>
        </w:tc>
      </w:tr>
      <w:tr w:rsidR="00460CE4" w:rsidRPr="00D04C70" w14:paraId="29F1DAF7" w14:textId="77777777" w:rsidTr="000920C0">
        <w:trPr>
          <w:trHeight w:val="490"/>
        </w:trPr>
        <w:tc>
          <w:tcPr>
            <w:tcW w:w="371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7D03980" w14:textId="77777777" w:rsidR="00460CE4" w:rsidRPr="00D04C70" w:rsidRDefault="00460CE4" w:rsidP="000920C0">
            <w:pPr>
              <w:jc w:val="right"/>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A3ADE63" w14:textId="77777777" w:rsidR="00460CE4" w:rsidRPr="00D04C70" w:rsidRDefault="00460CE4" w:rsidP="000920C0">
            <w:pPr>
              <w:jc w:val="right"/>
              <w:rPr>
                <w:rFonts w:cs="Arial"/>
              </w:rPr>
            </w:pPr>
          </w:p>
        </w:tc>
        <w:tc>
          <w:tcPr>
            <w:tcW w:w="640" w:type="pct"/>
            <w:tcBorders>
              <w:top w:val="single" w:sz="4" w:space="0" w:color="auto"/>
              <w:left w:val="nil"/>
              <w:bottom w:val="single" w:sz="4" w:space="0" w:color="auto"/>
              <w:right w:val="single" w:sz="4" w:space="0" w:color="auto"/>
            </w:tcBorders>
          </w:tcPr>
          <w:p w14:paraId="0F722B3F" w14:textId="77777777" w:rsidR="00460CE4" w:rsidRPr="00D04C70" w:rsidRDefault="00460CE4" w:rsidP="000920C0">
            <w:pPr>
              <w:jc w:val="right"/>
              <w:rPr>
                <w:rFonts w:cs="Arial"/>
              </w:rPr>
            </w:pPr>
          </w:p>
        </w:tc>
      </w:tr>
    </w:tbl>
    <w:p w14:paraId="3E6A0FB8" w14:textId="77777777" w:rsidR="00460CE4" w:rsidRDefault="00460CE4" w:rsidP="00460CE4">
      <w:pPr>
        <w:pStyle w:val="Textbody"/>
        <w:rPr>
          <w:lang w:val="sr-Latn-RS"/>
        </w:rPr>
      </w:pPr>
      <w:r>
        <w:rPr>
          <w:lang w:val="sr-Latn-RS"/>
        </w:rPr>
        <w:br w:type="page"/>
      </w:r>
    </w:p>
    <w:p w14:paraId="05E9E575" w14:textId="77777777" w:rsidR="00460CE4" w:rsidRPr="00D04C70" w:rsidRDefault="00460CE4" w:rsidP="00460CE4">
      <w:pPr>
        <w:rPr>
          <w:rFonts w:cs="Arial"/>
          <w:b/>
          <w:lang w:val="sr-Cyrl-CS"/>
        </w:rPr>
      </w:pPr>
      <w:r>
        <w:rPr>
          <w:rFonts w:cs="Arial"/>
          <w:b/>
        </w:rPr>
        <w:lastRenderedPageBreak/>
        <w:t>6</w:t>
      </w:r>
      <w:r w:rsidRPr="00D04C70">
        <w:rPr>
          <w:rFonts w:cs="Arial"/>
          <w:b/>
        </w:rPr>
        <w:t>.</w:t>
      </w:r>
      <w:r w:rsidRPr="00984E99">
        <w:rPr>
          <w:rFonts w:cs="Arial"/>
          <w:b/>
          <w:bCs/>
          <w:i/>
          <w:iCs/>
        </w:rPr>
        <w:t xml:space="preserve"> ŠKODA Fabia 1.</w:t>
      </w:r>
      <w:r w:rsidRPr="00984E99">
        <w:rPr>
          <w:rFonts w:cs="Arial"/>
          <w:b/>
          <w:bCs/>
          <w:i/>
          <w:iCs/>
          <w:lang w:val="sr-Cyrl-CS"/>
        </w:rPr>
        <w:t>6</w:t>
      </w:r>
      <w:r w:rsidRPr="00984E99">
        <w:rPr>
          <w:rFonts w:cs="Arial"/>
          <w:b/>
          <w:bCs/>
          <w:i/>
          <w:iCs/>
        </w:rPr>
        <w:t xml:space="preserve"> TDI</w:t>
      </w:r>
    </w:p>
    <w:tbl>
      <w:tblPr>
        <w:tblW w:w="5000" w:type="pct"/>
        <w:tblLayout w:type="fixed"/>
        <w:tblLook w:val="0000" w:firstRow="0" w:lastRow="0" w:firstColumn="0" w:lastColumn="0" w:noHBand="0" w:noVBand="0"/>
      </w:tblPr>
      <w:tblGrid>
        <w:gridCol w:w="577"/>
        <w:gridCol w:w="4123"/>
        <w:gridCol w:w="1211"/>
        <w:gridCol w:w="1091"/>
        <w:gridCol w:w="1091"/>
        <w:gridCol w:w="1208"/>
        <w:gridCol w:w="1577"/>
        <w:gridCol w:w="1878"/>
        <w:gridCol w:w="1873"/>
      </w:tblGrid>
      <w:tr w:rsidR="00460CE4" w:rsidRPr="00DF19D8" w14:paraId="2743656B" w14:textId="77777777" w:rsidTr="000920C0">
        <w:trPr>
          <w:cantSplit/>
          <w:trHeight w:val="707"/>
        </w:trPr>
        <w:tc>
          <w:tcPr>
            <w:tcW w:w="197" w:type="pct"/>
            <w:tcBorders>
              <w:top w:val="single" w:sz="8" w:space="0" w:color="auto"/>
              <w:left w:val="single" w:sz="8" w:space="0" w:color="auto"/>
              <w:bottom w:val="single" w:sz="8" w:space="0" w:color="auto"/>
              <w:right w:val="single" w:sz="4" w:space="0" w:color="auto"/>
            </w:tcBorders>
            <w:shd w:val="clear" w:color="auto" w:fill="auto"/>
            <w:vAlign w:val="center"/>
          </w:tcPr>
          <w:p w14:paraId="79146449" w14:textId="77777777" w:rsidR="00460CE4" w:rsidRPr="00DF19D8" w:rsidRDefault="00460CE4" w:rsidP="000920C0">
            <w:pPr>
              <w:jc w:val="center"/>
              <w:rPr>
                <w:rFonts w:cs="Arial"/>
                <w:b/>
                <w:bCs/>
                <w:sz w:val="14"/>
              </w:rPr>
            </w:pPr>
            <w:r w:rsidRPr="00DF19D8">
              <w:rPr>
                <w:rFonts w:cs="Arial"/>
                <w:b/>
                <w:bCs/>
                <w:sz w:val="14"/>
              </w:rPr>
              <w:t>Ред.</w:t>
            </w:r>
            <w:r w:rsidRPr="00DF19D8">
              <w:rPr>
                <w:rFonts w:cs="Arial"/>
                <w:b/>
                <w:bCs/>
                <w:sz w:val="14"/>
              </w:rPr>
              <w:br/>
              <w:t>број</w:t>
            </w:r>
          </w:p>
        </w:tc>
        <w:tc>
          <w:tcPr>
            <w:tcW w:w="1409" w:type="pct"/>
            <w:tcBorders>
              <w:top w:val="single" w:sz="8" w:space="0" w:color="auto"/>
              <w:left w:val="nil"/>
              <w:bottom w:val="single" w:sz="8" w:space="0" w:color="auto"/>
              <w:right w:val="single" w:sz="4" w:space="0" w:color="auto"/>
            </w:tcBorders>
            <w:shd w:val="clear" w:color="auto" w:fill="auto"/>
            <w:vAlign w:val="center"/>
          </w:tcPr>
          <w:p w14:paraId="1E5839DC" w14:textId="77777777" w:rsidR="00460CE4" w:rsidRPr="00DF19D8" w:rsidRDefault="00460CE4" w:rsidP="000920C0">
            <w:pPr>
              <w:jc w:val="center"/>
              <w:rPr>
                <w:rFonts w:cs="Arial"/>
                <w:b/>
                <w:bCs/>
                <w:sz w:val="14"/>
              </w:rPr>
            </w:pPr>
            <w:r w:rsidRPr="00DF19D8">
              <w:rPr>
                <w:rFonts w:cs="Arial"/>
                <w:b/>
                <w:bCs/>
                <w:sz w:val="14"/>
              </w:rPr>
              <w:t>Назив услуге</w:t>
            </w:r>
          </w:p>
        </w:tc>
        <w:tc>
          <w:tcPr>
            <w:tcW w:w="414" w:type="pct"/>
            <w:tcBorders>
              <w:top w:val="single" w:sz="8" w:space="0" w:color="auto"/>
              <w:left w:val="nil"/>
              <w:bottom w:val="single" w:sz="8" w:space="0" w:color="auto"/>
              <w:right w:val="single" w:sz="4" w:space="0" w:color="auto"/>
            </w:tcBorders>
            <w:shd w:val="clear" w:color="auto" w:fill="auto"/>
            <w:vAlign w:val="center"/>
          </w:tcPr>
          <w:p w14:paraId="39B071C8" w14:textId="77777777" w:rsidR="00460CE4" w:rsidRPr="00DF19D8" w:rsidRDefault="00460CE4" w:rsidP="000920C0">
            <w:pPr>
              <w:jc w:val="center"/>
              <w:rPr>
                <w:rFonts w:cs="Arial"/>
                <w:b/>
                <w:bCs/>
                <w:sz w:val="14"/>
              </w:rPr>
            </w:pPr>
            <w:r w:rsidRPr="00DF19D8">
              <w:rPr>
                <w:rFonts w:cs="Arial"/>
                <w:b/>
                <w:bCs/>
                <w:sz w:val="14"/>
              </w:rPr>
              <w:t>Kaталошки</w:t>
            </w:r>
            <w:r w:rsidRPr="00DF19D8">
              <w:rPr>
                <w:rFonts w:cs="Arial"/>
                <w:b/>
                <w:bCs/>
                <w:sz w:val="14"/>
              </w:rPr>
              <w:br/>
              <w:t xml:space="preserve">број </w:t>
            </w:r>
            <w:r w:rsidRPr="00DF19D8">
              <w:rPr>
                <w:rFonts w:cs="Arial"/>
                <w:b/>
                <w:bCs/>
                <w:sz w:val="14"/>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auto"/>
            <w:vAlign w:val="center"/>
          </w:tcPr>
          <w:p w14:paraId="4109DCB9" w14:textId="77777777" w:rsidR="00460CE4" w:rsidRPr="00DF19D8" w:rsidRDefault="00460CE4" w:rsidP="000920C0">
            <w:pPr>
              <w:jc w:val="center"/>
              <w:rPr>
                <w:rFonts w:cs="Arial"/>
                <w:b/>
                <w:bCs/>
                <w:sz w:val="14"/>
              </w:rPr>
            </w:pPr>
            <w:r w:rsidRPr="00DF19D8">
              <w:rPr>
                <w:rFonts w:cs="Arial"/>
                <w:b/>
                <w:bCs/>
                <w:sz w:val="14"/>
              </w:rPr>
              <w:t>Јединична</w:t>
            </w:r>
            <w:r w:rsidRPr="00DF19D8">
              <w:rPr>
                <w:rFonts w:cs="Arial"/>
                <w:b/>
                <w:bCs/>
                <w:sz w:val="14"/>
              </w:rPr>
              <w:br/>
              <w:t>цена дела</w:t>
            </w:r>
            <w:r w:rsidRPr="00DF19D8">
              <w:rPr>
                <w:rFonts w:cs="Arial"/>
                <w:b/>
                <w:bCs/>
                <w:sz w:val="14"/>
              </w:rPr>
              <w:br/>
            </w:r>
            <w:r w:rsidRPr="00DF19D8">
              <w:rPr>
                <w:rFonts w:cs="Arial"/>
                <w:b/>
                <w:bCs/>
                <w:sz w:val="14"/>
                <w:lang w:val="sr-Cyrl-CS"/>
              </w:rPr>
              <w:t>без ПДВ.а</w:t>
            </w:r>
          </w:p>
        </w:tc>
        <w:tc>
          <w:tcPr>
            <w:tcW w:w="373" w:type="pct"/>
            <w:tcBorders>
              <w:top w:val="single" w:sz="8" w:space="0" w:color="auto"/>
              <w:left w:val="nil"/>
              <w:bottom w:val="single" w:sz="8" w:space="0" w:color="auto"/>
              <w:right w:val="single" w:sz="4" w:space="0" w:color="auto"/>
            </w:tcBorders>
            <w:shd w:val="clear" w:color="auto" w:fill="auto"/>
            <w:vAlign w:val="center"/>
          </w:tcPr>
          <w:p w14:paraId="32658198" w14:textId="77777777" w:rsidR="00460CE4" w:rsidRPr="00DF19D8" w:rsidRDefault="00460CE4" w:rsidP="000920C0">
            <w:pPr>
              <w:jc w:val="center"/>
              <w:rPr>
                <w:rFonts w:cs="Arial"/>
                <w:b/>
                <w:bCs/>
                <w:sz w:val="14"/>
              </w:rPr>
            </w:pPr>
            <w:r w:rsidRPr="00DF19D8">
              <w:rPr>
                <w:rFonts w:cs="Arial"/>
                <w:b/>
                <w:bCs/>
                <w:sz w:val="14"/>
              </w:rPr>
              <w:t>НЧ замене</w:t>
            </w:r>
            <w:r w:rsidRPr="00DF19D8">
              <w:rPr>
                <w:rFonts w:cs="Arial"/>
                <w:b/>
                <w:bCs/>
                <w:sz w:val="14"/>
              </w:rPr>
              <w:br/>
              <w:t>делова</w:t>
            </w:r>
          </w:p>
        </w:tc>
        <w:tc>
          <w:tcPr>
            <w:tcW w:w="413" w:type="pct"/>
            <w:tcBorders>
              <w:top w:val="single" w:sz="8" w:space="0" w:color="auto"/>
              <w:left w:val="nil"/>
              <w:bottom w:val="single" w:sz="8" w:space="0" w:color="auto"/>
              <w:right w:val="single" w:sz="4" w:space="0" w:color="auto"/>
            </w:tcBorders>
            <w:shd w:val="clear" w:color="auto" w:fill="auto"/>
            <w:vAlign w:val="center"/>
          </w:tcPr>
          <w:p w14:paraId="7B297CA1" w14:textId="77777777" w:rsidR="00460CE4" w:rsidRPr="00DF19D8" w:rsidRDefault="00460CE4" w:rsidP="000920C0">
            <w:pPr>
              <w:jc w:val="center"/>
              <w:rPr>
                <w:rFonts w:cs="Arial"/>
                <w:b/>
                <w:bCs/>
                <w:sz w:val="14"/>
              </w:rPr>
            </w:pPr>
            <w:r w:rsidRPr="00DF19D8">
              <w:rPr>
                <w:rFonts w:cs="Arial"/>
                <w:b/>
                <w:bCs/>
                <w:sz w:val="14"/>
              </w:rPr>
              <w:t>Вредност</w:t>
            </w:r>
            <w:r w:rsidRPr="00DF19D8">
              <w:rPr>
                <w:rFonts w:cs="Arial"/>
                <w:b/>
                <w:bCs/>
                <w:sz w:val="14"/>
              </w:rPr>
              <w:br/>
              <w:t>НЧ</w:t>
            </w:r>
          </w:p>
          <w:p w14:paraId="019F3995" w14:textId="77777777" w:rsidR="00460CE4" w:rsidRPr="00DF19D8" w:rsidRDefault="00460CE4" w:rsidP="000920C0">
            <w:pPr>
              <w:jc w:val="center"/>
              <w:rPr>
                <w:rFonts w:cs="Arial"/>
                <w:b/>
                <w:bCs/>
                <w:sz w:val="14"/>
              </w:rPr>
            </w:pPr>
            <w:r w:rsidRPr="00DF19D8">
              <w:rPr>
                <w:rFonts w:cs="Arial"/>
                <w:b/>
                <w:bCs/>
                <w:sz w:val="14"/>
                <w:lang w:val="sr-Cyrl-CS"/>
              </w:rPr>
              <w:t>без ПДВ.а</w:t>
            </w:r>
          </w:p>
        </w:tc>
        <w:tc>
          <w:tcPr>
            <w:tcW w:w="539" w:type="pct"/>
            <w:tcBorders>
              <w:top w:val="single" w:sz="8" w:space="0" w:color="auto"/>
              <w:left w:val="nil"/>
              <w:bottom w:val="single" w:sz="8" w:space="0" w:color="auto"/>
              <w:right w:val="single" w:sz="4" w:space="0" w:color="auto"/>
            </w:tcBorders>
            <w:shd w:val="clear" w:color="auto" w:fill="auto"/>
            <w:vAlign w:val="center"/>
          </w:tcPr>
          <w:p w14:paraId="5470BDCD" w14:textId="77777777" w:rsidR="00460CE4" w:rsidRPr="00DF19D8" w:rsidRDefault="00460CE4" w:rsidP="000920C0">
            <w:pPr>
              <w:jc w:val="center"/>
              <w:rPr>
                <w:rFonts w:cs="Arial"/>
                <w:b/>
                <w:bCs/>
                <w:sz w:val="14"/>
              </w:rPr>
            </w:pPr>
            <w:r w:rsidRPr="00DF19D8">
              <w:rPr>
                <w:rFonts w:cs="Arial"/>
                <w:b/>
                <w:bCs/>
                <w:sz w:val="14"/>
              </w:rPr>
              <w:t>Вредност</w:t>
            </w:r>
            <w:r w:rsidRPr="00DF19D8">
              <w:rPr>
                <w:rFonts w:cs="Arial"/>
                <w:b/>
                <w:bCs/>
                <w:sz w:val="14"/>
              </w:rPr>
              <w:br/>
              <w:t>услуге</w:t>
            </w:r>
            <w:r w:rsidRPr="00DF19D8">
              <w:rPr>
                <w:rFonts w:cs="Arial"/>
                <w:b/>
                <w:bCs/>
                <w:sz w:val="14"/>
              </w:rPr>
              <w:br/>
            </w:r>
            <w:r w:rsidRPr="00DF19D8">
              <w:rPr>
                <w:rFonts w:cs="Arial"/>
                <w:b/>
                <w:bCs/>
                <w:sz w:val="14"/>
                <w:lang w:val="sr-Cyrl-CS"/>
              </w:rPr>
              <w:t>без ПДВ.а</w:t>
            </w:r>
          </w:p>
        </w:tc>
        <w:tc>
          <w:tcPr>
            <w:tcW w:w="642" w:type="pct"/>
            <w:tcBorders>
              <w:top w:val="single" w:sz="8" w:space="0" w:color="auto"/>
              <w:left w:val="nil"/>
              <w:bottom w:val="single" w:sz="8" w:space="0" w:color="auto"/>
              <w:right w:val="single" w:sz="8" w:space="0" w:color="auto"/>
            </w:tcBorders>
            <w:shd w:val="clear" w:color="auto" w:fill="auto"/>
            <w:vAlign w:val="center"/>
          </w:tcPr>
          <w:p w14:paraId="042E55EB" w14:textId="77777777" w:rsidR="00460CE4" w:rsidRPr="00DF19D8" w:rsidRDefault="00460CE4" w:rsidP="000920C0">
            <w:pPr>
              <w:jc w:val="center"/>
              <w:rPr>
                <w:rFonts w:cs="Arial"/>
                <w:b/>
                <w:bCs/>
                <w:sz w:val="14"/>
              </w:rPr>
            </w:pPr>
            <w:r w:rsidRPr="00DF19D8">
              <w:rPr>
                <w:rFonts w:cs="Arial"/>
                <w:b/>
                <w:bCs/>
                <w:sz w:val="14"/>
              </w:rPr>
              <w:t>Укупна</w:t>
            </w:r>
            <w:r w:rsidRPr="00DF19D8">
              <w:rPr>
                <w:rFonts w:cs="Arial"/>
                <w:b/>
                <w:bCs/>
                <w:sz w:val="14"/>
              </w:rPr>
              <w:br/>
            </w:r>
            <w:r w:rsidRPr="00DF19D8">
              <w:rPr>
                <w:rFonts w:cs="Arial"/>
                <w:b/>
                <w:bCs/>
                <w:sz w:val="14"/>
                <w:lang w:val="sr-Cyrl-CS"/>
              </w:rPr>
              <w:t>цена</w:t>
            </w:r>
            <w:r w:rsidRPr="00DF19D8">
              <w:rPr>
                <w:rFonts w:cs="Arial"/>
                <w:b/>
                <w:bCs/>
                <w:sz w:val="14"/>
              </w:rPr>
              <w:br/>
              <w:t>без ПДВ.а</w:t>
            </w:r>
          </w:p>
        </w:tc>
        <w:tc>
          <w:tcPr>
            <w:tcW w:w="640" w:type="pct"/>
            <w:tcBorders>
              <w:top w:val="single" w:sz="8" w:space="0" w:color="auto"/>
              <w:left w:val="nil"/>
              <w:bottom w:val="single" w:sz="8" w:space="0" w:color="auto"/>
              <w:right w:val="single" w:sz="8" w:space="0" w:color="auto"/>
            </w:tcBorders>
            <w:vAlign w:val="center"/>
          </w:tcPr>
          <w:p w14:paraId="00A2BB4B" w14:textId="77777777" w:rsidR="00460CE4" w:rsidRPr="00DF19D8" w:rsidRDefault="00460CE4" w:rsidP="000920C0">
            <w:pPr>
              <w:jc w:val="center"/>
              <w:rPr>
                <w:rFonts w:cs="Arial"/>
                <w:b/>
                <w:bCs/>
                <w:sz w:val="14"/>
                <w:lang w:val="sr-Cyrl-CS" w:eastAsia="sr-Latn-RS"/>
              </w:rPr>
            </w:pPr>
            <w:r w:rsidRPr="00DF19D8">
              <w:rPr>
                <w:rFonts w:cs="Arial"/>
                <w:b/>
                <w:bCs/>
                <w:sz w:val="14"/>
                <w:lang w:val="sr-Cyrl-RS" w:eastAsia="sr-Latn-RS"/>
              </w:rPr>
              <w:t>Укупна</w:t>
            </w:r>
            <w:r w:rsidRPr="00DF19D8">
              <w:rPr>
                <w:rFonts w:cs="Arial"/>
                <w:b/>
                <w:bCs/>
                <w:sz w:val="14"/>
                <w:lang w:val="sr-Cyrl-RS" w:eastAsia="sr-Latn-RS"/>
              </w:rPr>
              <w:br/>
              <w:t xml:space="preserve">вредност </w:t>
            </w:r>
            <w:r w:rsidRPr="00DF19D8">
              <w:rPr>
                <w:rFonts w:cs="Arial"/>
                <w:b/>
                <w:bCs/>
                <w:sz w:val="14"/>
                <w:lang w:val="sr-Cyrl-CS" w:eastAsia="sr-Latn-RS"/>
              </w:rPr>
              <w:t>са</w:t>
            </w:r>
            <w:r w:rsidRPr="00DF19D8">
              <w:rPr>
                <w:rFonts w:cs="Arial"/>
                <w:b/>
                <w:bCs/>
                <w:sz w:val="14"/>
                <w:lang w:val="sr-Cyrl-RS" w:eastAsia="sr-Latn-RS"/>
              </w:rPr>
              <w:t xml:space="preserve"> </w:t>
            </w:r>
          </w:p>
          <w:p w14:paraId="7DF7D215" w14:textId="77777777" w:rsidR="00460CE4" w:rsidRPr="00DF19D8" w:rsidRDefault="00460CE4" w:rsidP="000920C0">
            <w:pPr>
              <w:jc w:val="center"/>
              <w:rPr>
                <w:rFonts w:cs="Arial"/>
                <w:b/>
                <w:bCs/>
                <w:sz w:val="14"/>
                <w:lang w:val="sr-Cyrl-CS" w:eastAsia="sr-Latn-RS"/>
              </w:rPr>
            </w:pPr>
            <w:r w:rsidRPr="00DF19D8">
              <w:rPr>
                <w:rFonts w:cs="Arial"/>
                <w:b/>
                <w:bCs/>
                <w:sz w:val="14"/>
                <w:lang w:val="sr-Cyrl-RS" w:eastAsia="sr-Latn-RS"/>
              </w:rPr>
              <w:t>ПДВ.</w:t>
            </w:r>
            <w:r w:rsidRPr="00DF19D8">
              <w:rPr>
                <w:rFonts w:cs="Arial"/>
                <w:b/>
                <w:bCs/>
                <w:sz w:val="14"/>
                <w:lang w:val="sr-Cyrl-CS" w:eastAsia="sr-Latn-RS"/>
              </w:rPr>
              <w:t>ом</w:t>
            </w:r>
          </w:p>
        </w:tc>
      </w:tr>
      <w:tr w:rsidR="00460CE4" w:rsidRPr="00984E99" w14:paraId="3C8087CE" w14:textId="77777777" w:rsidTr="000920C0">
        <w:trPr>
          <w:trHeight w:val="286"/>
        </w:trPr>
        <w:tc>
          <w:tcPr>
            <w:tcW w:w="197" w:type="pct"/>
            <w:tcBorders>
              <w:top w:val="single" w:sz="8" w:space="0" w:color="auto"/>
              <w:left w:val="single" w:sz="4" w:space="0" w:color="auto"/>
              <w:bottom w:val="single" w:sz="4" w:space="0" w:color="auto"/>
              <w:right w:val="single" w:sz="8" w:space="0" w:color="auto"/>
            </w:tcBorders>
            <w:shd w:val="clear" w:color="auto" w:fill="auto"/>
            <w:noWrap/>
            <w:vAlign w:val="center"/>
          </w:tcPr>
          <w:p w14:paraId="5F968D90" w14:textId="77777777" w:rsidR="00460CE4" w:rsidRPr="00984E99" w:rsidRDefault="00460CE4" w:rsidP="000920C0">
            <w:pPr>
              <w:jc w:val="center"/>
              <w:rPr>
                <w:rFonts w:cs="Arial"/>
                <w:b/>
                <w:sz w:val="16"/>
              </w:rPr>
            </w:pPr>
            <w:r w:rsidRPr="00984E99">
              <w:rPr>
                <w:rFonts w:cs="Arial"/>
                <w:b/>
                <w:sz w:val="16"/>
              </w:rPr>
              <w:t>I</w:t>
            </w:r>
          </w:p>
        </w:tc>
        <w:tc>
          <w:tcPr>
            <w:tcW w:w="1409" w:type="pct"/>
            <w:tcBorders>
              <w:top w:val="single" w:sz="8" w:space="0" w:color="auto"/>
              <w:left w:val="single" w:sz="8" w:space="0" w:color="auto"/>
              <w:bottom w:val="single" w:sz="4" w:space="0" w:color="auto"/>
              <w:right w:val="single" w:sz="8" w:space="0" w:color="auto"/>
            </w:tcBorders>
            <w:shd w:val="clear" w:color="auto" w:fill="auto"/>
            <w:vAlign w:val="center"/>
          </w:tcPr>
          <w:p w14:paraId="2DC1C965" w14:textId="77777777" w:rsidR="00460CE4" w:rsidRPr="00984E99" w:rsidRDefault="00460CE4" w:rsidP="000920C0">
            <w:pPr>
              <w:jc w:val="center"/>
              <w:rPr>
                <w:rFonts w:cs="Arial"/>
                <w:b/>
                <w:bCs/>
                <w:iCs/>
                <w:sz w:val="16"/>
              </w:rPr>
            </w:pPr>
            <w:r w:rsidRPr="00984E99">
              <w:rPr>
                <w:rFonts w:cs="Arial"/>
                <w:b/>
                <w:bCs/>
                <w:iCs/>
                <w:sz w:val="16"/>
              </w:rPr>
              <w:t>II</w:t>
            </w:r>
          </w:p>
        </w:tc>
        <w:tc>
          <w:tcPr>
            <w:tcW w:w="414" w:type="pct"/>
            <w:tcBorders>
              <w:top w:val="single" w:sz="8" w:space="0" w:color="auto"/>
              <w:left w:val="single" w:sz="8" w:space="0" w:color="auto"/>
              <w:bottom w:val="single" w:sz="4" w:space="0" w:color="auto"/>
              <w:right w:val="single" w:sz="8" w:space="0" w:color="auto"/>
            </w:tcBorders>
            <w:shd w:val="clear" w:color="auto" w:fill="auto"/>
            <w:noWrap/>
            <w:vAlign w:val="center"/>
          </w:tcPr>
          <w:p w14:paraId="7E57F9BC" w14:textId="77777777" w:rsidR="00460CE4" w:rsidRPr="00984E99" w:rsidRDefault="00460CE4" w:rsidP="000920C0">
            <w:pPr>
              <w:jc w:val="center"/>
              <w:rPr>
                <w:rFonts w:cs="Arial"/>
                <w:b/>
                <w:sz w:val="16"/>
              </w:rPr>
            </w:pPr>
            <w:r w:rsidRPr="00984E99">
              <w:rPr>
                <w:rFonts w:cs="Arial"/>
                <w:b/>
                <w:sz w:val="16"/>
              </w:rPr>
              <w:t>III</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10149D88" w14:textId="77777777" w:rsidR="00460CE4" w:rsidRPr="00984E99" w:rsidRDefault="00460CE4" w:rsidP="000920C0">
            <w:pPr>
              <w:jc w:val="center"/>
              <w:rPr>
                <w:rFonts w:cs="Arial"/>
                <w:b/>
                <w:sz w:val="16"/>
              </w:rPr>
            </w:pPr>
            <w:r w:rsidRPr="00984E99">
              <w:rPr>
                <w:rFonts w:cs="Arial"/>
                <w:b/>
                <w:sz w:val="16"/>
              </w:rPr>
              <w:t>IV</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01EC242E" w14:textId="77777777" w:rsidR="00460CE4" w:rsidRPr="00984E99" w:rsidRDefault="00460CE4" w:rsidP="000920C0">
            <w:pPr>
              <w:jc w:val="center"/>
              <w:rPr>
                <w:rFonts w:cs="Arial"/>
                <w:b/>
                <w:sz w:val="16"/>
              </w:rPr>
            </w:pPr>
            <w:r w:rsidRPr="00984E99">
              <w:rPr>
                <w:rFonts w:cs="Arial"/>
                <w:b/>
                <w:sz w:val="16"/>
              </w:rPr>
              <w:t>V</w:t>
            </w:r>
          </w:p>
        </w:tc>
        <w:tc>
          <w:tcPr>
            <w:tcW w:w="41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5B34ADE9" w14:textId="77777777" w:rsidR="00460CE4" w:rsidRPr="00984E99" w:rsidRDefault="00460CE4" w:rsidP="000920C0">
            <w:pPr>
              <w:jc w:val="center"/>
              <w:rPr>
                <w:rFonts w:cs="Arial"/>
                <w:b/>
                <w:sz w:val="16"/>
              </w:rPr>
            </w:pPr>
            <w:r w:rsidRPr="00984E99">
              <w:rPr>
                <w:rFonts w:cs="Arial"/>
                <w:b/>
                <w:sz w:val="16"/>
              </w:rPr>
              <w:t>VI</w:t>
            </w:r>
          </w:p>
        </w:tc>
        <w:tc>
          <w:tcPr>
            <w:tcW w:w="539" w:type="pct"/>
            <w:tcBorders>
              <w:top w:val="single" w:sz="8" w:space="0" w:color="auto"/>
              <w:left w:val="single" w:sz="8" w:space="0" w:color="auto"/>
              <w:bottom w:val="single" w:sz="4" w:space="0" w:color="auto"/>
              <w:right w:val="single" w:sz="8" w:space="0" w:color="auto"/>
            </w:tcBorders>
            <w:shd w:val="clear" w:color="auto" w:fill="auto"/>
            <w:noWrap/>
            <w:vAlign w:val="center"/>
          </w:tcPr>
          <w:p w14:paraId="0F009C24" w14:textId="77777777" w:rsidR="00460CE4" w:rsidRPr="00984E99" w:rsidRDefault="00460CE4" w:rsidP="000920C0">
            <w:pPr>
              <w:jc w:val="center"/>
              <w:rPr>
                <w:rFonts w:cs="Arial"/>
                <w:b/>
                <w:sz w:val="16"/>
              </w:rPr>
            </w:pPr>
            <w:r w:rsidRPr="00984E99">
              <w:rPr>
                <w:rFonts w:cs="Arial"/>
                <w:b/>
                <w:sz w:val="16"/>
              </w:rPr>
              <w:t>VII</w:t>
            </w:r>
            <w:r w:rsidRPr="00984E99">
              <w:rPr>
                <w:rFonts w:cs="Arial"/>
                <w:b/>
                <w:bCs/>
                <w:sz w:val="16"/>
              </w:rPr>
              <w:t>=V*VI</w:t>
            </w:r>
          </w:p>
        </w:tc>
        <w:tc>
          <w:tcPr>
            <w:tcW w:w="642" w:type="pct"/>
            <w:tcBorders>
              <w:top w:val="single" w:sz="8" w:space="0" w:color="auto"/>
              <w:left w:val="single" w:sz="8" w:space="0" w:color="auto"/>
              <w:bottom w:val="single" w:sz="4" w:space="0" w:color="auto"/>
              <w:right w:val="single" w:sz="4" w:space="0" w:color="auto"/>
            </w:tcBorders>
            <w:shd w:val="clear" w:color="auto" w:fill="auto"/>
            <w:noWrap/>
            <w:vAlign w:val="center"/>
          </w:tcPr>
          <w:p w14:paraId="2572C90D" w14:textId="77777777" w:rsidR="00460CE4" w:rsidRPr="00984E99" w:rsidRDefault="00460CE4" w:rsidP="000920C0">
            <w:pPr>
              <w:jc w:val="center"/>
              <w:rPr>
                <w:rFonts w:cs="Arial"/>
                <w:b/>
                <w:sz w:val="16"/>
              </w:rPr>
            </w:pPr>
            <w:r w:rsidRPr="00984E99">
              <w:rPr>
                <w:rFonts w:cs="Arial"/>
                <w:b/>
                <w:sz w:val="16"/>
              </w:rPr>
              <w:t>VIII</w:t>
            </w:r>
            <w:r w:rsidRPr="00984E99">
              <w:rPr>
                <w:rFonts w:cs="Arial"/>
                <w:b/>
                <w:bCs/>
                <w:sz w:val="16"/>
              </w:rPr>
              <w:t>=IV+VII</w:t>
            </w:r>
          </w:p>
        </w:tc>
        <w:tc>
          <w:tcPr>
            <w:tcW w:w="640" w:type="pct"/>
            <w:tcBorders>
              <w:top w:val="single" w:sz="8" w:space="0" w:color="auto"/>
              <w:left w:val="single" w:sz="8" w:space="0" w:color="auto"/>
              <w:bottom w:val="single" w:sz="4" w:space="0" w:color="auto"/>
              <w:right w:val="single" w:sz="4" w:space="0" w:color="auto"/>
            </w:tcBorders>
            <w:vAlign w:val="center"/>
          </w:tcPr>
          <w:p w14:paraId="3F97C580" w14:textId="77777777" w:rsidR="00460CE4" w:rsidRPr="00984E99" w:rsidRDefault="00460CE4" w:rsidP="000920C0">
            <w:pPr>
              <w:jc w:val="center"/>
              <w:rPr>
                <w:rFonts w:cs="Arial"/>
                <w:b/>
                <w:sz w:val="16"/>
                <w:lang w:val="sr-Latn-CS"/>
              </w:rPr>
            </w:pPr>
            <w:r w:rsidRPr="00984E99">
              <w:rPr>
                <w:rFonts w:cs="Arial"/>
                <w:b/>
                <w:sz w:val="16"/>
                <w:lang w:val="sr-Latn-CS"/>
              </w:rPr>
              <w:t>IX</w:t>
            </w:r>
          </w:p>
        </w:tc>
      </w:tr>
      <w:tr w:rsidR="00460CE4" w:rsidRPr="00D04C70" w14:paraId="6F146BBA" w14:textId="77777777" w:rsidTr="000920C0">
        <w:trPr>
          <w:trHeight w:val="388"/>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CE8B" w14:textId="77777777" w:rsidR="00460CE4" w:rsidRPr="00D04C70" w:rsidRDefault="00460CE4" w:rsidP="000920C0">
            <w:pPr>
              <w:rPr>
                <w:rFonts w:cs="Arial"/>
              </w:rPr>
            </w:pPr>
            <w:r w:rsidRPr="00D04C70">
              <w:rPr>
                <w:rFonts w:cs="Arial"/>
              </w:rPr>
              <w:t> </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168E62C5" w14:textId="77777777" w:rsidR="00460CE4" w:rsidRPr="00D04C70" w:rsidRDefault="00460CE4" w:rsidP="000920C0">
            <w:pPr>
              <w:rPr>
                <w:rFonts w:cs="Arial"/>
                <w:b/>
                <w:bCs/>
                <w:i/>
                <w:iCs/>
              </w:rPr>
            </w:pPr>
            <w:r w:rsidRPr="00D04C70">
              <w:rPr>
                <w:rFonts w:cs="Arial"/>
                <w:b/>
                <w:bCs/>
                <w:i/>
                <w:iCs/>
              </w:rPr>
              <w:t>ŠKODA Fabia 1.</w:t>
            </w:r>
            <w:r w:rsidRPr="00D04C70">
              <w:rPr>
                <w:rFonts w:cs="Arial"/>
                <w:b/>
                <w:bCs/>
                <w:i/>
                <w:iCs/>
                <w:lang w:val="sr-Cyrl-CS"/>
              </w:rPr>
              <w:t>6</w:t>
            </w:r>
            <w:r w:rsidRPr="00D04C70">
              <w:rPr>
                <w:rFonts w:cs="Arial"/>
                <w:b/>
                <w:bCs/>
                <w:i/>
                <w:iCs/>
              </w:rPr>
              <w:t xml:space="preserve"> TDI</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6FE2D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5EA36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AEA68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6ED7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40F46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EDDFA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AA9CC6E" w14:textId="77777777" w:rsidR="00460CE4" w:rsidRPr="00D04C70" w:rsidRDefault="00460CE4" w:rsidP="000920C0">
            <w:pPr>
              <w:rPr>
                <w:rFonts w:cs="Arial"/>
              </w:rPr>
            </w:pPr>
          </w:p>
        </w:tc>
      </w:tr>
      <w:tr w:rsidR="00460CE4" w:rsidRPr="00D04C70" w14:paraId="6CF0F83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5C19E" w14:textId="77777777" w:rsidR="00460CE4" w:rsidRPr="00D83C4B" w:rsidRDefault="00460CE4" w:rsidP="000920C0">
            <w:pPr>
              <w:snapToGrid w:val="0"/>
              <w:jc w:val="center"/>
              <w:rPr>
                <w:rFonts w:cs="Arial"/>
                <w:lang w:val="sr-Latn-CS"/>
              </w:rPr>
            </w:pPr>
            <w:r w:rsidRPr="00D83C4B">
              <w:rPr>
                <w:rFonts w:cs="Arial"/>
                <w:lang w:val="sr-Latn-CS"/>
              </w:rPr>
              <w:t>1</w:t>
            </w:r>
          </w:p>
        </w:tc>
        <w:tc>
          <w:tcPr>
            <w:tcW w:w="1409" w:type="pct"/>
            <w:tcBorders>
              <w:top w:val="single" w:sz="4" w:space="0" w:color="auto"/>
              <w:left w:val="nil"/>
              <w:bottom w:val="single" w:sz="4" w:space="0" w:color="auto"/>
              <w:right w:val="single" w:sz="4" w:space="0" w:color="auto"/>
            </w:tcBorders>
            <w:shd w:val="clear" w:color="auto" w:fill="auto"/>
            <w:noWrap/>
          </w:tcPr>
          <w:p w14:paraId="2991BEC4"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7501C2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753D6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6696A7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526105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04D29B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B469BC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ED35857" w14:textId="77777777" w:rsidR="00460CE4" w:rsidRPr="00D04C70" w:rsidRDefault="00460CE4" w:rsidP="000920C0">
            <w:pPr>
              <w:rPr>
                <w:rFonts w:cs="Arial"/>
              </w:rPr>
            </w:pPr>
          </w:p>
        </w:tc>
      </w:tr>
      <w:tr w:rsidR="00460CE4" w:rsidRPr="00D04C70" w14:paraId="3E397D7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F446C" w14:textId="77777777" w:rsidR="00460CE4" w:rsidRPr="00D83C4B" w:rsidRDefault="00460CE4" w:rsidP="000920C0">
            <w:pPr>
              <w:snapToGrid w:val="0"/>
              <w:jc w:val="center"/>
              <w:rPr>
                <w:rFonts w:cs="Arial"/>
              </w:rPr>
            </w:pPr>
            <w:r w:rsidRPr="00D83C4B">
              <w:rPr>
                <w:rFonts w:cs="Arial"/>
              </w:rPr>
              <w:t>2</w:t>
            </w:r>
          </w:p>
        </w:tc>
        <w:tc>
          <w:tcPr>
            <w:tcW w:w="1409" w:type="pct"/>
            <w:tcBorders>
              <w:top w:val="single" w:sz="4" w:space="0" w:color="auto"/>
              <w:left w:val="nil"/>
              <w:bottom w:val="single" w:sz="4" w:space="0" w:color="auto"/>
              <w:right w:val="single" w:sz="4" w:space="0" w:color="auto"/>
            </w:tcBorders>
            <w:shd w:val="clear" w:color="auto" w:fill="auto"/>
            <w:noWrap/>
          </w:tcPr>
          <w:p w14:paraId="0EA0D98D" w14:textId="77777777" w:rsidR="00460CE4" w:rsidRPr="00D04C70" w:rsidRDefault="00460CE4" w:rsidP="000920C0">
            <w:pPr>
              <w:rPr>
                <w:rFonts w:cs="Arial"/>
              </w:rPr>
            </w:pPr>
            <w:r w:rsidRPr="00D04C70">
              <w:rPr>
                <w:rFonts w:cs="Arial"/>
              </w:rPr>
              <w:t xml:space="preserve">Предњи </w:t>
            </w:r>
            <w:r>
              <w:rPr>
                <w:rFonts w:cs="Arial"/>
              </w:rPr>
              <w:t>кочни</w:t>
            </w:r>
            <w:r w:rsidRPr="00D04C70">
              <w:rPr>
                <w:rFonts w:cs="Arial"/>
              </w:rPr>
              <w:t xml:space="preserve"> диск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BC6A28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E55161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13E3BE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B8D50A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75B1B6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D376CB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251FBE6" w14:textId="77777777" w:rsidR="00460CE4" w:rsidRPr="00D04C70" w:rsidRDefault="00460CE4" w:rsidP="000920C0">
            <w:pPr>
              <w:rPr>
                <w:rFonts w:cs="Arial"/>
              </w:rPr>
            </w:pPr>
          </w:p>
        </w:tc>
      </w:tr>
      <w:tr w:rsidR="00460CE4" w:rsidRPr="00D04C70" w14:paraId="6D3E440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8F5968" w14:textId="77777777" w:rsidR="00460CE4" w:rsidRPr="00D83C4B" w:rsidRDefault="00460CE4" w:rsidP="000920C0">
            <w:pPr>
              <w:snapToGrid w:val="0"/>
              <w:jc w:val="center"/>
              <w:rPr>
                <w:rFonts w:cs="Arial"/>
              </w:rPr>
            </w:pPr>
            <w:r w:rsidRPr="00D83C4B">
              <w:rPr>
                <w:rFonts w:cs="Arial"/>
              </w:rPr>
              <w:t>3</w:t>
            </w:r>
          </w:p>
        </w:tc>
        <w:tc>
          <w:tcPr>
            <w:tcW w:w="1409" w:type="pct"/>
            <w:tcBorders>
              <w:top w:val="single" w:sz="4" w:space="0" w:color="auto"/>
              <w:left w:val="nil"/>
              <w:bottom w:val="single" w:sz="4" w:space="0" w:color="auto"/>
              <w:right w:val="single" w:sz="4" w:space="0" w:color="auto"/>
            </w:tcBorders>
            <w:shd w:val="clear" w:color="auto" w:fill="auto"/>
            <w:noWrap/>
          </w:tcPr>
          <w:p w14:paraId="1C65CB71" w14:textId="77777777" w:rsidR="00460CE4" w:rsidRPr="00D04C70" w:rsidRDefault="00460CE4" w:rsidP="000920C0">
            <w:pPr>
              <w:rPr>
                <w:rFonts w:cs="Arial"/>
              </w:rPr>
            </w:pPr>
            <w:r w:rsidRPr="00D04C70">
              <w:rPr>
                <w:rFonts w:cs="Arial"/>
              </w:rPr>
              <w:t xml:space="preserve">Задњи </w:t>
            </w:r>
            <w:r>
              <w:rPr>
                <w:rFonts w:cs="Arial"/>
              </w:rPr>
              <w:t>кочни</w:t>
            </w:r>
            <w:r w:rsidRPr="00D04C70">
              <w:rPr>
                <w:rFonts w:cs="Arial"/>
              </w:rPr>
              <w:t xml:space="preserve"> диск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83A6DA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48DF4C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4F3CD2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8125C1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36388B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C7FB9D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B08D774" w14:textId="77777777" w:rsidR="00460CE4" w:rsidRPr="00D04C70" w:rsidRDefault="00460CE4" w:rsidP="000920C0">
            <w:pPr>
              <w:rPr>
                <w:rFonts w:cs="Arial"/>
              </w:rPr>
            </w:pPr>
          </w:p>
        </w:tc>
      </w:tr>
      <w:tr w:rsidR="00460CE4" w:rsidRPr="00D04C70" w14:paraId="446B280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C46D94" w14:textId="77777777" w:rsidR="00460CE4" w:rsidRPr="00D83C4B" w:rsidRDefault="00460CE4" w:rsidP="000920C0">
            <w:pPr>
              <w:snapToGrid w:val="0"/>
              <w:jc w:val="center"/>
              <w:rPr>
                <w:rFonts w:cs="Arial"/>
              </w:rPr>
            </w:pPr>
            <w:r w:rsidRPr="00D83C4B">
              <w:rPr>
                <w:rFonts w:cs="Arial"/>
              </w:rPr>
              <w:t>4</w:t>
            </w:r>
          </w:p>
        </w:tc>
        <w:tc>
          <w:tcPr>
            <w:tcW w:w="1409" w:type="pct"/>
            <w:tcBorders>
              <w:top w:val="single" w:sz="4" w:space="0" w:color="auto"/>
              <w:left w:val="nil"/>
              <w:bottom w:val="single" w:sz="4" w:space="0" w:color="auto"/>
              <w:right w:val="single" w:sz="4" w:space="0" w:color="auto"/>
            </w:tcBorders>
            <w:shd w:val="clear" w:color="auto" w:fill="auto"/>
            <w:noWrap/>
          </w:tcPr>
          <w:p w14:paraId="72AC80AF"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ED1A31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B69E02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7C9004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51B670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74D225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52BE59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0136DE1" w14:textId="77777777" w:rsidR="00460CE4" w:rsidRPr="00D04C70" w:rsidRDefault="00460CE4" w:rsidP="000920C0">
            <w:pPr>
              <w:rPr>
                <w:rFonts w:cs="Arial"/>
              </w:rPr>
            </w:pPr>
          </w:p>
        </w:tc>
      </w:tr>
      <w:tr w:rsidR="00460CE4" w:rsidRPr="00D04C70" w14:paraId="4D7C6DF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B85D5" w14:textId="77777777" w:rsidR="00460CE4" w:rsidRPr="00D83C4B" w:rsidRDefault="00460CE4" w:rsidP="000920C0">
            <w:pPr>
              <w:snapToGrid w:val="0"/>
              <w:jc w:val="center"/>
              <w:rPr>
                <w:rFonts w:cs="Arial"/>
              </w:rPr>
            </w:pPr>
            <w:r w:rsidRPr="00D83C4B">
              <w:rPr>
                <w:rFonts w:cs="Arial"/>
              </w:rPr>
              <w:t>5</w:t>
            </w:r>
          </w:p>
        </w:tc>
        <w:tc>
          <w:tcPr>
            <w:tcW w:w="1409" w:type="pct"/>
            <w:tcBorders>
              <w:top w:val="single" w:sz="4" w:space="0" w:color="auto"/>
              <w:left w:val="nil"/>
              <w:bottom w:val="single" w:sz="4" w:space="0" w:color="auto"/>
              <w:right w:val="single" w:sz="4" w:space="0" w:color="auto"/>
            </w:tcBorders>
            <w:shd w:val="clear" w:color="auto" w:fill="auto"/>
            <w:noWrap/>
          </w:tcPr>
          <w:p w14:paraId="2F7A2ECC" w14:textId="77777777" w:rsidR="00460CE4" w:rsidRPr="00D04C70" w:rsidRDefault="00460CE4" w:rsidP="000920C0">
            <w:pPr>
              <w:rPr>
                <w:rFonts w:cs="Arial"/>
              </w:rPr>
            </w:pPr>
            <w:r w:rsidRPr="00D04C70">
              <w:rPr>
                <w:rFonts w:cs="Arial"/>
              </w:rPr>
              <w:t xml:space="preserve">Главни </w:t>
            </w:r>
            <w:r>
              <w:rPr>
                <w:rFonts w:cs="Arial"/>
              </w:rPr>
              <w:t>кочни</w:t>
            </w:r>
            <w:r w:rsidRPr="00D04C70">
              <w:rPr>
                <w:rFonts w:cs="Arial"/>
              </w:rPr>
              <w:t xml:space="preserve"> цилиндар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D62099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51702F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EDA2D4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307CB5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D0FCA0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1C7369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285AE4C" w14:textId="77777777" w:rsidR="00460CE4" w:rsidRPr="00D04C70" w:rsidRDefault="00460CE4" w:rsidP="000920C0">
            <w:pPr>
              <w:rPr>
                <w:rFonts w:cs="Arial"/>
              </w:rPr>
            </w:pPr>
          </w:p>
        </w:tc>
      </w:tr>
      <w:tr w:rsidR="00460CE4" w:rsidRPr="00D04C70" w14:paraId="49807FE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3FDE4" w14:textId="77777777" w:rsidR="00460CE4" w:rsidRPr="00D83C4B" w:rsidRDefault="00460CE4" w:rsidP="000920C0">
            <w:pPr>
              <w:snapToGrid w:val="0"/>
              <w:jc w:val="center"/>
              <w:rPr>
                <w:rFonts w:cs="Arial"/>
              </w:rPr>
            </w:pPr>
            <w:r w:rsidRPr="00D83C4B">
              <w:rPr>
                <w:rFonts w:cs="Arial"/>
              </w:rPr>
              <w:t>6</w:t>
            </w:r>
          </w:p>
        </w:tc>
        <w:tc>
          <w:tcPr>
            <w:tcW w:w="1409" w:type="pct"/>
            <w:tcBorders>
              <w:top w:val="single" w:sz="4" w:space="0" w:color="auto"/>
              <w:left w:val="nil"/>
              <w:bottom w:val="single" w:sz="4" w:space="0" w:color="auto"/>
              <w:right w:val="single" w:sz="4" w:space="0" w:color="auto"/>
            </w:tcBorders>
            <w:shd w:val="clear" w:color="auto" w:fill="auto"/>
            <w:noWrap/>
          </w:tcPr>
          <w:p w14:paraId="7D7FE725"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ED3760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1646AB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45F162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EE25D1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D1A2F2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08FC60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6ADED97" w14:textId="77777777" w:rsidR="00460CE4" w:rsidRPr="00D04C70" w:rsidRDefault="00460CE4" w:rsidP="000920C0">
            <w:pPr>
              <w:rPr>
                <w:rFonts w:cs="Arial"/>
              </w:rPr>
            </w:pPr>
          </w:p>
        </w:tc>
      </w:tr>
      <w:tr w:rsidR="00460CE4" w:rsidRPr="00D04C70" w14:paraId="114E224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B8077A" w14:textId="77777777" w:rsidR="00460CE4" w:rsidRPr="00D83C4B" w:rsidRDefault="00460CE4" w:rsidP="000920C0">
            <w:pPr>
              <w:snapToGrid w:val="0"/>
              <w:jc w:val="center"/>
              <w:rPr>
                <w:rFonts w:cs="Arial"/>
              </w:rPr>
            </w:pPr>
            <w:r w:rsidRPr="00D83C4B">
              <w:rPr>
                <w:rFonts w:cs="Arial"/>
              </w:rPr>
              <w:t>7</w:t>
            </w:r>
          </w:p>
        </w:tc>
        <w:tc>
          <w:tcPr>
            <w:tcW w:w="1409" w:type="pct"/>
            <w:tcBorders>
              <w:top w:val="single" w:sz="4" w:space="0" w:color="auto"/>
              <w:left w:val="nil"/>
              <w:bottom w:val="single" w:sz="4" w:space="0" w:color="auto"/>
              <w:right w:val="single" w:sz="4" w:space="0" w:color="auto"/>
            </w:tcBorders>
            <w:shd w:val="clear" w:color="auto" w:fill="auto"/>
            <w:noWrap/>
          </w:tcPr>
          <w:p w14:paraId="6C03BA7F" w14:textId="77777777" w:rsidR="00460CE4" w:rsidRPr="00D04C70" w:rsidRDefault="00460CE4" w:rsidP="000920C0">
            <w:pPr>
              <w:rPr>
                <w:rFonts w:cs="Arial"/>
              </w:rPr>
            </w:pPr>
            <w:r w:rsidRPr="00D04C70">
              <w:rPr>
                <w:rFonts w:cs="Arial"/>
              </w:rPr>
              <w:t>П</w:t>
            </w:r>
            <w:r>
              <w:rPr>
                <w:rFonts w:cs="Arial"/>
                <w:lang w:val="sr-Cyrl-RS"/>
              </w:rPr>
              <w:t>р</w:t>
            </w:r>
            <w:r w:rsidRPr="00D04C70">
              <w:rPr>
                <w:rFonts w:cs="Arial"/>
              </w:rPr>
              <w:t>едња ко</w:t>
            </w:r>
            <w:r>
              <w:rPr>
                <w:rFonts w:cs="Arial"/>
              </w:rPr>
              <w:t>ч</w:t>
            </w:r>
            <w:r w:rsidRPr="00D04C70">
              <w:rPr>
                <w:rFonts w:cs="Arial"/>
              </w:rPr>
              <w:t>на клешта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616788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71B679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162697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775EBD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1E5E55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B9ADCB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F134516" w14:textId="77777777" w:rsidR="00460CE4" w:rsidRPr="00D04C70" w:rsidRDefault="00460CE4" w:rsidP="000920C0">
            <w:pPr>
              <w:rPr>
                <w:rFonts w:cs="Arial"/>
              </w:rPr>
            </w:pPr>
          </w:p>
        </w:tc>
      </w:tr>
      <w:tr w:rsidR="00460CE4" w:rsidRPr="00D04C70" w14:paraId="6C22E64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6BE7C" w14:textId="77777777" w:rsidR="00460CE4" w:rsidRPr="00D83C4B" w:rsidRDefault="00460CE4" w:rsidP="000920C0">
            <w:pPr>
              <w:snapToGrid w:val="0"/>
              <w:jc w:val="center"/>
              <w:rPr>
                <w:rFonts w:cs="Arial"/>
                <w:lang w:val="sr-Cyrl-CS"/>
              </w:rPr>
            </w:pPr>
            <w:r w:rsidRPr="00D83C4B">
              <w:rPr>
                <w:rFonts w:cs="Arial"/>
                <w:lang w:val="sr-Cyrl-CS"/>
              </w:rPr>
              <w:t>8</w:t>
            </w:r>
          </w:p>
        </w:tc>
        <w:tc>
          <w:tcPr>
            <w:tcW w:w="1409" w:type="pct"/>
            <w:tcBorders>
              <w:top w:val="single" w:sz="4" w:space="0" w:color="auto"/>
              <w:left w:val="nil"/>
              <w:bottom w:val="single" w:sz="4" w:space="0" w:color="auto"/>
              <w:right w:val="single" w:sz="4" w:space="0" w:color="auto"/>
            </w:tcBorders>
            <w:shd w:val="clear" w:color="auto" w:fill="auto"/>
            <w:noWrap/>
          </w:tcPr>
          <w:p w14:paraId="35468512" w14:textId="77777777" w:rsidR="00460CE4" w:rsidRPr="00D04C70" w:rsidRDefault="00460CE4" w:rsidP="000920C0">
            <w:pPr>
              <w:rPr>
                <w:rFonts w:cs="Arial"/>
              </w:rPr>
            </w:pPr>
            <w:r>
              <w:rPr>
                <w:rFonts w:cs="Arial"/>
              </w:rPr>
              <w:t>Задња коч</w:t>
            </w:r>
            <w:r w:rsidRPr="00D04C70">
              <w:rPr>
                <w:rFonts w:cs="Arial"/>
              </w:rPr>
              <w:t>на клешта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D6BDE4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E3B225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DA1F1E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8C8D8A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C2CFE1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51CE71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0DA2750" w14:textId="77777777" w:rsidR="00460CE4" w:rsidRPr="00D04C70" w:rsidRDefault="00460CE4" w:rsidP="000920C0">
            <w:pPr>
              <w:rPr>
                <w:rFonts w:cs="Arial"/>
              </w:rPr>
            </w:pPr>
          </w:p>
        </w:tc>
      </w:tr>
      <w:tr w:rsidR="00460CE4" w:rsidRPr="00D04C70" w14:paraId="13B5351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E81C50" w14:textId="77777777" w:rsidR="00460CE4" w:rsidRPr="00D83C4B" w:rsidRDefault="00460CE4" w:rsidP="000920C0">
            <w:pPr>
              <w:snapToGrid w:val="0"/>
              <w:jc w:val="center"/>
              <w:rPr>
                <w:rFonts w:cs="Arial"/>
                <w:lang w:val="sr-Cyrl-CS"/>
              </w:rPr>
            </w:pPr>
            <w:r w:rsidRPr="00D83C4B">
              <w:rPr>
                <w:rFonts w:cs="Arial"/>
                <w:lang w:val="sr-Cyrl-CS"/>
              </w:rPr>
              <w:t>9</w:t>
            </w:r>
          </w:p>
        </w:tc>
        <w:tc>
          <w:tcPr>
            <w:tcW w:w="1409" w:type="pct"/>
            <w:tcBorders>
              <w:top w:val="single" w:sz="4" w:space="0" w:color="auto"/>
              <w:left w:val="nil"/>
              <w:bottom w:val="single" w:sz="4" w:space="0" w:color="auto"/>
              <w:right w:val="single" w:sz="4" w:space="0" w:color="auto"/>
            </w:tcBorders>
            <w:shd w:val="clear" w:color="auto" w:fill="auto"/>
            <w:noWrap/>
          </w:tcPr>
          <w:p w14:paraId="1092F4AB"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0C1022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77CC80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9123BA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B87A60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DFA0A8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C72B3A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7633355" w14:textId="77777777" w:rsidR="00460CE4" w:rsidRPr="00D04C70" w:rsidRDefault="00460CE4" w:rsidP="000920C0">
            <w:pPr>
              <w:rPr>
                <w:rFonts w:cs="Arial"/>
              </w:rPr>
            </w:pPr>
          </w:p>
        </w:tc>
      </w:tr>
      <w:tr w:rsidR="00460CE4" w:rsidRPr="00D04C70" w14:paraId="5E384BF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C2C52B" w14:textId="77777777" w:rsidR="00460CE4" w:rsidRPr="00D83C4B" w:rsidRDefault="00460CE4" w:rsidP="000920C0">
            <w:pPr>
              <w:snapToGrid w:val="0"/>
              <w:jc w:val="center"/>
              <w:rPr>
                <w:rFonts w:cs="Arial"/>
                <w:lang w:val="sr-Cyrl-CS"/>
              </w:rPr>
            </w:pPr>
            <w:r w:rsidRPr="00D83C4B">
              <w:rPr>
                <w:rFonts w:cs="Arial"/>
                <w:lang w:val="sr-Cyrl-CS"/>
              </w:rPr>
              <w:t>10</w:t>
            </w:r>
          </w:p>
        </w:tc>
        <w:tc>
          <w:tcPr>
            <w:tcW w:w="1409" w:type="pct"/>
            <w:tcBorders>
              <w:top w:val="single" w:sz="4" w:space="0" w:color="auto"/>
              <w:left w:val="nil"/>
              <w:bottom w:val="single" w:sz="4" w:space="0" w:color="auto"/>
              <w:right w:val="single" w:sz="4" w:space="0" w:color="auto"/>
            </w:tcBorders>
            <w:shd w:val="clear" w:color="auto" w:fill="auto"/>
            <w:noWrap/>
          </w:tcPr>
          <w:p w14:paraId="3012C83B"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B984F7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D2D150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58D232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28A9F8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B17E54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EC299D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A94EC41" w14:textId="77777777" w:rsidR="00460CE4" w:rsidRPr="00D04C70" w:rsidRDefault="00460CE4" w:rsidP="000920C0">
            <w:pPr>
              <w:rPr>
                <w:rFonts w:cs="Arial"/>
              </w:rPr>
            </w:pPr>
          </w:p>
        </w:tc>
      </w:tr>
      <w:tr w:rsidR="00460CE4" w:rsidRPr="00D04C70" w14:paraId="21C8BCA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C6E7BF" w14:textId="77777777" w:rsidR="00460CE4" w:rsidRPr="00D83C4B" w:rsidRDefault="00460CE4" w:rsidP="000920C0">
            <w:pPr>
              <w:snapToGrid w:val="0"/>
              <w:jc w:val="center"/>
              <w:rPr>
                <w:rFonts w:cs="Arial"/>
                <w:lang w:val="sr-Cyrl-CS"/>
              </w:rPr>
            </w:pPr>
            <w:r w:rsidRPr="00D83C4B">
              <w:rPr>
                <w:rFonts w:cs="Arial"/>
                <w:lang w:val="sr-Cyrl-CS"/>
              </w:rPr>
              <w:t>11</w:t>
            </w:r>
          </w:p>
        </w:tc>
        <w:tc>
          <w:tcPr>
            <w:tcW w:w="1409" w:type="pct"/>
            <w:tcBorders>
              <w:top w:val="single" w:sz="4" w:space="0" w:color="auto"/>
              <w:left w:val="nil"/>
              <w:bottom w:val="single" w:sz="4" w:space="0" w:color="auto"/>
              <w:right w:val="single" w:sz="4" w:space="0" w:color="auto"/>
            </w:tcBorders>
            <w:shd w:val="clear" w:color="auto" w:fill="auto"/>
            <w:noWrap/>
          </w:tcPr>
          <w:p w14:paraId="59B559E2"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D46289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78FFB8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9B044C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A4A5F2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230459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0EB5C9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04C14DA" w14:textId="77777777" w:rsidR="00460CE4" w:rsidRPr="00D04C70" w:rsidRDefault="00460CE4" w:rsidP="000920C0">
            <w:pPr>
              <w:rPr>
                <w:rFonts w:cs="Arial"/>
              </w:rPr>
            </w:pPr>
          </w:p>
        </w:tc>
      </w:tr>
      <w:tr w:rsidR="00460CE4" w:rsidRPr="00D04C70" w14:paraId="5710EC8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FAE548" w14:textId="77777777" w:rsidR="00460CE4" w:rsidRPr="00D83C4B" w:rsidRDefault="00460CE4" w:rsidP="000920C0">
            <w:pPr>
              <w:snapToGrid w:val="0"/>
              <w:jc w:val="center"/>
              <w:rPr>
                <w:rFonts w:cs="Arial"/>
                <w:lang w:val="sr-Cyrl-CS"/>
              </w:rPr>
            </w:pPr>
            <w:r w:rsidRPr="00D83C4B">
              <w:rPr>
                <w:rFonts w:cs="Arial"/>
                <w:lang w:val="sr-Cyrl-CS"/>
              </w:rPr>
              <w:t>12</w:t>
            </w:r>
          </w:p>
        </w:tc>
        <w:tc>
          <w:tcPr>
            <w:tcW w:w="1409" w:type="pct"/>
            <w:tcBorders>
              <w:top w:val="single" w:sz="4" w:space="0" w:color="auto"/>
              <w:left w:val="nil"/>
              <w:bottom w:val="single" w:sz="4" w:space="0" w:color="auto"/>
              <w:right w:val="single" w:sz="4" w:space="0" w:color="auto"/>
            </w:tcBorders>
            <w:shd w:val="clear" w:color="auto" w:fill="auto"/>
            <w:noWrap/>
          </w:tcPr>
          <w:p w14:paraId="303AC9FB"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A637F5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6183E2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B158EC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51320A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9D7FDD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E31AE7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2FE0BA1" w14:textId="77777777" w:rsidR="00460CE4" w:rsidRPr="00D04C70" w:rsidRDefault="00460CE4" w:rsidP="000920C0">
            <w:pPr>
              <w:rPr>
                <w:rFonts w:cs="Arial"/>
              </w:rPr>
            </w:pPr>
          </w:p>
        </w:tc>
      </w:tr>
      <w:tr w:rsidR="00460CE4" w:rsidRPr="00D04C70" w14:paraId="15D7D63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E534D" w14:textId="77777777" w:rsidR="00460CE4" w:rsidRPr="00D83C4B" w:rsidRDefault="00460CE4" w:rsidP="000920C0">
            <w:pPr>
              <w:snapToGrid w:val="0"/>
              <w:jc w:val="center"/>
              <w:rPr>
                <w:rFonts w:cs="Arial"/>
                <w:lang w:val="sr-Cyrl-CS"/>
              </w:rPr>
            </w:pPr>
            <w:r w:rsidRPr="00D83C4B">
              <w:rPr>
                <w:rFonts w:cs="Arial"/>
                <w:lang w:val="sr-Cyrl-CS"/>
              </w:rPr>
              <w:t>13</w:t>
            </w:r>
          </w:p>
        </w:tc>
        <w:tc>
          <w:tcPr>
            <w:tcW w:w="1409" w:type="pct"/>
            <w:tcBorders>
              <w:top w:val="single" w:sz="4" w:space="0" w:color="auto"/>
              <w:left w:val="nil"/>
              <w:bottom w:val="single" w:sz="4" w:space="0" w:color="auto"/>
              <w:right w:val="single" w:sz="4" w:space="0" w:color="auto"/>
            </w:tcBorders>
            <w:shd w:val="clear" w:color="auto" w:fill="auto"/>
            <w:noWrap/>
          </w:tcPr>
          <w:p w14:paraId="3ADE9886"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88E2792"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090CC2D"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DF5C6C4"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8D7470A"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5CD0B72"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63CF2D4"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3B3C5D66" w14:textId="77777777" w:rsidR="00460CE4" w:rsidRPr="00D04C70" w:rsidRDefault="00460CE4" w:rsidP="000920C0">
            <w:pPr>
              <w:rPr>
                <w:rFonts w:cs="Arial"/>
              </w:rPr>
            </w:pPr>
          </w:p>
        </w:tc>
      </w:tr>
      <w:tr w:rsidR="00460CE4" w:rsidRPr="00D04C70" w14:paraId="491DEFF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42C73E" w14:textId="77777777" w:rsidR="00460CE4" w:rsidRPr="00D83C4B" w:rsidRDefault="00460CE4" w:rsidP="000920C0">
            <w:pPr>
              <w:snapToGrid w:val="0"/>
              <w:jc w:val="center"/>
              <w:rPr>
                <w:rFonts w:cs="Arial"/>
                <w:lang w:val="sr-Cyrl-CS"/>
              </w:rPr>
            </w:pPr>
            <w:r w:rsidRPr="00D83C4B">
              <w:rPr>
                <w:rFonts w:cs="Arial"/>
                <w:lang w:val="sr-Cyrl-CS"/>
              </w:rPr>
              <w:t>14</w:t>
            </w:r>
          </w:p>
        </w:tc>
        <w:tc>
          <w:tcPr>
            <w:tcW w:w="1409" w:type="pct"/>
            <w:tcBorders>
              <w:top w:val="single" w:sz="4" w:space="0" w:color="auto"/>
              <w:left w:val="nil"/>
              <w:bottom w:val="single" w:sz="4" w:space="0" w:color="auto"/>
              <w:right w:val="single" w:sz="4" w:space="0" w:color="auto"/>
            </w:tcBorders>
            <w:shd w:val="clear" w:color="auto" w:fill="auto"/>
            <w:noWrap/>
          </w:tcPr>
          <w:p w14:paraId="60E24A45"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448347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111E60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6B1FC0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51F34F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93FFB6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69CEBE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D11A61A" w14:textId="77777777" w:rsidR="00460CE4" w:rsidRPr="00D04C70" w:rsidRDefault="00460CE4" w:rsidP="000920C0">
            <w:pPr>
              <w:rPr>
                <w:rFonts w:cs="Arial"/>
              </w:rPr>
            </w:pPr>
          </w:p>
        </w:tc>
      </w:tr>
      <w:tr w:rsidR="00460CE4" w:rsidRPr="00D04C70" w14:paraId="1A1EEEC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8C8DC3" w14:textId="77777777" w:rsidR="00460CE4" w:rsidRPr="00D83C4B" w:rsidRDefault="00460CE4" w:rsidP="000920C0">
            <w:pPr>
              <w:snapToGrid w:val="0"/>
              <w:jc w:val="center"/>
              <w:rPr>
                <w:rFonts w:cs="Arial"/>
                <w:lang w:val="sr-Cyrl-CS"/>
              </w:rPr>
            </w:pPr>
            <w:r w:rsidRPr="00D83C4B">
              <w:rPr>
                <w:rFonts w:cs="Arial"/>
                <w:lang w:val="sr-Cyrl-CS"/>
              </w:rPr>
              <w:t>15</w:t>
            </w:r>
          </w:p>
        </w:tc>
        <w:tc>
          <w:tcPr>
            <w:tcW w:w="1409" w:type="pct"/>
            <w:tcBorders>
              <w:top w:val="single" w:sz="4" w:space="0" w:color="auto"/>
              <w:left w:val="nil"/>
              <w:bottom w:val="single" w:sz="4" w:space="0" w:color="auto"/>
              <w:right w:val="single" w:sz="4" w:space="0" w:color="auto"/>
            </w:tcBorders>
            <w:shd w:val="clear" w:color="auto" w:fill="auto"/>
            <w:noWrap/>
          </w:tcPr>
          <w:p w14:paraId="572724F1"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3C106B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F2C950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C5DAD2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0C9280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0128E5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2EB264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2282BA3" w14:textId="77777777" w:rsidR="00460CE4" w:rsidRPr="00D04C70" w:rsidRDefault="00460CE4" w:rsidP="000920C0">
            <w:pPr>
              <w:rPr>
                <w:rFonts w:cs="Arial"/>
              </w:rPr>
            </w:pPr>
          </w:p>
        </w:tc>
      </w:tr>
      <w:tr w:rsidR="00460CE4" w:rsidRPr="00D04C70" w14:paraId="55D1443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9E9C2" w14:textId="77777777" w:rsidR="00460CE4" w:rsidRPr="00D83C4B" w:rsidRDefault="00460CE4" w:rsidP="000920C0">
            <w:pPr>
              <w:snapToGrid w:val="0"/>
              <w:jc w:val="center"/>
              <w:rPr>
                <w:rFonts w:cs="Arial"/>
                <w:lang w:val="sr-Cyrl-CS"/>
              </w:rPr>
            </w:pPr>
            <w:r w:rsidRPr="00D83C4B">
              <w:rPr>
                <w:rFonts w:cs="Arial"/>
                <w:lang w:val="sr-Cyrl-CS"/>
              </w:rPr>
              <w:t>16</w:t>
            </w:r>
          </w:p>
        </w:tc>
        <w:tc>
          <w:tcPr>
            <w:tcW w:w="1409" w:type="pct"/>
            <w:tcBorders>
              <w:top w:val="single" w:sz="4" w:space="0" w:color="auto"/>
              <w:left w:val="nil"/>
              <w:bottom w:val="single" w:sz="4" w:space="0" w:color="auto"/>
              <w:right w:val="single" w:sz="4" w:space="0" w:color="auto"/>
            </w:tcBorders>
            <w:shd w:val="clear" w:color="auto" w:fill="auto"/>
            <w:noWrap/>
          </w:tcPr>
          <w:p w14:paraId="0A497F30"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0A1016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BBF58E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6C3891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66FF1A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F97797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11B176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75EAAF6" w14:textId="77777777" w:rsidR="00460CE4" w:rsidRPr="00D04C70" w:rsidRDefault="00460CE4" w:rsidP="000920C0">
            <w:pPr>
              <w:rPr>
                <w:rFonts w:cs="Arial"/>
              </w:rPr>
            </w:pPr>
          </w:p>
        </w:tc>
      </w:tr>
      <w:tr w:rsidR="00460CE4" w:rsidRPr="00D04C70" w14:paraId="3804790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37EDC" w14:textId="77777777" w:rsidR="00460CE4" w:rsidRPr="00D83C4B" w:rsidRDefault="00460CE4" w:rsidP="000920C0">
            <w:pPr>
              <w:snapToGrid w:val="0"/>
              <w:jc w:val="center"/>
              <w:rPr>
                <w:rFonts w:cs="Arial"/>
                <w:lang w:val="sr-Cyrl-CS"/>
              </w:rPr>
            </w:pPr>
            <w:r w:rsidRPr="00D83C4B">
              <w:rPr>
                <w:rFonts w:cs="Arial"/>
                <w:lang w:val="sr-Cyrl-CS"/>
              </w:rPr>
              <w:t>17</w:t>
            </w:r>
          </w:p>
        </w:tc>
        <w:tc>
          <w:tcPr>
            <w:tcW w:w="1409" w:type="pct"/>
            <w:tcBorders>
              <w:top w:val="single" w:sz="4" w:space="0" w:color="auto"/>
              <w:left w:val="nil"/>
              <w:bottom w:val="single" w:sz="4" w:space="0" w:color="auto"/>
              <w:right w:val="single" w:sz="4" w:space="0" w:color="auto"/>
            </w:tcBorders>
            <w:shd w:val="clear" w:color="auto" w:fill="auto"/>
            <w:noWrap/>
          </w:tcPr>
          <w:p w14:paraId="4A96A3F9"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01D706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46F182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4FE9B7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69ECB0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4E0424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A5BA38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89DC7BD" w14:textId="77777777" w:rsidR="00460CE4" w:rsidRPr="00D04C70" w:rsidRDefault="00460CE4" w:rsidP="000920C0">
            <w:pPr>
              <w:rPr>
                <w:rFonts w:cs="Arial"/>
              </w:rPr>
            </w:pPr>
          </w:p>
        </w:tc>
      </w:tr>
      <w:tr w:rsidR="00460CE4" w:rsidRPr="00D04C70" w14:paraId="17ECA25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2B896" w14:textId="77777777" w:rsidR="00460CE4" w:rsidRPr="00D83C4B" w:rsidRDefault="00460CE4" w:rsidP="000920C0">
            <w:pPr>
              <w:snapToGrid w:val="0"/>
              <w:jc w:val="center"/>
              <w:rPr>
                <w:rFonts w:cs="Arial"/>
                <w:lang w:val="sr-Cyrl-CS"/>
              </w:rPr>
            </w:pPr>
            <w:r w:rsidRPr="00D83C4B">
              <w:rPr>
                <w:rFonts w:cs="Arial"/>
                <w:lang w:val="sr-Cyrl-CS"/>
              </w:rPr>
              <w:t>18</w:t>
            </w:r>
          </w:p>
        </w:tc>
        <w:tc>
          <w:tcPr>
            <w:tcW w:w="1409" w:type="pct"/>
            <w:tcBorders>
              <w:top w:val="single" w:sz="4" w:space="0" w:color="auto"/>
              <w:left w:val="nil"/>
              <w:bottom w:val="single" w:sz="4" w:space="0" w:color="auto"/>
              <w:right w:val="single" w:sz="4" w:space="0" w:color="auto"/>
            </w:tcBorders>
            <w:shd w:val="clear" w:color="auto" w:fill="auto"/>
            <w:noWrap/>
          </w:tcPr>
          <w:p w14:paraId="6390262F"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C15D52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C9F319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23DD0A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879B6D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067FD5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06FDFE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EECA7C2" w14:textId="77777777" w:rsidR="00460CE4" w:rsidRPr="00D04C70" w:rsidRDefault="00460CE4" w:rsidP="000920C0">
            <w:pPr>
              <w:rPr>
                <w:rFonts w:cs="Arial"/>
              </w:rPr>
            </w:pPr>
          </w:p>
        </w:tc>
      </w:tr>
      <w:tr w:rsidR="00460CE4" w:rsidRPr="00D04C70" w14:paraId="01E359F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1C5D16" w14:textId="77777777" w:rsidR="00460CE4" w:rsidRPr="00D83C4B" w:rsidRDefault="00460CE4" w:rsidP="000920C0">
            <w:pPr>
              <w:snapToGrid w:val="0"/>
              <w:jc w:val="center"/>
              <w:rPr>
                <w:rFonts w:cs="Arial"/>
                <w:lang w:val="sr-Cyrl-CS"/>
              </w:rPr>
            </w:pPr>
            <w:r w:rsidRPr="00D83C4B">
              <w:rPr>
                <w:rFonts w:cs="Arial"/>
                <w:lang w:val="sr-Cyrl-CS"/>
              </w:rPr>
              <w:t>19</w:t>
            </w:r>
          </w:p>
        </w:tc>
        <w:tc>
          <w:tcPr>
            <w:tcW w:w="1409" w:type="pct"/>
            <w:tcBorders>
              <w:top w:val="single" w:sz="4" w:space="0" w:color="auto"/>
              <w:left w:val="nil"/>
              <w:bottom w:val="single" w:sz="4" w:space="0" w:color="auto"/>
              <w:right w:val="single" w:sz="4" w:space="0" w:color="auto"/>
            </w:tcBorders>
            <w:shd w:val="clear" w:color="auto" w:fill="auto"/>
            <w:noWrap/>
          </w:tcPr>
          <w:p w14:paraId="172BF667"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C9885F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2591A1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F49F23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2DEF5D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E8AE1C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1033AA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3EDB91C" w14:textId="77777777" w:rsidR="00460CE4" w:rsidRPr="00D04C70" w:rsidRDefault="00460CE4" w:rsidP="000920C0">
            <w:pPr>
              <w:rPr>
                <w:rFonts w:cs="Arial"/>
              </w:rPr>
            </w:pPr>
          </w:p>
        </w:tc>
      </w:tr>
      <w:tr w:rsidR="00460CE4" w:rsidRPr="00D04C70" w14:paraId="5DF7569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FF223D" w14:textId="77777777" w:rsidR="00460CE4" w:rsidRPr="00D83C4B" w:rsidRDefault="00460CE4" w:rsidP="000920C0">
            <w:pPr>
              <w:snapToGrid w:val="0"/>
              <w:jc w:val="center"/>
              <w:rPr>
                <w:rFonts w:cs="Arial"/>
                <w:lang w:val="sr-Cyrl-CS"/>
              </w:rPr>
            </w:pPr>
            <w:r w:rsidRPr="00D83C4B">
              <w:rPr>
                <w:rFonts w:cs="Arial"/>
                <w:lang w:val="sr-Cyrl-CS"/>
              </w:rPr>
              <w:t>20</w:t>
            </w:r>
          </w:p>
        </w:tc>
        <w:tc>
          <w:tcPr>
            <w:tcW w:w="1409" w:type="pct"/>
            <w:tcBorders>
              <w:top w:val="single" w:sz="4" w:space="0" w:color="auto"/>
              <w:left w:val="nil"/>
              <w:bottom w:val="single" w:sz="4" w:space="0" w:color="auto"/>
              <w:right w:val="single" w:sz="4" w:space="0" w:color="auto"/>
            </w:tcBorders>
            <w:shd w:val="clear" w:color="auto" w:fill="auto"/>
            <w:noWrap/>
          </w:tcPr>
          <w:p w14:paraId="1BD138E9"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480F65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277189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DF67A9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3CA061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858774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4E486E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E174678" w14:textId="77777777" w:rsidR="00460CE4" w:rsidRPr="00D04C70" w:rsidRDefault="00460CE4" w:rsidP="000920C0">
            <w:pPr>
              <w:rPr>
                <w:rFonts w:cs="Arial"/>
              </w:rPr>
            </w:pPr>
          </w:p>
        </w:tc>
      </w:tr>
      <w:tr w:rsidR="00460CE4" w:rsidRPr="00D04C70" w14:paraId="6764184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2A9F6" w14:textId="77777777" w:rsidR="00460CE4" w:rsidRPr="00D83C4B" w:rsidRDefault="00460CE4" w:rsidP="000920C0">
            <w:pPr>
              <w:snapToGrid w:val="0"/>
              <w:jc w:val="center"/>
              <w:rPr>
                <w:rFonts w:cs="Arial"/>
                <w:lang w:val="sr-Cyrl-CS"/>
              </w:rPr>
            </w:pPr>
            <w:r w:rsidRPr="00D83C4B">
              <w:rPr>
                <w:rFonts w:cs="Arial"/>
                <w:lang w:val="sr-Cyrl-CS"/>
              </w:rPr>
              <w:t>21</w:t>
            </w:r>
          </w:p>
        </w:tc>
        <w:tc>
          <w:tcPr>
            <w:tcW w:w="1409" w:type="pct"/>
            <w:tcBorders>
              <w:top w:val="single" w:sz="4" w:space="0" w:color="auto"/>
              <w:left w:val="nil"/>
              <w:bottom w:val="single" w:sz="4" w:space="0" w:color="auto"/>
              <w:right w:val="single" w:sz="4" w:space="0" w:color="auto"/>
            </w:tcBorders>
            <w:shd w:val="clear" w:color="auto" w:fill="auto"/>
            <w:noWrap/>
          </w:tcPr>
          <w:p w14:paraId="6AFF35E8" w14:textId="77777777" w:rsidR="00460CE4" w:rsidRPr="00D04C70" w:rsidRDefault="00460CE4" w:rsidP="000920C0">
            <w:pPr>
              <w:rPr>
                <w:rFonts w:cs="Arial"/>
              </w:rPr>
            </w:pPr>
            <w:r w:rsidRPr="00D04C70">
              <w:rPr>
                <w:rFonts w:cs="Arial"/>
              </w:rPr>
              <w:t>Филтер клима уређаја (полен филтер)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BC3E2B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4DD73C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EB059D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E7342D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6D7A1E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96BAB9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2A24CAB" w14:textId="77777777" w:rsidR="00460CE4" w:rsidRPr="00D04C70" w:rsidRDefault="00460CE4" w:rsidP="000920C0">
            <w:pPr>
              <w:rPr>
                <w:rFonts w:cs="Arial"/>
              </w:rPr>
            </w:pPr>
          </w:p>
        </w:tc>
      </w:tr>
      <w:tr w:rsidR="00460CE4" w:rsidRPr="00D04C70" w14:paraId="63E5561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46C09" w14:textId="77777777" w:rsidR="00460CE4" w:rsidRPr="00D83C4B" w:rsidRDefault="00460CE4" w:rsidP="000920C0">
            <w:pPr>
              <w:snapToGrid w:val="0"/>
              <w:jc w:val="center"/>
              <w:rPr>
                <w:rFonts w:cs="Arial"/>
                <w:lang w:val="sr-Cyrl-CS"/>
              </w:rPr>
            </w:pPr>
            <w:r w:rsidRPr="00D83C4B">
              <w:rPr>
                <w:rFonts w:cs="Arial"/>
                <w:lang w:val="sr-Cyrl-CS"/>
              </w:rPr>
              <w:t>22</w:t>
            </w:r>
          </w:p>
        </w:tc>
        <w:tc>
          <w:tcPr>
            <w:tcW w:w="1409" w:type="pct"/>
            <w:tcBorders>
              <w:top w:val="single" w:sz="4" w:space="0" w:color="auto"/>
              <w:left w:val="nil"/>
              <w:bottom w:val="single" w:sz="4" w:space="0" w:color="auto"/>
              <w:right w:val="single" w:sz="4" w:space="0" w:color="auto"/>
            </w:tcBorders>
            <w:shd w:val="clear" w:color="auto" w:fill="auto"/>
            <w:noWrap/>
          </w:tcPr>
          <w:p w14:paraId="72B13BA1"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4498FB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51A4B0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CBDEBB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D08BBF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31F256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CEACF3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71D236F" w14:textId="77777777" w:rsidR="00460CE4" w:rsidRPr="00D04C70" w:rsidRDefault="00460CE4" w:rsidP="000920C0">
            <w:pPr>
              <w:rPr>
                <w:rFonts w:cs="Arial"/>
              </w:rPr>
            </w:pPr>
          </w:p>
        </w:tc>
      </w:tr>
      <w:tr w:rsidR="00460CE4" w:rsidRPr="00D04C70" w14:paraId="037A5CA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427A9" w14:textId="77777777" w:rsidR="00460CE4" w:rsidRPr="00D83C4B" w:rsidRDefault="00460CE4" w:rsidP="000920C0">
            <w:pPr>
              <w:snapToGrid w:val="0"/>
              <w:jc w:val="center"/>
              <w:rPr>
                <w:rFonts w:cs="Arial"/>
                <w:lang w:val="sr-Cyrl-CS"/>
              </w:rPr>
            </w:pPr>
            <w:r w:rsidRPr="00D83C4B">
              <w:rPr>
                <w:rFonts w:cs="Arial"/>
                <w:lang w:val="sr-Cyrl-CS"/>
              </w:rPr>
              <w:t>23</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36127BE6"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2809F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3E3C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175F5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0FF4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DC72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E92F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627E49E" w14:textId="77777777" w:rsidR="00460CE4" w:rsidRPr="00D04C70" w:rsidRDefault="00460CE4" w:rsidP="000920C0">
            <w:pPr>
              <w:rPr>
                <w:rFonts w:cs="Arial"/>
              </w:rPr>
            </w:pPr>
          </w:p>
        </w:tc>
      </w:tr>
      <w:tr w:rsidR="00460CE4" w:rsidRPr="00D04C70" w14:paraId="2516105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1A261" w14:textId="77777777" w:rsidR="00460CE4" w:rsidRPr="00D83C4B" w:rsidRDefault="00460CE4" w:rsidP="000920C0">
            <w:pPr>
              <w:snapToGrid w:val="0"/>
              <w:jc w:val="center"/>
              <w:rPr>
                <w:rFonts w:cs="Arial"/>
                <w:lang w:val="sr-Cyrl-CS"/>
              </w:rPr>
            </w:pPr>
            <w:r w:rsidRPr="00D83C4B">
              <w:rPr>
                <w:rFonts w:cs="Arial"/>
                <w:lang w:val="sr-Cyrl-CS"/>
              </w:rPr>
              <w:t>24</w:t>
            </w:r>
          </w:p>
        </w:tc>
        <w:tc>
          <w:tcPr>
            <w:tcW w:w="1409" w:type="pct"/>
            <w:tcBorders>
              <w:top w:val="single" w:sz="4" w:space="0" w:color="auto"/>
              <w:left w:val="nil"/>
              <w:bottom w:val="single" w:sz="4" w:space="0" w:color="auto"/>
              <w:right w:val="single" w:sz="4" w:space="0" w:color="auto"/>
            </w:tcBorders>
            <w:shd w:val="clear" w:color="auto" w:fill="auto"/>
            <w:noWrap/>
          </w:tcPr>
          <w:p w14:paraId="58FF14B1"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4CC99FA5"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6DFE5282"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0B02FB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222C43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ACE31D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35A15D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20496B3" w14:textId="77777777" w:rsidR="00460CE4" w:rsidRPr="00D04C70" w:rsidRDefault="00460CE4" w:rsidP="000920C0">
            <w:pPr>
              <w:rPr>
                <w:rFonts w:cs="Arial"/>
              </w:rPr>
            </w:pPr>
          </w:p>
        </w:tc>
      </w:tr>
      <w:tr w:rsidR="00460CE4" w:rsidRPr="00D04C70" w14:paraId="0E3D659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DC61A" w14:textId="77777777" w:rsidR="00460CE4" w:rsidRPr="00D83C4B" w:rsidRDefault="00460CE4" w:rsidP="000920C0">
            <w:pPr>
              <w:snapToGrid w:val="0"/>
              <w:jc w:val="center"/>
              <w:rPr>
                <w:rFonts w:cs="Arial"/>
                <w:lang w:val="sr-Cyrl-CS"/>
              </w:rPr>
            </w:pPr>
            <w:r w:rsidRPr="00D83C4B">
              <w:rPr>
                <w:rFonts w:cs="Arial"/>
                <w:lang w:val="sr-Cyrl-CS"/>
              </w:rPr>
              <w:lastRenderedPageBreak/>
              <w:t>25</w:t>
            </w:r>
          </w:p>
        </w:tc>
        <w:tc>
          <w:tcPr>
            <w:tcW w:w="1409" w:type="pct"/>
            <w:tcBorders>
              <w:top w:val="single" w:sz="4" w:space="0" w:color="auto"/>
              <w:left w:val="nil"/>
              <w:bottom w:val="single" w:sz="4" w:space="0" w:color="auto"/>
              <w:right w:val="single" w:sz="4" w:space="0" w:color="auto"/>
            </w:tcBorders>
            <w:shd w:val="clear" w:color="auto" w:fill="auto"/>
            <w:noWrap/>
          </w:tcPr>
          <w:p w14:paraId="2625ADE3"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E8C9A2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302CF5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DD827A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875E13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D4F14D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DDF459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97E52DB" w14:textId="77777777" w:rsidR="00460CE4" w:rsidRPr="00D04C70" w:rsidRDefault="00460CE4" w:rsidP="000920C0">
            <w:pPr>
              <w:rPr>
                <w:rFonts w:cs="Arial"/>
              </w:rPr>
            </w:pPr>
          </w:p>
        </w:tc>
      </w:tr>
      <w:tr w:rsidR="00460CE4" w:rsidRPr="00D04C70" w14:paraId="6026BEB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6F1703" w14:textId="77777777" w:rsidR="00460CE4" w:rsidRPr="00D83C4B" w:rsidRDefault="00460CE4" w:rsidP="000920C0">
            <w:pPr>
              <w:snapToGrid w:val="0"/>
              <w:jc w:val="center"/>
              <w:rPr>
                <w:rFonts w:cs="Arial"/>
                <w:lang w:val="sr-Cyrl-CS"/>
              </w:rPr>
            </w:pPr>
            <w:r w:rsidRPr="00D83C4B">
              <w:rPr>
                <w:rFonts w:cs="Arial"/>
                <w:lang w:val="sr-Cyrl-CS"/>
              </w:rPr>
              <w:t>26</w:t>
            </w:r>
          </w:p>
        </w:tc>
        <w:tc>
          <w:tcPr>
            <w:tcW w:w="1409" w:type="pct"/>
            <w:tcBorders>
              <w:top w:val="single" w:sz="4" w:space="0" w:color="auto"/>
              <w:left w:val="nil"/>
              <w:bottom w:val="single" w:sz="4" w:space="0" w:color="auto"/>
              <w:right w:val="single" w:sz="4" w:space="0" w:color="auto"/>
            </w:tcBorders>
            <w:shd w:val="clear" w:color="auto" w:fill="auto"/>
            <w:noWrap/>
          </w:tcPr>
          <w:p w14:paraId="14D2C108"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4441BC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3EBAE1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383672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319FEB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74CA1D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1EAAC1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2D9FF5F" w14:textId="77777777" w:rsidR="00460CE4" w:rsidRPr="00D04C70" w:rsidRDefault="00460CE4" w:rsidP="000920C0">
            <w:pPr>
              <w:rPr>
                <w:rFonts w:cs="Arial"/>
              </w:rPr>
            </w:pPr>
          </w:p>
        </w:tc>
      </w:tr>
      <w:tr w:rsidR="00460CE4" w:rsidRPr="00D04C70" w14:paraId="36C7C3A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707A0E" w14:textId="77777777" w:rsidR="00460CE4" w:rsidRPr="00D83C4B" w:rsidRDefault="00460CE4" w:rsidP="000920C0">
            <w:pPr>
              <w:snapToGrid w:val="0"/>
              <w:jc w:val="center"/>
              <w:rPr>
                <w:rFonts w:cs="Arial"/>
                <w:lang w:val="sr-Cyrl-CS"/>
              </w:rPr>
            </w:pPr>
            <w:r w:rsidRPr="00D83C4B">
              <w:rPr>
                <w:rFonts w:cs="Arial"/>
                <w:lang w:val="sr-Cyrl-CS"/>
              </w:rPr>
              <w:t>27</w:t>
            </w:r>
          </w:p>
        </w:tc>
        <w:tc>
          <w:tcPr>
            <w:tcW w:w="1409" w:type="pct"/>
            <w:tcBorders>
              <w:top w:val="single" w:sz="4" w:space="0" w:color="auto"/>
              <w:left w:val="nil"/>
              <w:bottom w:val="single" w:sz="4" w:space="0" w:color="auto"/>
              <w:right w:val="single" w:sz="4" w:space="0" w:color="auto"/>
            </w:tcBorders>
            <w:shd w:val="clear" w:color="auto" w:fill="auto"/>
            <w:noWrap/>
          </w:tcPr>
          <w:p w14:paraId="7B074EAA"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261B8F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A0169B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342769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7CC4D2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3B8CA4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333FE7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CB64026" w14:textId="77777777" w:rsidR="00460CE4" w:rsidRPr="00D04C70" w:rsidRDefault="00460CE4" w:rsidP="000920C0">
            <w:pPr>
              <w:rPr>
                <w:rFonts w:cs="Arial"/>
              </w:rPr>
            </w:pPr>
          </w:p>
        </w:tc>
      </w:tr>
      <w:tr w:rsidR="00460CE4" w:rsidRPr="00D04C70" w14:paraId="7079FD0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8B874" w14:textId="77777777" w:rsidR="00460CE4" w:rsidRPr="00D83C4B" w:rsidRDefault="00460CE4" w:rsidP="000920C0">
            <w:pPr>
              <w:snapToGrid w:val="0"/>
              <w:jc w:val="center"/>
              <w:rPr>
                <w:rFonts w:cs="Arial"/>
                <w:lang w:val="sr-Cyrl-CS"/>
              </w:rPr>
            </w:pPr>
            <w:r w:rsidRPr="00D83C4B">
              <w:rPr>
                <w:rFonts w:cs="Arial"/>
                <w:lang w:val="sr-Cyrl-CS"/>
              </w:rPr>
              <w:t>28</w:t>
            </w:r>
          </w:p>
        </w:tc>
        <w:tc>
          <w:tcPr>
            <w:tcW w:w="1409" w:type="pct"/>
            <w:tcBorders>
              <w:top w:val="single" w:sz="4" w:space="0" w:color="auto"/>
              <w:left w:val="nil"/>
              <w:bottom w:val="single" w:sz="4" w:space="0" w:color="auto"/>
              <w:right w:val="single" w:sz="4" w:space="0" w:color="auto"/>
            </w:tcBorders>
            <w:shd w:val="clear" w:color="auto" w:fill="auto"/>
            <w:noWrap/>
          </w:tcPr>
          <w:p w14:paraId="6BB9001F"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346982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646EF0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A4B91A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01F14B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36AD65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4AEDA3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2F58848" w14:textId="77777777" w:rsidR="00460CE4" w:rsidRPr="00D04C70" w:rsidRDefault="00460CE4" w:rsidP="000920C0">
            <w:pPr>
              <w:rPr>
                <w:rFonts w:cs="Arial"/>
              </w:rPr>
            </w:pPr>
          </w:p>
        </w:tc>
      </w:tr>
      <w:tr w:rsidR="00460CE4" w:rsidRPr="00D04C70" w14:paraId="5465E17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C212D" w14:textId="77777777" w:rsidR="00460CE4" w:rsidRPr="00D83C4B" w:rsidRDefault="00460CE4" w:rsidP="000920C0">
            <w:pPr>
              <w:snapToGrid w:val="0"/>
              <w:jc w:val="center"/>
              <w:rPr>
                <w:rFonts w:cs="Arial"/>
                <w:lang w:val="sr-Cyrl-CS"/>
              </w:rPr>
            </w:pPr>
            <w:r w:rsidRPr="00D83C4B">
              <w:rPr>
                <w:rFonts w:cs="Arial"/>
                <w:lang w:val="sr-Cyrl-CS"/>
              </w:rPr>
              <w:t>29</w:t>
            </w:r>
          </w:p>
        </w:tc>
        <w:tc>
          <w:tcPr>
            <w:tcW w:w="1409" w:type="pct"/>
            <w:tcBorders>
              <w:top w:val="single" w:sz="4" w:space="0" w:color="auto"/>
              <w:left w:val="nil"/>
              <w:bottom w:val="single" w:sz="4" w:space="0" w:color="auto"/>
              <w:right w:val="single" w:sz="4" w:space="0" w:color="auto"/>
            </w:tcBorders>
            <w:shd w:val="clear" w:color="auto" w:fill="auto"/>
            <w:noWrap/>
          </w:tcPr>
          <w:p w14:paraId="07C1811C"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582C6C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51044D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C2EAF3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603F3F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0B4479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F2B506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BB89CD8" w14:textId="77777777" w:rsidR="00460CE4" w:rsidRPr="00D04C70" w:rsidRDefault="00460CE4" w:rsidP="000920C0">
            <w:pPr>
              <w:rPr>
                <w:rFonts w:cs="Arial"/>
              </w:rPr>
            </w:pPr>
          </w:p>
        </w:tc>
      </w:tr>
      <w:tr w:rsidR="00460CE4" w:rsidRPr="00D04C70" w14:paraId="2D65CC8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88B12E" w14:textId="77777777" w:rsidR="00460CE4" w:rsidRPr="00D83C4B" w:rsidRDefault="00460CE4" w:rsidP="000920C0">
            <w:pPr>
              <w:snapToGrid w:val="0"/>
              <w:jc w:val="center"/>
              <w:rPr>
                <w:rFonts w:cs="Arial"/>
                <w:lang w:val="sr-Cyrl-CS"/>
              </w:rPr>
            </w:pPr>
            <w:r w:rsidRPr="00D83C4B">
              <w:rPr>
                <w:rFonts w:cs="Arial"/>
                <w:lang w:val="sr-Cyrl-CS"/>
              </w:rPr>
              <w:t>30</w:t>
            </w:r>
          </w:p>
        </w:tc>
        <w:tc>
          <w:tcPr>
            <w:tcW w:w="1409" w:type="pct"/>
            <w:tcBorders>
              <w:top w:val="single" w:sz="4" w:space="0" w:color="auto"/>
              <w:left w:val="nil"/>
              <w:bottom w:val="single" w:sz="4" w:space="0" w:color="auto"/>
              <w:right w:val="single" w:sz="4" w:space="0" w:color="auto"/>
            </w:tcBorders>
            <w:shd w:val="clear" w:color="auto" w:fill="auto"/>
            <w:noWrap/>
          </w:tcPr>
          <w:p w14:paraId="0E022F12"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4D4749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589C7C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1C11D7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8943CB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9EA144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418621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6783A69" w14:textId="77777777" w:rsidR="00460CE4" w:rsidRPr="00D04C70" w:rsidRDefault="00460CE4" w:rsidP="000920C0">
            <w:pPr>
              <w:rPr>
                <w:rFonts w:cs="Arial"/>
              </w:rPr>
            </w:pPr>
          </w:p>
        </w:tc>
      </w:tr>
      <w:tr w:rsidR="00460CE4" w:rsidRPr="00D04C70" w14:paraId="154B103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011C" w14:textId="77777777" w:rsidR="00460CE4" w:rsidRPr="00D83C4B" w:rsidRDefault="00460CE4" w:rsidP="000920C0">
            <w:pPr>
              <w:snapToGrid w:val="0"/>
              <w:jc w:val="center"/>
              <w:rPr>
                <w:rFonts w:cs="Arial"/>
                <w:lang w:val="sr-Cyrl-CS"/>
              </w:rPr>
            </w:pPr>
            <w:r w:rsidRPr="00D83C4B">
              <w:rPr>
                <w:rFonts w:cs="Arial"/>
                <w:lang w:val="sr-Cyrl-CS"/>
              </w:rPr>
              <w:t>31</w:t>
            </w:r>
          </w:p>
        </w:tc>
        <w:tc>
          <w:tcPr>
            <w:tcW w:w="1409" w:type="pct"/>
            <w:tcBorders>
              <w:top w:val="single" w:sz="4" w:space="0" w:color="auto"/>
              <w:left w:val="nil"/>
              <w:bottom w:val="single" w:sz="4" w:space="0" w:color="auto"/>
              <w:right w:val="single" w:sz="4" w:space="0" w:color="auto"/>
            </w:tcBorders>
            <w:shd w:val="clear" w:color="auto" w:fill="auto"/>
            <w:noWrap/>
          </w:tcPr>
          <w:p w14:paraId="7EE85860"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293467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703638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80D13A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8B77B3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1FF5B8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C68174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050C2B9" w14:textId="77777777" w:rsidR="00460CE4" w:rsidRPr="00D04C70" w:rsidRDefault="00460CE4" w:rsidP="000920C0">
            <w:pPr>
              <w:rPr>
                <w:rFonts w:cs="Arial"/>
              </w:rPr>
            </w:pPr>
          </w:p>
        </w:tc>
      </w:tr>
      <w:tr w:rsidR="00460CE4" w:rsidRPr="00D04C70" w14:paraId="626A4FF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91199" w14:textId="77777777" w:rsidR="00460CE4" w:rsidRPr="00D83C4B" w:rsidRDefault="00460CE4" w:rsidP="000920C0">
            <w:pPr>
              <w:snapToGrid w:val="0"/>
              <w:jc w:val="center"/>
              <w:rPr>
                <w:rFonts w:cs="Arial"/>
                <w:lang w:val="sr-Cyrl-CS"/>
              </w:rPr>
            </w:pPr>
            <w:r w:rsidRPr="00D83C4B">
              <w:rPr>
                <w:rFonts w:cs="Arial"/>
                <w:lang w:val="sr-Cyrl-CS"/>
              </w:rPr>
              <w:t>32</w:t>
            </w:r>
          </w:p>
        </w:tc>
        <w:tc>
          <w:tcPr>
            <w:tcW w:w="1409" w:type="pct"/>
            <w:tcBorders>
              <w:top w:val="single" w:sz="4" w:space="0" w:color="auto"/>
              <w:left w:val="nil"/>
              <w:bottom w:val="single" w:sz="4" w:space="0" w:color="auto"/>
              <w:right w:val="single" w:sz="4" w:space="0" w:color="auto"/>
            </w:tcBorders>
            <w:shd w:val="clear" w:color="auto" w:fill="auto"/>
            <w:noWrap/>
          </w:tcPr>
          <w:p w14:paraId="05E506B5"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E3F056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2BFFED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AA13D1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6B0E51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B52298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A100F6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52B1FA9" w14:textId="77777777" w:rsidR="00460CE4" w:rsidRPr="00D04C70" w:rsidRDefault="00460CE4" w:rsidP="000920C0">
            <w:pPr>
              <w:rPr>
                <w:rFonts w:cs="Arial"/>
              </w:rPr>
            </w:pPr>
          </w:p>
        </w:tc>
      </w:tr>
      <w:tr w:rsidR="00460CE4" w:rsidRPr="00D04C70" w14:paraId="46162DF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99736" w14:textId="77777777" w:rsidR="00460CE4" w:rsidRPr="00D83C4B" w:rsidRDefault="00460CE4" w:rsidP="000920C0">
            <w:pPr>
              <w:snapToGrid w:val="0"/>
              <w:jc w:val="center"/>
              <w:rPr>
                <w:rFonts w:cs="Arial"/>
                <w:lang w:val="sr-Cyrl-CS"/>
              </w:rPr>
            </w:pPr>
            <w:r w:rsidRPr="00D83C4B">
              <w:rPr>
                <w:rFonts w:cs="Arial"/>
                <w:lang w:val="sr-Cyrl-CS"/>
              </w:rPr>
              <w:t>33</w:t>
            </w:r>
          </w:p>
        </w:tc>
        <w:tc>
          <w:tcPr>
            <w:tcW w:w="1409" w:type="pct"/>
            <w:tcBorders>
              <w:top w:val="single" w:sz="4" w:space="0" w:color="auto"/>
              <w:left w:val="nil"/>
              <w:bottom w:val="single" w:sz="4" w:space="0" w:color="auto"/>
              <w:right w:val="single" w:sz="4" w:space="0" w:color="auto"/>
            </w:tcBorders>
            <w:shd w:val="clear" w:color="auto" w:fill="auto"/>
            <w:noWrap/>
          </w:tcPr>
          <w:p w14:paraId="707AB11B"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DE9456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9177BB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4F227B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8EBA56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33614A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CC3EEA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3A7C3FA" w14:textId="77777777" w:rsidR="00460CE4" w:rsidRPr="00D04C70" w:rsidRDefault="00460CE4" w:rsidP="000920C0">
            <w:pPr>
              <w:rPr>
                <w:rFonts w:cs="Arial"/>
              </w:rPr>
            </w:pPr>
          </w:p>
        </w:tc>
      </w:tr>
      <w:tr w:rsidR="00460CE4" w:rsidRPr="00D04C70" w14:paraId="5B930E9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EDC534" w14:textId="77777777" w:rsidR="00460CE4" w:rsidRPr="00D83C4B" w:rsidRDefault="00460CE4" w:rsidP="000920C0">
            <w:pPr>
              <w:snapToGrid w:val="0"/>
              <w:jc w:val="center"/>
              <w:rPr>
                <w:rFonts w:cs="Arial"/>
                <w:lang w:val="sr-Cyrl-CS"/>
              </w:rPr>
            </w:pPr>
            <w:r w:rsidRPr="00D83C4B">
              <w:rPr>
                <w:rFonts w:cs="Arial"/>
                <w:lang w:val="sr-Cyrl-CS"/>
              </w:rPr>
              <w:t>34</w:t>
            </w:r>
          </w:p>
        </w:tc>
        <w:tc>
          <w:tcPr>
            <w:tcW w:w="1409" w:type="pct"/>
            <w:tcBorders>
              <w:top w:val="single" w:sz="4" w:space="0" w:color="auto"/>
              <w:left w:val="nil"/>
              <w:bottom w:val="single" w:sz="4" w:space="0" w:color="auto"/>
              <w:right w:val="single" w:sz="4" w:space="0" w:color="auto"/>
            </w:tcBorders>
            <w:shd w:val="clear" w:color="auto" w:fill="auto"/>
            <w:noWrap/>
          </w:tcPr>
          <w:p w14:paraId="4BB33461"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4ED5A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0C659A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46ABC9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DD244B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6A352C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2ACB4B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69E2234" w14:textId="77777777" w:rsidR="00460CE4" w:rsidRPr="00D04C70" w:rsidRDefault="00460CE4" w:rsidP="000920C0">
            <w:pPr>
              <w:rPr>
                <w:rFonts w:cs="Arial"/>
              </w:rPr>
            </w:pPr>
          </w:p>
        </w:tc>
      </w:tr>
      <w:tr w:rsidR="00460CE4" w:rsidRPr="00D04C70" w14:paraId="5646FBF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48230" w14:textId="77777777" w:rsidR="00460CE4" w:rsidRPr="00D83C4B" w:rsidRDefault="00460CE4" w:rsidP="000920C0">
            <w:pPr>
              <w:snapToGrid w:val="0"/>
              <w:jc w:val="center"/>
              <w:rPr>
                <w:rFonts w:cs="Arial"/>
                <w:lang w:val="sr-Cyrl-CS"/>
              </w:rPr>
            </w:pPr>
            <w:r w:rsidRPr="00D83C4B">
              <w:rPr>
                <w:rFonts w:cs="Arial"/>
                <w:lang w:val="sr-Cyrl-CS"/>
              </w:rPr>
              <w:t>35</w:t>
            </w:r>
          </w:p>
        </w:tc>
        <w:tc>
          <w:tcPr>
            <w:tcW w:w="1409" w:type="pct"/>
            <w:tcBorders>
              <w:top w:val="single" w:sz="4" w:space="0" w:color="auto"/>
              <w:left w:val="nil"/>
              <w:bottom w:val="single" w:sz="4" w:space="0" w:color="auto"/>
              <w:right w:val="single" w:sz="4" w:space="0" w:color="auto"/>
            </w:tcBorders>
            <w:shd w:val="clear" w:color="auto" w:fill="auto"/>
            <w:noWrap/>
          </w:tcPr>
          <w:p w14:paraId="49234D85"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A61B83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1E5DC9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A4C844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47BF94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315FB7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D5C0D2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F7212C5" w14:textId="77777777" w:rsidR="00460CE4" w:rsidRPr="00D04C70" w:rsidRDefault="00460CE4" w:rsidP="000920C0">
            <w:pPr>
              <w:rPr>
                <w:rFonts w:cs="Arial"/>
              </w:rPr>
            </w:pPr>
          </w:p>
        </w:tc>
      </w:tr>
      <w:tr w:rsidR="00460CE4" w:rsidRPr="00D04C70" w14:paraId="2BD7BE5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DEC74" w14:textId="77777777" w:rsidR="00460CE4" w:rsidRPr="00D83C4B" w:rsidRDefault="00460CE4" w:rsidP="000920C0">
            <w:pPr>
              <w:snapToGrid w:val="0"/>
              <w:jc w:val="center"/>
              <w:rPr>
                <w:rFonts w:cs="Arial"/>
                <w:lang w:val="sr-Cyrl-CS"/>
              </w:rPr>
            </w:pPr>
            <w:r w:rsidRPr="00D83C4B">
              <w:rPr>
                <w:rFonts w:cs="Arial"/>
                <w:lang w:val="sr-Cyrl-CS"/>
              </w:rPr>
              <w:t>36</w:t>
            </w:r>
          </w:p>
        </w:tc>
        <w:tc>
          <w:tcPr>
            <w:tcW w:w="1409" w:type="pct"/>
            <w:tcBorders>
              <w:top w:val="single" w:sz="4" w:space="0" w:color="auto"/>
              <w:left w:val="nil"/>
              <w:bottom w:val="single" w:sz="4" w:space="0" w:color="auto"/>
              <w:right w:val="single" w:sz="4" w:space="0" w:color="auto"/>
            </w:tcBorders>
            <w:shd w:val="clear" w:color="auto" w:fill="auto"/>
            <w:noWrap/>
          </w:tcPr>
          <w:p w14:paraId="6EA50C48"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CD526F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844682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35BC61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2CBC6E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E9AAEF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F36F6C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AA6CB73" w14:textId="77777777" w:rsidR="00460CE4" w:rsidRPr="00D04C70" w:rsidRDefault="00460CE4" w:rsidP="000920C0">
            <w:pPr>
              <w:rPr>
                <w:rFonts w:cs="Arial"/>
              </w:rPr>
            </w:pPr>
          </w:p>
        </w:tc>
      </w:tr>
      <w:tr w:rsidR="00460CE4" w:rsidRPr="00D04C70" w14:paraId="6C3936D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EC97C" w14:textId="77777777" w:rsidR="00460CE4" w:rsidRPr="00D83C4B" w:rsidRDefault="00460CE4" w:rsidP="000920C0">
            <w:pPr>
              <w:snapToGrid w:val="0"/>
              <w:jc w:val="center"/>
              <w:rPr>
                <w:rFonts w:cs="Arial"/>
                <w:lang w:val="sr-Cyrl-CS"/>
              </w:rPr>
            </w:pPr>
            <w:r w:rsidRPr="00D83C4B">
              <w:rPr>
                <w:rFonts w:cs="Arial"/>
                <w:lang w:val="sr-Cyrl-CS"/>
              </w:rPr>
              <w:t>37</w:t>
            </w:r>
          </w:p>
        </w:tc>
        <w:tc>
          <w:tcPr>
            <w:tcW w:w="1409" w:type="pct"/>
            <w:tcBorders>
              <w:top w:val="single" w:sz="4" w:space="0" w:color="auto"/>
              <w:left w:val="nil"/>
              <w:bottom w:val="single" w:sz="4" w:space="0" w:color="auto"/>
              <w:right w:val="single" w:sz="4" w:space="0" w:color="auto"/>
            </w:tcBorders>
            <w:shd w:val="clear" w:color="auto" w:fill="auto"/>
            <w:noWrap/>
          </w:tcPr>
          <w:p w14:paraId="62744966"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230C67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43A991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710341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3AA3DC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511C23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55431D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A08BCA0" w14:textId="77777777" w:rsidR="00460CE4" w:rsidRPr="00D04C70" w:rsidRDefault="00460CE4" w:rsidP="000920C0">
            <w:pPr>
              <w:rPr>
                <w:rFonts w:cs="Arial"/>
              </w:rPr>
            </w:pPr>
          </w:p>
        </w:tc>
      </w:tr>
      <w:tr w:rsidR="00460CE4" w:rsidRPr="00D04C70" w14:paraId="20A1E71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8D0F5" w14:textId="77777777" w:rsidR="00460CE4" w:rsidRPr="00D83C4B" w:rsidRDefault="00460CE4" w:rsidP="000920C0">
            <w:pPr>
              <w:snapToGrid w:val="0"/>
              <w:jc w:val="center"/>
              <w:rPr>
                <w:rFonts w:cs="Arial"/>
                <w:lang w:val="sr-Cyrl-CS"/>
              </w:rPr>
            </w:pPr>
            <w:r w:rsidRPr="00D83C4B">
              <w:rPr>
                <w:rFonts w:cs="Arial"/>
                <w:lang w:val="sr-Cyrl-CS"/>
              </w:rPr>
              <w:t>38</w:t>
            </w:r>
          </w:p>
        </w:tc>
        <w:tc>
          <w:tcPr>
            <w:tcW w:w="1409" w:type="pct"/>
            <w:tcBorders>
              <w:top w:val="single" w:sz="4" w:space="0" w:color="auto"/>
              <w:left w:val="nil"/>
              <w:bottom w:val="single" w:sz="4" w:space="0" w:color="auto"/>
              <w:right w:val="single" w:sz="4" w:space="0" w:color="auto"/>
            </w:tcBorders>
            <w:shd w:val="clear" w:color="auto" w:fill="auto"/>
            <w:noWrap/>
          </w:tcPr>
          <w:p w14:paraId="0975298A"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EC7412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D1AC9C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7BBF76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10F7DC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A5997E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A24895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6B609C6" w14:textId="77777777" w:rsidR="00460CE4" w:rsidRPr="00D04C70" w:rsidRDefault="00460CE4" w:rsidP="000920C0">
            <w:pPr>
              <w:rPr>
                <w:rFonts w:cs="Arial"/>
              </w:rPr>
            </w:pPr>
          </w:p>
        </w:tc>
      </w:tr>
      <w:tr w:rsidR="00460CE4" w:rsidRPr="00D04C70" w14:paraId="37518DE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B4859" w14:textId="77777777" w:rsidR="00460CE4" w:rsidRPr="00D83C4B" w:rsidRDefault="00460CE4" w:rsidP="000920C0">
            <w:pPr>
              <w:snapToGrid w:val="0"/>
              <w:jc w:val="center"/>
              <w:rPr>
                <w:rFonts w:cs="Arial"/>
                <w:lang w:val="sr-Cyrl-CS"/>
              </w:rPr>
            </w:pPr>
            <w:r w:rsidRPr="00D83C4B">
              <w:rPr>
                <w:rFonts w:cs="Arial"/>
                <w:lang w:val="sr-Cyrl-CS"/>
              </w:rPr>
              <w:t>39</w:t>
            </w:r>
          </w:p>
        </w:tc>
        <w:tc>
          <w:tcPr>
            <w:tcW w:w="1409" w:type="pct"/>
            <w:tcBorders>
              <w:top w:val="single" w:sz="4" w:space="0" w:color="auto"/>
              <w:left w:val="nil"/>
              <w:bottom w:val="single" w:sz="4" w:space="0" w:color="auto"/>
              <w:right w:val="single" w:sz="4" w:space="0" w:color="auto"/>
            </w:tcBorders>
            <w:shd w:val="clear" w:color="auto" w:fill="auto"/>
            <w:noWrap/>
          </w:tcPr>
          <w:p w14:paraId="5D838D38"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ACD862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9A0FDE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0388DE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4A8F01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00EC6D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1F014C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25AFABA" w14:textId="77777777" w:rsidR="00460CE4" w:rsidRPr="00D04C70" w:rsidRDefault="00460CE4" w:rsidP="000920C0">
            <w:pPr>
              <w:rPr>
                <w:rFonts w:cs="Arial"/>
              </w:rPr>
            </w:pPr>
          </w:p>
        </w:tc>
      </w:tr>
      <w:tr w:rsidR="00460CE4" w:rsidRPr="00D04C70" w14:paraId="5E01747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BCE88C" w14:textId="77777777" w:rsidR="00460CE4" w:rsidRPr="00D83C4B" w:rsidRDefault="00460CE4" w:rsidP="000920C0">
            <w:pPr>
              <w:snapToGrid w:val="0"/>
              <w:jc w:val="center"/>
              <w:rPr>
                <w:rFonts w:cs="Arial"/>
                <w:lang w:val="sr-Cyrl-CS"/>
              </w:rPr>
            </w:pPr>
            <w:r w:rsidRPr="00D83C4B">
              <w:rPr>
                <w:rFonts w:cs="Arial"/>
                <w:lang w:val="sr-Cyrl-CS"/>
              </w:rPr>
              <w:t>40</w:t>
            </w:r>
          </w:p>
        </w:tc>
        <w:tc>
          <w:tcPr>
            <w:tcW w:w="1409" w:type="pct"/>
            <w:tcBorders>
              <w:top w:val="single" w:sz="4" w:space="0" w:color="auto"/>
              <w:left w:val="nil"/>
              <w:bottom w:val="single" w:sz="4" w:space="0" w:color="auto"/>
              <w:right w:val="single" w:sz="4" w:space="0" w:color="auto"/>
            </w:tcBorders>
            <w:shd w:val="clear" w:color="auto" w:fill="auto"/>
            <w:noWrap/>
          </w:tcPr>
          <w:p w14:paraId="40322DB5"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010535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D5A219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5C7C12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B48BAA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02E2E5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6B512A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B9A6AD7" w14:textId="77777777" w:rsidR="00460CE4" w:rsidRPr="00D04C70" w:rsidRDefault="00460CE4" w:rsidP="000920C0">
            <w:pPr>
              <w:rPr>
                <w:rFonts w:cs="Arial"/>
              </w:rPr>
            </w:pPr>
          </w:p>
        </w:tc>
      </w:tr>
      <w:tr w:rsidR="00460CE4" w:rsidRPr="00D04C70" w14:paraId="364E159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DE32E6" w14:textId="77777777" w:rsidR="00460CE4" w:rsidRPr="00D83C4B" w:rsidRDefault="00460CE4" w:rsidP="000920C0">
            <w:pPr>
              <w:snapToGrid w:val="0"/>
              <w:jc w:val="center"/>
              <w:rPr>
                <w:rFonts w:cs="Arial"/>
                <w:lang w:val="sr-Cyrl-CS"/>
              </w:rPr>
            </w:pPr>
            <w:r w:rsidRPr="00D83C4B">
              <w:rPr>
                <w:rFonts w:cs="Arial"/>
                <w:lang w:val="sr-Cyrl-CS"/>
              </w:rPr>
              <w:t>41</w:t>
            </w:r>
          </w:p>
        </w:tc>
        <w:tc>
          <w:tcPr>
            <w:tcW w:w="1409" w:type="pct"/>
            <w:tcBorders>
              <w:top w:val="single" w:sz="4" w:space="0" w:color="auto"/>
              <w:left w:val="nil"/>
              <w:bottom w:val="single" w:sz="4" w:space="0" w:color="auto"/>
              <w:right w:val="single" w:sz="4" w:space="0" w:color="auto"/>
            </w:tcBorders>
            <w:shd w:val="clear" w:color="auto" w:fill="auto"/>
            <w:noWrap/>
          </w:tcPr>
          <w:p w14:paraId="7F53A5CD"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70C9A3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985FE3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477291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A70941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BEE722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59D16C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680CD3B" w14:textId="77777777" w:rsidR="00460CE4" w:rsidRPr="00D04C70" w:rsidRDefault="00460CE4" w:rsidP="000920C0">
            <w:pPr>
              <w:rPr>
                <w:rFonts w:cs="Arial"/>
              </w:rPr>
            </w:pPr>
          </w:p>
        </w:tc>
      </w:tr>
      <w:tr w:rsidR="00460CE4" w:rsidRPr="00D04C70" w14:paraId="06AF6B2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F34CB" w14:textId="77777777" w:rsidR="00460CE4" w:rsidRPr="00D83C4B" w:rsidRDefault="00460CE4" w:rsidP="000920C0">
            <w:pPr>
              <w:snapToGrid w:val="0"/>
              <w:jc w:val="center"/>
              <w:rPr>
                <w:rFonts w:cs="Arial"/>
                <w:lang w:val="sr-Cyrl-CS"/>
              </w:rPr>
            </w:pPr>
            <w:r w:rsidRPr="00D83C4B">
              <w:rPr>
                <w:rFonts w:cs="Arial"/>
                <w:lang w:val="sr-Cyrl-CS"/>
              </w:rPr>
              <w:t>42</w:t>
            </w:r>
          </w:p>
        </w:tc>
        <w:tc>
          <w:tcPr>
            <w:tcW w:w="1409" w:type="pct"/>
            <w:tcBorders>
              <w:top w:val="single" w:sz="4" w:space="0" w:color="auto"/>
              <w:left w:val="nil"/>
              <w:bottom w:val="single" w:sz="4" w:space="0" w:color="auto"/>
              <w:right w:val="single" w:sz="4" w:space="0" w:color="auto"/>
            </w:tcBorders>
            <w:shd w:val="clear" w:color="auto" w:fill="auto"/>
            <w:noWrap/>
          </w:tcPr>
          <w:p w14:paraId="32B94203"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826471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F81A9E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C5EC78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B192EA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01FA7E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978ACE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58DA993" w14:textId="77777777" w:rsidR="00460CE4" w:rsidRPr="00D04C70" w:rsidRDefault="00460CE4" w:rsidP="000920C0">
            <w:pPr>
              <w:rPr>
                <w:rFonts w:cs="Arial"/>
              </w:rPr>
            </w:pPr>
          </w:p>
        </w:tc>
      </w:tr>
      <w:tr w:rsidR="00460CE4" w:rsidRPr="00D04C70" w14:paraId="79FB1C7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AFAA71" w14:textId="77777777" w:rsidR="00460CE4" w:rsidRPr="00D83C4B" w:rsidRDefault="00460CE4" w:rsidP="000920C0">
            <w:pPr>
              <w:snapToGrid w:val="0"/>
              <w:jc w:val="center"/>
              <w:rPr>
                <w:rFonts w:cs="Arial"/>
                <w:lang w:val="sr-Cyrl-CS"/>
              </w:rPr>
            </w:pPr>
            <w:r w:rsidRPr="00D83C4B">
              <w:rPr>
                <w:rFonts w:cs="Arial"/>
                <w:lang w:val="sr-Cyrl-CS"/>
              </w:rPr>
              <w:t>43</w:t>
            </w:r>
          </w:p>
        </w:tc>
        <w:tc>
          <w:tcPr>
            <w:tcW w:w="1409" w:type="pct"/>
            <w:tcBorders>
              <w:top w:val="single" w:sz="4" w:space="0" w:color="auto"/>
              <w:left w:val="nil"/>
              <w:bottom w:val="single" w:sz="4" w:space="0" w:color="auto"/>
              <w:right w:val="single" w:sz="4" w:space="0" w:color="auto"/>
            </w:tcBorders>
            <w:shd w:val="clear" w:color="auto" w:fill="auto"/>
            <w:noWrap/>
          </w:tcPr>
          <w:p w14:paraId="782A65A6" w14:textId="77777777" w:rsidR="00460CE4" w:rsidRPr="006937BF"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D8A7EC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52E5A4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E4B3D2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775BA5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A7A65C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49FA31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B417A3B" w14:textId="77777777" w:rsidR="00460CE4" w:rsidRPr="00D04C70" w:rsidRDefault="00460CE4" w:rsidP="000920C0">
            <w:pPr>
              <w:rPr>
                <w:rFonts w:cs="Arial"/>
              </w:rPr>
            </w:pPr>
          </w:p>
        </w:tc>
      </w:tr>
      <w:tr w:rsidR="00460CE4" w:rsidRPr="00D04C70" w14:paraId="3E8B328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F3AA6" w14:textId="77777777" w:rsidR="00460CE4" w:rsidRPr="00D83C4B" w:rsidRDefault="00460CE4" w:rsidP="000920C0">
            <w:pPr>
              <w:snapToGrid w:val="0"/>
              <w:jc w:val="center"/>
              <w:rPr>
                <w:rFonts w:cs="Arial"/>
                <w:lang w:val="sr-Cyrl-CS"/>
              </w:rPr>
            </w:pPr>
            <w:r w:rsidRPr="00D83C4B">
              <w:rPr>
                <w:rFonts w:cs="Arial"/>
                <w:lang w:val="sr-Cyrl-CS"/>
              </w:rPr>
              <w:t>44</w:t>
            </w:r>
          </w:p>
        </w:tc>
        <w:tc>
          <w:tcPr>
            <w:tcW w:w="1409" w:type="pct"/>
            <w:tcBorders>
              <w:top w:val="single" w:sz="4" w:space="0" w:color="auto"/>
              <w:left w:val="nil"/>
              <w:bottom w:val="single" w:sz="4" w:space="0" w:color="auto"/>
              <w:right w:val="single" w:sz="4" w:space="0" w:color="auto"/>
            </w:tcBorders>
            <w:shd w:val="clear" w:color="auto" w:fill="auto"/>
            <w:noWrap/>
          </w:tcPr>
          <w:p w14:paraId="78F9C83F"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183FFD7"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FFAA4C2"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D8F9586"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867F07F"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6822887"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A59AE92"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2D8ABD41" w14:textId="77777777" w:rsidR="00460CE4" w:rsidRPr="00D04C70" w:rsidRDefault="00460CE4" w:rsidP="000920C0">
            <w:pPr>
              <w:rPr>
                <w:rFonts w:cs="Arial"/>
              </w:rPr>
            </w:pPr>
          </w:p>
        </w:tc>
      </w:tr>
      <w:tr w:rsidR="00460CE4" w:rsidRPr="00D04C70" w14:paraId="2DA4985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DCBDD" w14:textId="77777777" w:rsidR="00460CE4" w:rsidRPr="00D83C4B" w:rsidRDefault="00460CE4" w:rsidP="000920C0">
            <w:pPr>
              <w:snapToGrid w:val="0"/>
              <w:jc w:val="center"/>
              <w:rPr>
                <w:rFonts w:cs="Arial"/>
                <w:lang w:val="sr-Cyrl-CS"/>
              </w:rPr>
            </w:pPr>
            <w:r w:rsidRPr="00D83C4B">
              <w:rPr>
                <w:rFonts w:cs="Arial"/>
                <w:lang w:val="sr-Cyrl-CS"/>
              </w:rPr>
              <w:t>45</w:t>
            </w:r>
          </w:p>
        </w:tc>
        <w:tc>
          <w:tcPr>
            <w:tcW w:w="1409" w:type="pct"/>
            <w:tcBorders>
              <w:top w:val="single" w:sz="4" w:space="0" w:color="auto"/>
              <w:left w:val="nil"/>
              <w:bottom w:val="single" w:sz="4" w:space="0" w:color="auto"/>
              <w:right w:val="single" w:sz="4" w:space="0" w:color="auto"/>
            </w:tcBorders>
            <w:shd w:val="clear" w:color="auto" w:fill="auto"/>
            <w:noWrap/>
          </w:tcPr>
          <w:p w14:paraId="7B22DC49" w14:textId="77777777" w:rsidR="00460CE4" w:rsidRPr="006937BF" w:rsidRDefault="00460CE4" w:rsidP="000920C0">
            <w:pPr>
              <w:rPr>
                <w:rFonts w:cs="Arial"/>
                <w:lang w:val="sr-Cyrl-RS"/>
              </w:rPr>
            </w:pPr>
            <w:r>
              <w:rPr>
                <w:rFonts w:cs="Arial"/>
              </w:rPr>
              <w:t>Поклопац мотора (хауба</w:t>
            </w:r>
            <w:r w:rsidRPr="00D04C70">
              <w:rPr>
                <w:rFonts w:cs="Arial"/>
              </w:rPr>
              <w:t>) са заменом</w:t>
            </w:r>
            <w:r>
              <w:rPr>
                <w:rFonts w:cs="Arial"/>
                <w:lang w:val="sr-Cyrl-RS"/>
              </w:rPr>
              <w:t xml:space="preserve"> и фарбањем </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369D83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E98FEB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E707D9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C8DB0F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2C9C6C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1DC514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C261FF4" w14:textId="77777777" w:rsidR="00460CE4" w:rsidRPr="00D04C70" w:rsidRDefault="00460CE4" w:rsidP="000920C0">
            <w:pPr>
              <w:rPr>
                <w:rFonts w:cs="Arial"/>
              </w:rPr>
            </w:pPr>
          </w:p>
        </w:tc>
      </w:tr>
      <w:tr w:rsidR="00460CE4" w:rsidRPr="00D04C70" w14:paraId="0F86687F" w14:textId="77777777" w:rsidTr="000920C0">
        <w:trPr>
          <w:trHeight w:val="396"/>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57DD4" w14:textId="77777777" w:rsidR="00460CE4" w:rsidRPr="00D83C4B" w:rsidRDefault="00460CE4" w:rsidP="000920C0">
            <w:pPr>
              <w:snapToGrid w:val="0"/>
              <w:jc w:val="center"/>
              <w:rPr>
                <w:rFonts w:cs="Arial"/>
                <w:lang w:val="sr-Cyrl-CS"/>
              </w:rPr>
            </w:pPr>
            <w:r w:rsidRPr="00D83C4B">
              <w:rPr>
                <w:rFonts w:cs="Arial"/>
                <w:lang w:val="sr-Cyrl-CS"/>
              </w:rPr>
              <w:t>46</w:t>
            </w:r>
          </w:p>
        </w:tc>
        <w:tc>
          <w:tcPr>
            <w:tcW w:w="1409" w:type="pct"/>
            <w:tcBorders>
              <w:top w:val="single" w:sz="4" w:space="0" w:color="auto"/>
              <w:left w:val="nil"/>
              <w:bottom w:val="single" w:sz="4" w:space="0" w:color="auto"/>
              <w:right w:val="single" w:sz="4" w:space="0" w:color="auto"/>
            </w:tcBorders>
            <w:shd w:val="clear" w:color="auto" w:fill="auto"/>
            <w:noWrap/>
          </w:tcPr>
          <w:p w14:paraId="1C68EC49" w14:textId="77777777" w:rsidR="00460CE4" w:rsidRPr="00D04C70" w:rsidRDefault="00460CE4" w:rsidP="000920C0">
            <w:pPr>
              <w:rPr>
                <w:rFonts w:cs="Arial"/>
              </w:rPr>
            </w:pPr>
            <w:r>
              <w:rPr>
                <w:rFonts w:cs="Arial"/>
              </w:rPr>
              <w:t xml:space="preserve">Фарбање </w:t>
            </w:r>
            <w:r w:rsidRPr="00D04C70">
              <w:rPr>
                <w:rFonts w:cs="Arial"/>
              </w:rPr>
              <w:t>врата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3D5DD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452F0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2B304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E74C1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EC86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3BCEB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1977445D" w14:textId="77777777" w:rsidR="00460CE4" w:rsidRPr="00D04C70" w:rsidRDefault="00460CE4" w:rsidP="000920C0">
            <w:pPr>
              <w:rPr>
                <w:rFonts w:cs="Arial"/>
              </w:rPr>
            </w:pPr>
          </w:p>
        </w:tc>
      </w:tr>
      <w:tr w:rsidR="00460CE4" w:rsidRPr="00D04C70" w14:paraId="2C7BA5B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639945" w14:textId="77777777" w:rsidR="00460CE4" w:rsidRPr="00D83C4B" w:rsidRDefault="00460CE4" w:rsidP="000920C0">
            <w:pPr>
              <w:snapToGrid w:val="0"/>
              <w:jc w:val="center"/>
              <w:rPr>
                <w:rFonts w:cs="Arial"/>
                <w:lang w:val="sr-Cyrl-CS"/>
              </w:rPr>
            </w:pPr>
            <w:r w:rsidRPr="00D83C4B">
              <w:rPr>
                <w:rFonts w:cs="Arial"/>
                <w:lang w:val="sr-Cyrl-CS"/>
              </w:rPr>
              <w:t>47</w:t>
            </w:r>
          </w:p>
        </w:tc>
        <w:tc>
          <w:tcPr>
            <w:tcW w:w="1409" w:type="pct"/>
            <w:tcBorders>
              <w:top w:val="single" w:sz="4" w:space="0" w:color="auto"/>
              <w:left w:val="nil"/>
              <w:bottom w:val="single" w:sz="4" w:space="0" w:color="auto"/>
              <w:right w:val="single" w:sz="4" w:space="0" w:color="auto"/>
            </w:tcBorders>
            <w:shd w:val="clear" w:color="auto" w:fill="auto"/>
            <w:noWrap/>
          </w:tcPr>
          <w:p w14:paraId="31FBAA55" w14:textId="77777777" w:rsidR="00460CE4" w:rsidRPr="00D04C70" w:rsidRDefault="00460CE4" w:rsidP="000920C0">
            <w:pPr>
              <w:rPr>
                <w:rFonts w:cs="Arial"/>
              </w:rPr>
            </w:pPr>
            <w:r w:rsidRPr="00D04C70">
              <w:rPr>
                <w:rFonts w:cs="Arial"/>
              </w:rPr>
              <w:t>ЕГР вентил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EC2568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07F004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33A0E8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54BA15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1785F3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1E9A30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B216DBC" w14:textId="77777777" w:rsidR="00460CE4" w:rsidRPr="00D04C70" w:rsidRDefault="00460CE4" w:rsidP="000920C0">
            <w:pPr>
              <w:rPr>
                <w:rFonts w:cs="Arial"/>
              </w:rPr>
            </w:pPr>
          </w:p>
        </w:tc>
      </w:tr>
      <w:tr w:rsidR="00460CE4" w:rsidRPr="00D04C70" w14:paraId="6ED461B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1C802" w14:textId="77777777" w:rsidR="00460CE4" w:rsidRPr="00D83C4B" w:rsidRDefault="00460CE4" w:rsidP="000920C0">
            <w:pPr>
              <w:snapToGrid w:val="0"/>
              <w:jc w:val="center"/>
              <w:rPr>
                <w:rFonts w:cs="Arial"/>
                <w:lang w:val="sr-Cyrl-CS"/>
              </w:rPr>
            </w:pPr>
            <w:r w:rsidRPr="00D83C4B">
              <w:rPr>
                <w:rFonts w:cs="Arial"/>
                <w:lang w:val="sr-Cyrl-CS"/>
              </w:rPr>
              <w:t>48</w:t>
            </w:r>
          </w:p>
        </w:tc>
        <w:tc>
          <w:tcPr>
            <w:tcW w:w="1409" w:type="pct"/>
            <w:tcBorders>
              <w:top w:val="single" w:sz="4" w:space="0" w:color="auto"/>
              <w:left w:val="nil"/>
              <w:bottom w:val="single" w:sz="4" w:space="0" w:color="auto"/>
              <w:right w:val="single" w:sz="4" w:space="0" w:color="auto"/>
            </w:tcBorders>
            <w:shd w:val="clear" w:color="auto" w:fill="auto"/>
            <w:noWrap/>
          </w:tcPr>
          <w:p w14:paraId="59B2BCBB" w14:textId="77777777" w:rsidR="00460CE4" w:rsidRPr="00D04C70" w:rsidRDefault="00460CE4" w:rsidP="000920C0">
            <w:pPr>
              <w:rPr>
                <w:rFonts w:cs="Arial"/>
              </w:rPr>
            </w:pPr>
            <w:r w:rsidRPr="00D04C70">
              <w:rPr>
                <w:rFonts w:cs="Arial"/>
              </w:rPr>
              <w:t>Протокомер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8FF412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37257B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49CFC2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583104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013798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6295FA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C471A9B" w14:textId="77777777" w:rsidR="00460CE4" w:rsidRPr="00D04C70" w:rsidRDefault="00460CE4" w:rsidP="000920C0">
            <w:pPr>
              <w:rPr>
                <w:rFonts w:cs="Arial"/>
              </w:rPr>
            </w:pPr>
          </w:p>
        </w:tc>
      </w:tr>
      <w:tr w:rsidR="00460CE4" w:rsidRPr="00D04C70" w14:paraId="63CC23A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B63054" w14:textId="77777777" w:rsidR="00460CE4" w:rsidRPr="00D83C4B" w:rsidRDefault="00460CE4" w:rsidP="000920C0">
            <w:pPr>
              <w:snapToGrid w:val="0"/>
              <w:jc w:val="center"/>
              <w:rPr>
                <w:rFonts w:cs="Arial"/>
                <w:lang w:val="sr-Cyrl-CS"/>
              </w:rPr>
            </w:pPr>
            <w:r w:rsidRPr="00D83C4B">
              <w:rPr>
                <w:rFonts w:cs="Arial"/>
                <w:lang w:val="sr-Cyrl-CS"/>
              </w:rPr>
              <w:t>49</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3C68E7D9" w14:textId="77777777" w:rsidR="00460CE4" w:rsidRPr="00D04C70" w:rsidRDefault="00460CE4" w:rsidP="000920C0">
            <w:pPr>
              <w:rPr>
                <w:rFonts w:cs="Arial"/>
              </w:rPr>
            </w:pPr>
            <w:r w:rsidRPr="00D04C70">
              <w:rPr>
                <w:rFonts w:cs="Arial"/>
              </w:rPr>
              <w:t>Сензор радилице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9347C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6406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5109A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EC36E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029FF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BFD08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2CAF7FF2" w14:textId="77777777" w:rsidR="00460CE4" w:rsidRPr="00D04C70" w:rsidRDefault="00460CE4" w:rsidP="000920C0">
            <w:pPr>
              <w:rPr>
                <w:rFonts w:cs="Arial"/>
              </w:rPr>
            </w:pPr>
          </w:p>
        </w:tc>
      </w:tr>
      <w:tr w:rsidR="00460CE4" w:rsidRPr="00D04C70" w14:paraId="2CA626C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1AFF7" w14:textId="77777777" w:rsidR="00460CE4" w:rsidRPr="00D83C4B" w:rsidRDefault="00460CE4" w:rsidP="000920C0">
            <w:pPr>
              <w:snapToGrid w:val="0"/>
              <w:jc w:val="center"/>
              <w:rPr>
                <w:rFonts w:cs="Arial"/>
                <w:lang w:val="sr-Cyrl-CS"/>
              </w:rPr>
            </w:pPr>
            <w:r w:rsidRPr="00D83C4B">
              <w:rPr>
                <w:rFonts w:cs="Arial"/>
                <w:lang w:val="sr-Cyrl-CS"/>
              </w:rPr>
              <w:lastRenderedPageBreak/>
              <w:t>50</w:t>
            </w:r>
          </w:p>
        </w:tc>
        <w:tc>
          <w:tcPr>
            <w:tcW w:w="1409" w:type="pct"/>
            <w:tcBorders>
              <w:top w:val="single" w:sz="4" w:space="0" w:color="auto"/>
              <w:left w:val="nil"/>
              <w:bottom w:val="single" w:sz="4" w:space="0" w:color="auto"/>
              <w:right w:val="single" w:sz="4" w:space="0" w:color="auto"/>
            </w:tcBorders>
            <w:shd w:val="clear" w:color="auto" w:fill="auto"/>
            <w:noWrap/>
          </w:tcPr>
          <w:p w14:paraId="6F4863D4"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72AB8B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CFC681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A323BF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433EF2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76AF61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D6F0C3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835A275" w14:textId="77777777" w:rsidR="00460CE4" w:rsidRPr="00D04C70" w:rsidRDefault="00460CE4" w:rsidP="000920C0">
            <w:pPr>
              <w:rPr>
                <w:rFonts w:cs="Arial"/>
              </w:rPr>
            </w:pPr>
          </w:p>
        </w:tc>
      </w:tr>
      <w:tr w:rsidR="00460CE4" w:rsidRPr="00D04C70" w14:paraId="6C45F57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29F2E2" w14:textId="77777777" w:rsidR="00460CE4" w:rsidRPr="00D83C4B" w:rsidRDefault="00460CE4" w:rsidP="000920C0">
            <w:pPr>
              <w:snapToGrid w:val="0"/>
              <w:jc w:val="center"/>
              <w:rPr>
                <w:rFonts w:cs="Arial"/>
                <w:lang w:val="sr-Cyrl-CS"/>
              </w:rPr>
            </w:pPr>
            <w:r w:rsidRPr="00D83C4B">
              <w:rPr>
                <w:rFonts w:cs="Arial"/>
                <w:lang w:val="sr-Cyrl-CS"/>
              </w:rPr>
              <w:t>51</w:t>
            </w:r>
          </w:p>
        </w:tc>
        <w:tc>
          <w:tcPr>
            <w:tcW w:w="1409" w:type="pct"/>
            <w:tcBorders>
              <w:top w:val="single" w:sz="4" w:space="0" w:color="auto"/>
              <w:left w:val="nil"/>
              <w:bottom w:val="single" w:sz="4" w:space="0" w:color="auto"/>
              <w:right w:val="single" w:sz="4" w:space="0" w:color="auto"/>
            </w:tcBorders>
            <w:shd w:val="clear" w:color="auto" w:fill="auto"/>
            <w:noWrap/>
          </w:tcPr>
          <w:p w14:paraId="4D57C575" w14:textId="77777777" w:rsidR="00460CE4" w:rsidRPr="00D04C70" w:rsidRDefault="00460CE4" w:rsidP="000920C0">
            <w:pPr>
              <w:rPr>
                <w:rFonts w:cs="Arial"/>
              </w:rPr>
            </w:pPr>
            <w:r w:rsidRPr="00D04C70">
              <w:rPr>
                <w:rFonts w:cs="Arial"/>
              </w:rPr>
              <w:t xml:space="preserve">Велики сервис (замена свих уља и филтера, сет ПК каиша, </w:t>
            </w:r>
            <w:r>
              <w:rPr>
                <w:rFonts w:cs="Arial"/>
                <w:lang w:val="sr-Cyrl-RS"/>
              </w:rPr>
              <w:t xml:space="preserve">погонски сет мотора (зупчасти каиш и затезач), </w:t>
            </w:r>
            <w:r w:rsidRPr="00D04C70">
              <w:rPr>
                <w:rFonts w:cs="Arial"/>
              </w:rPr>
              <w:t>преглед комплетног возила и дијагностика возила)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B3EEEF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863902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E9D975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EC290A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933760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6431EC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8011315" w14:textId="77777777" w:rsidR="00460CE4" w:rsidRPr="00D04C70" w:rsidRDefault="00460CE4" w:rsidP="000920C0">
            <w:pPr>
              <w:rPr>
                <w:rFonts w:cs="Arial"/>
              </w:rPr>
            </w:pPr>
          </w:p>
        </w:tc>
      </w:tr>
      <w:tr w:rsidR="00460CE4" w:rsidRPr="00D04C70" w14:paraId="0F2CEEC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E64166" w14:textId="77777777" w:rsidR="00460CE4" w:rsidRPr="00D83C4B" w:rsidRDefault="00460CE4" w:rsidP="000920C0">
            <w:pPr>
              <w:snapToGrid w:val="0"/>
              <w:jc w:val="center"/>
              <w:rPr>
                <w:rFonts w:cs="Arial"/>
                <w:lang w:val="sr-Cyrl-CS"/>
              </w:rPr>
            </w:pPr>
            <w:r w:rsidRPr="00D83C4B">
              <w:rPr>
                <w:rFonts w:cs="Arial"/>
                <w:lang w:val="sr-Cyrl-CS"/>
              </w:rPr>
              <w:t>52</w:t>
            </w:r>
          </w:p>
        </w:tc>
        <w:tc>
          <w:tcPr>
            <w:tcW w:w="1409" w:type="pct"/>
            <w:tcBorders>
              <w:top w:val="single" w:sz="4" w:space="0" w:color="auto"/>
              <w:left w:val="nil"/>
              <w:bottom w:val="single" w:sz="4" w:space="0" w:color="auto"/>
              <w:right w:val="single" w:sz="4" w:space="0" w:color="auto"/>
            </w:tcBorders>
            <w:shd w:val="clear" w:color="auto" w:fill="auto"/>
            <w:noWrap/>
          </w:tcPr>
          <w:p w14:paraId="6667D35F"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824E43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A54D43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35F57C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BB7D79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6D6BBA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6EAFDC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0163646" w14:textId="77777777" w:rsidR="00460CE4" w:rsidRPr="00D04C70" w:rsidRDefault="00460CE4" w:rsidP="000920C0">
            <w:pPr>
              <w:rPr>
                <w:rFonts w:cs="Arial"/>
              </w:rPr>
            </w:pPr>
          </w:p>
        </w:tc>
      </w:tr>
      <w:tr w:rsidR="00460CE4" w:rsidRPr="00D04C70" w14:paraId="6469239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014FD" w14:textId="77777777" w:rsidR="00460CE4" w:rsidRPr="00D83C4B" w:rsidRDefault="00460CE4" w:rsidP="000920C0">
            <w:pPr>
              <w:snapToGrid w:val="0"/>
              <w:jc w:val="center"/>
              <w:rPr>
                <w:rFonts w:cs="Arial"/>
                <w:lang w:val="sr-Cyrl-CS"/>
              </w:rPr>
            </w:pPr>
            <w:r w:rsidRPr="00D83C4B">
              <w:rPr>
                <w:rFonts w:cs="Arial"/>
                <w:lang w:val="sr-Cyrl-CS"/>
              </w:rPr>
              <w:t>53</w:t>
            </w:r>
          </w:p>
        </w:tc>
        <w:tc>
          <w:tcPr>
            <w:tcW w:w="1409" w:type="pct"/>
            <w:tcBorders>
              <w:top w:val="single" w:sz="4" w:space="0" w:color="auto"/>
              <w:left w:val="nil"/>
              <w:bottom w:val="single" w:sz="4" w:space="0" w:color="auto"/>
              <w:right w:val="single" w:sz="4" w:space="0" w:color="auto"/>
            </w:tcBorders>
            <w:shd w:val="clear" w:color="auto" w:fill="auto"/>
            <w:noWrap/>
          </w:tcPr>
          <w:p w14:paraId="4EC21490"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69BAC5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D2E1DE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D3EF50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34ABE8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57CD2C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0AE246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3B79201" w14:textId="77777777" w:rsidR="00460CE4" w:rsidRPr="00D04C70" w:rsidRDefault="00460CE4" w:rsidP="000920C0">
            <w:pPr>
              <w:rPr>
                <w:rFonts w:cs="Arial"/>
              </w:rPr>
            </w:pPr>
          </w:p>
        </w:tc>
      </w:tr>
      <w:tr w:rsidR="00460CE4" w:rsidRPr="00D04C70" w14:paraId="329F239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7B2DF" w14:textId="77777777" w:rsidR="00460CE4" w:rsidRPr="00D83C4B" w:rsidRDefault="00460CE4" w:rsidP="000920C0">
            <w:pPr>
              <w:snapToGrid w:val="0"/>
              <w:jc w:val="center"/>
              <w:rPr>
                <w:rFonts w:cs="Arial"/>
                <w:lang w:val="sr-Cyrl-CS"/>
              </w:rPr>
            </w:pPr>
            <w:r w:rsidRPr="00D83C4B">
              <w:rPr>
                <w:rFonts w:cs="Arial"/>
                <w:lang w:val="sr-Cyrl-CS"/>
              </w:rPr>
              <w:t>54</w:t>
            </w:r>
          </w:p>
        </w:tc>
        <w:tc>
          <w:tcPr>
            <w:tcW w:w="1409" w:type="pct"/>
            <w:tcBorders>
              <w:top w:val="single" w:sz="4" w:space="0" w:color="auto"/>
              <w:left w:val="nil"/>
              <w:bottom w:val="single" w:sz="4" w:space="0" w:color="auto"/>
              <w:right w:val="single" w:sz="4" w:space="0" w:color="auto"/>
            </w:tcBorders>
            <w:shd w:val="clear" w:color="auto" w:fill="auto"/>
            <w:noWrap/>
          </w:tcPr>
          <w:p w14:paraId="60E5EC60"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FAA172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B4661A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61CDF2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CAA419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AA26CC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434205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EC91107" w14:textId="77777777" w:rsidR="00460CE4" w:rsidRPr="00D04C70" w:rsidRDefault="00460CE4" w:rsidP="000920C0">
            <w:pPr>
              <w:rPr>
                <w:rFonts w:cs="Arial"/>
              </w:rPr>
            </w:pPr>
          </w:p>
        </w:tc>
      </w:tr>
      <w:tr w:rsidR="00460CE4" w:rsidRPr="00D04C70" w14:paraId="61BBE9F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44C6B" w14:textId="77777777" w:rsidR="00460CE4" w:rsidRPr="00D83C4B" w:rsidRDefault="00460CE4" w:rsidP="000920C0">
            <w:pPr>
              <w:snapToGrid w:val="0"/>
              <w:jc w:val="center"/>
              <w:rPr>
                <w:rFonts w:cs="Arial"/>
                <w:lang w:val="sr-Cyrl-CS"/>
              </w:rPr>
            </w:pPr>
            <w:r w:rsidRPr="00D83C4B">
              <w:rPr>
                <w:rFonts w:cs="Arial"/>
                <w:lang w:val="sr-Cyrl-CS"/>
              </w:rPr>
              <w:t>55</w:t>
            </w:r>
          </w:p>
        </w:tc>
        <w:tc>
          <w:tcPr>
            <w:tcW w:w="1409" w:type="pct"/>
            <w:tcBorders>
              <w:top w:val="single" w:sz="4" w:space="0" w:color="auto"/>
              <w:left w:val="nil"/>
              <w:bottom w:val="single" w:sz="4" w:space="0" w:color="auto"/>
              <w:right w:val="single" w:sz="4" w:space="0" w:color="auto"/>
            </w:tcBorders>
            <w:shd w:val="clear" w:color="auto" w:fill="auto"/>
            <w:noWrap/>
          </w:tcPr>
          <w:p w14:paraId="71945712"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2DD423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D4197A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86509C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7345AF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E92FA3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7950DA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C3AAAEC" w14:textId="77777777" w:rsidR="00460CE4" w:rsidRPr="00D04C70" w:rsidRDefault="00460CE4" w:rsidP="000920C0">
            <w:pPr>
              <w:rPr>
                <w:rFonts w:cs="Arial"/>
              </w:rPr>
            </w:pPr>
          </w:p>
        </w:tc>
      </w:tr>
      <w:tr w:rsidR="00460CE4" w:rsidRPr="00D04C70" w14:paraId="613A8EDA"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C68FA" w14:textId="77777777" w:rsidR="00460CE4" w:rsidRPr="00D83C4B" w:rsidRDefault="00460CE4" w:rsidP="000920C0">
            <w:pPr>
              <w:snapToGrid w:val="0"/>
              <w:jc w:val="center"/>
              <w:rPr>
                <w:rFonts w:cs="Arial"/>
                <w:lang w:val="sr-Cyrl-CS"/>
              </w:rPr>
            </w:pPr>
            <w:r w:rsidRPr="00D83C4B">
              <w:rPr>
                <w:rFonts w:cs="Arial"/>
                <w:lang w:val="sr-Cyrl-CS"/>
              </w:rPr>
              <w:t>56</w:t>
            </w:r>
          </w:p>
        </w:tc>
        <w:tc>
          <w:tcPr>
            <w:tcW w:w="1409" w:type="pct"/>
            <w:tcBorders>
              <w:top w:val="single" w:sz="4" w:space="0" w:color="auto"/>
              <w:left w:val="nil"/>
              <w:bottom w:val="single" w:sz="4" w:space="0" w:color="auto"/>
              <w:right w:val="single" w:sz="4" w:space="0" w:color="auto"/>
            </w:tcBorders>
            <w:shd w:val="clear" w:color="auto" w:fill="auto"/>
          </w:tcPr>
          <w:p w14:paraId="5423FF08"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3FBC94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D66436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73565C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68E00D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0C2525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9DE2D4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B7BA375" w14:textId="77777777" w:rsidR="00460CE4" w:rsidRPr="00D04C70" w:rsidRDefault="00460CE4" w:rsidP="000920C0">
            <w:pPr>
              <w:rPr>
                <w:rFonts w:cs="Arial"/>
              </w:rPr>
            </w:pPr>
          </w:p>
        </w:tc>
      </w:tr>
      <w:tr w:rsidR="00460CE4" w:rsidRPr="00D04C70" w14:paraId="61660B12"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8728C0" w14:textId="77777777" w:rsidR="00460CE4" w:rsidRPr="00D83C4B" w:rsidRDefault="00460CE4" w:rsidP="000920C0">
            <w:pPr>
              <w:snapToGrid w:val="0"/>
              <w:jc w:val="center"/>
              <w:rPr>
                <w:rFonts w:cs="Arial"/>
                <w:lang w:val="sr-Cyrl-CS"/>
              </w:rPr>
            </w:pPr>
            <w:r w:rsidRPr="00D83C4B">
              <w:rPr>
                <w:rFonts w:cs="Arial"/>
                <w:lang w:val="sr-Cyrl-CS"/>
              </w:rPr>
              <w:t>57</w:t>
            </w:r>
          </w:p>
        </w:tc>
        <w:tc>
          <w:tcPr>
            <w:tcW w:w="1409" w:type="pct"/>
            <w:tcBorders>
              <w:top w:val="single" w:sz="4" w:space="0" w:color="auto"/>
              <w:left w:val="nil"/>
              <w:bottom w:val="single" w:sz="4" w:space="0" w:color="auto"/>
              <w:right w:val="single" w:sz="4" w:space="0" w:color="auto"/>
            </w:tcBorders>
            <w:shd w:val="clear" w:color="auto" w:fill="auto"/>
          </w:tcPr>
          <w:p w14:paraId="42330246" w14:textId="77777777" w:rsidR="00460CE4" w:rsidRPr="00D04C70" w:rsidRDefault="00460CE4" w:rsidP="000920C0">
            <w:pPr>
              <w:rPr>
                <w:rFonts w:cs="Arial"/>
              </w:rPr>
            </w:pPr>
            <w:r w:rsidRPr="00D04C70">
              <w:rPr>
                <w:rFonts w:cs="Arial"/>
              </w:rPr>
              <w:t>Алтернатор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9EB1D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BE81FE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31BF49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2826C3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07E586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A11C91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75BA217" w14:textId="77777777" w:rsidR="00460CE4" w:rsidRPr="00D04C70" w:rsidRDefault="00460CE4" w:rsidP="000920C0">
            <w:pPr>
              <w:rPr>
                <w:rFonts w:cs="Arial"/>
              </w:rPr>
            </w:pPr>
          </w:p>
        </w:tc>
      </w:tr>
      <w:tr w:rsidR="00460CE4" w:rsidRPr="00D04C70" w14:paraId="42DE8F1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38CA7" w14:textId="77777777" w:rsidR="00460CE4" w:rsidRPr="00D83C4B" w:rsidRDefault="00460CE4" w:rsidP="000920C0">
            <w:pPr>
              <w:snapToGrid w:val="0"/>
              <w:jc w:val="center"/>
              <w:rPr>
                <w:rFonts w:cs="Arial"/>
                <w:lang w:val="sr-Cyrl-CS"/>
              </w:rPr>
            </w:pPr>
            <w:r w:rsidRPr="00D83C4B">
              <w:rPr>
                <w:rFonts w:cs="Arial"/>
                <w:lang w:val="sr-Cyrl-CS"/>
              </w:rPr>
              <w:t>58</w:t>
            </w:r>
          </w:p>
        </w:tc>
        <w:tc>
          <w:tcPr>
            <w:tcW w:w="1409" w:type="pct"/>
            <w:tcBorders>
              <w:top w:val="single" w:sz="4" w:space="0" w:color="auto"/>
              <w:left w:val="nil"/>
              <w:bottom w:val="single" w:sz="4" w:space="0" w:color="auto"/>
              <w:right w:val="single" w:sz="4" w:space="0" w:color="auto"/>
            </w:tcBorders>
            <w:shd w:val="clear" w:color="auto" w:fill="auto"/>
            <w:noWrap/>
          </w:tcPr>
          <w:p w14:paraId="42F7B7B6"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44FA12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DE70FF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45B6D2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277AB3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3F0375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188070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A8386FE" w14:textId="77777777" w:rsidR="00460CE4" w:rsidRPr="00D04C70" w:rsidRDefault="00460CE4" w:rsidP="000920C0">
            <w:pPr>
              <w:rPr>
                <w:rFonts w:cs="Arial"/>
              </w:rPr>
            </w:pPr>
          </w:p>
        </w:tc>
      </w:tr>
      <w:tr w:rsidR="00460CE4" w:rsidRPr="00D04C70" w14:paraId="1576519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2571B9" w14:textId="77777777" w:rsidR="00460CE4" w:rsidRPr="00D83C4B" w:rsidRDefault="00460CE4" w:rsidP="000920C0">
            <w:pPr>
              <w:snapToGrid w:val="0"/>
              <w:jc w:val="center"/>
              <w:rPr>
                <w:rFonts w:cs="Arial"/>
                <w:lang w:val="sr-Cyrl-CS"/>
              </w:rPr>
            </w:pPr>
            <w:r w:rsidRPr="00D83C4B">
              <w:rPr>
                <w:rFonts w:cs="Arial"/>
                <w:lang w:val="sr-Cyrl-CS"/>
              </w:rPr>
              <w:t>59</w:t>
            </w:r>
          </w:p>
        </w:tc>
        <w:tc>
          <w:tcPr>
            <w:tcW w:w="1409" w:type="pct"/>
            <w:tcBorders>
              <w:top w:val="single" w:sz="4" w:space="0" w:color="auto"/>
              <w:left w:val="nil"/>
              <w:bottom w:val="single" w:sz="4" w:space="0" w:color="auto"/>
              <w:right w:val="single" w:sz="4" w:space="0" w:color="auto"/>
            </w:tcBorders>
            <w:shd w:val="clear" w:color="auto" w:fill="auto"/>
            <w:noWrap/>
          </w:tcPr>
          <w:p w14:paraId="0A88C1C4"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B7E43E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60014F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C3120F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3CAB0D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1EE435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C99BB9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0BE7409" w14:textId="77777777" w:rsidR="00460CE4" w:rsidRPr="00D04C70" w:rsidRDefault="00460CE4" w:rsidP="000920C0">
            <w:pPr>
              <w:rPr>
                <w:rFonts w:cs="Arial"/>
              </w:rPr>
            </w:pPr>
          </w:p>
        </w:tc>
      </w:tr>
      <w:tr w:rsidR="00460CE4" w:rsidRPr="00D04C70" w14:paraId="1FFDD58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3E869" w14:textId="77777777" w:rsidR="00460CE4" w:rsidRPr="00D83C4B" w:rsidRDefault="00460CE4" w:rsidP="000920C0">
            <w:pPr>
              <w:snapToGrid w:val="0"/>
              <w:jc w:val="center"/>
              <w:rPr>
                <w:rFonts w:cs="Arial"/>
                <w:lang w:val="sr-Cyrl-CS"/>
              </w:rPr>
            </w:pPr>
            <w:r w:rsidRPr="00D83C4B">
              <w:rPr>
                <w:rFonts w:cs="Arial"/>
                <w:lang w:val="sr-Cyrl-CS"/>
              </w:rPr>
              <w:t>60</w:t>
            </w:r>
          </w:p>
        </w:tc>
        <w:tc>
          <w:tcPr>
            <w:tcW w:w="1409" w:type="pct"/>
            <w:tcBorders>
              <w:top w:val="single" w:sz="4" w:space="0" w:color="auto"/>
              <w:left w:val="nil"/>
              <w:bottom w:val="single" w:sz="4" w:space="0" w:color="auto"/>
              <w:right w:val="single" w:sz="4" w:space="0" w:color="auto"/>
            </w:tcBorders>
            <w:shd w:val="clear" w:color="auto" w:fill="auto"/>
            <w:noWrap/>
          </w:tcPr>
          <w:p w14:paraId="379801F3"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5D8FA037"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6A024F1F"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5A23CB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C010EC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F9FD1C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13F02F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9620244" w14:textId="77777777" w:rsidR="00460CE4" w:rsidRPr="00D04C70" w:rsidRDefault="00460CE4" w:rsidP="000920C0">
            <w:pPr>
              <w:rPr>
                <w:rFonts w:cs="Arial"/>
              </w:rPr>
            </w:pPr>
          </w:p>
        </w:tc>
      </w:tr>
      <w:tr w:rsidR="00460CE4" w:rsidRPr="00D04C70" w14:paraId="1C003F7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65CCF" w14:textId="77777777" w:rsidR="00460CE4" w:rsidRPr="00D83C4B" w:rsidRDefault="00460CE4" w:rsidP="000920C0">
            <w:pPr>
              <w:snapToGrid w:val="0"/>
              <w:jc w:val="center"/>
              <w:rPr>
                <w:rFonts w:cs="Arial"/>
                <w:lang w:val="sr-Cyrl-CS"/>
              </w:rPr>
            </w:pPr>
            <w:r w:rsidRPr="00D83C4B">
              <w:rPr>
                <w:rFonts w:cs="Arial"/>
                <w:lang w:val="sr-Cyrl-CS"/>
              </w:rPr>
              <w:t>61</w:t>
            </w:r>
          </w:p>
        </w:tc>
        <w:tc>
          <w:tcPr>
            <w:tcW w:w="1409" w:type="pct"/>
            <w:tcBorders>
              <w:top w:val="single" w:sz="4" w:space="0" w:color="auto"/>
              <w:left w:val="nil"/>
              <w:bottom w:val="single" w:sz="4" w:space="0" w:color="auto"/>
              <w:right w:val="single" w:sz="4" w:space="0" w:color="auto"/>
            </w:tcBorders>
            <w:shd w:val="clear" w:color="auto" w:fill="auto"/>
            <w:noWrap/>
          </w:tcPr>
          <w:p w14:paraId="71536230" w14:textId="77777777" w:rsidR="00460CE4" w:rsidRPr="00D04C70" w:rsidRDefault="00460CE4" w:rsidP="000920C0">
            <w:pPr>
              <w:rPr>
                <w:rFonts w:cs="Arial"/>
              </w:rPr>
            </w:pPr>
            <w:r w:rsidRPr="00D04C70">
              <w:rPr>
                <w:rFonts w:cs="Arial"/>
              </w:rPr>
              <w:t>Замена водене пумпе</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6EAC85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814AA0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BCB315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D2FF6C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41AD7A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4CF234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988B122" w14:textId="77777777" w:rsidR="00460CE4" w:rsidRPr="00D04C70" w:rsidRDefault="00460CE4" w:rsidP="000920C0">
            <w:pPr>
              <w:rPr>
                <w:rFonts w:cs="Arial"/>
              </w:rPr>
            </w:pPr>
          </w:p>
        </w:tc>
      </w:tr>
      <w:tr w:rsidR="00460CE4" w:rsidRPr="00D04C70" w14:paraId="4717FA2D" w14:textId="77777777" w:rsidTr="000920C0">
        <w:trPr>
          <w:trHeight w:val="490"/>
        </w:trPr>
        <w:tc>
          <w:tcPr>
            <w:tcW w:w="371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0908BF4" w14:textId="77777777" w:rsidR="00460CE4" w:rsidRPr="00D04C70" w:rsidRDefault="00460CE4" w:rsidP="000920C0">
            <w:pPr>
              <w:jc w:val="right"/>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455FEE9" w14:textId="77777777" w:rsidR="00460CE4" w:rsidRPr="00D04C70" w:rsidRDefault="00460CE4" w:rsidP="000920C0">
            <w:pPr>
              <w:jc w:val="right"/>
              <w:rPr>
                <w:rFonts w:cs="Arial"/>
              </w:rPr>
            </w:pPr>
          </w:p>
        </w:tc>
        <w:tc>
          <w:tcPr>
            <w:tcW w:w="640" w:type="pct"/>
            <w:tcBorders>
              <w:top w:val="single" w:sz="4" w:space="0" w:color="auto"/>
              <w:left w:val="nil"/>
              <w:bottom w:val="single" w:sz="4" w:space="0" w:color="auto"/>
              <w:right w:val="single" w:sz="4" w:space="0" w:color="auto"/>
            </w:tcBorders>
          </w:tcPr>
          <w:p w14:paraId="0221005F" w14:textId="77777777" w:rsidR="00460CE4" w:rsidRPr="00D04C70" w:rsidRDefault="00460CE4" w:rsidP="000920C0">
            <w:pPr>
              <w:jc w:val="right"/>
              <w:rPr>
                <w:rFonts w:cs="Arial"/>
              </w:rPr>
            </w:pPr>
          </w:p>
        </w:tc>
      </w:tr>
    </w:tbl>
    <w:p w14:paraId="7DE57CFE" w14:textId="77777777" w:rsidR="00460CE4" w:rsidRDefault="00460CE4" w:rsidP="00460CE4">
      <w:pPr>
        <w:pStyle w:val="Textbody"/>
        <w:rPr>
          <w:lang w:val="sr-Latn-RS"/>
        </w:rPr>
      </w:pPr>
      <w:r>
        <w:rPr>
          <w:lang w:val="sr-Latn-RS"/>
        </w:rPr>
        <w:br w:type="page"/>
      </w:r>
    </w:p>
    <w:p w14:paraId="67F91BA6" w14:textId="77777777" w:rsidR="00460CE4" w:rsidRPr="00D04C70" w:rsidRDefault="00460CE4" w:rsidP="00460CE4">
      <w:pPr>
        <w:rPr>
          <w:rFonts w:cs="Arial"/>
          <w:b/>
          <w:lang w:val="sr-Cyrl-CS"/>
        </w:rPr>
      </w:pPr>
      <w:r>
        <w:rPr>
          <w:rFonts w:cs="Arial"/>
          <w:b/>
        </w:rPr>
        <w:lastRenderedPageBreak/>
        <w:t>7</w:t>
      </w:r>
      <w:r w:rsidRPr="00D04C70">
        <w:rPr>
          <w:rFonts w:cs="Arial"/>
          <w:b/>
        </w:rPr>
        <w:t>.</w:t>
      </w:r>
      <w:r w:rsidRPr="00984E99">
        <w:rPr>
          <w:rFonts w:cs="Arial"/>
          <w:b/>
          <w:bCs/>
          <w:i/>
          <w:iCs/>
        </w:rPr>
        <w:t xml:space="preserve"> ŠKODA Fabia 1.9 TDI</w:t>
      </w:r>
    </w:p>
    <w:tbl>
      <w:tblPr>
        <w:tblW w:w="5000" w:type="pct"/>
        <w:tblLayout w:type="fixed"/>
        <w:tblLook w:val="0000" w:firstRow="0" w:lastRow="0" w:firstColumn="0" w:lastColumn="0" w:noHBand="0" w:noVBand="0"/>
      </w:tblPr>
      <w:tblGrid>
        <w:gridCol w:w="577"/>
        <w:gridCol w:w="4123"/>
        <w:gridCol w:w="1211"/>
        <w:gridCol w:w="1091"/>
        <w:gridCol w:w="1091"/>
        <w:gridCol w:w="1208"/>
        <w:gridCol w:w="1577"/>
        <w:gridCol w:w="1878"/>
        <w:gridCol w:w="1873"/>
      </w:tblGrid>
      <w:tr w:rsidR="00460CE4" w:rsidRPr="00DF19D8" w14:paraId="3B2C403F" w14:textId="77777777" w:rsidTr="000920C0">
        <w:trPr>
          <w:cantSplit/>
          <w:trHeight w:val="707"/>
        </w:trPr>
        <w:tc>
          <w:tcPr>
            <w:tcW w:w="197" w:type="pct"/>
            <w:tcBorders>
              <w:top w:val="single" w:sz="8" w:space="0" w:color="auto"/>
              <w:left w:val="single" w:sz="8" w:space="0" w:color="auto"/>
              <w:bottom w:val="single" w:sz="8" w:space="0" w:color="auto"/>
              <w:right w:val="single" w:sz="4" w:space="0" w:color="auto"/>
            </w:tcBorders>
            <w:shd w:val="clear" w:color="auto" w:fill="auto"/>
            <w:vAlign w:val="center"/>
          </w:tcPr>
          <w:p w14:paraId="5AA6A76A" w14:textId="77777777" w:rsidR="00460CE4" w:rsidRPr="00DF19D8" w:rsidRDefault="00460CE4" w:rsidP="000920C0">
            <w:pPr>
              <w:jc w:val="center"/>
              <w:rPr>
                <w:rFonts w:cs="Arial"/>
                <w:b/>
                <w:bCs/>
                <w:sz w:val="14"/>
              </w:rPr>
            </w:pPr>
            <w:r w:rsidRPr="00DF19D8">
              <w:rPr>
                <w:rFonts w:cs="Arial"/>
                <w:b/>
                <w:bCs/>
                <w:sz w:val="14"/>
              </w:rPr>
              <w:t>Ред.</w:t>
            </w:r>
            <w:r w:rsidRPr="00DF19D8">
              <w:rPr>
                <w:rFonts w:cs="Arial"/>
                <w:b/>
                <w:bCs/>
                <w:sz w:val="14"/>
              </w:rPr>
              <w:br/>
              <w:t>број</w:t>
            </w:r>
          </w:p>
        </w:tc>
        <w:tc>
          <w:tcPr>
            <w:tcW w:w="1409" w:type="pct"/>
            <w:tcBorders>
              <w:top w:val="single" w:sz="8" w:space="0" w:color="auto"/>
              <w:left w:val="nil"/>
              <w:bottom w:val="single" w:sz="8" w:space="0" w:color="auto"/>
              <w:right w:val="single" w:sz="4" w:space="0" w:color="auto"/>
            </w:tcBorders>
            <w:shd w:val="clear" w:color="auto" w:fill="auto"/>
            <w:vAlign w:val="center"/>
          </w:tcPr>
          <w:p w14:paraId="46716DDE" w14:textId="77777777" w:rsidR="00460CE4" w:rsidRPr="00DF19D8" w:rsidRDefault="00460CE4" w:rsidP="000920C0">
            <w:pPr>
              <w:jc w:val="center"/>
              <w:rPr>
                <w:rFonts w:cs="Arial"/>
                <w:b/>
                <w:bCs/>
                <w:sz w:val="14"/>
              </w:rPr>
            </w:pPr>
            <w:r w:rsidRPr="00DF19D8">
              <w:rPr>
                <w:rFonts w:cs="Arial"/>
                <w:b/>
                <w:bCs/>
                <w:sz w:val="14"/>
              </w:rPr>
              <w:t>Назив услуге</w:t>
            </w:r>
          </w:p>
        </w:tc>
        <w:tc>
          <w:tcPr>
            <w:tcW w:w="414" w:type="pct"/>
            <w:tcBorders>
              <w:top w:val="single" w:sz="8" w:space="0" w:color="auto"/>
              <w:left w:val="nil"/>
              <w:bottom w:val="single" w:sz="8" w:space="0" w:color="auto"/>
              <w:right w:val="single" w:sz="4" w:space="0" w:color="auto"/>
            </w:tcBorders>
            <w:shd w:val="clear" w:color="auto" w:fill="auto"/>
            <w:vAlign w:val="center"/>
          </w:tcPr>
          <w:p w14:paraId="0890A7C2" w14:textId="77777777" w:rsidR="00460CE4" w:rsidRPr="00DF19D8" w:rsidRDefault="00460CE4" w:rsidP="000920C0">
            <w:pPr>
              <w:jc w:val="center"/>
              <w:rPr>
                <w:rFonts w:cs="Arial"/>
                <w:b/>
                <w:bCs/>
                <w:sz w:val="14"/>
              </w:rPr>
            </w:pPr>
            <w:r w:rsidRPr="00DF19D8">
              <w:rPr>
                <w:rFonts w:cs="Arial"/>
                <w:b/>
                <w:bCs/>
                <w:sz w:val="14"/>
              </w:rPr>
              <w:t>Kaталошки</w:t>
            </w:r>
            <w:r w:rsidRPr="00DF19D8">
              <w:rPr>
                <w:rFonts w:cs="Arial"/>
                <w:b/>
                <w:bCs/>
                <w:sz w:val="14"/>
              </w:rPr>
              <w:br/>
              <w:t xml:space="preserve">број </w:t>
            </w:r>
            <w:r w:rsidRPr="00DF19D8">
              <w:rPr>
                <w:rFonts w:cs="Arial"/>
                <w:b/>
                <w:bCs/>
                <w:sz w:val="14"/>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auto"/>
            <w:vAlign w:val="center"/>
          </w:tcPr>
          <w:p w14:paraId="3080633E" w14:textId="77777777" w:rsidR="00460CE4" w:rsidRPr="00DF19D8" w:rsidRDefault="00460CE4" w:rsidP="000920C0">
            <w:pPr>
              <w:jc w:val="center"/>
              <w:rPr>
                <w:rFonts w:cs="Arial"/>
                <w:b/>
                <w:bCs/>
                <w:sz w:val="14"/>
              </w:rPr>
            </w:pPr>
            <w:r w:rsidRPr="00DF19D8">
              <w:rPr>
                <w:rFonts w:cs="Arial"/>
                <w:b/>
                <w:bCs/>
                <w:sz w:val="14"/>
              </w:rPr>
              <w:t>Јединична</w:t>
            </w:r>
            <w:r w:rsidRPr="00DF19D8">
              <w:rPr>
                <w:rFonts w:cs="Arial"/>
                <w:b/>
                <w:bCs/>
                <w:sz w:val="14"/>
              </w:rPr>
              <w:br/>
              <w:t>цена дела</w:t>
            </w:r>
            <w:r w:rsidRPr="00DF19D8">
              <w:rPr>
                <w:rFonts w:cs="Arial"/>
                <w:b/>
                <w:bCs/>
                <w:sz w:val="14"/>
              </w:rPr>
              <w:br/>
            </w:r>
            <w:r w:rsidRPr="00DF19D8">
              <w:rPr>
                <w:rFonts w:cs="Arial"/>
                <w:b/>
                <w:bCs/>
                <w:sz w:val="14"/>
                <w:lang w:val="sr-Cyrl-CS"/>
              </w:rPr>
              <w:t>без ПДВ.а</w:t>
            </w:r>
          </w:p>
        </w:tc>
        <w:tc>
          <w:tcPr>
            <w:tcW w:w="373" w:type="pct"/>
            <w:tcBorders>
              <w:top w:val="single" w:sz="8" w:space="0" w:color="auto"/>
              <w:left w:val="nil"/>
              <w:bottom w:val="single" w:sz="8" w:space="0" w:color="auto"/>
              <w:right w:val="single" w:sz="4" w:space="0" w:color="auto"/>
            </w:tcBorders>
            <w:shd w:val="clear" w:color="auto" w:fill="auto"/>
            <w:vAlign w:val="center"/>
          </w:tcPr>
          <w:p w14:paraId="486C09FB" w14:textId="77777777" w:rsidR="00460CE4" w:rsidRPr="00DF19D8" w:rsidRDefault="00460CE4" w:rsidP="000920C0">
            <w:pPr>
              <w:jc w:val="center"/>
              <w:rPr>
                <w:rFonts w:cs="Arial"/>
                <w:b/>
                <w:bCs/>
                <w:sz w:val="14"/>
              </w:rPr>
            </w:pPr>
            <w:r w:rsidRPr="00DF19D8">
              <w:rPr>
                <w:rFonts w:cs="Arial"/>
                <w:b/>
                <w:bCs/>
                <w:sz w:val="14"/>
              </w:rPr>
              <w:t>НЧ замене</w:t>
            </w:r>
            <w:r w:rsidRPr="00DF19D8">
              <w:rPr>
                <w:rFonts w:cs="Arial"/>
                <w:b/>
                <w:bCs/>
                <w:sz w:val="14"/>
              </w:rPr>
              <w:br/>
              <w:t>делова</w:t>
            </w:r>
          </w:p>
        </w:tc>
        <w:tc>
          <w:tcPr>
            <w:tcW w:w="413" w:type="pct"/>
            <w:tcBorders>
              <w:top w:val="single" w:sz="8" w:space="0" w:color="auto"/>
              <w:left w:val="nil"/>
              <w:bottom w:val="single" w:sz="8" w:space="0" w:color="auto"/>
              <w:right w:val="single" w:sz="4" w:space="0" w:color="auto"/>
            </w:tcBorders>
            <w:shd w:val="clear" w:color="auto" w:fill="auto"/>
            <w:vAlign w:val="center"/>
          </w:tcPr>
          <w:p w14:paraId="73C7AE75" w14:textId="77777777" w:rsidR="00460CE4" w:rsidRPr="00DF19D8" w:rsidRDefault="00460CE4" w:rsidP="000920C0">
            <w:pPr>
              <w:jc w:val="center"/>
              <w:rPr>
                <w:rFonts w:cs="Arial"/>
                <w:b/>
                <w:bCs/>
                <w:sz w:val="14"/>
              </w:rPr>
            </w:pPr>
            <w:r w:rsidRPr="00DF19D8">
              <w:rPr>
                <w:rFonts w:cs="Arial"/>
                <w:b/>
                <w:bCs/>
                <w:sz w:val="14"/>
              </w:rPr>
              <w:t>Вредност</w:t>
            </w:r>
            <w:r w:rsidRPr="00DF19D8">
              <w:rPr>
                <w:rFonts w:cs="Arial"/>
                <w:b/>
                <w:bCs/>
                <w:sz w:val="14"/>
              </w:rPr>
              <w:br/>
              <w:t>НЧ</w:t>
            </w:r>
          </w:p>
          <w:p w14:paraId="4E7CBB42" w14:textId="77777777" w:rsidR="00460CE4" w:rsidRPr="00DF19D8" w:rsidRDefault="00460CE4" w:rsidP="000920C0">
            <w:pPr>
              <w:jc w:val="center"/>
              <w:rPr>
                <w:rFonts w:cs="Arial"/>
                <w:b/>
                <w:bCs/>
                <w:sz w:val="14"/>
              </w:rPr>
            </w:pPr>
            <w:r w:rsidRPr="00DF19D8">
              <w:rPr>
                <w:rFonts w:cs="Arial"/>
                <w:b/>
                <w:bCs/>
                <w:sz w:val="14"/>
                <w:lang w:val="sr-Cyrl-CS"/>
              </w:rPr>
              <w:t>без ПДВ.а</w:t>
            </w:r>
          </w:p>
        </w:tc>
        <w:tc>
          <w:tcPr>
            <w:tcW w:w="539" w:type="pct"/>
            <w:tcBorders>
              <w:top w:val="single" w:sz="8" w:space="0" w:color="auto"/>
              <w:left w:val="nil"/>
              <w:bottom w:val="single" w:sz="8" w:space="0" w:color="auto"/>
              <w:right w:val="single" w:sz="4" w:space="0" w:color="auto"/>
            </w:tcBorders>
            <w:shd w:val="clear" w:color="auto" w:fill="auto"/>
            <w:vAlign w:val="center"/>
          </w:tcPr>
          <w:p w14:paraId="2228BD74" w14:textId="77777777" w:rsidR="00460CE4" w:rsidRPr="00DF19D8" w:rsidRDefault="00460CE4" w:rsidP="000920C0">
            <w:pPr>
              <w:jc w:val="center"/>
              <w:rPr>
                <w:rFonts w:cs="Arial"/>
                <w:b/>
                <w:bCs/>
                <w:sz w:val="14"/>
              </w:rPr>
            </w:pPr>
            <w:r w:rsidRPr="00DF19D8">
              <w:rPr>
                <w:rFonts w:cs="Arial"/>
                <w:b/>
                <w:bCs/>
                <w:sz w:val="14"/>
              </w:rPr>
              <w:t>Вредност</w:t>
            </w:r>
            <w:r w:rsidRPr="00DF19D8">
              <w:rPr>
                <w:rFonts w:cs="Arial"/>
                <w:b/>
                <w:bCs/>
                <w:sz w:val="14"/>
              </w:rPr>
              <w:br/>
              <w:t>услуге</w:t>
            </w:r>
            <w:r w:rsidRPr="00DF19D8">
              <w:rPr>
                <w:rFonts w:cs="Arial"/>
                <w:b/>
                <w:bCs/>
                <w:sz w:val="14"/>
              </w:rPr>
              <w:br/>
            </w:r>
            <w:r w:rsidRPr="00DF19D8">
              <w:rPr>
                <w:rFonts w:cs="Arial"/>
                <w:b/>
                <w:bCs/>
                <w:sz w:val="14"/>
                <w:lang w:val="sr-Cyrl-CS"/>
              </w:rPr>
              <w:t>без ПДВ.а</w:t>
            </w:r>
          </w:p>
        </w:tc>
        <w:tc>
          <w:tcPr>
            <w:tcW w:w="642" w:type="pct"/>
            <w:tcBorders>
              <w:top w:val="single" w:sz="8" w:space="0" w:color="auto"/>
              <w:left w:val="nil"/>
              <w:bottom w:val="single" w:sz="8" w:space="0" w:color="auto"/>
              <w:right w:val="single" w:sz="8" w:space="0" w:color="auto"/>
            </w:tcBorders>
            <w:shd w:val="clear" w:color="auto" w:fill="auto"/>
            <w:vAlign w:val="center"/>
          </w:tcPr>
          <w:p w14:paraId="0FF8C2E4" w14:textId="77777777" w:rsidR="00460CE4" w:rsidRPr="00DF19D8" w:rsidRDefault="00460CE4" w:rsidP="000920C0">
            <w:pPr>
              <w:jc w:val="center"/>
              <w:rPr>
                <w:rFonts w:cs="Arial"/>
                <w:b/>
                <w:bCs/>
                <w:sz w:val="14"/>
              </w:rPr>
            </w:pPr>
            <w:r w:rsidRPr="00DF19D8">
              <w:rPr>
                <w:rFonts w:cs="Arial"/>
                <w:b/>
                <w:bCs/>
                <w:sz w:val="14"/>
              </w:rPr>
              <w:t>Укупна</w:t>
            </w:r>
            <w:r w:rsidRPr="00DF19D8">
              <w:rPr>
                <w:rFonts w:cs="Arial"/>
                <w:b/>
                <w:bCs/>
                <w:sz w:val="14"/>
              </w:rPr>
              <w:br/>
            </w:r>
            <w:r w:rsidRPr="00DF19D8">
              <w:rPr>
                <w:rFonts w:cs="Arial"/>
                <w:b/>
                <w:bCs/>
                <w:sz w:val="14"/>
                <w:lang w:val="sr-Cyrl-CS"/>
              </w:rPr>
              <w:t>цена</w:t>
            </w:r>
            <w:r w:rsidRPr="00DF19D8">
              <w:rPr>
                <w:rFonts w:cs="Arial"/>
                <w:b/>
                <w:bCs/>
                <w:sz w:val="14"/>
              </w:rPr>
              <w:br/>
              <w:t>без ПДВ.а</w:t>
            </w:r>
          </w:p>
        </w:tc>
        <w:tc>
          <w:tcPr>
            <w:tcW w:w="640" w:type="pct"/>
            <w:tcBorders>
              <w:top w:val="single" w:sz="8" w:space="0" w:color="auto"/>
              <w:left w:val="nil"/>
              <w:bottom w:val="single" w:sz="8" w:space="0" w:color="auto"/>
              <w:right w:val="single" w:sz="8" w:space="0" w:color="auto"/>
            </w:tcBorders>
            <w:vAlign w:val="center"/>
          </w:tcPr>
          <w:p w14:paraId="55595DB3" w14:textId="77777777" w:rsidR="00460CE4" w:rsidRPr="00DF19D8" w:rsidRDefault="00460CE4" w:rsidP="000920C0">
            <w:pPr>
              <w:jc w:val="center"/>
              <w:rPr>
                <w:rFonts w:cs="Arial"/>
                <w:b/>
                <w:bCs/>
                <w:sz w:val="14"/>
                <w:lang w:val="sr-Cyrl-CS" w:eastAsia="sr-Latn-RS"/>
              </w:rPr>
            </w:pPr>
            <w:r w:rsidRPr="00DF19D8">
              <w:rPr>
                <w:rFonts w:cs="Arial"/>
                <w:b/>
                <w:bCs/>
                <w:sz w:val="14"/>
                <w:lang w:val="sr-Cyrl-RS" w:eastAsia="sr-Latn-RS"/>
              </w:rPr>
              <w:t>Укупна</w:t>
            </w:r>
            <w:r w:rsidRPr="00DF19D8">
              <w:rPr>
                <w:rFonts w:cs="Arial"/>
                <w:b/>
                <w:bCs/>
                <w:sz w:val="14"/>
                <w:lang w:val="sr-Cyrl-RS" w:eastAsia="sr-Latn-RS"/>
              </w:rPr>
              <w:br/>
              <w:t xml:space="preserve">вредност </w:t>
            </w:r>
            <w:r w:rsidRPr="00DF19D8">
              <w:rPr>
                <w:rFonts w:cs="Arial"/>
                <w:b/>
                <w:bCs/>
                <w:sz w:val="14"/>
                <w:lang w:val="sr-Cyrl-CS" w:eastAsia="sr-Latn-RS"/>
              </w:rPr>
              <w:t>са</w:t>
            </w:r>
            <w:r w:rsidRPr="00DF19D8">
              <w:rPr>
                <w:rFonts w:cs="Arial"/>
                <w:b/>
                <w:bCs/>
                <w:sz w:val="14"/>
                <w:lang w:val="sr-Cyrl-RS" w:eastAsia="sr-Latn-RS"/>
              </w:rPr>
              <w:t xml:space="preserve"> </w:t>
            </w:r>
          </w:p>
          <w:p w14:paraId="606C70B2" w14:textId="77777777" w:rsidR="00460CE4" w:rsidRPr="00DF19D8" w:rsidRDefault="00460CE4" w:rsidP="000920C0">
            <w:pPr>
              <w:jc w:val="center"/>
              <w:rPr>
                <w:rFonts w:cs="Arial"/>
                <w:b/>
                <w:bCs/>
                <w:sz w:val="14"/>
                <w:lang w:val="sr-Cyrl-CS" w:eastAsia="sr-Latn-RS"/>
              </w:rPr>
            </w:pPr>
            <w:r w:rsidRPr="00DF19D8">
              <w:rPr>
                <w:rFonts w:cs="Arial"/>
                <w:b/>
                <w:bCs/>
                <w:sz w:val="14"/>
                <w:lang w:val="sr-Cyrl-RS" w:eastAsia="sr-Latn-RS"/>
              </w:rPr>
              <w:t>ПДВ.</w:t>
            </w:r>
            <w:r w:rsidRPr="00DF19D8">
              <w:rPr>
                <w:rFonts w:cs="Arial"/>
                <w:b/>
                <w:bCs/>
                <w:sz w:val="14"/>
                <w:lang w:val="sr-Cyrl-CS" w:eastAsia="sr-Latn-RS"/>
              </w:rPr>
              <w:t>ом</w:t>
            </w:r>
          </w:p>
        </w:tc>
      </w:tr>
      <w:tr w:rsidR="00460CE4" w:rsidRPr="00984E99" w14:paraId="71BA1F53" w14:textId="77777777" w:rsidTr="000920C0">
        <w:trPr>
          <w:trHeight w:val="286"/>
        </w:trPr>
        <w:tc>
          <w:tcPr>
            <w:tcW w:w="197" w:type="pct"/>
            <w:tcBorders>
              <w:top w:val="single" w:sz="8" w:space="0" w:color="auto"/>
              <w:left w:val="single" w:sz="4" w:space="0" w:color="auto"/>
              <w:bottom w:val="single" w:sz="8" w:space="0" w:color="auto"/>
              <w:right w:val="single" w:sz="8" w:space="0" w:color="auto"/>
            </w:tcBorders>
            <w:shd w:val="clear" w:color="auto" w:fill="auto"/>
            <w:noWrap/>
            <w:vAlign w:val="center"/>
          </w:tcPr>
          <w:p w14:paraId="2BA973B9" w14:textId="77777777" w:rsidR="00460CE4" w:rsidRPr="00984E99" w:rsidRDefault="00460CE4" w:rsidP="000920C0">
            <w:pPr>
              <w:jc w:val="center"/>
              <w:rPr>
                <w:rFonts w:cs="Arial"/>
                <w:b/>
                <w:sz w:val="16"/>
              </w:rPr>
            </w:pPr>
            <w:r w:rsidRPr="00984E99">
              <w:rPr>
                <w:rFonts w:cs="Arial"/>
                <w:b/>
                <w:sz w:val="16"/>
              </w:rPr>
              <w:t>I</w:t>
            </w:r>
          </w:p>
        </w:tc>
        <w:tc>
          <w:tcPr>
            <w:tcW w:w="1409" w:type="pct"/>
            <w:tcBorders>
              <w:top w:val="single" w:sz="8" w:space="0" w:color="auto"/>
              <w:left w:val="single" w:sz="8" w:space="0" w:color="auto"/>
              <w:bottom w:val="single" w:sz="8" w:space="0" w:color="auto"/>
              <w:right w:val="single" w:sz="8" w:space="0" w:color="auto"/>
            </w:tcBorders>
            <w:shd w:val="clear" w:color="auto" w:fill="auto"/>
            <w:vAlign w:val="center"/>
          </w:tcPr>
          <w:p w14:paraId="1EC95AF3" w14:textId="77777777" w:rsidR="00460CE4" w:rsidRPr="00984E99" w:rsidRDefault="00460CE4" w:rsidP="000920C0">
            <w:pPr>
              <w:jc w:val="center"/>
              <w:rPr>
                <w:rFonts w:cs="Arial"/>
                <w:b/>
                <w:bCs/>
                <w:iCs/>
                <w:sz w:val="16"/>
              </w:rPr>
            </w:pPr>
            <w:r w:rsidRPr="00984E99">
              <w:rPr>
                <w:rFonts w:cs="Arial"/>
                <w:b/>
                <w:bCs/>
                <w:iCs/>
                <w:sz w:val="16"/>
              </w:rPr>
              <w:t>II</w:t>
            </w:r>
          </w:p>
        </w:tc>
        <w:tc>
          <w:tcPr>
            <w:tcW w:w="4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DB2CE7B" w14:textId="77777777" w:rsidR="00460CE4" w:rsidRPr="00984E99" w:rsidRDefault="00460CE4" w:rsidP="000920C0">
            <w:pPr>
              <w:jc w:val="center"/>
              <w:rPr>
                <w:rFonts w:cs="Arial"/>
                <w:b/>
                <w:sz w:val="16"/>
              </w:rPr>
            </w:pPr>
            <w:r w:rsidRPr="00984E99">
              <w:rPr>
                <w:rFonts w:cs="Arial"/>
                <w:b/>
                <w:sz w:val="16"/>
              </w:rPr>
              <w:t>III</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FA812FC" w14:textId="77777777" w:rsidR="00460CE4" w:rsidRPr="00984E99" w:rsidRDefault="00460CE4" w:rsidP="000920C0">
            <w:pPr>
              <w:jc w:val="center"/>
              <w:rPr>
                <w:rFonts w:cs="Arial"/>
                <w:b/>
                <w:sz w:val="16"/>
              </w:rPr>
            </w:pPr>
            <w:r w:rsidRPr="00984E99">
              <w:rPr>
                <w:rFonts w:cs="Arial"/>
                <w:b/>
                <w:sz w:val="16"/>
              </w:rPr>
              <w:t>IV</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DED2045" w14:textId="77777777" w:rsidR="00460CE4" w:rsidRPr="00984E99" w:rsidRDefault="00460CE4" w:rsidP="000920C0">
            <w:pPr>
              <w:jc w:val="center"/>
              <w:rPr>
                <w:rFonts w:cs="Arial"/>
                <w:b/>
                <w:sz w:val="16"/>
              </w:rPr>
            </w:pPr>
            <w:r w:rsidRPr="00984E99">
              <w:rPr>
                <w:rFonts w:cs="Arial"/>
                <w:b/>
                <w:sz w:val="16"/>
              </w:rPr>
              <w:t>V</w:t>
            </w:r>
          </w:p>
        </w:tc>
        <w:tc>
          <w:tcPr>
            <w:tcW w:w="41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CFBBEEB" w14:textId="77777777" w:rsidR="00460CE4" w:rsidRPr="00984E99" w:rsidRDefault="00460CE4" w:rsidP="000920C0">
            <w:pPr>
              <w:jc w:val="center"/>
              <w:rPr>
                <w:rFonts w:cs="Arial"/>
                <w:b/>
                <w:sz w:val="16"/>
              </w:rPr>
            </w:pPr>
            <w:r w:rsidRPr="00984E99">
              <w:rPr>
                <w:rFonts w:cs="Arial"/>
                <w:b/>
                <w:sz w:val="16"/>
              </w:rPr>
              <w:t>VI</w:t>
            </w:r>
          </w:p>
        </w:tc>
        <w:tc>
          <w:tcPr>
            <w:tcW w:w="53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0D844FD" w14:textId="77777777" w:rsidR="00460CE4" w:rsidRPr="00984E99" w:rsidRDefault="00460CE4" w:rsidP="000920C0">
            <w:pPr>
              <w:jc w:val="center"/>
              <w:rPr>
                <w:rFonts w:cs="Arial"/>
                <w:b/>
                <w:sz w:val="16"/>
              </w:rPr>
            </w:pPr>
            <w:r w:rsidRPr="00984E99">
              <w:rPr>
                <w:rFonts w:cs="Arial"/>
                <w:b/>
                <w:sz w:val="16"/>
              </w:rPr>
              <w:t>VII</w:t>
            </w:r>
            <w:r w:rsidRPr="00984E99">
              <w:rPr>
                <w:rFonts w:cs="Arial"/>
                <w:b/>
                <w:bCs/>
                <w:sz w:val="16"/>
              </w:rPr>
              <w:t>=V*VI</w:t>
            </w:r>
          </w:p>
        </w:tc>
        <w:tc>
          <w:tcPr>
            <w:tcW w:w="642" w:type="pct"/>
            <w:tcBorders>
              <w:top w:val="single" w:sz="8" w:space="0" w:color="auto"/>
              <w:left w:val="single" w:sz="8" w:space="0" w:color="auto"/>
              <w:bottom w:val="single" w:sz="8" w:space="0" w:color="auto"/>
              <w:right w:val="single" w:sz="4" w:space="0" w:color="auto"/>
            </w:tcBorders>
            <w:shd w:val="clear" w:color="auto" w:fill="auto"/>
            <w:noWrap/>
            <w:vAlign w:val="center"/>
          </w:tcPr>
          <w:p w14:paraId="63DB956B" w14:textId="77777777" w:rsidR="00460CE4" w:rsidRPr="00984E99" w:rsidRDefault="00460CE4" w:rsidP="000920C0">
            <w:pPr>
              <w:jc w:val="center"/>
              <w:rPr>
                <w:rFonts w:cs="Arial"/>
                <w:b/>
                <w:sz w:val="16"/>
              </w:rPr>
            </w:pPr>
            <w:r w:rsidRPr="00984E99">
              <w:rPr>
                <w:rFonts w:cs="Arial"/>
                <w:b/>
                <w:sz w:val="16"/>
              </w:rPr>
              <w:t>VIII</w:t>
            </w:r>
            <w:r w:rsidRPr="00984E99">
              <w:rPr>
                <w:rFonts w:cs="Arial"/>
                <w:b/>
                <w:bCs/>
                <w:sz w:val="16"/>
              </w:rPr>
              <w:t>=IV+VII</w:t>
            </w:r>
          </w:p>
        </w:tc>
        <w:tc>
          <w:tcPr>
            <w:tcW w:w="640" w:type="pct"/>
            <w:tcBorders>
              <w:top w:val="single" w:sz="8" w:space="0" w:color="auto"/>
              <w:left w:val="single" w:sz="8" w:space="0" w:color="auto"/>
              <w:bottom w:val="single" w:sz="8" w:space="0" w:color="auto"/>
              <w:right w:val="single" w:sz="4" w:space="0" w:color="auto"/>
            </w:tcBorders>
            <w:vAlign w:val="center"/>
          </w:tcPr>
          <w:p w14:paraId="7A001F35" w14:textId="77777777" w:rsidR="00460CE4" w:rsidRPr="00984E99" w:rsidRDefault="00460CE4" w:rsidP="000920C0">
            <w:pPr>
              <w:jc w:val="center"/>
              <w:rPr>
                <w:rFonts w:cs="Arial"/>
                <w:b/>
                <w:sz w:val="16"/>
                <w:lang w:val="sr-Latn-CS"/>
              </w:rPr>
            </w:pPr>
            <w:r w:rsidRPr="00984E99">
              <w:rPr>
                <w:rFonts w:cs="Arial"/>
                <w:b/>
                <w:sz w:val="16"/>
                <w:lang w:val="sr-Latn-CS"/>
              </w:rPr>
              <w:t>IX</w:t>
            </w:r>
          </w:p>
        </w:tc>
      </w:tr>
      <w:tr w:rsidR="00460CE4" w:rsidRPr="00D04C70" w14:paraId="17EE845E" w14:textId="77777777" w:rsidTr="000920C0">
        <w:trPr>
          <w:trHeight w:val="398"/>
        </w:trPr>
        <w:tc>
          <w:tcPr>
            <w:tcW w:w="197" w:type="pct"/>
            <w:tcBorders>
              <w:top w:val="single" w:sz="8" w:space="0" w:color="auto"/>
              <w:left w:val="single" w:sz="4" w:space="0" w:color="auto"/>
              <w:bottom w:val="single" w:sz="4" w:space="0" w:color="auto"/>
              <w:right w:val="single" w:sz="8" w:space="0" w:color="auto"/>
            </w:tcBorders>
            <w:shd w:val="clear" w:color="auto" w:fill="auto"/>
            <w:noWrap/>
            <w:vAlign w:val="center"/>
          </w:tcPr>
          <w:p w14:paraId="0C50A2B9" w14:textId="77777777" w:rsidR="00460CE4" w:rsidRPr="00D04C70" w:rsidRDefault="00460CE4" w:rsidP="000920C0">
            <w:pPr>
              <w:rPr>
                <w:rFonts w:cs="Arial"/>
              </w:rPr>
            </w:pPr>
            <w:r w:rsidRPr="00D04C70">
              <w:rPr>
                <w:rFonts w:cs="Arial"/>
              </w:rPr>
              <w:t> </w:t>
            </w:r>
          </w:p>
        </w:tc>
        <w:tc>
          <w:tcPr>
            <w:tcW w:w="1409" w:type="pct"/>
            <w:tcBorders>
              <w:top w:val="single" w:sz="8" w:space="0" w:color="auto"/>
              <w:left w:val="single" w:sz="8" w:space="0" w:color="auto"/>
              <w:bottom w:val="single" w:sz="4" w:space="0" w:color="auto"/>
              <w:right w:val="single" w:sz="8" w:space="0" w:color="auto"/>
            </w:tcBorders>
            <w:shd w:val="clear" w:color="auto" w:fill="auto"/>
            <w:vAlign w:val="center"/>
          </w:tcPr>
          <w:p w14:paraId="0C7F5885" w14:textId="77777777" w:rsidR="00460CE4" w:rsidRPr="00D04C70" w:rsidRDefault="00460CE4" w:rsidP="000920C0">
            <w:pPr>
              <w:rPr>
                <w:rFonts w:cs="Arial"/>
                <w:b/>
                <w:bCs/>
                <w:i/>
                <w:iCs/>
              </w:rPr>
            </w:pPr>
            <w:r w:rsidRPr="00D04C70">
              <w:rPr>
                <w:rFonts w:cs="Arial"/>
                <w:b/>
                <w:bCs/>
                <w:i/>
                <w:iCs/>
              </w:rPr>
              <w:t>ŠKODA Fabia 1.9 TDI</w:t>
            </w:r>
          </w:p>
        </w:tc>
        <w:tc>
          <w:tcPr>
            <w:tcW w:w="41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0C739A78"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49F9B141"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0B11E548" w14:textId="77777777" w:rsidR="00460CE4" w:rsidRPr="00D04C70" w:rsidRDefault="00460CE4" w:rsidP="000920C0">
            <w:pPr>
              <w:rPr>
                <w:rFonts w:cs="Arial"/>
              </w:rPr>
            </w:pPr>
            <w:r w:rsidRPr="00D04C70">
              <w:rPr>
                <w:rFonts w:cs="Arial"/>
              </w:rPr>
              <w:t> </w:t>
            </w:r>
          </w:p>
        </w:tc>
        <w:tc>
          <w:tcPr>
            <w:tcW w:w="41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4895A664" w14:textId="77777777" w:rsidR="00460CE4" w:rsidRPr="00D04C70" w:rsidRDefault="00460CE4" w:rsidP="000920C0">
            <w:pPr>
              <w:rPr>
                <w:rFonts w:cs="Arial"/>
              </w:rPr>
            </w:pPr>
            <w:r w:rsidRPr="00D04C70">
              <w:rPr>
                <w:rFonts w:cs="Arial"/>
              </w:rPr>
              <w:t> </w:t>
            </w:r>
          </w:p>
        </w:tc>
        <w:tc>
          <w:tcPr>
            <w:tcW w:w="539" w:type="pct"/>
            <w:tcBorders>
              <w:top w:val="single" w:sz="8" w:space="0" w:color="auto"/>
              <w:left w:val="single" w:sz="8" w:space="0" w:color="auto"/>
              <w:bottom w:val="single" w:sz="4" w:space="0" w:color="auto"/>
              <w:right w:val="single" w:sz="8" w:space="0" w:color="auto"/>
            </w:tcBorders>
            <w:shd w:val="clear" w:color="auto" w:fill="auto"/>
            <w:noWrap/>
            <w:vAlign w:val="bottom"/>
          </w:tcPr>
          <w:p w14:paraId="301D1CC0" w14:textId="77777777" w:rsidR="00460CE4" w:rsidRPr="00D04C70" w:rsidRDefault="00460CE4" w:rsidP="000920C0">
            <w:pPr>
              <w:rPr>
                <w:rFonts w:cs="Arial"/>
              </w:rPr>
            </w:pPr>
            <w:r w:rsidRPr="00D04C70">
              <w:rPr>
                <w:rFonts w:cs="Arial"/>
              </w:rPr>
              <w:t> </w:t>
            </w:r>
          </w:p>
        </w:tc>
        <w:tc>
          <w:tcPr>
            <w:tcW w:w="642" w:type="pct"/>
            <w:tcBorders>
              <w:top w:val="single" w:sz="8" w:space="0" w:color="auto"/>
              <w:left w:val="single" w:sz="8" w:space="0" w:color="auto"/>
              <w:bottom w:val="single" w:sz="4" w:space="0" w:color="auto"/>
              <w:right w:val="single" w:sz="4" w:space="0" w:color="auto"/>
            </w:tcBorders>
            <w:shd w:val="clear" w:color="auto" w:fill="auto"/>
            <w:noWrap/>
            <w:vAlign w:val="bottom"/>
          </w:tcPr>
          <w:p w14:paraId="67E4C418" w14:textId="77777777" w:rsidR="00460CE4" w:rsidRPr="00D04C70" w:rsidRDefault="00460CE4" w:rsidP="000920C0">
            <w:pPr>
              <w:rPr>
                <w:rFonts w:cs="Arial"/>
              </w:rPr>
            </w:pPr>
            <w:r w:rsidRPr="00D04C70">
              <w:rPr>
                <w:rFonts w:cs="Arial"/>
              </w:rPr>
              <w:t> </w:t>
            </w:r>
          </w:p>
        </w:tc>
        <w:tc>
          <w:tcPr>
            <w:tcW w:w="640" w:type="pct"/>
            <w:tcBorders>
              <w:top w:val="single" w:sz="8" w:space="0" w:color="auto"/>
              <w:left w:val="single" w:sz="8" w:space="0" w:color="auto"/>
              <w:bottom w:val="single" w:sz="4" w:space="0" w:color="auto"/>
              <w:right w:val="single" w:sz="4" w:space="0" w:color="auto"/>
            </w:tcBorders>
          </w:tcPr>
          <w:p w14:paraId="4E43BE76" w14:textId="77777777" w:rsidR="00460CE4" w:rsidRPr="00D04C70" w:rsidRDefault="00460CE4" w:rsidP="000920C0">
            <w:pPr>
              <w:rPr>
                <w:rFonts w:cs="Arial"/>
              </w:rPr>
            </w:pPr>
          </w:p>
        </w:tc>
      </w:tr>
      <w:tr w:rsidR="00460CE4" w:rsidRPr="00D04C70" w14:paraId="11DC5EB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8D946" w14:textId="77777777" w:rsidR="00460CE4" w:rsidRPr="00F60F9D" w:rsidRDefault="00460CE4" w:rsidP="000920C0">
            <w:pPr>
              <w:snapToGrid w:val="0"/>
              <w:jc w:val="center"/>
              <w:rPr>
                <w:rFonts w:cs="Arial"/>
                <w:lang w:val="sr-Latn-CS"/>
              </w:rPr>
            </w:pPr>
            <w:r w:rsidRPr="00F60F9D">
              <w:rPr>
                <w:rFonts w:cs="Arial"/>
                <w:lang w:val="sr-Latn-CS"/>
              </w:rPr>
              <w:t>1</w:t>
            </w:r>
          </w:p>
        </w:tc>
        <w:tc>
          <w:tcPr>
            <w:tcW w:w="1409" w:type="pct"/>
            <w:tcBorders>
              <w:top w:val="single" w:sz="4" w:space="0" w:color="auto"/>
              <w:left w:val="nil"/>
              <w:bottom w:val="single" w:sz="4" w:space="0" w:color="auto"/>
              <w:right w:val="single" w:sz="4" w:space="0" w:color="auto"/>
            </w:tcBorders>
            <w:shd w:val="clear" w:color="auto" w:fill="auto"/>
            <w:noWrap/>
          </w:tcPr>
          <w:p w14:paraId="4F942513"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015F3128"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BED8A8C"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2E8ED7C"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5CEB7E12"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51505214"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1169A56E"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CFC3079" w14:textId="77777777" w:rsidR="00460CE4" w:rsidRPr="00D04C70" w:rsidRDefault="00460CE4" w:rsidP="000920C0">
            <w:pPr>
              <w:rPr>
                <w:rFonts w:cs="Arial"/>
              </w:rPr>
            </w:pPr>
          </w:p>
        </w:tc>
      </w:tr>
      <w:tr w:rsidR="00460CE4" w:rsidRPr="00D04C70" w14:paraId="61AAB75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9396A" w14:textId="77777777" w:rsidR="00460CE4" w:rsidRPr="00F60F9D" w:rsidRDefault="00460CE4" w:rsidP="000920C0">
            <w:pPr>
              <w:snapToGrid w:val="0"/>
              <w:jc w:val="center"/>
              <w:rPr>
                <w:rFonts w:cs="Arial"/>
              </w:rPr>
            </w:pPr>
            <w:r w:rsidRPr="00F60F9D">
              <w:rPr>
                <w:rFonts w:cs="Arial"/>
              </w:rPr>
              <w:t>2</w:t>
            </w:r>
          </w:p>
        </w:tc>
        <w:tc>
          <w:tcPr>
            <w:tcW w:w="1409" w:type="pct"/>
            <w:tcBorders>
              <w:top w:val="single" w:sz="4" w:space="0" w:color="auto"/>
              <w:left w:val="nil"/>
              <w:bottom w:val="single" w:sz="4" w:space="0" w:color="auto"/>
              <w:right w:val="single" w:sz="4" w:space="0" w:color="auto"/>
            </w:tcBorders>
            <w:shd w:val="clear" w:color="auto" w:fill="auto"/>
            <w:noWrap/>
          </w:tcPr>
          <w:p w14:paraId="1E8C692F" w14:textId="77777777" w:rsidR="00460CE4" w:rsidRPr="00D04C70" w:rsidRDefault="00460CE4" w:rsidP="000920C0">
            <w:pPr>
              <w:rPr>
                <w:rFonts w:cs="Arial"/>
              </w:rPr>
            </w:pPr>
            <w:r w:rsidRPr="00D04C70">
              <w:rPr>
                <w:rFonts w:cs="Arial"/>
              </w:rPr>
              <w:t xml:space="preserve">Предњи </w:t>
            </w:r>
            <w:r>
              <w:rPr>
                <w:rFonts w:cs="Arial"/>
              </w:rPr>
              <w:t>кочни</w:t>
            </w:r>
            <w:r w:rsidRPr="00D04C70">
              <w:rPr>
                <w:rFonts w:cs="Arial"/>
              </w:rPr>
              <w:t xml:space="preserve"> диск са заменом</w:t>
            </w:r>
          </w:p>
        </w:tc>
        <w:tc>
          <w:tcPr>
            <w:tcW w:w="414" w:type="pct"/>
            <w:tcBorders>
              <w:top w:val="nil"/>
              <w:left w:val="nil"/>
              <w:bottom w:val="single" w:sz="4" w:space="0" w:color="auto"/>
              <w:right w:val="single" w:sz="4" w:space="0" w:color="auto"/>
            </w:tcBorders>
            <w:shd w:val="clear" w:color="auto" w:fill="auto"/>
            <w:noWrap/>
            <w:vAlign w:val="bottom"/>
          </w:tcPr>
          <w:p w14:paraId="0BABE31B"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C342AAB"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855D43C"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6FBBF423"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1891C39A"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2B09992D"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A462FF6" w14:textId="77777777" w:rsidR="00460CE4" w:rsidRPr="00D04C70" w:rsidRDefault="00460CE4" w:rsidP="000920C0">
            <w:pPr>
              <w:rPr>
                <w:rFonts w:cs="Arial"/>
              </w:rPr>
            </w:pPr>
          </w:p>
        </w:tc>
      </w:tr>
      <w:tr w:rsidR="00460CE4" w:rsidRPr="00D04C70" w14:paraId="2BB1591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7C583" w14:textId="77777777" w:rsidR="00460CE4" w:rsidRPr="00F60F9D" w:rsidRDefault="00460CE4" w:rsidP="000920C0">
            <w:pPr>
              <w:snapToGrid w:val="0"/>
              <w:jc w:val="center"/>
              <w:rPr>
                <w:rFonts w:cs="Arial"/>
              </w:rPr>
            </w:pPr>
            <w:r w:rsidRPr="00F60F9D">
              <w:rPr>
                <w:rFonts w:cs="Arial"/>
              </w:rPr>
              <w:t>3</w:t>
            </w:r>
          </w:p>
        </w:tc>
        <w:tc>
          <w:tcPr>
            <w:tcW w:w="1409" w:type="pct"/>
            <w:tcBorders>
              <w:top w:val="single" w:sz="4" w:space="0" w:color="auto"/>
              <w:left w:val="nil"/>
              <w:bottom w:val="single" w:sz="4" w:space="0" w:color="auto"/>
              <w:right w:val="single" w:sz="4" w:space="0" w:color="auto"/>
            </w:tcBorders>
            <w:shd w:val="clear" w:color="auto" w:fill="auto"/>
            <w:noWrap/>
          </w:tcPr>
          <w:p w14:paraId="75713509" w14:textId="77777777" w:rsidR="00460CE4" w:rsidRPr="00D04C70" w:rsidRDefault="00460CE4" w:rsidP="000920C0">
            <w:pPr>
              <w:rPr>
                <w:rFonts w:cs="Arial"/>
              </w:rPr>
            </w:pPr>
            <w:r w:rsidRPr="00D04C70">
              <w:rPr>
                <w:rFonts w:cs="Arial"/>
              </w:rPr>
              <w:t xml:space="preserve">Задњи </w:t>
            </w:r>
            <w:r>
              <w:rPr>
                <w:rFonts w:cs="Arial"/>
              </w:rPr>
              <w:t>кочни</w:t>
            </w:r>
            <w:r w:rsidRPr="00D04C70">
              <w:rPr>
                <w:rFonts w:cs="Arial"/>
              </w:rPr>
              <w:t xml:space="preserve"> диск са заменом</w:t>
            </w:r>
          </w:p>
        </w:tc>
        <w:tc>
          <w:tcPr>
            <w:tcW w:w="414" w:type="pct"/>
            <w:tcBorders>
              <w:top w:val="nil"/>
              <w:left w:val="nil"/>
              <w:bottom w:val="single" w:sz="4" w:space="0" w:color="auto"/>
              <w:right w:val="single" w:sz="4" w:space="0" w:color="auto"/>
            </w:tcBorders>
            <w:shd w:val="clear" w:color="auto" w:fill="auto"/>
            <w:noWrap/>
            <w:vAlign w:val="bottom"/>
          </w:tcPr>
          <w:p w14:paraId="130CA39E"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6ED95ED"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39D8169"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C7A6A98"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4F580DB4"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00128CFC"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62B743CF" w14:textId="77777777" w:rsidR="00460CE4" w:rsidRPr="00D04C70" w:rsidRDefault="00460CE4" w:rsidP="000920C0">
            <w:pPr>
              <w:rPr>
                <w:rFonts w:cs="Arial"/>
              </w:rPr>
            </w:pPr>
          </w:p>
        </w:tc>
      </w:tr>
      <w:tr w:rsidR="00460CE4" w:rsidRPr="00D04C70" w14:paraId="3F3FBBF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B4406B" w14:textId="77777777" w:rsidR="00460CE4" w:rsidRPr="00F60F9D" w:rsidRDefault="00460CE4" w:rsidP="000920C0">
            <w:pPr>
              <w:snapToGrid w:val="0"/>
              <w:jc w:val="center"/>
              <w:rPr>
                <w:rFonts w:cs="Arial"/>
              </w:rPr>
            </w:pPr>
            <w:r w:rsidRPr="00F60F9D">
              <w:rPr>
                <w:rFonts w:cs="Arial"/>
              </w:rPr>
              <w:t>4</w:t>
            </w:r>
          </w:p>
        </w:tc>
        <w:tc>
          <w:tcPr>
            <w:tcW w:w="1409" w:type="pct"/>
            <w:tcBorders>
              <w:top w:val="single" w:sz="4" w:space="0" w:color="auto"/>
              <w:left w:val="nil"/>
              <w:bottom w:val="single" w:sz="4" w:space="0" w:color="auto"/>
              <w:right w:val="single" w:sz="4" w:space="0" w:color="auto"/>
            </w:tcBorders>
            <w:shd w:val="clear" w:color="auto" w:fill="auto"/>
            <w:noWrap/>
          </w:tcPr>
          <w:p w14:paraId="17181A05"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12AB00CB"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54A3075"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A31C1A2"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71DE487A"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778F6E59"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54893A40"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F8C9513" w14:textId="77777777" w:rsidR="00460CE4" w:rsidRPr="00D04C70" w:rsidRDefault="00460CE4" w:rsidP="000920C0">
            <w:pPr>
              <w:rPr>
                <w:rFonts w:cs="Arial"/>
              </w:rPr>
            </w:pPr>
          </w:p>
        </w:tc>
      </w:tr>
      <w:tr w:rsidR="00460CE4" w:rsidRPr="00D04C70" w14:paraId="640946D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1BBAB2" w14:textId="77777777" w:rsidR="00460CE4" w:rsidRPr="00F60F9D" w:rsidRDefault="00460CE4" w:rsidP="000920C0">
            <w:pPr>
              <w:snapToGrid w:val="0"/>
              <w:jc w:val="center"/>
              <w:rPr>
                <w:rFonts w:cs="Arial"/>
              </w:rPr>
            </w:pPr>
            <w:r w:rsidRPr="00F60F9D">
              <w:rPr>
                <w:rFonts w:cs="Arial"/>
              </w:rPr>
              <w:t>5</w:t>
            </w:r>
          </w:p>
        </w:tc>
        <w:tc>
          <w:tcPr>
            <w:tcW w:w="1409" w:type="pct"/>
            <w:tcBorders>
              <w:top w:val="single" w:sz="4" w:space="0" w:color="auto"/>
              <w:left w:val="nil"/>
              <w:bottom w:val="single" w:sz="4" w:space="0" w:color="auto"/>
              <w:right w:val="single" w:sz="4" w:space="0" w:color="auto"/>
            </w:tcBorders>
            <w:shd w:val="clear" w:color="auto" w:fill="auto"/>
            <w:noWrap/>
          </w:tcPr>
          <w:p w14:paraId="41D5F3B7" w14:textId="77777777" w:rsidR="00460CE4" w:rsidRPr="00D04C70" w:rsidRDefault="00460CE4" w:rsidP="000920C0">
            <w:pPr>
              <w:rPr>
                <w:rFonts w:cs="Arial"/>
              </w:rPr>
            </w:pPr>
            <w:r w:rsidRPr="00D04C70">
              <w:rPr>
                <w:rFonts w:cs="Arial"/>
              </w:rPr>
              <w:t xml:space="preserve">Главни </w:t>
            </w:r>
            <w:r>
              <w:rPr>
                <w:rFonts w:cs="Arial"/>
              </w:rPr>
              <w:t>кочни</w:t>
            </w:r>
            <w:r w:rsidRPr="00D04C70">
              <w:rPr>
                <w:rFonts w:cs="Arial"/>
              </w:rPr>
              <w:t xml:space="preserve"> цилиндар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47F37E09"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336EED7"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D75AA90"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361D24D7"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171B0D5F"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03DCB102"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447F55BF" w14:textId="77777777" w:rsidR="00460CE4" w:rsidRPr="00D04C70" w:rsidRDefault="00460CE4" w:rsidP="000920C0">
            <w:pPr>
              <w:rPr>
                <w:rFonts w:cs="Arial"/>
              </w:rPr>
            </w:pPr>
          </w:p>
        </w:tc>
      </w:tr>
      <w:tr w:rsidR="00460CE4" w:rsidRPr="00D04C70" w14:paraId="249B4E1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EEB63D" w14:textId="77777777" w:rsidR="00460CE4" w:rsidRPr="00F60F9D" w:rsidRDefault="00460CE4" w:rsidP="000920C0">
            <w:pPr>
              <w:snapToGrid w:val="0"/>
              <w:jc w:val="center"/>
              <w:rPr>
                <w:rFonts w:cs="Arial"/>
              </w:rPr>
            </w:pPr>
            <w:r w:rsidRPr="00F60F9D">
              <w:rPr>
                <w:rFonts w:cs="Arial"/>
              </w:rPr>
              <w:t>6</w:t>
            </w:r>
          </w:p>
        </w:tc>
        <w:tc>
          <w:tcPr>
            <w:tcW w:w="1409" w:type="pct"/>
            <w:tcBorders>
              <w:top w:val="single" w:sz="4" w:space="0" w:color="auto"/>
              <w:left w:val="nil"/>
              <w:bottom w:val="single" w:sz="4" w:space="0" w:color="auto"/>
              <w:right w:val="single" w:sz="4" w:space="0" w:color="auto"/>
            </w:tcBorders>
            <w:shd w:val="clear" w:color="auto" w:fill="auto"/>
            <w:noWrap/>
          </w:tcPr>
          <w:p w14:paraId="2AD214BC"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58722A37"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ECA697B"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63D63EF"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1C2F8FE8"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67B08714"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7A3AF543"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42DFF3DD" w14:textId="77777777" w:rsidR="00460CE4" w:rsidRPr="00D04C70" w:rsidRDefault="00460CE4" w:rsidP="000920C0">
            <w:pPr>
              <w:rPr>
                <w:rFonts w:cs="Arial"/>
              </w:rPr>
            </w:pPr>
          </w:p>
        </w:tc>
      </w:tr>
      <w:tr w:rsidR="00460CE4" w:rsidRPr="00D04C70" w14:paraId="0368C51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0666E" w14:textId="77777777" w:rsidR="00460CE4" w:rsidRPr="00F60F9D" w:rsidRDefault="00460CE4" w:rsidP="000920C0">
            <w:pPr>
              <w:snapToGrid w:val="0"/>
              <w:jc w:val="center"/>
              <w:rPr>
                <w:rFonts w:cs="Arial"/>
              </w:rPr>
            </w:pPr>
            <w:r w:rsidRPr="00F60F9D">
              <w:rPr>
                <w:rFonts w:cs="Arial"/>
              </w:rPr>
              <w:t>7</w:t>
            </w:r>
          </w:p>
        </w:tc>
        <w:tc>
          <w:tcPr>
            <w:tcW w:w="1409" w:type="pct"/>
            <w:tcBorders>
              <w:top w:val="single" w:sz="4" w:space="0" w:color="auto"/>
              <w:left w:val="nil"/>
              <w:bottom w:val="single" w:sz="4" w:space="0" w:color="auto"/>
              <w:right w:val="single" w:sz="4" w:space="0" w:color="auto"/>
            </w:tcBorders>
            <w:shd w:val="clear" w:color="auto" w:fill="auto"/>
            <w:noWrap/>
          </w:tcPr>
          <w:p w14:paraId="11367722" w14:textId="77777777" w:rsidR="00460CE4" w:rsidRPr="00D04C70" w:rsidRDefault="00460CE4" w:rsidP="000920C0">
            <w:pPr>
              <w:rPr>
                <w:rFonts w:cs="Arial"/>
              </w:rPr>
            </w:pPr>
            <w:r w:rsidRPr="00D04C70">
              <w:rPr>
                <w:rFonts w:cs="Arial"/>
              </w:rPr>
              <w:t>П</w:t>
            </w:r>
            <w:r>
              <w:rPr>
                <w:rFonts w:cs="Arial"/>
                <w:lang w:val="sr-Cyrl-RS"/>
              </w:rPr>
              <w:t>р</w:t>
            </w:r>
            <w:r w:rsidRPr="00D04C70">
              <w:rPr>
                <w:rFonts w:cs="Arial"/>
              </w:rPr>
              <w:t>едња кочна клешта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51FD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23D97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B94C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68A17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072B0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A420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893A689" w14:textId="77777777" w:rsidR="00460CE4" w:rsidRPr="00D04C70" w:rsidRDefault="00460CE4" w:rsidP="000920C0">
            <w:pPr>
              <w:rPr>
                <w:rFonts w:cs="Arial"/>
              </w:rPr>
            </w:pPr>
          </w:p>
        </w:tc>
      </w:tr>
      <w:tr w:rsidR="00460CE4" w:rsidRPr="00D04C70" w14:paraId="1FF031A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EC03A" w14:textId="77777777" w:rsidR="00460CE4" w:rsidRPr="00F60F9D" w:rsidRDefault="00460CE4" w:rsidP="000920C0">
            <w:pPr>
              <w:snapToGrid w:val="0"/>
              <w:jc w:val="center"/>
              <w:rPr>
                <w:rFonts w:cs="Arial"/>
                <w:lang w:val="sr-Cyrl-CS"/>
              </w:rPr>
            </w:pPr>
            <w:r w:rsidRPr="00F60F9D">
              <w:rPr>
                <w:rFonts w:cs="Arial"/>
                <w:lang w:val="sr-Cyrl-CS"/>
              </w:rPr>
              <w:t>8</w:t>
            </w:r>
          </w:p>
        </w:tc>
        <w:tc>
          <w:tcPr>
            <w:tcW w:w="1409" w:type="pct"/>
            <w:tcBorders>
              <w:top w:val="single" w:sz="4" w:space="0" w:color="auto"/>
              <w:left w:val="nil"/>
              <w:bottom w:val="single" w:sz="4" w:space="0" w:color="auto"/>
              <w:right w:val="single" w:sz="4" w:space="0" w:color="auto"/>
            </w:tcBorders>
            <w:shd w:val="clear" w:color="auto" w:fill="auto"/>
            <w:noWrap/>
          </w:tcPr>
          <w:p w14:paraId="7F0150FA" w14:textId="77777777" w:rsidR="00460CE4" w:rsidRPr="00D04C70" w:rsidRDefault="00460CE4" w:rsidP="000920C0">
            <w:pPr>
              <w:rPr>
                <w:rFonts w:cs="Arial"/>
              </w:rPr>
            </w:pPr>
            <w:r w:rsidRPr="00D04C70">
              <w:rPr>
                <w:rFonts w:cs="Arial"/>
              </w:rPr>
              <w:t>Задња кочна клешта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08C73D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744E40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8ECFA8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653A49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1DD503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25B9D1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FA60A90" w14:textId="77777777" w:rsidR="00460CE4" w:rsidRPr="00D04C70" w:rsidRDefault="00460CE4" w:rsidP="000920C0">
            <w:pPr>
              <w:rPr>
                <w:rFonts w:cs="Arial"/>
              </w:rPr>
            </w:pPr>
          </w:p>
        </w:tc>
      </w:tr>
      <w:tr w:rsidR="00460CE4" w:rsidRPr="00D04C70" w14:paraId="5A992EF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AD602E" w14:textId="77777777" w:rsidR="00460CE4" w:rsidRPr="00F60F9D" w:rsidRDefault="00460CE4" w:rsidP="000920C0">
            <w:pPr>
              <w:snapToGrid w:val="0"/>
              <w:jc w:val="center"/>
              <w:rPr>
                <w:rFonts w:cs="Arial"/>
                <w:lang w:val="sr-Cyrl-CS"/>
              </w:rPr>
            </w:pPr>
            <w:r w:rsidRPr="00F60F9D">
              <w:rPr>
                <w:rFonts w:cs="Arial"/>
                <w:lang w:val="sr-Cyrl-CS"/>
              </w:rPr>
              <w:t>9</w:t>
            </w:r>
          </w:p>
        </w:tc>
        <w:tc>
          <w:tcPr>
            <w:tcW w:w="1409" w:type="pct"/>
            <w:tcBorders>
              <w:top w:val="single" w:sz="4" w:space="0" w:color="auto"/>
              <w:left w:val="nil"/>
              <w:bottom w:val="single" w:sz="4" w:space="0" w:color="auto"/>
              <w:right w:val="single" w:sz="4" w:space="0" w:color="auto"/>
            </w:tcBorders>
            <w:shd w:val="clear" w:color="auto" w:fill="auto"/>
            <w:noWrap/>
          </w:tcPr>
          <w:p w14:paraId="024FAB5E"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456DE2C8"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3A1DDE3"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3CA2608"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4D21CF35"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2516F6FA"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7D0D9CAC"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0E407A1C" w14:textId="77777777" w:rsidR="00460CE4" w:rsidRPr="00D04C70" w:rsidRDefault="00460CE4" w:rsidP="000920C0">
            <w:pPr>
              <w:rPr>
                <w:rFonts w:cs="Arial"/>
              </w:rPr>
            </w:pPr>
          </w:p>
        </w:tc>
      </w:tr>
      <w:tr w:rsidR="00460CE4" w:rsidRPr="00D04C70" w14:paraId="23DEA86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B3BFB" w14:textId="77777777" w:rsidR="00460CE4" w:rsidRPr="00F60F9D" w:rsidRDefault="00460CE4" w:rsidP="000920C0">
            <w:pPr>
              <w:snapToGrid w:val="0"/>
              <w:jc w:val="center"/>
              <w:rPr>
                <w:rFonts w:cs="Arial"/>
                <w:lang w:val="sr-Cyrl-CS"/>
              </w:rPr>
            </w:pPr>
            <w:r w:rsidRPr="00F60F9D">
              <w:rPr>
                <w:rFonts w:cs="Arial"/>
                <w:lang w:val="sr-Cyrl-CS"/>
              </w:rPr>
              <w:t>10</w:t>
            </w:r>
          </w:p>
        </w:tc>
        <w:tc>
          <w:tcPr>
            <w:tcW w:w="1409" w:type="pct"/>
            <w:tcBorders>
              <w:top w:val="single" w:sz="4" w:space="0" w:color="auto"/>
              <w:left w:val="nil"/>
              <w:bottom w:val="single" w:sz="4" w:space="0" w:color="auto"/>
              <w:right w:val="single" w:sz="4" w:space="0" w:color="auto"/>
            </w:tcBorders>
            <w:shd w:val="clear" w:color="auto" w:fill="auto"/>
            <w:noWrap/>
          </w:tcPr>
          <w:p w14:paraId="6128D0E4"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14" w:type="pct"/>
            <w:tcBorders>
              <w:top w:val="nil"/>
              <w:left w:val="nil"/>
              <w:bottom w:val="single" w:sz="4" w:space="0" w:color="auto"/>
              <w:right w:val="single" w:sz="4" w:space="0" w:color="auto"/>
            </w:tcBorders>
            <w:shd w:val="clear" w:color="auto" w:fill="auto"/>
            <w:noWrap/>
            <w:vAlign w:val="bottom"/>
          </w:tcPr>
          <w:p w14:paraId="75E2AA52"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3ACF06C"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C90109C"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6DDA2568"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64DA06FB"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1B4AC34C"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E32F49B" w14:textId="77777777" w:rsidR="00460CE4" w:rsidRPr="00D04C70" w:rsidRDefault="00460CE4" w:rsidP="000920C0">
            <w:pPr>
              <w:rPr>
                <w:rFonts w:cs="Arial"/>
              </w:rPr>
            </w:pPr>
          </w:p>
        </w:tc>
      </w:tr>
      <w:tr w:rsidR="00460CE4" w:rsidRPr="00D04C70" w14:paraId="5439E12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FB6A3" w14:textId="77777777" w:rsidR="00460CE4" w:rsidRPr="00F60F9D" w:rsidRDefault="00460CE4" w:rsidP="000920C0">
            <w:pPr>
              <w:snapToGrid w:val="0"/>
              <w:jc w:val="center"/>
              <w:rPr>
                <w:rFonts w:cs="Arial"/>
                <w:lang w:val="sr-Cyrl-CS"/>
              </w:rPr>
            </w:pPr>
            <w:r w:rsidRPr="00F60F9D">
              <w:rPr>
                <w:rFonts w:cs="Arial"/>
                <w:lang w:val="sr-Cyrl-CS"/>
              </w:rPr>
              <w:t>11</w:t>
            </w:r>
          </w:p>
        </w:tc>
        <w:tc>
          <w:tcPr>
            <w:tcW w:w="1409" w:type="pct"/>
            <w:tcBorders>
              <w:top w:val="single" w:sz="4" w:space="0" w:color="auto"/>
              <w:left w:val="nil"/>
              <w:bottom w:val="single" w:sz="4" w:space="0" w:color="auto"/>
              <w:right w:val="single" w:sz="4" w:space="0" w:color="auto"/>
            </w:tcBorders>
            <w:shd w:val="clear" w:color="auto" w:fill="auto"/>
            <w:noWrap/>
          </w:tcPr>
          <w:p w14:paraId="1A3E53AC"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641CB9C2"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D0F443C"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0DB975D6"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1EEA4386"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1C2D28AD"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0B7E22C8"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01091366" w14:textId="77777777" w:rsidR="00460CE4" w:rsidRPr="00D04C70" w:rsidRDefault="00460CE4" w:rsidP="000920C0">
            <w:pPr>
              <w:rPr>
                <w:rFonts w:cs="Arial"/>
              </w:rPr>
            </w:pPr>
          </w:p>
        </w:tc>
      </w:tr>
      <w:tr w:rsidR="00460CE4" w:rsidRPr="00D04C70" w14:paraId="5BCE8CE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7EAE38" w14:textId="77777777" w:rsidR="00460CE4" w:rsidRPr="00F60F9D" w:rsidRDefault="00460CE4" w:rsidP="000920C0">
            <w:pPr>
              <w:snapToGrid w:val="0"/>
              <w:jc w:val="center"/>
              <w:rPr>
                <w:rFonts w:cs="Arial"/>
                <w:lang w:val="sr-Cyrl-CS"/>
              </w:rPr>
            </w:pPr>
            <w:r w:rsidRPr="00F60F9D">
              <w:rPr>
                <w:rFonts w:cs="Arial"/>
                <w:lang w:val="sr-Cyrl-CS"/>
              </w:rPr>
              <w:t>12</w:t>
            </w:r>
          </w:p>
        </w:tc>
        <w:tc>
          <w:tcPr>
            <w:tcW w:w="1409" w:type="pct"/>
            <w:tcBorders>
              <w:top w:val="single" w:sz="4" w:space="0" w:color="auto"/>
              <w:left w:val="nil"/>
              <w:bottom w:val="single" w:sz="4" w:space="0" w:color="auto"/>
              <w:right w:val="single" w:sz="4" w:space="0" w:color="auto"/>
            </w:tcBorders>
            <w:shd w:val="clear" w:color="auto" w:fill="auto"/>
            <w:noWrap/>
          </w:tcPr>
          <w:p w14:paraId="55EE699E"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3656B2FB"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71D2632"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44F0BED"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1789730B"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0F0F2EDD"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54857ACC"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FC4CBE3" w14:textId="77777777" w:rsidR="00460CE4" w:rsidRPr="00D04C70" w:rsidRDefault="00460CE4" w:rsidP="000920C0">
            <w:pPr>
              <w:rPr>
                <w:rFonts w:cs="Arial"/>
              </w:rPr>
            </w:pPr>
          </w:p>
        </w:tc>
      </w:tr>
      <w:tr w:rsidR="00460CE4" w:rsidRPr="00D04C70" w14:paraId="0BD91C3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00755" w14:textId="77777777" w:rsidR="00460CE4" w:rsidRPr="00F60F9D" w:rsidRDefault="00460CE4" w:rsidP="000920C0">
            <w:pPr>
              <w:snapToGrid w:val="0"/>
              <w:jc w:val="center"/>
              <w:rPr>
                <w:rFonts w:cs="Arial"/>
                <w:lang w:val="sr-Cyrl-CS"/>
              </w:rPr>
            </w:pPr>
            <w:r w:rsidRPr="00F60F9D">
              <w:rPr>
                <w:rFonts w:cs="Arial"/>
                <w:lang w:val="sr-Cyrl-CS"/>
              </w:rPr>
              <w:t>13</w:t>
            </w:r>
          </w:p>
        </w:tc>
        <w:tc>
          <w:tcPr>
            <w:tcW w:w="1409" w:type="pct"/>
            <w:tcBorders>
              <w:top w:val="single" w:sz="4" w:space="0" w:color="auto"/>
              <w:left w:val="nil"/>
              <w:bottom w:val="single" w:sz="4" w:space="0" w:color="auto"/>
              <w:right w:val="single" w:sz="4" w:space="0" w:color="auto"/>
            </w:tcBorders>
            <w:shd w:val="clear" w:color="auto" w:fill="auto"/>
            <w:noWrap/>
          </w:tcPr>
          <w:p w14:paraId="02260F11"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nil"/>
              <w:left w:val="nil"/>
              <w:bottom w:val="single" w:sz="4" w:space="0" w:color="auto"/>
              <w:right w:val="single" w:sz="4" w:space="0" w:color="auto"/>
            </w:tcBorders>
            <w:shd w:val="clear" w:color="auto" w:fill="auto"/>
            <w:noWrap/>
            <w:vAlign w:val="bottom"/>
          </w:tcPr>
          <w:p w14:paraId="091CA1B9" w14:textId="77777777" w:rsidR="00460CE4" w:rsidRPr="00D04C70" w:rsidRDefault="00460CE4" w:rsidP="000920C0">
            <w:pPr>
              <w:rPr>
                <w:rFonts w:cs="Arial"/>
              </w:rPr>
            </w:pPr>
          </w:p>
        </w:tc>
        <w:tc>
          <w:tcPr>
            <w:tcW w:w="373" w:type="pct"/>
            <w:tcBorders>
              <w:top w:val="nil"/>
              <w:left w:val="nil"/>
              <w:bottom w:val="single" w:sz="4" w:space="0" w:color="auto"/>
              <w:right w:val="single" w:sz="4" w:space="0" w:color="auto"/>
            </w:tcBorders>
            <w:shd w:val="clear" w:color="auto" w:fill="auto"/>
            <w:noWrap/>
            <w:vAlign w:val="bottom"/>
          </w:tcPr>
          <w:p w14:paraId="2A74DF92" w14:textId="77777777" w:rsidR="00460CE4" w:rsidRPr="00D04C70" w:rsidRDefault="00460CE4" w:rsidP="000920C0">
            <w:pPr>
              <w:rPr>
                <w:rFonts w:cs="Arial"/>
              </w:rPr>
            </w:pPr>
          </w:p>
        </w:tc>
        <w:tc>
          <w:tcPr>
            <w:tcW w:w="373" w:type="pct"/>
            <w:tcBorders>
              <w:top w:val="nil"/>
              <w:left w:val="nil"/>
              <w:bottom w:val="single" w:sz="4" w:space="0" w:color="auto"/>
              <w:right w:val="single" w:sz="4" w:space="0" w:color="auto"/>
            </w:tcBorders>
            <w:shd w:val="clear" w:color="auto" w:fill="auto"/>
            <w:noWrap/>
            <w:vAlign w:val="bottom"/>
          </w:tcPr>
          <w:p w14:paraId="60B1B8B2" w14:textId="77777777" w:rsidR="00460CE4" w:rsidRPr="00D04C70" w:rsidRDefault="00460CE4" w:rsidP="000920C0">
            <w:pPr>
              <w:rPr>
                <w:rFonts w:cs="Arial"/>
              </w:rPr>
            </w:pPr>
          </w:p>
        </w:tc>
        <w:tc>
          <w:tcPr>
            <w:tcW w:w="413" w:type="pct"/>
            <w:tcBorders>
              <w:top w:val="nil"/>
              <w:left w:val="nil"/>
              <w:bottom w:val="single" w:sz="4" w:space="0" w:color="auto"/>
              <w:right w:val="single" w:sz="4" w:space="0" w:color="auto"/>
            </w:tcBorders>
            <w:shd w:val="clear" w:color="auto" w:fill="auto"/>
            <w:noWrap/>
            <w:vAlign w:val="bottom"/>
          </w:tcPr>
          <w:p w14:paraId="1D077F5D" w14:textId="77777777" w:rsidR="00460CE4" w:rsidRPr="00D04C70" w:rsidRDefault="00460CE4" w:rsidP="000920C0">
            <w:pPr>
              <w:rPr>
                <w:rFonts w:cs="Arial"/>
              </w:rPr>
            </w:pPr>
          </w:p>
        </w:tc>
        <w:tc>
          <w:tcPr>
            <w:tcW w:w="539" w:type="pct"/>
            <w:tcBorders>
              <w:top w:val="nil"/>
              <w:left w:val="nil"/>
              <w:bottom w:val="single" w:sz="4" w:space="0" w:color="auto"/>
              <w:right w:val="single" w:sz="4" w:space="0" w:color="auto"/>
            </w:tcBorders>
            <w:shd w:val="clear" w:color="auto" w:fill="auto"/>
            <w:noWrap/>
            <w:vAlign w:val="bottom"/>
          </w:tcPr>
          <w:p w14:paraId="43ADC3CA" w14:textId="77777777" w:rsidR="00460CE4" w:rsidRPr="00D04C70" w:rsidRDefault="00460CE4" w:rsidP="000920C0">
            <w:pPr>
              <w:rPr>
                <w:rFonts w:cs="Arial"/>
              </w:rPr>
            </w:pPr>
          </w:p>
        </w:tc>
        <w:tc>
          <w:tcPr>
            <w:tcW w:w="642" w:type="pct"/>
            <w:tcBorders>
              <w:top w:val="nil"/>
              <w:left w:val="nil"/>
              <w:bottom w:val="single" w:sz="4" w:space="0" w:color="auto"/>
              <w:right w:val="single" w:sz="4" w:space="0" w:color="auto"/>
            </w:tcBorders>
            <w:shd w:val="clear" w:color="auto" w:fill="auto"/>
            <w:noWrap/>
            <w:vAlign w:val="bottom"/>
          </w:tcPr>
          <w:p w14:paraId="7C3CEE47" w14:textId="77777777" w:rsidR="00460CE4" w:rsidRPr="00D04C70" w:rsidRDefault="00460CE4" w:rsidP="000920C0">
            <w:pPr>
              <w:rPr>
                <w:rFonts w:cs="Arial"/>
              </w:rPr>
            </w:pPr>
          </w:p>
        </w:tc>
        <w:tc>
          <w:tcPr>
            <w:tcW w:w="640" w:type="pct"/>
            <w:tcBorders>
              <w:top w:val="nil"/>
              <w:left w:val="nil"/>
              <w:bottom w:val="single" w:sz="4" w:space="0" w:color="auto"/>
              <w:right w:val="single" w:sz="4" w:space="0" w:color="auto"/>
            </w:tcBorders>
          </w:tcPr>
          <w:p w14:paraId="488E0816" w14:textId="77777777" w:rsidR="00460CE4" w:rsidRPr="00D04C70" w:rsidRDefault="00460CE4" w:rsidP="000920C0">
            <w:pPr>
              <w:rPr>
                <w:rFonts w:cs="Arial"/>
              </w:rPr>
            </w:pPr>
          </w:p>
        </w:tc>
      </w:tr>
      <w:tr w:rsidR="00460CE4" w:rsidRPr="00D04C70" w14:paraId="6B018AA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C5D39" w14:textId="77777777" w:rsidR="00460CE4" w:rsidRPr="00F60F9D" w:rsidRDefault="00460CE4" w:rsidP="000920C0">
            <w:pPr>
              <w:snapToGrid w:val="0"/>
              <w:jc w:val="center"/>
              <w:rPr>
                <w:rFonts w:cs="Arial"/>
                <w:lang w:val="sr-Cyrl-CS"/>
              </w:rPr>
            </w:pPr>
            <w:r w:rsidRPr="00F60F9D">
              <w:rPr>
                <w:rFonts w:cs="Arial"/>
                <w:lang w:val="sr-Cyrl-CS"/>
              </w:rPr>
              <w:t>14</w:t>
            </w:r>
          </w:p>
        </w:tc>
        <w:tc>
          <w:tcPr>
            <w:tcW w:w="1409" w:type="pct"/>
            <w:tcBorders>
              <w:top w:val="single" w:sz="4" w:space="0" w:color="auto"/>
              <w:left w:val="nil"/>
              <w:bottom w:val="single" w:sz="4" w:space="0" w:color="auto"/>
              <w:right w:val="single" w:sz="4" w:space="0" w:color="auto"/>
            </w:tcBorders>
            <w:shd w:val="clear" w:color="auto" w:fill="auto"/>
            <w:noWrap/>
          </w:tcPr>
          <w:p w14:paraId="1231151F"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00040FB2"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6DAD371"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03EE5D3D"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6A7B9D90"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23588431"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15D40E57"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0336DE79" w14:textId="77777777" w:rsidR="00460CE4" w:rsidRPr="00D04C70" w:rsidRDefault="00460CE4" w:rsidP="000920C0">
            <w:pPr>
              <w:rPr>
                <w:rFonts w:cs="Arial"/>
              </w:rPr>
            </w:pPr>
          </w:p>
        </w:tc>
      </w:tr>
      <w:tr w:rsidR="00460CE4" w:rsidRPr="00D04C70" w14:paraId="0A060A83" w14:textId="77777777" w:rsidTr="000920C0">
        <w:trPr>
          <w:trHeight w:val="486"/>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0A8BF" w14:textId="77777777" w:rsidR="00460CE4" w:rsidRPr="00F60F9D" w:rsidRDefault="00460CE4" w:rsidP="000920C0">
            <w:pPr>
              <w:snapToGrid w:val="0"/>
              <w:jc w:val="center"/>
              <w:rPr>
                <w:rFonts w:cs="Arial"/>
                <w:lang w:val="sr-Cyrl-CS"/>
              </w:rPr>
            </w:pPr>
            <w:r w:rsidRPr="00F60F9D">
              <w:rPr>
                <w:rFonts w:cs="Arial"/>
                <w:lang w:val="sr-Cyrl-CS"/>
              </w:rPr>
              <w:t>15</w:t>
            </w:r>
          </w:p>
        </w:tc>
        <w:tc>
          <w:tcPr>
            <w:tcW w:w="1409" w:type="pct"/>
            <w:tcBorders>
              <w:top w:val="single" w:sz="4" w:space="0" w:color="auto"/>
              <w:left w:val="nil"/>
              <w:bottom w:val="single" w:sz="4" w:space="0" w:color="auto"/>
              <w:right w:val="single" w:sz="4" w:space="0" w:color="auto"/>
            </w:tcBorders>
            <w:shd w:val="clear" w:color="auto" w:fill="auto"/>
            <w:noWrap/>
          </w:tcPr>
          <w:p w14:paraId="26C678D6"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27166E3A"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28F81A9"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66DFB05"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7443EBB8"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6CB6EA40"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4045958E"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48874F9D" w14:textId="77777777" w:rsidR="00460CE4" w:rsidRPr="00D04C70" w:rsidRDefault="00460CE4" w:rsidP="000920C0">
            <w:pPr>
              <w:rPr>
                <w:rFonts w:cs="Arial"/>
              </w:rPr>
            </w:pPr>
          </w:p>
        </w:tc>
      </w:tr>
      <w:tr w:rsidR="00460CE4" w:rsidRPr="00D04C70" w14:paraId="0D8D737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CDFA37" w14:textId="77777777" w:rsidR="00460CE4" w:rsidRPr="00F60F9D" w:rsidRDefault="00460CE4" w:rsidP="000920C0">
            <w:pPr>
              <w:snapToGrid w:val="0"/>
              <w:jc w:val="center"/>
              <w:rPr>
                <w:rFonts w:cs="Arial"/>
                <w:lang w:val="sr-Cyrl-CS"/>
              </w:rPr>
            </w:pPr>
            <w:r w:rsidRPr="00F60F9D">
              <w:rPr>
                <w:rFonts w:cs="Arial"/>
                <w:lang w:val="sr-Cyrl-CS"/>
              </w:rPr>
              <w:t>16</w:t>
            </w:r>
          </w:p>
        </w:tc>
        <w:tc>
          <w:tcPr>
            <w:tcW w:w="1409" w:type="pct"/>
            <w:tcBorders>
              <w:top w:val="single" w:sz="4" w:space="0" w:color="auto"/>
              <w:left w:val="nil"/>
              <w:bottom w:val="single" w:sz="4" w:space="0" w:color="auto"/>
              <w:right w:val="single" w:sz="4" w:space="0" w:color="auto"/>
            </w:tcBorders>
            <w:shd w:val="clear" w:color="auto" w:fill="auto"/>
            <w:noWrap/>
          </w:tcPr>
          <w:p w14:paraId="0D04D36B"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0D2F75A2"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0C07F72"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3E63014"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50CF25E3"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35ED5F44"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6E6C7975"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527C81D4" w14:textId="77777777" w:rsidR="00460CE4" w:rsidRPr="00D04C70" w:rsidRDefault="00460CE4" w:rsidP="000920C0">
            <w:pPr>
              <w:rPr>
                <w:rFonts w:cs="Arial"/>
              </w:rPr>
            </w:pPr>
          </w:p>
        </w:tc>
      </w:tr>
      <w:tr w:rsidR="00460CE4" w:rsidRPr="00D04C70" w14:paraId="1A5FC21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360B8" w14:textId="77777777" w:rsidR="00460CE4" w:rsidRPr="00F60F9D" w:rsidRDefault="00460CE4" w:rsidP="000920C0">
            <w:pPr>
              <w:snapToGrid w:val="0"/>
              <w:jc w:val="center"/>
              <w:rPr>
                <w:rFonts w:cs="Arial"/>
                <w:lang w:val="sr-Cyrl-CS"/>
              </w:rPr>
            </w:pPr>
            <w:r w:rsidRPr="00F60F9D">
              <w:rPr>
                <w:rFonts w:cs="Arial"/>
                <w:lang w:val="sr-Cyrl-CS"/>
              </w:rPr>
              <w:t>17</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5EF22711"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D1A82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D502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692D3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F8FF5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68440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07C7B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586AB21" w14:textId="77777777" w:rsidR="00460CE4" w:rsidRPr="00D04C70" w:rsidRDefault="00460CE4" w:rsidP="000920C0">
            <w:pPr>
              <w:rPr>
                <w:rFonts w:cs="Arial"/>
              </w:rPr>
            </w:pPr>
          </w:p>
        </w:tc>
      </w:tr>
      <w:tr w:rsidR="00460CE4" w:rsidRPr="00D04C70" w14:paraId="66A7946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4DF0A" w14:textId="77777777" w:rsidR="00460CE4" w:rsidRPr="00F60F9D" w:rsidRDefault="00460CE4" w:rsidP="000920C0">
            <w:pPr>
              <w:snapToGrid w:val="0"/>
              <w:jc w:val="center"/>
              <w:rPr>
                <w:rFonts w:cs="Arial"/>
                <w:lang w:val="sr-Cyrl-CS"/>
              </w:rPr>
            </w:pPr>
            <w:r w:rsidRPr="00F60F9D">
              <w:rPr>
                <w:rFonts w:cs="Arial"/>
                <w:lang w:val="sr-Cyrl-CS"/>
              </w:rPr>
              <w:t>18</w:t>
            </w:r>
          </w:p>
        </w:tc>
        <w:tc>
          <w:tcPr>
            <w:tcW w:w="1409" w:type="pct"/>
            <w:tcBorders>
              <w:top w:val="single" w:sz="4" w:space="0" w:color="auto"/>
              <w:left w:val="nil"/>
              <w:bottom w:val="single" w:sz="4" w:space="0" w:color="auto"/>
              <w:right w:val="single" w:sz="4" w:space="0" w:color="auto"/>
            </w:tcBorders>
            <w:shd w:val="clear" w:color="auto" w:fill="auto"/>
            <w:noWrap/>
          </w:tcPr>
          <w:p w14:paraId="5E0D6CCE"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414037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ED4A90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F65DE2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208E2E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9F666A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CCC01B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96B5BA5" w14:textId="77777777" w:rsidR="00460CE4" w:rsidRPr="00D04C70" w:rsidRDefault="00460CE4" w:rsidP="000920C0">
            <w:pPr>
              <w:rPr>
                <w:rFonts w:cs="Arial"/>
              </w:rPr>
            </w:pPr>
          </w:p>
        </w:tc>
      </w:tr>
      <w:tr w:rsidR="00460CE4" w:rsidRPr="00D04C70" w14:paraId="4F2625D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4BD29" w14:textId="77777777" w:rsidR="00460CE4" w:rsidRPr="00F60F9D" w:rsidRDefault="00460CE4" w:rsidP="000920C0">
            <w:pPr>
              <w:snapToGrid w:val="0"/>
              <w:jc w:val="center"/>
              <w:rPr>
                <w:rFonts w:cs="Arial"/>
                <w:lang w:val="sr-Cyrl-CS"/>
              </w:rPr>
            </w:pPr>
            <w:r w:rsidRPr="00F60F9D">
              <w:rPr>
                <w:rFonts w:cs="Arial"/>
                <w:lang w:val="sr-Cyrl-CS"/>
              </w:rPr>
              <w:t>19</w:t>
            </w:r>
          </w:p>
        </w:tc>
        <w:tc>
          <w:tcPr>
            <w:tcW w:w="1409" w:type="pct"/>
            <w:tcBorders>
              <w:top w:val="single" w:sz="4" w:space="0" w:color="auto"/>
              <w:left w:val="nil"/>
              <w:bottom w:val="single" w:sz="4" w:space="0" w:color="auto"/>
              <w:right w:val="single" w:sz="4" w:space="0" w:color="auto"/>
            </w:tcBorders>
            <w:shd w:val="clear" w:color="auto" w:fill="auto"/>
            <w:noWrap/>
          </w:tcPr>
          <w:p w14:paraId="590998E6"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nil"/>
              <w:left w:val="nil"/>
              <w:bottom w:val="single" w:sz="4" w:space="0" w:color="auto"/>
              <w:right w:val="single" w:sz="4" w:space="0" w:color="auto"/>
            </w:tcBorders>
            <w:shd w:val="clear" w:color="auto" w:fill="auto"/>
            <w:noWrap/>
            <w:vAlign w:val="bottom"/>
          </w:tcPr>
          <w:p w14:paraId="603B8293"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60D2521"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1565A20"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8CC5020"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212A8E94"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78AC8B05"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0E5E350E" w14:textId="77777777" w:rsidR="00460CE4" w:rsidRPr="00D04C70" w:rsidRDefault="00460CE4" w:rsidP="000920C0">
            <w:pPr>
              <w:rPr>
                <w:rFonts w:cs="Arial"/>
              </w:rPr>
            </w:pPr>
          </w:p>
        </w:tc>
      </w:tr>
      <w:tr w:rsidR="00460CE4" w:rsidRPr="00D04C70" w14:paraId="1D2EEF9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67516" w14:textId="77777777" w:rsidR="00460CE4" w:rsidRPr="00F60F9D" w:rsidRDefault="00460CE4" w:rsidP="000920C0">
            <w:pPr>
              <w:snapToGrid w:val="0"/>
              <w:jc w:val="center"/>
              <w:rPr>
                <w:rFonts w:cs="Arial"/>
                <w:lang w:val="sr-Cyrl-CS"/>
              </w:rPr>
            </w:pPr>
            <w:r w:rsidRPr="00F60F9D">
              <w:rPr>
                <w:rFonts w:cs="Arial"/>
                <w:lang w:val="sr-Cyrl-CS"/>
              </w:rPr>
              <w:t>20</w:t>
            </w:r>
          </w:p>
        </w:tc>
        <w:tc>
          <w:tcPr>
            <w:tcW w:w="1409" w:type="pct"/>
            <w:tcBorders>
              <w:top w:val="single" w:sz="4" w:space="0" w:color="auto"/>
              <w:left w:val="nil"/>
              <w:bottom w:val="single" w:sz="4" w:space="0" w:color="auto"/>
              <w:right w:val="single" w:sz="4" w:space="0" w:color="auto"/>
            </w:tcBorders>
            <w:shd w:val="clear" w:color="auto" w:fill="auto"/>
            <w:noWrap/>
          </w:tcPr>
          <w:p w14:paraId="12468784"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36C9811C"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B6AE4D0"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ED8F100"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63A28D80"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6E1B551E"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299D5623"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3FE4878" w14:textId="77777777" w:rsidR="00460CE4" w:rsidRPr="00D04C70" w:rsidRDefault="00460CE4" w:rsidP="000920C0">
            <w:pPr>
              <w:rPr>
                <w:rFonts w:cs="Arial"/>
              </w:rPr>
            </w:pPr>
          </w:p>
        </w:tc>
      </w:tr>
      <w:tr w:rsidR="00460CE4" w:rsidRPr="00D04C70" w14:paraId="71D5415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994EC" w14:textId="77777777" w:rsidR="00460CE4" w:rsidRPr="00F60F9D" w:rsidRDefault="00460CE4" w:rsidP="000920C0">
            <w:pPr>
              <w:snapToGrid w:val="0"/>
              <w:jc w:val="center"/>
              <w:rPr>
                <w:rFonts w:cs="Arial"/>
                <w:lang w:val="sr-Cyrl-CS"/>
              </w:rPr>
            </w:pPr>
            <w:r w:rsidRPr="00F60F9D">
              <w:rPr>
                <w:rFonts w:cs="Arial"/>
                <w:lang w:val="sr-Cyrl-CS"/>
              </w:rPr>
              <w:t>21</w:t>
            </w:r>
          </w:p>
        </w:tc>
        <w:tc>
          <w:tcPr>
            <w:tcW w:w="1409" w:type="pct"/>
            <w:tcBorders>
              <w:top w:val="single" w:sz="4" w:space="0" w:color="auto"/>
              <w:left w:val="nil"/>
              <w:bottom w:val="single" w:sz="4" w:space="0" w:color="auto"/>
              <w:right w:val="single" w:sz="4" w:space="0" w:color="auto"/>
            </w:tcBorders>
            <w:shd w:val="clear" w:color="auto" w:fill="auto"/>
            <w:noWrap/>
          </w:tcPr>
          <w:p w14:paraId="00C2F642"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26DF14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ECD3C0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285CA8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1B7E7B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7418B0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87EC4A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24B67AE" w14:textId="77777777" w:rsidR="00460CE4" w:rsidRPr="00D04C70" w:rsidRDefault="00460CE4" w:rsidP="000920C0">
            <w:pPr>
              <w:rPr>
                <w:rFonts w:cs="Arial"/>
              </w:rPr>
            </w:pPr>
          </w:p>
        </w:tc>
      </w:tr>
      <w:tr w:rsidR="00460CE4" w:rsidRPr="00D04C70" w14:paraId="55074C1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8C395" w14:textId="77777777" w:rsidR="00460CE4" w:rsidRPr="00F60F9D" w:rsidRDefault="00460CE4" w:rsidP="000920C0">
            <w:pPr>
              <w:snapToGrid w:val="0"/>
              <w:jc w:val="center"/>
              <w:rPr>
                <w:rFonts w:cs="Arial"/>
                <w:lang w:val="sr-Cyrl-CS"/>
              </w:rPr>
            </w:pPr>
            <w:r w:rsidRPr="00F60F9D">
              <w:rPr>
                <w:rFonts w:cs="Arial"/>
                <w:lang w:val="sr-Cyrl-CS"/>
              </w:rPr>
              <w:t>22</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25B3F349"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890E4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F5ED6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A1249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059A1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F500A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27E00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0C9B3E7" w14:textId="77777777" w:rsidR="00460CE4" w:rsidRPr="00D04C70" w:rsidRDefault="00460CE4" w:rsidP="000920C0">
            <w:pPr>
              <w:rPr>
                <w:rFonts w:cs="Arial"/>
              </w:rPr>
            </w:pPr>
          </w:p>
        </w:tc>
      </w:tr>
      <w:tr w:rsidR="00460CE4" w:rsidRPr="00D04C70" w14:paraId="456D273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F8194" w14:textId="77777777" w:rsidR="00460CE4" w:rsidRPr="00F60F9D" w:rsidRDefault="00460CE4" w:rsidP="000920C0">
            <w:pPr>
              <w:snapToGrid w:val="0"/>
              <w:jc w:val="center"/>
              <w:rPr>
                <w:rFonts w:cs="Arial"/>
                <w:lang w:val="sr-Cyrl-CS"/>
              </w:rPr>
            </w:pPr>
            <w:r w:rsidRPr="00F60F9D">
              <w:rPr>
                <w:rFonts w:cs="Arial"/>
                <w:lang w:val="sr-Cyrl-CS"/>
              </w:rPr>
              <w:t>23</w:t>
            </w:r>
          </w:p>
        </w:tc>
        <w:tc>
          <w:tcPr>
            <w:tcW w:w="1409" w:type="pct"/>
            <w:tcBorders>
              <w:top w:val="single" w:sz="4" w:space="0" w:color="auto"/>
              <w:left w:val="nil"/>
              <w:bottom w:val="single" w:sz="4" w:space="0" w:color="auto"/>
              <w:right w:val="single" w:sz="4" w:space="0" w:color="auto"/>
            </w:tcBorders>
            <w:shd w:val="clear" w:color="auto" w:fill="auto"/>
            <w:noWrap/>
          </w:tcPr>
          <w:p w14:paraId="4C1ABA92"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38744888"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600F6CE9"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AD208E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6AB583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664CDF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43F34D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7D9B122" w14:textId="77777777" w:rsidR="00460CE4" w:rsidRPr="00D04C70" w:rsidRDefault="00460CE4" w:rsidP="000920C0">
            <w:pPr>
              <w:rPr>
                <w:rFonts w:cs="Arial"/>
              </w:rPr>
            </w:pPr>
          </w:p>
        </w:tc>
      </w:tr>
      <w:tr w:rsidR="00460CE4" w:rsidRPr="00D04C70" w14:paraId="155676F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635DC" w14:textId="77777777" w:rsidR="00460CE4" w:rsidRPr="00F60F9D" w:rsidRDefault="00460CE4" w:rsidP="000920C0">
            <w:pPr>
              <w:snapToGrid w:val="0"/>
              <w:jc w:val="center"/>
              <w:rPr>
                <w:rFonts w:cs="Arial"/>
                <w:lang w:val="sr-Cyrl-CS"/>
              </w:rPr>
            </w:pPr>
            <w:r w:rsidRPr="00F60F9D">
              <w:rPr>
                <w:rFonts w:cs="Arial"/>
                <w:lang w:val="sr-Cyrl-CS"/>
              </w:rPr>
              <w:t>24</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42CCFA56"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AC7EA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8466A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61CF4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5AD29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E540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A9AF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2416AF79" w14:textId="77777777" w:rsidR="00460CE4" w:rsidRPr="00D04C70" w:rsidRDefault="00460CE4" w:rsidP="000920C0">
            <w:pPr>
              <w:rPr>
                <w:rFonts w:cs="Arial"/>
              </w:rPr>
            </w:pPr>
          </w:p>
        </w:tc>
      </w:tr>
      <w:tr w:rsidR="00460CE4" w:rsidRPr="00D04C70" w14:paraId="14D188B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1EE2E8" w14:textId="77777777" w:rsidR="00460CE4" w:rsidRPr="00F60F9D" w:rsidRDefault="00460CE4" w:rsidP="000920C0">
            <w:pPr>
              <w:snapToGrid w:val="0"/>
              <w:jc w:val="center"/>
              <w:rPr>
                <w:rFonts w:cs="Arial"/>
                <w:lang w:val="sr-Cyrl-CS"/>
              </w:rPr>
            </w:pPr>
            <w:r w:rsidRPr="00F60F9D">
              <w:rPr>
                <w:rFonts w:cs="Arial"/>
                <w:lang w:val="sr-Cyrl-CS"/>
              </w:rPr>
              <w:lastRenderedPageBreak/>
              <w:t>25</w:t>
            </w:r>
          </w:p>
        </w:tc>
        <w:tc>
          <w:tcPr>
            <w:tcW w:w="1409" w:type="pct"/>
            <w:tcBorders>
              <w:top w:val="single" w:sz="4" w:space="0" w:color="auto"/>
              <w:left w:val="nil"/>
              <w:bottom w:val="single" w:sz="4" w:space="0" w:color="auto"/>
              <w:right w:val="single" w:sz="4" w:space="0" w:color="auto"/>
            </w:tcBorders>
            <w:shd w:val="clear" w:color="auto" w:fill="auto"/>
            <w:noWrap/>
          </w:tcPr>
          <w:p w14:paraId="08F3BDD2"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9C5C51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3276FE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AFCDB9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182090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4A2219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AEFB76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95B0B68" w14:textId="77777777" w:rsidR="00460CE4" w:rsidRPr="00D04C70" w:rsidRDefault="00460CE4" w:rsidP="000920C0">
            <w:pPr>
              <w:rPr>
                <w:rFonts w:cs="Arial"/>
              </w:rPr>
            </w:pPr>
          </w:p>
        </w:tc>
      </w:tr>
      <w:tr w:rsidR="00460CE4" w:rsidRPr="00D04C70" w14:paraId="22C98F5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5EE6E" w14:textId="77777777" w:rsidR="00460CE4" w:rsidRPr="00F60F9D" w:rsidRDefault="00460CE4" w:rsidP="000920C0">
            <w:pPr>
              <w:snapToGrid w:val="0"/>
              <w:jc w:val="center"/>
              <w:rPr>
                <w:rFonts w:cs="Arial"/>
                <w:lang w:val="sr-Cyrl-CS"/>
              </w:rPr>
            </w:pPr>
            <w:r w:rsidRPr="00F60F9D">
              <w:rPr>
                <w:rFonts w:cs="Arial"/>
                <w:lang w:val="sr-Cyrl-CS"/>
              </w:rPr>
              <w:t>26</w:t>
            </w:r>
          </w:p>
        </w:tc>
        <w:tc>
          <w:tcPr>
            <w:tcW w:w="1409" w:type="pct"/>
            <w:tcBorders>
              <w:top w:val="single" w:sz="4" w:space="0" w:color="auto"/>
              <w:left w:val="nil"/>
              <w:bottom w:val="single" w:sz="4" w:space="0" w:color="auto"/>
              <w:right w:val="single" w:sz="4" w:space="0" w:color="auto"/>
            </w:tcBorders>
            <w:shd w:val="clear" w:color="auto" w:fill="auto"/>
            <w:noWrap/>
          </w:tcPr>
          <w:p w14:paraId="5848BCAA"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97AA34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0D65BE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A9115B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AFB1B7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E59AC7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1399A2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9DBDD68" w14:textId="77777777" w:rsidR="00460CE4" w:rsidRPr="00D04C70" w:rsidRDefault="00460CE4" w:rsidP="000920C0">
            <w:pPr>
              <w:rPr>
                <w:rFonts w:cs="Arial"/>
              </w:rPr>
            </w:pPr>
          </w:p>
        </w:tc>
      </w:tr>
      <w:tr w:rsidR="00460CE4" w:rsidRPr="00D04C70" w14:paraId="1F9A583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CB032" w14:textId="77777777" w:rsidR="00460CE4" w:rsidRPr="00F60F9D" w:rsidRDefault="00460CE4" w:rsidP="000920C0">
            <w:pPr>
              <w:snapToGrid w:val="0"/>
              <w:jc w:val="center"/>
              <w:rPr>
                <w:rFonts w:cs="Arial"/>
                <w:lang w:val="sr-Cyrl-CS"/>
              </w:rPr>
            </w:pPr>
            <w:r w:rsidRPr="00F60F9D">
              <w:rPr>
                <w:rFonts w:cs="Arial"/>
                <w:lang w:val="sr-Cyrl-CS"/>
              </w:rPr>
              <w:t>27</w:t>
            </w:r>
          </w:p>
        </w:tc>
        <w:tc>
          <w:tcPr>
            <w:tcW w:w="1409" w:type="pct"/>
            <w:tcBorders>
              <w:top w:val="single" w:sz="4" w:space="0" w:color="auto"/>
              <w:left w:val="nil"/>
              <w:bottom w:val="single" w:sz="4" w:space="0" w:color="auto"/>
              <w:right w:val="single" w:sz="4" w:space="0" w:color="auto"/>
            </w:tcBorders>
            <w:shd w:val="clear" w:color="auto" w:fill="auto"/>
            <w:noWrap/>
          </w:tcPr>
          <w:p w14:paraId="1550371C"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15EED3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1BE8C5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619C5D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5C858E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206359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342756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79F26A5" w14:textId="77777777" w:rsidR="00460CE4" w:rsidRPr="00D04C70" w:rsidRDefault="00460CE4" w:rsidP="000920C0">
            <w:pPr>
              <w:rPr>
                <w:rFonts w:cs="Arial"/>
              </w:rPr>
            </w:pPr>
          </w:p>
        </w:tc>
      </w:tr>
      <w:tr w:rsidR="00460CE4" w:rsidRPr="00D04C70" w14:paraId="4B6FF30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362EE2" w14:textId="77777777" w:rsidR="00460CE4" w:rsidRPr="00F60F9D" w:rsidRDefault="00460CE4" w:rsidP="000920C0">
            <w:pPr>
              <w:snapToGrid w:val="0"/>
              <w:jc w:val="center"/>
              <w:rPr>
                <w:rFonts w:cs="Arial"/>
                <w:lang w:val="sr-Cyrl-CS"/>
              </w:rPr>
            </w:pPr>
            <w:r w:rsidRPr="00F60F9D">
              <w:rPr>
                <w:rFonts w:cs="Arial"/>
                <w:lang w:val="sr-Cyrl-CS"/>
              </w:rPr>
              <w:t>28</w:t>
            </w:r>
          </w:p>
        </w:tc>
        <w:tc>
          <w:tcPr>
            <w:tcW w:w="1409" w:type="pct"/>
            <w:tcBorders>
              <w:top w:val="single" w:sz="4" w:space="0" w:color="auto"/>
              <w:left w:val="nil"/>
              <w:bottom w:val="single" w:sz="4" w:space="0" w:color="auto"/>
              <w:right w:val="single" w:sz="4" w:space="0" w:color="auto"/>
            </w:tcBorders>
            <w:shd w:val="clear" w:color="auto" w:fill="auto"/>
            <w:noWrap/>
          </w:tcPr>
          <w:p w14:paraId="5CB18132"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nil"/>
              <w:left w:val="nil"/>
              <w:bottom w:val="single" w:sz="4" w:space="0" w:color="auto"/>
              <w:right w:val="single" w:sz="4" w:space="0" w:color="auto"/>
            </w:tcBorders>
            <w:shd w:val="clear" w:color="auto" w:fill="auto"/>
            <w:noWrap/>
            <w:vAlign w:val="bottom"/>
          </w:tcPr>
          <w:p w14:paraId="20B646FD"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0BCE1A00"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CC82D6A"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26833D49"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13D2E414"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1C847C7B"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1A82A6A" w14:textId="77777777" w:rsidR="00460CE4" w:rsidRPr="00D04C70" w:rsidRDefault="00460CE4" w:rsidP="000920C0">
            <w:pPr>
              <w:rPr>
                <w:rFonts w:cs="Arial"/>
              </w:rPr>
            </w:pPr>
          </w:p>
        </w:tc>
      </w:tr>
      <w:tr w:rsidR="00460CE4" w:rsidRPr="00D04C70" w14:paraId="0ED6024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B6189" w14:textId="77777777" w:rsidR="00460CE4" w:rsidRPr="00F60F9D" w:rsidRDefault="00460CE4" w:rsidP="000920C0">
            <w:pPr>
              <w:snapToGrid w:val="0"/>
              <w:jc w:val="center"/>
              <w:rPr>
                <w:rFonts w:cs="Arial"/>
                <w:lang w:val="sr-Cyrl-CS"/>
              </w:rPr>
            </w:pPr>
            <w:r w:rsidRPr="00F60F9D">
              <w:rPr>
                <w:rFonts w:cs="Arial"/>
                <w:lang w:val="sr-Cyrl-CS"/>
              </w:rPr>
              <w:t>29</w:t>
            </w:r>
          </w:p>
        </w:tc>
        <w:tc>
          <w:tcPr>
            <w:tcW w:w="1409" w:type="pct"/>
            <w:tcBorders>
              <w:top w:val="single" w:sz="4" w:space="0" w:color="auto"/>
              <w:left w:val="nil"/>
              <w:bottom w:val="single" w:sz="4" w:space="0" w:color="auto"/>
              <w:right w:val="single" w:sz="4" w:space="0" w:color="auto"/>
            </w:tcBorders>
            <w:shd w:val="clear" w:color="auto" w:fill="auto"/>
            <w:noWrap/>
          </w:tcPr>
          <w:p w14:paraId="35698043"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2B6A6CB9"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CD9BBA4"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8005287"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7F6AD79C"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40DE8251"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333A4700"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5DC2A237" w14:textId="77777777" w:rsidR="00460CE4" w:rsidRPr="00D04C70" w:rsidRDefault="00460CE4" w:rsidP="000920C0">
            <w:pPr>
              <w:rPr>
                <w:rFonts w:cs="Arial"/>
              </w:rPr>
            </w:pPr>
          </w:p>
        </w:tc>
      </w:tr>
      <w:tr w:rsidR="00460CE4" w:rsidRPr="00D04C70" w14:paraId="69BE4D5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33A82" w14:textId="77777777" w:rsidR="00460CE4" w:rsidRPr="00F60F9D" w:rsidRDefault="00460CE4" w:rsidP="000920C0">
            <w:pPr>
              <w:snapToGrid w:val="0"/>
              <w:jc w:val="center"/>
              <w:rPr>
                <w:rFonts w:cs="Arial"/>
                <w:lang w:val="sr-Cyrl-CS"/>
              </w:rPr>
            </w:pPr>
            <w:r w:rsidRPr="00F60F9D">
              <w:rPr>
                <w:rFonts w:cs="Arial"/>
                <w:lang w:val="sr-Cyrl-CS"/>
              </w:rPr>
              <w:t>30</w:t>
            </w:r>
          </w:p>
        </w:tc>
        <w:tc>
          <w:tcPr>
            <w:tcW w:w="1409" w:type="pct"/>
            <w:tcBorders>
              <w:top w:val="single" w:sz="4" w:space="0" w:color="auto"/>
              <w:left w:val="nil"/>
              <w:bottom w:val="single" w:sz="4" w:space="0" w:color="auto"/>
              <w:right w:val="single" w:sz="4" w:space="0" w:color="auto"/>
            </w:tcBorders>
            <w:shd w:val="clear" w:color="auto" w:fill="auto"/>
            <w:noWrap/>
          </w:tcPr>
          <w:p w14:paraId="398874B4"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42F1F14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6C34E52"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DA08BD7"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332167BC"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23956CB8"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36788505"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4893D0CE" w14:textId="77777777" w:rsidR="00460CE4" w:rsidRPr="00D04C70" w:rsidRDefault="00460CE4" w:rsidP="000920C0">
            <w:pPr>
              <w:rPr>
                <w:rFonts w:cs="Arial"/>
              </w:rPr>
            </w:pPr>
          </w:p>
        </w:tc>
      </w:tr>
      <w:tr w:rsidR="00460CE4" w:rsidRPr="00D04C70" w14:paraId="2AD5BF0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A91E80" w14:textId="77777777" w:rsidR="00460CE4" w:rsidRPr="00F60F9D" w:rsidRDefault="00460CE4" w:rsidP="000920C0">
            <w:pPr>
              <w:snapToGrid w:val="0"/>
              <w:jc w:val="center"/>
              <w:rPr>
                <w:rFonts w:cs="Arial"/>
                <w:lang w:val="sr-Cyrl-CS"/>
              </w:rPr>
            </w:pPr>
            <w:r w:rsidRPr="00F60F9D">
              <w:rPr>
                <w:rFonts w:cs="Arial"/>
                <w:lang w:val="sr-Cyrl-CS"/>
              </w:rPr>
              <w:t>31</w:t>
            </w:r>
          </w:p>
        </w:tc>
        <w:tc>
          <w:tcPr>
            <w:tcW w:w="1409" w:type="pct"/>
            <w:tcBorders>
              <w:top w:val="single" w:sz="4" w:space="0" w:color="auto"/>
              <w:left w:val="nil"/>
              <w:bottom w:val="single" w:sz="4" w:space="0" w:color="auto"/>
              <w:right w:val="single" w:sz="4" w:space="0" w:color="auto"/>
            </w:tcBorders>
            <w:shd w:val="clear" w:color="auto" w:fill="auto"/>
            <w:noWrap/>
          </w:tcPr>
          <w:p w14:paraId="2703FAEE"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nil"/>
              <w:left w:val="nil"/>
              <w:bottom w:val="single" w:sz="4" w:space="0" w:color="auto"/>
              <w:right w:val="single" w:sz="4" w:space="0" w:color="auto"/>
            </w:tcBorders>
            <w:shd w:val="clear" w:color="auto" w:fill="auto"/>
            <w:noWrap/>
            <w:vAlign w:val="bottom"/>
          </w:tcPr>
          <w:p w14:paraId="5EBE3B8D"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2FF67D0"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B3E7D5D"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75C3AB8"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784567D4"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19AD18B1"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0990EB3" w14:textId="77777777" w:rsidR="00460CE4" w:rsidRPr="00D04C70" w:rsidRDefault="00460CE4" w:rsidP="000920C0">
            <w:pPr>
              <w:rPr>
                <w:rFonts w:cs="Arial"/>
              </w:rPr>
            </w:pPr>
          </w:p>
        </w:tc>
      </w:tr>
      <w:tr w:rsidR="00460CE4" w:rsidRPr="00D04C70" w14:paraId="6CDE369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EF6EA" w14:textId="77777777" w:rsidR="00460CE4" w:rsidRPr="00F60F9D" w:rsidRDefault="00460CE4" w:rsidP="000920C0">
            <w:pPr>
              <w:snapToGrid w:val="0"/>
              <w:jc w:val="center"/>
              <w:rPr>
                <w:rFonts w:cs="Arial"/>
                <w:lang w:val="sr-Cyrl-CS"/>
              </w:rPr>
            </w:pPr>
            <w:r w:rsidRPr="00F60F9D">
              <w:rPr>
                <w:rFonts w:cs="Arial"/>
                <w:lang w:val="sr-Cyrl-CS"/>
              </w:rPr>
              <w:t>32</w:t>
            </w:r>
          </w:p>
        </w:tc>
        <w:tc>
          <w:tcPr>
            <w:tcW w:w="1409" w:type="pct"/>
            <w:tcBorders>
              <w:top w:val="single" w:sz="4" w:space="0" w:color="auto"/>
              <w:left w:val="nil"/>
              <w:bottom w:val="single" w:sz="4" w:space="0" w:color="auto"/>
              <w:right w:val="single" w:sz="4" w:space="0" w:color="auto"/>
            </w:tcBorders>
            <w:shd w:val="clear" w:color="auto" w:fill="auto"/>
            <w:noWrap/>
          </w:tcPr>
          <w:p w14:paraId="0A235AC2"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095D7F99"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2F4D01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4E1104C"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293B280D"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5D7C3889"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0191DA5B"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53728ED4" w14:textId="77777777" w:rsidR="00460CE4" w:rsidRPr="00D04C70" w:rsidRDefault="00460CE4" w:rsidP="000920C0">
            <w:pPr>
              <w:rPr>
                <w:rFonts w:cs="Arial"/>
              </w:rPr>
            </w:pPr>
          </w:p>
        </w:tc>
      </w:tr>
      <w:tr w:rsidR="00460CE4" w:rsidRPr="00D04C70" w14:paraId="79D8597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0AFB9" w14:textId="77777777" w:rsidR="00460CE4" w:rsidRPr="00F60F9D" w:rsidRDefault="00460CE4" w:rsidP="000920C0">
            <w:pPr>
              <w:snapToGrid w:val="0"/>
              <w:jc w:val="center"/>
              <w:rPr>
                <w:rFonts w:cs="Arial"/>
                <w:lang w:val="sr-Cyrl-CS"/>
              </w:rPr>
            </w:pPr>
            <w:r w:rsidRPr="00F60F9D">
              <w:rPr>
                <w:rFonts w:cs="Arial"/>
                <w:lang w:val="sr-Cyrl-CS"/>
              </w:rPr>
              <w:t>33</w:t>
            </w:r>
          </w:p>
        </w:tc>
        <w:tc>
          <w:tcPr>
            <w:tcW w:w="1409" w:type="pct"/>
            <w:tcBorders>
              <w:top w:val="single" w:sz="4" w:space="0" w:color="auto"/>
              <w:left w:val="nil"/>
              <w:bottom w:val="single" w:sz="4" w:space="0" w:color="auto"/>
              <w:right w:val="single" w:sz="4" w:space="0" w:color="auto"/>
            </w:tcBorders>
            <w:shd w:val="clear" w:color="auto" w:fill="auto"/>
            <w:noWrap/>
          </w:tcPr>
          <w:p w14:paraId="7DC20BAB"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nil"/>
              <w:left w:val="nil"/>
              <w:bottom w:val="single" w:sz="4" w:space="0" w:color="auto"/>
              <w:right w:val="single" w:sz="4" w:space="0" w:color="auto"/>
            </w:tcBorders>
            <w:shd w:val="clear" w:color="auto" w:fill="auto"/>
            <w:noWrap/>
            <w:vAlign w:val="bottom"/>
          </w:tcPr>
          <w:p w14:paraId="1846998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77DAEEE"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BACD233"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1008E465"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402E9F74"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57A7F7C9"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61D9C145" w14:textId="77777777" w:rsidR="00460CE4" w:rsidRPr="00D04C70" w:rsidRDefault="00460CE4" w:rsidP="000920C0">
            <w:pPr>
              <w:rPr>
                <w:rFonts w:cs="Arial"/>
              </w:rPr>
            </w:pPr>
          </w:p>
        </w:tc>
      </w:tr>
      <w:tr w:rsidR="00460CE4" w:rsidRPr="00D04C70" w14:paraId="2201AED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C3B09" w14:textId="77777777" w:rsidR="00460CE4" w:rsidRPr="00F60F9D" w:rsidRDefault="00460CE4" w:rsidP="000920C0">
            <w:pPr>
              <w:snapToGrid w:val="0"/>
              <w:jc w:val="center"/>
              <w:rPr>
                <w:rFonts w:cs="Arial"/>
                <w:lang w:val="sr-Cyrl-CS"/>
              </w:rPr>
            </w:pPr>
            <w:r w:rsidRPr="00F60F9D">
              <w:rPr>
                <w:rFonts w:cs="Arial"/>
                <w:lang w:val="sr-Cyrl-CS"/>
              </w:rPr>
              <w:t>34</w:t>
            </w:r>
          </w:p>
        </w:tc>
        <w:tc>
          <w:tcPr>
            <w:tcW w:w="1409" w:type="pct"/>
            <w:tcBorders>
              <w:top w:val="single" w:sz="4" w:space="0" w:color="auto"/>
              <w:left w:val="nil"/>
              <w:bottom w:val="single" w:sz="4" w:space="0" w:color="auto"/>
              <w:right w:val="single" w:sz="4" w:space="0" w:color="auto"/>
            </w:tcBorders>
            <w:shd w:val="clear" w:color="auto" w:fill="auto"/>
            <w:noWrap/>
          </w:tcPr>
          <w:p w14:paraId="30A1B332"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4664406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0F08AFCE"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B4D1E44"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388F0BE4"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62C806F6"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2EC0031B"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743E054" w14:textId="77777777" w:rsidR="00460CE4" w:rsidRPr="00D04C70" w:rsidRDefault="00460CE4" w:rsidP="000920C0">
            <w:pPr>
              <w:rPr>
                <w:rFonts w:cs="Arial"/>
              </w:rPr>
            </w:pPr>
          </w:p>
        </w:tc>
      </w:tr>
      <w:tr w:rsidR="00460CE4" w:rsidRPr="00D04C70" w14:paraId="5F2057D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E1E8A" w14:textId="77777777" w:rsidR="00460CE4" w:rsidRPr="00F60F9D" w:rsidRDefault="00460CE4" w:rsidP="000920C0">
            <w:pPr>
              <w:snapToGrid w:val="0"/>
              <w:jc w:val="center"/>
              <w:rPr>
                <w:rFonts w:cs="Arial"/>
                <w:lang w:val="sr-Cyrl-CS"/>
              </w:rPr>
            </w:pPr>
            <w:r w:rsidRPr="00F60F9D">
              <w:rPr>
                <w:rFonts w:cs="Arial"/>
                <w:lang w:val="sr-Cyrl-CS"/>
              </w:rPr>
              <w:t>35</w:t>
            </w:r>
          </w:p>
        </w:tc>
        <w:tc>
          <w:tcPr>
            <w:tcW w:w="1409" w:type="pct"/>
            <w:tcBorders>
              <w:top w:val="single" w:sz="4" w:space="0" w:color="auto"/>
              <w:left w:val="nil"/>
              <w:bottom w:val="single" w:sz="4" w:space="0" w:color="auto"/>
              <w:right w:val="single" w:sz="4" w:space="0" w:color="auto"/>
            </w:tcBorders>
            <w:shd w:val="clear" w:color="auto" w:fill="auto"/>
            <w:noWrap/>
          </w:tcPr>
          <w:p w14:paraId="0E066E33"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27BE5ABE"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CABF80D"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C57DA12"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5155CC17"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63836964"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436F15C4"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7A2E463" w14:textId="77777777" w:rsidR="00460CE4" w:rsidRPr="00D04C70" w:rsidRDefault="00460CE4" w:rsidP="000920C0">
            <w:pPr>
              <w:rPr>
                <w:rFonts w:cs="Arial"/>
              </w:rPr>
            </w:pPr>
          </w:p>
        </w:tc>
      </w:tr>
      <w:tr w:rsidR="00460CE4" w:rsidRPr="00D04C70" w14:paraId="75C8279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D5F36B" w14:textId="77777777" w:rsidR="00460CE4" w:rsidRPr="00F60F9D" w:rsidRDefault="00460CE4" w:rsidP="000920C0">
            <w:pPr>
              <w:snapToGrid w:val="0"/>
              <w:jc w:val="center"/>
              <w:rPr>
                <w:rFonts w:cs="Arial"/>
                <w:lang w:val="sr-Cyrl-CS"/>
              </w:rPr>
            </w:pPr>
            <w:r w:rsidRPr="00F60F9D">
              <w:rPr>
                <w:rFonts w:cs="Arial"/>
                <w:lang w:val="sr-Cyrl-CS"/>
              </w:rPr>
              <w:t>36</w:t>
            </w:r>
          </w:p>
        </w:tc>
        <w:tc>
          <w:tcPr>
            <w:tcW w:w="1409" w:type="pct"/>
            <w:tcBorders>
              <w:top w:val="single" w:sz="4" w:space="0" w:color="auto"/>
              <w:left w:val="nil"/>
              <w:bottom w:val="single" w:sz="4" w:space="0" w:color="auto"/>
              <w:right w:val="single" w:sz="4" w:space="0" w:color="auto"/>
            </w:tcBorders>
            <w:shd w:val="clear" w:color="auto" w:fill="auto"/>
            <w:noWrap/>
          </w:tcPr>
          <w:p w14:paraId="08E851CD"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96D7C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DFB60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56AC6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214D1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7BC2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B137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EC6A582" w14:textId="77777777" w:rsidR="00460CE4" w:rsidRPr="00D04C70" w:rsidRDefault="00460CE4" w:rsidP="000920C0">
            <w:pPr>
              <w:rPr>
                <w:rFonts w:cs="Arial"/>
              </w:rPr>
            </w:pPr>
          </w:p>
        </w:tc>
      </w:tr>
      <w:tr w:rsidR="00460CE4" w:rsidRPr="00D04C70" w14:paraId="43460F6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A2E07C" w14:textId="77777777" w:rsidR="00460CE4" w:rsidRPr="00F60F9D" w:rsidRDefault="00460CE4" w:rsidP="000920C0">
            <w:pPr>
              <w:snapToGrid w:val="0"/>
              <w:jc w:val="center"/>
              <w:rPr>
                <w:rFonts w:cs="Arial"/>
                <w:lang w:val="sr-Cyrl-CS"/>
              </w:rPr>
            </w:pPr>
            <w:r w:rsidRPr="00F60F9D">
              <w:rPr>
                <w:rFonts w:cs="Arial"/>
                <w:lang w:val="sr-Cyrl-CS"/>
              </w:rPr>
              <w:t>37</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758AC3CB"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863F4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365C7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84FFC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54DC3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90236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AB444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C67C038" w14:textId="77777777" w:rsidR="00460CE4" w:rsidRPr="00D04C70" w:rsidRDefault="00460CE4" w:rsidP="000920C0">
            <w:pPr>
              <w:rPr>
                <w:rFonts w:cs="Arial"/>
              </w:rPr>
            </w:pPr>
          </w:p>
        </w:tc>
      </w:tr>
      <w:tr w:rsidR="00460CE4" w:rsidRPr="00D04C70" w14:paraId="648F1C6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CA4500" w14:textId="77777777" w:rsidR="00460CE4" w:rsidRPr="00F60F9D" w:rsidRDefault="00460CE4" w:rsidP="000920C0">
            <w:pPr>
              <w:snapToGrid w:val="0"/>
              <w:jc w:val="center"/>
              <w:rPr>
                <w:rFonts w:cs="Arial"/>
                <w:lang w:val="sr-Cyrl-CS"/>
              </w:rPr>
            </w:pPr>
            <w:r w:rsidRPr="00F60F9D">
              <w:rPr>
                <w:rFonts w:cs="Arial"/>
                <w:lang w:val="sr-Cyrl-CS"/>
              </w:rPr>
              <w:t>38</w:t>
            </w:r>
          </w:p>
        </w:tc>
        <w:tc>
          <w:tcPr>
            <w:tcW w:w="1409" w:type="pct"/>
            <w:tcBorders>
              <w:top w:val="single" w:sz="4" w:space="0" w:color="auto"/>
              <w:left w:val="nil"/>
              <w:bottom w:val="single" w:sz="4" w:space="0" w:color="auto"/>
              <w:right w:val="single" w:sz="4" w:space="0" w:color="auto"/>
            </w:tcBorders>
            <w:shd w:val="clear" w:color="auto" w:fill="auto"/>
            <w:noWrap/>
          </w:tcPr>
          <w:p w14:paraId="77C5F5A0"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06CF93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FA21AE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8EE30C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4D173F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25BB83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3B78AE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3595142" w14:textId="77777777" w:rsidR="00460CE4" w:rsidRPr="00D04C70" w:rsidRDefault="00460CE4" w:rsidP="000920C0">
            <w:pPr>
              <w:rPr>
                <w:rFonts w:cs="Arial"/>
              </w:rPr>
            </w:pPr>
          </w:p>
        </w:tc>
      </w:tr>
      <w:tr w:rsidR="00460CE4" w:rsidRPr="00D04C70" w14:paraId="70E1CC9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27E6D" w14:textId="77777777" w:rsidR="00460CE4" w:rsidRPr="00F60F9D" w:rsidRDefault="00460CE4" w:rsidP="000920C0">
            <w:pPr>
              <w:snapToGrid w:val="0"/>
              <w:jc w:val="center"/>
              <w:rPr>
                <w:rFonts w:cs="Arial"/>
                <w:lang w:val="sr-Cyrl-CS"/>
              </w:rPr>
            </w:pPr>
            <w:r w:rsidRPr="00F60F9D">
              <w:rPr>
                <w:rFonts w:cs="Arial"/>
                <w:lang w:val="sr-Cyrl-CS"/>
              </w:rPr>
              <w:t>39</w:t>
            </w:r>
          </w:p>
        </w:tc>
        <w:tc>
          <w:tcPr>
            <w:tcW w:w="1409" w:type="pct"/>
            <w:tcBorders>
              <w:top w:val="single" w:sz="4" w:space="0" w:color="auto"/>
              <w:left w:val="nil"/>
              <w:bottom w:val="single" w:sz="4" w:space="0" w:color="auto"/>
              <w:right w:val="single" w:sz="4" w:space="0" w:color="auto"/>
            </w:tcBorders>
            <w:shd w:val="clear" w:color="auto" w:fill="auto"/>
            <w:noWrap/>
          </w:tcPr>
          <w:p w14:paraId="4EF90CF7"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nil"/>
              <w:left w:val="nil"/>
              <w:bottom w:val="single" w:sz="4" w:space="0" w:color="auto"/>
              <w:right w:val="single" w:sz="4" w:space="0" w:color="auto"/>
            </w:tcBorders>
            <w:shd w:val="clear" w:color="auto" w:fill="auto"/>
            <w:noWrap/>
            <w:vAlign w:val="bottom"/>
          </w:tcPr>
          <w:p w14:paraId="437332C0"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56ED37B"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7B3E674"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4B9CE900"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5DA37E63"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6434908D"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4F9A6356" w14:textId="77777777" w:rsidR="00460CE4" w:rsidRPr="00D04C70" w:rsidRDefault="00460CE4" w:rsidP="000920C0">
            <w:pPr>
              <w:rPr>
                <w:rFonts w:cs="Arial"/>
              </w:rPr>
            </w:pPr>
          </w:p>
        </w:tc>
      </w:tr>
      <w:tr w:rsidR="00460CE4" w:rsidRPr="00D04C70" w14:paraId="3E7C1E6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25103" w14:textId="77777777" w:rsidR="00460CE4" w:rsidRPr="00F60F9D" w:rsidRDefault="00460CE4" w:rsidP="000920C0">
            <w:pPr>
              <w:snapToGrid w:val="0"/>
              <w:jc w:val="center"/>
              <w:rPr>
                <w:rFonts w:cs="Arial"/>
                <w:lang w:val="sr-Cyrl-CS"/>
              </w:rPr>
            </w:pPr>
            <w:r w:rsidRPr="00F60F9D">
              <w:rPr>
                <w:rFonts w:cs="Arial"/>
                <w:lang w:val="sr-Cyrl-CS"/>
              </w:rPr>
              <w:t>40</w:t>
            </w:r>
          </w:p>
        </w:tc>
        <w:tc>
          <w:tcPr>
            <w:tcW w:w="1409" w:type="pct"/>
            <w:tcBorders>
              <w:top w:val="single" w:sz="4" w:space="0" w:color="auto"/>
              <w:left w:val="nil"/>
              <w:bottom w:val="single" w:sz="4" w:space="0" w:color="auto"/>
              <w:right w:val="single" w:sz="4" w:space="0" w:color="auto"/>
            </w:tcBorders>
            <w:shd w:val="clear" w:color="auto" w:fill="auto"/>
            <w:noWrap/>
          </w:tcPr>
          <w:p w14:paraId="399AB4AF"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7F127A2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02E64A66"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7C0DF21"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1D3CD80C"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423913C9"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22B8CE2D"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6CA6B1E" w14:textId="77777777" w:rsidR="00460CE4" w:rsidRPr="00D04C70" w:rsidRDefault="00460CE4" w:rsidP="000920C0">
            <w:pPr>
              <w:rPr>
                <w:rFonts w:cs="Arial"/>
              </w:rPr>
            </w:pPr>
          </w:p>
        </w:tc>
      </w:tr>
      <w:tr w:rsidR="00460CE4" w:rsidRPr="00D04C70" w14:paraId="57EB0A4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78B0B" w14:textId="77777777" w:rsidR="00460CE4" w:rsidRPr="00F60F9D" w:rsidRDefault="00460CE4" w:rsidP="000920C0">
            <w:pPr>
              <w:snapToGrid w:val="0"/>
              <w:jc w:val="center"/>
              <w:rPr>
                <w:rFonts w:cs="Arial"/>
                <w:lang w:val="sr-Cyrl-CS"/>
              </w:rPr>
            </w:pPr>
            <w:r w:rsidRPr="00F60F9D">
              <w:rPr>
                <w:rFonts w:cs="Arial"/>
                <w:lang w:val="sr-Cyrl-CS"/>
              </w:rPr>
              <w:t>41</w:t>
            </w:r>
          </w:p>
        </w:tc>
        <w:tc>
          <w:tcPr>
            <w:tcW w:w="1409" w:type="pct"/>
            <w:tcBorders>
              <w:top w:val="single" w:sz="4" w:space="0" w:color="auto"/>
              <w:left w:val="nil"/>
              <w:bottom w:val="single" w:sz="4" w:space="0" w:color="auto"/>
              <w:right w:val="single" w:sz="4" w:space="0" w:color="auto"/>
            </w:tcBorders>
            <w:shd w:val="clear" w:color="auto" w:fill="auto"/>
            <w:noWrap/>
          </w:tcPr>
          <w:p w14:paraId="488E0A39"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nil"/>
              <w:left w:val="nil"/>
              <w:bottom w:val="single" w:sz="4" w:space="0" w:color="auto"/>
              <w:right w:val="single" w:sz="4" w:space="0" w:color="auto"/>
            </w:tcBorders>
            <w:shd w:val="clear" w:color="auto" w:fill="auto"/>
            <w:noWrap/>
            <w:vAlign w:val="bottom"/>
          </w:tcPr>
          <w:p w14:paraId="0C2B15C3"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BEE8047"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7BC049A"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4309557F"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5821C2E6"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223EE2A0"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6188CB45" w14:textId="77777777" w:rsidR="00460CE4" w:rsidRPr="00D04C70" w:rsidRDefault="00460CE4" w:rsidP="000920C0">
            <w:pPr>
              <w:rPr>
                <w:rFonts w:cs="Arial"/>
              </w:rPr>
            </w:pPr>
          </w:p>
        </w:tc>
      </w:tr>
      <w:tr w:rsidR="00460CE4" w:rsidRPr="00D04C70" w14:paraId="643A981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F63B6E" w14:textId="77777777" w:rsidR="00460CE4" w:rsidRPr="00F60F9D" w:rsidRDefault="00460CE4" w:rsidP="000920C0">
            <w:pPr>
              <w:snapToGrid w:val="0"/>
              <w:jc w:val="center"/>
              <w:rPr>
                <w:rFonts w:cs="Arial"/>
                <w:lang w:val="sr-Cyrl-CS"/>
              </w:rPr>
            </w:pPr>
            <w:r w:rsidRPr="00F60F9D">
              <w:rPr>
                <w:rFonts w:cs="Arial"/>
                <w:lang w:val="sr-Cyrl-CS"/>
              </w:rPr>
              <w:t>42</w:t>
            </w:r>
          </w:p>
        </w:tc>
        <w:tc>
          <w:tcPr>
            <w:tcW w:w="1409" w:type="pct"/>
            <w:tcBorders>
              <w:top w:val="single" w:sz="4" w:space="0" w:color="auto"/>
              <w:left w:val="nil"/>
              <w:bottom w:val="single" w:sz="4" w:space="0" w:color="auto"/>
              <w:right w:val="single" w:sz="4" w:space="0" w:color="auto"/>
            </w:tcBorders>
            <w:shd w:val="clear" w:color="auto" w:fill="auto"/>
            <w:noWrap/>
          </w:tcPr>
          <w:p w14:paraId="7752CB8A" w14:textId="77777777" w:rsidR="00460CE4" w:rsidRPr="009B3C37"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nil"/>
              <w:left w:val="nil"/>
              <w:bottom w:val="single" w:sz="4" w:space="0" w:color="auto"/>
              <w:right w:val="single" w:sz="4" w:space="0" w:color="auto"/>
            </w:tcBorders>
            <w:shd w:val="clear" w:color="auto" w:fill="auto"/>
            <w:noWrap/>
            <w:vAlign w:val="bottom"/>
          </w:tcPr>
          <w:p w14:paraId="3E577295"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BD384F0"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C9FB79D"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5653E65D"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6BB95FF0"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41A27871"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0F36371" w14:textId="77777777" w:rsidR="00460CE4" w:rsidRPr="00D04C70" w:rsidRDefault="00460CE4" w:rsidP="000920C0">
            <w:pPr>
              <w:rPr>
                <w:rFonts w:cs="Arial"/>
              </w:rPr>
            </w:pPr>
          </w:p>
        </w:tc>
      </w:tr>
      <w:tr w:rsidR="00460CE4" w:rsidRPr="00D04C70" w14:paraId="5F5E2D3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EA042C" w14:textId="77777777" w:rsidR="00460CE4" w:rsidRPr="00F60F9D" w:rsidRDefault="00460CE4" w:rsidP="000920C0">
            <w:pPr>
              <w:snapToGrid w:val="0"/>
              <w:jc w:val="center"/>
              <w:rPr>
                <w:rFonts w:cs="Arial"/>
                <w:lang w:val="sr-Cyrl-CS"/>
              </w:rPr>
            </w:pPr>
            <w:r w:rsidRPr="00F60F9D">
              <w:rPr>
                <w:rFonts w:cs="Arial"/>
                <w:lang w:val="sr-Cyrl-CS"/>
              </w:rPr>
              <w:t>43</w:t>
            </w:r>
          </w:p>
        </w:tc>
        <w:tc>
          <w:tcPr>
            <w:tcW w:w="1409" w:type="pct"/>
            <w:tcBorders>
              <w:top w:val="single" w:sz="4" w:space="0" w:color="auto"/>
              <w:left w:val="nil"/>
              <w:bottom w:val="single" w:sz="4" w:space="0" w:color="auto"/>
              <w:right w:val="single" w:sz="4" w:space="0" w:color="auto"/>
            </w:tcBorders>
            <w:shd w:val="clear" w:color="auto" w:fill="auto"/>
            <w:noWrap/>
          </w:tcPr>
          <w:p w14:paraId="4AAEE6F2"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DEBF63"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60FAE7"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643C3" w14:textId="77777777" w:rsidR="00460CE4" w:rsidRPr="00D04C70" w:rsidRDefault="00460CE4" w:rsidP="000920C0">
            <w:pPr>
              <w:rPr>
                <w:rFonts w:cs="Arial"/>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E2737F" w14:textId="77777777" w:rsidR="00460CE4" w:rsidRPr="00D04C70" w:rsidRDefault="00460CE4" w:rsidP="000920C0">
            <w:pPr>
              <w:rPr>
                <w:rFonts w:cs="Aria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759916" w14:textId="77777777" w:rsidR="00460CE4" w:rsidRPr="00D04C70" w:rsidRDefault="00460CE4" w:rsidP="000920C0">
            <w:pPr>
              <w:rPr>
                <w:rFonts w:cs="Arial"/>
              </w:rPr>
            </w:pP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7EEBE9" w14:textId="77777777" w:rsidR="00460CE4" w:rsidRPr="00D04C70" w:rsidRDefault="00460CE4" w:rsidP="000920C0">
            <w:pPr>
              <w:rPr>
                <w:rFonts w:cs="Arial"/>
              </w:rPr>
            </w:pPr>
          </w:p>
        </w:tc>
        <w:tc>
          <w:tcPr>
            <w:tcW w:w="640" w:type="pct"/>
            <w:tcBorders>
              <w:top w:val="single" w:sz="4" w:space="0" w:color="auto"/>
              <w:left w:val="single" w:sz="4" w:space="0" w:color="auto"/>
              <w:bottom w:val="single" w:sz="4" w:space="0" w:color="auto"/>
              <w:right w:val="single" w:sz="4" w:space="0" w:color="auto"/>
            </w:tcBorders>
          </w:tcPr>
          <w:p w14:paraId="6A2D1A7D" w14:textId="77777777" w:rsidR="00460CE4" w:rsidRPr="00D04C70" w:rsidRDefault="00460CE4" w:rsidP="000920C0">
            <w:pPr>
              <w:rPr>
                <w:rFonts w:cs="Arial"/>
              </w:rPr>
            </w:pPr>
          </w:p>
        </w:tc>
      </w:tr>
      <w:tr w:rsidR="00460CE4" w:rsidRPr="00D04C70" w14:paraId="7268219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A525B" w14:textId="77777777" w:rsidR="00460CE4" w:rsidRPr="00F60F9D" w:rsidRDefault="00460CE4" w:rsidP="000920C0">
            <w:pPr>
              <w:snapToGrid w:val="0"/>
              <w:jc w:val="center"/>
              <w:rPr>
                <w:rFonts w:cs="Arial"/>
                <w:lang w:val="sr-Cyrl-CS"/>
              </w:rPr>
            </w:pPr>
            <w:r w:rsidRPr="00F60F9D">
              <w:rPr>
                <w:rFonts w:cs="Arial"/>
                <w:lang w:val="sr-Cyrl-CS"/>
              </w:rPr>
              <w:t>44</w:t>
            </w:r>
          </w:p>
        </w:tc>
        <w:tc>
          <w:tcPr>
            <w:tcW w:w="1409" w:type="pct"/>
            <w:tcBorders>
              <w:top w:val="single" w:sz="4" w:space="0" w:color="auto"/>
              <w:left w:val="nil"/>
              <w:bottom w:val="single" w:sz="4" w:space="0" w:color="auto"/>
              <w:right w:val="single" w:sz="4" w:space="0" w:color="auto"/>
            </w:tcBorders>
            <w:shd w:val="clear" w:color="auto" w:fill="auto"/>
            <w:noWrap/>
          </w:tcPr>
          <w:p w14:paraId="303634B1" w14:textId="77777777" w:rsidR="00460CE4" w:rsidRPr="00AF7C8D" w:rsidRDefault="00460CE4" w:rsidP="000920C0">
            <w:pPr>
              <w:rPr>
                <w:rFonts w:cs="Arial"/>
                <w:lang w:val="sr-Cyrl-RS"/>
              </w:rPr>
            </w:pPr>
            <w:r>
              <w:rPr>
                <w:rFonts w:cs="Arial"/>
              </w:rPr>
              <w:t>Поклопац мотора (хауба</w:t>
            </w:r>
            <w:r w:rsidRPr="00D04C70">
              <w:rPr>
                <w:rFonts w:cs="Arial"/>
              </w:rPr>
              <w:t>)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A9036A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98D820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4C22CD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83E4BE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8F1DD8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1CCD91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AB0242A" w14:textId="77777777" w:rsidR="00460CE4" w:rsidRPr="00D04C70" w:rsidRDefault="00460CE4" w:rsidP="000920C0">
            <w:pPr>
              <w:rPr>
                <w:rFonts w:cs="Arial"/>
              </w:rPr>
            </w:pPr>
          </w:p>
        </w:tc>
      </w:tr>
      <w:tr w:rsidR="00460CE4" w:rsidRPr="00D04C70" w14:paraId="605391A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CAE5D" w14:textId="77777777" w:rsidR="00460CE4" w:rsidRPr="00F60F9D" w:rsidRDefault="00460CE4" w:rsidP="000920C0">
            <w:pPr>
              <w:snapToGrid w:val="0"/>
              <w:jc w:val="center"/>
              <w:rPr>
                <w:rFonts w:cs="Arial"/>
                <w:lang w:val="sr-Cyrl-CS"/>
              </w:rPr>
            </w:pPr>
            <w:r w:rsidRPr="00F60F9D">
              <w:rPr>
                <w:rFonts w:cs="Arial"/>
                <w:lang w:val="sr-Cyrl-CS"/>
              </w:rPr>
              <w:t>45</w:t>
            </w:r>
          </w:p>
        </w:tc>
        <w:tc>
          <w:tcPr>
            <w:tcW w:w="1409" w:type="pct"/>
            <w:tcBorders>
              <w:top w:val="single" w:sz="4" w:space="0" w:color="auto"/>
              <w:left w:val="nil"/>
              <w:bottom w:val="single" w:sz="4" w:space="0" w:color="auto"/>
              <w:right w:val="single" w:sz="4" w:space="0" w:color="auto"/>
            </w:tcBorders>
            <w:shd w:val="clear" w:color="auto" w:fill="auto"/>
            <w:noWrap/>
          </w:tcPr>
          <w:p w14:paraId="7019F4D5" w14:textId="77777777" w:rsidR="00460CE4" w:rsidRPr="00D04C70" w:rsidRDefault="00460CE4" w:rsidP="000920C0">
            <w:pPr>
              <w:rPr>
                <w:rFonts w:cs="Arial"/>
              </w:rPr>
            </w:pPr>
            <w:r>
              <w:rPr>
                <w:rFonts w:cs="Arial"/>
              </w:rPr>
              <w:t xml:space="preserve">Фарбање </w:t>
            </w:r>
            <w:r w:rsidRPr="00D04C70">
              <w:rPr>
                <w:rFonts w:cs="Arial"/>
              </w:rPr>
              <w:t>врата</w:t>
            </w:r>
          </w:p>
        </w:tc>
        <w:tc>
          <w:tcPr>
            <w:tcW w:w="414" w:type="pct"/>
            <w:tcBorders>
              <w:top w:val="nil"/>
              <w:left w:val="nil"/>
              <w:bottom w:val="single" w:sz="4" w:space="0" w:color="auto"/>
              <w:right w:val="single" w:sz="4" w:space="0" w:color="auto"/>
            </w:tcBorders>
            <w:shd w:val="clear" w:color="auto" w:fill="auto"/>
            <w:noWrap/>
            <w:vAlign w:val="bottom"/>
          </w:tcPr>
          <w:p w14:paraId="2ED2816C"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CBBD164"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C5CDC45"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17B0EF9"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68FA1A01"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5DC4975E"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59EFD1E1" w14:textId="77777777" w:rsidR="00460CE4" w:rsidRPr="00D04C70" w:rsidRDefault="00460CE4" w:rsidP="000920C0">
            <w:pPr>
              <w:rPr>
                <w:rFonts w:cs="Arial"/>
              </w:rPr>
            </w:pPr>
          </w:p>
        </w:tc>
      </w:tr>
      <w:tr w:rsidR="00460CE4" w:rsidRPr="00D04C70" w14:paraId="7E7C4C0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8C477" w14:textId="77777777" w:rsidR="00460CE4" w:rsidRPr="00F60F9D" w:rsidRDefault="00460CE4" w:rsidP="000920C0">
            <w:pPr>
              <w:snapToGrid w:val="0"/>
              <w:jc w:val="center"/>
              <w:rPr>
                <w:rFonts w:cs="Arial"/>
                <w:lang w:val="sr-Cyrl-CS"/>
              </w:rPr>
            </w:pPr>
            <w:r w:rsidRPr="00F60F9D">
              <w:rPr>
                <w:rFonts w:cs="Arial"/>
                <w:lang w:val="sr-Cyrl-CS"/>
              </w:rPr>
              <w:t>46</w:t>
            </w:r>
          </w:p>
        </w:tc>
        <w:tc>
          <w:tcPr>
            <w:tcW w:w="1409" w:type="pct"/>
            <w:tcBorders>
              <w:top w:val="single" w:sz="4" w:space="0" w:color="auto"/>
              <w:left w:val="nil"/>
              <w:bottom w:val="single" w:sz="4" w:space="0" w:color="auto"/>
              <w:right w:val="single" w:sz="4" w:space="0" w:color="auto"/>
            </w:tcBorders>
            <w:shd w:val="clear" w:color="auto" w:fill="auto"/>
            <w:noWrap/>
          </w:tcPr>
          <w:p w14:paraId="4865AD32" w14:textId="77777777" w:rsidR="00460CE4" w:rsidRPr="00D04C70" w:rsidRDefault="00460CE4" w:rsidP="000920C0">
            <w:pPr>
              <w:rPr>
                <w:rFonts w:cs="Arial"/>
              </w:rPr>
            </w:pPr>
            <w:r w:rsidRPr="00D04C70">
              <w:rPr>
                <w:rFonts w:cs="Arial"/>
              </w:rPr>
              <w:t>ЕГР вентил са заменом</w:t>
            </w:r>
          </w:p>
        </w:tc>
        <w:tc>
          <w:tcPr>
            <w:tcW w:w="414" w:type="pct"/>
            <w:tcBorders>
              <w:top w:val="nil"/>
              <w:left w:val="nil"/>
              <w:bottom w:val="single" w:sz="4" w:space="0" w:color="auto"/>
              <w:right w:val="single" w:sz="4" w:space="0" w:color="auto"/>
            </w:tcBorders>
            <w:shd w:val="clear" w:color="auto" w:fill="auto"/>
            <w:noWrap/>
            <w:vAlign w:val="bottom"/>
          </w:tcPr>
          <w:p w14:paraId="7FB23832"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322C415"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7C94574"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1F7A354E"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2E5BB3B9"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0F0A9780"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462D46E" w14:textId="77777777" w:rsidR="00460CE4" w:rsidRPr="00D04C70" w:rsidRDefault="00460CE4" w:rsidP="000920C0">
            <w:pPr>
              <w:rPr>
                <w:rFonts w:cs="Arial"/>
              </w:rPr>
            </w:pPr>
          </w:p>
        </w:tc>
      </w:tr>
      <w:tr w:rsidR="00460CE4" w:rsidRPr="00D04C70" w14:paraId="188FE28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7CF6F2" w14:textId="77777777" w:rsidR="00460CE4" w:rsidRPr="00F60F9D" w:rsidRDefault="00460CE4" w:rsidP="000920C0">
            <w:pPr>
              <w:snapToGrid w:val="0"/>
              <w:jc w:val="center"/>
              <w:rPr>
                <w:rFonts w:cs="Arial"/>
                <w:lang w:val="sr-Cyrl-CS"/>
              </w:rPr>
            </w:pPr>
            <w:r w:rsidRPr="00F60F9D">
              <w:rPr>
                <w:rFonts w:cs="Arial"/>
                <w:lang w:val="sr-Cyrl-CS"/>
              </w:rPr>
              <w:t>47</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321A4C1A" w14:textId="77777777" w:rsidR="00460CE4" w:rsidRPr="00D04C70" w:rsidRDefault="00460CE4" w:rsidP="000920C0">
            <w:pPr>
              <w:rPr>
                <w:rFonts w:cs="Arial"/>
              </w:rPr>
            </w:pPr>
            <w:r w:rsidRPr="00D04C70">
              <w:rPr>
                <w:rFonts w:cs="Arial"/>
              </w:rPr>
              <w:t>Протокомер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63F0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0D2D7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5699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00DDB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47564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4D71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D7CD1F7" w14:textId="77777777" w:rsidR="00460CE4" w:rsidRPr="00D04C70" w:rsidRDefault="00460CE4" w:rsidP="000920C0">
            <w:pPr>
              <w:rPr>
                <w:rFonts w:cs="Arial"/>
              </w:rPr>
            </w:pPr>
          </w:p>
        </w:tc>
      </w:tr>
      <w:tr w:rsidR="00460CE4" w:rsidRPr="00D04C70" w14:paraId="151188E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2EB53" w14:textId="77777777" w:rsidR="00460CE4" w:rsidRPr="00F60F9D" w:rsidRDefault="00460CE4" w:rsidP="000920C0">
            <w:pPr>
              <w:snapToGrid w:val="0"/>
              <w:jc w:val="center"/>
              <w:rPr>
                <w:rFonts w:cs="Arial"/>
                <w:lang w:val="sr-Cyrl-CS"/>
              </w:rPr>
            </w:pPr>
            <w:r w:rsidRPr="00F60F9D">
              <w:rPr>
                <w:rFonts w:cs="Arial"/>
                <w:lang w:val="sr-Cyrl-CS"/>
              </w:rPr>
              <w:t>48</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1C3AC085" w14:textId="77777777" w:rsidR="00460CE4" w:rsidRPr="00D04C70" w:rsidRDefault="00460CE4" w:rsidP="000920C0">
            <w:pPr>
              <w:rPr>
                <w:rFonts w:cs="Arial"/>
              </w:rPr>
            </w:pPr>
            <w:r w:rsidRPr="00D04C70">
              <w:rPr>
                <w:rFonts w:cs="Arial"/>
              </w:rPr>
              <w:t>Сензор радилице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F8815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86A3F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4D583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3EA1E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700D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48796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166EFFC" w14:textId="77777777" w:rsidR="00460CE4" w:rsidRPr="00D04C70" w:rsidRDefault="00460CE4" w:rsidP="000920C0">
            <w:pPr>
              <w:rPr>
                <w:rFonts w:cs="Arial"/>
              </w:rPr>
            </w:pPr>
          </w:p>
        </w:tc>
      </w:tr>
      <w:tr w:rsidR="00460CE4" w:rsidRPr="00D04C70" w14:paraId="56D5104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D4D7F" w14:textId="77777777" w:rsidR="00460CE4" w:rsidRPr="00F60F9D" w:rsidRDefault="00460CE4" w:rsidP="000920C0">
            <w:pPr>
              <w:snapToGrid w:val="0"/>
              <w:jc w:val="center"/>
              <w:rPr>
                <w:rFonts w:cs="Arial"/>
                <w:lang w:val="sr-Cyrl-CS"/>
              </w:rPr>
            </w:pPr>
            <w:r w:rsidRPr="00F60F9D">
              <w:rPr>
                <w:rFonts w:cs="Arial"/>
                <w:lang w:val="sr-Cyrl-CS"/>
              </w:rPr>
              <w:t>49</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6552E397"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F20B9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B49E9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34D9C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46A3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BC54B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09DC8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A5CD7F0" w14:textId="77777777" w:rsidR="00460CE4" w:rsidRPr="00D04C70" w:rsidRDefault="00460CE4" w:rsidP="000920C0">
            <w:pPr>
              <w:rPr>
                <w:rFonts w:cs="Arial"/>
              </w:rPr>
            </w:pPr>
          </w:p>
        </w:tc>
      </w:tr>
      <w:tr w:rsidR="00460CE4" w:rsidRPr="00D04C70" w14:paraId="772F924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EDBB2" w14:textId="77777777" w:rsidR="00460CE4" w:rsidRPr="00F60F9D" w:rsidRDefault="00460CE4" w:rsidP="000920C0">
            <w:pPr>
              <w:snapToGrid w:val="0"/>
              <w:jc w:val="center"/>
              <w:rPr>
                <w:rFonts w:cs="Arial"/>
                <w:lang w:val="sr-Cyrl-CS"/>
              </w:rPr>
            </w:pPr>
            <w:r w:rsidRPr="00F60F9D">
              <w:rPr>
                <w:rFonts w:cs="Arial"/>
                <w:lang w:val="sr-Cyrl-CS"/>
              </w:rPr>
              <w:lastRenderedPageBreak/>
              <w:t>50</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6E9F1C52" w14:textId="77777777" w:rsidR="00460CE4" w:rsidRPr="00D04C70" w:rsidRDefault="00460CE4" w:rsidP="000920C0">
            <w:pPr>
              <w:rPr>
                <w:rFonts w:cs="Arial"/>
              </w:rPr>
            </w:pPr>
            <w:r w:rsidRPr="00D04C70">
              <w:rPr>
                <w:rFonts w:cs="Arial"/>
              </w:rPr>
              <w:t xml:space="preserve">Велики сервис (замена свих уља и филтера, сет ПК каиша, </w:t>
            </w:r>
            <w:r>
              <w:rPr>
                <w:rFonts w:cs="Arial"/>
                <w:lang w:val="sr-Cyrl-RS"/>
              </w:rPr>
              <w:t xml:space="preserve">погонски сет мотора(зупчасти каиш и затезач), </w:t>
            </w:r>
            <w:r w:rsidRPr="00D04C70">
              <w:rPr>
                <w:rFonts w:cs="Arial"/>
              </w:rPr>
              <w:t>преглед комплетног возила и дијагностика возила)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E5BC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E3504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BD17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EBC7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C1B21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DB174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5187AE5" w14:textId="77777777" w:rsidR="00460CE4" w:rsidRPr="00D04C70" w:rsidRDefault="00460CE4" w:rsidP="000920C0">
            <w:pPr>
              <w:rPr>
                <w:rFonts w:cs="Arial"/>
              </w:rPr>
            </w:pPr>
          </w:p>
        </w:tc>
      </w:tr>
      <w:tr w:rsidR="00460CE4" w:rsidRPr="00D04C70" w14:paraId="4052211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CC8D9" w14:textId="77777777" w:rsidR="00460CE4" w:rsidRPr="00F60F9D" w:rsidRDefault="00460CE4" w:rsidP="000920C0">
            <w:pPr>
              <w:snapToGrid w:val="0"/>
              <w:jc w:val="center"/>
              <w:rPr>
                <w:rFonts w:cs="Arial"/>
                <w:lang w:val="sr-Cyrl-CS"/>
              </w:rPr>
            </w:pPr>
            <w:r w:rsidRPr="00F60F9D">
              <w:rPr>
                <w:rFonts w:cs="Arial"/>
                <w:lang w:val="sr-Cyrl-CS"/>
              </w:rPr>
              <w:t>51</w:t>
            </w:r>
          </w:p>
        </w:tc>
        <w:tc>
          <w:tcPr>
            <w:tcW w:w="1409" w:type="pct"/>
            <w:tcBorders>
              <w:top w:val="single" w:sz="4" w:space="0" w:color="auto"/>
              <w:left w:val="nil"/>
              <w:bottom w:val="single" w:sz="4" w:space="0" w:color="auto"/>
              <w:right w:val="single" w:sz="4" w:space="0" w:color="auto"/>
            </w:tcBorders>
            <w:shd w:val="clear" w:color="auto" w:fill="auto"/>
            <w:noWrap/>
          </w:tcPr>
          <w:p w14:paraId="40821941"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A0FA62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5663AA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DE5D92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5C7E8D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13C1A6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9CDD84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8EE12BF" w14:textId="77777777" w:rsidR="00460CE4" w:rsidRPr="00D04C70" w:rsidRDefault="00460CE4" w:rsidP="000920C0">
            <w:pPr>
              <w:rPr>
                <w:rFonts w:cs="Arial"/>
              </w:rPr>
            </w:pPr>
          </w:p>
        </w:tc>
      </w:tr>
      <w:tr w:rsidR="00460CE4" w:rsidRPr="00D04C70" w14:paraId="176F3C7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CD8625" w14:textId="77777777" w:rsidR="00460CE4" w:rsidRPr="00F60F9D" w:rsidRDefault="00460CE4" w:rsidP="000920C0">
            <w:pPr>
              <w:snapToGrid w:val="0"/>
              <w:jc w:val="center"/>
              <w:rPr>
                <w:rFonts w:cs="Arial"/>
                <w:lang w:val="sr-Cyrl-CS"/>
              </w:rPr>
            </w:pPr>
            <w:r w:rsidRPr="00F60F9D">
              <w:rPr>
                <w:rFonts w:cs="Arial"/>
                <w:lang w:val="sr-Cyrl-CS"/>
              </w:rPr>
              <w:t>52</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4C9FF1C9"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0B9CA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4F34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5D15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DF69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1ABB5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924F2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27F259E4" w14:textId="77777777" w:rsidR="00460CE4" w:rsidRPr="00D04C70" w:rsidRDefault="00460CE4" w:rsidP="000920C0">
            <w:pPr>
              <w:rPr>
                <w:rFonts w:cs="Arial"/>
              </w:rPr>
            </w:pPr>
          </w:p>
        </w:tc>
      </w:tr>
      <w:tr w:rsidR="00460CE4" w:rsidRPr="00D04C70" w14:paraId="6DBAD60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EB93B" w14:textId="77777777" w:rsidR="00460CE4" w:rsidRPr="00F60F9D" w:rsidRDefault="00460CE4" w:rsidP="000920C0">
            <w:pPr>
              <w:snapToGrid w:val="0"/>
              <w:jc w:val="center"/>
              <w:rPr>
                <w:rFonts w:cs="Arial"/>
                <w:lang w:val="sr-Cyrl-CS"/>
              </w:rPr>
            </w:pPr>
            <w:r w:rsidRPr="00F60F9D">
              <w:rPr>
                <w:rFonts w:cs="Arial"/>
                <w:lang w:val="sr-Cyrl-CS"/>
              </w:rPr>
              <w:t>53</w:t>
            </w:r>
          </w:p>
        </w:tc>
        <w:tc>
          <w:tcPr>
            <w:tcW w:w="1409" w:type="pct"/>
            <w:tcBorders>
              <w:top w:val="single" w:sz="4" w:space="0" w:color="auto"/>
              <w:left w:val="nil"/>
              <w:bottom w:val="single" w:sz="4" w:space="0" w:color="auto"/>
              <w:right w:val="single" w:sz="4" w:space="0" w:color="auto"/>
            </w:tcBorders>
            <w:shd w:val="clear" w:color="auto" w:fill="auto"/>
            <w:noWrap/>
          </w:tcPr>
          <w:p w14:paraId="2FC4E1C7"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F1664D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928366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6BB9EC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6C7FDB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15CDD6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2A75BD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97A23C3" w14:textId="77777777" w:rsidR="00460CE4" w:rsidRPr="00D04C70" w:rsidRDefault="00460CE4" w:rsidP="000920C0">
            <w:pPr>
              <w:rPr>
                <w:rFonts w:cs="Arial"/>
              </w:rPr>
            </w:pPr>
          </w:p>
        </w:tc>
      </w:tr>
      <w:tr w:rsidR="00460CE4" w:rsidRPr="00D04C70" w14:paraId="787C8B4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2348C" w14:textId="77777777" w:rsidR="00460CE4" w:rsidRPr="00F60F9D" w:rsidRDefault="00460CE4" w:rsidP="000920C0">
            <w:pPr>
              <w:snapToGrid w:val="0"/>
              <w:jc w:val="center"/>
              <w:rPr>
                <w:rFonts w:cs="Arial"/>
                <w:lang w:val="sr-Cyrl-CS"/>
              </w:rPr>
            </w:pPr>
            <w:r w:rsidRPr="00F60F9D">
              <w:rPr>
                <w:rFonts w:cs="Arial"/>
                <w:lang w:val="sr-Cyrl-CS"/>
              </w:rPr>
              <w:t>54</w:t>
            </w:r>
          </w:p>
        </w:tc>
        <w:tc>
          <w:tcPr>
            <w:tcW w:w="1409" w:type="pct"/>
            <w:tcBorders>
              <w:top w:val="single" w:sz="4" w:space="0" w:color="auto"/>
              <w:left w:val="nil"/>
              <w:bottom w:val="single" w:sz="4" w:space="0" w:color="auto"/>
              <w:right w:val="single" w:sz="4" w:space="0" w:color="auto"/>
            </w:tcBorders>
            <w:shd w:val="clear" w:color="auto" w:fill="auto"/>
            <w:noWrap/>
          </w:tcPr>
          <w:p w14:paraId="56969C86"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6AFFAD53"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DA93186"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0EDDE2EF"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7157AB09"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4B496BA9"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5AB401BE"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46B3BD93" w14:textId="77777777" w:rsidR="00460CE4" w:rsidRPr="00D04C70" w:rsidRDefault="00460CE4" w:rsidP="000920C0">
            <w:pPr>
              <w:rPr>
                <w:rFonts w:cs="Arial"/>
              </w:rPr>
            </w:pPr>
          </w:p>
        </w:tc>
      </w:tr>
      <w:tr w:rsidR="00460CE4" w:rsidRPr="00D04C70" w14:paraId="0A8FB65B"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87C62" w14:textId="77777777" w:rsidR="00460CE4" w:rsidRPr="00F60F9D" w:rsidRDefault="00460CE4" w:rsidP="000920C0">
            <w:pPr>
              <w:snapToGrid w:val="0"/>
              <w:jc w:val="center"/>
              <w:rPr>
                <w:rFonts w:cs="Arial"/>
                <w:lang w:val="sr-Cyrl-CS"/>
              </w:rPr>
            </w:pPr>
            <w:r w:rsidRPr="00F60F9D">
              <w:rPr>
                <w:rFonts w:cs="Arial"/>
                <w:lang w:val="sr-Cyrl-CS"/>
              </w:rPr>
              <w:t>55</w:t>
            </w:r>
          </w:p>
        </w:tc>
        <w:tc>
          <w:tcPr>
            <w:tcW w:w="1409" w:type="pct"/>
            <w:tcBorders>
              <w:top w:val="single" w:sz="4" w:space="0" w:color="auto"/>
              <w:left w:val="nil"/>
              <w:bottom w:val="single" w:sz="4" w:space="0" w:color="auto"/>
              <w:right w:val="single" w:sz="4" w:space="0" w:color="auto"/>
            </w:tcBorders>
            <w:shd w:val="clear" w:color="auto" w:fill="auto"/>
          </w:tcPr>
          <w:p w14:paraId="43C8A806"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3E2C1A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D2BE47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7E9211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5A76A7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2AC1B6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FA4969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831D39B" w14:textId="77777777" w:rsidR="00460CE4" w:rsidRPr="00D04C70" w:rsidRDefault="00460CE4" w:rsidP="000920C0">
            <w:pPr>
              <w:rPr>
                <w:rFonts w:cs="Arial"/>
              </w:rPr>
            </w:pPr>
          </w:p>
        </w:tc>
      </w:tr>
      <w:tr w:rsidR="00460CE4" w:rsidRPr="00D04C70" w14:paraId="2C899DB7"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37AC1" w14:textId="77777777" w:rsidR="00460CE4" w:rsidRPr="00F60F9D" w:rsidRDefault="00460CE4" w:rsidP="000920C0">
            <w:pPr>
              <w:snapToGrid w:val="0"/>
              <w:jc w:val="center"/>
              <w:rPr>
                <w:rFonts w:cs="Arial"/>
                <w:lang w:val="sr-Cyrl-CS"/>
              </w:rPr>
            </w:pPr>
            <w:r w:rsidRPr="00F60F9D">
              <w:rPr>
                <w:rFonts w:cs="Arial"/>
                <w:lang w:val="sr-Cyrl-CS"/>
              </w:rPr>
              <w:t>56</w:t>
            </w:r>
          </w:p>
        </w:tc>
        <w:tc>
          <w:tcPr>
            <w:tcW w:w="1409" w:type="pct"/>
            <w:tcBorders>
              <w:top w:val="single" w:sz="4" w:space="0" w:color="auto"/>
              <w:left w:val="nil"/>
              <w:bottom w:val="single" w:sz="4" w:space="0" w:color="auto"/>
              <w:right w:val="single" w:sz="4" w:space="0" w:color="auto"/>
            </w:tcBorders>
            <w:shd w:val="clear" w:color="auto" w:fill="auto"/>
          </w:tcPr>
          <w:p w14:paraId="0B9912B6" w14:textId="77777777" w:rsidR="00460CE4" w:rsidRPr="00D04C70" w:rsidRDefault="00460CE4" w:rsidP="000920C0">
            <w:pPr>
              <w:rPr>
                <w:rFonts w:cs="Arial"/>
              </w:rPr>
            </w:pPr>
            <w:r w:rsidRPr="00D04C70">
              <w:rPr>
                <w:rFonts w:cs="Arial"/>
              </w:rPr>
              <w:t>Алтернатор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0A6F865E"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3828B1A"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21F652B"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39792539"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7795C642"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47E3C7EA"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08793241" w14:textId="77777777" w:rsidR="00460CE4" w:rsidRPr="00D04C70" w:rsidRDefault="00460CE4" w:rsidP="000920C0">
            <w:pPr>
              <w:rPr>
                <w:rFonts w:cs="Arial"/>
              </w:rPr>
            </w:pPr>
          </w:p>
        </w:tc>
      </w:tr>
      <w:tr w:rsidR="00460CE4" w:rsidRPr="00D04C70" w14:paraId="21FDA73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42E80" w14:textId="77777777" w:rsidR="00460CE4" w:rsidRPr="00F60F9D" w:rsidRDefault="00460CE4" w:rsidP="000920C0">
            <w:pPr>
              <w:snapToGrid w:val="0"/>
              <w:jc w:val="center"/>
              <w:rPr>
                <w:rFonts w:cs="Arial"/>
                <w:lang w:val="sr-Cyrl-CS"/>
              </w:rPr>
            </w:pPr>
            <w:r w:rsidRPr="00F60F9D">
              <w:rPr>
                <w:rFonts w:cs="Arial"/>
                <w:lang w:val="sr-Cyrl-CS"/>
              </w:rPr>
              <w:t>57</w:t>
            </w:r>
          </w:p>
        </w:tc>
        <w:tc>
          <w:tcPr>
            <w:tcW w:w="1409" w:type="pct"/>
            <w:tcBorders>
              <w:top w:val="single" w:sz="4" w:space="0" w:color="auto"/>
              <w:left w:val="nil"/>
              <w:bottom w:val="single" w:sz="4" w:space="0" w:color="auto"/>
              <w:right w:val="single" w:sz="4" w:space="0" w:color="auto"/>
            </w:tcBorders>
            <w:shd w:val="clear" w:color="auto" w:fill="auto"/>
            <w:noWrap/>
          </w:tcPr>
          <w:p w14:paraId="2228C71C"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116B3226"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86F9F64"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D429306"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E0F22E7"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75BAA399"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142320D1"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2AEABB3" w14:textId="77777777" w:rsidR="00460CE4" w:rsidRPr="00D04C70" w:rsidRDefault="00460CE4" w:rsidP="000920C0">
            <w:pPr>
              <w:rPr>
                <w:rFonts w:cs="Arial"/>
              </w:rPr>
            </w:pPr>
          </w:p>
        </w:tc>
      </w:tr>
      <w:tr w:rsidR="00460CE4" w:rsidRPr="00D04C70" w14:paraId="014108C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053490" w14:textId="77777777" w:rsidR="00460CE4" w:rsidRPr="00F60F9D" w:rsidRDefault="00460CE4" w:rsidP="000920C0">
            <w:pPr>
              <w:snapToGrid w:val="0"/>
              <w:jc w:val="center"/>
              <w:rPr>
                <w:rFonts w:cs="Arial"/>
                <w:lang w:val="sr-Cyrl-CS"/>
              </w:rPr>
            </w:pPr>
            <w:r w:rsidRPr="00F60F9D">
              <w:rPr>
                <w:rFonts w:cs="Arial"/>
                <w:lang w:val="sr-Cyrl-CS"/>
              </w:rPr>
              <w:t>58</w:t>
            </w:r>
          </w:p>
        </w:tc>
        <w:tc>
          <w:tcPr>
            <w:tcW w:w="1409" w:type="pct"/>
            <w:tcBorders>
              <w:top w:val="single" w:sz="4" w:space="0" w:color="auto"/>
              <w:left w:val="nil"/>
              <w:bottom w:val="single" w:sz="4" w:space="0" w:color="auto"/>
              <w:right w:val="single" w:sz="4" w:space="0" w:color="auto"/>
            </w:tcBorders>
            <w:shd w:val="clear" w:color="auto" w:fill="auto"/>
            <w:noWrap/>
          </w:tcPr>
          <w:p w14:paraId="31BE3FA5"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nil"/>
              <w:left w:val="nil"/>
              <w:bottom w:val="single" w:sz="4" w:space="0" w:color="auto"/>
              <w:right w:val="single" w:sz="4" w:space="0" w:color="auto"/>
            </w:tcBorders>
            <w:shd w:val="clear" w:color="auto" w:fill="auto"/>
            <w:noWrap/>
            <w:vAlign w:val="bottom"/>
          </w:tcPr>
          <w:p w14:paraId="6A9C73C8"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0F12AD81"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A96EC47"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6AF34565"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11BA1939"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2B6657FB"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049FB79" w14:textId="77777777" w:rsidR="00460CE4" w:rsidRPr="00D04C70" w:rsidRDefault="00460CE4" w:rsidP="000920C0">
            <w:pPr>
              <w:rPr>
                <w:rFonts w:cs="Arial"/>
              </w:rPr>
            </w:pPr>
          </w:p>
        </w:tc>
      </w:tr>
      <w:tr w:rsidR="00460CE4" w:rsidRPr="00D04C70" w14:paraId="570FB43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AA07F" w14:textId="77777777" w:rsidR="00460CE4" w:rsidRPr="00F60F9D" w:rsidRDefault="00460CE4" w:rsidP="000920C0">
            <w:pPr>
              <w:snapToGrid w:val="0"/>
              <w:jc w:val="center"/>
              <w:rPr>
                <w:rFonts w:cs="Arial"/>
                <w:lang w:val="sr-Cyrl-CS"/>
              </w:rPr>
            </w:pPr>
            <w:r w:rsidRPr="00F60F9D">
              <w:rPr>
                <w:rFonts w:cs="Arial"/>
                <w:lang w:val="sr-Cyrl-CS"/>
              </w:rPr>
              <w:t>59</w:t>
            </w:r>
          </w:p>
        </w:tc>
        <w:tc>
          <w:tcPr>
            <w:tcW w:w="1409" w:type="pct"/>
            <w:tcBorders>
              <w:top w:val="single" w:sz="4" w:space="0" w:color="auto"/>
              <w:left w:val="nil"/>
              <w:bottom w:val="single" w:sz="4" w:space="0" w:color="auto"/>
              <w:right w:val="single" w:sz="4" w:space="0" w:color="auto"/>
            </w:tcBorders>
            <w:shd w:val="clear" w:color="auto" w:fill="auto"/>
            <w:noWrap/>
          </w:tcPr>
          <w:p w14:paraId="47EBF8B0"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42B040FE"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7EBA2DEE"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nil"/>
              <w:left w:val="nil"/>
              <w:bottom w:val="single" w:sz="4" w:space="0" w:color="auto"/>
              <w:right w:val="single" w:sz="4" w:space="0" w:color="auto"/>
            </w:tcBorders>
            <w:shd w:val="clear" w:color="auto" w:fill="auto"/>
            <w:noWrap/>
            <w:vAlign w:val="bottom"/>
          </w:tcPr>
          <w:p w14:paraId="4781059C"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3BC11F25"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7AD49060"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47B3AD15"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5303E25C" w14:textId="77777777" w:rsidR="00460CE4" w:rsidRPr="00D04C70" w:rsidRDefault="00460CE4" w:rsidP="000920C0">
            <w:pPr>
              <w:rPr>
                <w:rFonts w:cs="Arial"/>
              </w:rPr>
            </w:pPr>
          </w:p>
        </w:tc>
      </w:tr>
      <w:tr w:rsidR="00460CE4" w:rsidRPr="00D04C70" w14:paraId="4BE6665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80B4AA" w14:textId="77777777" w:rsidR="00460CE4" w:rsidRPr="00F60F9D" w:rsidRDefault="00460CE4" w:rsidP="000920C0">
            <w:pPr>
              <w:snapToGrid w:val="0"/>
              <w:jc w:val="center"/>
              <w:rPr>
                <w:rFonts w:cs="Arial"/>
                <w:lang w:val="sr-Cyrl-CS"/>
              </w:rPr>
            </w:pPr>
            <w:r w:rsidRPr="00F60F9D">
              <w:rPr>
                <w:rFonts w:cs="Arial"/>
                <w:lang w:val="sr-Cyrl-CS"/>
              </w:rPr>
              <w:t>60</w:t>
            </w:r>
          </w:p>
        </w:tc>
        <w:tc>
          <w:tcPr>
            <w:tcW w:w="1409" w:type="pct"/>
            <w:tcBorders>
              <w:top w:val="single" w:sz="4" w:space="0" w:color="auto"/>
              <w:left w:val="nil"/>
              <w:bottom w:val="single" w:sz="4" w:space="0" w:color="auto"/>
              <w:right w:val="single" w:sz="4" w:space="0" w:color="auto"/>
            </w:tcBorders>
            <w:shd w:val="clear" w:color="auto" w:fill="auto"/>
            <w:noWrap/>
          </w:tcPr>
          <w:p w14:paraId="349F90B6" w14:textId="77777777" w:rsidR="00460CE4" w:rsidRPr="00D04C70" w:rsidRDefault="00460CE4" w:rsidP="000920C0">
            <w:pPr>
              <w:rPr>
                <w:rFonts w:cs="Arial"/>
              </w:rPr>
            </w:pPr>
            <w:r w:rsidRPr="00D04C70">
              <w:rPr>
                <w:rFonts w:cs="Arial"/>
              </w:rPr>
              <w:t>Замена водене пумпе</w:t>
            </w:r>
          </w:p>
        </w:tc>
        <w:tc>
          <w:tcPr>
            <w:tcW w:w="414" w:type="pct"/>
            <w:tcBorders>
              <w:top w:val="nil"/>
              <w:left w:val="nil"/>
              <w:bottom w:val="single" w:sz="4" w:space="0" w:color="auto"/>
              <w:right w:val="single" w:sz="4" w:space="0" w:color="auto"/>
            </w:tcBorders>
            <w:shd w:val="clear" w:color="auto" w:fill="auto"/>
            <w:noWrap/>
            <w:vAlign w:val="bottom"/>
          </w:tcPr>
          <w:p w14:paraId="687F5D5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92DFBB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41FC05A"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123212E"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3BBC8527"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4A4CFFC9"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06FDA66D" w14:textId="77777777" w:rsidR="00460CE4" w:rsidRPr="00D04C70" w:rsidRDefault="00460CE4" w:rsidP="000920C0">
            <w:pPr>
              <w:rPr>
                <w:rFonts w:cs="Arial"/>
              </w:rPr>
            </w:pPr>
          </w:p>
        </w:tc>
      </w:tr>
      <w:tr w:rsidR="00460CE4" w:rsidRPr="00D04C70" w14:paraId="4075A97C" w14:textId="77777777" w:rsidTr="000920C0">
        <w:trPr>
          <w:trHeight w:val="610"/>
        </w:trPr>
        <w:tc>
          <w:tcPr>
            <w:tcW w:w="371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0F1AB31" w14:textId="77777777" w:rsidR="00460CE4" w:rsidRPr="00D04C70" w:rsidRDefault="00460CE4" w:rsidP="000920C0">
            <w:pPr>
              <w:jc w:val="right"/>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3241537D" w14:textId="77777777" w:rsidR="00460CE4" w:rsidRPr="00D04C70" w:rsidRDefault="00460CE4" w:rsidP="000920C0">
            <w:pPr>
              <w:jc w:val="right"/>
              <w:rPr>
                <w:rFonts w:cs="Arial"/>
              </w:rPr>
            </w:pPr>
          </w:p>
        </w:tc>
        <w:tc>
          <w:tcPr>
            <w:tcW w:w="640" w:type="pct"/>
            <w:tcBorders>
              <w:top w:val="single" w:sz="4" w:space="0" w:color="auto"/>
              <w:left w:val="nil"/>
              <w:bottom w:val="single" w:sz="4" w:space="0" w:color="auto"/>
              <w:right w:val="single" w:sz="4" w:space="0" w:color="auto"/>
            </w:tcBorders>
          </w:tcPr>
          <w:p w14:paraId="0F2CB057" w14:textId="77777777" w:rsidR="00460CE4" w:rsidRPr="00D04C70" w:rsidRDefault="00460CE4" w:rsidP="000920C0">
            <w:pPr>
              <w:jc w:val="right"/>
              <w:rPr>
                <w:rFonts w:cs="Arial"/>
              </w:rPr>
            </w:pPr>
          </w:p>
        </w:tc>
      </w:tr>
    </w:tbl>
    <w:p w14:paraId="7CF3D681" w14:textId="77777777" w:rsidR="00460CE4" w:rsidRDefault="00460CE4" w:rsidP="00460CE4">
      <w:pPr>
        <w:pStyle w:val="Textbody"/>
        <w:rPr>
          <w:lang w:val="sr-Cyrl-CS"/>
        </w:rPr>
      </w:pPr>
      <w:r>
        <w:rPr>
          <w:lang w:val="sr-Cyrl-CS"/>
        </w:rPr>
        <w:br w:type="page"/>
      </w:r>
    </w:p>
    <w:p w14:paraId="3179189D" w14:textId="77777777" w:rsidR="00460CE4" w:rsidRPr="00D04C70" w:rsidRDefault="00460CE4" w:rsidP="00460CE4">
      <w:pPr>
        <w:rPr>
          <w:rFonts w:cs="Arial"/>
          <w:b/>
          <w:lang w:val="sr-Cyrl-CS"/>
        </w:rPr>
      </w:pPr>
      <w:r>
        <w:rPr>
          <w:rFonts w:cs="Arial"/>
          <w:b/>
        </w:rPr>
        <w:lastRenderedPageBreak/>
        <w:t>8</w:t>
      </w:r>
      <w:r w:rsidRPr="00D04C70">
        <w:rPr>
          <w:rFonts w:cs="Arial"/>
          <w:b/>
        </w:rPr>
        <w:t>.</w:t>
      </w:r>
      <w:r w:rsidRPr="00984E99">
        <w:rPr>
          <w:rFonts w:cs="Arial"/>
          <w:b/>
          <w:bCs/>
          <w:i/>
          <w:iCs/>
        </w:rPr>
        <w:t xml:space="preserve"> ŠKODA Fabia 1.</w:t>
      </w:r>
      <w:r w:rsidRPr="00984E99">
        <w:rPr>
          <w:rFonts w:cs="Arial"/>
          <w:b/>
          <w:bCs/>
          <w:i/>
          <w:iCs/>
          <w:lang w:val="sr-Cyrl-CS"/>
        </w:rPr>
        <w:t>2</w:t>
      </w:r>
    </w:p>
    <w:tbl>
      <w:tblPr>
        <w:tblW w:w="5000" w:type="pct"/>
        <w:tblLayout w:type="fixed"/>
        <w:tblLook w:val="0000" w:firstRow="0" w:lastRow="0" w:firstColumn="0" w:lastColumn="0" w:noHBand="0" w:noVBand="0"/>
      </w:tblPr>
      <w:tblGrid>
        <w:gridCol w:w="577"/>
        <w:gridCol w:w="4123"/>
        <w:gridCol w:w="1211"/>
        <w:gridCol w:w="1091"/>
        <w:gridCol w:w="1091"/>
        <w:gridCol w:w="1208"/>
        <w:gridCol w:w="1577"/>
        <w:gridCol w:w="1878"/>
        <w:gridCol w:w="1873"/>
      </w:tblGrid>
      <w:tr w:rsidR="00460CE4" w:rsidRPr="00984E99" w14:paraId="6D955B7E" w14:textId="77777777" w:rsidTr="000920C0">
        <w:trPr>
          <w:cantSplit/>
          <w:trHeight w:val="845"/>
        </w:trPr>
        <w:tc>
          <w:tcPr>
            <w:tcW w:w="197" w:type="pct"/>
            <w:tcBorders>
              <w:top w:val="single" w:sz="8" w:space="0" w:color="auto"/>
              <w:left w:val="single" w:sz="8" w:space="0" w:color="auto"/>
              <w:bottom w:val="single" w:sz="8" w:space="0" w:color="auto"/>
              <w:right w:val="single" w:sz="4" w:space="0" w:color="auto"/>
            </w:tcBorders>
            <w:shd w:val="clear" w:color="auto" w:fill="auto"/>
            <w:vAlign w:val="center"/>
          </w:tcPr>
          <w:p w14:paraId="0DB1FB5B" w14:textId="77777777" w:rsidR="00460CE4" w:rsidRPr="00984E99" w:rsidRDefault="00460CE4" w:rsidP="000920C0">
            <w:pPr>
              <w:jc w:val="center"/>
              <w:rPr>
                <w:rFonts w:cs="Arial"/>
                <w:b/>
                <w:bCs/>
                <w:sz w:val="16"/>
              </w:rPr>
            </w:pPr>
            <w:r w:rsidRPr="00984E99">
              <w:rPr>
                <w:rFonts w:cs="Arial"/>
                <w:b/>
                <w:bCs/>
                <w:sz w:val="16"/>
              </w:rPr>
              <w:t>Ред.</w:t>
            </w:r>
            <w:r w:rsidRPr="00984E99">
              <w:rPr>
                <w:rFonts w:cs="Arial"/>
                <w:b/>
                <w:bCs/>
                <w:sz w:val="16"/>
              </w:rPr>
              <w:br/>
              <w:t>број</w:t>
            </w:r>
          </w:p>
        </w:tc>
        <w:tc>
          <w:tcPr>
            <w:tcW w:w="1409" w:type="pct"/>
            <w:tcBorders>
              <w:top w:val="single" w:sz="8" w:space="0" w:color="auto"/>
              <w:left w:val="nil"/>
              <w:bottom w:val="single" w:sz="8" w:space="0" w:color="auto"/>
              <w:right w:val="single" w:sz="4" w:space="0" w:color="auto"/>
            </w:tcBorders>
            <w:shd w:val="clear" w:color="auto" w:fill="auto"/>
            <w:vAlign w:val="center"/>
          </w:tcPr>
          <w:p w14:paraId="00048E01" w14:textId="77777777" w:rsidR="00460CE4" w:rsidRPr="00984E99" w:rsidRDefault="00460CE4" w:rsidP="000920C0">
            <w:pPr>
              <w:jc w:val="center"/>
              <w:rPr>
                <w:rFonts w:cs="Arial"/>
                <w:b/>
                <w:bCs/>
                <w:sz w:val="16"/>
              </w:rPr>
            </w:pPr>
            <w:r w:rsidRPr="00984E99">
              <w:rPr>
                <w:rFonts w:cs="Arial"/>
                <w:b/>
                <w:bCs/>
                <w:sz w:val="16"/>
              </w:rPr>
              <w:t>Назив услуге</w:t>
            </w:r>
          </w:p>
        </w:tc>
        <w:tc>
          <w:tcPr>
            <w:tcW w:w="414" w:type="pct"/>
            <w:tcBorders>
              <w:top w:val="single" w:sz="8" w:space="0" w:color="auto"/>
              <w:left w:val="nil"/>
              <w:bottom w:val="single" w:sz="8" w:space="0" w:color="auto"/>
              <w:right w:val="single" w:sz="4" w:space="0" w:color="auto"/>
            </w:tcBorders>
            <w:shd w:val="clear" w:color="auto" w:fill="auto"/>
            <w:vAlign w:val="center"/>
          </w:tcPr>
          <w:p w14:paraId="49C87BD4" w14:textId="77777777" w:rsidR="00460CE4" w:rsidRPr="00984E99" w:rsidRDefault="00460CE4" w:rsidP="000920C0">
            <w:pPr>
              <w:jc w:val="center"/>
              <w:rPr>
                <w:rFonts w:cs="Arial"/>
                <w:b/>
                <w:bCs/>
                <w:sz w:val="14"/>
              </w:rPr>
            </w:pPr>
            <w:r w:rsidRPr="00984E99">
              <w:rPr>
                <w:rFonts w:cs="Arial"/>
                <w:b/>
                <w:bCs/>
                <w:sz w:val="14"/>
              </w:rPr>
              <w:t>Kaталошки</w:t>
            </w:r>
            <w:r w:rsidRPr="00984E99">
              <w:rPr>
                <w:rFonts w:cs="Arial"/>
                <w:b/>
                <w:bCs/>
                <w:sz w:val="14"/>
              </w:rPr>
              <w:br/>
              <w:t xml:space="preserve">број </w:t>
            </w:r>
            <w:r w:rsidRPr="00984E99">
              <w:rPr>
                <w:rFonts w:cs="Arial"/>
                <w:b/>
                <w:bCs/>
                <w:sz w:val="14"/>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auto"/>
            <w:vAlign w:val="center"/>
          </w:tcPr>
          <w:p w14:paraId="2B434817" w14:textId="77777777" w:rsidR="00460CE4" w:rsidRPr="00984E99" w:rsidRDefault="00460CE4" w:rsidP="000920C0">
            <w:pPr>
              <w:jc w:val="center"/>
              <w:rPr>
                <w:rFonts w:cs="Arial"/>
                <w:b/>
                <w:bCs/>
                <w:sz w:val="14"/>
              </w:rPr>
            </w:pPr>
            <w:r w:rsidRPr="00984E99">
              <w:rPr>
                <w:rFonts w:cs="Arial"/>
                <w:b/>
                <w:bCs/>
                <w:sz w:val="14"/>
              </w:rPr>
              <w:t>Јединична</w:t>
            </w:r>
            <w:r w:rsidRPr="00984E99">
              <w:rPr>
                <w:rFonts w:cs="Arial"/>
                <w:b/>
                <w:bCs/>
                <w:sz w:val="14"/>
              </w:rPr>
              <w:br/>
              <w:t>цена дела</w:t>
            </w:r>
            <w:r w:rsidRPr="00984E99">
              <w:rPr>
                <w:rFonts w:cs="Arial"/>
                <w:b/>
                <w:bCs/>
                <w:sz w:val="14"/>
              </w:rPr>
              <w:br/>
            </w:r>
            <w:r w:rsidRPr="00984E99">
              <w:rPr>
                <w:rFonts w:cs="Arial"/>
                <w:b/>
                <w:bCs/>
                <w:sz w:val="14"/>
                <w:lang w:val="sr-Cyrl-CS"/>
              </w:rPr>
              <w:t>без ПДВ.а</w:t>
            </w:r>
          </w:p>
        </w:tc>
        <w:tc>
          <w:tcPr>
            <w:tcW w:w="373" w:type="pct"/>
            <w:tcBorders>
              <w:top w:val="single" w:sz="8" w:space="0" w:color="auto"/>
              <w:left w:val="nil"/>
              <w:bottom w:val="single" w:sz="8" w:space="0" w:color="auto"/>
              <w:right w:val="single" w:sz="4" w:space="0" w:color="auto"/>
            </w:tcBorders>
            <w:shd w:val="clear" w:color="auto" w:fill="auto"/>
            <w:vAlign w:val="center"/>
          </w:tcPr>
          <w:p w14:paraId="4F31540D" w14:textId="77777777" w:rsidR="00460CE4" w:rsidRPr="00984E99" w:rsidRDefault="00460CE4" w:rsidP="000920C0">
            <w:pPr>
              <w:jc w:val="center"/>
              <w:rPr>
                <w:rFonts w:cs="Arial"/>
                <w:b/>
                <w:bCs/>
                <w:sz w:val="16"/>
              </w:rPr>
            </w:pPr>
            <w:r w:rsidRPr="00984E99">
              <w:rPr>
                <w:rFonts w:cs="Arial"/>
                <w:b/>
                <w:bCs/>
                <w:sz w:val="16"/>
              </w:rPr>
              <w:t>НЧ замене</w:t>
            </w:r>
            <w:r w:rsidRPr="00984E99">
              <w:rPr>
                <w:rFonts w:cs="Arial"/>
                <w:b/>
                <w:bCs/>
                <w:sz w:val="16"/>
              </w:rPr>
              <w:br/>
              <w:t>делова</w:t>
            </w:r>
          </w:p>
        </w:tc>
        <w:tc>
          <w:tcPr>
            <w:tcW w:w="413" w:type="pct"/>
            <w:tcBorders>
              <w:top w:val="single" w:sz="8" w:space="0" w:color="auto"/>
              <w:left w:val="nil"/>
              <w:bottom w:val="single" w:sz="8" w:space="0" w:color="auto"/>
              <w:right w:val="single" w:sz="4" w:space="0" w:color="auto"/>
            </w:tcBorders>
            <w:shd w:val="clear" w:color="auto" w:fill="auto"/>
            <w:vAlign w:val="center"/>
          </w:tcPr>
          <w:p w14:paraId="32724B51" w14:textId="77777777" w:rsidR="00460CE4" w:rsidRPr="00984E99" w:rsidRDefault="00460CE4" w:rsidP="000920C0">
            <w:pPr>
              <w:jc w:val="center"/>
              <w:rPr>
                <w:rFonts w:cs="Arial"/>
                <w:b/>
                <w:bCs/>
                <w:sz w:val="16"/>
              </w:rPr>
            </w:pPr>
            <w:r w:rsidRPr="00984E99">
              <w:rPr>
                <w:rFonts w:cs="Arial"/>
                <w:b/>
                <w:bCs/>
                <w:sz w:val="16"/>
              </w:rPr>
              <w:t>Вредност</w:t>
            </w:r>
            <w:r w:rsidRPr="00984E99">
              <w:rPr>
                <w:rFonts w:cs="Arial"/>
                <w:b/>
                <w:bCs/>
                <w:sz w:val="16"/>
              </w:rPr>
              <w:br/>
              <w:t>НЧ</w:t>
            </w:r>
          </w:p>
          <w:p w14:paraId="65C03F09" w14:textId="77777777" w:rsidR="00460CE4" w:rsidRPr="00984E99" w:rsidRDefault="00460CE4" w:rsidP="000920C0">
            <w:pPr>
              <w:jc w:val="center"/>
              <w:rPr>
                <w:rFonts w:cs="Arial"/>
                <w:b/>
                <w:bCs/>
                <w:sz w:val="16"/>
              </w:rPr>
            </w:pPr>
            <w:r w:rsidRPr="00984E99">
              <w:rPr>
                <w:rFonts w:cs="Arial"/>
                <w:b/>
                <w:bCs/>
                <w:sz w:val="16"/>
                <w:lang w:val="sr-Cyrl-CS"/>
              </w:rPr>
              <w:t>без ПДВ.а</w:t>
            </w:r>
          </w:p>
        </w:tc>
        <w:tc>
          <w:tcPr>
            <w:tcW w:w="539" w:type="pct"/>
            <w:tcBorders>
              <w:top w:val="single" w:sz="8" w:space="0" w:color="auto"/>
              <w:left w:val="nil"/>
              <w:bottom w:val="single" w:sz="8" w:space="0" w:color="auto"/>
              <w:right w:val="single" w:sz="4" w:space="0" w:color="auto"/>
            </w:tcBorders>
            <w:shd w:val="clear" w:color="auto" w:fill="auto"/>
            <w:vAlign w:val="center"/>
          </w:tcPr>
          <w:p w14:paraId="1B3F2998" w14:textId="77777777" w:rsidR="00460CE4" w:rsidRPr="00984E99" w:rsidRDefault="00460CE4" w:rsidP="000920C0">
            <w:pPr>
              <w:jc w:val="center"/>
              <w:rPr>
                <w:rFonts w:cs="Arial"/>
                <w:b/>
                <w:bCs/>
                <w:sz w:val="16"/>
              </w:rPr>
            </w:pPr>
            <w:r w:rsidRPr="00984E99">
              <w:rPr>
                <w:rFonts w:cs="Arial"/>
                <w:b/>
                <w:bCs/>
                <w:sz w:val="16"/>
              </w:rPr>
              <w:t>Вредност</w:t>
            </w:r>
            <w:r w:rsidRPr="00984E99">
              <w:rPr>
                <w:rFonts w:cs="Arial"/>
                <w:b/>
                <w:bCs/>
                <w:sz w:val="16"/>
              </w:rPr>
              <w:br/>
              <w:t>услуге</w:t>
            </w:r>
            <w:r w:rsidRPr="00984E99">
              <w:rPr>
                <w:rFonts w:cs="Arial"/>
                <w:b/>
                <w:bCs/>
                <w:sz w:val="16"/>
              </w:rPr>
              <w:br/>
            </w:r>
            <w:r w:rsidRPr="00984E99">
              <w:rPr>
                <w:rFonts w:cs="Arial"/>
                <w:b/>
                <w:bCs/>
                <w:sz w:val="16"/>
                <w:lang w:val="sr-Cyrl-CS"/>
              </w:rPr>
              <w:t>без ПДВ.а</w:t>
            </w:r>
          </w:p>
        </w:tc>
        <w:tc>
          <w:tcPr>
            <w:tcW w:w="642" w:type="pct"/>
            <w:tcBorders>
              <w:top w:val="single" w:sz="8" w:space="0" w:color="auto"/>
              <w:left w:val="nil"/>
              <w:bottom w:val="single" w:sz="8" w:space="0" w:color="auto"/>
              <w:right w:val="single" w:sz="8" w:space="0" w:color="auto"/>
            </w:tcBorders>
            <w:shd w:val="clear" w:color="auto" w:fill="auto"/>
            <w:vAlign w:val="center"/>
          </w:tcPr>
          <w:p w14:paraId="612B6038" w14:textId="77777777" w:rsidR="00460CE4" w:rsidRPr="00984E99" w:rsidRDefault="00460CE4" w:rsidP="000920C0">
            <w:pPr>
              <w:jc w:val="center"/>
              <w:rPr>
                <w:rFonts w:cs="Arial"/>
                <w:b/>
                <w:bCs/>
                <w:sz w:val="16"/>
              </w:rPr>
            </w:pPr>
            <w:r w:rsidRPr="00984E99">
              <w:rPr>
                <w:rFonts w:cs="Arial"/>
                <w:b/>
                <w:bCs/>
                <w:sz w:val="16"/>
              </w:rPr>
              <w:t>Укупна</w:t>
            </w:r>
            <w:r w:rsidRPr="00984E99">
              <w:rPr>
                <w:rFonts w:cs="Arial"/>
                <w:b/>
                <w:bCs/>
                <w:sz w:val="16"/>
              </w:rPr>
              <w:br/>
            </w:r>
            <w:r w:rsidRPr="00984E99">
              <w:rPr>
                <w:rFonts w:cs="Arial"/>
                <w:b/>
                <w:bCs/>
                <w:sz w:val="16"/>
                <w:lang w:val="sr-Cyrl-CS"/>
              </w:rPr>
              <w:t>цена</w:t>
            </w:r>
            <w:r w:rsidRPr="00984E99">
              <w:rPr>
                <w:rFonts w:cs="Arial"/>
                <w:b/>
                <w:bCs/>
                <w:sz w:val="16"/>
              </w:rPr>
              <w:br/>
              <w:t>без ПДВ.а</w:t>
            </w:r>
          </w:p>
        </w:tc>
        <w:tc>
          <w:tcPr>
            <w:tcW w:w="640" w:type="pct"/>
            <w:tcBorders>
              <w:top w:val="single" w:sz="8" w:space="0" w:color="auto"/>
              <w:left w:val="nil"/>
              <w:bottom w:val="single" w:sz="8" w:space="0" w:color="auto"/>
              <w:right w:val="single" w:sz="8" w:space="0" w:color="auto"/>
            </w:tcBorders>
            <w:vAlign w:val="center"/>
          </w:tcPr>
          <w:p w14:paraId="5817206E" w14:textId="77777777" w:rsidR="00460CE4" w:rsidRPr="00984E99" w:rsidRDefault="00460CE4" w:rsidP="000920C0">
            <w:pPr>
              <w:jc w:val="center"/>
              <w:rPr>
                <w:rFonts w:cs="Arial"/>
                <w:b/>
                <w:bCs/>
                <w:sz w:val="16"/>
                <w:lang w:val="sr-Cyrl-CS" w:eastAsia="sr-Latn-RS"/>
              </w:rPr>
            </w:pPr>
            <w:r w:rsidRPr="00984E99">
              <w:rPr>
                <w:rFonts w:cs="Arial"/>
                <w:b/>
                <w:bCs/>
                <w:sz w:val="16"/>
                <w:lang w:val="sr-Cyrl-RS" w:eastAsia="sr-Latn-RS"/>
              </w:rPr>
              <w:t>Укупна</w:t>
            </w:r>
            <w:r w:rsidRPr="00984E99">
              <w:rPr>
                <w:rFonts w:cs="Arial"/>
                <w:b/>
                <w:bCs/>
                <w:sz w:val="16"/>
                <w:lang w:val="sr-Cyrl-RS" w:eastAsia="sr-Latn-RS"/>
              </w:rPr>
              <w:br/>
              <w:t xml:space="preserve">вредност </w:t>
            </w:r>
            <w:r w:rsidRPr="00984E99">
              <w:rPr>
                <w:rFonts w:cs="Arial"/>
                <w:b/>
                <w:bCs/>
                <w:sz w:val="16"/>
                <w:lang w:val="sr-Cyrl-CS" w:eastAsia="sr-Latn-RS"/>
              </w:rPr>
              <w:t>са</w:t>
            </w:r>
            <w:r w:rsidRPr="00984E99">
              <w:rPr>
                <w:rFonts w:cs="Arial"/>
                <w:b/>
                <w:bCs/>
                <w:sz w:val="16"/>
                <w:lang w:val="sr-Cyrl-RS" w:eastAsia="sr-Latn-RS"/>
              </w:rPr>
              <w:t xml:space="preserve"> </w:t>
            </w:r>
          </w:p>
          <w:p w14:paraId="0A43FEDF" w14:textId="77777777" w:rsidR="00460CE4" w:rsidRPr="00984E99" w:rsidRDefault="00460CE4" w:rsidP="000920C0">
            <w:pPr>
              <w:jc w:val="center"/>
              <w:rPr>
                <w:rFonts w:cs="Arial"/>
                <w:b/>
                <w:bCs/>
                <w:sz w:val="16"/>
                <w:lang w:val="sr-Cyrl-CS" w:eastAsia="sr-Latn-RS"/>
              </w:rPr>
            </w:pPr>
            <w:r w:rsidRPr="00984E99">
              <w:rPr>
                <w:rFonts w:cs="Arial"/>
                <w:b/>
                <w:bCs/>
                <w:sz w:val="16"/>
                <w:lang w:val="sr-Cyrl-RS" w:eastAsia="sr-Latn-RS"/>
              </w:rPr>
              <w:t>ПДВ.</w:t>
            </w:r>
            <w:r w:rsidRPr="00984E99">
              <w:rPr>
                <w:rFonts w:cs="Arial"/>
                <w:b/>
                <w:bCs/>
                <w:sz w:val="16"/>
                <w:lang w:val="sr-Cyrl-CS" w:eastAsia="sr-Latn-RS"/>
              </w:rPr>
              <w:t>ом</w:t>
            </w:r>
          </w:p>
        </w:tc>
      </w:tr>
      <w:tr w:rsidR="00460CE4" w:rsidRPr="00984E99" w14:paraId="4FB90FBF" w14:textId="77777777" w:rsidTr="000920C0">
        <w:trPr>
          <w:trHeight w:val="286"/>
        </w:trPr>
        <w:tc>
          <w:tcPr>
            <w:tcW w:w="197" w:type="pct"/>
            <w:tcBorders>
              <w:top w:val="single" w:sz="8" w:space="0" w:color="auto"/>
              <w:left w:val="single" w:sz="4" w:space="0" w:color="auto"/>
              <w:bottom w:val="single" w:sz="8" w:space="0" w:color="auto"/>
              <w:right w:val="single" w:sz="8" w:space="0" w:color="auto"/>
            </w:tcBorders>
            <w:shd w:val="clear" w:color="auto" w:fill="auto"/>
            <w:noWrap/>
            <w:vAlign w:val="center"/>
          </w:tcPr>
          <w:p w14:paraId="15E3F09B" w14:textId="77777777" w:rsidR="00460CE4" w:rsidRPr="00984E99" w:rsidRDefault="00460CE4" w:rsidP="000920C0">
            <w:pPr>
              <w:jc w:val="center"/>
              <w:rPr>
                <w:rFonts w:cs="Arial"/>
                <w:b/>
                <w:sz w:val="16"/>
              </w:rPr>
            </w:pPr>
            <w:r w:rsidRPr="00984E99">
              <w:rPr>
                <w:rFonts w:cs="Arial"/>
                <w:b/>
                <w:sz w:val="16"/>
              </w:rPr>
              <w:t>I</w:t>
            </w:r>
          </w:p>
        </w:tc>
        <w:tc>
          <w:tcPr>
            <w:tcW w:w="1409" w:type="pct"/>
            <w:tcBorders>
              <w:top w:val="single" w:sz="8" w:space="0" w:color="auto"/>
              <w:left w:val="single" w:sz="8" w:space="0" w:color="auto"/>
              <w:bottom w:val="single" w:sz="8" w:space="0" w:color="auto"/>
              <w:right w:val="single" w:sz="8" w:space="0" w:color="auto"/>
            </w:tcBorders>
            <w:shd w:val="clear" w:color="auto" w:fill="auto"/>
            <w:vAlign w:val="center"/>
          </w:tcPr>
          <w:p w14:paraId="64921949" w14:textId="77777777" w:rsidR="00460CE4" w:rsidRPr="00984E99" w:rsidRDefault="00460CE4" w:rsidP="000920C0">
            <w:pPr>
              <w:jc w:val="center"/>
              <w:rPr>
                <w:rFonts w:cs="Arial"/>
                <w:b/>
                <w:bCs/>
                <w:iCs/>
                <w:sz w:val="16"/>
              </w:rPr>
            </w:pPr>
            <w:r w:rsidRPr="00984E99">
              <w:rPr>
                <w:rFonts w:cs="Arial"/>
                <w:b/>
                <w:bCs/>
                <w:iCs/>
                <w:sz w:val="16"/>
              </w:rPr>
              <w:t>II</w:t>
            </w:r>
          </w:p>
        </w:tc>
        <w:tc>
          <w:tcPr>
            <w:tcW w:w="4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3E10173" w14:textId="77777777" w:rsidR="00460CE4" w:rsidRPr="00984E99" w:rsidRDefault="00460CE4" w:rsidP="000920C0">
            <w:pPr>
              <w:jc w:val="center"/>
              <w:rPr>
                <w:rFonts w:cs="Arial"/>
                <w:b/>
                <w:sz w:val="16"/>
              </w:rPr>
            </w:pPr>
            <w:r w:rsidRPr="00984E99">
              <w:rPr>
                <w:rFonts w:cs="Arial"/>
                <w:b/>
                <w:sz w:val="16"/>
              </w:rPr>
              <w:t>III</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A01833F" w14:textId="77777777" w:rsidR="00460CE4" w:rsidRPr="00984E99" w:rsidRDefault="00460CE4" w:rsidP="000920C0">
            <w:pPr>
              <w:jc w:val="center"/>
              <w:rPr>
                <w:rFonts w:cs="Arial"/>
                <w:b/>
                <w:sz w:val="16"/>
              </w:rPr>
            </w:pPr>
            <w:r w:rsidRPr="00984E99">
              <w:rPr>
                <w:rFonts w:cs="Arial"/>
                <w:b/>
                <w:sz w:val="16"/>
              </w:rPr>
              <w:t>IV</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7150C5D" w14:textId="77777777" w:rsidR="00460CE4" w:rsidRPr="00984E99" w:rsidRDefault="00460CE4" w:rsidP="000920C0">
            <w:pPr>
              <w:jc w:val="center"/>
              <w:rPr>
                <w:rFonts w:cs="Arial"/>
                <w:b/>
                <w:sz w:val="16"/>
              </w:rPr>
            </w:pPr>
            <w:r w:rsidRPr="00984E99">
              <w:rPr>
                <w:rFonts w:cs="Arial"/>
                <w:b/>
                <w:sz w:val="16"/>
              </w:rPr>
              <w:t>V</w:t>
            </w:r>
          </w:p>
        </w:tc>
        <w:tc>
          <w:tcPr>
            <w:tcW w:w="41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D8804A7" w14:textId="77777777" w:rsidR="00460CE4" w:rsidRPr="00984E99" w:rsidRDefault="00460CE4" w:rsidP="000920C0">
            <w:pPr>
              <w:jc w:val="center"/>
              <w:rPr>
                <w:rFonts w:cs="Arial"/>
                <w:b/>
                <w:sz w:val="16"/>
              </w:rPr>
            </w:pPr>
            <w:r w:rsidRPr="00984E99">
              <w:rPr>
                <w:rFonts w:cs="Arial"/>
                <w:b/>
                <w:sz w:val="16"/>
              </w:rPr>
              <w:t>VI</w:t>
            </w:r>
          </w:p>
        </w:tc>
        <w:tc>
          <w:tcPr>
            <w:tcW w:w="53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62775B4" w14:textId="77777777" w:rsidR="00460CE4" w:rsidRPr="00984E99" w:rsidRDefault="00460CE4" w:rsidP="000920C0">
            <w:pPr>
              <w:jc w:val="center"/>
              <w:rPr>
                <w:rFonts w:cs="Arial"/>
                <w:b/>
                <w:sz w:val="16"/>
              </w:rPr>
            </w:pPr>
            <w:r w:rsidRPr="00984E99">
              <w:rPr>
                <w:rFonts w:cs="Arial"/>
                <w:b/>
                <w:sz w:val="16"/>
              </w:rPr>
              <w:t>VII</w:t>
            </w:r>
            <w:r w:rsidRPr="00984E99">
              <w:rPr>
                <w:rFonts w:cs="Arial"/>
                <w:b/>
                <w:bCs/>
                <w:sz w:val="16"/>
              </w:rPr>
              <w:t>=V*VI</w:t>
            </w:r>
          </w:p>
        </w:tc>
        <w:tc>
          <w:tcPr>
            <w:tcW w:w="642" w:type="pct"/>
            <w:tcBorders>
              <w:top w:val="single" w:sz="8" w:space="0" w:color="auto"/>
              <w:left w:val="single" w:sz="8" w:space="0" w:color="auto"/>
              <w:bottom w:val="single" w:sz="8" w:space="0" w:color="auto"/>
              <w:right w:val="single" w:sz="4" w:space="0" w:color="auto"/>
            </w:tcBorders>
            <w:shd w:val="clear" w:color="auto" w:fill="auto"/>
            <w:noWrap/>
            <w:vAlign w:val="center"/>
          </w:tcPr>
          <w:p w14:paraId="02DB37C3" w14:textId="77777777" w:rsidR="00460CE4" w:rsidRPr="00984E99" w:rsidRDefault="00460CE4" w:rsidP="000920C0">
            <w:pPr>
              <w:jc w:val="center"/>
              <w:rPr>
                <w:rFonts w:cs="Arial"/>
                <w:b/>
                <w:sz w:val="16"/>
              </w:rPr>
            </w:pPr>
            <w:r w:rsidRPr="00984E99">
              <w:rPr>
                <w:rFonts w:cs="Arial"/>
                <w:b/>
                <w:sz w:val="16"/>
              </w:rPr>
              <w:t>VIII</w:t>
            </w:r>
            <w:r w:rsidRPr="00984E99">
              <w:rPr>
                <w:rFonts w:cs="Arial"/>
                <w:b/>
                <w:bCs/>
                <w:sz w:val="16"/>
              </w:rPr>
              <w:t>=IV+VII</w:t>
            </w:r>
          </w:p>
        </w:tc>
        <w:tc>
          <w:tcPr>
            <w:tcW w:w="640" w:type="pct"/>
            <w:tcBorders>
              <w:top w:val="single" w:sz="8" w:space="0" w:color="auto"/>
              <w:left w:val="single" w:sz="8" w:space="0" w:color="auto"/>
              <w:bottom w:val="single" w:sz="8" w:space="0" w:color="auto"/>
              <w:right w:val="single" w:sz="4" w:space="0" w:color="auto"/>
            </w:tcBorders>
            <w:shd w:val="clear" w:color="auto" w:fill="auto"/>
            <w:vAlign w:val="center"/>
          </w:tcPr>
          <w:p w14:paraId="2EF6DE40" w14:textId="77777777" w:rsidR="00460CE4" w:rsidRPr="00984E99" w:rsidRDefault="00460CE4" w:rsidP="000920C0">
            <w:pPr>
              <w:jc w:val="center"/>
              <w:rPr>
                <w:rFonts w:cs="Arial"/>
                <w:b/>
                <w:sz w:val="16"/>
                <w:lang w:val="sr-Latn-CS"/>
              </w:rPr>
            </w:pPr>
            <w:r w:rsidRPr="00984E99">
              <w:rPr>
                <w:rFonts w:cs="Arial"/>
                <w:b/>
                <w:sz w:val="16"/>
                <w:lang w:val="sr-Latn-CS"/>
              </w:rPr>
              <w:t>IX</w:t>
            </w:r>
          </w:p>
        </w:tc>
      </w:tr>
      <w:tr w:rsidR="00460CE4" w:rsidRPr="00D04C70" w14:paraId="660EBB9E" w14:textId="77777777" w:rsidTr="000920C0">
        <w:trPr>
          <w:trHeight w:val="390"/>
        </w:trPr>
        <w:tc>
          <w:tcPr>
            <w:tcW w:w="197" w:type="pct"/>
            <w:tcBorders>
              <w:top w:val="single" w:sz="8" w:space="0" w:color="auto"/>
              <w:left w:val="single" w:sz="4" w:space="0" w:color="auto"/>
              <w:bottom w:val="single" w:sz="4" w:space="0" w:color="auto"/>
              <w:right w:val="single" w:sz="8" w:space="0" w:color="auto"/>
            </w:tcBorders>
            <w:shd w:val="clear" w:color="auto" w:fill="auto"/>
            <w:noWrap/>
            <w:vAlign w:val="center"/>
          </w:tcPr>
          <w:p w14:paraId="099E02B5" w14:textId="77777777" w:rsidR="00460CE4" w:rsidRPr="00D04C70" w:rsidRDefault="00460CE4" w:rsidP="000920C0">
            <w:pPr>
              <w:rPr>
                <w:rFonts w:cs="Arial"/>
              </w:rPr>
            </w:pPr>
            <w:r w:rsidRPr="00D04C70">
              <w:rPr>
                <w:rFonts w:cs="Arial"/>
              </w:rPr>
              <w:t> </w:t>
            </w:r>
          </w:p>
        </w:tc>
        <w:tc>
          <w:tcPr>
            <w:tcW w:w="1409" w:type="pct"/>
            <w:tcBorders>
              <w:top w:val="single" w:sz="8" w:space="0" w:color="auto"/>
              <w:left w:val="single" w:sz="8" w:space="0" w:color="auto"/>
              <w:bottom w:val="single" w:sz="4" w:space="0" w:color="auto"/>
              <w:right w:val="single" w:sz="8" w:space="0" w:color="auto"/>
            </w:tcBorders>
            <w:shd w:val="clear" w:color="auto" w:fill="auto"/>
            <w:vAlign w:val="center"/>
          </w:tcPr>
          <w:p w14:paraId="0DDA97F3" w14:textId="77777777" w:rsidR="00460CE4" w:rsidRPr="00D04C70" w:rsidRDefault="00460CE4" w:rsidP="000920C0">
            <w:pPr>
              <w:rPr>
                <w:rFonts w:cs="Arial"/>
                <w:b/>
                <w:bCs/>
                <w:i/>
                <w:iCs/>
                <w:lang w:val="sr-Cyrl-CS"/>
              </w:rPr>
            </w:pPr>
            <w:r w:rsidRPr="00D04C70">
              <w:rPr>
                <w:rFonts w:cs="Arial"/>
                <w:b/>
                <w:bCs/>
                <w:i/>
                <w:iCs/>
              </w:rPr>
              <w:t>ŠKODA Fabia 1.</w:t>
            </w:r>
            <w:r w:rsidRPr="00D04C70">
              <w:rPr>
                <w:rFonts w:cs="Arial"/>
                <w:b/>
                <w:bCs/>
                <w:i/>
                <w:iCs/>
                <w:lang w:val="sr-Cyrl-CS"/>
              </w:rPr>
              <w:t>2</w:t>
            </w:r>
            <w:r w:rsidRPr="00D04C70">
              <w:rPr>
                <w:rFonts w:cs="Arial"/>
                <w:b/>
                <w:bCs/>
                <w:i/>
                <w:iCs/>
              </w:rPr>
              <w:t xml:space="preserve"> </w:t>
            </w:r>
          </w:p>
        </w:tc>
        <w:tc>
          <w:tcPr>
            <w:tcW w:w="41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1603EF9D"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300C2590"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5D09E2BF" w14:textId="77777777" w:rsidR="00460CE4" w:rsidRPr="00D04C70" w:rsidRDefault="00460CE4" w:rsidP="000920C0">
            <w:pPr>
              <w:rPr>
                <w:rFonts w:cs="Arial"/>
              </w:rPr>
            </w:pPr>
            <w:r w:rsidRPr="00D04C70">
              <w:rPr>
                <w:rFonts w:cs="Arial"/>
              </w:rPr>
              <w:t> </w:t>
            </w:r>
          </w:p>
        </w:tc>
        <w:tc>
          <w:tcPr>
            <w:tcW w:w="41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5F4CA6A1" w14:textId="77777777" w:rsidR="00460CE4" w:rsidRPr="00D04C70" w:rsidRDefault="00460CE4" w:rsidP="000920C0">
            <w:pPr>
              <w:rPr>
                <w:rFonts w:cs="Arial"/>
              </w:rPr>
            </w:pPr>
            <w:r w:rsidRPr="00D04C70">
              <w:rPr>
                <w:rFonts w:cs="Arial"/>
              </w:rPr>
              <w:t> </w:t>
            </w:r>
          </w:p>
        </w:tc>
        <w:tc>
          <w:tcPr>
            <w:tcW w:w="539" w:type="pct"/>
            <w:tcBorders>
              <w:top w:val="single" w:sz="8" w:space="0" w:color="auto"/>
              <w:left w:val="single" w:sz="8" w:space="0" w:color="auto"/>
              <w:bottom w:val="single" w:sz="4" w:space="0" w:color="auto"/>
              <w:right w:val="single" w:sz="8" w:space="0" w:color="auto"/>
            </w:tcBorders>
            <w:shd w:val="clear" w:color="auto" w:fill="auto"/>
            <w:noWrap/>
            <w:vAlign w:val="bottom"/>
          </w:tcPr>
          <w:p w14:paraId="1AA16840" w14:textId="77777777" w:rsidR="00460CE4" w:rsidRPr="00D04C70" w:rsidRDefault="00460CE4" w:rsidP="000920C0">
            <w:pPr>
              <w:rPr>
                <w:rFonts w:cs="Arial"/>
              </w:rPr>
            </w:pPr>
            <w:r w:rsidRPr="00D04C70">
              <w:rPr>
                <w:rFonts w:cs="Arial"/>
              </w:rPr>
              <w:t> </w:t>
            </w:r>
          </w:p>
        </w:tc>
        <w:tc>
          <w:tcPr>
            <w:tcW w:w="642" w:type="pct"/>
            <w:tcBorders>
              <w:top w:val="single" w:sz="8" w:space="0" w:color="auto"/>
              <w:left w:val="single" w:sz="8" w:space="0" w:color="auto"/>
              <w:bottom w:val="single" w:sz="4" w:space="0" w:color="auto"/>
              <w:right w:val="single" w:sz="4" w:space="0" w:color="auto"/>
            </w:tcBorders>
            <w:shd w:val="clear" w:color="auto" w:fill="auto"/>
            <w:noWrap/>
            <w:vAlign w:val="bottom"/>
          </w:tcPr>
          <w:p w14:paraId="3D291918" w14:textId="77777777" w:rsidR="00460CE4" w:rsidRPr="00D04C70" w:rsidRDefault="00460CE4" w:rsidP="000920C0">
            <w:pPr>
              <w:rPr>
                <w:rFonts w:cs="Arial"/>
              </w:rPr>
            </w:pPr>
            <w:r w:rsidRPr="00D04C70">
              <w:rPr>
                <w:rFonts w:cs="Arial"/>
              </w:rPr>
              <w:t> </w:t>
            </w:r>
          </w:p>
        </w:tc>
        <w:tc>
          <w:tcPr>
            <w:tcW w:w="640" w:type="pct"/>
            <w:tcBorders>
              <w:top w:val="single" w:sz="8" w:space="0" w:color="auto"/>
              <w:left w:val="single" w:sz="8" w:space="0" w:color="auto"/>
              <w:bottom w:val="single" w:sz="4" w:space="0" w:color="auto"/>
              <w:right w:val="single" w:sz="4" w:space="0" w:color="auto"/>
            </w:tcBorders>
          </w:tcPr>
          <w:p w14:paraId="6CB4903F" w14:textId="77777777" w:rsidR="00460CE4" w:rsidRPr="00D04C70" w:rsidRDefault="00460CE4" w:rsidP="000920C0">
            <w:pPr>
              <w:rPr>
                <w:rFonts w:cs="Arial"/>
              </w:rPr>
            </w:pPr>
          </w:p>
        </w:tc>
      </w:tr>
      <w:tr w:rsidR="00460CE4" w:rsidRPr="00D04C70" w14:paraId="5BEA016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08A9E" w14:textId="77777777" w:rsidR="00460CE4" w:rsidRPr="00C974E0" w:rsidRDefault="00460CE4" w:rsidP="000920C0">
            <w:pPr>
              <w:snapToGrid w:val="0"/>
              <w:jc w:val="center"/>
              <w:rPr>
                <w:rFonts w:cs="Arial"/>
                <w:lang w:val="sr-Latn-CS"/>
              </w:rPr>
            </w:pPr>
            <w:r w:rsidRPr="00C974E0">
              <w:rPr>
                <w:rFonts w:cs="Arial"/>
                <w:lang w:val="sr-Latn-CS"/>
              </w:rPr>
              <w:t>1</w:t>
            </w:r>
          </w:p>
        </w:tc>
        <w:tc>
          <w:tcPr>
            <w:tcW w:w="1409" w:type="pct"/>
            <w:tcBorders>
              <w:top w:val="single" w:sz="4" w:space="0" w:color="auto"/>
              <w:left w:val="nil"/>
              <w:bottom w:val="single" w:sz="4" w:space="0" w:color="auto"/>
              <w:right w:val="single" w:sz="4" w:space="0" w:color="auto"/>
            </w:tcBorders>
            <w:shd w:val="clear" w:color="auto" w:fill="auto"/>
            <w:noWrap/>
          </w:tcPr>
          <w:p w14:paraId="6D12B0A7"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010FEE08"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B2B6A05"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B8F15BD"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2B41C363"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14F16AA2"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0C948F23"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3A43F3BA" w14:textId="77777777" w:rsidR="00460CE4" w:rsidRPr="00D04C70" w:rsidRDefault="00460CE4" w:rsidP="000920C0">
            <w:pPr>
              <w:rPr>
                <w:rFonts w:cs="Arial"/>
              </w:rPr>
            </w:pPr>
          </w:p>
        </w:tc>
      </w:tr>
      <w:tr w:rsidR="00460CE4" w:rsidRPr="00D04C70" w14:paraId="7F93062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43EC23" w14:textId="77777777" w:rsidR="00460CE4" w:rsidRPr="00C974E0" w:rsidRDefault="00460CE4" w:rsidP="000920C0">
            <w:pPr>
              <w:snapToGrid w:val="0"/>
              <w:jc w:val="center"/>
              <w:rPr>
                <w:rFonts w:cs="Arial"/>
              </w:rPr>
            </w:pPr>
            <w:r w:rsidRPr="00C974E0">
              <w:rPr>
                <w:rFonts w:cs="Arial"/>
              </w:rPr>
              <w:t>2</w:t>
            </w:r>
          </w:p>
        </w:tc>
        <w:tc>
          <w:tcPr>
            <w:tcW w:w="1409" w:type="pct"/>
            <w:tcBorders>
              <w:top w:val="single" w:sz="4" w:space="0" w:color="auto"/>
              <w:left w:val="nil"/>
              <w:bottom w:val="single" w:sz="4" w:space="0" w:color="auto"/>
              <w:right w:val="single" w:sz="4" w:space="0" w:color="auto"/>
            </w:tcBorders>
            <w:shd w:val="clear" w:color="auto" w:fill="auto"/>
            <w:noWrap/>
          </w:tcPr>
          <w:p w14:paraId="37C6C4E5" w14:textId="77777777" w:rsidR="00460CE4" w:rsidRPr="00D04C70" w:rsidRDefault="00460CE4" w:rsidP="000920C0">
            <w:pPr>
              <w:rPr>
                <w:rFonts w:cs="Arial"/>
              </w:rPr>
            </w:pPr>
            <w:r w:rsidRPr="00D04C70">
              <w:rPr>
                <w:rFonts w:cs="Arial"/>
              </w:rPr>
              <w:t xml:space="preserve">Предњи </w:t>
            </w:r>
            <w:r>
              <w:rPr>
                <w:rFonts w:cs="Arial"/>
              </w:rPr>
              <w:t>кочни</w:t>
            </w:r>
            <w:r w:rsidRPr="00D04C70">
              <w:rPr>
                <w:rFonts w:cs="Arial"/>
              </w:rPr>
              <w:t xml:space="preserve"> диск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F7C584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053D33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ADAD7F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89D248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F8E652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4CC099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298160E" w14:textId="77777777" w:rsidR="00460CE4" w:rsidRPr="00D04C70" w:rsidRDefault="00460CE4" w:rsidP="000920C0">
            <w:pPr>
              <w:rPr>
                <w:rFonts w:cs="Arial"/>
              </w:rPr>
            </w:pPr>
          </w:p>
        </w:tc>
      </w:tr>
      <w:tr w:rsidR="00460CE4" w:rsidRPr="00D04C70" w14:paraId="5F7877D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F012C" w14:textId="77777777" w:rsidR="00460CE4" w:rsidRPr="00C974E0" w:rsidRDefault="00460CE4" w:rsidP="000920C0">
            <w:pPr>
              <w:snapToGrid w:val="0"/>
              <w:jc w:val="center"/>
              <w:rPr>
                <w:rFonts w:cs="Arial"/>
              </w:rPr>
            </w:pPr>
            <w:r w:rsidRPr="00C974E0">
              <w:rPr>
                <w:rFonts w:cs="Arial"/>
              </w:rPr>
              <w:t>3</w:t>
            </w:r>
          </w:p>
        </w:tc>
        <w:tc>
          <w:tcPr>
            <w:tcW w:w="1409" w:type="pct"/>
            <w:tcBorders>
              <w:top w:val="single" w:sz="4" w:space="0" w:color="auto"/>
              <w:left w:val="nil"/>
              <w:bottom w:val="single" w:sz="4" w:space="0" w:color="auto"/>
              <w:right w:val="single" w:sz="4" w:space="0" w:color="auto"/>
            </w:tcBorders>
            <w:shd w:val="clear" w:color="auto" w:fill="auto"/>
            <w:noWrap/>
          </w:tcPr>
          <w:p w14:paraId="45BCBF17" w14:textId="77777777" w:rsidR="00460CE4" w:rsidRPr="00D04C70" w:rsidRDefault="00460CE4" w:rsidP="000920C0">
            <w:pPr>
              <w:rPr>
                <w:rFonts w:cs="Arial"/>
              </w:rPr>
            </w:pPr>
            <w:r w:rsidRPr="00D04C70">
              <w:rPr>
                <w:rFonts w:cs="Arial"/>
              </w:rPr>
              <w:t xml:space="preserve">Задњи </w:t>
            </w:r>
            <w:r>
              <w:rPr>
                <w:rFonts w:cs="Arial"/>
              </w:rPr>
              <w:t>кочни</w:t>
            </w:r>
            <w:r w:rsidRPr="00D04C70">
              <w:rPr>
                <w:rFonts w:cs="Arial"/>
              </w:rPr>
              <w:t xml:space="preserve"> диск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4FBA17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46EDA8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BC1533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2A2426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5DAC9C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57AC48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1D18F70" w14:textId="77777777" w:rsidR="00460CE4" w:rsidRPr="00D04C70" w:rsidRDefault="00460CE4" w:rsidP="000920C0">
            <w:pPr>
              <w:rPr>
                <w:rFonts w:cs="Arial"/>
              </w:rPr>
            </w:pPr>
          </w:p>
        </w:tc>
      </w:tr>
      <w:tr w:rsidR="00460CE4" w:rsidRPr="00D04C70" w14:paraId="533E756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AE0EF" w14:textId="77777777" w:rsidR="00460CE4" w:rsidRPr="00C974E0" w:rsidRDefault="00460CE4" w:rsidP="000920C0">
            <w:pPr>
              <w:snapToGrid w:val="0"/>
              <w:jc w:val="center"/>
              <w:rPr>
                <w:rFonts w:cs="Arial"/>
              </w:rPr>
            </w:pPr>
            <w:r w:rsidRPr="00C974E0">
              <w:rPr>
                <w:rFonts w:cs="Arial"/>
              </w:rPr>
              <w:t>4</w:t>
            </w:r>
          </w:p>
        </w:tc>
        <w:tc>
          <w:tcPr>
            <w:tcW w:w="1409" w:type="pct"/>
            <w:tcBorders>
              <w:top w:val="single" w:sz="4" w:space="0" w:color="auto"/>
              <w:left w:val="nil"/>
              <w:bottom w:val="single" w:sz="4" w:space="0" w:color="auto"/>
              <w:right w:val="single" w:sz="4" w:space="0" w:color="auto"/>
            </w:tcBorders>
            <w:shd w:val="clear" w:color="auto" w:fill="auto"/>
            <w:noWrap/>
          </w:tcPr>
          <w:p w14:paraId="6FB3E92B"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405073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FF3894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CE7162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849C57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128296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CC9852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A06D5A1" w14:textId="77777777" w:rsidR="00460CE4" w:rsidRPr="00D04C70" w:rsidRDefault="00460CE4" w:rsidP="000920C0">
            <w:pPr>
              <w:rPr>
                <w:rFonts w:cs="Arial"/>
              </w:rPr>
            </w:pPr>
          </w:p>
        </w:tc>
      </w:tr>
      <w:tr w:rsidR="00460CE4" w:rsidRPr="00D04C70" w14:paraId="41947A9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ACA2F" w14:textId="77777777" w:rsidR="00460CE4" w:rsidRPr="00C974E0" w:rsidRDefault="00460CE4" w:rsidP="000920C0">
            <w:pPr>
              <w:snapToGrid w:val="0"/>
              <w:jc w:val="center"/>
              <w:rPr>
                <w:rFonts w:cs="Arial"/>
              </w:rPr>
            </w:pPr>
            <w:r w:rsidRPr="00C974E0">
              <w:rPr>
                <w:rFonts w:cs="Arial"/>
              </w:rPr>
              <w:t>5</w:t>
            </w:r>
          </w:p>
        </w:tc>
        <w:tc>
          <w:tcPr>
            <w:tcW w:w="1409" w:type="pct"/>
            <w:tcBorders>
              <w:top w:val="single" w:sz="4" w:space="0" w:color="auto"/>
              <w:left w:val="nil"/>
              <w:bottom w:val="single" w:sz="4" w:space="0" w:color="auto"/>
              <w:right w:val="single" w:sz="4" w:space="0" w:color="auto"/>
            </w:tcBorders>
            <w:shd w:val="clear" w:color="auto" w:fill="auto"/>
            <w:noWrap/>
          </w:tcPr>
          <w:p w14:paraId="6A9B37C7" w14:textId="77777777" w:rsidR="00460CE4" w:rsidRPr="00D04C70" w:rsidRDefault="00460CE4" w:rsidP="000920C0">
            <w:pPr>
              <w:rPr>
                <w:rFonts w:cs="Arial"/>
              </w:rPr>
            </w:pPr>
            <w:r w:rsidRPr="00D04C70">
              <w:rPr>
                <w:rFonts w:cs="Arial"/>
              </w:rPr>
              <w:t xml:space="preserve">Главни </w:t>
            </w:r>
            <w:r>
              <w:rPr>
                <w:rFonts w:cs="Arial"/>
              </w:rPr>
              <w:t>кочни</w:t>
            </w:r>
            <w:r w:rsidRPr="00D04C70">
              <w:rPr>
                <w:rFonts w:cs="Arial"/>
              </w:rPr>
              <w:t xml:space="preserve"> цилиндар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FB7AAC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4206EB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B43253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9F7693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38BA88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FCD75E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830C223" w14:textId="77777777" w:rsidR="00460CE4" w:rsidRPr="00D04C70" w:rsidRDefault="00460CE4" w:rsidP="000920C0">
            <w:pPr>
              <w:rPr>
                <w:rFonts w:cs="Arial"/>
              </w:rPr>
            </w:pPr>
          </w:p>
        </w:tc>
      </w:tr>
      <w:tr w:rsidR="00460CE4" w:rsidRPr="00D04C70" w14:paraId="1AE09C0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2F4CA4" w14:textId="77777777" w:rsidR="00460CE4" w:rsidRPr="00C974E0" w:rsidRDefault="00460CE4" w:rsidP="000920C0">
            <w:pPr>
              <w:snapToGrid w:val="0"/>
              <w:jc w:val="center"/>
              <w:rPr>
                <w:rFonts w:cs="Arial"/>
              </w:rPr>
            </w:pPr>
            <w:r w:rsidRPr="00C974E0">
              <w:rPr>
                <w:rFonts w:cs="Arial"/>
              </w:rPr>
              <w:t>6</w:t>
            </w:r>
          </w:p>
        </w:tc>
        <w:tc>
          <w:tcPr>
            <w:tcW w:w="1409" w:type="pct"/>
            <w:tcBorders>
              <w:top w:val="single" w:sz="4" w:space="0" w:color="auto"/>
              <w:left w:val="nil"/>
              <w:bottom w:val="single" w:sz="4" w:space="0" w:color="auto"/>
              <w:right w:val="single" w:sz="4" w:space="0" w:color="auto"/>
            </w:tcBorders>
            <w:shd w:val="clear" w:color="auto" w:fill="auto"/>
            <w:noWrap/>
          </w:tcPr>
          <w:p w14:paraId="499C175B"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438C79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14CC06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87EB24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F8AD6E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C62B50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1C7C35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79D5C08" w14:textId="77777777" w:rsidR="00460CE4" w:rsidRPr="00D04C70" w:rsidRDefault="00460CE4" w:rsidP="000920C0">
            <w:pPr>
              <w:rPr>
                <w:rFonts w:cs="Arial"/>
              </w:rPr>
            </w:pPr>
          </w:p>
        </w:tc>
      </w:tr>
      <w:tr w:rsidR="00460CE4" w:rsidRPr="00D04C70" w14:paraId="4FCBF5E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F0326" w14:textId="77777777" w:rsidR="00460CE4" w:rsidRPr="00C974E0" w:rsidRDefault="00460CE4" w:rsidP="000920C0">
            <w:pPr>
              <w:snapToGrid w:val="0"/>
              <w:jc w:val="center"/>
              <w:rPr>
                <w:rFonts w:cs="Arial"/>
              </w:rPr>
            </w:pPr>
            <w:r w:rsidRPr="00C974E0">
              <w:rPr>
                <w:rFonts w:cs="Arial"/>
              </w:rPr>
              <w:t>7</w:t>
            </w:r>
          </w:p>
        </w:tc>
        <w:tc>
          <w:tcPr>
            <w:tcW w:w="1409" w:type="pct"/>
            <w:tcBorders>
              <w:top w:val="single" w:sz="4" w:space="0" w:color="auto"/>
              <w:left w:val="nil"/>
              <w:bottom w:val="single" w:sz="4" w:space="0" w:color="auto"/>
              <w:right w:val="single" w:sz="4" w:space="0" w:color="auto"/>
            </w:tcBorders>
            <w:shd w:val="clear" w:color="auto" w:fill="auto"/>
            <w:noWrap/>
          </w:tcPr>
          <w:p w14:paraId="61B8A8A3" w14:textId="77777777" w:rsidR="00460CE4" w:rsidRPr="00D04C70" w:rsidRDefault="00460CE4" w:rsidP="000920C0">
            <w:pPr>
              <w:rPr>
                <w:rFonts w:cs="Arial"/>
              </w:rPr>
            </w:pPr>
            <w:r>
              <w:rPr>
                <w:rFonts w:cs="Arial"/>
              </w:rPr>
              <w:t>П</w:t>
            </w:r>
            <w:r>
              <w:rPr>
                <w:rFonts w:cs="Arial"/>
                <w:lang w:val="sr-Cyrl-RS"/>
              </w:rPr>
              <w:t>р</w:t>
            </w:r>
            <w:r>
              <w:rPr>
                <w:rFonts w:cs="Arial"/>
              </w:rPr>
              <w:t>едња коч</w:t>
            </w:r>
            <w:r w:rsidRPr="00D04C70">
              <w:rPr>
                <w:rFonts w:cs="Arial"/>
              </w:rPr>
              <w:t>на клешта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42A5B4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7FC28A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FB1610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2E4C7E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DD69C4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D3606B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CAC79DE" w14:textId="77777777" w:rsidR="00460CE4" w:rsidRPr="00D04C70" w:rsidRDefault="00460CE4" w:rsidP="000920C0">
            <w:pPr>
              <w:rPr>
                <w:rFonts w:cs="Arial"/>
              </w:rPr>
            </w:pPr>
          </w:p>
        </w:tc>
      </w:tr>
      <w:tr w:rsidR="00460CE4" w:rsidRPr="00D04C70" w14:paraId="39E95AD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A5072A" w14:textId="77777777" w:rsidR="00460CE4" w:rsidRPr="00C974E0" w:rsidRDefault="00460CE4" w:rsidP="000920C0">
            <w:pPr>
              <w:snapToGrid w:val="0"/>
              <w:jc w:val="center"/>
              <w:rPr>
                <w:rFonts w:cs="Arial"/>
                <w:lang w:val="sr-Cyrl-CS"/>
              </w:rPr>
            </w:pPr>
            <w:r w:rsidRPr="00C974E0">
              <w:rPr>
                <w:rFonts w:cs="Arial"/>
                <w:lang w:val="sr-Cyrl-CS"/>
              </w:rPr>
              <w:t>8</w:t>
            </w:r>
          </w:p>
        </w:tc>
        <w:tc>
          <w:tcPr>
            <w:tcW w:w="1409" w:type="pct"/>
            <w:tcBorders>
              <w:top w:val="single" w:sz="4" w:space="0" w:color="auto"/>
              <w:left w:val="nil"/>
              <w:bottom w:val="single" w:sz="4" w:space="0" w:color="auto"/>
              <w:right w:val="single" w:sz="4" w:space="0" w:color="auto"/>
            </w:tcBorders>
            <w:shd w:val="clear" w:color="auto" w:fill="auto"/>
            <w:noWrap/>
          </w:tcPr>
          <w:p w14:paraId="7C10C034" w14:textId="77777777" w:rsidR="00460CE4" w:rsidRPr="00D04C70" w:rsidRDefault="00460CE4" w:rsidP="000920C0">
            <w:pPr>
              <w:rPr>
                <w:rFonts w:cs="Arial"/>
              </w:rPr>
            </w:pPr>
            <w:r>
              <w:rPr>
                <w:rFonts w:cs="Arial"/>
              </w:rPr>
              <w:t>Задња коч</w:t>
            </w:r>
            <w:r w:rsidRPr="00D04C70">
              <w:rPr>
                <w:rFonts w:cs="Arial"/>
              </w:rPr>
              <w:t>на клешта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9AA84F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DBB341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1C96F8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7C96C5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54DD93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693C34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DB6D3D5" w14:textId="77777777" w:rsidR="00460CE4" w:rsidRPr="00D04C70" w:rsidRDefault="00460CE4" w:rsidP="000920C0">
            <w:pPr>
              <w:rPr>
                <w:rFonts w:cs="Arial"/>
              </w:rPr>
            </w:pPr>
          </w:p>
        </w:tc>
      </w:tr>
      <w:tr w:rsidR="00460CE4" w:rsidRPr="00D04C70" w14:paraId="71D12C6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4E9005" w14:textId="77777777" w:rsidR="00460CE4" w:rsidRPr="00C974E0" w:rsidRDefault="00460CE4" w:rsidP="000920C0">
            <w:pPr>
              <w:snapToGrid w:val="0"/>
              <w:jc w:val="center"/>
              <w:rPr>
                <w:rFonts w:cs="Arial"/>
                <w:lang w:val="sr-Cyrl-CS"/>
              </w:rPr>
            </w:pPr>
            <w:r w:rsidRPr="00C974E0">
              <w:rPr>
                <w:rFonts w:cs="Arial"/>
                <w:lang w:val="sr-Cyrl-CS"/>
              </w:rPr>
              <w:t>9</w:t>
            </w:r>
          </w:p>
        </w:tc>
        <w:tc>
          <w:tcPr>
            <w:tcW w:w="1409" w:type="pct"/>
            <w:tcBorders>
              <w:top w:val="single" w:sz="4" w:space="0" w:color="auto"/>
              <w:left w:val="nil"/>
              <w:bottom w:val="single" w:sz="4" w:space="0" w:color="auto"/>
              <w:right w:val="single" w:sz="4" w:space="0" w:color="auto"/>
            </w:tcBorders>
            <w:shd w:val="clear" w:color="auto" w:fill="auto"/>
            <w:noWrap/>
          </w:tcPr>
          <w:p w14:paraId="08F7E636"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94769A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3AD02D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F51A28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9D5F5E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0469FD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06ED28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6901DB9" w14:textId="77777777" w:rsidR="00460CE4" w:rsidRPr="00D04C70" w:rsidRDefault="00460CE4" w:rsidP="000920C0">
            <w:pPr>
              <w:rPr>
                <w:rFonts w:cs="Arial"/>
              </w:rPr>
            </w:pPr>
          </w:p>
        </w:tc>
      </w:tr>
      <w:tr w:rsidR="00460CE4" w:rsidRPr="00D04C70" w14:paraId="1705544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06DD8" w14:textId="77777777" w:rsidR="00460CE4" w:rsidRPr="00C974E0" w:rsidRDefault="00460CE4" w:rsidP="000920C0">
            <w:pPr>
              <w:snapToGrid w:val="0"/>
              <w:jc w:val="center"/>
              <w:rPr>
                <w:rFonts w:cs="Arial"/>
                <w:lang w:val="sr-Cyrl-CS"/>
              </w:rPr>
            </w:pPr>
            <w:r w:rsidRPr="00C974E0">
              <w:rPr>
                <w:rFonts w:cs="Arial"/>
                <w:lang w:val="sr-Cyrl-CS"/>
              </w:rPr>
              <w:t>10</w:t>
            </w:r>
          </w:p>
        </w:tc>
        <w:tc>
          <w:tcPr>
            <w:tcW w:w="1409" w:type="pct"/>
            <w:tcBorders>
              <w:top w:val="single" w:sz="4" w:space="0" w:color="auto"/>
              <w:left w:val="nil"/>
              <w:bottom w:val="single" w:sz="4" w:space="0" w:color="auto"/>
              <w:right w:val="single" w:sz="4" w:space="0" w:color="auto"/>
            </w:tcBorders>
            <w:shd w:val="clear" w:color="auto" w:fill="auto"/>
            <w:noWrap/>
          </w:tcPr>
          <w:p w14:paraId="25A29A76"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A0C740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ACC7A6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181F1E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12A153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67DBBB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096832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931CFFF" w14:textId="77777777" w:rsidR="00460CE4" w:rsidRPr="00D04C70" w:rsidRDefault="00460CE4" w:rsidP="000920C0">
            <w:pPr>
              <w:rPr>
                <w:rFonts w:cs="Arial"/>
              </w:rPr>
            </w:pPr>
          </w:p>
        </w:tc>
      </w:tr>
      <w:tr w:rsidR="00460CE4" w:rsidRPr="00D04C70" w14:paraId="6D7855F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E5406" w14:textId="77777777" w:rsidR="00460CE4" w:rsidRPr="00C974E0" w:rsidRDefault="00460CE4" w:rsidP="000920C0">
            <w:pPr>
              <w:snapToGrid w:val="0"/>
              <w:jc w:val="center"/>
              <w:rPr>
                <w:rFonts w:cs="Arial"/>
                <w:lang w:val="sr-Cyrl-CS"/>
              </w:rPr>
            </w:pPr>
            <w:r w:rsidRPr="00C974E0">
              <w:rPr>
                <w:rFonts w:cs="Arial"/>
                <w:lang w:val="sr-Cyrl-CS"/>
              </w:rPr>
              <w:t>11</w:t>
            </w:r>
          </w:p>
        </w:tc>
        <w:tc>
          <w:tcPr>
            <w:tcW w:w="1409" w:type="pct"/>
            <w:tcBorders>
              <w:top w:val="single" w:sz="4" w:space="0" w:color="auto"/>
              <w:left w:val="nil"/>
              <w:bottom w:val="single" w:sz="4" w:space="0" w:color="auto"/>
              <w:right w:val="single" w:sz="4" w:space="0" w:color="auto"/>
            </w:tcBorders>
            <w:shd w:val="clear" w:color="auto" w:fill="auto"/>
            <w:noWrap/>
          </w:tcPr>
          <w:p w14:paraId="036A412D"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E530A6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2C2EDF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B2F8FF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AB3E1E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1EE6AE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2890AA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E6A4225" w14:textId="77777777" w:rsidR="00460CE4" w:rsidRPr="00D04C70" w:rsidRDefault="00460CE4" w:rsidP="000920C0">
            <w:pPr>
              <w:rPr>
                <w:rFonts w:cs="Arial"/>
              </w:rPr>
            </w:pPr>
          </w:p>
        </w:tc>
      </w:tr>
      <w:tr w:rsidR="00460CE4" w:rsidRPr="00D04C70" w14:paraId="209B39F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7AEDD" w14:textId="77777777" w:rsidR="00460CE4" w:rsidRPr="00C974E0" w:rsidRDefault="00460CE4" w:rsidP="000920C0">
            <w:pPr>
              <w:snapToGrid w:val="0"/>
              <w:jc w:val="center"/>
              <w:rPr>
                <w:rFonts w:cs="Arial"/>
                <w:lang w:val="sr-Cyrl-CS"/>
              </w:rPr>
            </w:pPr>
            <w:r w:rsidRPr="00C974E0">
              <w:rPr>
                <w:rFonts w:cs="Arial"/>
                <w:lang w:val="sr-Cyrl-CS"/>
              </w:rPr>
              <w:t>12</w:t>
            </w:r>
          </w:p>
        </w:tc>
        <w:tc>
          <w:tcPr>
            <w:tcW w:w="1409" w:type="pct"/>
            <w:tcBorders>
              <w:top w:val="single" w:sz="4" w:space="0" w:color="auto"/>
              <w:left w:val="nil"/>
              <w:bottom w:val="single" w:sz="4" w:space="0" w:color="auto"/>
              <w:right w:val="single" w:sz="4" w:space="0" w:color="auto"/>
            </w:tcBorders>
            <w:shd w:val="clear" w:color="auto" w:fill="auto"/>
            <w:noWrap/>
          </w:tcPr>
          <w:p w14:paraId="3C4C3A1D"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35E3E9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194928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BC542A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99B71D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B6BF9A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855A23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83DA977" w14:textId="77777777" w:rsidR="00460CE4" w:rsidRPr="00D04C70" w:rsidRDefault="00460CE4" w:rsidP="000920C0">
            <w:pPr>
              <w:rPr>
                <w:rFonts w:cs="Arial"/>
              </w:rPr>
            </w:pPr>
          </w:p>
        </w:tc>
      </w:tr>
      <w:tr w:rsidR="00460CE4" w:rsidRPr="00D04C70" w14:paraId="062A0D9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C46C5" w14:textId="77777777" w:rsidR="00460CE4" w:rsidRPr="00C974E0" w:rsidRDefault="00460CE4" w:rsidP="000920C0">
            <w:pPr>
              <w:snapToGrid w:val="0"/>
              <w:jc w:val="center"/>
              <w:rPr>
                <w:rFonts w:cs="Arial"/>
                <w:lang w:val="sr-Cyrl-CS"/>
              </w:rPr>
            </w:pPr>
            <w:r w:rsidRPr="00C974E0">
              <w:rPr>
                <w:rFonts w:cs="Arial"/>
                <w:lang w:val="sr-Cyrl-CS"/>
              </w:rPr>
              <w:t>13</w:t>
            </w:r>
          </w:p>
        </w:tc>
        <w:tc>
          <w:tcPr>
            <w:tcW w:w="1409" w:type="pct"/>
            <w:tcBorders>
              <w:top w:val="single" w:sz="4" w:space="0" w:color="auto"/>
              <w:left w:val="nil"/>
              <w:bottom w:val="single" w:sz="4" w:space="0" w:color="auto"/>
              <w:right w:val="single" w:sz="4" w:space="0" w:color="auto"/>
            </w:tcBorders>
            <w:shd w:val="clear" w:color="auto" w:fill="auto"/>
            <w:noWrap/>
          </w:tcPr>
          <w:p w14:paraId="3803E5AF"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88F36A1"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92F7FF9"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E4D6A38"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AF0BC6F"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079E337"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F0E763E"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78DB0A60" w14:textId="77777777" w:rsidR="00460CE4" w:rsidRPr="00D04C70" w:rsidRDefault="00460CE4" w:rsidP="000920C0">
            <w:pPr>
              <w:rPr>
                <w:rFonts w:cs="Arial"/>
              </w:rPr>
            </w:pPr>
          </w:p>
        </w:tc>
      </w:tr>
      <w:tr w:rsidR="00460CE4" w:rsidRPr="00D04C70" w14:paraId="2A626B3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95346" w14:textId="77777777" w:rsidR="00460CE4" w:rsidRPr="00C974E0" w:rsidRDefault="00460CE4" w:rsidP="000920C0">
            <w:pPr>
              <w:snapToGrid w:val="0"/>
              <w:jc w:val="center"/>
              <w:rPr>
                <w:rFonts w:cs="Arial"/>
                <w:lang w:val="sr-Cyrl-CS"/>
              </w:rPr>
            </w:pPr>
            <w:r w:rsidRPr="00C974E0">
              <w:rPr>
                <w:rFonts w:cs="Arial"/>
                <w:lang w:val="sr-Cyrl-CS"/>
              </w:rPr>
              <w:t>14</w:t>
            </w:r>
          </w:p>
        </w:tc>
        <w:tc>
          <w:tcPr>
            <w:tcW w:w="1409" w:type="pct"/>
            <w:tcBorders>
              <w:top w:val="single" w:sz="4" w:space="0" w:color="auto"/>
              <w:left w:val="nil"/>
              <w:bottom w:val="single" w:sz="4" w:space="0" w:color="auto"/>
              <w:right w:val="single" w:sz="4" w:space="0" w:color="auto"/>
            </w:tcBorders>
            <w:shd w:val="clear" w:color="auto" w:fill="auto"/>
            <w:noWrap/>
          </w:tcPr>
          <w:p w14:paraId="7BDC54FB"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EB515F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419B85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9C2DB1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35C059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C4FD5A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DC3AF4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726E66A" w14:textId="77777777" w:rsidR="00460CE4" w:rsidRPr="00D04C70" w:rsidRDefault="00460CE4" w:rsidP="000920C0">
            <w:pPr>
              <w:rPr>
                <w:rFonts w:cs="Arial"/>
              </w:rPr>
            </w:pPr>
          </w:p>
        </w:tc>
      </w:tr>
      <w:tr w:rsidR="00460CE4" w:rsidRPr="00D04C70" w14:paraId="1A3F599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8F162" w14:textId="77777777" w:rsidR="00460CE4" w:rsidRPr="00C974E0" w:rsidRDefault="00460CE4" w:rsidP="000920C0">
            <w:pPr>
              <w:snapToGrid w:val="0"/>
              <w:jc w:val="center"/>
              <w:rPr>
                <w:rFonts w:cs="Arial"/>
                <w:lang w:val="sr-Cyrl-CS"/>
              </w:rPr>
            </w:pPr>
            <w:r w:rsidRPr="00C974E0">
              <w:rPr>
                <w:rFonts w:cs="Arial"/>
                <w:lang w:val="sr-Cyrl-CS"/>
              </w:rPr>
              <w:t>15</w:t>
            </w:r>
          </w:p>
        </w:tc>
        <w:tc>
          <w:tcPr>
            <w:tcW w:w="1409" w:type="pct"/>
            <w:tcBorders>
              <w:top w:val="single" w:sz="4" w:space="0" w:color="auto"/>
              <w:left w:val="nil"/>
              <w:bottom w:val="single" w:sz="4" w:space="0" w:color="auto"/>
              <w:right w:val="single" w:sz="4" w:space="0" w:color="auto"/>
            </w:tcBorders>
            <w:shd w:val="clear" w:color="auto" w:fill="auto"/>
            <w:noWrap/>
          </w:tcPr>
          <w:p w14:paraId="7E10F77E"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BF3942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A86C3D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F13700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7BCEE6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612613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A289AF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2CD54EA" w14:textId="77777777" w:rsidR="00460CE4" w:rsidRPr="00D04C70" w:rsidRDefault="00460CE4" w:rsidP="000920C0">
            <w:pPr>
              <w:rPr>
                <w:rFonts w:cs="Arial"/>
              </w:rPr>
            </w:pPr>
          </w:p>
        </w:tc>
      </w:tr>
      <w:tr w:rsidR="00460CE4" w:rsidRPr="00D04C70" w14:paraId="0128930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5BF13D" w14:textId="77777777" w:rsidR="00460CE4" w:rsidRPr="00C974E0" w:rsidRDefault="00460CE4" w:rsidP="000920C0">
            <w:pPr>
              <w:snapToGrid w:val="0"/>
              <w:jc w:val="center"/>
              <w:rPr>
                <w:rFonts w:cs="Arial"/>
                <w:lang w:val="sr-Cyrl-CS"/>
              </w:rPr>
            </w:pPr>
            <w:r w:rsidRPr="00C974E0">
              <w:rPr>
                <w:rFonts w:cs="Arial"/>
                <w:lang w:val="sr-Cyrl-CS"/>
              </w:rPr>
              <w:t>16</w:t>
            </w:r>
          </w:p>
        </w:tc>
        <w:tc>
          <w:tcPr>
            <w:tcW w:w="1409" w:type="pct"/>
            <w:tcBorders>
              <w:top w:val="single" w:sz="4" w:space="0" w:color="auto"/>
              <w:left w:val="nil"/>
              <w:bottom w:val="single" w:sz="4" w:space="0" w:color="auto"/>
              <w:right w:val="single" w:sz="4" w:space="0" w:color="auto"/>
            </w:tcBorders>
            <w:shd w:val="clear" w:color="auto" w:fill="auto"/>
            <w:noWrap/>
          </w:tcPr>
          <w:p w14:paraId="6142684E"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BA86C8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7592C8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30CE4B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0AF45D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F17A25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8BB13B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BF0D503" w14:textId="77777777" w:rsidR="00460CE4" w:rsidRPr="00D04C70" w:rsidRDefault="00460CE4" w:rsidP="000920C0">
            <w:pPr>
              <w:rPr>
                <w:rFonts w:cs="Arial"/>
              </w:rPr>
            </w:pPr>
          </w:p>
        </w:tc>
      </w:tr>
      <w:tr w:rsidR="00460CE4" w:rsidRPr="00D04C70" w14:paraId="490988C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D6390" w14:textId="77777777" w:rsidR="00460CE4" w:rsidRPr="00C974E0" w:rsidRDefault="00460CE4" w:rsidP="000920C0">
            <w:pPr>
              <w:snapToGrid w:val="0"/>
              <w:jc w:val="center"/>
              <w:rPr>
                <w:rFonts w:cs="Arial"/>
                <w:lang w:val="sr-Cyrl-CS"/>
              </w:rPr>
            </w:pPr>
            <w:r w:rsidRPr="00C974E0">
              <w:rPr>
                <w:rFonts w:cs="Arial"/>
                <w:lang w:val="sr-Cyrl-CS"/>
              </w:rPr>
              <w:t>17</w:t>
            </w:r>
          </w:p>
        </w:tc>
        <w:tc>
          <w:tcPr>
            <w:tcW w:w="1409" w:type="pct"/>
            <w:tcBorders>
              <w:top w:val="single" w:sz="4" w:space="0" w:color="auto"/>
              <w:left w:val="nil"/>
              <w:bottom w:val="single" w:sz="4" w:space="0" w:color="auto"/>
              <w:right w:val="single" w:sz="4" w:space="0" w:color="auto"/>
            </w:tcBorders>
            <w:shd w:val="clear" w:color="auto" w:fill="auto"/>
            <w:noWrap/>
          </w:tcPr>
          <w:p w14:paraId="0D0153FF"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70023F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B7046A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D546D2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AEC042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B6887A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429D3F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3B45ABB" w14:textId="77777777" w:rsidR="00460CE4" w:rsidRPr="00D04C70" w:rsidRDefault="00460CE4" w:rsidP="000920C0">
            <w:pPr>
              <w:rPr>
                <w:rFonts w:cs="Arial"/>
              </w:rPr>
            </w:pPr>
          </w:p>
        </w:tc>
      </w:tr>
      <w:tr w:rsidR="00460CE4" w:rsidRPr="00D04C70" w14:paraId="21B99E8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13A20" w14:textId="77777777" w:rsidR="00460CE4" w:rsidRPr="00C974E0" w:rsidRDefault="00460CE4" w:rsidP="000920C0">
            <w:pPr>
              <w:snapToGrid w:val="0"/>
              <w:jc w:val="center"/>
              <w:rPr>
                <w:rFonts w:cs="Arial"/>
                <w:lang w:val="sr-Cyrl-CS"/>
              </w:rPr>
            </w:pPr>
            <w:r w:rsidRPr="00C974E0">
              <w:rPr>
                <w:rFonts w:cs="Arial"/>
                <w:lang w:val="sr-Cyrl-CS"/>
              </w:rPr>
              <w:t>18</w:t>
            </w:r>
          </w:p>
        </w:tc>
        <w:tc>
          <w:tcPr>
            <w:tcW w:w="1409" w:type="pct"/>
            <w:tcBorders>
              <w:top w:val="single" w:sz="4" w:space="0" w:color="auto"/>
              <w:left w:val="nil"/>
              <w:bottom w:val="single" w:sz="4" w:space="0" w:color="auto"/>
              <w:right w:val="single" w:sz="4" w:space="0" w:color="auto"/>
            </w:tcBorders>
            <w:shd w:val="clear" w:color="auto" w:fill="auto"/>
            <w:noWrap/>
          </w:tcPr>
          <w:p w14:paraId="2EAF8C75"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FAC2C2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B26071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CE9F48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657120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55C2DF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C5BAA1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398A332" w14:textId="77777777" w:rsidR="00460CE4" w:rsidRPr="00D04C70" w:rsidRDefault="00460CE4" w:rsidP="000920C0">
            <w:pPr>
              <w:rPr>
                <w:rFonts w:cs="Arial"/>
              </w:rPr>
            </w:pPr>
          </w:p>
        </w:tc>
      </w:tr>
      <w:tr w:rsidR="00460CE4" w:rsidRPr="00D04C70" w14:paraId="2699DD8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02F043" w14:textId="77777777" w:rsidR="00460CE4" w:rsidRPr="00C974E0" w:rsidRDefault="00460CE4" w:rsidP="000920C0">
            <w:pPr>
              <w:snapToGrid w:val="0"/>
              <w:jc w:val="center"/>
              <w:rPr>
                <w:rFonts w:cs="Arial"/>
                <w:lang w:val="sr-Cyrl-CS"/>
              </w:rPr>
            </w:pPr>
            <w:r w:rsidRPr="00C974E0">
              <w:rPr>
                <w:rFonts w:cs="Arial"/>
                <w:lang w:val="sr-Cyrl-CS"/>
              </w:rPr>
              <w:t>19</w:t>
            </w:r>
          </w:p>
        </w:tc>
        <w:tc>
          <w:tcPr>
            <w:tcW w:w="1409" w:type="pct"/>
            <w:tcBorders>
              <w:top w:val="single" w:sz="4" w:space="0" w:color="auto"/>
              <w:left w:val="nil"/>
              <w:bottom w:val="single" w:sz="4" w:space="0" w:color="auto"/>
              <w:right w:val="single" w:sz="4" w:space="0" w:color="auto"/>
            </w:tcBorders>
            <w:shd w:val="clear" w:color="auto" w:fill="auto"/>
            <w:noWrap/>
          </w:tcPr>
          <w:p w14:paraId="30C83107"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B0DA89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6099AE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9882E9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86F2F5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C770A9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DDD5C3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0271692" w14:textId="77777777" w:rsidR="00460CE4" w:rsidRPr="00D04C70" w:rsidRDefault="00460CE4" w:rsidP="000920C0">
            <w:pPr>
              <w:rPr>
                <w:rFonts w:cs="Arial"/>
              </w:rPr>
            </w:pPr>
          </w:p>
        </w:tc>
      </w:tr>
      <w:tr w:rsidR="00460CE4" w:rsidRPr="00D04C70" w14:paraId="2FFA0FF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4022B" w14:textId="77777777" w:rsidR="00460CE4" w:rsidRPr="00C974E0" w:rsidRDefault="00460CE4" w:rsidP="000920C0">
            <w:pPr>
              <w:snapToGrid w:val="0"/>
              <w:jc w:val="center"/>
              <w:rPr>
                <w:rFonts w:cs="Arial"/>
                <w:lang w:val="sr-Cyrl-CS"/>
              </w:rPr>
            </w:pPr>
            <w:r w:rsidRPr="00C974E0">
              <w:rPr>
                <w:rFonts w:cs="Arial"/>
                <w:lang w:val="sr-Cyrl-CS"/>
              </w:rPr>
              <w:t>20</w:t>
            </w:r>
          </w:p>
        </w:tc>
        <w:tc>
          <w:tcPr>
            <w:tcW w:w="1409" w:type="pct"/>
            <w:tcBorders>
              <w:top w:val="single" w:sz="4" w:space="0" w:color="auto"/>
              <w:left w:val="nil"/>
              <w:bottom w:val="single" w:sz="4" w:space="0" w:color="auto"/>
              <w:right w:val="single" w:sz="4" w:space="0" w:color="auto"/>
            </w:tcBorders>
            <w:shd w:val="clear" w:color="auto" w:fill="auto"/>
            <w:noWrap/>
          </w:tcPr>
          <w:p w14:paraId="1B641712"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9D5D34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B17E89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F41FA5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12D922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C4CC4F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82E5AE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5614752" w14:textId="77777777" w:rsidR="00460CE4" w:rsidRPr="00D04C70" w:rsidRDefault="00460CE4" w:rsidP="000920C0">
            <w:pPr>
              <w:rPr>
                <w:rFonts w:cs="Arial"/>
              </w:rPr>
            </w:pPr>
          </w:p>
        </w:tc>
      </w:tr>
      <w:tr w:rsidR="00460CE4" w:rsidRPr="00D04C70" w14:paraId="3282B59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438E9D" w14:textId="77777777" w:rsidR="00460CE4" w:rsidRPr="00C974E0" w:rsidRDefault="00460CE4" w:rsidP="000920C0">
            <w:pPr>
              <w:snapToGrid w:val="0"/>
              <w:jc w:val="center"/>
              <w:rPr>
                <w:rFonts w:cs="Arial"/>
                <w:lang w:val="sr-Cyrl-CS"/>
              </w:rPr>
            </w:pPr>
            <w:r w:rsidRPr="00C974E0">
              <w:rPr>
                <w:rFonts w:cs="Arial"/>
                <w:lang w:val="sr-Cyrl-CS"/>
              </w:rPr>
              <w:t>21</w:t>
            </w:r>
          </w:p>
        </w:tc>
        <w:tc>
          <w:tcPr>
            <w:tcW w:w="1409" w:type="pct"/>
            <w:tcBorders>
              <w:top w:val="single" w:sz="4" w:space="0" w:color="auto"/>
              <w:left w:val="nil"/>
              <w:bottom w:val="single" w:sz="4" w:space="0" w:color="auto"/>
              <w:right w:val="single" w:sz="4" w:space="0" w:color="auto"/>
            </w:tcBorders>
            <w:shd w:val="clear" w:color="auto" w:fill="auto"/>
            <w:noWrap/>
          </w:tcPr>
          <w:p w14:paraId="65C2D7A1"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ED716F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C99465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F2C696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5D52AB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DD4066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A0623B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894E0D8" w14:textId="77777777" w:rsidR="00460CE4" w:rsidRPr="00D04C70" w:rsidRDefault="00460CE4" w:rsidP="000920C0">
            <w:pPr>
              <w:rPr>
                <w:rFonts w:cs="Arial"/>
              </w:rPr>
            </w:pPr>
          </w:p>
        </w:tc>
      </w:tr>
      <w:tr w:rsidR="00460CE4" w:rsidRPr="00D04C70" w14:paraId="521BB1A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DCDCE" w14:textId="77777777" w:rsidR="00460CE4" w:rsidRPr="00C974E0" w:rsidRDefault="00460CE4" w:rsidP="000920C0">
            <w:pPr>
              <w:snapToGrid w:val="0"/>
              <w:jc w:val="center"/>
              <w:rPr>
                <w:rFonts w:cs="Arial"/>
                <w:lang w:val="sr-Cyrl-CS"/>
              </w:rPr>
            </w:pPr>
            <w:r w:rsidRPr="00C974E0">
              <w:rPr>
                <w:rFonts w:cs="Arial"/>
                <w:lang w:val="sr-Cyrl-CS"/>
              </w:rPr>
              <w:t>22</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044D3128"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636C6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43617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F2A9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10945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829D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09311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4ABE924" w14:textId="77777777" w:rsidR="00460CE4" w:rsidRPr="00D04C70" w:rsidRDefault="00460CE4" w:rsidP="000920C0">
            <w:pPr>
              <w:rPr>
                <w:rFonts w:cs="Arial"/>
              </w:rPr>
            </w:pPr>
          </w:p>
        </w:tc>
      </w:tr>
      <w:tr w:rsidR="00460CE4" w:rsidRPr="00D04C70" w14:paraId="5E7C466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AB6D3" w14:textId="77777777" w:rsidR="00460CE4" w:rsidRPr="00C974E0" w:rsidRDefault="00460CE4" w:rsidP="000920C0">
            <w:pPr>
              <w:snapToGrid w:val="0"/>
              <w:jc w:val="center"/>
              <w:rPr>
                <w:rFonts w:cs="Arial"/>
                <w:lang w:val="sr-Cyrl-CS"/>
              </w:rPr>
            </w:pPr>
            <w:r w:rsidRPr="00C974E0">
              <w:rPr>
                <w:rFonts w:cs="Arial"/>
                <w:lang w:val="sr-Cyrl-CS"/>
              </w:rPr>
              <w:t>23</w:t>
            </w:r>
          </w:p>
        </w:tc>
        <w:tc>
          <w:tcPr>
            <w:tcW w:w="1409" w:type="pct"/>
            <w:tcBorders>
              <w:top w:val="single" w:sz="4" w:space="0" w:color="auto"/>
              <w:left w:val="nil"/>
              <w:bottom w:val="single" w:sz="4" w:space="0" w:color="auto"/>
              <w:right w:val="single" w:sz="4" w:space="0" w:color="auto"/>
            </w:tcBorders>
            <w:shd w:val="clear" w:color="auto" w:fill="auto"/>
            <w:noWrap/>
          </w:tcPr>
          <w:p w14:paraId="7DC472BF"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74730F21"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7D186E07"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D420B4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9B7DC6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D8EBF3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84BA25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89F9DFA" w14:textId="77777777" w:rsidR="00460CE4" w:rsidRPr="00D04C70" w:rsidRDefault="00460CE4" w:rsidP="000920C0">
            <w:pPr>
              <w:rPr>
                <w:rFonts w:cs="Arial"/>
              </w:rPr>
            </w:pPr>
          </w:p>
        </w:tc>
      </w:tr>
      <w:tr w:rsidR="00460CE4" w:rsidRPr="00D04C70" w14:paraId="578B21A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5BB4D" w14:textId="77777777" w:rsidR="00460CE4" w:rsidRPr="00C974E0" w:rsidRDefault="00460CE4" w:rsidP="000920C0">
            <w:pPr>
              <w:snapToGrid w:val="0"/>
              <w:jc w:val="center"/>
              <w:rPr>
                <w:rFonts w:cs="Arial"/>
                <w:lang w:val="sr-Cyrl-CS"/>
              </w:rPr>
            </w:pPr>
            <w:r w:rsidRPr="00C974E0">
              <w:rPr>
                <w:rFonts w:cs="Arial"/>
                <w:lang w:val="sr-Cyrl-CS"/>
              </w:rPr>
              <w:t>24</w:t>
            </w:r>
          </w:p>
        </w:tc>
        <w:tc>
          <w:tcPr>
            <w:tcW w:w="1409" w:type="pct"/>
            <w:tcBorders>
              <w:top w:val="single" w:sz="4" w:space="0" w:color="auto"/>
              <w:left w:val="nil"/>
              <w:bottom w:val="single" w:sz="4" w:space="0" w:color="auto"/>
              <w:right w:val="single" w:sz="4" w:space="0" w:color="auto"/>
            </w:tcBorders>
            <w:shd w:val="clear" w:color="auto" w:fill="auto"/>
            <w:noWrap/>
          </w:tcPr>
          <w:p w14:paraId="510F69AA"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7557FC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6144AD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387E78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FC9320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492160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3640DA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06D2E03" w14:textId="77777777" w:rsidR="00460CE4" w:rsidRPr="00D04C70" w:rsidRDefault="00460CE4" w:rsidP="000920C0">
            <w:pPr>
              <w:rPr>
                <w:rFonts w:cs="Arial"/>
              </w:rPr>
            </w:pPr>
          </w:p>
        </w:tc>
      </w:tr>
      <w:tr w:rsidR="00460CE4" w:rsidRPr="00D04C70" w14:paraId="4463165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96C11D" w14:textId="77777777" w:rsidR="00460CE4" w:rsidRPr="00C974E0" w:rsidRDefault="00460CE4" w:rsidP="000920C0">
            <w:pPr>
              <w:snapToGrid w:val="0"/>
              <w:jc w:val="center"/>
              <w:rPr>
                <w:rFonts w:cs="Arial"/>
                <w:lang w:val="sr-Cyrl-CS"/>
              </w:rPr>
            </w:pPr>
            <w:r w:rsidRPr="00C974E0">
              <w:rPr>
                <w:rFonts w:cs="Arial"/>
                <w:lang w:val="sr-Cyrl-CS"/>
              </w:rPr>
              <w:lastRenderedPageBreak/>
              <w:t>25</w:t>
            </w:r>
          </w:p>
        </w:tc>
        <w:tc>
          <w:tcPr>
            <w:tcW w:w="1409" w:type="pct"/>
            <w:tcBorders>
              <w:top w:val="single" w:sz="4" w:space="0" w:color="auto"/>
              <w:left w:val="nil"/>
              <w:bottom w:val="single" w:sz="4" w:space="0" w:color="auto"/>
              <w:right w:val="single" w:sz="4" w:space="0" w:color="auto"/>
            </w:tcBorders>
            <w:shd w:val="clear" w:color="auto" w:fill="auto"/>
            <w:noWrap/>
          </w:tcPr>
          <w:p w14:paraId="257B26EA"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090AD6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958624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EBF9AF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7A97C4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C119B9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A8BBE9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E1A5CB3" w14:textId="77777777" w:rsidR="00460CE4" w:rsidRPr="00D04C70" w:rsidRDefault="00460CE4" w:rsidP="000920C0">
            <w:pPr>
              <w:rPr>
                <w:rFonts w:cs="Arial"/>
              </w:rPr>
            </w:pPr>
          </w:p>
        </w:tc>
      </w:tr>
      <w:tr w:rsidR="00460CE4" w:rsidRPr="00D04C70" w14:paraId="310AE5F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5C12B8" w14:textId="77777777" w:rsidR="00460CE4" w:rsidRPr="00C974E0" w:rsidRDefault="00460CE4" w:rsidP="000920C0">
            <w:pPr>
              <w:snapToGrid w:val="0"/>
              <w:jc w:val="center"/>
              <w:rPr>
                <w:rFonts w:cs="Arial"/>
                <w:lang w:val="sr-Cyrl-CS"/>
              </w:rPr>
            </w:pPr>
            <w:r w:rsidRPr="00C974E0">
              <w:rPr>
                <w:rFonts w:cs="Arial"/>
                <w:lang w:val="sr-Cyrl-CS"/>
              </w:rPr>
              <w:t>26</w:t>
            </w:r>
          </w:p>
        </w:tc>
        <w:tc>
          <w:tcPr>
            <w:tcW w:w="1409" w:type="pct"/>
            <w:tcBorders>
              <w:top w:val="single" w:sz="4" w:space="0" w:color="auto"/>
              <w:left w:val="nil"/>
              <w:bottom w:val="single" w:sz="4" w:space="0" w:color="auto"/>
              <w:right w:val="single" w:sz="4" w:space="0" w:color="auto"/>
            </w:tcBorders>
            <w:shd w:val="clear" w:color="auto" w:fill="auto"/>
            <w:noWrap/>
          </w:tcPr>
          <w:p w14:paraId="6F46E8E5"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E61810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DA0538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AB1DF7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4D6247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64162A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571E1A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CEAA6B9" w14:textId="77777777" w:rsidR="00460CE4" w:rsidRPr="00D04C70" w:rsidRDefault="00460CE4" w:rsidP="000920C0">
            <w:pPr>
              <w:rPr>
                <w:rFonts w:cs="Arial"/>
              </w:rPr>
            </w:pPr>
          </w:p>
        </w:tc>
      </w:tr>
      <w:tr w:rsidR="00460CE4" w:rsidRPr="00D04C70" w14:paraId="158ABFC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61280" w14:textId="77777777" w:rsidR="00460CE4" w:rsidRPr="00C974E0" w:rsidRDefault="00460CE4" w:rsidP="000920C0">
            <w:pPr>
              <w:snapToGrid w:val="0"/>
              <w:jc w:val="center"/>
              <w:rPr>
                <w:rFonts w:cs="Arial"/>
                <w:lang w:val="sr-Cyrl-CS"/>
              </w:rPr>
            </w:pPr>
            <w:r w:rsidRPr="00C974E0">
              <w:rPr>
                <w:rFonts w:cs="Arial"/>
                <w:lang w:val="sr-Cyrl-CS"/>
              </w:rPr>
              <w:t>27</w:t>
            </w:r>
          </w:p>
        </w:tc>
        <w:tc>
          <w:tcPr>
            <w:tcW w:w="1409" w:type="pct"/>
            <w:tcBorders>
              <w:top w:val="single" w:sz="4" w:space="0" w:color="auto"/>
              <w:left w:val="nil"/>
              <w:bottom w:val="single" w:sz="4" w:space="0" w:color="auto"/>
              <w:right w:val="single" w:sz="4" w:space="0" w:color="auto"/>
            </w:tcBorders>
            <w:shd w:val="clear" w:color="auto" w:fill="auto"/>
            <w:noWrap/>
          </w:tcPr>
          <w:p w14:paraId="71A06814"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1C5AE3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7B9640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E3E1CA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FDF206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DEA8CC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A283A3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44EFE9D" w14:textId="77777777" w:rsidR="00460CE4" w:rsidRPr="00D04C70" w:rsidRDefault="00460CE4" w:rsidP="000920C0">
            <w:pPr>
              <w:rPr>
                <w:rFonts w:cs="Arial"/>
              </w:rPr>
            </w:pPr>
          </w:p>
        </w:tc>
      </w:tr>
      <w:tr w:rsidR="00460CE4" w:rsidRPr="00D04C70" w14:paraId="437C73D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B0630" w14:textId="77777777" w:rsidR="00460CE4" w:rsidRPr="00C974E0" w:rsidRDefault="00460CE4" w:rsidP="000920C0">
            <w:pPr>
              <w:snapToGrid w:val="0"/>
              <w:jc w:val="center"/>
              <w:rPr>
                <w:rFonts w:cs="Arial"/>
                <w:lang w:val="sr-Cyrl-CS"/>
              </w:rPr>
            </w:pPr>
            <w:r w:rsidRPr="00C974E0">
              <w:rPr>
                <w:rFonts w:cs="Arial"/>
                <w:lang w:val="sr-Cyrl-CS"/>
              </w:rPr>
              <w:t>28</w:t>
            </w:r>
          </w:p>
        </w:tc>
        <w:tc>
          <w:tcPr>
            <w:tcW w:w="1409" w:type="pct"/>
            <w:tcBorders>
              <w:top w:val="single" w:sz="4" w:space="0" w:color="auto"/>
              <w:left w:val="nil"/>
              <w:bottom w:val="single" w:sz="4" w:space="0" w:color="auto"/>
              <w:right w:val="single" w:sz="4" w:space="0" w:color="auto"/>
            </w:tcBorders>
            <w:shd w:val="clear" w:color="auto" w:fill="auto"/>
            <w:noWrap/>
          </w:tcPr>
          <w:p w14:paraId="01592653"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41FEB2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78E4A4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8C49A2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95A968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34D49A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710581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9119B37" w14:textId="77777777" w:rsidR="00460CE4" w:rsidRPr="00D04C70" w:rsidRDefault="00460CE4" w:rsidP="000920C0">
            <w:pPr>
              <w:rPr>
                <w:rFonts w:cs="Arial"/>
              </w:rPr>
            </w:pPr>
          </w:p>
        </w:tc>
      </w:tr>
      <w:tr w:rsidR="00460CE4" w:rsidRPr="00D04C70" w14:paraId="6602CC5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58176" w14:textId="77777777" w:rsidR="00460CE4" w:rsidRPr="00C974E0" w:rsidRDefault="00460CE4" w:rsidP="000920C0">
            <w:pPr>
              <w:snapToGrid w:val="0"/>
              <w:jc w:val="center"/>
              <w:rPr>
                <w:rFonts w:cs="Arial"/>
                <w:lang w:val="sr-Cyrl-CS"/>
              </w:rPr>
            </w:pPr>
            <w:r w:rsidRPr="00C974E0">
              <w:rPr>
                <w:rFonts w:cs="Arial"/>
                <w:lang w:val="sr-Cyrl-CS"/>
              </w:rPr>
              <w:t>29</w:t>
            </w:r>
          </w:p>
        </w:tc>
        <w:tc>
          <w:tcPr>
            <w:tcW w:w="1409" w:type="pct"/>
            <w:tcBorders>
              <w:top w:val="single" w:sz="4" w:space="0" w:color="auto"/>
              <w:left w:val="nil"/>
              <w:bottom w:val="single" w:sz="4" w:space="0" w:color="auto"/>
              <w:right w:val="single" w:sz="4" w:space="0" w:color="auto"/>
            </w:tcBorders>
            <w:shd w:val="clear" w:color="auto" w:fill="auto"/>
            <w:noWrap/>
          </w:tcPr>
          <w:p w14:paraId="6EF44ABB"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CE3D0F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AD5208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D4C96E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E45216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D1F93A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F707E0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9A0B9C0" w14:textId="77777777" w:rsidR="00460CE4" w:rsidRPr="00D04C70" w:rsidRDefault="00460CE4" w:rsidP="000920C0">
            <w:pPr>
              <w:rPr>
                <w:rFonts w:cs="Arial"/>
              </w:rPr>
            </w:pPr>
          </w:p>
        </w:tc>
      </w:tr>
      <w:tr w:rsidR="00460CE4" w:rsidRPr="00D04C70" w14:paraId="7E95D5F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644C2" w14:textId="77777777" w:rsidR="00460CE4" w:rsidRPr="00C974E0" w:rsidRDefault="00460CE4" w:rsidP="000920C0">
            <w:pPr>
              <w:snapToGrid w:val="0"/>
              <w:jc w:val="center"/>
              <w:rPr>
                <w:rFonts w:cs="Arial"/>
                <w:lang w:val="sr-Cyrl-CS"/>
              </w:rPr>
            </w:pPr>
            <w:r w:rsidRPr="00C974E0">
              <w:rPr>
                <w:rFonts w:cs="Arial"/>
                <w:lang w:val="sr-Cyrl-CS"/>
              </w:rPr>
              <w:t>30</w:t>
            </w:r>
          </w:p>
        </w:tc>
        <w:tc>
          <w:tcPr>
            <w:tcW w:w="1409" w:type="pct"/>
            <w:tcBorders>
              <w:top w:val="single" w:sz="4" w:space="0" w:color="auto"/>
              <w:left w:val="nil"/>
              <w:bottom w:val="single" w:sz="4" w:space="0" w:color="auto"/>
              <w:right w:val="single" w:sz="4" w:space="0" w:color="auto"/>
            </w:tcBorders>
            <w:shd w:val="clear" w:color="auto" w:fill="auto"/>
            <w:noWrap/>
          </w:tcPr>
          <w:p w14:paraId="32687276"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BFBE43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970146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BCAE92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25FC9D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FD0532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61271D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CA5C57A" w14:textId="77777777" w:rsidR="00460CE4" w:rsidRPr="00D04C70" w:rsidRDefault="00460CE4" w:rsidP="000920C0">
            <w:pPr>
              <w:rPr>
                <w:rFonts w:cs="Arial"/>
              </w:rPr>
            </w:pPr>
          </w:p>
        </w:tc>
      </w:tr>
      <w:tr w:rsidR="00460CE4" w:rsidRPr="00D04C70" w14:paraId="5ECC7F6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3FA16E" w14:textId="77777777" w:rsidR="00460CE4" w:rsidRPr="00C974E0" w:rsidRDefault="00460CE4" w:rsidP="000920C0">
            <w:pPr>
              <w:snapToGrid w:val="0"/>
              <w:jc w:val="center"/>
              <w:rPr>
                <w:rFonts w:cs="Arial"/>
                <w:lang w:val="sr-Cyrl-CS"/>
              </w:rPr>
            </w:pPr>
            <w:r w:rsidRPr="00C974E0">
              <w:rPr>
                <w:rFonts w:cs="Arial"/>
                <w:lang w:val="sr-Cyrl-CS"/>
              </w:rPr>
              <w:t>31</w:t>
            </w:r>
          </w:p>
        </w:tc>
        <w:tc>
          <w:tcPr>
            <w:tcW w:w="1409" w:type="pct"/>
            <w:tcBorders>
              <w:top w:val="single" w:sz="4" w:space="0" w:color="auto"/>
              <w:left w:val="nil"/>
              <w:bottom w:val="single" w:sz="4" w:space="0" w:color="auto"/>
              <w:right w:val="single" w:sz="4" w:space="0" w:color="auto"/>
            </w:tcBorders>
            <w:shd w:val="clear" w:color="auto" w:fill="auto"/>
            <w:noWrap/>
          </w:tcPr>
          <w:p w14:paraId="0520D44D"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77D518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DAEAEA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16EC5A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1A1B67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3E0E2E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56E315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F68492F" w14:textId="77777777" w:rsidR="00460CE4" w:rsidRPr="00D04C70" w:rsidRDefault="00460CE4" w:rsidP="000920C0">
            <w:pPr>
              <w:rPr>
                <w:rFonts w:cs="Arial"/>
              </w:rPr>
            </w:pPr>
          </w:p>
        </w:tc>
      </w:tr>
      <w:tr w:rsidR="00460CE4" w:rsidRPr="00D04C70" w14:paraId="2A3C3B8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102B6" w14:textId="77777777" w:rsidR="00460CE4" w:rsidRPr="00C974E0" w:rsidRDefault="00460CE4" w:rsidP="000920C0">
            <w:pPr>
              <w:snapToGrid w:val="0"/>
              <w:jc w:val="center"/>
              <w:rPr>
                <w:rFonts w:cs="Arial"/>
                <w:lang w:val="sr-Cyrl-CS"/>
              </w:rPr>
            </w:pPr>
            <w:r w:rsidRPr="00C974E0">
              <w:rPr>
                <w:rFonts w:cs="Arial"/>
                <w:lang w:val="sr-Cyrl-CS"/>
              </w:rPr>
              <w:t>32</w:t>
            </w:r>
          </w:p>
        </w:tc>
        <w:tc>
          <w:tcPr>
            <w:tcW w:w="1409" w:type="pct"/>
            <w:tcBorders>
              <w:top w:val="single" w:sz="4" w:space="0" w:color="auto"/>
              <w:left w:val="nil"/>
              <w:bottom w:val="single" w:sz="4" w:space="0" w:color="auto"/>
              <w:right w:val="single" w:sz="4" w:space="0" w:color="auto"/>
            </w:tcBorders>
            <w:shd w:val="clear" w:color="auto" w:fill="auto"/>
            <w:noWrap/>
          </w:tcPr>
          <w:p w14:paraId="6711EDF6"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5E2DB2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AFE000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D548B8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F79723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12070D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495CA6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18303F9" w14:textId="77777777" w:rsidR="00460CE4" w:rsidRPr="00D04C70" w:rsidRDefault="00460CE4" w:rsidP="000920C0">
            <w:pPr>
              <w:rPr>
                <w:rFonts w:cs="Arial"/>
              </w:rPr>
            </w:pPr>
          </w:p>
        </w:tc>
      </w:tr>
      <w:tr w:rsidR="00460CE4" w:rsidRPr="00D04C70" w14:paraId="3003718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47C3D" w14:textId="77777777" w:rsidR="00460CE4" w:rsidRPr="00C974E0" w:rsidRDefault="00460CE4" w:rsidP="000920C0">
            <w:pPr>
              <w:snapToGrid w:val="0"/>
              <w:jc w:val="center"/>
              <w:rPr>
                <w:rFonts w:cs="Arial"/>
                <w:lang w:val="sr-Cyrl-CS"/>
              </w:rPr>
            </w:pPr>
            <w:r w:rsidRPr="00C974E0">
              <w:rPr>
                <w:rFonts w:cs="Arial"/>
                <w:lang w:val="sr-Cyrl-CS"/>
              </w:rPr>
              <w:t>33</w:t>
            </w:r>
          </w:p>
        </w:tc>
        <w:tc>
          <w:tcPr>
            <w:tcW w:w="1409" w:type="pct"/>
            <w:tcBorders>
              <w:top w:val="single" w:sz="4" w:space="0" w:color="auto"/>
              <w:left w:val="nil"/>
              <w:bottom w:val="single" w:sz="4" w:space="0" w:color="auto"/>
              <w:right w:val="single" w:sz="4" w:space="0" w:color="auto"/>
            </w:tcBorders>
            <w:shd w:val="clear" w:color="auto" w:fill="auto"/>
            <w:noWrap/>
          </w:tcPr>
          <w:p w14:paraId="03DF13F8"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00DC27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AEA6A5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DFE189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8015CC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750F99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882D6C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E76D62D" w14:textId="77777777" w:rsidR="00460CE4" w:rsidRPr="00D04C70" w:rsidRDefault="00460CE4" w:rsidP="000920C0">
            <w:pPr>
              <w:rPr>
                <w:rFonts w:cs="Arial"/>
              </w:rPr>
            </w:pPr>
          </w:p>
        </w:tc>
      </w:tr>
      <w:tr w:rsidR="00460CE4" w:rsidRPr="00D04C70" w14:paraId="149BDBE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2771E9" w14:textId="77777777" w:rsidR="00460CE4" w:rsidRPr="00C974E0" w:rsidRDefault="00460CE4" w:rsidP="000920C0">
            <w:pPr>
              <w:snapToGrid w:val="0"/>
              <w:jc w:val="center"/>
              <w:rPr>
                <w:rFonts w:cs="Arial"/>
                <w:lang w:val="sr-Cyrl-CS"/>
              </w:rPr>
            </w:pPr>
            <w:r w:rsidRPr="00C974E0">
              <w:rPr>
                <w:rFonts w:cs="Arial"/>
                <w:lang w:val="sr-Cyrl-CS"/>
              </w:rPr>
              <w:t>34</w:t>
            </w:r>
          </w:p>
        </w:tc>
        <w:tc>
          <w:tcPr>
            <w:tcW w:w="1409" w:type="pct"/>
            <w:tcBorders>
              <w:top w:val="single" w:sz="4" w:space="0" w:color="auto"/>
              <w:left w:val="nil"/>
              <w:bottom w:val="single" w:sz="4" w:space="0" w:color="auto"/>
              <w:right w:val="single" w:sz="4" w:space="0" w:color="auto"/>
            </w:tcBorders>
            <w:shd w:val="clear" w:color="auto" w:fill="auto"/>
            <w:noWrap/>
          </w:tcPr>
          <w:p w14:paraId="7749A2A6"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EF1C48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C0E0DA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22E442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3F9D53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274EC7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AA0F42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BC4B68C" w14:textId="77777777" w:rsidR="00460CE4" w:rsidRPr="00D04C70" w:rsidRDefault="00460CE4" w:rsidP="000920C0">
            <w:pPr>
              <w:rPr>
                <w:rFonts w:cs="Arial"/>
              </w:rPr>
            </w:pPr>
          </w:p>
        </w:tc>
      </w:tr>
      <w:tr w:rsidR="00460CE4" w:rsidRPr="00D04C70" w14:paraId="5A480D6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0B604" w14:textId="77777777" w:rsidR="00460CE4" w:rsidRPr="00C974E0" w:rsidRDefault="00460CE4" w:rsidP="000920C0">
            <w:pPr>
              <w:snapToGrid w:val="0"/>
              <w:jc w:val="center"/>
              <w:rPr>
                <w:rFonts w:cs="Arial"/>
                <w:lang w:val="sr-Cyrl-CS"/>
              </w:rPr>
            </w:pPr>
            <w:r w:rsidRPr="00C974E0">
              <w:rPr>
                <w:rFonts w:cs="Arial"/>
                <w:lang w:val="sr-Cyrl-CS"/>
              </w:rPr>
              <w:t>35</w:t>
            </w:r>
          </w:p>
        </w:tc>
        <w:tc>
          <w:tcPr>
            <w:tcW w:w="1409" w:type="pct"/>
            <w:tcBorders>
              <w:top w:val="single" w:sz="4" w:space="0" w:color="auto"/>
              <w:left w:val="nil"/>
              <w:bottom w:val="single" w:sz="4" w:space="0" w:color="auto"/>
              <w:right w:val="single" w:sz="4" w:space="0" w:color="auto"/>
            </w:tcBorders>
            <w:shd w:val="clear" w:color="auto" w:fill="auto"/>
            <w:noWrap/>
          </w:tcPr>
          <w:p w14:paraId="456383A8"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5BE937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B2BB7A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731A52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699FCC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C82FA7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7CF8C7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04C4D8E" w14:textId="77777777" w:rsidR="00460CE4" w:rsidRPr="00D04C70" w:rsidRDefault="00460CE4" w:rsidP="000920C0">
            <w:pPr>
              <w:rPr>
                <w:rFonts w:cs="Arial"/>
              </w:rPr>
            </w:pPr>
          </w:p>
        </w:tc>
      </w:tr>
      <w:tr w:rsidR="00460CE4" w:rsidRPr="00D04C70" w14:paraId="4DD6559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66FC6" w14:textId="77777777" w:rsidR="00460CE4" w:rsidRPr="00C974E0" w:rsidRDefault="00460CE4" w:rsidP="000920C0">
            <w:pPr>
              <w:snapToGrid w:val="0"/>
              <w:jc w:val="center"/>
              <w:rPr>
                <w:rFonts w:cs="Arial"/>
                <w:lang w:val="sr-Cyrl-CS"/>
              </w:rPr>
            </w:pPr>
            <w:r w:rsidRPr="00C974E0">
              <w:rPr>
                <w:rFonts w:cs="Arial"/>
                <w:lang w:val="sr-Cyrl-CS"/>
              </w:rPr>
              <w:t>36</w:t>
            </w:r>
          </w:p>
        </w:tc>
        <w:tc>
          <w:tcPr>
            <w:tcW w:w="1409" w:type="pct"/>
            <w:tcBorders>
              <w:top w:val="single" w:sz="4" w:space="0" w:color="auto"/>
              <w:left w:val="nil"/>
              <w:bottom w:val="single" w:sz="4" w:space="0" w:color="auto"/>
              <w:right w:val="single" w:sz="4" w:space="0" w:color="auto"/>
            </w:tcBorders>
            <w:shd w:val="clear" w:color="auto" w:fill="auto"/>
            <w:noWrap/>
          </w:tcPr>
          <w:p w14:paraId="586ACC7B"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433647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2A15A7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318FE3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0DC920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8DA72B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F702A2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D0E04AD" w14:textId="77777777" w:rsidR="00460CE4" w:rsidRPr="00D04C70" w:rsidRDefault="00460CE4" w:rsidP="000920C0">
            <w:pPr>
              <w:rPr>
                <w:rFonts w:cs="Arial"/>
              </w:rPr>
            </w:pPr>
          </w:p>
        </w:tc>
      </w:tr>
      <w:tr w:rsidR="00460CE4" w:rsidRPr="00D04C70" w14:paraId="0784975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E3555" w14:textId="77777777" w:rsidR="00460CE4" w:rsidRPr="00C974E0" w:rsidRDefault="00460CE4" w:rsidP="000920C0">
            <w:pPr>
              <w:snapToGrid w:val="0"/>
              <w:jc w:val="center"/>
              <w:rPr>
                <w:rFonts w:cs="Arial"/>
                <w:lang w:val="sr-Cyrl-CS"/>
              </w:rPr>
            </w:pPr>
            <w:r w:rsidRPr="00C974E0">
              <w:rPr>
                <w:rFonts w:cs="Arial"/>
                <w:lang w:val="sr-Cyrl-CS"/>
              </w:rPr>
              <w:t>37</w:t>
            </w:r>
          </w:p>
        </w:tc>
        <w:tc>
          <w:tcPr>
            <w:tcW w:w="1409" w:type="pct"/>
            <w:tcBorders>
              <w:top w:val="single" w:sz="4" w:space="0" w:color="auto"/>
              <w:left w:val="nil"/>
              <w:bottom w:val="single" w:sz="4" w:space="0" w:color="auto"/>
              <w:right w:val="single" w:sz="4" w:space="0" w:color="auto"/>
            </w:tcBorders>
            <w:shd w:val="clear" w:color="auto" w:fill="auto"/>
            <w:noWrap/>
          </w:tcPr>
          <w:p w14:paraId="7A70CF8C"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4D72D9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DFDAE5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815EBF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C0A2A9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D109DC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1809FC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E7D49C9" w14:textId="77777777" w:rsidR="00460CE4" w:rsidRPr="00D04C70" w:rsidRDefault="00460CE4" w:rsidP="000920C0">
            <w:pPr>
              <w:rPr>
                <w:rFonts w:cs="Arial"/>
              </w:rPr>
            </w:pPr>
          </w:p>
        </w:tc>
      </w:tr>
      <w:tr w:rsidR="00460CE4" w:rsidRPr="00D04C70" w14:paraId="0CAB371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E86A0" w14:textId="77777777" w:rsidR="00460CE4" w:rsidRPr="00C974E0" w:rsidRDefault="00460CE4" w:rsidP="000920C0">
            <w:pPr>
              <w:snapToGrid w:val="0"/>
              <w:jc w:val="center"/>
              <w:rPr>
                <w:rFonts w:cs="Arial"/>
                <w:lang w:val="sr-Cyrl-CS"/>
              </w:rPr>
            </w:pPr>
            <w:r w:rsidRPr="00C974E0">
              <w:rPr>
                <w:rFonts w:cs="Arial"/>
                <w:lang w:val="sr-Cyrl-CS"/>
              </w:rPr>
              <w:t>38</w:t>
            </w:r>
          </w:p>
        </w:tc>
        <w:tc>
          <w:tcPr>
            <w:tcW w:w="1409" w:type="pct"/>
            <w:tcBorders>
              <w:top w:val="single" w:sz="4" w:space="0" w:color="auto"/>
              <w:left w:val="nil"/>
              <w:bottom w:val="single" w:sz="4" w:space="0" w:color="auto"/>
              <w:right w:val="single" w:sz="4" w:space="0" w:color="auto"/>
            </w:tcBorders>
            <w:shd w:val="clear" w:color="auto" w:fill="auto"/>
            <w:noWrap/>
          </w:tcPr>
          <w:p w14:paraId="366F6D6F"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BC615D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9409CC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ECAE5F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8E4271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3BD783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6B90F4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48AD21A" w14:textId="77777777" w:rsidR="00460CE4" w:rsidRPr="00D04C70" w:rsidRDefault="00460CE4" w:rsidP="000920C0">
            <w:pPr>
              <w:rPr>
                <w:rFonts w:cs="Arial"/>
              </w:rPr>
            </w:pPr>
          </w:p>
        </w:tc>
      </w:tr>
      <w:tr w:rsidR="00460CE4" w:rsidRPr="00D04C70" w14:paraId="72376C7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C5853" w14:textId="77777777" w:rsidR="00460CE4" w:rsidRPr="00C974E0" w:rsidRDefault="00460CE4" w:rsidP="000920C0">
            <w:pPr>
              <w:snapToGrid w:val="0"/>
              <w:jc w:val="center"/>
              <w:rPr>
                <w:rFonts w:cs="Arial"/>
                <w:lang w:val="sr-Cyrl-CS"/>
              </w:rPr>
            </w:pPr>
            <w:r w:rsidRPr="00C974E0">
              <w:rPr>
                <w:rFonts w:cs="Arial"/>
                <w:lang w:val="sr-Cyrl-CS"/>
              </w:rPr>
              <w:t>39</w:t>
            </w:r>
          </w:p>
        </w:tc>
        <w:tc>
          <w:tcPr>
            <w:tcW w:w="1409" w:type="pct"/>
            <w:tcBorders>
              <w:top w:val="single" w:sz="4" w:space="0" w:color="auto"/>
              <w:left w:val="nil"/>
              <w:bottom w:val="single" w:sz="4" w:space="0" w:color="auto"/>
              <w:right w:val="single" w:sz="4" w:space="0" w:color="auto"/>
            </w:tcBorders>
            <w:shd w:val="clear" w:color="auto" w:fill="auto"/>
            <w:noWrap/>
          </w:tcPr>
          <w:p w14:paraId="1A853721"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3A0B1B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6CDE92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476882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252649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DE8AFB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2AA03A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F5B0764" w14:textId="77777777" w:rsidR="00460CE4" w:rsidRPr="00D04C70" w:rsidRDefault="00460CE4" w:rsidP="000920C0">
            <w:pPr>
              <w:rPr>
                <w:rFonts w:cs="Arial"/>
              </w:rPr>
            </w:pPr>
          </w:p>
        </w:tc>
      </w:tr>
      <w:tr w:rsidR="00460CE4" w:rsidRPr="00D04C70" w14:paraId="318A802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9A3C4" w14:textId="77777777" w:rsidR="00460CE4" w:rsidRPr="00C974E0" w:rsidRDefault="00460CE4" w:rsidP="000920C0">
            <w:pPr>
              <w:snapToGrid w:val="0"/>
              <w:jc w:val="center"/>
              <w:rPr>
                <w:rFonts w:cs="Arial"/>
                <w:lang w:val="sr-Cyrl-CS"/>
              </w:rPr>
            </w:pPr>
            <w:r w:rsidRPr="00C974E0">
              <w:rPr>
                <w:rFonts w:cs="Arial"/>
                <w:lang w:val="sr-Cyrl-CS"/>
              </w:rPr>
              <w:t>40</w:t>
            </w:r>
          </w:p>
        </w:tc>
        <w:tc>
          <w:tcPr>
            <w:tcW w:w="1409" w:type="pct"/>
            <w:tcBorders>
              <w:top w:val="single" w:sz="4" w:space="0" w:color="auto"/>
              <w:left w:val="nil"/>
              <w:bottom w:val="single" w:sz="4" w:space="0" w:color="auto"/>
              <w:right w:val="single" w:sz="4" w:space="0" w:color="auto"/>
            </w:tcBorders>
            <w:shd w:val="clear" w:color="auto" w:fill="auto"/>
            <w:noWrap/>
          </w:tcPr>
          <w:p w14:paraId="4B1C846C"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011047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7E626C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36A3AF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D65090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818D9B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C66137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3063E22" w14:textId="77777777" w:rsidR="00460CE4" w:rsidRPr="00D04C70" w:rsidRDefault="00460CE4" w:rsidP="000920C0">
            <w:pPr>
              <w:rPr>
                <w:rFonts w:cs="Arial"/>
              </w:rPr>
            </w:pPr>
          </w:p>
        </w:tc>
      </w:tr>
      <w:tr w:rsidR="00460CE4" w:rsidRPr="00D04C70" w14:paraId="1A6CC85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6273C4" w14:textId="77777777" w:rsidR="00460CE4" w:rsidRPr="00C974E0" w:rsidRDefault="00460CE4" w:rsidP="000920C0">
            <w:pPr>
              <w:snapToGrid w:val="0"/>
              <w:jc w:val="center"/>
              <w:rPr>
                <w:rFonts w:cs="Arial"/>
                <w:lang w:val="sr-Cyrl-CS"/>
              </w:rPr>
            </w:pPr>
            <w:r w:rsidRPr="00C974E0">
              <w:rPr>
                <w:rFonts w:cs="Arial"/>
                <w:lang w:val="sr-Cyrl-CS"/>
              </w:rPr>
              <w:t>41</w:t>
            </w:r>
          </w:p>
        </w:tc>
        <w:tc>
          <w:tcPr>
            <w:tcW w:w="1409" w:type="pct"/>
            <w:tcBorders>
              <w:top w:val="single" w:sz="4" w:space="0" w:color="auto"/>
              <w:left w:val="nil"/>
              <w:bottom w:val="single" w:sz="4" w:space="0" w:color="auto"/>
              <w:right w:val="single" w:sz="4" w:space="0" w:color="auto"/>
            </w:tcBorders>
            <w:shd w:val="clear" w:color="auto" w:fill="auto"/>
            <w:noWrap/>
          </w:tcPr>
          <w:p w14:paraId="40FFF0C2"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5C4120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DF552D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776EA7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80D256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B60C24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A09D9F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6FB86BD" w14:textId="77777777" w:rsidR="00460CE4" w:rsidRPr="00D04C70" w:rsidRDefault="00460CE4" w:rsidP="000920C0">
            <w:pPr>
              <w:rPr>
                <w:rFonts w:cs="Arial"/>
              </w:rPr>
            </w:pPr>
          </w:p>
        </w:tc>
      </w:tr>
      <w:tr w:rsidR="00460CE4" w:rsidRPr="00D04C70" w14:paraId="342645D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F9178" w14:textId="77777777" w:rsidR="00460CE4" w:rsidRPr="00C974E0" w:rsidRDefault="00460CE4" w:rsidP="000920C0">
            <w:pPr>
              <w:snapToGrid w:val="0"/>
              <w:jc w:val="center"/>
              <w:rPr>
                <w:rFonts w:cs="Arial"/>
                <w:lang w:val="sr-Cyrl-CS"/>
              </w:rPr>
            </w:pPr>
            <w:r w:rsidRPr="00C974E0">
              <w:rPr>
                <w:rFonts w:cs="Arial"/>
                <w:lang w:val="sr-Cyrl-CS"/>
              </w:rPr>
              <w:t>42</w:t>
            </w:r>
          </w:p>
        </w:tc>
        <w:tc>
          <w:tcPr>
            <w:tcW w:w="1409" w:type="pct"/>
            <w:tcBorders>
              <w:top w:val="single" w:sz="4" w:space="0" w:color="auto"/>
              <w:left w:val="nil"/>
              <w:bottom w:val="single" w:sz="4" w:space="0" w:color="auto"/>
              <w:right w:val="single" w:sz="4" w:space="0" w:color="auto"/>
            </w:tcBorders>
            <w:shd w:val="clear" w:color="auto" w:fill="auto"/>
            <w:noWrap/>
          </w:tcPr>
          <w:p w14:paraId="398C81D6" w14:textId="77777777" w:rsidR="00460CE4" w:rsidRPr="0083449A"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E5DAF0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B1099E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6ECFE2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CDEB95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77A228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38AF3D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4B9BA21" w14:textId="77777777" w:rsidR="00460CE4" w:rsidRPr="00D04C70" w:rsidRDefault="00460CE4" w:rsidP="000920C0">
            <w:pPr>
              <w:rPr>
                <w:rFonts w:cs="Arial"/>
              </w:rPr>
            </w:pPr>
          </w:p>
        </w:tc>
      </w:tr>
      <w:tr w:rsidR="00460CE4" w:rsidRPr="00D04C70" w14:paraId="3C2563F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28913" w14:textId="77777777" w:rsidR="00460CE4" w:rsidRPr="00C974E0" w:rsidRDefault="00460CE4" w:rsidP="000920C0">
            <w:pPr>
              <w:snapToGrid w:val="0"/>
              <w:jc w:val="center"/>
              <w:rPr>
                <w:rFonts w:cs="Arial"/>
                <w:lang w:val="sr-Cyrl-CS"/>
              </w:rPr>
            </w:pPr>
            <w:r w:rsidRPr="00C974E0">
              <w:rPr>
                <w:rFonts w:cs="Arial"/>
                <w:lang w:val="sr-Cyrl-CS"/>
              </w:rPr>
              <w:t>43</w:t>
            </w:r>
          </w:p>
        </w:tc>
        <w:tc>
          <w:tcPr>
            <w:tcW w:w="1409" w:type="pct"/>
            <w:tcBorders>
              <w:top w:val="single" w:sz="4" w:space="0" w:color="auto"/>
              <w:left w:val="nil"/>
              <w:bottom w:val="single" w:sz="4" w:space="0" w:color="auto"/>
              <w:right w:val="single" w:sz="4" w:space="0" w:color="auto"/>
            </w:tcBorders>
            <w:shd w:val="clear" w:color="auto" w:fill="auto"/>
            <w:noWrap/>
          </w:tcPr>
          <w:p w14:paraId="68615F50"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A926FDA"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ED9FEB2"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C0CE048"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5052065"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0B88E71"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33D7763"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181A185D" w14:textId="77777777" w:rsidR="00460CE4" w:rsidRPr="00D04C70" w:rsidRDefault="00460CE4" w:rsidP="000920C0">
            <w:pPr>
              <w:rPr>
                <w:rFonts w:cs="Arial"/>
              </w:rPr>
            </w:pPr>
          </w:p>
        </w:tc>
      </w:tr>
      <w:tr w:rsidR="00460CE4" w:rsidRPr="00D04C70" w14:paraId="182A4FE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785C04" w14:textId="77777777" w:rsidR="00460CE4" w:rsidRPr="00C974E0" w:rsidRDefault="00460CE4" w:rsidP="000920C0">
            <w:pPr>
              <w:snapToGrid w:val="0"/>
              <w:jc w:val="center"/>
              <w:rPr>
                <w:rFonts w:cs="Arial"/>
                <w:lang w:val="sr-Cyrl-CS"/>
              </w:rPr>
            </w:pPr>
            <w:r w:rsidRPr="00C974E0">
              <w:rPr>
                <w:rFonts w:cs="Arial"/>
                <w:lang w:val="sr-Cyrl-CS"/>
              </w:rPr>
              <w:t>44</w:t>
            </w:r>
          </w:p>
        </w:tc>
        <w:tc>
          <w:tcPr>
            <w:tcW w:w="1409" w:type="pct"/>
            <w:tcBorders>
              <w:top w:val="single" w:sz="4" w:space="0" w:color="auto"/>
              <w:left w:val="nil"/>
              <w:bottom w:val="single" w:sz="4" w:space="0" w:color="auto"/>
              <w:right w:val="single" w:sz="4" w:space="0" w:color="auto"/>
            </w:tcBorders>
            <w:shd w:val="clear" w:color="auto" w:fill="auto"/>
            <w:noWrap/>
          </w:tcPr>
          <w:p w14:paraId="016EA6CD" w14:textId="77777777" w:rsidR="00460CE4" w:rsidRPr="001E2021" w:rsidRDefault="00460CE4" w:rsidP="000920C0">
            <w:pPr>
              <w:rPr>
                <w:rFonts w:cs="Arial"/>
                <w:lang w:val="sr-Cyrl-RS"/>
              </w:rPr>
            </w:pPr>
            <w:r w:rsidRPr="00D04C70">
              <w:rPr>
                <w:rFonts w:cs="Arial"/>
              </w:rPr>
              <w:t>Поклопац мотора (хау</w:t>
            </w:r>
            <w:r>
              <w:rPr>
                <w:rFonts w:cs="Arial"/>
              </w:rPr>
              <w:t>ба</w:t>
            </w:r>
            <w:r w:rsidRPr="00D04C70">
              <w:rPr>
                <w:rFonts w:cs="Arial"/>
              </w:rPr>
              <w:t>)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D01B36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54D67B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5901C5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49BD59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95E3DE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F7A83C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A1EBC4A" w14:textId="77777777" w:rsidR="00460CE4" w:rsidRPr="00D04C70" w:rsidRDefault="00460CE4" w:rsidP="000920C0">
            <w:pPr>
              <w:rPr>
                <w:rFonts w:cs="Arial"/>
              </w:rPr>
            </w:pPr>
          </w:p>
        </w:tc>
      </w:tr>
      <w:tr w:rsidR="00460CE4" w:rsidRPr="00D04C70" w14:paraId="5DCDAF2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835C6" w14:textId="77777777" w:rsidR="00460CE4" w:rsidRPr="00C974E0" w:rsidRDefault="00460CE4" w:rsidP="000920C0">
            <w:pPr>
              <w:snapToGrid w:val="0"/>
              <w:jc w:val="center"/>
              <w:rPr>
                <w:rFonts w:cs="Arial"/>
                <w:lang w:val="sr-Cyrl-CS"/>
              </w:rPr>
            </w:pPr>
            <w:r w:rsidRPr="00C974E0">
              <w:rPr>
                <w:rFonts w:cs="Arial"/>
                <w:lang w:val="sr-Cyrl-CS"/>
              </w:rPr>
              <w:t>45</w:t>
            </w:r>
          </w:p>
        </w:tc>
        <w:tc>
          <w:tcPr>
            <w:tcW w:w="1409" w:type="pct"/>
            <w:tcBorders>
              <w:top w:val="single" w:sz="4" w:space="0" w:color="auto"/>
              <w:left w:val="nil"/>
              <w:bottom w:val="single" w:sz="4" w:space="0" w:color="auto"/>
              <w:right w:val="single" w:sz="4" w:space="0" w:color="auto"/>
            </w:tcBorders>
            <w:shd w:val="clear" w:color="auto" w:fill="auto"/>
            <w:noWrap/>
          </w:tcPr>
          <w:p w14:paraId="2F43B324" w14:textId="77777777" w:rsidR="00460CE4" w:rsidRPr="00D04C70" w:rsidRDefault="00460CE4" w:rsidP="000920C0">
            <w:pPr>
              <w:rPr>
                <w:rFonts w:cs="Arial"/>
              </w:rPr>
            </w:pPr>
            <w:r>
              <w:rPr>
                <w:rFonts w:cs="Arial"/>
              </w:rPr>
              <w:t>Фарбање врата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33C271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5B5AF3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60EF05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6266DD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B512BE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40DD90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24B4CCA" w14:textId="77777777" w:rsidR="00460CE4" w:rsidRPr="00D04C70" w:rsidRDefault="00460CE4" w:rsidP="000920C0">
            <w:pPr>
              <w:rPr>
                <w:rFonts w:cs="Arial"/>
              </w:rPr>
            </w:pPr>
          </w:p>
        </w:tc>
      </w:tr>
      <w:tr w:rsidR="00460CE4" w:rsidRPr="00D04C70" w14:paraId="6049363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58034" w14:textId="77777777" w:rsidR="00460CE4" w:rsidRPr="00C974E0" w:rsidRDefault="00460CE4" w:rsidP="000920C0">
            <w:pPr>
              <w:snapToGrid w:val="0"/>
              <w:jc w:val="center"/>
              <w:rPr>
                <w:rFonts w:cs="Arial"/>
                <w:lang w:val="sr-Cyrl-CS"/>
              </w:rPr>
            </w:pPr>
            <w:r w:rsidRPr="00C974E0">
              <w:rPr>
                <w:rFonts w:cs="Arial"/>
                <w:lang w:val="sr-Cyrl-CS"/>
              </w:rPr>
              <w:t>46</w:t>
            </w:r>
          </w:p>
        </w:tc>
        <w:tc>
          <w:tcPr>
            <w:tcW w:w="1409" w:type="pct"/>
            <w:tcBorders>
              <w:top w:val="single" w:sz="4" w:space="0" w:color="auto"/>
              <w:left w:val="nil"/>
              <w:bottom w:val="single" w:sz="4" w:space="0" w:color="auto"/>
              <w:right w:val="single" w:sz="4" w:space="0" w:color="auto"/>
            </w:tcBorders>
            <w:shd w:val="clear" w:color="auto" w:fill="auto"/>
            <w:noWrap/>
          </w:tcPr>
          <w:p w14:paraId="51D4093B" w14:textId="77777777" w:rsidR="00460CE4" w:rsidRPr="00D04C70" w:rsidRDefault="00460CE4" w:rsidP="000920C0">
            <w:pPr>
              <w:rPr>
                <w:rFonts w:cs="Arial"/>
              </w:rPr>
            </w:pPr>
            <w:r w:rsidRPr="00D04C70">
              <w:rPr>
                <w:rFonts w:cs="Arial"/>
              </w:rPr>
              <w:t>ЕГР вентил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E72FB1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C16A4D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BBE10D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598C7F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13B5F7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DCA15D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CB3FEF8" w14:textId="77777777" w:rsidR="00460CE4" w:rsidRPr="00D04C70" w:rsidRDefault="00460CE4" w:rsidP="000920C0">
            <w:pPr>
              <w:rPr>
                <w:rFonts w:cs="Arial"/>
              </w:rPr>
            </w:pPr>
          </w:p>
        </w:tc>
      </w:tr>
      <w:tr w:rsidR="00460CE4" w:rsidRPr="00D04C70" w14:paraId="7B27641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22982" w14:textId="77777777" w:rsidR="00460CE4" w:rsidRPr="00C974E0" w:rsidRDefault="00460CE4" w:rsidP="000920C0">
            <w:pPr>
              <w:snapToGrid w:val="0"/>
              <w:jc w:val="center"/>
              <w:rPr>
                <w:rFonts w:cs="Arial"/>
                <w:lang w:val="sr-Cyrl-CS"/>
              </w:rPr>
            </w:pPr>
            <w:r w:rsidRPr="00C974E0">
              <w:rPr>
                <w:rFonts w:cs="Arial"/>
                <w:lang w:val="sr-Cyrl-CS"/>
              </w:rPr>
              <w:t>47</w:t>
            </w:r>
          </w:p>
        </w:tc>
        <w:tc>
          <w:tcPr>
            <w:tcW w:w="1409" w:type="pct"/>
            <w:tcBorders>
              <w:top w:val="single" w:sz="4" w:space="0" w:color="auto"/>
              <w:left w:val="nil"/>
              <w:bottom w:val="single" w:sz="4" w:space="0" w:color="auto"/>
              <w:right w:val="single" w:sz="4" w:space="0" w:color="auto"/>
            </w:tcBorders>
            <w:shd w:val="clear" w:color="auto" w:fill="auto"/>
            <w:noWrap/>
          </w:tcPr>
          <w:p w14:paraId="14EF4349" w14:textId="77777777" w:rsidR="00460CE4" w:rsidRPr="00D04C70" w:rsidRDefault="00460CE4" w:rsidP="000920C0">
            <w:pPr>
              <w:rPr>
                <w:rFonts w:cs="Arial"/>
              </w:rPr>
            </w:pPr>
            <w:r w:rsidRPr="00D04C70">
              <w:rPr>
                <w:rFonts w:cs="Arial"/>
              </w:rPr>
              <w:t>Протокомер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9F5001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711518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E7102A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07FA85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C6B06F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0F75CB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CACC5A7" w14:textId="77777777" w:rsidR="00460CE4" w:rsidRPr="00D04C70" w:rsidRDefault="00460CE4" w:rsidP="000920C0">
            <w:pPr>
              <w:rPr>
                <w:rFonts w:cs="Arial"/>
              </w:rPr>
            </w:pPr>
          </w:p>
        </w:tc>
      </w:tr>
      <w:tr w:rsidR="00460CE4" w:rsidRPr="00D04C70" w14:paraId="1FB1569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7DC8D" w14:textId="77777777" w:rsidR="00460CE4" w:rsidRPr="00C974E0" w:rsidRDefault="00460CE4" w:rsidP="000920C0">
            <w:pPr>
              <w:snapToGrid w:val="0"/>
              <w:jc w:val="center"/>
              <w:rPr>
                <w:rFonts w:cs="Arial"/>
                <w:lang w:val="sr-Cyrl-CS"/>
              </w:rPr>
            </w:pPr>
            <w:r w:rsidRPr="00C974E0">
              <w:rPr>
                <w:rFonts w:cs="Arial"/>
                <w:lang w:val="sr-Cyrl-CS"/>
              </w:rPr>
              <w:t>48</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4714D7C7" w14:textId="77777777" w:rsidR="00460CE4" w:rsidRPr="00D04C70" w:rsidRDefault="00460CE4" w:rsidP="000920C0">
            <w:pPr>
              <w:rPr>
                <w:rFonts w:cs="Arial"/>
              </w:rPr>
            </w:pPr>
            <w:r w:rsidRPr="00D04C70">
              <w:rPr>
                <w:rFonts w:cs="Arial"/>
              </w:rPr>
              <w:t>Сензор радилице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A6BCD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A866B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7A558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30C37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C84DE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61794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977457A" w14:textId="77777777" w:rsidR="00460CE4" w:rsidRPr="00D04C70" w:rsidRDefault="00460CE4" w:rsidP="000920C0">
            <w:pPr>
              <w:rPr>
                <w:rFonts w:cs="Arial"/>
              </w:rPr>
            </w:pPr>
          </w:p>
        </w:tc>
      </w:tr>
      <w:tr w:rsidR="00460CE4" w:rsidRPr="00D04C70" w14:paraId="317E694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42064" w14:textId="77777777" w:rsidR="00460CE4" w:rsidRPr="00C974E0" w:rsidRDefault="00460CE4" w:rsidP="000920C0">
            <w:pPr>
              <w:snapToGrid w:val="0"/>
              <w:jc w:val="center"/>
              <w:rPr>
                <w:rFonts w:cs="Arial"/>
                <w:lang w:val="sr-Cyrl-CS"/>
              </w:rPr>
            </w:pPr>
            <w:r w:rsidRPr="00C974E0">
              <w:rPr>
                <w:rFonts w:cs="Arial"/>
                <w:lang w:val="sr-Cyrl-CS"/>
              </w:rPr>
              <w:t>49</w:t>
            </w:r>
          </w:p>
        </w:tc>
        <w:tc>
          <w:tcPr>
            <w:tcW w:w="1409" w:type="pct"/>
            <w:tcBorders>
              <w:top w:val="single" w:sz="4" w:space="0" w:color="auto"/>
              <w:left w:val="single" w:sz="4" w:space="0" w:color="auto"/>
              <w:bottom w:val="single" w:sz="4" w:space="0" w:color="auto"/>
              <w:right w:val="single" w:sz="4" w:space="0" w:color="auto"/>
            </w:tcBorders>
            <w:shd w:val="clear" w:color="auto" w:fill="auto"/>
            <w:noWrap/>
          </w:tcPr>
          <w:p w14:paraId="436BA359"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66737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83F7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6E07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EF00B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B362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58A57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7D0D4BE" w14:textId="77777777" w:rsidR="00460CE4" w:rsidRPr="00D04C70" w:rsidRDefault="00460CE4" w:rsidP="000920C0">
            <w:pPr>
              <w:rPr>
                <w:rFonts w:cs="Arial"/>
              </w:rPr>
            </w:pPr>
          </w:p>
        </w:tc>
      </w:tr>
      <w:tr w:rsidR="00460CE4" w:rsidRPr="00D04C70" w14:paraId="4F7839F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A4E24" w14:textId="77777777" w:rsidR="00460CE4" w:rsidRPr="00C974E0" w:rsidRDefault="00460CE4" w:rsidP="000920C0">
            <w:pPr>
              <w:snapToGrid w:val="0"/>
              <w:jc w:val="center"/>
              <w:rPr>
                <w:rFonts w:cs="Arial"/>
                <w:lang w:val="sr-Cyrl-CS"/>
              </w:rPr>
            </w:pPr>
            <w:r w:rsidRPr="00C974E0">
              <w:rPr>
                <w:rFonts w:cs="Arial"/>
                <w:lang w:val="sr-Cyrl-CS"/>
              </w:rPr>
              <w:lastRenderedPageBreak/>
              <w:t>50</w:t>
            </w:r>
          </w:p>
        </w:tc>
        <w:tc>
          <w:tcPr>
            <w:tcW w:w="1409" w:type="pct"/>
            <w:tcBorders>
              <w:top w:val="single" w:sz="4" w:space="0" w:color="auto"/>
              <w:left w:val="nil"/>
              <w:bottom w:val="single" w:sz="4" w:space="0" w:color="auto"/>
              <w:right w:val="single" w:sz="4" w:space="0" w:color="auto"/>
            </w:tcBorders>
            <w:shd w:val="clear" w:color="auto" w:fill="auto"/>
            <w:noWrap/>
          </w:tcPr>
          <w:p w14:paraId="0FB4AA80" w14:textId="77777777" w:rsidR="00460CE4" w:rsidRPr="00D04C70" w:rsidRDefault="00460CE4" w:rsidP="000920C0">
            <w:pPr>
              <w:rPr>
                <w:rFonts w:cs="Arial"/>
              </w:rPr>
            </w:pPr>
            <w:r w:rsidRPr="00D04C70">
              <w:rPr>
                <w:rFonts w:cs="Arial"/>
              </w:rPr>
              <w:t>Велики сервис (замена свих уља и филтера, сет ПК каиша, преглед комплетног возила и дијагностика возила)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0FDA7C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E1B18E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096F69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A7EB9D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AABAB9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6E3AFA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7D77389" w14:textId="77777777" w:rsidR="00460CE4" w:rsidRPr="00D04C70" w:rsidRDefault="00460CE4" w:rsidP="000920C0">
            <w:pPr>
              <w:rPr>
                <w:rFonts w:cs="Arial"/>
              </w:rPr>
            </w:pPr>
          </w:p>
        </w:tc>
      </w:tr>
      <w:tr w:rsidR="00460CE4" w:rsidRPr="00D04C70" w14:paraId="4AC4295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59C57" w14:textId="77777777" w:rsidR="00460CE4" w:rsidRPr="00C974E0" w:rsidRDefault="00460CE4" w:rsidP="000920C0">
            <w:pPr>
              <w:snapToGrid w:val="0"/>
              <w:jc w:val="center"/>
              <w:rPr>
                <w:rFonts w:cs="Arial"/>
                <w:lang w:val="sr-Cyrl-CS"/>
              </w:rPr>
            </w:pPr>
            <w:r w:rsidRPr="00C974E0">
              <w:rPr>
                <w:rFonts w:cs="Arial"/>
                <w:lang w:val="sr-Cyrl-CS"/>
              </w:rPr>
              <w:t>51</w:t>
            </w:r>
          </w:p>
        </w:tc>
        <w:tc>
          <w:tcPr>
            <w:tcW w:w="1409" w:type="pct"/>
            <w:tcBorders>
              <w:top w:val="single" w:sz="4" w:space="0" w:color="auto"/>
              <w:left w:val="nil"/>
              <w:bottom w:val="single" w:sz="4" w:space="0" w:color="auto"/>
              <w:right w:val="single" w:sz="4" w:space="0" w:color="auto"/>
            </w:tcBorders>
            <w:shd w:val="clear" w:color="auto" w:fill="auto"/>
            <w:noWrap/>
          </w:tcPr>
          <w:p w14:paraId="395B91FE"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8FC95B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D0767A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020BFB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367E35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3885C5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14C3E0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4F3745F" w14:textId="77777777" w:rsidR="00460CE4" w:rsidRPr="00D04C70" w:rsidRDefault="00460CE4" w:rsidP="000920C0">
            <w:pPr>
              <w:rPr>
                <w:rFonts w:cs="Arial"/>
              </w:rPr>
            </w:pPr>
          </w:p>
        </w:tc>
      </w:tr>
      <w:tr w:rsidR="00460CE4" w:rsidRPr="00D04C70" w14:paraId="7BB5296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2DDB9" w14:textId="77777777" w:rsidR="00460CE4" w:rsidRPr="00C974E0" w:rsidRDefault="00460CE4" w:rsidP="000920C0">
            <w:pPr>
              <w:snapToGrid w:val="0"/>
              <w:jc w:val="center"/>
              <w:rPr>
                <w:rFonts w:cs="Arial"/>
                <w:lang w:val="sr-Cyrl-CS"/>
              </w:rPr>
            </w:pPr>
            <w:r w:rsidRPr="00C974E0">
              <w:rPr>
                <w:rFonts w:cs="Arial"/>
                <w:lang w:val="sr-Cyrl-CS"/>
              </w:rPr>
              <w:t>52</w:t>
            </w:r>
          </w:p>
        </w:tc>
        <w:tc>
          <w:tcPr>
            <w:tcW w:w="1409" w:type="pct"/>
            <w:tcBorders>
              <w:top w:val="single" w:sz="4" w:space="0" w:color="auto"/>
              <w:left w:val="nil"/>
              <w:bottom w:val="single" w:sz="4" w:space="0" w:color="auto"/>
              <w:right w:val="single" w:sz="4" w:space="0" w:color="auto"/>
            </w:tcBorders>
            <w:shd w:val="clear" w:color="auto" w:fill="auto"/>
            <w:noWrap/>
          </w:tcPr>
          <w:p w14:paraId="6BB0EA5B"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D1B915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5A32F7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0619E8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C0AC1B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3B7215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386D8E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73AF427" w14:textId="77777777" w:rsidR="00460CE4" w:rsidRPr="00D04C70" w:rsidRDefault="00460CE4" w:rsidP="000920C0">
            <w:pPr>
              <w:rPr>
                <w:rFonts w:cs="Arial"/>
              </w:rPr>
            </w:pPr>
          </w:p>
        </w:tc>
      </w:tr>
      <w:tr w:rsidR="00460CE4" w:rsidRPr="00D04C70" w14:paraId="00EC2BB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030958" w14:textId="77777777" w:rsidR="00460CE4" w:rsidRPr="00C974E0" w:rsidRDefault="00460CE4" w:rsidP="000920C0">
            <w:pPr>
              <w:snapToGrid w:val="0"/>
              <w:jc w:val="center"/>
              <w:rPr>
                <w:rFonts w:cs="Arial"/>
                <w:lang w:val="sr-Cyrl-CS"/>
              </w:rPr>
            </w:pPr>
            <w:r w:rsidRPr="00C974E0">
              <w:rPr>
                <w:rFonts w:cs="Arial"/>
                <w:lang w:val="sr-Cyrl-CS"/>
              </w:rPr>
              <w:t>53</w:t>
            </w:r>
          </w:p>
        </w:tc>
        <w:tc>
          <w:tcPr>
            <w:tcW w:w="1409" w:type="pct"/>
            <w:tcBorders>
              <w:top w:val="single" w:sz="4" w:space="0" w:color="auto"/>
              <w:left w:val="nil"/>
              <w:bottom w:val="single" w:sz="4" w:space="0" w:color="auto"/>
              <w:right w:val="single" w:sz="4" w:space="0" w:color="auto"/>
            </w:tcBorders>
            <w:shd w:val="clear" w:color="auto" w:fill="auto"/>
            <w:noWrap/>
          </w:tcPr>
          <w:p w14:paraId="3F8A7193"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D33F0F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CAF0D8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2A7459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6269A1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1F30A9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3EA750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498B1DC" w14:textId="77777777" w:rsidR="00460CE4" w:rsidRPr="00D04C70" w:rsidRDefault="00460CE4" w:rsidP="000920C0">
            <w:pPr>
              <w:rPr>
                <w:rFonts w:cs="Arial"/>
              </w:rPr>
            </w:pPr>
          </w:p>
        </w:tc>
      </w:tr>
      <w:tr w:rsidR="00460CE4" w:rsidRPr="00D04C70" w14:paraId="2C982E0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563A23" w14:textId="77777777" w:rsidR="00460CE4" w:rsidRPr="00C974E0" w:rsidRDefault="00460CE4" w:rsidP="000920C0">
            <w:pPr>
              <w:snapToGrid w:val="0"/>
              <w:jc w:val="center"/>
              <w:rPr>
                <w:rFonts w:cs="Arial"/>
                <w:lang w:val="sr-Cyrl-CS"/>
              </w:rPr>
            </w:pPr>
            <w:r w:rsidRPr="00C974E0">
              <w:rPr>
                <w:rFonts w:cs="Arial"/>
                <w:lang w:val="sr-Cyrl-CS"/>
              </w:rPr>
              <w:t>54</w:t>
            </w:r>
          </w:p>
        </w:tc>
        <w:tc>
          <w:tcPr>
            <w:tcW w:w="1409" w:type="pct"/>
            <w:tcBorders>
              <w:top w:val="single" w:sz="4" w:space="0" w:color="auto"/>
              <w:left w:val="nil"/>
              <w:bottom w:val="single" w:sz="4" w:space="0" w:color="auto"/>
              <w:right w:val="single" w:sz="4" w:space="0" w:color="auto"/>
            </w:tcBorders>
            <w:shd w:val="clear" w:color="auto" w:fill="auto"/>
            <w:noWrap/>
          </w:tcPr>
          <w:p w14:paraId="2A013A11"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C1D6C0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FC617D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D8C8D8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41D933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DA64AE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F952FA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952E7EC" w14:textId="77777777" w:rsidR="00460CE4" w:rsidRPr="00D04C70" w:rsidRDefault="00460CE4" w:rsidP="000920C0">
            <w:pPr>
              <w:rPr>
                <w:rFonts w:cs="Arial"/>
              </w:rPr>
            </w:pPr>
          </w:p>
        </w:tc>
      </w:tr>
      <w:tr w:rsidR="00460CE4" w:rsidRPr="00D04C70" w14:paraId="206BD47A"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2AFF49" w14:textId="77777777" w:rsidR="00460CE4" w:rsidRPr="00C974E0" w:rsidRDefault="00460CE4" w:rsidP="000920C0">
            <w:pPr>
              <w:snapToGrid w:val="0"/>
              <w:jc w:val="center"/>
              <w:rPr>
                <w:rFonts w:cs="Arial"/>
                <w:lang w:val="sr-Cyrl-CS"/>
              </w:rPr>
            </w:pPr>
            <w:r w:rsidRPr="00C974E0">
              <w:rPr>
                <w:rFonts w:cs="Arial"/>
                <w:lang w:val="sr-Cyrl-CS"/>
              </w:rPr>
              <w:t>55</w:t>
            </w:r>
          </w:p>
        </w:tc>
        <w:tc>
          <w:tcPr>
            <w:tcW w:w="1409" w:type="pct"/>
            <w:tcBorders>
              <w:top w:val="single" w:sz="4" w:space="0" w:color="auto"/>
              <w:left w:val="nil"/>
              <w:bottom w:val="single" w:sz="4" w:space="0" w:color="auto"/>
              <w:right w:val="single" w:sz="4" w:space="0" w:color="auto"/>
            </w:tcBorders>
            <w:shd w:val="clear" w:color="auto" w:fill="auto"/>
          </w:tcPr>
          <w:p w14:paraId="3D908290"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BEDAF7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872652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79FE7C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C8BB03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5F4B9D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88AA1A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96986F9" w14:textId="77777777" w:rsidR="00460CE4" w:rsidRPr="00D04C70" w:rsidRDefault="00460CE4" w:rsidP="000920C0">
            <w:pPr>
              <w:rPr>
                <w:rFonts w:cs="Arial"/>
              </w:rPr>
            </w:pPr>
          </w:p>
        </w:tc>
      </w:tr>
      <w:tr w:rsidR="00460CE4" w:rsidRPr="00D04C70" w14:paraId="03019245"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13E0" w14:textId="77777777" w:rsidR="00460CE4" w:rsidRPr="00C974E0" w:rsidRDefault="00460CE4" w:rsidP="000920C0">
            <w:pPr>
              <w:snapToGrid w:val="0"/>
              <w:jc w:val="center"/>
              <w:rPr>
                <w:rFonts w:cs="Arial"/>
                <w:lang w:val="sr-Cyrl-CS"/>
              </w:rPr>
            </w:pPr>
            <w:r w:rsidRPr="00C974E0">
              <w:rPr>
                <w:rFonts w:cs="Arial"/>
                <w:lang w:val="sr-Cyrl-CS"/>
              </w:rPr>
              <w:t>56</w:t>
            </w:r>
          </w:p>
        </w:tc>
        <w:tc>
          <w:tcPr>
            <w:tcW w:w="1409" w:type="pct"/>
            <w:tcBorders>
              <w:top w:val="single" w:sz="4" w:space="0" w:color="auto"/>
              <w:left w:val="nil"/>
              <w:bottom w:val="single" w:sz="4" w:space="0" w:color="auto"/>
              <w:right w:val="single" w:sz="4" w:space="0" w:color="auto"/>
            </w:tcBorders>
            <w:shd w:val="clear" w:color="auto" w:fill="auto"/>
          </w:tcPr>
          <w:p w14:paraId="4DDE641F" w14:textId="77777777" w:rsidR="00460CE4" w:rsidRPr="00D04C70" w:rsidRDefault="00460CE4" w:rsidP="000920C0">
            <w:pPr>
              <w:rPr>
                <w:rFonts w:cs="Arial"/>
              </w:rPr>
            </w:pPr>
            <w:r w:rsidRPr="00D04C70">
              <w:rPr>
                <w:rFonts w:cs="Arial"/>
              </w:rPr>
              <w:t>Алтернатор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7B3DAB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9DB90E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753AF2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0729FD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86BCC8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A916E4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8410FA2" w14:textId="77777777" w:rsidR="00460CE4" w:rsidRPr="00D04C70" w:rsidRDefault="00460CE4" w:rsidP="000920C0">
            <w:pPr>
              <w:rPr>
                <w:rFonts w:cs="Arial"/>
              </w:rPr>
            </w:pPr>
          </w:p>
        </w:tc>
      </w:tr>
      <w:tr w:rsidR="00460CE4" w:rsidRPr="00D04C70" w14:paraId="3C36F30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5216D" w14:textId="77777777" w:rsidR="00460CE4" w:rsidRPr="00C974E0" w:rsidRDefault="00460CE4" w:rsidP="000920C0">
            <w:pPr>
              <w:snapToGrid w:val="0"/>
              <w:jc w:val="center"/>
              <w:rPr>
                <w:rFonts w:cs="Arial"/>
                <w:lang w:val="sr-Cyrl-CS"/>
              </w:rPr>
            </w:pPr>
            <w:r w:rsidRPr="00C974E0">
              <w:rPr>
                <w:rFonts w:cs="Arial"/>
                <w:lang w:val="sr-Cyrl-CS"/>
              </w:rPr>
              <w:t>57</w:t>
            </w:r>
          </w:p>
        </w:tc>
        <w:tc>
          <w:tcPr>
            <w:tcW w:w="1409" w:type="pct"/>
            <w:tcBorders>
              <w:top w:val="single" w:sz="4" w:space="0" w:color="auto"/>
              <w:left w:val="nil"/>
              <w:bottom w:val="single" w:sz="4" w:space="0" w:color="auto"/>
              <w:right w:val="single" w:sz="4" w:space="0" w:color="auto"/>
            </w:tcBorders>
            <w:shd w:val="clear" w:color="auto" w:fill="auto"/>
            <w:noWrap/>
          </w:tcPr>
          <w:p w14:paraId="52F053ED"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8D0894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32F755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EB61AF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B35800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E7E323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A582F8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423606C" w14:textId="77777777" w:rsidR="00460CE4" w:rsidRPr="00D04C70" w:rsidRDefault="00460CE4" w:rsidP="000920C0">
            <w:pPr>
              <w:rPr>
                <w:rFonts w:cs="Arial"/>
              </w:rPr>
            </w:pPr>
          </w:p>
        </w:tc>
      </w:tr>
      <w:tr w:rsidR="00460CE4" w:rsidRPr="00D04C70" w14:paraId="045B2A7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69E60" w14:textId="77777777" w:rsidR="00460CE4" w:rsidRPr="00C974E0" w:rsidRDefault="00460CE4" w:rsidP="000920C0">
            <w:pPr>
              <w:snapToGrid w:val="0"/>
              <w:jc w:val="center"/>
              <w:rPr>
                <w:rFonts w:cs="Arial"/>
                <w:lang w:val="sr-Cyrl-CS"/>
              </w:rPr>
            </w:pPr>
            <w:r w:rsidRPr="00C974E0">
              <w:rPr>
                <w:rFonts w:cs="Arial"/>
                <w:lang w:val="sr-Cyrl-CS"/>
              </w:rPr>
              <w:t>58</w:t>
            </w:r>
          </w:p>
        </w:tc>
        <w:tc>
          <w:tcPr>
            <w:tcW w:w="1409" w:type="pct"/>
            <w:tcBorders>
              <w:top w:val="single" w:sz="4" w:space="0" w:color="auto"/>
              <w:left w:val="nil"/>
              <w:bottom w:val="single" w:sz="4" w:space="0" w:color="auto"/>
              <w:right w:val="single" w:sz="4" w:space="0" w:color="auto"/>
            </w:tcBorders>
            <w:shd w:val="clear" w:color="auto" w:fill="auto"/>
            <w:noWrap/>
          </w:tcPr>
          <w:p w14:paraId="35C69740"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EA54BF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65F204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A66722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7360FA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002FFB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E19C47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D93A62E" w14:textId="77777777" w:rsidR="00460CE4" w:rsidRPr="00D04C70" w:rsidRDefault="00460CE4" w:rsidP="000920C0">
            <w:pPr>
              <w:rPr>
                <w:rFonts w:cs="Arial"/>
              </w:rPr>
            </w:pPr>
          </w:p>
        </w:tc>
      </w:tr>
      <w:tr w:rsidR="00460CE4" w:rsidRPr="00D04C70" w14:paraId="6906118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783B4B" w14:textId="77777777" w:rsidR="00460CE4" w:rsidRPr="00C974E0" w:rsidRDefault="00460CE4" w:rsidP="000920C0">
            <w:pPr>
              <w:snapToGrid w:val="0"/>
              <w:jc w:val="center"/>
              <w:rPr>
                <w:rFonts w:cs="Arial"/>
                <w:lang w:val="sr-Cyrl-CS"/>
              </w:rPr>
            </w:pPr>
            <w:r w:rsidRPr="00C974E0">
              <w:rPr>
                <w:rFonts w:cs="Arial"/>
                <w:lang w:val="sr-Cyrl-CS"/>
              </w:rPr>
              <w:t>59</w:t>
            </w:r>
          </w:p>
        </w:tc>
        <w:tc>
          <w:tcPr>
            <w:tcW w:w="1409" w:type="pct"/>
            <w:tcBorders>
              <w:top w:val="single" w:sz="4" w:space="0" w:color="auto"/>
              <w:left w:val="nil"/>
              <w:bottom w:val="single" w:sz="4" w:space="0" w:color="auto"/>
              <w:right w:val="single" w:sz="4" w:space="0" w:color="auto"/>
            </w:tcBorders>
            <w:shd w:val="clear" w:color="auto" w:fill="auto"/>
            <w:noWrap/>
          </w:tcPr>
          <w:p w14:paraId="77878AF4"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25EAA343"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3585F51E"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F19471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7C8B98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A828C9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D5781A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1168C02" w14:textId="77777777" w:rsidR="00460CE4" w:rsidRPr="00D04C70" w:rsidRDefault="00460CE4" w:rsidP="000920C0">
            <w:pPr>
              <w:rPr>
                <w:rFonts w:cs="Arial"/>
              </w:rPr>
            </w:pPr>
          </w:p>
        </w:tc>
      </w:tr>
      <w:tr w:rsidR="00460CE4" w:rsidRPr="00D04C70" w14:paraId="71C2646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C2C7C" w14:textId="77777777" w:rsidR="00460CE4" w:rsidRPr="00C974E0" w:rsidRDefault="00460CE4" w:rsidP="000920C0">
            <w:pPr>
              <w:snapToGrid w:val="0"/>
              <w:jc w:val="center"/>
              <w:rPr>
                <w:rFonts w:cs="Arial"/>
                <w:lang w:val="sr-Cyrl-CS"/>
              </w:rPr>
            </w:pPr>
            <w:r w:rsidRPr="00C974E0">
              <w:rPr>
                <w:rFonts w:cs="Arial"/>
                <w:lang w:val="sr-Cyrl-CS"/>
              </w:rPr>
              <w:t>60</w:t>
            </w:r>
          </w:p>
        </w:tc>
        <w:tc>
          <w:tcPr>
            <w:tcW w:w="1409" w:type="pct"/>
            <w:tcBorders>
              <w:top w:val="single" w:sz="4" w:space="0" w:color="auto"/>
              <w:left w:val="nil"/>
              <w:bottom w:val="single" w:sz="4" w:space="0" w:color="auto"/>
              <w:right w:val="single" w:sz="4" w:space="0" w:color="auto"/>
            </w:tcBorders>
            <w:shd w:val="clear" w:color="auto" w:fill="auto"/>
            <w:noWrap/>
          </w:tcPr>
          <w:p w14:paraId="21A357DB" w14:textId="77777777" w:rsidR="00460CE4" w:rsidRPr="00D04C70" w:rsidRDefault="00460CE4" w:rsidP="000920C0">
            <w:pPr>
              <w:rPr>
                <w:rFonts w:cs="Arial"/>
              </w:rPr>
            </w:pPr>
            <w:r w:rsidRPr="00D04C70">
              <w:rPr>
                <w:rFonts w:cs="Arial"/>
              </w:rPr>
              <w:t>Замена водене пумпе</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26E38F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98CFFE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141168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90A374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7F83AE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8F9412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D466CA2" w14:textId="77777777" w:rsidR="00460CE4" w:rsidRPr="00D04C70" w:rsidRDefault="00460CE4" w:rsidP="000920C0">
            <w:pPr>
              <w:rPr>
                <w:rFonts w:cs="Arial"/>
              </w:rPr>
            </w:pPr>
          </w:p>
        </w:tc>
      </w:tr>
      <w:tr w:rsidR="00460CE4" w:rsidRPr="00D04C70" w14:paraId="52EA4319" w14:textId="77777777" w:rsidTr="000920C0">
        <w:trPr>
          <w:trHeight w:val="416"/>
        </w:trPr>
        <w:tc>
          <w:tcPr>
            <w:tcW w:w="371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992D6A7" w14:textId="77777777" w:rsidR="00460CE4" w:rsidRPr="00D04C70" w:rsidRDefault="00460CE4" w:rsidP="000920C0">
            <w:pPr>
              <w:jc w:val="right"/>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21419BA9" w14:textId="77777777" w:rsidR="00460CE4" w:rsidRPr="00D04C70" w:rsidRDefault="00460CE4" w:rsidP="000920C0">
            <w:pPr>
              <w:jc w:val="right"/>
              <w:rPr>
                <w:rFonts w:cs="Arial"/>
              </w:rPr>
            </w:pPr>
          </w:p>
        </w:tc>
        <w:tc>
          <w:tcPr>
            <w:tcW w:w="640" w:type="pct"/>
            <w:tcBorders>
              <w:top w:val="single" w:sz="4" w:space="0" w:color="auto"/>
              <w:left w:val="nil"/>
              <w:bottom w:val="single" w:sz="4" w:space="0" w:color="auto"/>
              <w:right w:val="single" w:sz="4" w:space="0" w:color="auto"/>
            </w:tcBorders>
          </w:tcPr>
          <w:p w14:paraId="6CFD77CF" w14:textId="77777777" w:rsidR="00460CE4" w:rsidRPr="00D04C70" w:rsidRDefault="00460CE4" w:rsidP="000920C0">
            <w:pPr>
              <w:jc w:val="right"/>
              <w:rPr>
                <w:rFonts w:cs="Arial"/>
              </w:rPr>
            </w:pPr>
          </w:p>
        </w:tc>
      </w:tr>
    </w:tbl>
    <w:p w14:paraId="001CFC83" w14:textId="77777777" w:rsidR="00460CE4" w:rsidRDefault="00460CE4" w:rsidP="00460CE4">
      <w:pPr>
        <w:pStyle w:val="Textbody"/>
        <w:rPr>
          <w:lang w:val="sr-Latn-RS"/>
        </w:rPr>
      </w:pPr>
      <w:r>
        <w:rPr>
          <w:lang w:val="sr-Latn-RS"/>
        </w:rPr>
        <w:br w:type="page"/>
      </w:r>
    </w:p>
    <w:p w14:paraId="730FECAD" w14:textId="77777777" w:rsidR="00460CE4" w:rsidRPr="00D04C70" w:rsidRDefault="00460CE4" w:rsidP="00460CE4">
      <w:pPr>
        <w:rPr>
          <w:rFonts w:cs="Arial"/>
          <w:b/>
          <w:lang w:val="sr-Cyrl-CS"/>
        </w:rPr>
      </w:pPr>
      <w:r>
        <w:rPr>
          <w:rFonts w:cs="Arial"/>
          <w:b/>
        </w:rPr>
        <w:lastRenderedPageBreak/>
        <w:t>9</w:t>
      </w:r>
      <w:r w:rsidRPr="00D04C70">
        <w:rPr>
          <w:rFonts w:cs="Arial"/>
          <w:b/>
        </w:rPr>
        <w:t>.</w:t>
      </w:r>
      <w:r w:rsidRPr="00CD0031">
        <w:rPr>
          <w:rFonts w:cs="Arial"/>
          <w:b/>
          <w:bCs/>
          <w:i/>
          <w:iCs/>
        </w:rPr>
        <w:t xml:space="preserve"> ŠKODA </w:t>
      </w:r>
      <w:r w:rsidRPr="00CD0031">
        <w:rPr>
          <w:rFonts w:cs="Arial"/>
          <w:b/>
          <w:bCs/>
          <w:i/>
          <w:iCs/>
          <w:lang w:val="sr-Latn-CS"/>
        </w:rPr>
        <w:t>Fabia 1.9 SDI</w:t>
      </w:r>
    </w:p>
    <w:tbl>
      <w:tblPr>
        <w:tblW w:w="5000" w:type="pct"/>
        <w:tblLayout w:type="fixed"/>
        <w:tblLook w:val="0000" w:firstRow="0" w:lastRow="0" w:firstColumn="0" w:lastColumn="0" w:noHBand="0" w:noVBand="0"/>
      </w:tblPr>
      <w:tblGrid>
        <w:gridCol w:w="577"/>
        <w:gridCol w:w="4123"/>
        <w:gridCol w:w="1211"/>
        <w:gridCol w:w="1091"/>
        <w:gridCol w:w="1091"/>
        <w:gridCol w:w="1208"/>
        <w:gridCol w:w="1577"/>
        <w:gridCol w:w="1878"/>
        <w:gridCol w:w="1873"/>
      </w:tblGrid>
      <w:tr w:rsidR="00460CE4" w:rsidRPr="00CD0031" w14:paraId="4656CC19" w14:textId="77777777" w:rsidTr="000920C0">
        <w:trPr>
          <w:cantSplit/>
          <w:trHeight w:val="842"/>
        </w:trPr>
        <w:tc>
          <w:tcPr>
            <w:tcW w:w="197" w:type="pct"/>
            <w:tcBorders>
              <w:top w:val="single" w:sz="8" w:space="0" w:color="auto"/>
              <w:left w:val="single" w:sz="8" w:space="0" w:color="auto"/>
              <w:bottom w:val="single" w:sz="8" w:space="0" w:color="auto"/>
              <w:right w:val="single" w:sz="4" w:space="0" w:color="auto"/>
            </w:tcBorders>
            <w:shd w:val="clear" w:color="auto" w:fill="auto"/>
            <w:vAlign w:val="center"/>
          </w:tcPr>
          <w:p w14:paraId="44F7A6CE" w14:textId="77777777" w:rsidR="00460CE4" w:rsidRPr="00CD0031" w:rsidRDefault="00460CE4" w:rsidP="000920C0">
            <w:pPr>
              <w:jc w:val="center"/>
              <w:rPr>
                <w:rFonts w:cs="Arial"/>
                <w:b/>
                <w:bCs/>
                <w:sz w:val="14"/>
              </w:rPr>
            </w:pPr>
            <w:r w:rsidRPr="00CD0031">
              <w:rPr>
                <w:rFonts w:cs="Arial"/>
                <w:b/>
                <w:bCs/>
                <w:sz w:val="14"/>
              </w:rPr>
              <w:t>Ред.</w:t>
            </w:r>
            <w:r w:rsidRPr="00CD0031">
              <w:rPr>
                <w:rFonts w:cs="Arial"/>
                <w:b/>
                <w:bCs/>
                <w:sz w:val="14"/>
              </w:rPr>
              <w:br/>
              <w:t>број</w:t>
            </w:r>
          </w:p>
        </w:tc>
        <w:tc>
          <w:tcPr>
            <w:tcW w:w="1409" w:type="pct"/>
            <w:tcBorders>
              <w:top w:val="single" w:sz="8" w:space="0" w:color="auto"/>
              <w:left w:val="nil"/>
              <w:bottom w:val="single" w:sz="8" w:space="0" w:color="auto"/>
              <w:right w:val="single" w:sz="4" w:space="0" w:color="auto"/>
            </w:tcBorders>
            <w:shd w:val="clear" w:color="auto" w:fill="auto"/>
            <w:vAlign w:val="center"/>
          </w:tcPr>
          <w:p w14:paraId="6BC6FBBC" w14:textId="77777777" w:rsidR="00460CE4" w:rsidRPr="00CD0031" w:rsidRDefault="00460CE4" w:rsidP="000920C0">
            <w:pPr>
              <w:jc w:val="center"/>
              <w:rPr>
                <w:rFonts w:cs="Arial"/>
                <w:b/>
                <w:bCs/>
                <w:sz w:val="14"/>
              </w:rPr>
            </w:pPr>
            <w:r w:rsidRPr="00CD0031">
              <w:rPr>
                <w:rFonts w:cs="Arial"/>
                <w:b/>
                <w:bCs/>
                <w:sz w:val="14"/>
              </w:rPr>
              <w:t>Назив услуге</w:t>
            </w:r>
          </w:p>
        </w:tc>
        <w:tc>
          <w:tcPr>
            <w:tcW w:w="414" w:type="pct"/>
            <w:tcBorders>
              <w:top w:val="single" w:sz="8" w:space="0" w:color="auto"/>
              <w:left w:val="nil"/>
              <w:bottom w:val="single" w:sz="8" w:space="0" w:color="auto"/>
              <w:right w:val="single" w:sz="4" w:space="0" w:color="auto"/>
            </w:tcBorders>
            <w:shd w:val="clear" w:color="auto" w:fill="auto"/>
            <w:vAlign w:val="center"/>
          </w:tcPr>
          <w:p w14:paraId="4BB43F67" w14:textId="77777777" w:rsidR="00460CE4" w:rsidRPr="00CD0031" w:rsidRDefault="00460CE4" w:rsidP="000920C0">
            <w:pPr>
              <w:jc w:val="center"/>
              <w:rPr>
                <w:rFonts w:cs="Arial"/>
                <w:b/>
                <w:bCs/>
                <w:sz w:val="14"/>
              </w:rPr>
            </w:pPr>
            <w:r w:rsidRPr="00CD0031">
              <w:rPr>
                <w:rFonts w:cs="Arial"/>
                <w:b/>
                <w:bCs/>
                <w:sz w:val="14"/>
              </w:rPr>
              <w:t>Kaталошки</w:t>
            </w:r>
            <w:r w:rsidRPr="00CD0031">
              <w:rPr>
                <w:rFonts w:cs="Arial"/>
                <w:b/>
                <w:bCs/>
                <w:sz w:val="14"/>
              </w:rPr>
              <w:br/>
              <w:t xml:space="preserve">број </w:t>
            </w:r>
            <w:r w:rsidRPr="00CD0031">
              <w:rPr>
                <w:rFonts w:cs="Arial"/>
                <w:b/>
                <w:bCs/>
                <w:sz w:val="14"/>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auto"/>
            <w:vAlign w:val="center"/>
          </w:tcPr>
          <w:p w14:paraId="5CF11FAB" w14:textId="77777777" w:rsidR="00460CE4" w:rsidRPr="00CD0031" w:rsidRDefault="00460CE4" w:rsidP="000920C0">
            <w:pPr>
              <w:jc w:val="center"/>
              <w:rPr>
                <w:rFonts w:cs="Arial"/>
                <w:b/>
                <w:bCs/>
                <w:sz w:val="14"/>
              </w:rPr>
            </w:pPr>
            <w:r w:rsidRPr="00CD0031">
              <w:rPr>
                <w:rFonts w:cs="Arial"/>
                <w:b/>
                <w:bCs/>
                <w:sz w:val="14"/>
              </w:rPr>
              <w:t>Јединична</w:t>
            </w:r>
            <w:r w:rsidRPr="00CD0031">
              <w:rPr>
                <w:rFonts w:cs="Arial"/>
                <w:b/>
                <w:bCs/>
                <w:sz w:val="14"/>
              </w:rPr>
              <w:br/>
              <w:t>цена дела</w:t>
            </w:r>
            <w:r w:rsidRPr="00CD0031">
              <w:rPr>
                <w:rFonts w:cs="Arial"/>
                <w:b/>
                <w:bCs/>
                <w:sz w:val="14"/>
              </w:rPr>
              <w:br/>
            </w:r>
            <w:r w:rsidRPr="00CD0031">
              <w:rPr>
                <w:rFonts w:cs="Arial"/>
                <w:b/>
                <w:bCs/>
                <w:sz w:val="14"/>
                <w:lang w:val="sr-Cyrl-CS"/>
              </w:rPr>
              <w:t>без ПДВ.а</w:t>
            </w:r>
          </w:p>
        </w:tc>
        <w:tc>
          <w:tcPr>
            <w:tcW w:w="373" w:type="pct"/>
            <w:tcBorders>
              <w:top w:val="single" w:sz="8" w:space="0" w:color="auto"/>
              <w:left w:val="nil"/>
              <w:bottom w:val="single" w:sz="8" w:space="0" w:color="auto"/>
              <w:right w:val="single" w:sz="4" w:space="0" w:color="auto"/>
            </w:tcBorders>
            <w:shd w:val="clear" w:color="auto" w:fill="auto"/>
            <w:vAlign w:val="center"/>
          </w:tcPr>
          <w:p w14:paraId="2958C760" w14:textId="77777777" w:rsidR="00460CE4" w:rsidRPr="00CD0031" w:rsidRDefault="00460CE4" w:rsidP="000920C0">
            <w:pPr>
              <w:jc w:val="center"/>
              <w:rPr>
                <w:rFonts w:cs="Arial"/>
                <w:b/>
                <w:bCs/>
                <w:sz w:val="14"/>
              </w:rPr>
            </w:pPr>
            <w:r w:rsidRPr="00CD0031">
              <w:rPr>
                <w:rFonts w:cs="Arial"/>
                <w:b/>
                <w:bCs/>
                <w:sz w:val="14"/>
              </w:rPr>
              <w:t>НЧ замене</w:t>
            </w:r>
            <w:r w:rsidRPr="00CD0031">
              <w:rPr>
                <w:rFonts w:cs="Arial"/>
                <w:b/>
                <w:bCs/>
                <w:sz w:val="14"/>
              </w:rPr>
              <w:br/>
              <w:t>делова</w:t>
            </w:r>
          </w:p>
        </w:tc>
        <w:tc>
          <w:tcPr>
            <w:tcW w:w="413" w:type="pct"/>
            <w:tcBorders>
              <w:top w:val="single" w:sz="8" w:space="0" w:color="auto"/>
              <w:left w:val="nil"/>
              <w:bottom w:val="single" w:sz="8" w:space="0" w:color="auto"/>
              <w:right w:val="single" w:sz="4" w:space="0" w:color="auto"/>
            </w:tcBorders>
            <w:shd w:val="clear" w:color="auto" w:fill="auto"/>
            <w:vAlign w:val="center"/>
          </w:tcPr>
          <w:p w14:paraId="4DE58910" w14:textId="77777777" w:rsidR="00460CE4" w:rsidRPr="00CD0031" w:rsidRDefault="00460CE4" w:rsidP="000920C0">
            <w:pPr>
              <w:jc w:val="center"/>
              <w:rPr>
                <w:rFonts w:cs="Arial"/>
                <w:b/>
                <w:bCs/>
                <w:sz w:val="14"/>
              </w:rPr>
            </w:pPr>
            <w:r w:rsidRPr="00CD0031">
              <w:rPr>
                <w:rFonts w:cs="Arial"/>
                <w:b/>
                <w:bCs/>
                <w:sz w:val="14"/>
              </w:rPr>
              <w:t>Вредност</w:t>
            </w:r>
            <w:r w:rsidRPr="00CD0031">
              <w:rPr>
                <w:rFonts w:cs="Arial"/>
                <w:b/>
                <w:bCs/>
                <w:sz w:val="14"/>
              </w:rPr>
              <w:br/>
              <w:t>НЧ</w:t>
            </w:r>
          </w:p>
          <w:p w14:paraId="79C806D2" w14:textId="77777777" w:rsidR="00460CE4" w:rsidRPr="00CD0031" w:rsidRDefault="00460CE4" w:rsidP="000920C0">
            <w:pPr>
              <w:jc w:val="center"/>
              <w:rPr>
                <w:rFonts w:cs="Arial"/>
                <w:b/>
                <w:bCs/>
                <w:sz w:val="14"/>
              </w:rPr>
            </w:pPr>
            <w:r w:rsidRPr="00CD0031">
              <w:rPr>
                <w:rFonts w:cs="Arial"/>
                <w:b/>
                <w:bCs/>
                <w:sz w:val="14"/>
                <w:lang w:val="sr-Cyrl-CS"/>
              </w:rPr>
              <w:t>без ПДВ.а</w:t>
            </w:r>
          </w:p>
        </w:tc>
        <w:tc>
          <w:tcPr>
            <w:tcW w:w="539" w:type="pct"/>
            <w:tcBorders>
              <w:top w:val="single" w:sz="8" w:space="0" w:color="auto"/>
              <w:left w:val="nil"/>
              <w:bottom w:val="single" w:sz="8" w:space="0" w:color="auto"/>
              <w:right w:val="single" w:sz="4" w:space="0" w:color="auto"/>
            </w:tcBorders>
            <w:shd w:val="clear" w:color="auto" w:fill="auto"/>
            <w:vAlign w:val="center"/>
          </w:tcPr>
          <w:p w14:paraId="09BAA898" w14:textId="77777777" w:rsidR="00460CE4" w:rsidRPr="00CD0031" w:rsidRDefault="00460CE4" w:rsidP="000920C0">
            <w:pPr>
              <w:jc w:val="center"/>
              <w:rPr>
                <w:rFonts w:cs="Arial"/>
                <w:b/>
                <w:bCs/>
                <w:sz w:val="14"/>
              </w:rPr>
            </w:pPr>
            <w:r w:rsidRPr="00CD0031">
              <w:rPr>
                <w:rFonts w:cs="Arial"/>
                <w:b/>
                <w:bCs/>
                <w:sz w:val="14"/>
              </w:rPr>
              <w:t>Вредност</w:t>
            </w:r>
            <w:r w:rsidRPr="00CD0031">
              <w:rPr>
                <w:rFonts w:cs="Arial"/>
                <w:b/>
                <w:bCs/>
                <w:sz w:val="14"/>
              </w:rPr>
              <w:br/>
              <w:t>услуге</w:t>
            </w:r>
            <w:r w:rsidRPr="00CD0031">
              <w:rPr>
                <w:rFonts w:cs="Arial"/>
                <w:b/>
                <w:bCs/>
                <w:sz w:val="14"/>
              </w:rPr>
              <w:br/>
            </w:r>
            <w:r w:rsidRPr="00CD0031">
              <w:rPr>
                <w:rFonts w:cs="Arial"/>
                <w:b/>
                <w:bCs/>
                <w:sz w:val="14"/>
                <w:lang w:val="sr-Cyrl-CS"/>
              </w:rPr>
              <w:t>без ПДВ.а</w:t>
            </w:r>
          </w:p>
        </w:tc>
        <w:tc>
          <w:tcPr>
            <w:tcW w:w="642" w:type="pct"/>
            <w:tcBorders>
              <w:top w:val="single" w:sz="8" w:space="0" w:color="auto"/>
              <w:left w:val="nil"/>
              <w:bottom w:val="single" w:sz="8" w:space="0" w:color="auto"/>
              <w:right w:val="single" w:sz="8" w:space="0" w:color="auto"/>
            </w:tcBorders>
            <w:shd w:val="clear" w:color="auto" w:fill="auto"/>
            <w:vAlign w:val="center"/>
          </w:tcPr>
          <w:p w14:paraId="58E27DE6" w14:textId="77777777" w:rsidR="00460CE4" w:rsidRPr="00CD0031" w:rsidRDefault="00460CE4" w:rsidP="000920C0">
            <w:pPr>
              <w:jc w:val="center"/>
              <w:rPr>
                <w:rFonts w:cs="Arial"/>
                <w:b/>
                <w:bCs/>
                <w:sz w:val="14"/>
              </w:rPr>
            </w:pPr>
            <w:r w:rsidRPr="00CD0031">
              <w:rPr>
                <w:rFonts w:cs="Arial"/>
                <w:b/>
                <w:bCs/>
                <w:sz w:val="14"/>
              </w:rPr>
              <w:t>Укупна</w:t>
            </w:r>
            <w:r w:rsidRPr="00CD0031">
              <w:rPr>
                <w:rFonts w:cs="Arial"/>
                <w:b/>
                <w:bCs/>
                <w:sz w:val="14"/>
              </w:rPr>
              <w:br/>
            </w:r>
            <w:r w:rsidRPr="00CD0031">
              <w:rPr>
                <w:rFonts w:cs="Arial"/>
                <w:b/>
                <w:bCs/>
                <w:sz w:val="14"/>
                <w:lang w:val="sr-Cyrl-CS"/>
              </w:rPr>
              <w:t>цена</w:t>
            </w:r>
            <w:r w:rsidRPr="00CD0031">
              <w:rPr>
                <w:rFonts w:cs="Arial"/>
                <w:b/>
                <w:bCs/>
                <w:sz w:val="14"/>
              </w:rPr>
              <w:br/>
              <w:t>без ПДВ.а</w:t>
            </w:r>
          </w:p>
        </w:tc>
        <w:tc>
          <w:tcPr>
            <w:tcW w:w="640" w:type="pct"/>
            <w:tcBorders>
              <w:top w:val="single" w:sz="8" w:space="0" w:color="auto"/>
              <w:left w:val="nil"/>
              <w:bottom w:val="single" w:sz="8" w:space="0" w:color="auto"/>
              <w:right w:val="single" w:sz="8" w:space="0" w:color="auto"/>
            </w:tcBorders>
            <w:vAlign w:val="center"/>
          </w:tcPr>
          <w:p w14:paraId="0404C09E" w14:textId="77777777" w:rsidR="00460CE4" w:rsidRPr="00CD0031" w:rsidRDefault="00460CE4" w:rsidP="000920C0">
            <w:pPr>
              <w:jc w:val="center"/>
              <w:rPr>
                <w:rFonts w:cs="Arial"/>
                <w:b/>
                <w:bCs/>
                <w:sz w:val="14"/>
                <w:lang w:val="sr-Cyrl-CS" w:eastAsia="sr-Latn-RS"/>
              </w:rPr>
            </w:pPr>
            <w:r w:rsidRPr="00CD0031">
              <w:rPr>
                <w:rFonts w:cs="Arial"/>
                <w:b/>
                <w:bCs/>
                <w:sz w:val="14"/>
                <w:lang w:val="sr-Cyrl-RS" w:eastAsia="sr-Latn-RS"/>
              </w:rPr>
              <w:t>Укупна</w:t>
            </w:r>
            <w:r w:rsidRPr="00CD0031">
              <w:rPr>
                <w:rFonts w:cs="Arial"/>
                <w:b/>
                <w:bCs/>
                <w:sz w:val="14"/>
                <w:lang w:val="sr-Cyrl-RS" w:eastAsia="sr-Latn-RS"/>
              </w:rPr>
              <w:br/>
              <w:t xml:space="preserve">вредност </w:t>
            </w:r>
            <w:r w:rsidRPr="00CD0031">
              <w:rPr>
                <w:rFonts w:cs="Arial"/>
                <w:b/>
                <w:bCs/>
                <w:sz w:val="14"/>
                <w:lang w:val="sr-Cyrl-CS" w:eastAsia="sr-Latn-RS"/>
              </w:rPr>
              <w:t>са</w:t>
            </w:r>
          </w:p>
          <w:p w14:paraId="455E1BA1" w14:textId="77777777" w:rsidR="00460CE4" w:rsidRPr="00CD0031" w:rsidRDefault="00460CE4" w:rsidP="000920C0">
            <w:pPr>
              <w:jc w:val="center"/>
              <w:rPr>
                <w:rFonts w:cs="Arial"/>
                <w:b/>
                <w:bCs/>
                <w:sz w:val="14"/>
                <w:lang w:val="sr-Cyrl-CS" w:eastAsia="sr-Latn-RS"/>
              </w:rPr>
            </w:pPr>
            <w:r w:rsidRPr="00CD0031">
              <w:rPr>
                <w:rFonts w:cs="Arial"/>
                <w:b/>
                <w:bCs/>
                <w:sz w:val="14"/>
                <w:lang w:val="sr-Cyrl-RS" w:eastAsia="sr-Latn-RS"/>
              </w:rPr>
              <w:t>ПДВ.</w:t>
            </w:r>
            <w:r w:rsidRPr="00CD0031">
              <w:rPr>
                <w:rFonts w:cs="Arial"/>
                <w:b/>
                <w:bCs/>
                <w:sz w:val="14"/>
                <w:lang w:val="sr-Cyrl-CS" w:eastAsia="sr-Latn-RS"/>
              </w:rPr>
              <w:t>ом</w:t>
            </w:r>
          </w:p>
        </w:tc>
      </w:tr>
      <w:tr w:rsidR="00460CE4" w:rsidRPr="00CD0031" w14:paraId="52B737AC" w14:textId="77777777" w:rsidTr="000920C0">
        <w:trPr>
          <w:trHeight w:val="286"/>
        </w:trPr>
        <w:tc>
          <w:tcPr>
            <w:tcW w:w="197" w:type="pct"/>
            <w:tcBorders>
              <w:top w:val="single" w:sz="8" w:space="0" w:color="auto"/>
              <w:left w:val="single" w:sz="4" w:space="0" w:color="auto"/>
              <w:bottom w:val="single" w:sz="8" w:space="0" w:color="auto"/>
              <w:right w:val="single" w:sz="8" w:space="0" w:color="auto"/>
            </w:tcBorders>
            <w:shd w:val="clear" w:color="auto" w:fill="auto"/>
            <w:noWrap/>
            <w:vAlign w:val="center"/>
          </w:tcPr>
          <w:p w14:paraId="0AE0C868" w14:textId="77777777" w:rsidR="00460CE4" w:rsidRPr="00CD0031" w:rsidRDefault="00460CE4" w:rsidP="000920C0">
            <w:pPr>
              <w:jc w:val="center"/>
              <w:rPr>
                <w:rFonts w:cs="Arial"/>
                <w:b/>
                <w:sz w:val="14"/>
              </w:rPr>
            </w:pPr>
            <w:r w:rsidRPr="00CD0031">
              <w:rPr>
                <w:rFonts w:cs="Arial"/>
                <w:b/>
                <w:sz w:val="14"/>
              </w:rPr>
              <w:t>I</w:t>
            </w:r>
          </w:p>
        </w:tc>
        <w:tc>
          <w:tcPr>
            <w:tcW w:w="1409" w:type="pct"/>
            <w:tcBorders>
              <w:top w:val="single" w:sz="8" w:space="0" w:color="auto"/>
              <w:left w:val="single" w:sz="8" w:space="0" w:color="auto"/>
              <w:bottom w:val="single" w:sz="8" w:space="0" w:color="auto"/>
              <w:right w:val="single" w:sz="8" w:space="0" w:color="auto"/>
            </w:tcBorders>
            <w:shd w:val="clear" w:color="auto" w:fill="auto"/>
            <w:vAlign w:val="center"/>
          </w:tcPr>
          <w:p w14:paraId="6C74F1C7" w14:textId="77777777" w:rsidR="00460CE4" w:rsidRPr="00CD0031" w:rsidRDefault="00460CE4" w:rsidP="000920C0">
            <w:pPr>
              <w:rPr>
                <w:rFonts w:cs="Arial"/>
                <w:b/>
                <w:bCs/>
                <w:iCs/>
                <w:sz w:val="14"/>
              </w:rPr>
            </w:pPr>
            <w:r w:rsidRPr="00CD0031">
              <w:rPr>
                <w:rFonts w:cs="Arial"/>
                <w:b/>
                <w:bCs/>
                <w:iCs/>
                <w:sz w:val="14"/>
              </w:rPr>
              <w:t>II</w:t>
            </w:r>
          </w:p>
        </w:tc>
        <w:tc>
          <w:tcPr>
            <w:tcW w:w="4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D6C61BE" w14:textId="77777777" w:rsidR="00460CE4" w:rsidRPr="00CD0031" w:rsidRDefault="00460CE4" w:rsidP="000920C0">
            <w:pPr>
              <w:jc w:val="center"/>
              <w:rPr>
                <w:rFonts w:cs="Arial"/>
                <w:b/>
                <w:sz w:val="14"/>
              </w:rPr>
            </w:pPr>
            <w:r w:rsidRPr="00CD0031">
              <w:rPr>
                <w:rFonts w:cs="Arial"/>
                <w:b/>
                <w:sz w:val="14"/>
              </w:rPr>
              <w:t>III</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1EE9902" w14:textId="77777777" w:rsidR="00460CE4" w:rsidRPr="00CD0031" w:rsidRDefault="00460CE4" w:rsidP="000920C0">
            <w:pPr>
              <w:jc w:val="center"/>
              <w:rPr>
                <w:rFonts w:cs="Arial"/>
                <w:b/>
                <w:sz w:val="14"/>
              </w:rPr>
            </w:pPr>
            <w:r w:rsidRPr="00CD0031">
              <w:rPr>
                <w:rFonts w:cs="Arial"/>
                <w:b/>
                <w:sz w:val="14"/>
              </w:rPr>
              <w:t>IV</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970932E" w14:textId="77777777" w:rsidR="00460CE4" w:rsidRPr="00CD0031" w:rsidRDefault="00460CE4" w:rsidP="000920C0">
            <w:pPr>
              <w:jc w:val="center"/>
              <w:rPr>
                <w:rFonts w:cs="Arial"/>
                <w:b/>
                <w:sz w:val="14"/>
              </w:rPr>
            </w:pPr>
            <w:r w:rsidRPr="00CD0031">
              <w:rPr>
                <w:rFonts w:cs="Arial"/>
                <w:b/>
                <w:sz w:val="14"/>
              </w:rPr>
              <w:t>V</w:t>
            </w:r>
          </w:p>
        </w:tc>
        <w:tc>
          <w:tcPr>
            <w:tcW w:w="41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ECB210E" w14:textId="77777777" w:rsidR="00460CE4" w:rsidRPr="00CD0031" w:rsidRDefault="00460CE4" w:rsidP="000920C0">
            <w:pPr>
              <w:jc w:val="center"/>
              <w:rPr>
                <w:rFonts w:cs="Arial"/>
                <w:b/>
                <w:sz w:val="14"/>
              </w:rPr>
            </w:pPr>
            <w:r w:rsidRPr="00CD0031">
              <w:rPr>
                <w:rFonts w:cs="Arial"/>
                <w:b/>
                <w:sz w:val="14"/>
              </w:rPr>
              <w:t>VI</w:t>
            </w:r>
          </w:p>
        </w:tc>
        <w:tc>
          <w:tcPr>
            <w:tcW w:w="53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1BFEBA7" w14:textId="77777777" w:rsidR="00460CE4" w:rsidRPr="00CD0031" w:rsidRDefault="00460CE4" w:rsidP="000920C0">
            <w:pPr>
              <w:jc w:val="center"/>
              <w:rPr>
                <w:rFonts w:cs="Arial"/>
                <w:b/>
                <w:sz w:val="14"/>
              </w:rPr>
            </w:pPr>
            <w:r w:rsidRPr="00CD0031">
              <w:rPr>
                <w:rFonts w:cs="Arial"/>
                <w:b/>
                <w:sz w:val="14"/>
              </w:rPr>
              <w:t>VII</w:t>
            </w:r>
            <w:r w:rsidRPr="00CD0031">
              <w:rPr>
                <w:rFonts w:cs="Arial"/>
                <w:b/>
                <w:bCs/>
                <w:sz w:val="14"/>
              </w:rPr>
              <w:t>=V*VI</w:t>
            </w:r>
          </w:p>
        </w:tc>
        <w:tc>
          <w:tcPr>
            <w:tcW w:w="642" w:type="pct"/>
            <w:tcBorders>
              <w:top w:val="single" w:sz="8" w:space="0" w:color="auto"/>
              <w:left w:val="single" w:sz="8" w:space="0" w:color="auto"/>
              <w:bottom w:val="single" w:sz="8" w:space="0" w:color="auto"/>
              <w:right w:val="single" w:sz="4" w:space="0" w:color="auto"/>
            </w:tcBorders>
            <w:shd w:val="clear" w:color="auto" w:fill="auto"/>
            <w:noWrap/>
            <w:vAlign w:val="center"/>
          </w:tcPr>
          <w:p w14:paraId="1AC05025" w14:textId="77777777" w:rsidR="00460CE4" w:rsidRPr="00CD0031" w:rsidRDefault="00460CE4" w:rsidP="000920C0">
            <w:pPr>
              <w:jc w:val="center"/>
              <w:rPr>
                <w:rFonts w:cs="Arial"/>
                <w:b/>
                <w:sz w:val="14"/>
              </w:rPr>
            </w:pPr>
            <w:r w:rsidRPr="00CD0031">
              <w:rPr>
                <w:rFonts w:cs="Arial"/>
                <w:b/>
                <w:sz w:val="14"/>
              </w:rPr>
              <w:t>VIII</w:t>
            </w:r>
            <w:r w:rsidRPr="00CD0031">
              <w:rPr>
                <w:rFonts w:cs="Arial"/>
                <w:b/>
                <w:bCs/>
                <w:sz w:val="14"/>
              </w:rPr>
              <w:t>=IV+VII</w:t>
            </w:r>
          </w:p>
        </w:tc>
        <w:tc>
          <w:tcPr>
            <w:tcW w:w="640" w:type="pct"/>
            <w:tcBorders>
              <w:top w:val="single" w:sz="8" w:space="0" w:color="auto"/>
              <w:left w:val="single" w:sz="8" w:space="0" w:color="auto"/>
              <w:bottom w:val="single" w:sz="8" w:space="0" w:color="auto"/>
              <w:right w:val="single" w:sz="4" w:space="0" w:color="auto"/>
            </w:tcBorders>
            <w:vAlign w:val="center"/>
          </w:tcPr>
          <w:p w14:paraId="5ECF5330" w14:textId="77777777" w:rsidR="00460CE4" w:rsidRPr="00CD0031" w:rsidRDefault="00460CE4" w:rsidP="000920C0">
            <w:pPr>
              <w:jc w:val="center"/>
              <w:rPr>
                <w:rFonts w:cs="Arial"/>
                <w:b/>
                <w:sz w:val="14"/>
                <w:lang w:val="sr-Latn-CS"/>
              </w:rPr>
            </w:pPr>
            <w:r w:rsidRPr="00CD0031">
              <w:rPr>
                <w:rFonts w:cs="Arial"/>
                <w:b/>
                <w:sz w:val="14"/>
                <w:lang w:val="sr-Latn-CS"/>
              </w:rPr>
              <w:t>IX</w:t>
            </w:r>
          </w:p>
        </w:tc>
      </w:tr>
      <w:tr w:rsidR="00460CE4" w:rsidRPr="00D04C70" w14:paraId="5019578D" w14:textId="77777777" w:rsidTr="000920C0">
        <w:trPr>
          <w:trHeight w:val="463"/>
        </w:trPr>
        <w:tc>
          <w:tcPr>
            <w:tcW w:w="197" w:type="pct"/>
            <w:tcBorders>
              <w:top w:val="single" w:sz="8" w:space="0" w:color="auto"/>
              <w:left w:val="single" w:sz="4" w:space="0" w:color="auto"/>
              <w:bottom w:val="single" w:sz="4" w:space="0" w:color="auto"/>
              <w:right w:val="single" w:sz="8" w:space="0" w:color="auto"/>
            </w:tcBorders>
            <w:shd w:val="clear" w:color="auto" w:fill="auto"/>
            <w:noWrap/>
            <w:vAlign w:val="center"/>
          </w:tcPr>
          <w:p w14:paraId="59DF9627" w14:textId="77777777" w:rsidR="00460CE4" w:rsidRPr="00D04C70" w:rsidRDefault="00460CE4" w:rsidP="000920C0">
            <w:pPr>
              <w:rPr>
                <w:rFonts w:cs="Arial"/>
              </w:rPr>
            </w:pPr>
            <w:r w:rsidRPr="00D04C70">
              <w:rPr>
                <w:rFonts w:cs="Arial"/>
              </w:rPr>
              <w:t> </w:t>
            </w:r>
          </w:p>
        </w:tc>
        <w:tc>
          <w:tcPr>
            <w:tcW w:w="1409" w:type="pct"/>
            <w:tcBorders>
              <w:top w:val="single" w:sz="8" w:space="0" w:color="auto"/>
              <w:left w:val="single" w:sz="8" w:space="0" w:color="auto"/>
              <w:bottom w:val="single" w:sz="4" w:space="0" w:color="auto"/>
              <w:right w:val="single" w:sz="8" w:space="0" w:color="auto"/>
            </w:tcBorders>
            <w:shd w:val="clear" w:color="auto" w:fill="auto"/>
            <w:vAlign w:val="center"/>
          </w:tcPr>
          <w:p w14:paraId="719039BF" w14:textId="77777777" w:rsidR="00460CE4" w:rsidRPr="00D04C70" w:rsidRDefault="00460CE4" w:rsidP="000920C0">
            <w:pPr>
              <w:rPr>
                <w:rFonts w:cs="Arial"/>
                <w:b/>
                <w:lang w:val="sr-Latn-CS"/>
              </w:rPr>
            </w:pPr>
            <w:r w:rsidRPr="00D04C70">
              <w:rPr>
                <w:rFonts w:cs="Arial"/>
                <w:b/>
                <w:bCs/>
                <w:i/>
                <w:iCs/>
              </w:rPr>
              <w:t xml:space="preserve">ŠKODA </w:t>
            </w:r>
            <w:r w:rsidRPr="00D04C70">
              <w:rPr>
                <w:rFonts w:cs="Arial"/>
                <w:b/>
                <w:bCs/>
                <w:i/>
                <w:iCs/>
                <w:lang w:val="sr-Latn-CS"/>
              </w:rPr>
              <w:t>Fabia 1.9 SDI</w:t>
            </w:r>
          </w:p>
        </w:tc>
        <w:tc>
          <w:tcPr>
            <w:tcW w:w="41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45043D96"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4EBB7E3B"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09E67601" w14:textId="77777777" w:rsidR="00460CE4" w:rsidRPr="00D04C70" w:rsidRDefault="00460CE4" w:rsidP="000920C0">
            <w:pPr>
              <w:rPr>
                <w:rFonts w:cs="Arial"/>
              </w:rPr>
            </w:pPr>
            <w:r w:rsidRPr="00D04C70">
              <w:rPr>
                <w:rFonts w:cs="Arial"/>
              </w:rPr>
              <w:t> </w:t>
            </w:r>
          </w:p>
        </w:tc>
        <w:tc>
          <w:tcPr>
            <w:tcW w:w="41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6949AC4C" w14:textId="77777777" w:rsidR="00460CE4" w:rsidRPr="00D04C70" w:rsidRDefault="00460CE4" w:rsidP="000920C0">
            <w:pPr>
              <w:rPr>
                <w:rFonts w:cs="Arial"/>
              </w:rPr>
            </w:pPr>
            <w:r w:rsidRPr="00D04C70">
              <w:rPr>
                <w:rFonts w:cs="Arial"/>
              </w:rPr>
              <w:t> </w:t>
            </w:r>
          </w:p>
        </w:tc>
        <w:tc>
          <w:tcPr>
            <w:tcW w:w="539" w:type="pct"/>
            <w:tcBorders>
              <w:top w:val="single" w:sz="8" w:space="0" w:color="auto"/>
              <w:left w:val="single" w:sz="8" w:space="0" w:color="auto"/>
              <w:bottom w:val="single" w:sz="4" w:space="0" w:color="auto"/>
              <w:right w:val="single" w:sz="8" w:space="0" w:color="auto"/>
            </w:tcBorders>
            <w:shd w:val="clear" w:color="auto" w:fill="auto"/>
            <w:noWrap/>
            <w:vAlign w:val="bottom"/>
          </w:tcPr>
          <w:p w14:paraId="4A63D8B1" w14:textId="77777777" w:rsidR="00460CE4" w:rsidRPr="00D04C70" w:rsidRDefault="00460CE4" w:rsidP="000920C0">
            <w:pPr>
              <w:rPr>
                <w:rFonts w:cs="Arial"/>
              </w:rPr>
            </w:pPr>
            <w:r w:rsidRPr="00D04C70">
              <w:rPr>
                <w:rFonts w:cs="Arial"/>
              </w:rPr>
              <w:t> </w:t>
            </w:r>
          </w:p>
        </w:tc>
        <w:tc>
          <w:tcPr>
            <w:tcW w:w="642" w:type="pct"/>
            <w:tcBorders>
              <w:top w:val="single" w:sz="8" w:space="0" w:color="auto"/>
              <w:left w:val="single" w:sz="8" w:space="0" w:color="auto"/>
              <w:bottom w:val="single" w:sz="4" w:space="0" w:color="auto"/>
              <w:right w:val="single" w:sz="4" w:space="0" w:color="auto"/>
            </w:tcBorders>
            <w:shd w:val="clear" w:color="auto" w:fill="auto"/>
            <w:noWrap/>
            <w:vAlign w:val="bottom"/>
          </w:tcPr>
          <w:p w14:paraId="737CEC84" w14:textId="77777777" w:rsidR="00460CE4" w:rsidRPr="00D04C70" w:rsidRDefault="00460CE4" w:rsidP="000920C0">
            <w:pPr>
              <w:rPr>
                <w:rFonts w:cs="Arial"/>
              </w:rPr>
            </w:pPr>
            <w:r w:rsidRPr="00D04C70">
              <w:rPr>
                <w:rFonts w:cs="Arial"/>
              </w:rPr>
              <w:t> </w:t>
            </w:r>
          </w:p>
        </w:tc>
        <w:tc>
          <w:tcPr>
            <w:tcW w:w="640" w:type="pct"/>
            <w:tcBorders>
              <w:top w:val="single" w:sz="8" w:space="0" w:color="auto"/>
              <w:left w:val="single" w:sz="8" w:space="0" w:color="auto"/>
              <w:bottom w:val="single" w:sz="4" w:space="0" w:color="auto"/>
              <w:right w:val="single" w:sz="4" w:space="0" w:color="auto"/>
            </w:tcBorders>
          </w:tcPr>
          <w:p w14:paraId="1A8A8B93" w14:textId="77777777" w:rsidR="00460CE4" w:rsidRPr="00D04C70" w:rsidRDefault="00460CE4" w:rsidP="000920C0">
            <w:pPr>
              <w:rPr>
                <w:rFonts w:cs="Arial"/>
              </w:rPr>
            </w:pPr>
          </w:p>
        </w:tc>
      </w:tr>
      <w:tr w:rsidR="00460CE4" w:rsidRPr="00D04C70" w14:paraId="6DA8D5C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08B32" w14:textId="77777777" w:rsidR="00460CE4" w:rsidRPr="00837C03" w:rsidRDefault="00460CE4" w:rsidP="000920C0">
            <w:pPr>
              <w:snapToGrid w:val="0"/>
              <w:jc w:val="center"/>
              <w:rPr>
                <w:rFonts w:cs="Arial"/>
                <w:lang w:val="sr-Latn-CS"/>
              </w:rPr>
            </w:pPr>
            <w:r w:rsidRPr="00837C03">
              <w:rPr>
                <w:rFonts w:cs="Arial"/>
                <w:lang w:val="sr-Latn-CS"/>
              </w:rPr>
              <w:t>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228E83E"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7662355D"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0A61C63"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F9BC639"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461064C1"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7DF61740"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64E6FBF7"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0C5D2D8B" w14:textId="77777777" w:rsidR="00460CE4" w:rsidRPr="00D04C70" w:rsidRDefault="00460CE4" w:rsidP="000920C0">
            <w:pPr>
              <w:rPr>
                <w:rFonts w:cs="Arial"/>
              </w:rPr>
            </w:pPr>
          </w:p>
        </w:tc>
      </w:tr>
      <w:tr w:rsidR="00460CE4" w:rsidRPr="00D04C70" w14:paraId="10A9B3D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F3567" w14:textId="77777777" w:rsidR="00460CE4" w:rsidRPr="00837C03" w:rsidRDefault="00460CE4" w:rsidP="000920C0">
            <w:pPr>
              <w:snapToGrid w:val="0"/>
              <w:jc w:val="center"/>
              <w:rPr>
                <w:rFonts w:cs="Arial"/>
              </w:rPr>
            </w:pPr>
            <w:r w:rsidRPr="00837C03">
              <w:rPr>
                <w:rFonts w:cs="Arial"/>
              </w:rPr>
              <w:t>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55063BF" w14:textId="77777777" w:rsidR="00460CE4" w:rsidRPr="00D04C70" w:rsidRDefault="00460CE4" w:rsidP="000920C0">
            <w:pPr>
              <w:rPr>
                <w:rFonts w:cs="Arial"/>
              </w:rPr>
            </w:pPr>
            <w:r w:rsidRPr="00D04C70">
              <w:rPr>
                <w:rFonts w:cs="Arial"/>
              </w:rPr>
              <w:t xml:space="preserve">Предњи </w:t>
            </w:r>
            <w:r>
              <w:rPr>
                <w:rFonts w:cs="Arial"/>
              </w:rPr>
              <w:t>кочни</w:t>
            </w:r>
            <w:r w:rsidRPr="00D04C70">
              <w:rPr>
                <w:rFonts w:cs="Arial"/>
              </w:rPr>
              <w:t xml:space="preserve"> диск са заменом</w:t>
            </w:r>
          </w:p>
        </w:tc>
        <w:tc>
          <w:tcPr>
            <w:tcW w:w="414" w:type="pct"/>
            <w:tcBorders>
              <w:top w:val="nil"/>
              <w:left w:val="nil"/>
              <w:bottom w:val="single" w:sz="4" w:space="0" w:color="auto"/>
              <w:right w:val="single" w:sz="4" w:space="0" w:color="auto"/>
            </w:tcBorders>
            <w:shd w:val="clear" w:color="auto" w:fill="auto"/>
            <w:noWrap/>
            <w:vAlign w:val="bottom"/>
          </w:tcPr>
          <w:p w14:paraId="180F5A20"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0014466"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BA9B2D0"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683DCF22"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26402D6F"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071BCC40"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50776D52" w14:textId="77777777" w:rsidR="00460CE4" w:rsidRPr="00D04C70" w:rsidRDefault="00460CE4" w:rsidP="000920C0">
            <w:pPr>
              <w:rPr>
                <w:rFonts w:cs="Arial"/>
              </w:rPr>
            </w:pPr>
          </w:p>
        </w:tc>
      </w:tr>
      <w:tr w:rsidR="00460CE4" w:rsidRPr="00D04C70" w14:paraId="065BF5C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65ED4A" w14:textId="77777777" w:rsidR="00460CE4" w:rsidRPr="00837C03" w:rsidRDefault="00460CE4" w:rsidP="000920C0">
            <w:pPr>
              <w:snapToGrid w:val="0"/>
              <w:jc w:val="center"/>
              <w:rPr>
                <w:rFonts w:cs="Arial"/>
              </w:rPr>
            </w:pPr>
            <w:r w:rsidRPr="00837C03">
              <w:rPr>
                <w:rFonts w:cs="Arial"/>
              </w:rPr>
              <w:t>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64D1F14" w14:textId="77777777" w:rsidR="00460CE4" w:rsidRPr="00D04C70" w:rsidRDefault="00460CE4" w:rsidP="000920C0">
            <w:pPr>
              <w:rPr>
                <w:rFonts w:cs="Arial"/>
              </w:rPr>
            </w:pPr>
            <w:r w:rsidRPr="00D04C70">
              <w:rPr>
                <w:rFonts w:cs="Arial"/>
              </w:rPr>
              <w:t xml:space="preserve">Задњи </w:t>
            </w:r>
            <w:r>
              <w:rPr>
                <w:rFonts w:cs="Arial"/>
              </w:rPr>
              <w:t>кочни</w:t>
            </w:r>
            <w:r w:rsidRPr="00D04C70">
              <w:rPr>
                <w:rFonts w:cs="Arial"/>
              </w:rPr>
              <w:t xml:space="preserve"> диск са заменом</w:t>
            </w:r>
          </w:p>
        </w:tc>
        <w:tc>
          <w:tcPr>
            <w:tcW w:w="414" w:type="pct"/>
            <w:tcBorders>
              <w:top w:val="nil"/>
              <w:left w:val="nil"/>
              <w:bottom w:val="single" w:sz="4" w:space="0" w:color="auto"/>
              <w:right w:val="single" w:sz="4" w:space="0" w:color="auto"/>
            </w:tcBorders>
            <w:shd w:val="clear" w:color="auto" w:fill="auto"/>
            <w:noWrap/>
            <w:vAlign w:val="bottom"/>
          </w:tcPr>
          <w:p w14:paraId="47AE0B05"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AE9A6F7"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0B73E00"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40D271F9"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646B2D8E"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7EBF8117"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3C84DC3" w14:textId="77777777" w:rsidR="00460CE4" w:rsidRPr="00D04C70" w:rsidRDefault="00460CE4" w:rsidP="000920C0">
            <w:pPr>
              <w:rPr>
                <w:rFonts w:cs="Arial"/>
              </w:rPr>
            </w:pPr>
          </w:p>
        </w:tc>
      </w:tr>
      <w:tr w:rsidR="00460CE4" w:rsidRPr="00D04C70" w14:paraId="7238B98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189A6" w14:textId="77777777" w:rsidR="00460CE4" w:rsidRPr="00837C03" w:rsidRDefault="00460CE4" w:rsidP="000920C0">
            <w:pPr>
              <w:snapToGrid w:val="0"/>
              <w:jc w:val="center"/>
              <w:rPr>
                <w:rFonts w:cs="Arial"/>
              </w:rPr>
            </w:pPr>
            <w:r w:rsidRPr="00837C03">
              <w:rPr>
                <w:rFonts w:cs="Arial"/>
              </w:rPr>
              <w:t>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D3A666B"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6477EACA"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7773201"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2C63C68"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6A085F22"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5E369722"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6F50CFE3"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0A441DD2" w14:textId="77777777" w:rsidR="00460CE4" w:rsidRPr="00D04C70" w:rsidRDefault="00460CE4" w:rsidP="000920C0">
            <w:pPr>
              <w:rPr>
                <w:rFonts w:cs="Arial"/>
              </w:rPr>
            </w:pPr>
          </w:p>
        </w:tc>
      </w:tr>
      <w:tr w:rsidR="00460CE4" w:rsidRPr="00D04C70" w14:paraId="35DC83A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38C9A" w14:textId="77777777" w:rsidR="00460CE4" w:rsidRPr="00837C03" w:rsidRDefault="00460CE4" w:rsidP="000920C0">
            <w:pPr>
              <w:snapToGrid w:val="0"/>
              <w:jc w:val="center"/>
              <w:rPr>
                <w:rFonts w:cs="Arial"/>
              </w:rPr>
            </w:pPr>
            <w:r w:rsidRPr="00837C03">
              <w:rPr>
                <w:rFonts w:cs="Arial"/>
              </w:rPr>
              <w:t>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5A5A7EB" w14:textId="77777777" w:rsidR="00460CE4" w:rsidRPr="00D04C70" w:rsidRDefault="00460CE4" w:rsidP="000920C0">
            <w:pPr>
              <w:rPr>
                <w:rFonts w:cs="Arial"/>
              </w:rPr>
            </w:pPr>
            <w:r w:rsidRPr="00D04C70">
              <w:rPr>
                <w:rFonts w:cs="Arial"/>
              </w:rPr>
              <w:t xml:space="preserve">Главни </w:t>
            </w:r>
            <w:r>
              <w:rPr>
                <w:rFonts w:cs="Arial"/>
              </w:rPr>
              <w:t>кочни</w:t>
            </w:r>
            <w:r w:rsidRPr="00D04C70">
              <w:rPr>
                <w:rFonts w:cs="Arial"/>
              </w:rPr>
              <w:t xml:space="preserve"> цилиндар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5F27B025"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09D6A1D"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01FC98E1"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5281A802"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53173E61"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3DC0DE10"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B13E8F3" w14:textId="77777777" w:rsidR="00460CE4" w:rsidRPr="00D04C70" w:rsidRDefault="00460CE4" w:rsidP="000920C0">
            <w:pPr>
              <w:rPr>
                <w:rFonts w:cs="Arial"/>
              </w:rPr>
            </w:pPr>
          </w:p>
        </w:tc>
      </w:tr>
      <w:tr w:rsidR="00460CE4" w:rsidRPr="00D04C70" w14:paraId="11855D7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35B2F" w14:textId="77777777" w:rsidR="00460CE4" w:rsidRPr="00837C03" w:rsidRDefault="00460CE4" w:rsidP="000920C0">
            <w:pPr>
              <w:snapToGrid w:val="0"/>
              <w:jc w:val="center"/>
              <w:rPr>
                <w:rFonts w:cs="Arial"/>
              </w:rPr>
            </w:pPr>
            <w:r w:rsidRPr="00837C03">
              <w:rPr>
                <w:rFonts w:cs="Arial"/>
              </w:rPr>
              <w:t>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6BDF8C8"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20FE0147"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B83B47E"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6B02C5A"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7FA245B8"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0F59998F"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7B64C435"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63C82D79" w14:textId="77777777" w:rsidR="00460CE4" w:rsidRPr="00D04C70" w:rsidRDefault="00460CE4" w:rsidP="000920C0">
            <w:pPr>
              <w:rPr>
                <w:rFonts w:cs="Arial"/>
              </w:rPr>
            </w:pPr>
          </w:p>
        </w:tc>
      </w:tr>
      <w:tr w:rsidR="00460CE4" w:rsidRPr="00D04C70" w14:paraId="0C350B3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058C8" w14:textId="77777777" w:rsidR="00460CE4" w:rsidRPr="00837C03" w:rsidRDefault="00460CE4" w:rsidP="000920C0">
            <w:pPr>
              <w:snapToGrid w:val="0"/>
              <w:jc w:val="center"/>
              <w:rPr>
                <w:rFonts w:cs="Arial"/>
              </w:rPr>
            </w:pPr>
            <w:r w:rsidRPr="00837C03">
              <w:rPr>
                <w:rFonts w:cs="Arial"/>
              </w:rPr>
              <w:t>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F3AB85D" w14:textId="77777777" w:rsidR="00460CE4" w:rsidRPr="00D04C70" w:rsidRDefault="00460CE4" w:rsidP="000920C0">
            <w:pPr>
              <w:rPr>
                <w:rFonts w:cs="Arial"/>
              </w:rPr>
            </w:pPr>
            <w:r>
              <w:rPr>
                <w:rFonts w:cs="Arial"/>
              </w:rPr>
              <w:t>П</w:t>
            </w:r>
            <w:r>
              <w:rPr>
                <w:rFonts w:cs="Arial"/>
                <w:lang w:val="sr-Cyrl-RS"/>
              </w:rPr>
              <w:t>р</w:t>
            </w:r>
            <w:r>
              <w:rPr>
                <w:rFonts w:cs="Arial"/>
              </w:rPr>
              <w:t>едња коч</w:t>
            </w:r>
            <w:r w:rsidRPr="00D04C70">
              <w:rPr>
                <w:rFonts w:cs="Arial"/>
              </w:rPr>
              <w:t>на клешта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4ABF9B1B"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3AE340D"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D0F9703"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1A212216"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04257139"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2B755945"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4FEE836F" w14:textId="77777777" w:rsidR="00460CE4" w:rsidRPr="00D04C70" w:rsidRDefault="00460CE4" w:rsidP="000920C0">
            <w:pPr>
              <w:rPr>
                <w:rFonts w:cs="Arial"/>
              </w:rPr>
            </w:pPr>
          </w:p>
        </w:tc>
      </w:tr>
      <w:tr w:rsidR="00460CE4" w:rsidRPr="00D04C70" w14:paraId="21F2D73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C51A3" w14:textId="77777777" w:rsidR="00460CE4" w:rsidRPr="00837C03" w:rsidRDefault="00460CE4" w:rsidP="000920C0">
            <w:pPr>
              <w:snapToGrid w:val="0"/>
              <w:jc w:val="center"/>
              <w:rPr>
                <w:rFonts w:cs="Arial"/>
                <w:lang w:val="sr-Cyrl-CS"/>
              </w:rPr>
            </w:pPr>
            <w:r w:rsidRPr="00837C03">
              <w:rPr>
                <w:rFonts w:cs="Arial"/>
                <w:lang w:val="sr-Cyrl-CS"/>
              </w:rPr>
              <w:t>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FD4C272" w14:textId="77777777" w:rsidR="00460CE4" w:rsidRPr="00D04C70" w:rsidRDefault="00460CE4" w:rsidP="000920C0">
            <w:pPr>
              <w:rPr>
                <w:rFonts w:cs="Arial"/>
              </w:rPr>
            </w:pPr>
            <w:r>
              <w:rPr>
                <w:rFonts w:cs="Arial"/>
              </w:rPr>
              <w:t>Задња коч</w:t>
            </w:r>
            <w:r w:rsidRPr="00D04C70">
              <w:rPr>
                <w:rFonts w:cs="Arial"/>
              </w:rPr>
              <w:t>на клешта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435E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05ACE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C5D6E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D156D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D85E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066B8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158AD07" w14:textId="77777777" w:rsidR="00460CE4" w:rsidRPr="00D04C70" w:rsidRDefault="00460CE4" w:rsidP="000920C0">
            <w:pPr>
              <w:rPr>
                <w:rFonts w:cs="Arial"/>
              </w:rPr>
            </w:pPr>
          </w:p>
        </w:tc>
      </w:tr>
      <w:tr w:rsidR="00460CE4" w:rsidRPr="00D04C70" w14:paraId="61E60CE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FB25" w14:textId="77777777" w:rsidR="00460CE4" w:rsidRPr="00837C03" w:rsidRDefault="00460CE4" w:rsidP="000920C0">
            <w:pPr>
              <w:snapToGrid w:val="0"/>
              <w:jc w:val="center"/>
              <w:rPr>
                <w:rFonts w:cs="Arial"/>
                <w:lang w:val="sr-Cyrl-CS"/>
              </w:rPr>
            </w:pPr>
            <w:r w:rsidRPr="00837C03">
              <w:rPr>
                <w:rFonts w:cs="Arial"/>
                <w:lang w:val="sr-Cyrl-CS"/>
              </w:rPr>
              <w:t>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44DB40C"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401291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B9162E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38CA0D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5045A2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302C35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C0D87A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E1AB6DC" w14:textId="77777777" w:rsidR="00460CE4" w:rsidRPr="00D04C70" w:rsidRDefault="00460CE4" w:rsidP="000920C0">
            <w:pPr>
              <w:rPr>
                <w:rFonts w:cs="Arial"/>
              </w:rPr>
            </w:pPr>
          </w:p>
        </w:tc>
      </w:tr>
      <w:tr w:rsidR="00460CE4" w:rsidRPr="00D04C70" w14:paraId="1857113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8A0B34" w14:textId="77777777" w:rsidR="00460CE4" w:rsidRPr="00837C03" w:rsidRDefault="00460CE4" w:rsidP="000920C0">
            <w:pPr>
              <w:snapToGrid w:val="0"/>
              <w:jc w:val="center"/>
              <w:rPr>
                <w:rFonts w:cs="Arial"/>
                <w:lang w:val="sr-Cyrl-CS"/>
              </w:rPr>
            </w:pPr>
            <w:r w:rsidRPr="00837C03">
              <w:rPr>
                <w:rFonts w:cs="Arial"/>
                <w:lang w:val="sr-Cyrl-CS"/>
              </w:rPr>
              <w:t>10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7DCAB73"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14" w:type="pct"/>
            <w:tcBorders>
              <w:top w:val="nil"/>
              <w:left w:val="nil"/>
              <w:bottom w:val="single" w:sz="4" w:space="0" w:color="auto"/>
              <w:right w:val="single" w:sz="4" w:space="0" w:color="auto"/>
            </w:tcBorders>
            <w:shd w:val="clear" w:color="auto" w:fill="auto"/>
            <w:noWrap/>
            <w:vAlign w:val="bottom"/>
          </w:tcPr>
          <w:p w14:paraId="27AA2149"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4CBC470"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83BCB23"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8ECDE60"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021BC87E"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7EE7456A"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095EE3D5" w14:textId="77777777" w:rsidR="00460CE4" w:rsidRPr="00D04C70" w:rsidRDefault="00460CE4" w:rsidP="000920C0">
            <w:pPr>
              <w:rPr>
                <w:rFonts w:cs="Arial"/>
              </w:rPr>
            </w:pPr>
          </w:p>
        </w:tc>
      </w:tr>
      <w:tr w:rsidR="00460CE4" w:rsidRPr="00D04C70" w14:paraId="0AB2944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C0C3F" w14:textId="77777777" w:rsidR="00460CE4" w:rsidRPr="00837C03" w:rsidRDefault="00460CE4" w:rsidP="000920C0">
            <w:pPr>
              <w:snapToGrid w:val="0"/>
              <w:jc w:val="center"/>
              <w:rPr>
                <w:rFonts w:cs="Arial"/>
                <w:lang w:val="sr-Cyrl-CS"/>
              </w:rPr>
            </w:pPr>
            <w:r w:rsidRPr="00837C03">
              <w:rPr>
                <w:rFonts w:cs="Arial"/>
                <w:lang w:val="sr-Cyrl-CS"/>
              </w:rPr>
              <w:t>11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DAEBF9B"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53F9544E"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F241A9E"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71DD08D"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5DD6910E"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0B87AC24"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6EE3A3B0"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E0B8323" w14:textId="77777777" w:rsidR="00460CE4" w:rsidRPr="00D04C70" w:rsidRDefault="00460CE4" w:rsidP="000920C0">
            <w:pPr>
              <w:rPr>
                <w:rFonts w:cs="Arial"/>
              </w:rPr>
            </w:pPr>
          </w:p>
        </w:tc>
      </w:tr>
      <w:tr w:rsidR="00460CE4" w:rsidRPr="00D04C70" w14:paraId="28EE34C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F5B54" w14:textId="77777777" w:rsidR="00460CE4" w:rsidRPr="00837C03" w:rsidRDefault="00460CE4" w:rsidP="000920C0">
            <w:pPr>
              <w:snapToGrid w:val="0"/>
              <w:jc w:val="center"/>
              <w:rPr>
                <w:rFonts w:cs="Arial"/>
                <w:lang w:val="sr-Cyrl-CS"/>
              </w:rPr>
            </w:pPr>
            <w:r w:rsidRPr="00837C03">
              <w:rPr>
                <w:rFonts w:cs="Arial"/>
                <w:lang w:val="sr-Cyrl-CS"/>
              </w:rPr>
              <w:t>12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C8FA92B"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E598FA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CE8692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B180B6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47AA51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01C5D6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B38813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1C2601E" w14:textId="77777777" w:rsidR="00460CE4" w:rsidRPr="00D04C70" w:rsidRDefault="00460CE4" w:rsidP="000920C0">
            <w:pPr>
              <w:rPr>
                <w:rFonts w:cs="Arial"/>
              </w:rPr>
            </w:pPr>
          </w:p>
        </w:tc>
      </w:tr>
      <w:tr w:rsidR="00460CE4" w:rsidRPr="00D04C70" w14:paraId="73CA8A0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B232F" w14:textId="77777777" w:rsidR="00460CE4" w:rsidRPr="00837C03" w:rsidRDefault="00460CE4" w:rsidP="000920C0">
            <w:pPr>
              <w:snapToGrid w:val="0"/>
              <w:jc w:val="center"/>
              <w:rPr>
                <w:rFonts w:cs="Arial"/>
                <w:lang w:val="sr-Cyrl-CS"/>
              </w:rPr>
            </w:pPr>
            <w:r w:rsidRPr="00837C03">
              <w:rPr>
                <w:rFonts w:cs="Arial"/>
                <w:lang w:val="sr-Cyrl-CS"/>
              </w:rPr>
              <w:t>13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A31B611"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022648C"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2781571"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3DB6DF0"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4155A84"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23E5AFC"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D355801"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427DEBC4" w14:textId="77777777" w:rsidR="00460CE4" w:rsidRPr="00D04C70" w:rsidRDefault="00460CE4" w:rsidP="000920C0">
            <w:pPr>
              <w:rPr>
                <w:rFonts w:cs="Arial"/>
              </w:rPr>
            </w:pPr>
          </w:p>
        </w:tc>
      </w:tr>
      <w:tr w:rsidR="00460CE4" w:rsidRPr="00D04C70" w14:paraId="389A7A4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1E27DA" w14:textId="77777777" w:rsidR="00460CE4" w:rsidRPr="00837C03" w:rsidRDefault="00460CE4" w:rsidP="000920C0">
            <w:pPr>
              <w:snapToGrid w:val="0"/>
              <w:jc w:val="center"/>
              <w:rPr>
                <w:rFonts w:cs="Arial"/>
                <w:lang w:val="sr-Cyrl-CS"/>
              </w:rPr>
            </w:pPr>
            <w:r w:rsidRPr="00837C03">
              <w:rPr>
                <w:rFonts w:cs="Arial"/>
                <w:lang w:val="sr-Cyrl-CS"/>
              </w:rPr>
              <w:t>14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BEBB307"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C4015C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18FF4B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AABFBA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2E11F9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1859E0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E0B3E0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057EFE2" w14:textId="77777777" w:rsidR="00460CE4" w:rsidRPr="00D04C70" w:rsidRDefault="00460CE4" w:rsidP="000920C0">
            <w:pPr>
              <w:rPr>
                <w:rFonts w:cs="Arial"/>
              </w:rPr>
            </w:pPr>
          </w:p>
        </w:tc>
      </w:tr>
      <w:tr w:rsidR="00460CE4" w:rsidRPr="00D04C70" w14:paraId="0D79DB5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52EDF0" w14:textId="77777777" w:rsidR="00460CE4" w:rsidRPr="00837C03" w:rsidRDefault="00460CE4" w:rsidP="000920C0">
            <w:pPr>
              <w:snapToGrid w:val="0"/>
              <w:jc w:val="center"/>
              <w:rPr>
                <w:rFonts w:cs="Arial"/>
                <w:lang w:val="sr-Cyrl-CS"/>
              </w:rPr>
            </w:pPr>
            <w:r w:rsidRPr="00837C03">
              <w:rPr>
                <w:rFonts w:cs="Arial"/>
                <w:lang w:val="sr-Cyrl-CS"/>
              </w:rPr>
              <w:t>15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D7EBD5F"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233AD4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38BF08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A978CE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304C77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965FD4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8B136D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192F2CF" w14:textId="77777777" w:rsidR="00460CE4" w:rsidRPr="00D04C70" w:rsidRDefault="00460CE4" w:rsidP="000920C0">
            <w:pPr>
              <w:rPr>
                <w:rFonts w:cs="Arial"/>
              </w:rPr>
            </w:pPr>
          </w:p>
        </w:tc>
      </w:tr>
      <w:tr w:rsidR="00460CE4" w:rsidRPr="00D04C70" w14:paraId="619863B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DFB6C1" w14:textId="77777777" w:rsidR="00460CE4" w:rsidRPr="00837C03" w:rsidRDefault="00460CE4" w:rsidP="000920C0">
            <w:pPr>
              <w:snapToGrid w:val="0"/>
              <w:jc w:val="center"/>
              <w:rPr>
                <w:rFonts w:cs="Arial"/>
                <w:lang w:val="sr-Cyrl-CS"/>
              </w:rPr>
            </w:pPr>
            <w:r w:rsidRPr="00837C03">
              <w:rPr>
                <w:rFonts w:cs="Arial"/>
                <w:lang w:val="sr-Cyrl-CS"/>
              </w:rPr>
              <w:t>16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F72B50D"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E986A4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831BBE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702306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A08EFE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3E8928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C4A8A4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2A6BC73" w14:textId="77777777" w:rsidR="00460CE4" w:rsidRPr="00D04C70" w:rsidRDefault="00460CE4" w:rsidP="000920C0">
            <w:pPr>
              <w:rPr>
                <w:rFonts w:cs="Arial"/>
              </w:rPr>
            </w:pPr>
          </w:p>
        </w:tc>
      </w:tr>
      <w:tr w:rsidR="00460CE4" w:rsidRPr="00D04C70" w14:paraId="78AB073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63873" w14:textId="77777777" w:rsidR="00460CE4" w:rsidRPr="00837C03" w:rsidRDefault="00460CE4" w:rsidP="000920C0">
            <w:pPr>
              <w:snapToGrid w:val="0"/>
              <w:jc w:val="center"/>
              <w:rPr>
                <w:rFonts w:cs="Arial"/>
                <w:lang w:val="sr-Cyrl-CS"/>
              </w:rPr>
            </w:pPr>
            <w:r w:rsidRPr="00837C03">
              <w:rPr>
                <w:rFonts w:cs="Arial"/>
                <w:lang w:val="sr-Cyrl-CS"/>
              </w:rPr>
              <w:t>17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1206CDD"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3FD595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95A210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1B1ADA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85FF50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446DB3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D54B22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542A46F" w14:textId="77777777" w:rsidR="00460CE4" w:rsidRPr="00D04C70" w:rsidRDefault="00460CE4" w:rsidP="000920C0">
            <w:pPr>
              <w:rPr>
                <w:rFonts w:cs="Arial"/>
              </w:rPr>
            </w:pPr>
          </w:p>
        </w:tc>
      </w:tr>
      <w:tr w:rsidR="00460CE4" w:rsidRPr="00D04C70" w14:paraId="2FBCD07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1DC52" w14:textId="77777777" w:rsidR="00460CE4" w:rsidRPr="00837C03" w:rsidRDefault="00460CE4" w:rsidP="000920C0">
            <w:pPr>
              <w:snapToGrid w:val="0"/>
              <w:jc w:val="center"/>
              <w:rPr>
                <w:rFonts w:cs="Arial"/>
                <w:lang w:val="sr-Cyrl-CS"/>
              </w:rPr>
            </w:pPr>
            <w:r w:rsidRPr="00837C03">
              <w:rPr>
                <w:rFonts w:cs="Arial"/>
                <w:lang w:val="sr-Cyrl-CS"/>
              </w:rPr>
              <w:t>18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DAE06EF"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84CF42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B3FB41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5EDB9F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C04151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3AAF85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104FBC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73C4F59" w14:textId="77777777" w:rsidR="00460CE4" w:rsidRPr="00D04C70" w:rsidRDefault="00460CE4" w:rsidP="000920C0">
            <w:pPr>
              <w:rPr>
                <w:rFonts w:cs="Arial"/>
              </w:rPr>
            </w:pPr>
          </w:p>
        </w:tc>
      </w:tr>
      <w:tr w:rsidR="00460CE4" w:rsidRPr="00D04C70" w14:paraId="5945005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540FC" w14:textId="77777777" w:rsidR="00460CE4" w:rsidRPr="00837C03" w:rsidRDefault="00460CE4" w:rsidP="000920C0">
            <w:pPr>
              <w:snapToGrid w:val="0"/>
              <w:jc w:val="center"/>
              <w:rPr>
                <w:rFonts w:cs="Arial"/>
                <w:lang w:val="sr-Cyrl-CS"/>
              </w:rPr>
            </w:pPr>
            <w:r w:rsidRPr="00837C03">
              <w:rPr>
                <w:rFonts w:cs="Arial"/>
                <w:lang w:val="sr-Cyrl-CS"/>
              </w:rPr>
              <w:t>19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DEAFDC1"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B15B8D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B61075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46287F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306EAE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B6E16B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969C41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9958CBC" w14:textId="77777777" w:rsidR="00460CE4" w:rsidRPr="00D04C70" w:rsidRDefault="00460CE4" w:rsidP="000920C0">
            <w:pPr>
              <w:rPr>
                <w:rFonts w:cs="Arial"/>
              </w:rPr>
            </w:pPr>
          </w:p>
        </w:tc>
      </w:tr>
      <w:tr w:rsidR="00460CE4" w:rsidRPr="00D04C70" w14:paraId="4A6ECB8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2A9645" w14:textId="77777777" w:rsidR="00460CE4" w:rsidRPr="00837C03" w:rsidRDefault="00460CE4" w:rsidP="000920C0">
            <w:pPr>
              <w:snapToGrid w:val="0"/>
              <w:jc w:val="center"/>
              <w:rPr>
                <w:rFonts w:cs="Arial"/>
                <w:lang w:val="sr-Cyrl-CS"/>
              </w:rPr>
            </w:pPr>
            <w:r w:rsidRPr="00837C03">
              <w:rPr>
                <w:rFonts w:cs="Arial"/>
                <w:lang w:val="sr-Cyrl-CS"/>
              </w:rPr>
              <w:t>20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7D3A34B"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D2C400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5A00BF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7F856B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D230BE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48CBF4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693450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ACC4B3A" w14:textId="77777777" w:rsidR="00460CE4" w:rsidRPr="00D04C70" w:rsidRDefault="00460CE4" w:rsidP="000920C0">
            <w:pPr>
              <w:rPr>
                <w:rFonts w:cs="Arial"/>
              </w:rPr>
            </w:pPr>
          </w:p>
        </w:tc>
      </w:tr>
      <w:tr w:rsidR="00460CE4" w:rsidRPr="00D04C70" w14:paraId="25E42F7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83FE79" w14:textId="77777777" w:rsidR="00460CE4" w:rsidRPr="00837C03" w:rsidRDefault="00460CE4" w:rsidP="000920C0">
            <w:pPr>
              <w:snapToGrid w:val="0"/>
              <w:jc w:val="center"/>
              <w:rPr>
                <w:rFonts w:cs="Arial"/>
                <w:lang w:val="sr-Cyrl-CS"/>
              </w:rPr>
            </w:pPr>
            <w:r w:rsidRPr="00837C03">
              <w:rPr>
                <w:rFonts w:cs="Arial"/>
                <w:lang w:val="sr-Cyrl-CS"/>
              </w:rPr>
              <w:t>21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DC63369"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7AF199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376670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05BBDB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A8A734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C74EAB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C5D67B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660AD45" w14:textId="77777777" w:rsidR="00460CE4" w:rsidRPr="00D04C70" w:rsidRDefault="00460CE4" w:rsidP="000920C0">
            <w:pPr>
              <w:rPr>
                <w:rFonts w:cs="Arial"/>
              </w:rPr>
            </w:pPr>
          </w:p>
        </w:tc>
      </w:tr>
      <w:tr w:rsidR="00460CE4" w:rsidRPr="00D04C70" w14:paraId="4DCFC312" w14:textId="77777777" w:rsidTr="000920C0">
        <w:trPr>
          <w:trHeight w:val="43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FCFA29" w14:textId="77777777" w:rsidR="00460CE4" w:rsidRPr="00837C03" w:rsidRDefault="00460CE4" w:rsidP="000920C0">
            <w:pPr>
              <w:snapToGrid w:val="0"/>
              <w:jc w:val="center"/>
              <w:rPr>
                <w:rFonts w:cs="Arial"/>
                <w:lang w:val="sr-Cyrl-CS"/>
              </w:rPr>
            </w:pPr>
            <w:r w:rsidRPr="00837C03">
              <w:rPr>
                <w:rFonts w:cs="Arial"/>
                <w:lang w:val="sr-Cyrl-CS"/>
              </w:rPr>
              <w:t>22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15D741"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EFA2B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238F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9070E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488D4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60FFE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46780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4781523" w14:textId="77777777" w:rsidR="00460CE4" w:rsidRPr="00D04C70" w:rsidRDefault="00460CE4" w:rsidP="000920C0">
            <w:pPr>
              <w:rPr>
                <w:rFonts w:cs="Arial"/>
              </w:rPr>
            </w:pPr>
          </w:p>
        </w:tc>
      </w:tr>
      <w:tr w:rsidR="00460CE4" w:rsidRPr="00D04C70" w14:paraId="14C157F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B5DD6" w14:textId="77777777" w:rsidR="00460CE4" w:rsidRPr="00837C03" w:rsidRDefault="00460CE4" w:rsidP="000920C0">
            <w:pPr>
              <w:snapToGrid w:val="0"/>
              <w:jc w:val="center"/>
              <w:rPr>
                <w:rFonts w:cs="Arial"/>
                <w:lang w:val="sr-Cyrl-CS"/>
              </w:rPr>
            </w:pPr>
            <w:r w:rsidRPr="00837C03">
              <w:rPr>
                <w:rFonts w:cs="Arial"/>
                <w:lang w:val="sr-Cyrl-CS"/>
              </w:rPr>
              <w:t>23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5CB9B7B"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5F189520"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4D1DC57D"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A2E369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9F0DAB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804014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CB2470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E5CAF64" w14:textId="77777777" w:rsidR="00460CE4" w:rsidRPr="00D04C70" w:rsidRDefault="00460CE4" w:rsidP="000920C0">
            <w:pPr>
              <w:rPr>
                <w:rFonts w:cs="Arial"/>
              </w:rPr>
            </w:pPr>
          </w:p>
        </w:tc>
      </w:tr>
      <w:tr w:rsidR="00460CE4" w:rsidRPr="00D04C70" w14:paraId="707D974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74609" w14:textId="77777777" w:rsidR="00460CE4" w:rsidRPr="00837C03" w:rsidRDefault="00460CE4" w:rsidP="000920C0">
            <w:pPr>
              <w:snapToGrid w:val="0"/>
              <w:jc w:val="center"/>
              <w:rPr>
                <w:rFonts w:cs="Arial"/>
                <w:lang w:val="sr-Cyrl-CS"/>
              </w:rPr>
            </w:pPr>
            <w:r w:rsidRPr="00837C03">
              <w:rPr>
                <w:rFonts w:cs="Arial"/>
                <w:lang w:val="sr-Cyrl-CS"/>
              </w:rPr>
              <w:lastRenderedPageBreak/>
              <w:t>24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726BBC9"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3FED2C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1E9F8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7FFC95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ADB99E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5ACB6B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DE99AD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5E5EB38" w14:textId="77777777" w:rsidR="00460CE4" w:rsidRPr="00D04C70" w:rsidRDefault="00460CE4" w:rsidP="000920C0">
            <w:pPr>
              <w:rPr>
                <w:rFonts w:cs="Arial"/>
              </w:rPr>
            </w:pPr>
          </w:p>
        </w:tc>
      </w:tr>
      <w:tr w:rsidR="00460CE4" w:rsidRPr="00D04C70" w14:paraId="28C8CE6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0CFF7" w14:textId="77777777" w:rsidR="00460CE4" w:rsidRPr="00837C03" w:rsidRDefault="00460CE4" w:rsidP="000920C0">
            <w:pPr>
              <w:snapToGrid w:val="0"/>
              <w:jc w:val="center"/>
              <w:rPr>
                <w:rFonts w:cs="Arial"/>
                <w:lang w:val="sr-Cyrl-CS"/>
              </w:rPr>
            </w:pPr>
            <w:r w:rsidRPr="00837C03">
              <w:rPr>
                <w:rFonts w:cs="Arial"/>
                <w:lang w:val="sr-Cyrl-CS"/>
              </w:rPr>
              <w:t>25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ED6FC7E"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8A1255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9237ED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1C4A81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0721D0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4CF793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66B1D1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6488FFF" w14:textId="77777777" w:rsidR="00460CE4" w:rsidRPr="00D04C70" w:rsidRDefault="00460CE4" w:rsidP="000920C0">
            <w:pPr>
              <w:rPr>
                <w:rFonts w:cs="Arial"/>
              </w:rPr>
            </w:pPr>
          </w:p>
        </w:tc>
      </w:tr>
      <w:tr w:rsidR="00460CE4" w:rsidRPr="00D04C70" w14:paraId="41D05D8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40C8E" w14:textId="77777777" w:rsidR="00460CE4" w:rsidRPr="00837C03" w:rsidRDefault="00460CE4" w:rsidP="000920C0">
            <w:pPr>
              <w:snapToGrid w:val="0"/>
              <w:jc w:val="center"/>
              <w:rPr>
                <w:rFonts w:cs="Arial"/>
                <w:lang w:val="sr-Cyrl-CS"/>
              </w:rPr>
            </w:pPr>
            <w:r w:rsidRPr="00837C03">
              <w:rPr>
                <w:rFonts w:cs="Arial"/>
                <w:lang w:val="sr-Cyrl-CS"/>
              </w:rPr>
              <w:t>26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2827F13"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351CD6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4429A0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A1CBB3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B4611C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A25DED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9E35B4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231F6A8" w14:textId="77777777" w:rsidR="00460CE4" w:rsidRPr="00D04C70" w:rsidRDefault="00460CE4" w:rsidP="000920C0">
            <w:pPr>
              <w:rPr>
                <w:rFonts w:cs="Arial"/>
              </w:rPr>
            </w:pPr>
          </w:p>
        </w:tc>
      </w:tr>
      <w:tr w:rsidR="00460CE4" w:rsidRPr="00D04C70" w14:paraId="2FF269E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0DD5B" w14:textId="77777777" w:rsidR="00460CE4" w:rsidRPr="00837C03" w:rsidRDefault="00460CE4" w:rsidP="000920C0">
            <w:pPr>
              <w:snapToGrid w:val="0"/>
              <w:jc w:val="center"/>
              <w:rPr>
                <w:rFonts w:cs="Arial"/>
                <w:lang w:val="sr-Cyrl-CS"/>
              </w:rPr>
            </w:pPr>
            <w:r w:rsidRPr="00837C03">
              <w:rPr>
                <w:rFonts w:cs="Arial"/>
                <w:lang w:val="sr-Cyrl-CS"/>
              </w:rPr>
              <w:t>27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358D9AE"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2A3B82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DDCCF7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B0FE88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C57D31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049E99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E93A77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18C56FF" w14:textId="77777777" w:rsidR="00460CE4" w:rsidRPr="00D04C70" w:rsidRDefault="00460CE4" w:rsidP="000920C0">
            <w:pPr>
              <w:rPr>
                <w:rFonts w:cs="Arial"/>
              </w:rPr>
            </w:pPr>
          </w:p>
        </w:tc>
      </w:tr>
      <w:tr w:rsidR="00460CE4" w:rsidRPr="00D04C70" w14:paraId="1F1AC50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580BD" w14:textId="77777777" w:rsidR="00460CE4" w:rsidRPr="00837C03" w:rsidRDefault="00460CE4" w:rsidP="000920C0">
            <w:pPr>
              <w:snapToGrid w:val="0"/>
              <w:jc w:val="center"/>
              <w:rPr>
                <w:rFonts w:cs="Arial"/>
                <w:lang w:val="sr-Cyrl-CS"/>
              </w:rPr>
            </w:pPr>
            <w:r w:rsidRPr="00837C03">
              <w:rPr>
                <w:rFonts w:cs="Arial"/>
                <w:lang w:val="sr-Cyrl-CS"/>
              </w:rPr>
              <w:t>28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6B88083"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F27281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C39C68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F832B6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623CA0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60A6BA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8D18C5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A028E53" w14:textId="77777777" w:rsidR="00460CE4" w:rsidRPr="00D04C70" w:rsidRDefault="00460CE4" w:rsidP="000920C0">
            <w:pPr>
              <w:rPr>
                <w:rFonts w:cs="Arial"/>
              </w:rPr>
            </w:pPr>
          </w:p>
        </w:tc>
      </w:tr>
      <w:tr w:rsidR="00460CE4" w:rsidRPr="00D04C70" w14:paraId="11E219C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51380" w14:textId="77777777" w:rsidR="00460CE4" w:rsidRPr="00837C03" w:rsidRDefault="00460CE4" w:rsidP="000920C0">
            <w:pPr>
              <w:snapToGrid w:val="0"/>
              <w:jc w:val="center"/>
              <w:rPr>
                <w:rFonts w:cs="Arial"/>
                <w:lang w:val="sr-Cyrl-CS"/>
              </w:rPr>
            </w:pPr>
            <w:r w:rsidRPr="00837C03">
              <w:rPr>
                <w:rFonts w:cs="Arial"/>
                <w:lang w:val="sr-Cyrl-CS"/>
              </w:rPr>
              <w:t>29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ACA08AB"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3BB429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1F5823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291C4D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D39107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138C2E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99ACBF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28EF88E" w14:textId="77777777" w:rsidR="00460CE4" w:rsidRPr="00D04C70" w:rsidRDefault="00460CE4" w:rsidP="000920C0">
            <w:pPr>
              <w:rPr>
                <w:rFonts w:cs="Arial"/>
              </w:rPr>
            </w:pPr>
          </w:p>
        </w:tc>
      </w:tr>
      <w:tr w:rsidR="00460CE4" w:rsidRPr="00D04C70" w14:paraId="230C911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4D2D9" w14:textId="77777777" w:rsidR="00460CE4" w:rsidRPr="00837C03" w:rsidRDefault="00460CE4" w:rsidP="000920C0">
            <w:pPr>
              <w:snapToGrid w:val="0"/>
              <w:jc w:val="center"/>
              <w:rPr>
                <w:rFonts w:cs="Arial"/>
                <w:lang w:val="sr-Cyrl-CS"/>
              </w:rPr>
            </w:pPr>
            <w:r w:rsidRPr="00837C03">
              <w:rPr>
                <w:rFonts w:cs="Arial"/>
                <w:lang w:val="sr-Cyrl-CS"/>
              </w:rPr>
              <w:t>30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6198E99"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D804D2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E1D05F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A7AE07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70252A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F29C28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019C56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7B62DEB" w14:textId="77777777" w:rsidR="00460CE4" w:rsidRPr="00D04C70" w:rsidRDefault="00460CE4" w:rsidP="000920C0">
            <w:pPr>
              <w:rPr>
                <w:rFonts w:cs="Arial"/>
              </w:rPr>
            </w:pPr>
          </w:p>
        </w:tc>
      </w:tr>
      <w:tr w:rsidR="00460CE4" w:rsidRPr="00D04C70" w14:paraId="75543DE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2755F5" w14:textId="77777777" w:rsidR="00460CE4" w:rsidRPr="00837C03" w:rsidRDefault="00460CE4" w:rsidP="000920C0">
            <w:pPr>
              <w:snapToGrid w:val="0"/>
              <w:jc w:val="center"/>
              <w:rPr>
                <w:rFonts w:cs="Arial"/>
                <w:lang w:val="sr-Cyrl-CS"/>
              </w:rPr>
            </w:pPr>
            <w:r w:rsidRPr="00837C03">
              <w:rPr>
                <w:rFonts w:cs="Arial"/>
                <w:lang w:val="sr-Cyrl-CS"/>
              </w:rPr>
              <w:t>31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41964BB"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D3A33C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CE1049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F7A615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4F4EE8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3701D3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F1DB53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1BD46DD" w14:textId="77777777" w:rsidR="00460CE4" w:rsidRPr="00D04C70" w:rsidRDefault="00460CE4" w:rsidP="000920C0">
            <w:pPr>
              <w:rPr>
                <w:rFonts w:cs="Arial"/>
              </w:rPr>
            </w:pPr>
          </w:p>
        </w:tc>
      </w:tr>
      <w:tr w:rsidR="00460CE4" w:rsidRPr="00D04C70" w14:paraId="79D8BF7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710BF" w14:textId="77777777" w:rsidR="00460CE4" w:rsidRPr="00837C03" w:rsidRDefault="00460CE4" w:rsidP="000920C0">
            <w:pPr>
              <w:snapToGrid w:val="0"/>
              <w:jc w:val="center"/>
              <w:rPr>
                <w:rFonts w:cs="Arial"/>
                <w:lang w:val="sr-Cyrl-CS"/>
              </w:rPr>
            </w:pPr>
            <w:r w:rsidRPr="00837C03">
              <w:rPr>
                <w:rFonts w:cs="Arial"/>
                <w:lang w:val="sr-Cyrl-CS"/>
              </w:rPr>
              <w:t>32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4AA3CCA"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1EADD3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A35339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607F81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AC4C5C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9E4F53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FA0B54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356F3EE" w14:textId="77777777" w:rsidR="00460CE4" w:rsidRPr="00D04C70" w:rsidRDefault="00460CE4" w:rsidP="000920C0">
            <w:pPr>
              <w:rPr>
                <w:rFonts w:cs="Arial"/>
              </w:rPr>
            </w:pPr>
          </w:p>
        </w:tc>
      </w:tr>
      <w:tr w:rsidR="00460CE4" w:rsidRPr="00D04C70" w14:paraId="31DC25B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35EF15" w14:textId="77777777" w:rsidR="00460CE4" w:rsidRPr="00837C03" w:rsidRDefault="00460CE4" w:rsidP="000920C0">
            <w:pPr>
              <w:snapToGrid w:val="0"/>
              <w:jc w:val="center"/>
              <w:rPr>
                <w:rFonts w:cs="Arial"/>
                <w:lang w:val="sr-Cyrl-CS"/>
              </w:rPr>
            </w:pPr>
            <w:r w:rsidRPr="00837C03">
              <w:rPr>
                <w:rFonts w:cs="Arial"/>
                <w:lang w:val="sr-Cyrl-CS"/>
              </w:rPr>
              <w:t>33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F21AA9C"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99ADC1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4F9574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C956C1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B5FDA5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748E3F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25DA3A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D5C880D" w14:textId="77777777" w:rsidR="00460CE4" w:rsidRPr="00D04C70" w:rsidRDefault="00460CE4" w:rsidP="000920C0">
            <w:pPr>
              <w:rPr>
                <w:rFonts w:cs="Arial"/>
              </w:rPr>
            </w:pPr>
          </w:p>
        </w:tc>
      </w:tr>
      <w:tr w:rsidR="00460CE4" w:rsidRPr="00D04C70" w14:paraId="29A2B2A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02397" w14:textId="77777777" w:rsidR="00460CE4" w:rsidRPr="00837C03" w:rsidRDefault="00460CE4" w:rsidP="000920C0">
            <w:pPr>
              <w:snapToGrid w:val="0"/>
              <w:jc w:val="center"/>
              <w:rPr>
                <w:rFonts w:cs="Arial"/>
                <w:lang w:val="sr-Cyrl-CS"/>
              </w:rPr>
            </w:pPr>
            <w:r w:rsidRPr="00837C03">
              <w:rPr>
                <w:rFonts w:cs="Arial"/>
                <w:lang w:val="sr-Cyrl-CS"/>
              </w:rPr>
              <w:t>34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B823B96"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E34BA4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7DA953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79A9ED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1CC8BB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F192E7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417970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80958DB" w14:textId="77777777" w:rsidR="00460CE4" w:rsidRPr="00D04C70" w:rsidRDefault="00460CE4" w:rsidP="000920C0">
            <w:pPr>
              <w:rPr>
                <w:rFonts w:cs="Arial"/>
              </w:rPr>
            </w:pPr>
          </w:p>
        </w:tc>
      </w:tr>
      <w:tr w:rsidR="00460CE4" w:rsidRPr="00D04C70" w14:paraId="00395F2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DB758" w14:textId="77777777" w:rsidR="00460CE4" w:rsidRPr="00837C03" w:rsidRDefault="00460CE4" w:rsidP="000920C0">
            <w:pPr>
              <w:snapToGrid w:val="0"/>
              <w:jc w:val="center"/>
              <w:rPr>
                <w:rFonts w:cs="Arial"/>
                <w:lang w:val="sr-Cyrl-CS"/>
              </w:rPr>
            </w:pPr>
            <w:r w:rsidRPr="00837C03">
              <w:rPr>
                <w:rFonts w:cs="Arial"/>
                <w:lang w:val="sr-Cyrl-CS"/>
              </w:rPr>
              <w:t>35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05F87A7"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BE405F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5C55E4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FBD735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1FEFCB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E31DB2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9B1963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CDC085A" w14:textId="77777777" w:rsidR="00460CE4" w:rsidRPr="00D04C70" w:rsidRDefault="00460CE4" w:rsidP="000920C0">
            <w:pPr>
              <w:rPr>
                <w:rFonts w:cs="Arial"/>
              </w:rPr>
            </w:pPr>
          </w:p>
        </w:tc>
      </w:tr>
      <w:tr w:rsidR="00460CE4" w:rsidRPr="00D04C70" w14:paraId="3DE8AB3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34730" w14:textId="77777777" w:rsidR="00460CE4" w:rsidRPr="00837C03" w:rsidRDefault="00460CE4" w:rsidP="000920C0">
            <w:pPr>
              <w:snapToGrid w:val="0"/>
              <w:jc w:val="center"/>
              <w:rPr>
                <w:rFonts w:cs="Arial"/>
                <w:lang w:val="sr-Cyrl-CS"/>
              </w:rPr>
            </w:pPr>
            <w:r w:rsidRPr="00837C03">
              <w:rPr>
                <w:rFonts w:cs="Arial"/>
                <w:lang w:val="sr-Cyrl-CS"/>
              </w:rPr>
              <w:t>36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CCEB9E0"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1BDD2D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A4F584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0FB710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92B87A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5FF423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C9D300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54908EF" w14:textId="77777777" w:rsidR="00460CE4" w:rsidRPr="00D04C70" w:rsidRDefault="00460CE4" w:rsidP="000920C0">
            <w:pPr>
              <w:rPr>
                <w:rFonts w:cs="Arial"/>
              </w:rPr>
            </w:pPr>
          </w:p>
        </w:tc>
      </w:tr>
      <w:tr w:rsidR="00460CE4" w:rsidRPr="00D04C70" w14:paraId="58FBBA7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FE2B03" w14:textId="77777777" w:rsidR="00460CE4" w:rsidRPr="00837C03" w:rsidRDefault="00460CE4" w:rsidP="000920C0">
            <w:pPr>
              <w:snapToGrid w:val="0"/>
              <w:jc w:val="center"/>
              <w:rPr>
                <w:rFonts w:cs="Arial"/>
                <w:lang w:val="sr-Cyrl-CS"/>
              </w:rPr>
            </w:pPr>
            <w:r w:rsidRPr="00837C03">
              <w:rPr>
                <w:rFonts w:cs="Arial"/>
                <w:lang w:val="sr-Cyrl-CS"/>
              </w:rPr>
              <w:t>37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EC4E27D"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231AB6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68A628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5F24DB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B9BAD8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E5C3A2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32EDF0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82EDDB2" w14:textId="77777777" w:rsidR="00460CE4" w:rsidRPr="00D04C70" w:rsidRDefault="00460CE4" w:rsidP="000920C0">
            <w:pPr>
              <w:rPr>
                <w:rFonts w:cs="Arial"/>
              </w:rPr>
            </w:pPr>
          </w:p>
        </w:tc>
      </w:tr>
      <w:tr w:rsidR="00460CE4" w:rsidRPr="00D04C70" w14:paraId="346490E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C9DE0" w14:textId="77777777" w:rsidR="00460CE4" w:rsidRPr="00837C03" w:rsidRDefault="00460CE4" w:rsidP="000920C0">
            <w:pPr>
              <w:snapToGrid w:val="0"/>
              <w:jc w:val="center"/>
              <w:rPr>
                <w:rFonts w:cs="Arial"/>
                <w:lang w:val="sr-Cyrl-CS"/>
              </w:rPr>
            </w:pPr>
            <w:r w:rsidRPr="00837C03">
              <w:rPr>
                <w:rFonts w:cs="Arial"/>
                <w:lang w:val="sr-Cyrl-CS"/>
              </w:rPr>
              <w:t>38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6B17AE1"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1C4082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879375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D4C5AB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541307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0EC329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05DDF7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C51ACF3" w14:textId="77777777" w:rsidR="00460CE4" w:rsidRPr="00D04C70" w:rsidRDefault="00460CE4" w:rsidP="000920C0">
            <w:pPr>
              <w:rPr>
                <w:rFonts w:cs="Arial"/>
              </w:rPr>
            </w:pPr>
          </w:p>
        </w:tc>
      </w:tr>
      <w:tr w:rsidR="00460CE4" w:rsidRPr="00D04C70" w14:paraId="6A901F6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8220C" w14:textId="77777777" w:rsidR="00460CE4" w:rsidRPr="00837C03" w:rsidRDefault="00460CE4" w:rsidP="000920C0">
            <w:pPr>
              <w:snapToGrid w:val="0"/>
              <w:jc w:val="center"/>
              <w:rPr>
                <w:rFonts w:cs="Arial"/>
                <w:lang w:val="sr-Cyrl-CS"/>
              </w:rPr>
            </w:pPr>
            <w:r w:rsidRPr="00837C03">
              <w:rPr>
                <w:rFonts w:cs="Arial"/>
                <w:lang w:val="sr-Cyrl-CS"/>
              </w:rPr>
              <w:t>39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5DEF34F"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5290C7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2CF36B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27331B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84749D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1E9BB5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EC3DB0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AB69C1F" w14:textId="77777777" w:rsidR="00460CE4" w:rsidRPr="00D04C70" w:rsidRDefault="00460CE4" w:rsidP="000920C0">
            <w:pPr>
              <w:rPr>
                <w:rFonts w:cs="Arial"/>
              </w:rPr>
            </w:pPr>
          </w:p>
        </w:tc>
      </w:tr>
      <w:tr w:rsidR="00460CE4" w:rsidRPr="00D04C70" w14:paraId="4216184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1EA4B" w14:textId="77777777" w:rsidR="00460CE4" w:rsidRPr="00837C03" w:rsidRDefault="00460CE4" w:rsidP="000920C0">
            <w:pPr>
              <w:snapToGrid w:val="0"/>
              <w:jc w:val="center"/>
              <w:rPr>
                <w:rFonts w:cs="Arial"/>
                <w:lang w:val="sr-Cyrl-CS"/>
              </w:rPr>
            </w:pPr>
            <w:r w:rsidRPr="00837C03">
              <w:rPr>
                <w:rFonts w:cs="Arial"/>
                <w:lang w:val="sr-Cyrl-CS"/>
              </w:rPr>
              <w:t>40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8560F58"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897837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79BB75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BD62EA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2C945D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E891C4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D0E9B1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460D69C" w14:textId="77777777" w:rsidR="00460CE4" w:rsidRPr="00D04C70" w:rsidRDefault="00460CE4" w:rsidP="000920C0">
            <w:pPr>
              <w:rPr>
                <w:rFonts w:cs="Arial"/>
              </w:rPr>
            </w:pPr>
          </w:p>
        </w:tc>
      </w:tr>
      <w:tr w:rsidR="00460CE4" w:rsidRPr="00D04C70" w14:paraId="0ABDF70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E5480" w14:textId="77777777" w:rsidR="00460CE4" w:rsidRPr="00837C03" w:rsidRDefault="00460CE4" w:rsidP="000920C0">
            <w:pPr>
              <w:snapToGrid w:val="0"/>
              <w:jc w:val="center"/>
              <w:rPr>
                <w:rFonts w:cs="Arial"/>
                <w:lang w:val="sr-Cyrl-CS"/>
              </w:rPr>
            </w:pPr>
            <w:r w:rsidRPr="00837C03">
              <w:rPr>
                <w:rFonts w:cs="Arial"/>
                <w:lang w:val="sr-Cyrl-CS"/>
              </w:rPr>
              <w:t>41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EECA43F"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765AE0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2D1EB4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A3CE1F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CB6417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6F93BB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274564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4200071" w14:textId="77777777" w:rsidR="00460CE4" w:rsidRPr="00D04C70" w:rsidRDefault="00460CE4" w:rsidP="000920C0">
            <w:pPr>
              <w:rPr>
                <w:rFonts w:cs="Arial"/>
              </w:rPr>
            </w:pPr>
          </w:p>
        </w:tc>
      </w:tr>
      <w:tr w:rsidR="00460CE4" w:rsidRPr="00D04C70" w14:paraId="133B7E8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BB54E9" w14:textId="77777777" w:rsidR="00460CE4" w:rsidRPr="00837C03" w:rsidRDefault="00460CE4" w:rsidP="000920C0">
            <w:pPr>
              <w:snapToGrid w:val="0"/>
              <w:jc w:val="center"/>
              <w:rPr>
                <w:rFonts w:cs="Arial"/>
                <w:lang w:val="sr-Cyrl-CS"/>
              </w:rPr>
            </w:pPr>
            <w:r w:rsidRPr="00837C03">
              <w:rPr>
                <w:rFonts w:cs="Arial"/>
                <w:lang w:val="sr-Cyrl-CS"/>
              </w:rPr>
              <w:t>42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1B54869" w14:textId="77777777" w:rsidR="00460CE4" w:rsidRPr="00013111"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2A7AED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5EB985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A4035D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C5D889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B4CDCE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EC31C4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E209687" w14:textId="77777777" w:rsidR="00460CE4" w:rsidRPr="00D04C70" w:rsidRDefault="00460CE4" w:rsidP="000920C0">
            <w:pPr>
              <w:rPr>
                <w:rFonts w:cs="Arial"/>
              </w:rPr>
            </w:pPr>
          </w:p>
        </w:tc>
      </w:tr>
      <w:tr w:rsidR="00460CE4" w:rsidRPr="00D04C70" w14:paraId="35302AC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0DCF3" w14:textId="77777777" w:rsidR="00460CE4" w:rsidRPr="00837C03" w:rsidRDefault="00460CE4" w:rsidP="000920C0">
            <w:pPr>
              <w:snapToGrid w:val="0"/>
              <w:jc w:val="center"/>
              <w:rPr>
                <w:rFonts w:cs="Arial"/>
                <w:lang w:val="sr-Cyrl-CS"/>
              </w:rPr>
            </w:pPr>
            <w:r w:rsidRPr="00837C03">
              <w:rPr>
                <w:rFonts w:cs="Arial"/>
                <w:lang w:val="sr-Cyrl-CS"/>
              </w:rPr>
              <w:t>43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0D9380F"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84872EF"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E6E32B6"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49C3B92"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8A62682"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920143B"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EB4EE75"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1E2CBBDF" w14:textId="77777777" w:rsidR="00460CE4" w:rsidRPr="00D04C70" w:rsidRDefault="00460CE4" w:rsidP="000920C0">
            <w:pPr>
              <w:rPr>
                <w:rFonts w:cs="Arial"/>
              </w:rPr>
            </w:pPr>
          </w:p>
        </w:tc>
      </w:tr>
      <w:tr w:rsidR="00460CE4" w:rsidRPr="00D04C70" w14:paraId="144FAB2D" w14:textId="77777777" w:rsidTr="000920C0">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63385" w14:textId="77777777" w:rsidR="00460CE4" w:rsidRPr="00837C03" w:rsidRDefault="00460CE4" w:rsidP="000920C0">
            <w:pPr>
              <w:snapToGrid w:val="0"/>
              <w:jc w:val="center"/>
              <w:rPr>
                <w:rFonts w:cs="Arial"/>
                <w:lang w:val="sr-Cyrl-CS"/>
              </w:rPr>
            </w:pPr>
            <w:r w:rsidRPr="00837C03">
              <w:rPr>
                <w:rFonts w:cs="Arial"/>
                <w:lang w:val="sr-Cyrl-CS"/>
              </w:rPr>
              <w:t>44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1532846" w14:textId="77777777" w:rsidR="00460CE4" w:rsidRPr="004D589F" w:rsidRDefault="00460CE4" w:rsidP="000920C0">
            <w:pPr>
              <w:rPr>
                <w:rFonts w:cs="Arial"/>
                <w:lang w:val="sr-Cyrl-RS"/>
              </w:rPr>
            </w:pPr>
            <w:r>
              <w:rPr>
                <w:rFonts w:cs="Arial"/>
              </w:rPr>
              <w:t>Поклопац мотора (хауба</w:t>
            </w:r>
            <w:r w:rsidRPr="00D04C70">
              <w:rPr>
                <w:rFonts w:cs="Arial"/>
              </w:rPr>
              <w:t>)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E3CA65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7C58E0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0E679A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4D711E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9D7ABC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1E4F23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72CFF6B" w14:textId="77777777" w:rsidR="00460CE4" w:rsidRPr="00D04C70" w:rsidRDefault="00460CE4" w:rsidP="000920C0">
            <w:pPr>
              <w:rPr>
                <w:rFonts w:cs="Arial"/>
              </w:rPr>
            </w:pPr>
          </w:p>
        </w:tc>
      </w:tr>
      <w:tr w:rsidR="00460CE4" w:rsidRPr="00D04C70" w14:paraId="4DA8F1EC" w14:textId="77777777" w:rsidTr="000920C0">
        <w:trPr>
          <w:trHeight w:val="459"/>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6A833" w14:textId="77777777" w:rsidR="00460CE4" w:rsidRPr="00837C03" w:rsidRDefault="00460CE4" w:rsidP="000920C0">
            <w:pPr>
              <w:snapToGrid w:val="0"/>
              <w:jc w:val="center"/>
              <w:rPr>
                <w:rFonts w:cs="Arial"/>
                <w:lang w:val="sr-Cyrl-CS"/>
              </w:rPr>
            </w:pPr>
            <w:r w:rsidRPr="00837C03">
              <w:rPr>
                <w:rFonts w:cs="Arial"/>
                <w:lang w:val="sr-Cyrl-CS"/>
              </w:rPr>
              <w:t>45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04F97FA" w14:textId="77777777" w:rsidR="00460CE4" w:rsidRPr="00D04C70" w:rsidRDefault="00460CE4" w:rsidP="000920C0">
            <w:pPr>
              <w:rPr>
                <w:rFonts w:cs="Arial"/>
              </w:rPr>
            </w:pPr>
            <w:r>
              <w:rPr>
                <w:rFonts w:cs="Arial"/>
              </w:rPr>
              <w:t>Фарбање врата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886176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B3DA6F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73BEB1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0B6872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56BCD0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3A5EBC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F53D1EA" w14:textId="77777777" w:rsidR="00460CE4" w:rsidRPr="00D04C70" w:rsidRDefault="00460CE4" w:rsidP="000920C0">
            <w:pPr>
              <w:rPr>
                <w:rFonts w:cs="Arial"/>
              </w:rPr>
            </w:pPr>
          </w:p>
        </w:tc>
      </w:tr>
      <w:tr w:rsidR="00460CE4" w:rsidRPr="00D04C70" w14:paraId="508016C8" w14:textId="77777777" w:rsidTr="000920C0">
        <w:trPr>
          <w:trHeight w:val="63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5C492" w14:textId="77777777" w:rsidR="00460CE4" w:rsidRPr="00837C03" w:rsidRDefault="00460CE4" w:rsidP="000920C0">
            <w:pPr>
              <w:snapToGrid w:val="0"/>
              <w:jc w:val="center"/>
              <w:rPr>
                <w:rFonts w:cs="Arial"/>
                <w:lang w:val="sr-Cyrl-CS"/>
              </w:rPr>
            </w:pPr>
            <w:r w:rsidRPr="00837C03">
              <w:rPr>
                <w:rFonts w:cs="Arial"/>
                <w:lang w:val="sr-Cyrl-CS"/>
              </w:rPr>
              <w:t>46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6630D13"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0F96B4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B95EA7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150EFB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908E51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549AA9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622B5F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CABA906" w14:textId="77777777" w:rsidR="00460CE4" w:rsidRPr="00D04C70" w:rsidRDefault="00460CE4" w:rsidP="000920C0">
            <w:pPr>
              <w:rPr>
                <w:rFonts w:cs="Arial"/>
              </w:rPr>
            </w:pPr>
          </w:p>
        </w:tc>
      </w:tr>
      <w:tr w:rsidR="00460CE4" w:rsidRPr="00D04C70" w14:paraId="7A3229B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6DB0F" w14:textId="77777777" w:rsidR="00460CE4" w:rsidRPr="00837C03" w:rsidRDefault="00460CE4" w:rsidP="000920C0">
            <w:pPr>
              <w:snapToGrid w:val="0"/>
              <w:jc w:val="center"/>
              <w:rPr>
                <w:rFonts w:cs="Arial"/>
                <w:lang w:val="sr-Cyrl-CS"/>
              </w:rPr>
            </w:pPr>
            <w:r w:rsidRPr="00837C03">
              <w:rPr>
                <w:rFonts w:cs="Arial"/>
                <w:lang w:val="sr-Cyrl-CS"/>
              </w:rPr>
              <w:lastRenderedPageBreak/>
              <w:t>47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EB794" w14:textId="77777777" w:rsidR="00460CE4" w:rsidRPr="00D04C70" w:rsidRDefault="00460CE4" w:rsidP="000920C0">
            <w:pPr>
              <w:rPr>
                <w:rFonts w:cs="Arial"/>
              </w:rPr>
            </w:pPr>
            <w:r w:rsidRPr="00D04C70">
              <w:rPr>
                <w:rFonts w:cs="Arial"/>
              </w:rPr>
              <w:t>Велики сервис (замена свих уља и филтера, сет ПК каиша, преглед комплетног возила и дијагностика возила)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15562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7B2A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AE3E6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9D186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BD6A6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A8B6F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D809DC9" w14:textId="77777777" w:rsidR="00460CE4" w:rsidRPr="00D04C70" w:rsidRDefault="00460CE4" w:rsidP="000920C0">
            <w:pPr>
              <w:rPr>
                <w:rFonts w:cs="Arial"/>
              </w:rPr>
            </w:pPr>
          </w:p>
        </w:tc>
      </w:tr>
      <w:tr w:rsidR="00460CE4" w:rsidRPr="00D04C70" w14:paraId="54D7ECB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7761DD" w14:textId="77777777" w:rsidR="00460CE4" w:rsidRPr="00837C03" w:rsidRDefault="00460CE4" w:rsidP="000920C0">
            <w:pPr>
              <w:snapToGrid w:val="0"/>
              <w:jc w:val="center"/>
              <w:rPr>
                <w:rFonts w:cs="Arial"/>
                <w:lang w:val="sr-Cyrl-CS"/>
              </w:rPr>
            </w:pPr>
            <w:r w:rsidRPr="00837C03">
              <w:rPr>
                <w:rFonts w:cs="Arial"/>
                <w:lang w:val="sr-Cyrl-CS"/>
              </w:rPr>
              <w:t>48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BF25C64"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BCF1A9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33C819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343D98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CFC732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BD958C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C2EE4E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E10C810" w14:textId="77777777" w:rsidR="00460CE4" w:rsidRPr="00D04C70" w:rsidRDefault="00460CE4" w:rsidP="000920C0">
            <w:pPr>
              <w:rPr>
                <w:rFonts w:cs="Arial"/>
              </w:rPr>
            </w:pPr>
          </w:p>
        </w:tc>
      </w:tr>
      <w:tr w:rsidR="00460CE4" w:rsidRPr="00D04C70" w14:paraId="44E30BF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23A8B" w14:textId="77777777" w:rsidR="00460CE4" w:rsidRPr="00837C03" w:rsidRDefault="00460CE4" w:rsidP="000920C0">
            <w:pPr>
              <w:snapToGrid w:val="0"/>
              <w:jc w:val="center"/>
              <w:rPr>
                <w:rFonts w:cs="Arial"/>
                <w:lang w:val="sr-Cyrl-CS"/>
              </w:rPr>
            </w:pPr>
            <w:r w:rsidRPr="00837C03">
              <w:rPr>
                <w:rFonts w:cs="Arial"/>
                <w:lang w:val="sr-Cyrl-CS"/>
              </w:rPr>
              <w:t>49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CACDA90"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E4987B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5E8B3F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B4E3E2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3B2B25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9705D3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6B3F35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08C63F2" w14:textId="77777777" w:rsidR="00460CE4" w:rsidRPr="00D04C70" w:rsidRDefault="00460CE4" w:rsidP="000920C0">
            <w:pPr>
              <w:rPr>
                <w:rFonts w:cs="Arial"/>
              </w:rPr>
            </w:pPr>
          </w:p>
        </w:tc>
      </w:tr>
      <w:tr w:rsidR="00460CE4" w:rsidRPr="00D04C70" w14:paraId="07FB63A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FB0EA" w14:textId="77777777" w:rsidR="00460CE4" w:rsidRPr="00837C03" w:rsidRDefault="00460CE4" w:rsidP="000920C0">
            <w:pPr>
              <w:snapToGrid w:val="0"/>
              <w:jc w:val="center"/>
              <w:rPr>
                <w:rFonts w:cs="Arial"/>
                <w:lang w:val="sr-Cyrl-CS"/>
              </w:rPr>
            </w:pPr>
            <w:r w:rsidRPr="00837C03">
              <w:rPr>
                <w:rFonts w:cs="Arial"/>
                <w:lang w:val="sr-Cyrl-CS"/>
              </w:rPr>
              <w:t>50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D42F033"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C05C3A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42F792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C48337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8EC76E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29AB88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4A55AB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6954816" w14:textId="77777777" w:rsidR="00460CE4" w:rsidRPr="00D04C70" w:rsidRDefault="00460CE4" w:rsidP="000920C0">
            <w:pPr>
              <w:rPr>
                <w:rFonts w:cs="Arial"/>
              </w:rPr>
            </w:pPr>
          </w:p>
        </w:tc>
      </w:tr>
      <w:tr w:rsidR="00460CE4" w:rsidRPr="00D04C70" w14:paraId="366D92F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A306B" w14:textId="77777777" w:rsidR="00460CE4" w:rsidRPr="00837C03" w:rsidRDefault="00460CE4" w:rsidP="000920C0">
            <w:pPr>
              <w:snapToGrid w:val="0"/>
              <w:jc w:val="center"/>
              <w:rPr>
                <w:rFonts w:cs="Arial"/>
                <w:lang w:val="sr-Cyrl-CS"/>
              </w:rPr>
            </w:pPr>
            <w:r w:rsidRPr="00837C03">
              <w:rPr>
                <w:rFonts w:cs="Arial"/>
                <w:lang w:val="sr-Cyrl-CS"/>
              </w:rPr>
              <w:t>51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790484C"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53253C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6C45CF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62F7CF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6DA1EF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8E3DB8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868A68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1CA3C06" w14:textId="77777777" w:rsidR="00460CE4" w:rsidRPr="00D04C70" w:rsidRDefault="00460CE4" w:rsidP="000920C0">
            <w:pPr>
              <w:rPr>
                <w:rFonts w:cs="Arial"/>
              </w:rPr>
            </w:pPr>
          </w:p>
        </w:tc>
      </w:tr>
      <w:tr w:rsidR="00460CE4" w:rsidRPr="00D04C70" w14:paraId="13F8D7C2"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ACC177" w14:textId="77777777" w:rsidR="00460CE4" w:rsidRPr="00837C03" w:rsidRDefault="00460CE4" w:rsidP="000920C0">
            <w:pPr>
              <w:snapToGrid w:val="0"/>
              <w:jc w:val="center"/>
              <w:rPr>
                <w:rFonts w:cs="Arial"/>
                <w:lang w:val="sr-Cyrl-CS"/>
              </w:rPr>
            </w:pPr>
            <w:r w:rsidRPr="00837C03">
              <w:rPr>
                <w:rFonts w:cs="Arial"/>
                <w:lang w:val="sr-Cyrl-CS"/>
              </w:rPr>
              <w:t>52</w:t>
            </w:r>
          </w:p>
        </w:tc>
        <w:tc>
          <w:tcPr>
            <w:tcW w:w="1409" w:type="pct"/>
            <w:tcBorders>
              <w:top w:val="single" w:sz="4" w:space="0" w:color="auto"/>
              <w:left w:val="nil"/>
              <w:bottom w:val="single" w:sz="4" w:space="0" w:color="auto"/>
              <w:right w:val="single" w:sz="4" w:space="0" w:color="auto"/>
            </w:tcBorders>
            <w:shd w:val="clear" w:color="auto" w:fill="auto"/>
            <w:vAlign w:val="center"/>
          </w:tcPr>
          <w:p w14:paraId="1286A5A2"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28D028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6A7DF1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1268FE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F6C931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35406D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996469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51EA6FB" w14:textId="77777777" w:rsidR="00460CE4" w:rsidRPr="00D04C70" w:rsidRDefault="00460CE4" w:rsidP="000920C0">
            <w:pPr>
              <w:rPr>
                <w:rFonts w:cs="Arial"/>
              </w:rPr>
            </w:pPr>
          </w:p>
        </w:tc>
      </w:tr>
      <w:tr w:rsidR="00460CE4" w:rsidRPr="00D04C70" w14:paraId="6B3EC4E2"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9E885" w14:textId="77777777" w:rsidR="00460CE4" w:rsidRPr="00837C03" w:rsidRDefault="00460CE4" w:rsidP="000920C0">
            <w:pPr>
              <w:snapToGrid w:val="0"/>
              <w:jc w:val="center"/>
              <w:rPr>
                <w:rFonts w:cs="Arial"/>
                <w:lang w:val="sr-Cyrl-CS"/>
              </w:rPr>
            </w:pPr>
            <w:r w:rsidRPr="00837C03">
              <w:rPr>
                <w:rFonts w:cs="Arial"/>
                <w:lang w:val="sr-Cyrl-CS"/>
              </w:rPr>
              <w:t>53</w:t>
            </w:r>
          </w:p>
        </w:tc>
        <w:tc>
          <w:tcPr>
            <w:tcW w:w="1409" w:type="pct"/>
            <w:tcBorders>
              <w:top w:val="single" w:sz="4" w:space="0" w:color="auto"/>
              <w:left w:val="nil"/>
              <w:bottom w:val="single" w:sz="4" w:space="0" w:color="auto"/>
              <w:right w:val="single" w:sz="4" w:space="0" w:color="auto"/>
            </w:tcBorders>
            <w:shd w:val="clear" w:color="auto" w:fill="auto"/>
            <w:vAlign w:val="center"/>
          </w:tcPr>
          <w:p w14:paraId="7BDA153F" w14:textId="77777777" w:rsidR="00460CE4" w:rsidRPr="00D04C70" w:rsidRDefault="00460CE4" w:rsidP="000920C0">
            <w:pPr>
              <w:rPr>
                <w:rFonts w:cs="Arial"/>
              </w:rPr>
            </w:pPr>
            <w:r w:rsidRPr="00D04C70">
              <w:rPr>
                <w:rFonts w:cs="Arial"/>
              </w:rPr>
              <w:t>Алтернатор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86E176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284E4F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F51D9F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224801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D5319F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81825A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16A0496" w14:textId="77777777" w:rsidR="00460CE4" w:rsidRPr="00D04C70" w:rsidRDefault="00460CE4" w:rsidP="000920C0">
            <w:pPr>
              <w:rPr>
                <w:rFonts w:cs="Arial"/>
              </w:rPr>
            </w:pPr>
          </w:p>
        </w:tc>
      </w:tr>
      <w:tr w:rsidR="00460CE4" w:rsidRPr="00D04C70" w14:paraId="6E1D90E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3FC7F" w14:textId="77777777" w:rsidR="00460CE4" w:rsidRPr="00837C03" w:rsidRDefault="00460CE4" w:rsidP="000920C0">
            <w:pPr>
              <w:snapToGrid w:val="0"/>
              <w:jc w:val="center"/>
              <w:rPr>
                <w:rFonts w:cs="Arial"/>
                <w:lang w:val="sr-Cyrl-CS"/>
              </w:rPr>
            </w:pPr>
            <w:r w:rsidRPr="00837C03">
              <w:rPr>
                <w:rFonts w:cs="Arial"/>
                <w:lang w:val="sr-Cyrl-CS"/>
              </w:rPr>
              <w:t>54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3CA91A5"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D4223E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D695C1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DFFD21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A2B016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EE10EC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AFFC92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1D471C7" w14:textId="77777777" w:rsidR="00460CE4" w:rsidRPr="00D04C70" w:rsidRDefault="00460CE4" w:rsidP="000920C0">
            <w:pPr>
              <w:rPr>
                <w:rFonts w:cs="Arial"/>
              </w:rPr>
            </w:pPr>
          </w:p>
        </w:tc>
      </w:tr>
      <w:tr w:rsidR="00460CE4" w:rsidRPr="00D04C70" w14:paraId="20765E3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C8478" w14:textId="77777777" w:rsidR="00460CE4" w:rsidRPr="00837C03" w:rsidRDefault="00460CE4" w:rsidP="000920C0">
            <w:pPr>
              <w:snapToGrid w:val="0"/>
              <w:jc w:val="center"/>
              <w:rPr>
                <w:rFonts w:cs="Arial"/>
                <w:lang w:val="sr-Cyrl-CS"/>
              </w:rPr>
            </w:pPr>
            <w:r w:rsidRPr="00837C03">
              <w:rPr>
                <w:rFonts w:cs="Arial"/>
                <w:lang w:val="sr-Cyrl-CS"/>
              </w:rPr>
              <w:t>55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582E35C"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9590C5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83AA61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D01B2D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535D13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CA739C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65FDC6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6986C10" w14:textId="77777777" w:rsidR="00460CE4" w:rsidRPr="00D04C70" w:rsidRDefault="00460CE4" w:rsidP="000920C0">
            <w:pPr>
              <w:rPr>
                <w:rFonts w:cs="Arial"/>
              </w:rPr>
            </w:pPr>
          </w:p>
        </w:tc>
      </w:tr>
      <w:tr w:rsidR="00460CE4" w:rsidRPr="00D04C70" w14:paraId="31392DA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8DA29" w14:textId="77777777" w:rsidR="00460CE4" w:rsidRPr="00837C03" w:rsidRDefault="00460CE4" w:rsidP="000920C0">
            <w:pPr>
              <w:snapToGrid w:val="0"/>
              <w:jc w:val="center"/>
              <w:rPr>
                <w:rFonts w:cs="Arial"/>
                <w:lang w:val="sr-Cyrl-CS"/>
              </w:rPr>
            </w:pPr>
            <w:r w:rsidRPr="00837C03">
              <w:rPr>
                <w:rFonts w:cs="Arial"/>
                <w:lang w:val="sr-Cyrl-CS"/>
              </w:rPr>
              <w:t>56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6A65EF8"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3795FE2D"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1044D307"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B605C6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AC4CED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B40645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055A9F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166D655" w14:textId="77777777" w:rsidR="00460CE4" w:rsidRPr="00D04C70" w:rsidRDefault="00460CE4" w:rsidP="000920C0">
            <w:pPr>
              <w:rPr>
                <w:rFonts w:cs="Arial"/>
              </w:rPr>
            </w:pPr>
          </w:p>
        </w:tc>
      </w:tr>
      <w:tr w:rsidR="00460CE4" w:rsidRPr="00D04C70" w14:paraId="06518E1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A4BE4" w14:textId="77777777" w:rsidR="00460CE4" w:rsidRPr="00837C03" w:rsidRDefault="00460CE4" w:rsidP="000920C0">
            <w:pPr>
              <w:snapToGrid w:val="0"/>
              <w:jc w:val="center"/>
              <w:rPr>
                <w:rFonts w:cs="Arial"/>
                <w:lang w:val="sr-Cyrl-CS"/>
              </w:rPr>
            </w:pPr>
            <w:r w:rsidRPr="00837C03">
              <w:rPr>
                <w:rFonts w:cs="Arial"/>
                <w:lang w:val="sr-Cyrl-CS"/>
              </w:rPr>
              <w:t>57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F5E684F" w14:textId="77777777" w:rsidR="00460CE4" w:rsidRPr="00D04C70" w:rsidRDefault="00460CE4" w:rsidP="000920C0">
            <w:pPr>
              <w:rPr>
                <w:rFonts w:cs="Arial"/>
              </w:rPr>
            </w:pPr>
            <w:r w:rsidRPr="00D04C70">
              <w:rPr>
                <w:rFonts w:cs="Arial"/>
              </w:rPr>
              <w:t>Замена водене пумпе</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3D4698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6E231A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E98591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59EBDB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5E1FB9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97C9F7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CFECED4" w14:textId="77777777" w:rsidR="00460CE4" w:rsidRPr="00D04C70" w:rsidRDefault="00460CE4" w:rsidP="000920C0">
            <w:pPr>
              <w:rPr>
                <w:rFonts w:cs="Arial"/>
              </w:rPr>
            </w:pPr>
          </w:p>
        </w:tc>
      </w:tr>
      <w:tr w:rsidR="00460CE4" w:rsidRPr="00D04C70" w14:paraId="59746CD8" w14:textId="77777777" w:rsidTr="000920C0">
        <w:trPr>
          <w:trHeight w:val="463"/>
        </w:trPr>
        <w:tc>
          <w:tcPr>
            <w:tcW w:w="371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1C57BA7" w14:textId="77777777" w:rsidR="00460CE4" w:rsidRPr="00D04C70" w:rsidRDefault="00460CE4" w:rsidP="000920C0">
            <w:pPr>
              <w:jc w:val="right"/>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102560FB" w14:textId="77777777" w:rsidR="00460CE4" w:rsidRPr="00D04C70" w:rsidRDefault="00460CE4" w:rsidP="000920C0">
            <w:pPr>
              <w:jc w:val="right"/>
              <w:rPr>
                <w:rFonts w:cs="Arial"/>
              </w:rPr>
            </w:pPr>
          </w:p>
        </w:tc>
        <w:tc>
          <w:tcPr>
            <w:tcW w:w="640" w:type="pct"/>
            <w:tcBorders>
              <w:top w:val="single" w:sz="4" w:space="0" w:color="auto"/>
              <w:left w:val="nil"/>
              <w:bottom w:val="single" w:sz="4" w:space="0" w:color="auto"/>
              <w:right w:val="single" w:sz="4" w:space="0" w:color="auto"/>
            </w:tcBorders>
          </w:tcPr>
          <w:p w14:paraId="05063037" w14:textId="77777777" w:rsidR="00460CE4" w:rsidRPr="00D04C70" w:rsidRDefault="00460CE4" w:rsidP="000920C0">
            <w:pPr>
              <w:jc w:val="right"/>
              <w:rPr>
                <w:rFonts w:cs="Arial"/>
              </w:rPr>
            </w:pPr>
          </w:p>
        </w:tc>
      </w:tr>
    </w:tbl>
    <w:p w14:paraId="62808384" w14:textId="77777777" w:rsidR="00460CE4" w:rsidRDefault="00460CE4" w:rsidP="00460CE4">
      <w:pPr>
        <w:widowControl/>
        <w:suppressAutoHyphens w:val="0"/>
        <w:autoSpaceDN/>
        <w:spacing w:after="160" w:line="259" w:lineRule="auto"/>
        <w:textAlignment w:val="auto"/>
        <w:rPr>
          <w:rFonts w:cs="Arial"/>
        </w:rPr>
      </w:pPr>
      <w:r>
        <w:rPr>
          <w:rFonts w:cs="Arial"/>
        </w:rPr>
        <w:br w:type="page"/>
      </w:r>
    </w:p>
    <w:p w14:paraId="7742521D" w14:textId="77777777" w:rsidR="00460CE4" w:rsidRPr="00D04C70" w:rsidRDefault="00460CE4" w:rsidP="00460CE4">
      <w:pPr>
        <w:rPr>
          <w:rFonts w:cs="Arial"/>
          <w:b/>
          <w:lang w:val="sr-Cyrl-CS"/>
        </w:rPr>
      </w:pPr>
      <w:r>
        <w:rPr>
          <w:rFonts w:cs="Arial"/>
          <w:b/>
        </w:rPr>
        <w:lastRenderedPageBreak/>
        <w:t>10</w:t>
      </w:r>
      <w:r w:rsidRPr="00D04C70">
        <w:rPr>
          <w:rFonts w:cs="Arial"/>
          <w:b/>
        </w:rPr>
        <w:t>.</w:t>
      </w:r>
      <w:r w:rsidRPr="00CD0031">
        <w:rPr>
          <w:rFonts w:cs="Arial"/>
          <w:b/>
          <w:bCs/>
          <w:i/>
          <w:iCs/>
        </w:rPr>
        <w:t xml:space="preserve"> ŠKODA </w:t>
      </w:r>
      <w:r>
        <w:rPr>
          <w:rFonts w:cs="Arial"/>
          <w:b/>
          <w:bCs/>
          <w:i/>
          <w:iCs/>
          <w:lang w:val="sr-Latn-CS"/>
        </w:rPr>
        <w:t>Fabia 1.0MPI</w:t>
      </w:r>
    </w:p>
    <w:tbl>
      <w:tblPr>
        <w:tblW w:w="5000" w:type="pct"/>
        <w:tblLayout w:type="fixed"/>
        <w:tblLook w:val="0000" w:firstRow="0" w:lastRow="0" w:firstColumn="0" w:lastColumn="0" w:noHBand="0" w:noVBand="0"/>
      </w:tblPr>
      <w:tblGrid>
        <w:gridCol w:w="577"/>
        <w:gridCol w:w="4123"/>
        <w:gridCol w:w="1211"/>
        <w:gridCol w:w="1091"/>
        <w:gridCol w:w="1091"/>
        <w:gridCol w:w="1208"/>
        <w:gridCol w:w="1577"/>
        <w:gridCol w:w="1878"/>
        <w:gridCol w:w="1873"/>
      </w:tblGrid>
      <w:tr w:rsidR="00460CE4" w:rsidRPr="00CD0031" w14:paraId="5B18DA2C" w14:textId="77777777" w:rsidTr="000920C0">
        <w:trPr>
          <w:cantSplit/>
          <w:trHeight w:val="842"/>
        </w:trPr>
        <w:tc>
          <w:tcPr>
            <w:tcW w:w="197" w:type="pct"/>
            <w:tcBorders>
              <w:top w:val="single" w:sz="8" w:space="0" w:color="auto"/>
              <w:left w:val="single" w:sz="8" w:space="0" w:color="auto"/>
              <w:bottom w:val="single" w:sz="8" w:space="0" w:color="auto"/>
              <w:right w:val="single" w:sz="4" w:space="0" w:color="auto"/>
            </w:tcBorders>
            <w:shd w:val="clear" w:color="auto" w:fill="auto"/>
            <w:vAlign w:val="center"/>
          </w:tcPr>
          <w:p w14:paraId="465529B5" w14:textId="77777777" w:rsidR="00460CE4" w:rsidRPr="00CD0031" w:rsidRDefault="00460CE4" w:rsidP="000920C0">
            <w:pPr>
              <w:jc w:val="center"/>
              <w:rPr>
                <w:rFonts w:cs="Arial"/>
                <w:b/>
                <w:bCs/>
                <w:sz w:val="14"/>
              </w:rPr>
            </w:pPr>
            <w:r w:rsidRPr="00CD0031">
              <w:rPr>
                <w:rFonts w:cs="Arial"/>
                <w:b/>
                <w:bCs/>
                <w:sz w:val="14"/>
              </w:rPr>
              <w:t>Ред.</w:t>
            </w:r>
            <w:r w:rsidRPr="00CD0031">
              <w:rPr>
                <w:rFonts w:cs="Arial"/>
                <w:b/>
                <w:bCs/>
                <w:sz w:val="14"/>
              </w:rPr>
              <w:br/>
              <w:t>број</w:t>
            </w:r>
          </w:p>
        </w:tc>
        <w:tc>
          <w:tcPr>
            <w:tcW w:w="1409" w:type="pct"/>
            <w:tcBorders>
              <w:top w:val="single" w:sz="8" w:space="0" w:color="auto"/>
              <w:left w:val="nil"/>
              <w:bottom w:val="single" w:sz="8" w:space="0" w:color="auto"/>
              <w:right w:val="single" w:sz="4" w:space="0" w:color="auto"/>
            </w:tcBorders>
            <w:shd w:val="clear" w:color="auto" w:fill="auto"/>
            <w:vAlign w:val="center"/>
          </w:tcPr>
          <w:p w14:paraId="4C2DD24E" w14:textId="77777777" w:rsidR="00460CE4" w:rsidRPr="00CD0031" w:rsidRDefault="00460CE4" w:rsidP="000920C0">
            <w:pPr>
              <w:jc w:val="center"/>
              <w:rPr>
                <w:rFonts w:cs="Arial"/>
                <w:b/>
                <w:bCs/>
                <w:sz w:val="14"/>
              </w:rPr>
            </w:pPr>
            <w:r w:rsidRPr="00CD0031">
              <w:rPr>
                <w:rFonts w:cs="Arial"/>
                <w:b/>
                <w:bCs/>
                <w:sz w:val="14"/>
              </w:rPr>
              <w:t>Назив услуге</w:t>
            </w:r>
          </w:p>
        </w:tc>
        <w:tc>
          <w:tcPr>
            <w:tcW w:w="414" w:type="pct"/>
            <w:tcBorders>
              <w:top w:val="single" w:sz="8" w:space="0" w:color="auto"/>
              <w:left w:val="nil"/>
              <w:bottom w:val="single" w:sz="8" w:space="0" w:color="auto"/>
              <w:right w:val="single" w:sz="4" w:space="0" w:color="auto"/>
            </w:tcBorders>
            <w:shd w:val="clear" w:color="auto" w:fill="auto"/>
            <w:vAlign w:val="center"/>
          </w:tcPr>
          <w:p w14:paraId="14E9D41A" w14:textId="77777777" w:rsidR="00460CE4" w:rsidRPr="00CD0031" w:rsidRDefault="00460CE4" w:rsidP="000920C0">
            <w:pPr>
              <w:jc w:val="center"/>
              <w:rPr>
                <w:rFonts w:cs="Arial"/>
                <w:b/>
                <w:bCs/>
                <w:sz w:val="14"/>
              </w:rPr>
            </w:pPr>
            <w:r w:rsidRPr="00CD0031">
              <w:rPr>
                <w:rFonts w:cs="Arial"/>
                <w:b/>
                <w:bCs/>
                <w:sz w:val="14"/>
              </w:rPr>
              <w:t>Kaталошки</w:t>
            </w:r>
            <w:r w:rsidRPr="00CD0031">
              <w:rPr>
                <w:rFonts w:cs="Arial"/>
                <w:b/>
                <w:bCs/>
                <w:sz w:val="14"/>
              </w:rPr>
              <w:br/>
              <w:t xml:space="preserve">број </w:t>
            </w:r>
            <w:r w:rsidRPr="00CD0031">
              <w:rPr>
                <w:rFonts w:cs="Arial"/>
                <w:b/>
                <w:bCs/>
                <w:sz w:val="14"/>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auto"/>
            <w:vAlign w:val="center"/>
          </w:tcPr>
          <w:p w14:paraId="697AB426" w14:textId="77777777" w:rsidR="00460CE4" w:rsidRPr="00CD0031" w:rsidRDefault="00460CE4" w:rsidP="000920C0">
            <w:pPr>
              <w:jc w:val="center"/>
              <w:rPr>
                <w:rFonts w:cs="Arial"/>
                <w:b/>
                <w:bCs/>
                <w:sz w:val="14"/>
              </w:rPr>
            </w:pPr>
            <w:r w:rsidRPr="00CD0031">
              <w:rPr>
                <w:rFonts w:cs="Arial"/>
                <w:b/>
                <w:bCs/>
                <w:sz w:val="14"/>
              </w:rPr>
              <w:t>Јединична</w:t>
            </w:r>
            <w:r w:rsidRPr="00CD0031">
              <w:rPr>
                <w:rFonts w:cs="Arial"/>
                <w:b/>
                <w:bCs/>
                <w:sz w:val="14"/>
              </w:rPr>
              <w:br/>
              <w:t>цена дела</w:t>
            </w:r>
            <w:r w:rsidRPr="00CD0031">
              <w:rPr>
                <w:rFonts w:cs="Arial"/>
                <w:b/>
                <w:bCs/>
                <w:sz w:val="14"/>
              </w:rPr>
              <w:br/>
            </w:r>
            <w:r w:rsidRPr="00CD0031">
              <w:rPr>
                <w:rFonts w:cs="Arial"/>
                <w:b/>
                <w:bCs/>
                <w:sz w:val="14"/>
                <w:lang w:val="sr-Cyrl-CS"/>
              </w:rPr>
              <w:t>без ПДВ.а</w:t>
            </w:r>
          </w:p>
        </w:tc>
        <w:tc>
          <w:tcPr>
            <w:tcW w:w="373" w:type="pct"/>
            <w:tcBorders>
              <w:top w:val="single" w:sz="8" w:space="0" w:color="auto"/>
              <w:left w:val="nil"/>
              <w:bottom w:val="single" w:sz="8" w:space="0" w:color="auto"/>
              <w:right w:val="single" w:sz="4" w:space="0" w:color="auto"/>
            </w:tcBorders>
            <w:shd w:val="clear" w:color="auto" w:fill="auto"/>
            <w:vAlign w:val="center"/>
          </w:tcPr>
          <w:p w14:paraId="235DF351" w14:textId="77777777" w:rsidR="00460CE4" w:rsidRPr="00CD0031" w:rsidRDefault="00460CE4" w:rsidP="000920C0">
            <w:pPr>
              <w:jc w:val="center"/>
              <w:rPr>
                <w:rFonts w:cs="Arial"/>
                <w:b/>
                <w:bCs/>
                <w:sz w:val="14"/>
              </w:rPr>
            </w:pPr>
            <w:r w:rsidRPr="00CD0031">
              <w:rPr>
                <w:rFonts w:cs="Arial"/>
                <w:b/>
                <w:bCs/>
                <w:sz w:val="14"/>
              </w:rPr>
              <w:t>НЧ замене</w:t>
            </w:r>
            <w:r w:rsidRPr="00CD0031">
              <w:rPr>
                <w:rFonts w:cs="Arial"/>
                <w:b/>
                <w:bCs/>
                <w:sz w:val="14"/>
              </w:rPr>
              <w:br/>
              <w:t>делова</w:t>
            </w:r>
          </w:p>
        </w:tc>
        <w:tc>
          <w:tcPr>
            <w:tcW w:w="413" w:type="pct"/>
            <w:tcBorders>
              <w:top w:val="single" w:sz="8" w:space="0" w:color="auto"/>
              <w:left w:val="nil"/>
              <w:bottom w:val="single" w:sz="8" w:space="0" w:color="auto"/>
              <w:right w:val="single" w:sz="4" w:space="0" w:color="auto"/>
            </w:tcBorders>
            <w:shd w:val="clear" w:color="auto" w:fill="auto"/>
            <w:vAlign w:val="center"/>
          </w:tcPr>
          <w:p w14:paraId="664C3846" w14:textId="77777777" w:rsidR="00460CE4" w:rsidRPr="00CD0031" w:rsidRDefault="00460CE4" w:rsidP="000920C0">
            <w:pPr>
              <w:jc w:val="center"/>
              <w:rPr>
                <w:rFonts w:cs="Arial"/>
                <w:b/>
                <w:bCs/>
                <w:sz w:val="14"/>
              </w:rPr>
            </w:pPr>
            <w:r w:rsidRPr="00CD0031">
              <w:rPr>
                <w:rFonts w:cs="Arial"/>
                <w:b/>
                <w:bCs/>
                <w:sz w:val="14"/>
              </w:rPr>
              <w:t>Вредност</w:t>
            </w:r>
            <w:r w:rsidRPr="00CD0031">
              <w:rPr>
                <w:rFonts w:cs="Arial"/>
                <w:b/>
                <w:bCs/>
                <w:sz w:val="14"/>
              </w:rPr>
              <w:br/>
              <w:t>НЧ</w:t>
            </w:r>
          </w:p>
          <w:p w14:paraId="1517CB12" w14:textId="77777777" w:rsidR="00460CE4" w:rsidRPr="00CD0031" w:rsidRDefault="00460CE4" w:rsidP="000920C0">
            <w:pPr>
              <w:jc w:val="center"/>
              <w:rPr>
                <w:rFonts w:cs="Arial"/>
                <w:b/>
                <w:bCs/>
                <w:sz w:val="14"/>
              </w:rPr>
            </w:pPr>
            <w:r w:rsidRPr="00CD0031">
              <w:rPr>
                <w:rFonts w:cs="Arial"/>
                <w:b/>
                <w:bCs/>
                <w:sz w:val="14"/>
                <w:lang w:val="sr-Cyrl-CS"/>
              </w:rPr>
              <w:t>без ПДВ.а</w:t>
            </w:r>
          </w:p>
        </w:tc>
        <w:tc>
          <w:tcPr>
            <w:tcW w:w="539" w:type="pct"/>
            <w:tcBorders>
              <w:top w:val="single" w:sz="8" w:space="0" w:color="auto"/>
              <w:left w:val="nil"/>
              <w:bottom w:val="single" w:sz="8" w:space="0" w:color="auto"/>
              <w:right w:val="single" w:sz="4" w:space="0" w:color="auto"/>
            </w:tcBorders>
            <w:shd w:val="clear" w:color="auto" w:fill="auto"/>
            <w:vAlign w:val="center"/>
          </w:tcPr>
          <w:p w14:paraId="4CD62BC2" w14:textId="77777777" w:rsidR="00460CE4" w:rsidRPr="00CD0031" w:rsidRDefault="00460CE4" w:rsidP="000920C0">
            <w:pPr>
              <w:jc w:val="center"/>
              <w:rPr>
                <w:rFonts w:cs="Arial"/>
                <w:b/>
                <w:bCs/>
                <w:sz w:val="14"/>
              </w:rPr>
            </w:pPr>
            <w:r w:rsidRPr="00CD0031">
              <w:rPr>
                <w:rFonts w:cs="Arial"/>
                <w:b/>
                <w:bCs/>
                <w:sz w:val="14"/>
              </w:rPr>
              <w:t>Вредност</w:t>
            </w:r>
            <w:r w:rsidRPr="00CD0031">
              <w:rPr>
                <w:rFonts w:cs="Arial"/>
                <w:b/>
                <w:bCs/>
                <w:sz w:val="14"/>
              </w:rPr>
              <w:br/>
              <w:t>услуге</w:t>
            </w:r>
            <w:r w:rsidRPr="00CD0031">
              <w:rPr>
                <w:rFonts w:cs="Arial"/>
                <w:b/>
                <w:bCs/>
                <w:sz w:val="14"/>
              </w:rPr>
              <w:br/>
            </w:r>
            <w:r w:rsidRPr="00CD0031">
              <w:rPr>
                <w:rFonts w:cs="Arial"/>
                <w:b/>
                <w:bCs/>
                <w:sz w:val="14"/>
                <w:lang w:val="sr-Cyrl-CS"/>
              </w:rPr>
              <w:t>без ПДВ.а</w:t>
            </w:r>
          </w:p>
        </w:tc>
        <w:tc>
          <w:tcPr>
            <w:tcW w:w="642" w:type="pct"/>
            <w:tcBorders>
              <w:top w:val="single" w:sz="8" w:space="0" w:color="auto"/>
              <w:left w:val="nil"/>
              <w:bottom w:val="single" w:sz="8" w:space="0" w:color="auto"/>
              <w:right w:val="single" w:sz="8" w:space="0" w:color="auto"/>
            </w:tcBorders>
            <w:shd w:val="clear" w:color="auto" w:fill="auto"/>
            <w:vAlign w:val="center"/>
          </w:tcPr>
          <w:p w14:paraId="4F59907C" w14:textId="77777777" w:rsidR="00460CE4" w:rsidRPr="00CD0031" w:rsidRDefault="00460CE4" w:rsidP="000920C0">
            <w:pPr>
              <w:jc w:val="center"/>
              <w:rPr>
                <w:rFonts w:cs="Arial"/>
                <w:b/>
                <w:bCs/>
                <w:sz w:val="14"/>
              </w:rPr>
            </w:pPr>
            <w:r w:rsidRPr="00CD0031">
              <w:rPr>
                <w:rFonts w:cs="Arial"/>
                <w:b/>
                <w:bCs/>
                <w:sz w:val="14"/>
              </w:rPr>
              <w:t>Укупна</w:t>
            </w:r>
            <w:r w:rsidRPr="00CD0031">
              <w:rPr>
                <w:rFonts w:cs="Arial"/>
                <w:b/>
                <w:bCs/>
                <w:sz w:val="14"/>
              </w:rPr>
              <w:br/>
            </w:r>
            <w:r w:rsidRPr="00CD0031">
              <w:rPr>
                <w:rFonts w:cs="Arial"/>
                <w:b/>
                <w:bCs/>
                <w:sz w:val="14"/>
                <w:lang w:val="sr-Cyrl-CS"/>
              </w:rPr>
              <w:t>цена</w:t>
            </w:r>
            <w:r w:rsidRPr="00CD0031">
              <w:rPr>
                <w:rFonts w:cs="Arial"/>
                <w:b/>
                <w:bCs/>
                <w:sz w:val="14"/>
              </w:rPr>
              <w:br/>
              <w:t>без ПДВ.а</w:t>
            </w:r>
          </w:p>
        </w:tc>
        <w:tc>
          <w:tcPr>
            <w:tcW w:w="640" w:type="pct"/>
            <w:tcBorders>
              <w:top w:val="single" w:sz="8" w:space="0" w:color="auto"/>
              <w:left w:val="nil"/>
              <w:bottom w:val="single" w:sz="8" w:space="0" w:color="auto"/>
              <w:right w:val="single" w:sz="8" w:space="0" w:color="auto"/>
            </w:tcBorders>
            <w:vAlign w:val="center"/>
          </w:tcPr>
          <w:p w14:paraId="3A08CB2D" w14:textId="77777777" w:rsidR="00460CE4" w:rsidRPr="00CD0031" w:rsidRDefault="00460CE4" w:rsidP="000920C0">
            <w:pPr>
              <w:jc w:val="center"/>
              <w:rPr>
                <w:rFonts w:cs="Arial"/>
                <w:b/>
                <w:bCs/>
                <w:sz w:val="14"/>
                <w:lang w:val="sr-Cyrl-CS" w:eastAsia="sr-Latn-RS"/>
              </w:rPr>
            </w:pPr>
            <w:r w:rsidRPr="00CD0031">
              <w:rPr>
                <w:rFonts w:cs="Arial"/>
                <w:b/>
                <w:bCs/>
                <w:sz w:val="14"/>
                <w:lang w:val="sr-Cyrl-RS" w:eastAsia="sr-Latn-RS"/>
              </w:rPr>
              <w:t>Укупна</w:t>
            </w:r>
            <w:r w:rsidRPr="00CD0031">
              <w:rPr>
                <w:rFonts w:cs="Arial"/>
                <w:b/>
                <w:bCs/>
                <w:sz w:val="14"/>
                <w:lang w:val="sr-Cyrl-RS" w:eastAsia="sr-Latn-RS"/>
              </w:rPr>
              <w:br/>
              <w:t xml:space="preserve">вредност </w:t>
            </w:r>
            <w:r w:rsidRPr="00CD0031">
              <w:rPr>
                <w:rFonts w:cs="Arial"/>
                <w:b/>
                <w:bCs/>
                <w:sz w:val="14"/>
                <w:lang w:val="sr-Cyrl-CS" w:eastAsia="sr-Latn-RS"/>
              </w:rPr>
              <w:t>са</w:t>
            </w:r>
          </w:p>
          <w:p w14:paraId="7E6746EC" w14:textId="77777777" w:rsidR="00460CE4" w:rsidRPr="00CD0031" w:rsidRDefault="00460CE4" w:rsidP="000920C0">
            <w:pPr>
              <w:jc w:val="center"/>
              <w:rPr>
                <w:rFonts w:cs="Arial"/>
                <w:b/>
                <w:bCs/>
                <w:sz w:val="14"/>
                <w:lang w:val="sr-Cyrl-CS" w:eastAsia="sr-Latn-RS"/>
              </w:rPr>
            </w:pPr>
            <w:r w:rsidRPr="00CD0031">
              <w:rPr>
                <w:rFonts w:cs="Arial"/>
                <w:b/>
                <w:bCs/>
                <w:sz w:val="14"/>
                <w:lang w:val="sr-Cyrl-RS" w:eastAsia="sr-Latn-RS"/>
              </w:rPr>
              <w:t>ПДВ.</w:t>
            </w:r>
            <w:r w:rsidRPr="00CD0031">
              <w:rPr>
                <w:rFonts w:cs="Arial"/>
                <w:b/>
                <w:bCs/>
                <w:sz w:val="14"/>
                <w:lang w:val="sr-Cyrl-CS" w:eastAsia="sr-Latn-RS"/>
              </w:rPr>
              <w:t>ом</w:t>
            </w:r>
          </w:p>
        </w:tc>
      </w:tr>
      <w:tr w:rsidR="00460CE4" w:rsidRPr="00CD0031" w14:paraId="25DB9BFE" w14:textId="77777777" w:rsidTr="000920C0">
        <w:trPr>
          <w:trHeight w:val="286"/>
        </w:trPr>
        <w:tc>
          <w:tcPr>
            <w:tcW w:w="197" w:type="pct"/>
            <w:tcBorders>
              <w:top w:val="single" w:sz="8" w:space="0" w:color="auto"/>
              <w:left w:val="single" w:sz="4" w:space="0" w:color="auto"/>
              <w:bottom w:val="single" w:sz="8" w:space="0" w:color="auto"/>
              <w:right w:val="single" w:sz="8" w:space="0" w:color="auto"/>
            </w:tcBorders>
            <w:shd w:val="clear" w:color="auto" w:fill="auto"/>
            <w:noWrap/>
            <w:vAlign w:val="center"/>
          </w:tcPr>
          <w:p w14:paraId="6376AF5C" w14:textId="77777777" w:rsidR="00460CE4" w:rsidRPr="00CD0031" w:rsidRDefault="00460CE4" w:rsidP="000920C0">
            <w:pPr>
              <w:jc w:val="center"/>
              <w:rPr>
                <w:rFonts w:cs="Arial"/>
                <w:b/>
                <w:sz w:val="14"/>
              </w:rPr>
            </w:pPr>
            <w:r w:rsidRPr="00CD0031">
              <w:rPr>
                <w:rFonts w:cs="Arial"/>
                <w:b/>
                <w:sz w:val="14"/>
              </w:rPr>
              <w:t>I</w:t>
            </w:r>
          </w:p>
        </w:tc>
        <w:tc>
          <w:tcPr>
            <w:tcW w:w="1409" w:type="pct"/>
            <w:tcBorders>
              <w:top w:val="single" w:sz="8" w:space="0" w:color="auto"/>
              <w:left w:val="single" w:sz="8" w:space="0" w:color="auto"/>
              <w:bottom w:val="single" w:sz="8" w:space="0" w:color="auto"/>
              <w:right w:val="single" w:sz="8" w:space="0" w:color="auto"/>
            </w:tcBorders>
            <w:shd w:val="clear" w:color="auto" w:fill="auto"/>
            <w:vAlign w:val="center"/>
          </w:tcPr>
          <w:p w14:paraId="5B325368" w14:textId="77777777" w:rsidR="00460CE4" w:rsidRPr="00CD0031" w:rsidRDefault="00460CE4" w:rsidP="000920C0">
            <w:pPr>
              <w:rPr>
                <w:rFonts w:cs="Arial"/>
                <w:b/>
                <w:bCs/>
                <w:iCs/>
                <w:sz w:val="14"/>
              </w:rPr>
            </w:pPr>
            <w:r w:rsidRPr="00CD0031">
              <w:rPr>
                <w:rFonts w:cs="Arial"/>
                <w:b/>
                <w:bCs/>
                <w:iCs/>
                <w:sz w:val="14"/>
              </w:rPr>
              <w:t>II</w:t>
            </w:r>
          </w:p>
        </w:tc>
        <w:tc>
          <w:tcPr>
            <w:tcW w:w="4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4B6A7B4" w14:textId="77777777" w:rsidR="00460CE4" w:rsidRPr="00CD0031" w:rsidRDefault="00460CE4" w:rsidP="000920C0">
            <w:pPr>
              <w:jc w:val="center"/>
              <w:rPr>
                <w:rFonts w:cs="Arial"/>
                <w:b/>
                <w:sz w:val="14"/>
              </w:rPr>
            </w:pPr>
            <w:r w:rsidRPr="00CD0031">
              <w:rPr>
                <w:rFonts w:cs="Arial"/>
                <w:b/>
                <w:sz w:val="14"/>
              </w:rPr>
              <w:t>III</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E4C85F2" w14:textId="77777777" w:rsidR="00460CE4" w:rsidRPr="00CD0031" w:rsidRDefault="00460CE4" w:rsidP="000920C0">
            <w:pPr>
              <w:jc w:val="center"/>
              <w:rPr>
                <w:rFonts w:cs="Arial"/>
                <w:b/>
                <w:sz w:val="14"/>
              </w:rPr>
            </w:pPr>
            <w:r w:rsidRPr="00CD0031">
              <w:rPr>
                <w:rFonts w:cs="Arial"/>
                <w:b/>
                <w:sz w:val="14"/>
              </w:rPr>
              <w:t>IV</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8BB81C9" w14:textId="77777777" w:rsidR="00460CE4" w:rsidRPr="00CD0031" w:rsidRDefault="00460CE4" w:rsidP="000920C0">
            <w:pPr>
              <w:jc w:val="center"/>
              <w:rPr>
                <w:rFonts w:cs="Arial"/>
                <w:b/>
                <w:sz w:val="14"/>
              </w:rPr>
            </w:pPr>
            <w:r w:rsidRPr="00CD0031">
              <w:rPr>
                <w:rFonts w:cs="Arial"/>
                <w:b/>
                <w:sz w:val="14"/>
              </w:rPr>
              <w:t>V</w:t>
            </w:r>
          </w:p>
        </w:tc>
        <w:tc>
          <w:tcPr>
            <w:tcW w:w="41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C6ED2F1" w14:textId="77777777" w:rsidR="00460CE4" w:rsidRPr="00CD0031" w:rsidRDefault="00460CE4" w:rsidP="000920C0">
            <w:pPr>
              <w:jc w:val="center"/>
              <w:rPr>
                <w:rFonts w:cs="Arial"/>
                <w:b/>
                <w:sz w:val="14"/>
              </w:rPr>
            </w:pPr>
            <w:r w:rsidRPr="00CD0031">
              <w:rPr>
                <w:rFonts w:cs="Arial"/>
                <w:b/>
                <w:sz w:val="14"/>
              </w:rPr>
              <w:t>VI</w:t>
            </w:r>
          </w:p>
        </w:tc>
        <w:tc>
          <w:tcPr>
            <w:tcW w:w="53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29F0FA4" w14:textId="77777777" w:rsidR="00460CE4" w:rsidRPr="00CD0031" w:rsidRDefault="00460CE4" w:rsidP="000920C0">
            <w:pPr>
              <w:jc w:val="center"/>
              <w:rPr>
                <w:rFonts w:cs="Arial"/>
                <w:b/>
                <w:sz w:val="14"/>
              </w:rPr>
            </w:pPr>
            <w:r w:rsidRPr="00CD0031">
              <w:rPr>
                <w:rFonts w:cs="Arial"/>
                <w:b/>
                <w:sz w:val="14"/>
              </w:rPr>
              <w:t>VII</w:t>
            </w:r>
            <w:r w:rsidRPr="00CD0031">
              <w:rPr>
                <w:rFonts w:cs="Arial"/>
                <w:b/>
                <w:bCs/>
                <w:sz w:val="14"/>
              </w:rPr>
              <w:t>=V*VI</w:t>
            </w:r>
          </w:p>
        </w:tc>
        <w:tc>
          <w:tcPr>
            <w:tcW w:w="642" w:type="pct"/>
            <w:tcBorders>
              <w:top w:val="single" w:sz="8" w:space="0" w:color="auto"/>
              <w:left w:val="single" w:sz="8" w:space="0" w:color="auto"/>
              <w:bottom w:val="single" w:sz="8" w:space="0" w:color="auto"/>
              <w:right w:val="single" w:sz="4" w:space="0" w:color="auto"/>
            </w:tcBorders>
            <w:shd w:val="clear" w:color="auto" w:fill="auto"/>
            <w:noWrap/>
            <w:vAlign w:val="center"/>
          </w:tcPr>
          <w:p w14:paraId="7B27C0DE" w14:textId="77777777" w:rsidR="00460CE4" w:rsidRPr="00CD0031" w:rsidRDefault="00460CE4" w:rsidP="000920C0">
            <w:pPr>
              <w:jc w:val="center"/>
              <w:rPr>
                <w:rFonts w:cs="Arial"/>
                <w:b/>
                <w:sz w:val="14"/>
              </w:rPr>
            </w:pPr>
            <w:r w:rsidRPr="00CD0031">
              <w:rPr>
                <w:rFonts w:cs="Arial"/>
                <w:b/>
                <w:sz w:val="14"/>
              </w:rPr>
              <w:t>VIII</w:t>
            </w:r>
            <w:r w:rsidRPr="00CD0031">
              <w:rPr>
                <w:rFonts w:cs="Arial"/>
                <w:b/>
                <w:bCs/>
                <w:sz w:val="14"/>
              </w:rPr>
              <w:t>=IV+VII</w:t>
            </w:r>
          </w:p>
        </w:tc>
        <w:tc>
          <w:tcPr>
            <w:tcW w:w="640" w:type="pct"/>
            <w:tcBorders>
              <w:top w:val="single" w:sz="8" w:space="0" w:color="auto"/>
              <w:left w:val="single" w:sz="8" w:space="0" w:color="auto"/>
              <w:bottom w:val="single" w:sz="8" w:space="0" w:color="auto"/>
              <w:right w:val="single" w:sz="4" w:space="0" w:color="auto"/>
            </w:tcBorders>
            <w:vAlign w:val="center"/>
          </w:tcPr>
          <w:p w14:paraId="3F1F10FD" w14:textId="77777777" w:rsidR="00460CE4" w:rsidRPr="00CD0031" w:rsidRDefault="00460CE4" w:rsidP="000920C0">
            <w:pPr>
              <w:jc w:val="center"/>
              <w:rPr>
                <w:rFonts w:cs="Arial"/>
                <w:b/>
                <w:sz w:val="14"/>
                <w:lang w:val="sr-Latn-CS"/>
              </w:rPr>
            </w:pPr>
            <w:r w:rsidRPr="00CD0031">
              <w:rPr>
                <w:rFonts w:cs="Arial"/>
                <w:b/>
                <w:sz w:val="14"/>
                <w:lang w:val="sr-Latn-CS"/>
              </w:rPr>
              <w:t>IX</w:t>
            </w:r>
          </w:p>
        </w:tc>
      </w:tr>
      <w:tr w:rsidR="00460CE4" w:rsidRPr="00D04C70" w14:paraId="5C587A13" w14:textId="77777777" w:rsidTr="000920C0">
        <w:trPr>
          <w:trHeight w:val="463"/>
        </w:trPr>
        <w:tc>
          <w:tcPr>
            <w:tcW w:w="197" w:type="pct"/>
            <w:tcBorders>
              <w:top w:val="single" w:sz="8" w:space="0" w:color="auto"/>
              <w:left w:val="single" w:sz="4" w:space="0" w:color="auto"/>
              <w:bottom w:val="single" w:sz="4" w:space="0" w:color="auto"/>
              <w:right w:val="single" w:sz="8" w:space="0" w:color="auto"/>
            </w:tcBorders>
            <w:shd w:val="clear" w:color="auto" w:fill="auto"/>
            <w:noWrap/>
            <w:vAlign w:val="center"/>
          </w:tcPr>
          <w:p w14:paraId="74FC3031" w14:textId="77777777" w:rsidR="00460CE4" w:rsidRPr="00D04C70" w:rsidRDefault="00460CE4" w:rsidP="000920C0">
            <w:pPr>
              <w:rPr>
                <w:rFonts w:cs="Arial"/>
              </w:rPr>
            </w:pPr>
            <w:r w:rsidRPr="00D04C70">
              <w:rPr>
                <w:rFonts w:cs="Arial"/>
              </w:rPr>
              <w:t> </w:t>
            </w:r>
          </w:p>
        </w:tc>
        <w:tc>
          <w:tcPr>
            <w:tcW w:w="1409" w:type="pct"/>
            <w:tcBorders>
              <w:top w:val="single" w:sz="8" w:space="0" w:color="auto"/>
              <w:left w:val="single" w:sz="8" w:space="0" w:color="auto"/>
              <w:bottom w:val="single" w:sz="4" w:space="0" w:color="auto"/>
              <w:right w:val="single" w:sz="8" w:space="0" w:color="auto"/>
            </w:tcBorders>
            <w:shd w:val="clear" w:color="auto" w:fill="auto"/>
            <w:vAlign w:val="center"/>
          </w:tcPr>
          <w:p w14:paraId="09D1CE9A" w14:textId="77777777" w:rsidR="00460CE4" w:rsidRPr="00D04C70" w:rsidRDefault="00460CE4" w:rsidP="000920C0">
            <w:pPr>
              <w:rPr>
                <w:rFonts w:cs="Arial"/>
                <w:b/>
                <w:lang w:val="sr-Latn-CS"/>
              </w:rPr>
            </w:pPr>
            <w:r w:rsidRPr="00D04C70">
              <w:rPr>
                <w:rFonts w:cs="Arial"/>
                <w:b/>
                <w:bCs/>
                <w:i/>
                <w:iCs/>
              </w:rPr>
              <w:t xml:space="preserve">ŠKODA </w:t>
            </w:r>
            <w:r w:rsidRPr="00D04C70">
              <w:rPr>
                <w:rFonts w:cs="Arial"/>
                <w:b/>
                <w:bCs/>
                <w:i/>
                <w:iCs/>
                <w:lang w:val="sr-Latn-CS"/>
              </w:rPr>
              <w:t>Fabia 1.</w:t>
            </w:r>
            <w:r>
              <w:rPr>
                <w:rFonts w:cs="Arial"/>
                <w:b/>
                <w:bCs/>
                <w:i/>
                <w:iCs/>
                <w:lang w:val="sr-Latn-CS"/>
              </w:rPr>
              <w:t>0MPI</w:t>
            </w:r>
          </w:p>
        </w:tc>
        <w:tc>
          <w:tcPr>
            <w:tcW w:w="41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50EF94BB"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122998E9"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60DBE75A" w14:textId="77777777" w:rsidR="00460CE4" w:rsidRPr="00D04C70" w:rsidRDefault="00460CE4" w:rsidP="000920C0">
            <w:pPr>
              <w:rPr>
                <w:rFonts w:cs="Arial"/>
              </w:rPr>
            </w:pPr>
            <w:r w:rsidRPr="00D04C70">
              <w:rPr>
                <w:rFonts w:cs="Arial"/>
              </w:rPr>
              <w:t> </w:t>
            </w:r>
          </w:p>
        </w:tc>
        <w:tc>
          <w:tcPr>
            <w:tcW w:w="41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6F475730" w14:textId="77777777" w:rsidR="00460CE4" w:rsidRPr="00D04C70" w:rsidRDefault="00460CE4" w:rsidP="000920C0">
            <w:pPr>
              <w:rPr>
                <w:rFonts w:cs="Arial"/>
              </w:rPr>
            </w:pPr>
            <w:r w:rsidRPr="00D04C70">
              <w:rPr>
                <w:rFonts w:cs="Arial"/>
              </w:rPr>
              <w:t> </w:t>
            </w:r>
          </w:p>
        </w:tc>
        <w:tc>
          <w:tcPr>
            <w:tcW w:w="539" w:type="pct"/>
            <w:tcBorders>
              <w:top w:val="single" w:sz="8" w:space="0" w:color="auto"/>
              <w:left w:val="single" w:sz="8" w:space="0" w:color="auto"/>
              <w:bottom w:val="single" w:sz="4" w:space="0" w:color="auto"/>
              <w:right w:val="single" w:sz="8" w:space="0" w:color="auto"/>
            </w:tcBorders>
            <w:shd w:val="clear" w:color="auto" w:fill="auto"/>
            <w:noWrap/>
            <w:vAlign w:val="bottom"/>
          </w:tcPr>
          <w:p w14:paraId="1EE8B112" w14:textId="77777777" w:rsidR="00460CE4" w:rsidRPr="00D04C70" w:rsidRDefault="00460CE4" w:rsidP="000920C0">
            <w:pPr>
              <w:rPr>
                <w:rFonts w:cs="Arial"/>
              </w:rPr>
            </w:pPr>
            <w:r w:rsidRPr="00D04C70">
              <w:rPr>
                <w:rFonts w:cs="Arial"/>
              </w:rPr>
              <w:t> </w:t>
            </w:r>
          </w:p>
        </w:tc>
        <w:tc>
          <w:tcPr>
            <w:tcW w:w="642" w:type="pct"/>
            <w:tcBorders>
              <w:top w:val="single" w:sz="8" w:space="0" w:color="auto"/>
              <w:left w:val="single" w:sz="8" w:space="0" w:color="auto"/>
              <w:bottom w:val="single" w:sz="4" w:space="0" w:color="auto"/>
              <w:right w:val="single" w:sz="4" w:space="0" w:color="auto"/>
            </w:tcBorders>
            <w:shd w:val="clear" w:color="auto" w:fill="auto"/>
            <w:noWrap/>
            <w:vAlign w:val="bottom"/>
          </w:tcPr>
          <w:p w14:paraId="5FDDB0EA" w14:textId="77777777" w:rsidR="00460CE4" w:rsidRPr="00D04C70" w:rsidRDefault="00460CE4" w:rsidP="000920C0">
            <w:pPr>
              <w:rPr>
                <w:rFonts w:cs="Arial"/>
              </w:rPr>
            </w:pPr>
            <w:r w:rsidRPr="00D04C70">
              <w:rPr>
                <w:rFonts w:cs="Arial"/>
              </w:rPr>
              <w:t> </w:t>
            </w:r>
          </w:p>
        </w:tc>
        <w:tc>
          <w:tcPr>
            <w:tcW w:w="640" w:type="pct"/>
            <w:tcBorders>
              <w:top w:val="single" w:sz="8" w:space="0" w:color="auto"/>
              <w:left w:val="single" w:sz="8" w:space="0" w:color="auto"/>
              <w:bottom w:val="single" w:sz="4" w:space="0" w:color="auto"/>
              <w:right w:val="single" w:sz="4" w:space="0" w:color="auto"/>
            </w:tcBorders>
          </w:tcPr>
          <w:p w14:paraId="56D8F5BF" w14:textId="77777777" w:rsidR="00460CE4" w:rsidRPr="00D04C70" w:rsidRDefault="00460CE4" w:rsidP="000920C0">
            <w:pPr>
              <w:rPr>
                <w:rFonts w:cs="Arial"/>
              </w:rPr>
            </w:pPr>
          </w:p>
        </w:tc>
      </w:tr>
      <w:tr w:rsidR="00460CE4" w:rsidRPr="00D04C70" w14:paraId="72FBC89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501500" w14:textId="77777777" w:rsidR="00460CE4" w:rsidRPr="00837C03" w:rsidRDefault="00460CE4" w:rsidP="000920C0">
            <w:pPr>
              <w:snapToGrid w:val="0"/>
              <w:jc w:val="center"/>
              <w:rPr>
                <w:rFonts w:cs="Arial"/>
                <w:lang w:val="sr-Latn-CS"/>
              </w:rPr>
            </w:pPr>
            <w:r w:rsidRPr="00837C03">
              <w:rPr>
                <w:rFonts w:cs="Arial"/>
                <w:lang w:val="sr-Latn-CS"/>
              </w:rPr>
              <w:t>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04282A2"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329A4E54"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4BBBF4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1A72EE4"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55BE979A"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0BCAC052"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7C40C74D"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5C2ADA0B" w14:textId="77777777" w:rsidR="00460CE4" w:rsidRPr="00D04C70" w:rsidRDefault="00460CE4" w:rsidP="000920C0">
            <w:pPr>
              <w:rPr>
                <w:rFonts w:cs="Arial"/>
              </w:rPr>
            </w:pPr>
          </w:p>
        </w:tc>
      </w:tr>
      <w:tr w:rsidR="00460CE4" w:rsidRPr="00D04C70" w14:paraId="3E70DB1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C0919" w14:textId="77777777" w:rsidR="00460CE4" w:rsidRPr="00837C03" w:rsidRDefault="00460CE4" w:rsidP="000920C0">
            <w:pPr>
              <w:snapToGrid w:val="0"/>
              <w:jc w:val="center"/>
              <w:rPr>
                <w:rFonts w:cs="Arial"/>
              </w:rPr>
            </w:pPr>
            <w:r w:rsidRPr="00837C03">
              <w:rPr>
                <w:rFonts w:cs="Arial"/>
              </w:rPr>
              <w:t>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005EACF" w14:textId="77777777" w:rsidR="00460CE4" w:rsidRPr="00D04C70" w:rsidRDefault="00460CE4" w:rsidP="000920C0">
            <w:pPr>
              <w:rPr>
                <w:rFonts w:cs="Arial"/>
              </w:rPr>
            </w:pPr>
            <w:r w:rsidRPr="00D04C70">
              <w:rPr>
                <w:rFonts w:cs="Arial"/>
              </w:rPr>
              <w:t xml:space="preserve">Предњи </w:t>
            </w:r>
            <w:r>
              <w:rPr>
                <w:rFonts w:cs="Arial"/>
              </w:rPr>
              <w:t>кочни</w:t>
            </w:r>
            <w:r w:rsidRPr="00D04C70">
              <w:rPr>
                <w:rFonts w:cs="Arial"/>
              </w:rPr>
              <w:t xml:space="preserve"> диск са заменом</w:t>
            </w:r>
          </w:p>
        </w:tc>
        <w:tc>
          <w:tcPr>
            <w:tcW w:w="414" w:type="pct"/>
            <w:tcBorders>
              <w:top w:val="nil"/>
              <w:left w:val="nil"/>
              <w:bottom w:val="single" w:sz="4" w:space="0" w:color="auto"/>
              <w:right w:val="single" w:sz="4" w:space="0" w:color="auto"/>
            </w:tcBorders>
            <w:shd w:val="clear" w:color="auto" w:fill="auto"/>
            <w:noWrap/>
            <w:vAlign w:val="bottom"/>
          </w:tcPr>
          <w:p w14:paraId="3E0DE22A"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5AA2C5E"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C74D415"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8F923D7"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58E0AC65"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3E428EDC"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A6F648B" w14:textId="77777777" w:rsidR="00460CE4" w:rsidRPr="00D04C70" w:rsidRDefault="00460CE4" w:rsidP="000920C0">
            <w:pPr>
              <w:rPr>
                <w:rFonts w:cs="Arial"/>
              </w:rPr>
            </w:pPr>
          </w:p>
        </w:tc>
      </w:tr>
      <w:tr w:rsidR="00460CE4" w:rsidRPr="00D04C70" w14:paraId="5E2AB2E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132AF" w14:textId="77777777" w:rsidR="00460CE4" w:rsidRPr="00837C03" w:rsidRDefault="00460CE4" w:rsidP="000920C0">
            <w:pPr>
              <w:snapToGrid w:val="0"/>
              <w:jc w:val="center"/>
              <w:rPr>
                <w:rFonts w:cs="Arial"/>
              </w:rPr>
            </w:pPr>
            <w:r w:rsidRPr="00837C03">
              <w:rPr>
                <w:rFonts w:cs="Arial"/>
              </w:rPr>
              <w:t>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F5221B0" w14:textId="77777777" w:rsidR="00460CE4" w:rsidRPr="00D04C70" w:rsidRDefault="00460CE4" w:rsidP="000920C0">
            <w:pPr>
              <w:rPr>
                <w:rFonts w:cs="Arial"/>
              </w:rPr>
            </w:pPr>
            <w:r w:rsidRPr="00D04C70">
              <w:rPr>
                <w:rFonts w:cs="Arial"/>
              </w:rPr>
              <w:t xml:space="preserve">Задњи </w:t>
            </w:r>
            <w:r>
              <w:rPr>
                <w:rFonts w:cs="Arial"/>
              </w:rPr>
              <w:t>кочни</w:t>
            </w:r>
            <w:r w:rsidRPr="00D04C70">
              <w:rPr>
                <w:rFonts w:cs="Arial"/>
              </w:rPr>
              <w:t xml:space="preserve"> диск са заменом</w:t>
            </w:r>
          </w:p>
        </w:tc>
        <w:tc>
          <w:tcPr>
            <w:tcW w:w="414" w:type="pct"/>
            <w:tcBorders>
              <w:top w:val="nil"/>
              <w:left w:val="nil"/>
              <w:bottom w:val="single" w:sz="4" w:space="0" w:color="auto"/>
              <w:right w:val="single" w:sz="4" w:space="0" w:color="auto"/>
            </w:tcBorders>
            <w:shd w:val="clear" w:color="auto" w:fill="auto"/>
            <w:noWrap/>
            <w:vAlign w:val="bottom"/>
          </w:tcPr>
          <w:p w14:paraId="0CE34D09"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070EFB8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4D553A5"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66F6D1B5"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25D7F4C2"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68D56E72"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5EFAFF8D" w14:textId="77777777" w:rsidR="00460CE4" w:rsidRPr="00D04C70" w:rsidRDefault="00460CE4" w:rsidP="000920C0">
            <w:pPr>
              <w:rPr>
                <w:rFonts w:cs="Arial"/>
              </w:rPr>
            </w:pPr>
          </w:p>
        </w:tc>
      </w:tr>
      <w:tr w:rsidR="00460CE4" w:rsidRPr="00D04C70" w14:paraId="4EB6476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1DB989" w14:textId="77777777" w:rsidR="00460CE4" w:rsidRPr="00837C03" w:rsidRDefault="00460CE4" w:rsidP="000920C0">
            <w:pPr>
              <w:snapToGrid w:val="0"/>
              <w:jc w:val="center"/>
              <w:rPr>
                <w:rFonts w:cs="Arial"/>
              </w:rPr>
            </w:pPr>
            <w:r w:rsidRPr="00837C03">
              <w:rPr>
                <w:rFonts w:cs="Arial"/>
              </w:rPr>
              <w:t>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A63750B"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148DEA49"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361AA58"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4D0B1CE"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54222C0"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553BDD6A"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74AA1827"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3C6D788B" w14:textId="77777777" w:rsidR="00460CE4" w:rsidRPr="00D04C70" w:rsidRDefault="00460CE4" w:rsidP="000920C0">
            <w:pPr>
              <w:rPr>
                <w:rFonts w:cs="Arial"/>
              </w:rPr>
            </w:pPr>
          </w:p>
        </w:tc>
      </w:tr>
      <w:tr w:rsidR="00460CE4" w:rsidRPr="00D04C70" w14:paraId="546EE72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D611B" w14:textId="77777777" w:rsidR="00460CE4" w:rsidRPr="00837C03" w:rsidRDefault="00460CE4" w:rsidP="000920C0">
            <w:pPr>
              <w:snapToGrid w:val="0"/>
              <w:jc w:val="center"/>
              <w:rPr>
                <w:rFonts w:cs="Arial"/>
              </w:rPr>
            </w:pPr>
            <w:r w:rsidRPr="00837C03">
              <w:rPr>
                <w:rFonts w:cs="Arial"/>
              </w:rPr>
              <w:t>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4E30EDD" w14:textId="77777777" w:rsidR="00460CE4" w:rsidRPr="00D04C70" w:rsidRDefault="00460CE4" w:rsidP="000920C0">
            <w:pPr>
              <w:rPr>
                <w:rFonts w:cs="Arial"/>
              </w:rPr>
            </w:pPr>
            <w:r w:rsidRPr="00D04C70">
              <w:rPr>
                <w:rFonts w:cs="Arial"/>
              </w:rPr>
              <w:t xml:space="preserve">Главни </w:t>
            </w:r>
            <w:r>
              <w:rPr>
                <w:rFonts w:cs="Arial"/>
              </w:rPr>
              <w:t>кочни</w:t>
            </w:r>
            <w:r w:rsidRPr="00D04C70">
              <w:rPr>
                <w:rFonts w:cs="Arial"/>
              </w:rPr>
              <w:t xml:space="preserve"> цилиндар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75BE2E1E"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BFC1C14"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1CDE363"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429928AD"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08BA5B47"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704C71E1"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3FB9C2B1" w14:textId="77777777" w:rsidR="00460CE4" w:rsidRPr="00D04C70" w:rsidRDefault="00460CE4" w:rsidP="000920C0">
            <w:pPr>
              <w:rPr>
                <w:rFonts w:cs="Arial"/>
              </w:rPr>
            </w:pPr>
          </w:p>
        </w:tc>
      </w:tr>
      <w:tr w:rsidR="00460CE4" w:rsidRPr="00D04C70" w14:paraId="1D716EA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A7923F" w14:textId="77777777" w:rsidR="00460CE4" w:rsidRPr="00837C03" w:rsidRDefault="00460CE4" w:rsidP="000920C0">
            <w:pPr>
              <w:snapToGrid w:val="0"/>
              <w:jc w:val="center"/>
              <w:rPr>
                <w:rFonts w:cs="Arial"/>
              </w:rPr>
            </w:pPr>
            <w:r w:rsidRPr="00837C03">
              <w:rPr>
                <w:rFonts w:cs="Arial"/>
              </w:rPr>
              <w:t>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0A2601D"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504E2195"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06B444B"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0E27D20F"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28B230A3"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5700B6FA"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517885E3"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7B532FA" w14:textId="77777777" w:rsidR="00460CE4" w:rsidRPr="00D04C70" w:rsidRDefault="00460CE4" w:rsidP="000920C0">
            <w:pPr>
              <w:rPr>
                <w:rFonts w:cs="Arial"/>
              </w:rPr>
            </w:pPr>
          </w:p>
        </w:tc>
      </w:tr>
      <w:tr w:rsidR="00460CE4" w:rsidRPr="00D04C70" w14:paraId="4E29B45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F8BC3" w14:textId="77777777" w:rsidR="00460CE4" w:rsidRPr="00837C03" w:rsidRDefault="00460CE4" w:rsidP="000920C0">
            <w:pPr>
              <w:snapToGrid w:val="0"/>
              <w:jc w:val="center"/>
              <w:rPr>
                <w:rFonts w:cs="Arial"/>
              </w:rPr>
            </w:pPr>
            <w:r w:rsidRPr="00837C03">
              <w:rPr>
                <w:rFonts w:cs="Arial"/>
              </w:rPr>
              <w:t>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0917210" w14:textId="77777777" w:rsidR="00460CE4" w:rsidRPr="00D04C70" w:rsidRDefault="00460CE4" w:rsidP="000920C0">
            <w:pPr>
              <w:rPr>
                <w:rFonts w:cs="Arial"/>
              </w:rPr>
            </w:pPr>
            <w:r>
              <w:rPr>
                <w:rFonts w:cs="Arial"/>
              </w:rPr>
              <w:t>П</w:t>
            </w:r>
            <w:r>
              <w:rPr>
                <w:rFonts w:cs="Arial"/>
                <w:lang w:val="sr-Cyrl-RS"/>
              </w:rPr>
              <w:t>р</w:t>
            </w:r>
            <w:r>
              <w:rPr>
                <w:rFonts w:cs="Arial"/>
              </w:rPr>
              <w:t>едња коч</w:t>
            </w:r>
            <w:r w:rsidRPr="00D04C70">
              <w:rPr>
                <w:rFonts w:cs="Arial"/>
              </w:rPr>
              <w:t>на клешта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06D18876"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2F6CD6A2"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D72CE6D"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38663A0A"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44CD50A6"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139BC0EE"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59452F05" w14:textId="77777777" w:rsidR="00460CE4" w:rsidRPr="00D04C70" w:rsidRDefault="00460CE4" w:rsidP="000920C0">
            <w:pPr>
              <w:rPr>
                <w:rFonts w:cs="Arial"/>
              </w:rPr>
            </w:pPr>
          </w:p>
        </w:tc>
      </w:tr>
      <w:tr w:rsidR="00460CE4" w:rsidRPr="00D04C70" w14:paraId="261B127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F98D62" w14:textId="77777777" w:rsidR="00460CE4" w:rsidRPr="00837C03" w:rsidRDefault="00460CE4" w:rsidP="000920C0">
            <w:pPr>
              <w:snapToGrid w:val="0"/>
              <w:jc w:val="center"/>
              <w:rPr>
                <w:rFonts w:cs="Arial"/>
                <w:lang w:val="sr-Cyrl-CS"/>
              </w:rPr>
            </w:pPr>
            <w:r w:rsidRPr="00837C03">
              <w:rPr>
                <w:rFonts w:cs="Arial"/>
                <w:lang w:val="sr-Cyrl-CS"/>
              </w:rPr>
              <w:t>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0B1BF84" w14:textId="77777777" w:rsidR="00460CE4" w:rsidRPr="00D04C70" w:rsidRDefault="00460CE4" w:rsidP="000920C0">
            <w:pPr>
              <w:rPr>
                <w:rFonts w:cs="Arial"/>
              </w:rPr>
            </w:pPr>
            <w:r>
              <w:rPr>
                <w:rFonts w:cs="Arial"/>
              </w:rPr>
              <w:t>Задња коч</w:t>
            </w:r>
            <w:r w:rsidRPr="00D04C70">
              <w:rPr>
                <w:rFonts w:cs="Arial"/>
              </w:rPr>
              <w:t>на клешта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0D1FC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882F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13F7D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17FE5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847C8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A9769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13695BD" w14:textId="77777777" w:rsidR="00460CE4" w:rsidRPr="00D04C70" w:rsidRDefault="00460CE4" w:rsidP="000920C0">
            <w:pPr>
              <w:rPr>
                <w:rFonts w:cs="Arial"/>
              </w:rPr>
            </w:pPr>
          </w:p>
        </w:tc>
      </w:tr>
      <w:tr w:rsidR="00460CE4" w:rsidRPr="00D04C70" w14:paraId="0EA3E8D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FDF14" w14:textId="77777777" w:rsidR="00460CE4" w:rsidRPr="00837C03" w:rsidRDefault="00460CE4" w:rsidP="000920C0">
            <w:pPr>
              <w:snapToGrid w:val="0"/>
              <w:jc w:val="center"/>
              <w:rPr>
                <w:rFonts w:cs="Arial"/>
                <w:lang w:val="sr-Cyrl-CS"/>
              </w:rPr>
            </w:pPr>
            <w:r w:rsidRPr="00837C03">
              <w:rPr>
                <w:rFonts w:cs="Arial"/>
                <w:lang w:val="sr-Cyrl-CS"/>
              </w:rPr>
              <w:t>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B3E0008"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4941B9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0F2F37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372783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979BB7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E1A22B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BB1C54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DEB157C" w14:textId="77777777" w:rsidR="00460CE4" w:rsidRPr="00D04C70" w:rsidRDefault="00460CE4" w:rsidP="000920C0">
            <w:pPr>
              <w:rPr>
                <w:rFonts w:cs="Arial"/>
              </w:rPr>
            </w:pPr>
          </w:p>
        </w:tc>
      </w:tr>
      <w:tr w:rsidR="00460CE4" w:rsidRPr="00D04C70" w14:paraId="054A23D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8AC84" w14:textId="77777777" w:rsidR="00460CE4" w:rsidRPr="00837C03" w:rsidRDefault="00460CE4" w:rsidP="000920C0">
            <w:pPr>
              <w:snapToGrid w:val="0"/>
              <w:jc w:val="center"/>
              <w:rPr>
                <w:rFonts w:cs="Arial"/>
                <w:lang w:val="sr-Cyrl-CS"/>
              </w:rPr>
            </w:pPr>
            <w:r w:rsidRPr="00837C03">
              <w:rPr>
                <w:rFonts w:cs="Arial"/>
                <w:lang w:val="sr-Cyrl-CS"/>
              </w:rPr>
              <w:t>10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06F1C11"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14" w:type="pct"/>
            <w:tcBorders>
              <w:top w:val="nil"/>
              <w:left w:val="nil"/>
              <w:bottom w:val="single" w:sz="4" w:space="0" w:color="auto"/>
              <w:right w:val="single" w:sz="4" w:space="0" w:color="auto"/>
            </w:tcBorders>
            <w:shd w:val="clear" w:color="auto" w:fill="auto"/>
            <w:noWrap/>
            <w:vAlign w:val="bottom"/>
          </w:tcPr>
          <w:p w14:paraId="5194A964"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F334CC6"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E1533E6"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E74F4F2"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37E59B17"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7E7B9D84"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6756BAD3" w14:textId="77777777" w:rsidR="00460CE4" w:rsidRPr="00D04C70" w:rsidRDefault="00460CE4" w:rsidP="000920C0">
            <w:pPr>
              <w:rPr>
                <w:rFonts w:cs="Arial"/>
              </w:rPr>
            </w:pPr>
          </w:p>
        </w:tc>
      </w:tr>
      <w:tr w:rsidR="00460CE4" w:rsidRPr="00D04C70" w14:paraId="5E92B69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CE9BD" w14:textId="77777777" w:rsidR="00460CE4" w:rsidRPr="00837C03" w:rsidRDefault="00460CE4" w:rsidP="000920C0">
            <w:pPr>
              <w:snapToGrid w:val="0"/>
              <w:jc w:val="center"/>
              <w:rPr>
                <w:rFonts w:cs="Arial"/>
                <w:lang w:val="sr-Cyrl-CS"/>
              </w:rPr>
            </w:pPr>
            <w:r w:rsidRPr="00837C03">
              <w:rPr>
                <w:rFonts w:cs="Arial"/>
                <w:lang w:val="sr-Cyrl-CS"/>
              </w:rPr>
              <w:t>11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9AF9EDA"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316DC499"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B1BEC49"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9448A07"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357022C2"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29F23BC1"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4CEB1555"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719E3CE3" w14:textId="77777777" w:rsidR="00460CE4" w:rsidRPr="00D04C70" w:rsidRDefault="00460CE4" w:rsidP="000920C0">
            <w:pPr>
              <w:rPr>
                <w:rFonts w:cs="Arial"/>
              </w:rPr>
            </w:pPr>
          </w:p>
        </w:tc>
      </w:tr>
      <w:tr w:rsidR="00460CE4" w:rsidRPr="00D04C70" w14:paraId="7F84004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3AEE0" w14:textId="77777777" w:rsidR="00460CE4" w:rsidRPr="00837C03" w:rsidRDefault="00460CE4" w:rsidP="000920C0">
            <w:pPr>
              <w:snapToGrid w:val="0"/>
              <w:jc w:val="center"/>
              <w:rPr>
                <w:rFonts w:cs="Arial"/>
                <w:lang w:val="sr-Cyrl-CS"/>
              </w:rPr>
            </w:pPr>
            <w:r w:rsidRPr="00837C03">
              <w:rPr>
                <w:rFonts w:cs="Arial"/>
                <w:lang w:val="sr-Cyrl-CS"/>
              </w:rPr>
              <w:t>12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A08900F"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58B4A4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BAD031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75C9B3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6BC661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4A5BF5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5AA933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BDFB086" w14:textId="77777777" w:rsidR="00460CE4" w:rsidRPr="00D04C70" w:rsidRDefault="00460CE4" w:rsidP="000920C0">
            <w:pPr>
              <w:rPr>
                <w:rFonts w:cs="Arial"/>
              </w:rPr>
            </w:pPr>
          </w:p>
        </w:tc>
      </w:tr>
      <w:tr w:rsidR="00460CE4" w:rsidRPr="00D04C70" w14:paraId="77741AE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CCBD1" w14:textId="77777777" w:rsidR="00460CE4" w:rsidRPr="00837C03" w:rsidRDefault="00460CE4" w:rsidP="000920C0">
            <w:pPr>
              <w:snapToGrid w:val="0"/>
              <w:jc w:val="center"/>
              <w:rPr>
                <w:rFonts w:cs="Arial"/>
                <w:lang w:val="sr-Cyrl-CS"/>
              </w:rPr>
            </w:pPr>
            <w:r w:rsidRPr="00837C03">
              <w:rPr>
                <w:rFonts w:cs="Arial"/>
                <w:lang w:val="sr-Cyrl-CS"/>
              </w:rPr>
              <w:t>13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3F3C0CE"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9387B4D"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6DEF1FD"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1F67FE1"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894B613"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C19E0DB"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7D3DEE4"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761AA68B" w14:textId="77777777" w:rsidR="00460CE4" w:rsidRPr="00D04C70" w:rsidRDefault="00460CE4" w:rsidP="000920C0">
            <w:pPr>
              <w:rPr>
                <w:rFonts w:cs="Arial"/>
              </w:rPr>
            </w:pPr>
          </w:p>
        </w:tc>
      </w:tr>
      <w:tr w:rsidR="00460CE4" w:rsidRPr="00D04C70" w14:paraId="3569BC1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90C39" w14:textId="77777777" w:rsidR="00460CE4" w:rsidRPr="00837C03" w:rsidRDefault="00460CE4" w:rsidP="000920C0">
            <w:pPr>
              <w:snapToGrid w:val="0"/>
              <w:jc w:val="center"/>
              <w:rPr>
                <w:rFonts w:cs="Arial"/>
                <w:lang w:val="sr-Cyrl-CS"/>
              </w:rPr>
            </w:pPr>
            <w:r w:rsidRPr="00837C03">
              <w:rPr>
                <w:rFonts w:cs="Arial"/>
                <w:lang w:val="sr-Cyrl-CS"/>
              </w:rPr>
              <w:t>14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396CDBB"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B5F75C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835E3B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66D41D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883999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BA8107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98BB00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EED6C8A" w14:textId="77777777" w:rsidR="00460CE4" w:rsidRPr="00D04C70" w:rsidRDefault="00460CE4" w:rsidP="000920C0">
            <w:pPr>
              <w:rPr>
                <w:rFonts w:cs="Arial"/>
              </w:rPr>
            </w:pPr>
          </w:p>
        </w:tc>
      </w:tr>
      <w:tr w:rsidR="00460CE4" w:rsidRPr="00D04C70" w14:paraId="70D8450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226B6" w14:textId="77777777" w:rsidR="00460CE4" w:rsidRPr="00837C03" w:rsidRDefault="00460CE4" w:rsidP="000920C0">
            <w:pPr>
              <w:snapToGrid w:val="0"/>
              <w:jc w:val="center"/>
              <w:rPr>
                <w:rFonts w:cs="Arial"/>
                <w:lang w:val="sr-Cyrl-CS"/>
              </w:rPr>
            </w:pPr>
            <w:r w:rsidRPr="00837C03">
              <w:rPr>
                <w:rFonts w:cs="Arial"/>
                <w:lang w:val="sr-Cyrl-CS"/>
              </w:rPr>
              <w:t>15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473D1DC"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A46B22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52E263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67DCD5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33BAB5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3292AE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D5FDB4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16AFF7E" w14:textId="77777777" w:rsidR="00460CE4" w:rsidRPr="00D04C70" w:rsidRDefault="00460CE4" w:rsidP="000920C0">
            <w:pPr>
              <w:rPr>
                <w:rFonts w:cs="Arial"/>
              </w:rPr>
            </w:pPr>
          </w:p>
        </w:tc>
      </w:tr>
      <w:tr w:rsidR="00460CE4" w:rsidRPr="00D04C70" w14:paraId="53ACC72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E4ACF" w14:textId="77777777" w:rsidR="00460CE4" w:rsidRPr="00837C03" w:rsidRDefault="00460CE4" w:rsidP="000920C0">
            <w:pPr>
              <w:snapToGrid w:val="0"/>
              <w:jc w:val="center"/>
              <w:rPr>
                <w:rFonts w:cs="Arial"/>
                <w:lang w:val="sr-Cyrl-CS"/>
              </w:rPr>
            </w:pPr>
            <w:r w:rsidRPr="00837C03">
              <w:rPr>
                <w:rFonts w:cs="Arial"/>
                <w:lang w:val="sr-Cyrl-CS"/>
              </w:rPr>
              <w:t>16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1E8B280"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714C76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33240F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9F2097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561B84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0E74F7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4E1442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0FF7809" w14:textId="77777777" w:rsidR="00460CE4" w:rsidRPr="00D04C70" w:rsidRDefault="00460CE4" w:rsidP="000920C0">
            <w:pPr>
              <w:rPr>
                <w:rFonts w:cs="Arial"/>
              </w:rPr>
            </w:pPr>
          </w:p>
        </w:tc>
      </w:tr>
      <w:tr w:rsidR="00460CE4" w:rsidRPr="00D04C70" w14:paraId="6A17BB0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069B3" w14:textId="77777777" w:rsidR="00460CE4" w:rsidRPr="00837C03" w:rsidRDefault="00460CE4" w:rsidP="000920C0">
            <w:pPr>
              <w:snapToGrid w:val="0"/>
              <w:jc w:val="center"/>
              <w:rPr>
                <w:rFonts w:cs="Arial"/>
                <w:lang w:val="sr-Cyrl-CS"/>
              </w:rPr>
            </w:pPr>
            <w:r w:rsidRPr="00837C03">
              <w:rPr>
                <w:rFonts w:cs="Arial"/>
                <w:lang w:val="sr-Cyrl-CS"/>
              </w:rPr>
              <w:t>17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BC3C5A7"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082786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851CE0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558B3E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6F9E14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B44E9E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DCD9C0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3E7AE56" w14:textId="77777777" w:rsidR="00460CE4" w:rsidRPr="00D04C70" w:rsidRDefault="00460CE4" w:rsidP="000920C0">
            <w:pPr>
              <w:rPr>
                <w:rFonts w:cs="Arial"/>
              </w:rPr>
            </w:pPr>
          </w:p>
        </w:tc>
      </w:tr>
      <w:tr w:rsidR="00460CE4" w:rsidRPr="00D04C70" w14:paraId="69A2DCD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F1F0A" w14:textId="77777777" w:rsidR="00460CE4" w:rsidRPr="00837C03" w:rsidRDefault="00460CE4" w:rsidP="000920C0">
            <w:pPr>
              <w:snapToGrid w:val="0"/>
              <w:jc w:val="center"/>
              <w:rPr>
                <w:rFonts w:cs="Arial"/>
                <w:lang w:val="sr-Cyrl-CS"/>
              </w:rPr>
            </w:pPr>
            <w:r w:rsidRPr="00837C03">
              <w:rPr>
                <w:rFonts w:cs="Arial"/>
                <w:lang w:val="sr-Cyrl-CS"/>
              </w:rPr>
              <w:t>18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1068325"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1E20B5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7D9EDD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E85ED6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2F261C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79D56A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A11EBD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C920A52" w14:textId="77777777" w:rsidR="00460CE4" w:rsidRPr="00D04C70" w:rsidRDefault="00460CE4" w:rsidP="000920C0">
            <w:pPr>
              <w:rPr>
                <w:rFonts w:cs="Arial"/>
              </w:rPr>
            </w:pPr>
          </w:p>
        </w:tc>
      </w:tr>
      <w:tr w:rsidR="00460CE4" w:rsidRPr="00D04C70" w14:paraId="67CB0F0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F9B12" w14:textId="77777777" w:rsidR="00460CE4" w:rsidRPr="00837C03" w:rsidRDefault="00460CE4" w:rsidP="000920C0">
            <w:pPr>
              <w:snapToGrid w:val="0"/>
              <w:jc w:val="center"/>
              <w:rPr>
                <w:rFonts w:cs="Arial"/>
                <w:lang w:val="sr-Cyrl-CS"/>
              </w:rPr>
            </w:pPr>
            <w:r w:rsidRPr="00837C03">
              <w:rPr>
                <w:rFonts w:cs="Arial"/>
                <w:lang w:val="sr-Cyrl-CS"/>
              </w:rPr>
              <w:t>19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3ECCF64"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EDCFE9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F203A8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2722C2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113B4C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C0BC28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A32E61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DB22F3C" w14:textId="77777777" w:rsidR="00460CE4" w:rsidRPr="00D04C70" w:rsidRDefault="00460CE4" w:rsidP="000920C0">
            <w:pPr>
              <w:rPr>
                <w:rFonts w:cs="Arial"/>
              </w:rPr>
            </w:pPr>
          </w:p>
        </w:tc>
      </w:tr>
      <w:tr w:rsidR="00460CE4" w:rsidRPr="00D04C70" w14:paraId="70B5062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D421B" w14:textId="77777777" w:rsidR="00460CE4" w:rsidRPr="00837C03" w:rsidRDefault="00460CE4" w:rsidP="000920C0">
            <w:pPr>
              <w:snapToGrid w:val="0"/>
              <w:jc w:val="center"/>
              <w:rPr>
                <w:rFonts w:cs="Arial"/>
                <w:lang w:val="sr-Cyrl-CS"/>
              </w:rPr>
            </w:pPr>
            <w:r w:rsidRPr="00837C03">
              <w:rPr>
                <w:rFonts w:cs="Arial"/>
                <w:lang w:val="sr-Cyrl-CS"/>
              </w:rPr>
              <w:t>20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BAE0496"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DF2D53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7EAA04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F14BDC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9C2702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354C28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5B8CB9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D67C31D" w14:textId="77777777" w:rsidR="00460CE4" w:rsidRPr="00D04C70" w:rsidRDefault="00460CE4" w:rsidP="000920C0">
            <w:pPr>
              <w:rPr>
                <w:rFonts w:cs="Arial"/>
              </w:rPr>
            </w:pPr>
          </w:p>
        </w:tc>
      </w:tr>
      <w:tr w:rsidR="00460CE4" w:rsidRPr="00D04C70" w14:paraId="6F4EAEE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9DF1B" w14:textId="77777777" w:rsidR="00460CE4" w:rsidRPr="00837C03" w:rsidRDefault="00460CE4" w:rsidP="000920C0">
            <w:pPr>
              <w:snapToGrid w:val="0"/>
              <w:jc w:val="center"/>
              <w:rPr>
                <w:rFonts w:cs="Arial"/>
                <w:lang w:val="sr-Cyrl-CS"/>
              </w:rPr>
            </w:pPr>
            <w:r w:rsidRPr="00837C03">
              <w:rPr>
                <w:rFonts w:cs="Arial"/>
                <w:lang w:val="sr-Cyrl-CS"/>
              </w:rPr>
              <w:t>21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4B10006"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55AD1B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82BB2F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F7D9FF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16FD38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A13A0D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E0F138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36E08A6" w14:textId="77777777" w:rsidR="00460CE4" w:rsidRPr="00D04C70" w:rsidRDefault="00460CE4" w:rsidP="000920C0">
            <w:pPr>
              <w:rPr>
                <w:rFonts w:cs="Arial"/>
              </w:rPr>
            </w:pPr>
          </w:p>
        </w:tc>
      </w:tr>
      <w:tr w:rsidR="00460CE4" w:rsidRPr="00D04C70" w14:paraId="5BC04C56" w14:textId="77777777" w:rsidTr="000920C0">
        <w:trPr>
          <w:trHeight w:val="43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7E121" w14:textId="77777777" w:rsidR="00460CE4" w:rsidRPr="00837C03" w:rsidRDefault="00460CE4" w:rsidP="000920C0">
            <w:pPr>
              <w:snapToGrid w:val="0"/>
              <w:jc w:val="center"/>
              <w:rPr>
                <w:rFonts w:cs="Arial"/>
                <w:lang w:val="sr-Cyrl-CS"/>
              </w:rPr>
            </w:pPr>
            <w:r w:rsidRPr="00837C03">
              <w:rPr>
                <w:rFonts w:cs="Arial"/>
                <w:lang w:val="sr-Cyrl-CS"/>
              </w:rPr>
              <w:t>22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47E57"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8F90C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B296A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9AB5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3F9F1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C832A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4C8BC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C9A6FD0" w14:textId="77777777" w:rsidR="00460CE4" w:rsidRPr="00D04C70" w:rsidRDefault="00460CE4" w:rsidP="000920C0">
            <w:pPr>
              <w:rPr>
                <w:rFonts w:cs="Arial"/>
              </w:rPr>
            </w:pPr>
          </w:p>
        </w:tc>
      </w:tr>
      <w:tr w:rsidR="00460CE4" w:rsidRPr="00D04C70" w14:paraId="0463184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D6DE8" w14:textId="77777777" w:rsidR="00460CE4" w:rsidRPr="00837C03" w:rsidRDefault="00460CE4" w:rsidP="000920C0">
            <w:pPr>
              <w:snapToGrid w:val="0"/>
              <w:jc w:val="center"/>
              <w:rPr>
                <w:rFonts w:cs="Arial"/>
                <w:lang w:val="sr-Cyrl-CS"/>
              </w:rPr>
            </w:pPr>
            <w:r w:rsidRPr="00837C03">
              <w:rPr>
                <w:rFonts w:cs="Arial"/>
                <w:lang w:val="sr-Cyrl-CS"/>
              </w:rPr>
              <w:t>23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EAE6858"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03E5FCF8"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29267975"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40E3C4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12BEB5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CEFC67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59C971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35E5155" w14:textId="77777777" w:rsidR="00460CE4" w:rsidRPr="00D04C70" w:rsidRDefault="00460CE4" w:rsidP="000920C0">
            <w:pPr>
              <w:rPr>
                <w:rFonts w:cs="Arial"/>
              </w:rPr>
            </w:pPr>
          </w:p>
        </w:tc>
      </w:tr>
      <w:tr w:rsidR="00460CE4" w:rsidRPr="00D04C70" w14:paraId="0CA50F4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61827" w14:textId="77777777" w:rsidR="00460CE4" w:rsidRPr="00837C03" w:rsidRDefault="00460CE4" w:rsidP="000920C0">
            <w:pPr>
              <w:snapToGrid w:val="0"/>
              <w:jc w:val="center"/>
              <w:rPr>
                <w:rFonts w:cs="Arial"/>
                <w:lang w:val="sr-Cyrl-CS"/>
              </w:rPr>
            </w:pPr>
            <w:r w:rsidRPr="00837C03">
              <w:rPr>
                <w:rFonts w:cs="Arial"/>
                <w:lang w:val="sr-Cyrl-CS"/>
              </w:rPr>
              <w:lastRenderedPageBreak/>
              <w:t>24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6F98641"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DA04FA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A1C333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6E5FA3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FBD923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69DEC5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3819D1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E73D452" w14:textId="77777777" w:rsidR="00460CE4" w:rsidRPr="00D04C70" w:rsidRDefault="00460CE4" w:rsidP="000920C0">
            <w:pPr>
              <w:rPr>
                <w:rFonts w:cs="Arial"/>
              </w:rPr>
            </w:pPr>
          </w:p>
        </w:tc>
      </w:tr>
      <w:tr w:rsidR="00460CE4" w:rsidRPr="00D04C70" w14:paraId="2B665FE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47E731" w14:textId="77777777" w:rsidR="00460CE4" w:rsidRPr="00837C03" w:rsidRDefault="00460CE4" w:rsidP="000920C0">
            <w:pPr>
              <w:snapToGrid w:val="0"/>
              <w:jc w:val="center"/>
              <w:rPr>
                <w:rFonts w:cs="Arial"/>
                <w:lang w:val="sr-Cyrl-CS"/>
              </w:rPr>
            </w:pPr>
            <w:r w:rsidRPr="00837C03">
              <w:rPr>
                <w:rFonts w:cs="Arial"/>
                <w:lang w:val="sr-Cyrl-CS"/>
              </w:rPr>
              <w:t>25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87D18D1"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22DF7D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88A053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1F6F07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973C4C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950949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361CC6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9EAAFC8" w14:textId="77777777" w:rsidR="00460CE4" w:rsidRPr="00D04C70" w:rsidRDefault="00460CE4" w:rsidP="000920C0">
            <w:pPr>
              <w:rPr>
                <w:rFonts w:cs="Arial"/>
              </w:rPr>
            </w:pPr>
          </w:p>
        </w:tc>
      </w:tr>
      <w:tr w:rsidR="00460CE4" w:rsidRPr="00D04C70" w14:paraId="5A9DCF5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8F483" w14:textId="77777777" w:rsidR="00460CE4" w:rsidRPr="00837C03" w:rsidRDefault="00460CE4" w:rsidP="000920C0">
            <w:pPr>
              <w:snapToGrid w:val="0"/>
              <w:jc w:val="center"/>
              <w:rPr>
                <w:rFonts w:cs="Arial"/>
                <w:lang w:val="sr-Cyrl-CS"/>
              </w:rPr>
            </w:pPr>
            <w:r w:rsidRPr="00837C03">
              <w:rPr>
                <w:rFonts w:cs="Arial"/>
                <w:lang w:val="sr-Cyrl-CS"/>
              </w:rPr>
              <w:t>26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848FAC9"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2C9EFD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8042BB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30D959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B30D60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B91089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6036E8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CB443E6" w14:textId="77777777" w:rsidR="00460CE4" w:rsidRPr="00D04C70" w:rsidRDefault="00460CE4" w:rsidP="000920C0">
            <w:pPr>
              <w:rPr>
                <w:rFonts w:cs="Arial"/>
              </w:rPr>
            </w:pPr>
          </w:p>
        </w:tc>
      </w:tr>
      <w:tr w:rsidR="00460CE4" w:rsidRPr="00D04C70" w14:paraId="7AE02FD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8B930" w14:textId="77777777" w:rsidR="00460CE4" w:rsidRPr="00837C03" w:rsidRDefault="00460CE4" w:rsidP="000920C0">
            <w:pPr>
              <w:snapToGrid w:val="0"/>
              <w:jc w:val="center"/>
              <w:rPr>
                <w:rFonts w:cs="Arial"/>
                <w:lang w:val="sr-Cyrl-CS"/>
              </w:rPr>
            </w:pPr>
            <w:r w:rsidRPr="00837C03">
              <w:rPr>
                <w:rFonts w:cs="Arial"/>
                <w:lang w:val="sr-Cyrl-CS"/>
              </w:rPr>
              <w:t>27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C554C30"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F58C10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AF2F40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58978F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5F2078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11691B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9E0052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2315D97" w14:textId="77777777" w:rsidR="00460CE4" w:rsidRPr="00D04C70" w:rsidRDefault="00460CE4" w:rsidP="000920C0">
            <w:pPr>
              <w:rPr>
                <w:rFonts w:cs="Arial"/>
              </w:rPr>
            </w:pPr>
          </w:p>
        </w:tc>
      </w:tr>
      <w:tr w:rsidR="00460CE4" w:rsidRPr="00D04C70" w14:paraId="16C6C80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8179C" w14:textId="77777777" w:rsidR="00460CE4" w:rsidRPr="00837C03" w:rsidRDefault="00460CE4" w:rsidP="000920C0">
            <w:pPr>
              <w:snapToGrid w:val="0"/>
              <w:jc w:val="center"/>
              <w:rPr>
                <w:rFonts w:cs="Arial"/>
                <w:lang w:val="sr-Cyrl-CS"/>
              </w:rPr>
            </w:pPr>
            <w:r w:rsidRPr="00837C03">
              <w:rPr>
                <w:rFonts w:cs="Arial"/>
                <w:lang w:val="sr-Cyrl-CS"/>
              </w:rPr>
              <w:t>28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6CE80AF"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B2B783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DAFAA2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71E66C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45A331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365EB4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800671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2801587" w14:textId="77777777" w:rsidR="00460CE4" w:rsidRPr="00D04C70" w:rsidRDefault="00460CE4" w:rsidP="000920C0">
            <w:pPr>
              <w:rPr>
                <w:rFonts w:cs="Arial"/>
              </w:rPr>
            </w:pPr>
          </w:p>
        </w:tc>
      </w:tr>
      <w:tr w:rsidR="00460CE4" w:rsidRPr="00D04C70" w14:paraId="6D838E0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4117A" w14:textId="77777777" w:rsidR="00460CE4" w:rsidRPr="00837C03" w:rsidRDefault="00460CE4" w:rsidP="000920C0">
            <w:pPr>
              <w:snapToGrid w:val="0"/>
              <w:jc w:val="center"/>
              <w:rPr>
                <w:rFonts w:cs="Arial"/>
                <w:lang w:val="sr-Cyrl-CS"/>
              </w:rPr>
            </w:pPr>
            <w:r w:rsidRPr="00837C03">
              <w:rPr>
                <w:rFonts w:cs="Arial"/>
                <w:lang w:val="sr-Cyrl-CS"/>
              </w:rPr>
              <w:t>29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84F4EDC"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5912A1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D08518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32B8E9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90A10B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22F4E5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BDD12A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B209F14" w14:textId="77777777" w:rsidR="00460CE4" w:rsidRPr="00D04C70" w:rsidRDefault="00460CE4" w:rsidP="000920C0">
            <w:pPr>
              <w:rPr>
                <w:rFonts w:cs="Arial"/>
              </w:rPr>
            </w:pPr>
          </w:p>
        </w:tc>
      </w:tr>
      <w:tr w:rsidR="00460CE4" w:rsidRPr="00D04C70" w14:paraId="5EFCCE6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EC21CB" w14:textId="77777777" w:rsidR="00460CE4" w:rsidRPr="00837C03" w:rsidRDefault="00460CE4" w:rsidP="000920C0">
            <w:pPr>
              <w:snapToGrid w:val="0"/>
              <w:jc w:val="center"/>
              <w:rPr>
                <w:rFonts w:cs="Arial"/>
                <w:lang w:val="sr-Cyrl-CS"/>
              </w:rPr>
            </w:pPr>
            <w:r w:rsidRPr="00837C03">
              <w:rPr>
                <w:rFonts w:cs="Arial"/>
                <w:lang w:val="sr-Cyrl-CS"/>
              </w:rPr>
              <w:t>30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FD949C6"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DF039D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3E7281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5FA15C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62182A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E9F007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4E191F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CAAC964" w14:textId="77777777" w:rsidR="00460CE4" w:rsidRPr="00D04C70" w:rsidRDefault="00460CE4" w:rsidP="000920C0">
            <w:pPr>
              <w:rPr>
                <w:rFonts w:cs="Arial"/>
              </w:rPr>
            </w:pPr>
          </w:p>
        </w:tc>
      </w:tr>
      <w:tr w:rsidR="00460CE4" w:rsidRPr="00D04C70" w14:paraId="2CD1E56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82848" w14:textId="77777777" w:rsidR="00460CE4" w:rsidRPr="00837C03" w:rsidRDefault="00460CE4" w:rsidP="000920C0">
            <w:pPr>
              <w:snapToGrid w:val="0"/>
              <w:jc w:val="center"/>
              <w:rPr>
                <w:rFonts w:cs="Arial"/>
                <w:lang w:val="sr-Cyrl-CS"/>
              </w:rPr>
            </w:pPr>
            <w:r w:rsidRPr="00837C03">
              <w:rPr>
                <w:rFonts w:cs="Arial"/>
                <w:lang w:val="sr-Cyrl-CS"/>
              </w:rPr>
              <w:t>31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97E0F39"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41AD8F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502851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CB801B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A26C53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C67980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D3F48D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FDA17DA" w14:textId="77777777" w:rsidR="00460CE4" w:rsidRPr="00D04C70" w:rsidRDefault="00460CE4" w:rsidP="000920C0">
            <w:pPr>
              <w:rPr>
                <w:rFonts w:cs="Arial"/>
              </w:rPr>
            </w:pPr>
          </w:p>
        </w:tc>
      </w:tr>
      <w:tr w:rsidR="00460CE4" w:rsidRPr="00D04C70" w14:paraId="7129C1F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5B81A2" w14:textId="77777777" w:rsidR="00460CE4" w:rsidRPr="00837C03" w:rsidRDefault="00460CE4" w:rsidP="000920C0">
            <w:pPr>
              <w:snapToGrid w:val="0"/>
              <w:jc w:val="center"/>
              <w:rPr>
                <w:rFonts w:cs="Arial"/>
                <w:lang w:val="sr-Cyrl-CS"/>
              </w:rPr>
            </w:pPr>
            <w:r w:rsidRPr="00837C03">
              <w:rPr>
                <w:rFonts w:cs="Arial"/>
                <w:lang w:val="sr-Cyrl-CS"/>
              </w:rPr>
              <w:t>32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088E111"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E2F326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3AC679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80FCA9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0DC443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D32F79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751E38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B92934C" w14:textId="77777777" w:rsidR="00460CE4" w:rsidRPr="00D04C70" w:rsidRDefault="00460CE4" w:rsidP="000920C0">
            <w:pPr>
              <w:rPr>
                <w:rFonts w:cs="Arial"/>
              </w:rPr>
            </w:pPr>
          </w:p>
        </w:tc>
      </w:tr>
      <w:tr w:rsidR="00460CE4" w:rsidRPr="00D04C70" w14:paraId="459A446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32E91" w14:textId="77777777" w:rsidR="00460CE4" w:rsidRPr="00837C03" w:rsidRDefault="00460CE4" w:rsidP="000920C0">
            <w:pPr>
              <w:snapToGrid w:val="0"/>
              <w:jc w:val="center"/>
              <w:rPr>
                <w:rFonts w:cs="Arial"/>
                <w:lang w:val="sr-Cyrl-CS"/>
              </w:rPr>
            </w:pPr>
            <w:r w:rsidRPr="00837C03">
              <w:rPr>
                <w:rFonts w:cs="Arial"/>
                <w:lang w:val="sr-Cyrl-CS"/>
              </w:rPr>
              <w:t>33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71E6B09"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4FD038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97C070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627C82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F375EC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A3B0E5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6A225F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596CF44" w14:textId="77777777" w:rsidR="00460CE4" w:rsidRPr="00D04C70" w:rsidRDefault="00460CE4" w:rsidP="000920C0">
            <w:pPr>
              <w:rPr>
                <w:rFonts w:cs="Arial"/>
              </w:rPr>
            </w:pPr>
          </w:p>
        </w:tc>
      </w:tr>
      <w:tr w:rsidR="00460CE4" w:rsidRPr="00D04C70" w14:paraId="4F4D766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04345" w14:textId="77777777" w:rsidR="00460CE4" w:rsidRPr="00837C03" w:rsidRDefault="00460CE4" w:rsidP="000920C0">
            <w:pPr>
              <w:snapToGrid w:val="0"/>
              <w:jc w:val="center"/>
              <w:rPr>
                <w:rFonts w:cs="Arial"/>
                <w:lang w:val="sr-Cyrl-CS"/>
              </w:rPr>
            </w:pPr>
            <w:r w:rsidRPr="00837C03">
              <w:rPr>
                <w:rFonts w:cs="Arial"/>
                <w:lang w:val="sr-Cyrl-CS"/>
              </w:rPr>
              <w:t>34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E618BF4"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F42D9F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2B0E02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6930E1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290090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AB743B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3AE563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22F6548" w14:textId="77777777" w:rsidR="00460CE4" w:rsidRPr="00D04C70" w:rsidRDefault="00460CE4" w:rsidP="000920C0">
            <w:pPr>
              <w:rPr>
                <w:rFonts w:cs="Arial"/>
              </w:rPr>
            </w:pPr>
          </w:p>
        </w:tc>
      </w:tr>
      <w:tr w:rsidR="00460CE4" w:rsidRPr="00D04C70" w14:paraId="56E6452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492A1" w14:textId="77777777" w:rsidR="00460CE4" w:rsidRPr="00837C03" w:rsidRDefault="00460CE4" w:rsidP="000920C0">
            <w:pPr>
              <w:snapToGrid w:val="0"/>
              <w:jc w:val="center"/>
              <w:rPr>
                <w:rFonts w:cs="Arial"/>
                <w:lang w:val="sr-Cyrl-CS"/>
              </w:rPr>
            </w:pPr>
            <w:r w:rsidRPr="00837C03">
              <w:rPr>
                <w:rFonts w:cs="Arial"/>
                <w:lang w:val="sr-Cyrl-CS"/>
              </w:rPr>
              <w:t>35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53A0753"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E37D70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F40827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8D9795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A114A0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4521B0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CE3BAA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77B7938" w14:textId="77777777" w:rsidR="00460CE4" w:rsidRPr="00D04C70" w:rsidRDefault="00460CE4" w:rsidP="000920C0">
            <w:pPr>
              <w:rPr>
                <w:rFonts w:cs="Arial"/>
              </w:rPr>
            </w:pPr>
          </w:p>
        </w:tc>
      </w:tr>
      <w:tr w:rsidR="00460CE4" w:rsidRPr="00D04C70" w14:paraId="1B3BDAD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F844C8" w14:textId="77777777" w:rsidR="00460CE4" w:rsidRPr="00837C03" w:rsidRDefault="00460CE4" w:rsidP="000920C0">
            <w:pPr>
              <w:snapToGrid w:val="0"/>
              <w:jc w:val="center"/>
              <w:rPr>
                <w:rFonts w:cs="Arial"/>
                <w:lang w:val="sr-Cyrl-CS"/>
              </w:rPr>
            </w:pPr>
            <w:r w:rsidRPr="00837C03">
              <w:rPr>
                <w:rFonts w:cs="Arial"/>
                <w:lang w:val="sr-Cyrl-CS"/>
              </w:rPr>
              <w:t>36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1739569"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A378E1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05239D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D8177E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AE16C0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4FA084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71D885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304D3BC" w14:textId="77777777" w:rsidR="00460CE4" w:rsidRPr="00D04C70" w:rsidRDefault="00460CE4" w:rsidP="000920C0">
            <w:pPr>
              <w:rPr>
                <w:rFonts w:cs="Arial"/>
              </w:rPr>
            </w:pPr>
          </w:p>
        </w:tc>
      </w:tr>
      <w:tr w:rsidR="00460CE4" w:rsidRPr="00D04C70" w14:paraId="49E47CD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75A92" w14:textId="77777777" w:rsidR="00460CE4" w:rsidRPr="00837C03" w:rsidRDefault="00460CE4" w:rsidP="000920C0">
            <w:pPr>
              <w:snapToGrid w:val="0"/>
              <w:jc w:val="center"/>
              <w:rPr>
                <w:rFonts w:cs="Arial"/>
                <w:lang w:val="sr-Cyrl-CS"/>
              </w:rPr>
            </w:pPr>
            <w:r w:rsidRPr="00837C03">
              <w:rPr>
                <w:rFonts w:cs="Arial"/>
                <w:lang w:val="sr-Cyrl-CS"/>
              </w:rPr>
              <w:t>37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66A8587"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F917AD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B233C9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1D736B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85A81C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331F98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F3E840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C5C3EDE" w14:textId="77777777" w:rsidR="00460CE4" w:rsidRPr="00D04C70" w:rsidRDefault="00460CE4" w:rsidP="000920C0">
            <w:pPr>
              <w:rPr>
                <w:rFonts w:cs="Arial"/>
              </w:rPr>
            </w:pPr>
          </w:p>
        </w:tc>
      </w:tr>
      <w:tr w:rsidR="00460CE4" w:rsidRPr="00D04C70" w14:paraId="32BF3D0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6857E" w14:textId="77777777" w:rsidR="00460CE4" w:rsidRPr="00837C03" w:rsidRDefault="00460CE4" w:rsidP="000920C0">
            <w:pPr>
              <w:snapToGrid w:val="0"/>
              <w:jc w:val="center"/>
              <w:rPr>
                <w:rFonts w:cs="Arial"/>
                <w:lang w:val="sr-Cyrl-CS"/>
              </w:rPr>
            </w:pPr>
            <w:r w:rsidRPr="00837C03">
              <w:rPr>
                <w:rFonts w:cs="Arial"/>
                <w:lang w:val="sr-Cyrl-CS"/>
              </w:rPr>
              <w:t>38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28C2BDB"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67B5EC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5EFD9A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D7CA71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22300A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3DC3A8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2BEAB5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7C0991F" w14:textId="77777777" w:rsidR="00460CE4" w:rsidRPr="00D04C70" w:rsidRDefault="00460CE4" w:rsidP="000920C0">
            <w:pPr>
              <w:rPr>
                <w:rFonts w:cs="Arial"/>
              </w:rPr>
            </w:pPr>
          </w:p>
        </w:tc>
      </w:tr>
      <w:tr w:rsidR="00460CE4" w:rsidRPr="00D04C70" w14:paraId="4CFB99A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47494" w14:textId="77777777" w:rsidR="00460CE4" w:rsidRPr="00837C03" w:rsidRDefault="00460CE4" w:rsidP="000920C0">
            <w:pPr>
              <w:snapToGrid w:val="0"/>
              <w:jc w:val="center"/>
              <w:rPr>
                <w:rFonts w:cs="Arial"/>
                <w:lang w:val="sr-Cyrl-CS"/>
              </w:rPr>
            </w:pPr>
            <w:r w:rsidRPr="00837C03">
              <w:rPr>
                <w:rFonts w:cs="Arial"/>
                <w:lang w:val="sr-Cyrl-CS"/>
              </w:rPr>
              <w:t>39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3493F75"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C1468B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601D5A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F6F133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3419FE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7A0B9E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C08FAA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F85D9A5" w14:textId="77777777" w:rsidR="00460CE4" w:rsidRPr="00D04C70" w:rsidRDefault="00460CE4" w:rsidP="000920C0">
            <w:pPr>
              <w:rPr>
                <w:rFonts w:cs="Arial"/>
              </w:rPr>
            </w:pPr>
          </w:p>
        </w:tc>
      </w:tr>
      <w:tr w:rsidR="00460CE4" w:rsidRPr="00D04C70" w14:paraId="53B8F33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41BE15" w14:textId="77777777" w:rsidR="00460CE4" w:rsidRPr="00837C03" w:rsidRDefault="00460CE4" w:rsidP="000920C0">
            <w:pPr>
              <w:snapToGrid w:val="0"/>
              <w:jc w:val="center"/>
              <w:rPr>
                <w:rFonts w:cs="Arial"/>
                <w:lang w:val="sr-Cyrl-CS"/>
              </w:rPr>
            </w:pPr>
            <w:r w:rsidRPr="00837C03">
              <w:rPr>
                <w:rFonts w:cs="Arial"/>
                <w:lang w:val="sr-Cyrl-CS"/>
              </w:rPr>
              <w:t>40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4260A7D"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26D35C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2B3E68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A9EE85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D430BC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028569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68DE12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C026A69" w14:textId="77777777" w:rsidR="00460CE4" w:rsidRPr="00D04C70" w:rsidRDefault="00460CE4" w:rsidP="000920C0">
            <w:pPr>
              <w:rPr>
                <w:rFonts w:cs="Arial"/>
              </w:rPr>
            </w:pPr>
          </w:p>
        </w:tc>
      </w:tr>
      <w:tr w:rsidR="00460CE4" w:rsidRPr="00D04C70" w14:paraId="1BDC631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68FB7" w14:textId="77777777" w:rsidR="00460CE4" w:rsidRPr="00837C03" w:rsidRDefault="00460CE4" w:rsidP="000920C0">
            <w:pPr>
              <w:snapToGrid w:val="0"/>
              <w:jc w:val="center"/>
              <w:rPr>
                <w:rFonts w:cs="Arial"/>
                <w:lang w:val="sr-Cyrl-CS"/>
              </w:rPr>
            </w:pPr>
            <w:r w:rsidRPr="00837C03">
              <w:rPr>
                <w:rFonts w:cs="Arial"/>
                <w:lang w:val="sr-Cyrl-CS"/>
              </w:rPr>
              <w:t>41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8D4556C"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4DDC01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A1FF4F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706BA0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81B346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6B6EE9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2EB410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62BDD7A" w14:textId="77777777" w:rsidR="00460CE4" w:rsidRPr="00D04C70" w:rsidRDefault="00460CE4" w:rsidP="000920C0">
            <w:pPr>
              <w:rPr>
                <w:rFonts w:cs="Arial"/>
              </w:rPr>
            </w:pPr>
          </w:p>
        </w:tc>
      </w:tr>
      <w:tr w:rsidR="00460CE4" w:rsidRPr="00D04C70" w14:paraId="348149E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16388" w14:textId="77777777" w:rsidR="00460CE4" w:rsidRPr="00837C03" w:rsidRDefault="00460CE4" w:rsidP="000920C0">
            <w:pPr>
              <w:snapToGrid w:val="0"/>
              <w:jc w:val="center"/>
              <w:rPr>
                <w:rFonts w:cs="Arial"/>
                <w:lang w:val="sr-Cyrl-CS"/>
              </w:rPr>
            </w:pPr>
            <w:r w:rsidRPr="00837C03">
              <w:rPr>
                <w:rFonts w:cs="Arial"/>
                <w:lang w:val="sr-Cyrl-CS"/>
              </w:rPr>
              <w:t>42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BE448E0" w14:textId="77777777" w:rsidR="00460CE4" w:rsidRPr="00013111"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FCC859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42D4E3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91D75F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A430EC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99A827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78B11F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D3C7C82" w14:textId="77777777" w:rsidR="00460CE4" w:rsidRPr="00D04C70" w:rsidRDefault="00460CE4" w:rsidP="000920C0">
            <w:pPr>
              <w:rPr>
                <w:rFonts w:cs="Arial"/>
              </w:rPr>
            </w:pPr>
          </w:p>
        </w:tc>
      </w:tr>
      <w:tr w:rsidR="00460CE4" w:rsidRPr="00D04C70" w14:paraId="2CF4CEE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D62CF" w14:textId="77777777" w:rsidR="00460CE4" w:rsidRPr="00837C03" w:rsidRDefault="00460CE4" w:rsidP="000920C0">
            <w:pPr>
              <w:snapToGrid w:val="0"/>
              <w:jc w:val="center"/>
              <w:rPr>
                <w:rFonts w:cs="Arial"/>
                <w:lang w:val="sr-Cyrl-CS"/>
              </w:rPr>
            </w:pPr>
            <w:r w:rsidRPr="00837C03">
              <w:rPr>
                <w:rFonts w:cs="Arial"/>
                <w:lang w:val="sr-Cyrl-CS"/>
              </w:rPr>
              <w:t>43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9C48002"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26F9A47"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E7E6F8E"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38A8BA7"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51C632D"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D15A990"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316C897"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1C1A0314" w14:textId="77777777" w:rsidR="00460CE4" w:rsidRPr="00D04C70" w:rsidRDefault="00460CE4" w:rsidP="000920C0">
            <w:pPr>
              <w:rPr>
                <w:rFonts w:cs="Arial"/>
              </w:rPr>
            </w:pPr>
          </w:p>
        </w:tc>
      </w:tr>
      <w:tr w:rsidR="00460CE4" w:rsidRPr="00D04C70" w14:paraId="620845E1" w14:textId="77777777" w:rsidTr="000920C0">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2BDC6" w14:textId="77777777" w:rsidR="00460CE4" w:rsidRPr="00837C03" w:rsidRDefault="00460CE4" w:rsidP="000920C0">
            <w:pPr>
              <w:snapToGrid w:val="0"/>
              <w:jc w:val="center"/>
              <w:rPr>
                <w:rFonts w:cs="Arial"/>
                <w:lang w:val="sr-Cyrl-CS"/>
              </w:rPr>
            </w:pPr>
            <w:r w:rsidRPr="00837C03">
              <w:rPr>
                <w:rFonts w:cs="Arial"/>
                <w:lang w:val="sr-Cyrl-CS"/>
              </w:rPr>
              <w:t>44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2273BCE" w14:textId="77777777" w:rsidR="00460CE4" w:rsidRPr="004D589F" w:rsidRDefault="00460CE4" w:rsidP="000920C0">
            <w:pPr>
              <w:rPr>
                <w:rFonts w:cs="Arial"/>
                <w:lang w:val="sr-Cyrl-RS"/>
              </w:rPr>
            </w:pPr>
            <w:r>
              <w:rPr>
                <w:rFonts w:cs="Arial"/>
              </w:rPr>
              <w:t>Поклопац мотора (хауба</w:t>
            </w:r>
            <w:r w:rsidRPr="00D04C70">
              <w:rPr>
                <w:rFonts w:cs="Arial"/>
              </w:rPr>
              <w:t>)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62E36B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5F6AF8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3B890B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A9522E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66826D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4A7182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955F798" w14:textId="77777777" w:rsidR="00460CE4" w:rsidRPr="00D04C70" w:rsidRDefault="00460CE4" w:rsidP="000920C0">
            <w:pPr>
              <w:rPr>
                <w:rFonts w:cs="Arial"/>
              </w:rPr>
            </w:pPr>
          </w:p>
        </w:tc>
      </w:tr>
      <w:tr w:rsidR="00460CE4" w:rsidRPr="00D04C70" w14:paraId="32ADA10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DA366" w14:textId="77777777" w:rsidR="00460CE4" w:rsidRPr="00837C03" w:rsidRDefault="00460CE4" w:rsidP="000920C0">
            <w:pPr>
              <w:snapToGrid w:val="0"/>
              <w:jc w:val="center"/>
              <w:rPr>
                <w:rFonts w:cs="Arial"/>
                <w:lang w:val="sr-Cyrl-CS"/>
              </w:rPr>
            </w:pPr>
            <w:r w:rsidRPr="00837C03">
              <w:rPr>
                <w:rFonts w:cs="Arial"/>
                <w:lang w:val="sr-Cyrl-CS"/>
              </w:rPr>
              <w:t>45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3227803" w14:textId="77777777" w:rsidR="00460CE4" w:rsidRPr="00D04C70" w:rsidRDefault="00460CE4" w:rsidP="000920C0">
            <w:pPr>
              <w:rPr>
                <w:rFonts w:cs="Arial"/>
              </w:rPr>
            </w:pPr>
            <w:r w:rsidRPr="00D04C70">
              <w:rPr>
                <w:rFonts w:cs="Arial"/>
              </w:rPr>
              <w:t>Фарбање предњих врата (левих или десних)</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C6303F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D9B5AA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BF2205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2CFC21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75591F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8CDB82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71D8615" w14:textId="77777777" w:rsidR="00460CE4" w:rsidRPr="00D04C70" w:rsidRDefault="00460CE4" w:rsidP="000920C0">
            <w:pPr>
              <w:rPr>
                <w:rFonts w:cs="Arial"/>
              </w:rPr>
            </w:pPr>
          </w:p>
        </w:tc>
      </w:tr>
      <w:tr w:rsidR="00460CE4" w:rsidRPr="00D04C70" w14:paraId="25E2E4F2" w14:textId="77777777" w:rsidTr="000920C0">
        <w:trPr>
          <w:trHeight w:val="63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77BBC" w14:textId="77777777" w:rsidR="00460CE4" w:rsidRPr="00837C03" w:rsidRDefault="00460CE4" w:rsidP="000920C0">
            <w:pPr>
              <w:snapToGrid w:val="0"/>
              <w:jc w:val="center"/>
              <w:rPr>
                <w:rFonts w:cs="Arial"/>
                <w:lang w:val="sr-Cyrl-CS"/>
              </w:rPr>
            </w:pPr>
            <w:r w:rsidRPr="00837C03">
              <w:rPr>
                <w:rFonts w:cs="Arial"/>
                <w:lang w:val="sr-Cyrl-CS"/>
              </w:rPr>
              <w:t>46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C22AE3F"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9835D4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F9E8E6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0CA4AB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BA0BF3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0D3B8E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5696AA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82D88B9" w14:textId="77777777" w:rsidR="00460CE4" w:rsidRPr="00D04C70" w:rsidRDefault="00460CE4" w:rsidP="000920C0">
            <w:pPr>
              <w:rPr>
                <w:rFonts w:cs="Arial"/>
              </w:rPr>
            </w:pPr>
          </w:p>
        </w:tc>
      </w:tr>
      <w:tr w:rsidR="00460CE4" w:rsidRPr="00D04C70" w14:paraId="40465FC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75D330" w14:textId="77777777" w:rsidR="00460CE4" w:rsidRPr="00837C03" w:rsidRDefault="00460CE4" w:rsidP="000920C0">
            <w:pPr>
              <w:snapToGrid w:val="0"/>
              <w:jc w:val="center"/>
              <w:rPr>
                <w:rFonts w:cs="Arial"/>
                <w:lang w:val="sr-Cyrl-CS"/>
              </w:rPr>
            </w:pPr>
            <w:r w:rsidRPr="00837C03">
              <w:rPr>
                <w:rFonts w:cs="Arial"/>
                <w:lang w:val="sr-Cyrl-CS"/>
              </w:rPr>
              <w:lastRenderedPageBreak/>
              <w:t>47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37F8D" w14:textId="77777777" w:rsidR="00460CE4" w:rsidRPr="00D04C70" w:rsidRDefault="00460CE4" w:rsidP="000920C0">
            <w:pPr>
              <w:rPr>
                <w:rFonts w:cs="Arial"/>
              </w:rPr>
            </w:pPr>
            <w:r w:rsidRPr="00D04C70">
              <w:rPr>
                <w:rFonts w:cs="Arial"/>
              </w:rPr>
              <w:t>Велики сервис (замена свих уља и филтера, сет ПК каиша, преглед комплетног возила и дијагностика возила)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1170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CE9A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2C15B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49DED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F7351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BBF8A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F40493C" w14:textId="77777777" w:rsidR="00460CE4" w:rsidRPr="00D04C70" w:rsidRDefault="00460CE4" w:rsidP="000920C0">
            <w:pPr>
              <w:rPr>
                <w:rFonts w:cs="Arial"/>
              </w:rPr>
            </w:pPr>
          </w:p>
        </w:tc>
      </w:tr>
      <w:tr w:rsidR="00460CE4" w:rsidRPr="00D04C70" w14:paraId="77A29CF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56574" w14:textId="77777777" w:rsidR="00460CE4" w:rsidRPr="00837C03" w:rsidRDefault="00460CE4" w:rsidP="000920C0">
            <w:pPr>
              <w:snapToGrid w:val="0"/>
              <w:jc w:val="center"/>
              <w:rPr>
                <w:rFonts w:cs="Arial"/>
                <w:lang w:val="sr-Cyrl-CS"/>
              </w:rPr>
            </w:pPr>
            <w:r w:rsidRPr="00837C03">
              <w:rPr>
                <w:rFonts w:cs="Arial"/>
                <w:lang w:val="sr-Cyrl-CS"/>
              </w:rPr>
              <w:t>48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3A1FF44"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8CA8B4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D4EDA4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51865F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40D0AA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35E728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95D427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9CAE43B" w14:textId="77777777" w:rsidR="00460CE4" w:rsidRPr="00D04C70" w:rsidRDefault="00460CE4" w:rsidP="000920C0">
            <w:pPr>
              <w:rPr>
                <w:rFonts w:cs="Arial"/>
              </w:rPr>
            </w:pPr>
          </w:p>
        </w:tc>
      </w:tr>
      <w:tr w:rsidR="00460CE4" w:rsidRPr="00D04C70" w14:paraId="7DF7F6C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BF74F" w14:textId="77777777" w:rsidR="00460CE4" w:rsidRPr="00837C03" w:rsidRDefault="00460CE4" w:rsidP="000920C0">
            <w:pPr>
              <w:snapToGrid w:val="0"/>
              <w:jc w:val="center"/>
              <w:rPr>
                <w:rFonts w:cs="Arial"/>
                <w:lang w:val="sr-Cyrl-CS"/>
              </w:rPr>
            </w:pPr>
            <w:r w:rsidRPr="00837C03">
              <w:rPr>
                <w:rFonts w:cs="Arial"/>
                <w:lang w:val="sr-Cyrl-CS"/>
              </w:rPr>
              <w:t>49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CFB743B"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5A6CFC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B7ED98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C6C7CD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8FD372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53A2CE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3D9BAA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2D9F0CF" w14:textId="77777777" w:rsidR="00460CE4" w:rsidRPr="00D04C70" w:rsidRDefault="00460CE4" w:rsidP="000920C0">
            <w:pPr>
              <w:rPr>
                <w:rFonts w:cs="Arial"/>
              </w:rPr>
            </w:pPr>
          </w:p>
        </w:tc>
      </w:tr>
      <w:tr w:rsidR="00460CE4" w:rsidRPr="00D04C70" w14:paraId="461D53A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26E36" w14:textId="77777777" w:rsidR="00460CE4" w:rsidRPr="00837C03" w:rsidRDefault="00460CE4" w:rsidP="000920C0">
            <w:pPr>
              <w:snapToGrid w:val="0"/>
              <w:jc w:val="center"/>
              <w:rPr>
                <w:rFonts w:cs="Arial"/>
                <w:lang w:val="sr-Cyrl-CS"/>
              </w:rPr>
            </w:pPr>
            <w:r w:rsidRPr="00837C03">
              <w:rPr>
                <w:rFonts w:cs="Arial"/>
                <w:lang w:val="sr-Cyrl-CS"/>
              </w:rPr>
              <w:t>50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A0AD03B"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BE32D4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54C6EA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03D0A0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0B68BD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61F235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39B02C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CC6EA75" w14:textId="77777777" w:rsidR="00460CE4" w:rsidRPr="00D04C70" w:rsidRDefault="00460CE4" w:rsidP="000920C0">
            <w:pPr>
              <w:rPr>
                <w:rFonts w:cs="Arial"/>
              </w:rPr>
            </w:pPr>
          </w:p>
        </w:tc>
      </w:tr>
      <w:tr w:rsidR="00460CE4" w:rsidRPr="00D04C70" w14:paraId="5FDC364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E527A" w14:textId="77777777" w:rsidR="00460CE4" w:rsidRPr="00837C03" w:rsidRDefault="00460CE4" w:rsidP="000920C0">
            <w:pPr>
              <w:snapToGrid w:val="0"/>
              <w:jc w:val="center"/>
              <w:rPr>
                <w:rFonts w:cs="Arial"/>
                <w:lang w:val="sr-Cyrl-CS"/>
              </w:rPr>
            </w:pPr>
            <w:r w:rsidRPr="00837C03">
              <w:rPr>
                <w:rFonts w:cs="Arial"/>
                <w:lang w:val="sr-Cyrl-CS"/>
              </w:rPr>
              <w:t>51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C4F105A"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033144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29CC6F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38B061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77692C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AEA9D8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5A978B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189D5CF" w14:textId="77777777" w:rsidR="00460CE4" w:rsidRPr="00D04C70" w:rsidRDefault="00460CE4" w:rsidP="000920C0">
            <w:pPr>
              <w:rPr>
                <w:rFonts w:cs="Arial"/>
              </w:rPr>
            </w:pPr>
          </w:p>
        </w:tc>
      </w:tr>
      <w:tr w:rsidR="00460CE4" w:rsidRPr="00D04C70" w14:paraId="029FDA25"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BE21F" w14:textId="77777777" w:rsidR="00460CE4" w:rsidRPr="00837C03" w:rsidRDefault="00460CE4" w:rsidP="000920C0">
            <w:pPr>
              <w:snapToGrid w:val="0"/>
              <w:jc w:val="center"/>
              <w:rPr>
                <w:rFonts w:cs="Arial"/>
                <w:lang w:val="sr-Cyrl-CS"/>
              </w:rPr>
            </w:pPr>
            <w:r w:rsidRPr="00837C03">
              <w:rPr>
                <w:rFonts w:cs="Arial"/>
                <w:lang w:val="sr-Cyrl-CS"/>
              </w:rPr>
              <w:t>52</w:t>
            </w:r>
          </w:p>
        </w:tc>
        <w:tc>
          <w:tcPr>
            <w:tcW w:w="1409" w:type="pct"/>
            <w:tcBorders>
              <w:top w:val="single" w:sz="4" w:space="0" w:color="auto"/>
              <w:left w:val="nil"/>
              <w:bottom w:val="single" w:sz="4" w:space="0" w:color="auto"/>
              <w:right w:val="single" w:sz="4" w:space="0" w:color="auto"/>
            </w:tcBorders>
            <w:shd w:val="clear" w:color="auto" w:fill="auto"/>
            <w:vAlign w:val="center"/>
          </w:tcPr>
          <w:p w14:paraId="2EBE70F1"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AFF916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97B3EE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8289C6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905D52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FCEB43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7E4C8F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EFFB3C2" w14:textId="77777777" w:rsidR="00460CE4" w:rsidRPr="00D04C70" w:rsidRDefault="00460CE4" w:rsidP="000920C0">
            <w:pPr>
              <w:rPr>
                <w:rFonts w:cs="Arial"/>
              </w:rPr>
            </w:pPr>
          </w:p>
        </w:tc>
      </w:tr>
      <w:tr w:rsidR="00460CE4" w:rsidRPr="00D04C70" w14:paraId="33B94721"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80678D" w14:textId="77777777" w:rsidR="00460CE4" w:rsidRPr="00837C03" w:rsidRDefault="00460CE4" w:rsidP="000920C0">
            <w:pPr>
              <w:snapToGrid w:val="0"/>
              <w:jc w:val="center"/>
              <w:rPr>
                <w:rFonts w:cs="Arial"/>
                <w:lang w:val="sr-Cyrl-CS"/>
              </w:rPr>
            </w:pPr>
            <w:r w:rsidRPr="00837C03">
              <w:rPr>
                <w:rFonts w:cs="Arial"/>
                <w:lang w:val="sr-Cyrl-CS"/>
              </w:rPr>
              <w:t>53</w:t>
            </w:r>
          </w:p>
        </w:tc>
        <w:tc>
          <w:tcPr>
            <w:tcW w:w="1409" w:type="pct"/>
            <w:tcBorders>
              <w:top w:val="single" w:sz="4" w:space="0" w:color="auto"/>
              <w:left w:val="nil"/>
              <w:bottom w:val="single" w:sz="4" w:space="0" w:color="auto"/>
              <w:right w:val="single" w:sz="4" w:space="0" w:color="auto"/>
            </w:tcBorders>
            <w:shd w:val="clear" w:color="auto" w:fill="auto"/>
            <w:vAlign w:val="center"/>
          </w:tcPr>
          <w:p w14:paraId="5E116936" w14:textId="77777777" w:rsidR="00460CE4" w:rsidRPr="00D04C70" w:rsidRDefault="00460CE4" w:rsidP="000920C0">
            <w:pPr>
              <w:rPr>
                <w:rFonts w:cs="Arial"/>
              </w:rPr>
            </w:pPr>
            <w:r w:rsidRPr="00D04C70">
              <w:rPr>
                <w:rFonts w:cs="Arial"/>
              </w:rPr>
              <w:t>Алтернатор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CFE170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AC7572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C66DED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180958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CF4722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8CCC29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2514B0E" w14:textId="77777777" w:rsidR="00460CE4" w:rsidRPr="00D04C70" w:rsidRDefault="00460CE4" w:rsidP="000920C0">
            <w:pPr>
              <w:rPr>
                <w:rFonts w:cs="Arial"/>
              </w:rPr>
            </w:pPr>
          </w:p>
        </w:tc>
      </w:tr>
      <w:tr w:rsidR="00460CE4" w:rsidRPr="00D04C70" w14:paraId="0990CA1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EA9E51" w14:textId="77777777" w:rsidR="00460CE4" w:rsidRPr="00837C03" w:rsidRDefault="00460CE4" w:rsidP="000920C0">
            <w:pPr>
              <w:snapToGrid w:val="0"/>
              <w:jc w:val="center"/>
              <w:rPr>
                <w:rFonts w:cs="Arial"/>
                <w:lang w:val="sr-Cyrl-CS"/>
              </w:rPr>
            </w:pPr>
            <w:r w:rsidRPr="00837C03">
              <w:rPr>
                <w:rFonts w:cs="Arial"/>
                <w:lang w:val="sr-Cyrl-CS"/>
              </w:rPr>
              <w:t>54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4C887C1"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C0CDA6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423221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2DFBE8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C9DD3C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DD362A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17D3C5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C80F055" w14:textId="77777777" w:rsidR="00460CE4" w:rsidRPr="00D04C70" w:rsidRDefault="00460CE4" w:rsidP="000920C0">
            <w:pPr>
              <w:rPr>
                <w:rFonts w:cs="Arial"/>
              </w:rPr>
            </w:pPr>
          </w:p>
        </w:tc>
      </w:tr>
      <w:tr w:rsidR="00460CE4" w:rsidRPr="00D04C70" w14:paraId="1A00D9B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A5ACB3" w14:textId="77777777" w:rsidR="00460CE4" w:rsidRPr="00837C03" w:rsidRDefault="00460CE4" w:rsidP="000920C0">
            <w:pPr>
              <w:snapToGrid w:val="0"/>
              <w:jc w:val="center"/>
              <w:rPr>
                <w:rFonts w:cs="Arial"/>
                <w:lang w:val="sr-Cyrl-CS"/>
              </w:rPr>
            </w:pPr>
            <w:r w:rsidRPr="00837C03">
              <w:rPr>
                <w:rFonts w:cs="Arial"/>
                <w:lang w:val="sr-Cyrl-CS"/>
              </w:rPr>
              <w:t>55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8DF086B"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F52F65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CC06E9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D5FB00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AF0210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930F83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6B03A6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1BDD0D1" w14:textId="77777777" w:rsidR="00460CE4" w:rsidRPr="00D04C70" w:rsidRDefault="00460CE4" w:rsidP="000920C0">
            <w:pPr>
              <w:rPr>
                <w:rFonts w:cs="Arial"/>
              </w:rPr>
            </w:pPr>
          </w:p>
        </w:tc>
      </w:tr>
      <w:tr w:rsidR="00460CE4" w:rsidRPr="00D04C70" w14:paraId="35A2392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DEC39" w14:textId="77777777" w:rsidR="00460CE4" w:rsidRPr="00837C03" w:rsidRDefault="00460CE4" w:rsidP="000920C0">
            <w:pPr>
              <w:snapToGrid w:val="0"/>
              <w:jc w:val="center"/>
              <w:rPr>
                <w:rFonts w:cs="Arial"/>
                <w:lang w:val="sr-Cyrl-CS"/>
              </w:rPr>
            </w:pPr>
            <w:r w:rsidRPr="00837C03">
              <w:rPr>
                <w:rFonts w:cs="Arial"/>
                <w:lang w:val="sr-Cyrl-CS"/>
              </w:rPr>
              <w:t>56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44C01E8"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72F1C16C"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3F964984"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38F1B6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41B1F1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F8401E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648F6B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82EC756" w14:textId="77777777" w:rsidR="00460CE4" w:rsidRPr="00D04C70" w:rsidRDefault="00460CE4" w:rsidP="000920C0">
            <w:pPr>
              <w:rPr>
                <w:rFonts w:cs="Arial"/>
              </w:rPr>
            </w:pPr>
          </w:p>
        </w:tc>
      </w:tr>
      <w:tr w:rsidR="00460CE4" w:rsidRPr="00D04C70" w14:paraId="7B9B485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7AABE" w14:textId="77777777" w:rsidR="00460CE4" w:rsidRPr="00837C03" w:rsidRDefault="00460CE4" w:rsidP="000920C0">
            <w:pPr>
              <w:snapToGrid w:val="0"/>
              <w:jc w:val="center"/>
              <w:rPr>
                <w:rFonts w:cs="Arial"/>
                <w:lang w:val="sr-Cyrl-CS"/>
              </w:rPr>
            </w:pPr>
            <w:r w:rsidRPr="00837C03">
              <w:rPr>
                <w:rFonts w:cs="Arial"/>
                <w:lang w:val="sr-Cyrl-CS"/>
              </w:rPr>
              <w:t>57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8DE147D" w14:textId="77777777" w:rsidR="00460CE4" w:rsidRPr="00D04C70" w:rsidRDefault="00460CE4" w:rsidP="000920C0">
            <w:pPr>
              <w:rPr>
                <w:rFonts w:cs="Arial"/>
              </w:rPr>
            </w:pPr>
            <w:r w:rsidRPr="00D04C70">
              <w:rPr>
                <w:rFonts w:cs="Arial"/>
              </w:rPr>
              <w:t>Замена водене пумпе</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AC4D49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C1D05F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079BAE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9040D4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B7E431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5DFE12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8CC95CB" w14:textId="77777777" w:rsidR="00460CE4" w:rsidRPr="00D04C70" w:rsidRDefault="00460CE4" w:rsidP="000920C0">
            <w:pPr>
              <w:rPr>
                <w:rFonts w:cs="Arial"/>
              </w:rPr>
            </w:pPr>
          </w:p>
        </w:tc>
      </w:tr>
      <w:tr w:rsidR="00460CE4" w:rsidRPr="00D04C70" w14:paraId="24F25BDE" w14:textId="77777777" w:rsidTr="000920C0">
        <w:trPr>
          <w:trHeight w:val="463"/>
        </w:trPr>
        <w:tc>
          <w:tcPr>
            <w:tcW w:w="371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F320E6A" w14:textId="77777777" w:rsidR="00460CE4" w:rsidRPr="00D04C70" w:rsidRDefault="00460CE4" w:rsidP="000920C0">
            <w:pPr>
              <w:jc w:val="right"/>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0E5FBAF9" w14:textId="77777777" w:rsidR="00460CE4" w:rsidRPr="00D04C70" w:rsidRDefault="00460CE4" w:rsidP="000920C0">
            <w:pPr>
              <w:jc w:val="right"/>
              <w:rPr>
                <w:rFonts w:cs="Arial"/>
              </w:rPr>
            </w:pPr>
          </w:p>
        </w:tc>
        <w:tc>
          <w:tcPr>
            <w:tcW w:w="640" w:type="pct"/>
            <w:tcBorders>
              <w:top w:val="single" w:sz="4" w:space="0" w:color="auto"/>
              <w:left w:val="nil"/>
              <w:bottom w:val="single" w:sz="4" w:space="0" w:color="auto"/>
              <w:right w:val="single" w:sz="4" w:space="0" w:color="auto"/>
            </w:tcBorders>
          </w:tcPr>
          <w:p w14:paraId="09949A5B" w14:textId="77777777" w:rsidR="00460CE4" w:rsidRPr="00D04C70" w:rsidRDefault="00460CE4" w:rsidP="000920C0">
            <w:pPr>
              <w:jc w:val="right"/>
              <w:rPr>
                <w:rFonts w:cs="Arial"/>
              </w:rPr>
            </w:pPr>
          </w:p>
        </w:tc>
      </w:tr>
    </w:tbl>
    <w:p w14:paraId="00BB2014" w14:textId="77777777" w:rsidR="00460CE4" w:rsidRPr="00D04C70" w:rsidRDefault="00460CE4" w:rsidP="00460CE4">
      <w:pPr>
        <w:widowControl/>
        <w:suppressAutoHyphens w:val="0"/>
        <w:autoSpaceDN/>
        <w:spacing w:after="160" w:line="259" w:lineRule="auto"/>
        <w:textAlignment w:val="auto"/>
        <w:rPr>
          <w:rFonts w:cs="Arial"/>
        </w:rPr>
      </w:pPr>
      <w:r>
        <w:rPr>
          <w:rFonts w:cs="Arial"/>
        </w:rPr>
        <w:br w:type="page"/>
      </w:r>
    </w:p>
    <w:p w14:paraId="25CA5D3C" w14:textId="77777777" w:rsidR="00460CE4" w:rsidRPr="00D04C70" w:rsidRDefault="00460CE4" w:rsidP="00460CE4">
      <w:pPr>
        <w:rPr>
          <w:rFonts w:cs="Arial"/>
          <w:b/>
          <w:lang w:val="sr-Cyrl-CS"/>
        </w:rPr>
      </w:pPr>
      <w:r>
        <w:rPr>
          <w:rFonts w:cs="Arial"/>
          <w:b/>
        </w:rPr>
        <w:lastRenderedPageBreak/>
        <w:t>11</w:t>
      </w:r>
      <w:r w:rsidRPr="00D04C70">
        <w:rPr>
          <w:rFonts w:cs="Arial"/>
          <w:b/>
        </w:rPr>
        <w:t>.</w:t>
      </w:r>
      <w:r w:rsidRPr="00CD0031">
        <w:rPr>
          <w:rFonts w:cs="Arial"/>
          <w:b/>
          <w:bCs/>
          <w:i/>
          <w:iCs/>
        </w:rPr>
        <w:t xml:space="preserve"> ŠKODA Roomster Praktik 1.2 tdi</w:t>
      </w:r>
    </w:p>
    <w:tbl>
      <w:tblPr>
        <w:tblW w:w="5000" w:type="pct"/>
        <w:tblLayout w:type="fixed"/>
        <w:tblLook w:val="0000" w:firstRow="0" w:lastRow="0" w:firstColumn="0" w:lastColumn="0" w:noHBand="0" w:noVBand="0"/>
      </w:tblPr>
      <w:tblGrid>
        <w:gridCol w:w="577"/>
        <w:gridCol w:w="4123"/>
        <w:gridCol w:w="1211"/>
        <w:gridCol w:w="1091"/>
        <w:gridCol w:w="1091"/>
        <w:gridCol w:w="1208"/>
        <w:gridCol w:w="1577"/>
        <w:gridCol w:w="1878"/>
        <w:gridCol w:w="1873"/>
      </w:tblGrid>
      <w:tr w:rsidR="00460CE4" w:rsidRPr="005805A2" w14:paraId="3680C52A" w14:textId="77777777" w:rsidTr="000920C0">
        <w:trPr>
          <w:cantSplit/>
          <w:trHeight w:val="845"/>
        </w:trPr>
        <w:tc>
          <w:tcPr>
            <w:tcW w:w="197" w:type="pct"/>
            <w:tcBorders>
              <w:top w:val="single" w:sz="8" w:space="0" w:color="auto"/>
              <w:left w:val="single" w:sz="8" w:space="0" w:color="auto"/>
              <w:bottom w:val="single" w:sz="8" w:space="0" w:color="auto"/>
              <w:right w:val="single" w:sz="4" w:space="0" w:color="auto"/>
            </w:tcBorders>
            <w:shd w:val="clear" w:color="auto" w:fill="auto"/>
            <w:vAlign w:val="center"/>
          </w:tcPr>
          <w:p w14:paraId="5F678297" w14:textId="77777777" w:rsidR="00460CE4" w:rsidRPr="005805A2" w:rsidRDefault="00460CE4" w:rsidP="000920C0">
            <w:pPr>
              <w:jc w:val="center"/>
              <w:rPr>
                <w:rFonts w:cs="Arial"/>
                <w:b/>
                <w:bCs/>
                <w:sz w:val="14"/>
              </w:rPr>
            </w:pPr>
            <w:r w:rsidRPr="005805A2">
              <w:rPr>
                <w:rFonts w:cs="Arial"/>
                <w:b/>
                <w:bCs/>
                <w:sz w:val="14"/>
              </w:rPr>
              <w:t>Ред.</w:t>
            </w:r>
            <w:r w:rsidRPr="005805A2">
              <w:rPr>
                <w:rFonts w:cs="Arial"/>
                <w:b/>
                <w:bCs/>
                <w:sz w:val="14"/>
              </w:rPr>
              <w:br/>
              <w:t>број</w:t>
            </w:r>
          </w:p>
        </w:tc>
        <w:tc>
          <w:tcPr>
            <w:tcW w:w="1409" w:type="pct"/>
            <w:tcBorders>
              <w:top w:val="single" w:sz="8" w:space="0" w:color="auto"/>
              <w:left w:val="nil"/>
              <w:bottom w:val="single" w:sz="8" w:space="0" w:color="auto"/>
              <w:right w:val="single" w:sz="4" w:space="0" w:color="auto"/>
            </w:tcBorders>
            <w:shd w:val="clear" w:color="auto" w:fill="auto"/>
            <w:vAlign w:val="center"/>
          </w:tcPr>
          <w:p w14:paraId="2109BE40" w14:textId="77777777" w:rsidR="00460CE4" w:rsidRPr="005805A2" w:rsidRDefault="00460CE4" w:rsidP="000920C0">
            <w:pPr>
              <w:jc w:val="center"/>
              <w:rPr>
                <w:rFonts w:cs="Arial"/>
                <w:b/>
                <w:bCs/>
                <w:sz w:val="14"/>
              </w:rPr>
            </w:pPr>
            <w:r w:rsidRPr="005805A2">
              <w:rPr>
                <w:rFonts w:cs="Arial"/>
                <w:b/>
                <w:bCs/>
                <w:sz w:val="14"/>
              </w:rPr>
              <w:t>Назив услуге</w:t>
            </w:r>
          </w:p>
        </w:tc>
        <w:tc>
          <w:tcPr>
            <w:tcW w:w="414" w:type="pct"/>
            <w:tcBorders>
              <w:top w:val="single" w:sz="8" w:space="0" w:color="auto"/>
              <w:left w:val="nil"/>
              <w:bottom w:val="single" w:sz="8" w:space="0" w:color="auto"/>
              <w:right w:val="single" w:sz="4" w:space="0" w:color="auto"/>
            </w:tcBorders>
            <w:shd w:val="clear" w:color="auto" w:fill="auto"/>
            <w:vAlign w:val="center"/>
          </w:tcPr>
          <w:p w14:paraId="0DD461E3" w14:textId="77777777" w:rsidR="00460CE4" w:rsidRPr="005805A2" w:rsidRDefault="00460CE4" w:rsidP="000920C0">
            <w:pPr>
              <w:jc w:val="center"/>
              <w:rPr>
                <w:rFonts w:cs="Arial"/>
                <w:b/>
                <w:bCs/>
                <w:sz w:val="14"/>
              </w:rPr>
            </w:pPr>
            <w:r w:rsidRPr="005805A2">
              <w:rPr>
                <w:rFonts w:cs="Arial"/>
                <w:b/>
                <w:bCs/>
                <w:sz w:val="14"/>
              </w:rPr>
              <w:t>Kaталошки</w:t>
            </w:r>
            <w:r w:rsidRPr="005805A2">
              <w:rPr>
                <w:rFonts w:cs="Arial"/>
                <w:b/>
                <w:bCs/>
                <w:sz w:val="14"/>
              </w:rPr>
              <w:br/>
              <w:t xml:space="preserve">број </w:t>
            </w:r>
            <w:r w:rsidRPr="005805A2">
              <w:rPr>
                <w:rFonts w:cs="Arial"/>
                <w:b/>
                <w:bCs/>
                <w:sz w:val="14"/>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auto"/>
            <w:vAlign w:val="center"/>
          </w:tcPr>
          <w:p w14:paraId="27BC03A1" w14:textId="77777777" w:rsidR="00460CE4" w:rsidRPr="005805A2" w:rsidRDefault="00460CE4" w:rsidP="000920C0">
            <w:pPr>
              <w:jc w:val="center"/>
              <w:rPr>
                <w:rFonts w:cs="Arial"/>
                <w:b/>
                <w:bCs/>
                <w:sz w:val="14"/>
              </w:rPr>
            </w:pPr>
            <w:r w:rsidRPr="005805A2">
              <w:rPr>
                <w:rFonts w:cs="Arial"/>
                <w:b/>
                <w:bCs/>
                <w:sz w:val="14"/>
              </w:rPr>
              <w:t>Јединична</w:t>
            </w:r>
            <w:r w:rsidRPr="005805A2">
              <w:rPr>
                <w:rFonts w:cs="Arial"/>
                <w:b/>
                <w:bCs/>
                <w:sz w:val="14"/>
              </w:rPr>
              <w:br/>
              <w:t>цена дела</w:t>
            </w:r>
            <w:r w:rsidRPr="005805A2">
              <w:rPr>
                <w:rFonts w:cs="Arial"/>
                <w:b/>
                <w:bCs/>
                <w:sz w:val="14"/>
              </w:rPr>
              <w:br/>
            </w:r>
            <w:r w:rsidRPr="005805A2">
              <w:rPr>
                <w:rFonts w:cs="Arial"/>
                <w:b/>
                <w:bCs/>
                <w:sz w:val="14"/>
                <w:lang w:val="sr-Cyrl-CS"/>
              </w:rPr>
              <w:t>без ПДВ.а</w:t>
            </w:r>
          </w:p>
        </w:tc>
        <w:tc>
          <w:tcPr>
            <w:tcW w:w="373" w:type="pct"/>
            <w:tcBorders>
              <w:top w:val="single" w:sz="8" w:space="0" w:color="auto"/>
              <w:left w:val="nil"/>
              <w:bottom w:val="single" w:sz="8" w:space="0" w:color="auto"/>
              <w:right w:val="single" w:sz="4" w:space="0" w:color="auto"/>
            </w:tcBorders>
            <w:shd w:val="clear" w:color="auto" w:fill="auto"/>
            <w:vAlign w:val="center"/>
          </w:tcPr>
          <w:p w14:paraId="72E3F9DF" w14:textId="77777777" w:rsidR="00460CE4" w:rsidRPr="005805A2" w:rsidRDefault="00460CE4" w:rsidP="000920C0">
            <w:pPr>
              <w:jc w:val="center"/>
              <w:rPr>
                <w:rFonts w:cs="Arial"/>
                <w:b/>
                <w:bCs/>
                <w:sz w:val="14"/>
              </w:rPr>
            </w:pPr>
            <w:r w:rsidRPr="005805A2">
              <w:rPr>
                <w:rFonts w:cs="Arial"/>
                <w:b/>
                <w:bCs/>
                <w:sz w:val="14"/>
              </w:rPr>
              <w:t>НЧ замене</w:t>
            </w:r>
            <w:r w:rsidRPr="005805A2">
              <w:rPr>
                <w:rFonts w:cs="Arial"/>
                <w:b/>
                <w:bCs/>
                <w:sz w:val="14"/>
              </w:rPr>
              <w:br/>
              <w:t>делова</w:t>
            </w:r>
          </w:p>
        </w:tc>
        <w:tc>
          <w:tcPr>
            <w:tcW w:w="413" w:type="pct"/>
            <w:tcBorders>
              <w:top w:val="single" w:sz="8" w:space="0" w:color="auto"/>
              <w:left w:val="nil"/>
              <w:bottom w:val="single" w:sz="8" w:space="0" w:color="auto"/>
              <w:right w:val="single" w:sz="4" w:space="0" w:color="auto"/>
            </w:tcBorders>
            <w:shd w:val="clear" w:color="auto" w:fill="auto"/>
            <w:vAlign w:val="center"/>
          </w:tcPr>
          <w:p w14:paraId="2EF5DDAB" w14:textId="77777777" w:rsidR="00460CE4" w:rsidRPr="005805A2" w:rsidRDefault="00460CE4" w:rsidP="000920C0">
            <w:pPr>
              <w:jc w:val="center"/>
              <w:rPr>
                <w:rFonts w:cs="Arial"/>
                <w:b/>
                <w:bCs/>
                <w:sz w:val="14"/>
              </w:rPr>
            </w:pPr>
            <w:r w:rsidRPr="005805A2">
              <w:rPr>
                <w:rFonts w:cs="Arial"/>
                <w:b/>
                <w:bCs/>
                <w:sz w:val="14"/>
              </w:rPr>
              <w:t>Вредност</w:t>
            </w:r>
            <w:r w:rsidRPr="005805A2">
              <w:rPr>
                <w:rFonts w:cs="Arial"/>
                <w:b/>
                <w:bCs/>
                <w:sz w:val="14"/>
              </w:rPr>
              <w:br/>
              <w:t>НЧ</w:t>
            </w:r>
          </w:p>
          <w:p w14:paraId="2945B420" w14:textId="77777777" w:rsidR="00460CE4" w:rsidRPr="005805A2" w:rsidRDefault="00460CE4" w:rsidP="000920C0">
            <w:pPr>
              <w:jc w:val="center"/>
              <w:rPr>
                <w:rFonts w:cs="Arial"/>
                <w:b/>
                <w:bCs/>
                <w:sz w:val="14"/>
              </w:rPr>
            </w:pPr>
            <w:r w:rsidRPr="005805A2">
              <w:rPr>
                <w:rFonts w:cs="Arial"/>
                <w:b/>
                <w:bCs/>
                <w:sz w:val="14"/>
                <w:lang w:val="sr-Cyrl-CS"/>
              </w:rPr>
              <w:t>без ПДВ.а</w:t>
            </w:r>
          </w:p>
        </w:tc>
        <w:tc>
          <w:tcPr>
            <w:tcW w:w="539" w:type="pct"/>
            <w:tcBorders>
              <w:top w:val="single" w:sz="8" w:space="0" w:color="auto"/>
              <w:left w:val="nil"/>
              <w:bottom w:val="single" w:sz="8" w:space="0" w:color="auto"/>
              <w:right w:val="single" w:sz="4" w:space="0" w:color="auto"/>
            </w:tcBorders>
            <w:shd w:val="clear" w:color="auto" w:fill="auto"/>
            <w:vAlign w:val="center"/>
          </w:tcPr>
          <w:p w14:paraId="721C02A5" w14:textId="77777777" w:rsidR="00460CE4" w:rsidRPr="005805A2" w:rsidRDefault="00460CE4" w:rsidP="000920C0">
            <w:pPr>
              <w:jc w:val="center"/>
              <w:rPr>
                <w:rFonts w:cs="Arial"/>
                <w:b/>
                <w:bCs/>
                <w:sz w:val="14"/>
              </w:rPr>
            </w:pPr>
            <w:r w:rsidRPr="005805A2">
              <w:rPr>
                <w:rFonts w:cs="Arial"/>
                <w:b/>
                <w:bCs/>
                <w:sz w:val="14"/>
              </w:rPr>
              <w:t>Вредност</w:t>
            </w:r>
            <w:r w:rsidRPr="005805A2">
              <w:rPr>
                <w:rFonts w:cs="Arial"/>
                <w:b/>
                <w:bCs/>
                <w:sz w:val="14"/>
              </w:rPr>
              <w:br/>
              <w:t>услуге</w:t>
            </w:r>
            <w:r w:rsidRPr="005805A2">
              <w:rPr>
                <w:rFonts w:cs="Arial"/>
                <w:b/>
                <w:bCs/>
                <w:sz w:val="14"/>
              </w:rPr>
              <w:br/>
            </w:r>
            <w:r w:rsidRPr="005805A2">
              <w:rPr>
                <w:rFonts w:cs="Arial"/>
                <w:b/>
                <w:bCs/>
                <w:sz w:val="14"/>
                <w:lang w:val="sr-Cyrl-CS"/>
              </w:rPr>
              <w:t>без ПДВ.а</w:t>
            </w:r>
          </w:p>
        </w:tc>
        <w:tc>
          <w:tcPr>
            <w:tcW w:w="642" w:type="pct"/>
            <w:tcBorders>
              <w:top w:val="single" w:sz="8" w:space="0" w:color="auto"/>
              <w:left w:val="nil"/>
              <w:bottom w:val="single" w:sz="8" w:space="0" w:color="auto"/>
              <w:right w:val="single" w:sz="8" w:space="0" w:color="auto"/>
            </w:tcBorders>
            <w:shd w:val="clear" w:color="auto" w:fill="auto"/>
            <w:vAlign w:val="center"/>
          </w:tcPr>
          <w:p w14:paraId="379E57AC" w14:textId="77777777" w:rsidR="00460CE4" w:rsidRPr="005805A2" w:rsidRDefault="00460CE4" w:rsidP="000920C0">
            <w:pPr>
              <w:jc w:val="center"/>
              <w:rPr>
                <w:rFonts w:cs="Arial"/>
                <w:b/>
                <w:bCs/>
                <w:sz w:val="14"/>
              </w:rPr>
            </w:pPr>
            <w:r w:rsidRPr="005805A2">
              <w:rPr>
                <w:rFonts w:cs="Arial"/>
                <w:b/>
                <w:bCs/>
                <w:sz w:val="14"/>
              </w:rPr>
              <w:t>Укупна</w:t>
            </w:r>
            <w:r w:rsidRPr="005805A2">
              <w:rPr>
                <w:rFonts w:cs="Arial"/>
                <w:b/>
                <w:bCs/>
                <w:sz w:val="14"/>
              </w:rPr>
              <w:br/>
            </w:r>
            <w:r w:rsidRPr="005805A2">
              <w:rPr>
                <w:rFonts w:cs="Arial"/>
                <w:b/>
                <w:bCs/>
                <w:sz w:val="14"/>
                <w:lang w:val="sr-Cyrl-CS"/>
              </w:rPr>
              <w:t>цена</w:t>
            </w:r>
            <w:r w:rsidRPr="005805A2">
              <w:rPr>
                <w:rFonts w:cs="Arial"/>
                <w:b/>
                <w:bCs/>
                <w:sz w:val="14"/>
              </w:rPr>
              <w:br/>
              <w:t>без ПДВ.а</w:t>
            </w:r>
          </w:p>
        </w:tc>
        <w:tc>
          <w:tcPr>
            <w:tcW w:w="640" w:type="pct"/>
            <w:tcBorders>
              <w:top w:val="single" w:sz="8" w:space="0" w:color="auto"/>
              <w:left w:val="nil"/>
              <w:bottom w:val="single" w:sz="8" w:space="0" w:color="auto"/>
              <w:right w:val="single" w:sz="8" w:space="0" w:color="auto"/>
            </w:tcBorders>
            <w:vAlign w:val="center"/>
          </w:tcPr>
          <w:p w14:paraId="50963255" w14:textId="77777777" w:rsidR="00460CE4" w:rsidRPr="005805A2" w:rsidRDefault="00460CE4" w:rsidP="000920C0">
            <w:pPr>
              <w:jc w:val="center"/>
              <w:rPr>
                <w:rFonts w:cs="Arial"/>
                <w:b/>
                <w:bCs/>
                <w:sz w:val="14"/>
                <w:lang w:val="sr-Cyrl-CS" w:eastAsia="sr-Latn-RS"/>
              </w:rPr>
            </w:pPr>
            <w:r w:rsidRPr="005805A2">
              <w:rPr>
                <w:rFonts w:cs="Arial"/>
                <w:b/>
                <w:bCs/>
                <w:sz w:val="14"/>
                <w:lang w:val="sr-Cyrl-RS" w:eastAsia="sr-Latn-RS"/>
              </w:rPr>
              <w:t>Укупна</w:t>
            </w:r>
            <w:r w:rsidRPr="005805A2">
              <w:rPr>
                <w:rFonts w:cs="Arial"/>
                <w:b/>
                <w:bCs/>
                <w:sz w:val="14"/>
                <w:lang w:val="sr-Cyrl-RS" w:eastAsia="sr-Latn-RS"/>
              </w:rPr>
              <w:br/>
              <w:t xml:space="preserve">вредност </w:t>
            </w:r>
            <w:r w:rsidRPr="005805A2">
              <w:rPr>
                <w:rFonts w:cs="Arial"/>
                <w:b/>
                <w:bCs/>
                <w:sz w:val="14"/>
                <w:lang w:val="sr-Cyrl-CS" w:eastAsia="sr-Latn-RS"/>
              </w:rPr>
              <w:t>са</w:t>
            </w:r>
          </w:p>
          <w:p w14:paraId="2D15C058" w14:textId="77777777" w:rsidR="00460CE4" w:rsidRPr="005805A2" w:rsidRDefault="00460CE4" w:rsidP="000920C0">
            <w:pPr>
              <w:jc w:val="center"/>
              <w:rPr>
                <w:rFonts w:cs="Arial"/>
                <w:b/>
                <w:bCs/>
                <w:sz w:val="14"/>
                <w:lang w:val="sr-Cyrl-CS" w:eastAsia="sr-Latn-RS"/>
              </w:rPr>
            </w:pPr>
            <w:r w:rsidRPr="005805A2">
              <w:rPr>
                <w:rFonts w:cs="Arial"/>
                <w:b/>
                <w:bCs/>
                <w:sz w:val="14"/>
                <w:lang w:val="sr-Cyrl-RS" w:eastAsia="sr-Latn-RS"/>
              </w:rPr>
              <w:t>ПДВ.</w:t>
            </w:r>
            <w:r w:rsidRPr="005805A2">
              <w:rPr>
                <w:rFonts w:cs="Arial"/>
                <w:b/>
                <w:bCs/>
                <w:sz w:val="14"/>
                <w:lang w:val="sr-Cyrl-CS" w:eastAsia="sr-Latn-RS"/>
              </w:rPr>
              <w:t>ом</w:t>
            </w:r>
          </w:p>
        </w:tc>
      </w:tr>
      <w:tr w:rsidR="00460CE4" w:rsidRPr="005805A2" w14:paraId="4480DF3B" w14:textId="77777777" w:rsidTr="000920C0">
        <w:trPr>
          <w:trHeight w:val="286"/>
        </w:trPr>
        <w:tc>
          <w:tcPr>
            <w:tcW w:w="197" w:type="pct"/>
            <w:tcBorders>
              <w:top w:val="single" w:sz="8" w:space="0" w:color="auto"/>
              <w:left w:val="single" w:sz="4" w:space="0" w:color="auto"/>
              <w:bottom w:val="single" w:sz="8" w:space="0" w:color="auto"/>
              <w:right w:val="single" w:sz="8" w:space="0" w:color="auto"/>
            </w:tcBorders>
            <w:shd w:val="clear" w:color="auto" w:fill="auto"/>
            <w:noWrap/>
            <w:vAlign w:val="center"/>
          </w:tcPr>
          <w:p w14:paraId="0518A3E5" w14:textId="77777777" w:rsidR="00460CE4" w:rsidRPr="005805A2" w:rsidRDefault="00460CE4" w:rsidP="000920C0">
            <w:pPr>
              <w:jc w:val="center"/>
              <w:rPr>
                <w:rFonts w:cs="Arial"/>
                <w:b/>
                <w:sz w:val="14"/>
              </w:rPr>
            </w:pPr>
            <w:r w:rsidRPr="005805A2">
              <w:rPr>
                <w:rFonts w:cs="Arial"/>
                <w:b/>
                <w:sz w:val="14"/>
              </w:rPr>
              <w:t>I</w:t>
            </w:r>
          </w:p>
        </w:tc>
        <w:tc>
          <w:tcPr>
            <w:tcW w:w="1409" w:type="pct"/>
            <w:tcBorders>
              <w:top w:val="single" w:sz="8" w:space="0" w:color="auto"/>
              <w:left w:val="single" w:sz="8" w:space="0" w:color="auto"/>
              <w:bottom w:val="single" w:sz="8" w:space="0" w:color="auto"/>
              <w:right w:val="single" w:sz="8" w:space="0" w:color="auto"/>
            </w:tcBorders>
            <w:shd w:val="clear" w:color="auto" w:fill="auto"/>
            <w:vAlign w:val="center"/>
          </w:tcPr>
          <w:p w14:paraId="1D542E2F" w14:textId="77777777" w:rsidR="00460CE4" w:rsidRPr="005805A2" w:rsidRDefault="00460CE4" w:rsidP="000920C0">
            <w:pPr>
              <w:jc w:val="center"/>
              <w:rPr>
                <w:rFonts w:cs="Arial"/>
                <w:b/>
                <w:bCs/>
                <w:iCs/>
                <w:sz w:val="14"/>
              </w:rPr>
            </w:pPr>
            <w:r w:rsidRPr="005805A2">
              <w:rPr>
                <w:rFonts w:cs="Arial"/>
                <w:b/>
                <w:bCs/>
                <w:iCs/>
                <w:sz w:val="14"/>
              </w:rPr>
              <w:t>II</w:t>
            </w:r>
          </w:p>
        </w:tc>
        <w:tc>
          <w:tcPr>
            <w:tcW w:w="4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17C7812" w14:textId="77777777" w:rsidR="00460CE4" w:rsidRPr="005805A2" w:rsidRDefault="00460CE4" w:rsidP="000920C0">
            <w:pPr>
              <w:jc w:val="center"/>
              <w:rPr>
                <w:rFonts w:cs="Arial"/>
                <w:b/>
                <w:sz w:val="14"/>
              </w:rPr>
            </w:pPr>
            <w:r w:rsidRPr="005805A2">
              <w:rPr>
                <w:rFonts w:cs="Arial"/>
                <w:b/>
                <w:sz w:val="14"/>
              </w:rPr>
              <w:t>III</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F1730D1" w14:textId="77777777" w:rsidR="00460CE4" w:rsidRPr="005805A2" w:rsidRDefault="00460CE4" w:rsidP="000920C0">
            <w:pPr>
              <w:jc w:val="center"/>
              <w:rPr>
                <w:rFonts w:cs="Arial"/>
                <w:b/>
                <w:sz w:val="14"/>
              </w:rPr>
            </w:pPr>
            <w:r w:rsidRPr="005805A2">
              <w:rPr>
                <w:rFonts w:cs="Arial"/>
                <w:b/>
                <w:sz w:val="14"/>
              </w:rPr>
              <w:t>IV</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7B89972" w14:textId="77777777" w:rsidR="00460CE4" w:rsidRPr="005805A2" w:rsidRDefault="00460CE4" w:rsidP="000920C0">
            <w:pPr>
              <w:jc w:val="center"/>
              <w:rPr>
                <w:rFonts w:cs="Arial"/>
                <w:b/>
                <w:sz w:val="14"/>
              </w:rPr>
            </w:pPr>
            <w:r w:rsidRPr="005805A2">
              <w:rPr>
                <w:rFonts w:cs="Arial"/>
                <w:b/>
                <w:sz w:val="14"/>
              </w:rPr>
              <w:t>V</w:t>
            </w:r>
          </w:p>
        </w:tc>
        <w:tc>
          <w:tcPr>
            <w:tcW w:w="41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FE363E3" w14:textId="77777777" w:rsidR="00460CE4" w:rsidRPr="005805A2" w:rsidRDefault="00460CE4" w:rsidP="000920C0">
            <w:pPr>
              <w:jc w:val="center"/>
              <w:rPr>
                <w:rFonts w:cs="Arial"/>
                <w:b/>
                <w:sz w:val="14"/>
              </w:rPr>
            </w:pPr>
            <w:r w:rsidRPr="005805A2">
              <w:rPr>
                <w:rFonts w:cs="Arial"/>
                <w:b/>
                <w:sz w:val="14"/>
              </w:rPr>
              <w:t>VI</w:t>
            </w:r>
          </w:p>
        </w:tc>
        <w:tc>
          <w:tcPr>
            <w:tcW w:w="53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17BBB27" w14:textId="77777777" w:rsidR="00460CE4" w:rsidRPr="005805A2" w:rsidRDefault="00460CE4" w:rsidP="000920C0">
            <w:pPr>
              <w:jc w:val="center"/>
              <w:rPr>
                <w:rFonts w:cs="Arial"/>
                <w:b/>
                <w:sz w:val="14"/>
              </w:rPr>
            </w:pPr>
            <w:r w:rsidRPr="005805A2">
              <w:rPr>
                <w:rFonts w:cs="Arial"/>
                <w:b/>
                <w:sz w:val="14"/>
              </w:rPr>
              <w:t>VII</w:t>
            </w:r>
            <w:r w:rsidRPr="005805A2">
              <w:rPr>
                <w:rFonts w:cs="Arial"/>
                <w:b/>
                <w:bCs/>
                <w:sz w:val="14"/>
              </w:rPr>
              <w:t>=V*VI</w:t>
            </w:r>
          </w:p>
        </w:tc>
        <w:tc>
          <w:tcPr>
            <w:tcW w:w="642" w:type="pct"/>
            <w:tcBorders>
              <w:top w:val="single" w:sz="8" w:space="0" w:color="auto"/>
              <w:left w:val="single" w:sz="8" w:space="0" w:color="auto"/>
              <w:bottom w:val="single" w:sz="8" w:space="0" w:color="auto"/>
              <w:right w:val="single" w:sz="4" w:space="0" w:color="auto"/>
            </w:tcBorders>
            <w:shd w:val="clear" w:color="auto" w:fill="auto"/>
            <w:noWrap/>
            <w:vAlign w:val="center"/>
          </w:tcPr>
          <w:p w14:paraId="32C7B025" w14:textId="77777777" w:rsidR="00460CE4" w:rsidRPr="005805A2" w:rsidRDefault="00460CE4" w:rsidP="000920C0">
            <w:pPr>
              <w:jc w:val="center"/>
              <w:rPr>
                <w:rFonts w:cs="Arial"/>
                <w:b/>
                <w:sz w:val="14"/>
              </w:rPr>
            </w:pPr>
            <w:r w:rsidRPr="005805A2">
              <w:rPr>
                <w:rFonts w:cs="Arial"/>
                <w:b/>
                <w:sz w:val="14"/>
              </w:rPr>
              <w:t>VIII</w:t>
            </w:r>
            <w:r w:rsidRPr="005805A2">
              <w:rPr>
                <w:rFonts w:cs="Arial"/>
                <w:b/>
                <w:bCs/>
                <w:sz w:val="14"/>
              </w:rPr>
              <w:t>=IV+VII</w:t>
            </w:r>
          </w:p>
        </w:tc>
        <w:tc>
          <w:tcPr>
            <w:tcW w:w="640" w:type="pct"/>
            <w:tcBorders>
              <w:top w:val="single" w:sz="8" w:space="0" w:color="auto"/>
              <w:left w:val="single" w:sz="8" w:space="0" w:color="auto"/>
              <w:bottom w:val="single" w:sz="8" w:space="0" w:color="auto"/>
              <w:right w:val="single" w:sz="4" w:space="0" w:color="auto"/>
            </w:tcBorders>
            <w:vAlign w:val="center"/>
          </w:tcPr>
          <w:p w14:paraId="31BD415A" w14:textId="77777777" w:rsidR="00460CE4" w:rsidRPr="005805A2" w:rsidRDefault="00460CE4" w:rsidP="000920C0">
            <w:pPr>
              <w:jc w:val="center"/>
              <w:rPr>
                <w:rFonts w:cs="Arial"/>
                <w:b/>
                <w:sz w:val="14"/>
                <w:lang w:val="sr-Latn-CS"/>
              </w:rPr>
            </w:pPr>
            <w:r w:rsidRPr="005805A2">
              <w:rPr>
                <w:rFonts w:cs="Arial"/>
                <w:b/>
                <w:sz w:val="14"/>
                <w:lang w:val="sr-Latn-CS"/>
              </w:rPr>
              <w:t>IX</w:t>
            </w:r>
          </w:p>
        </w:tc>
      </w:tr>
      <w:tr w:rsidR="00460CE4" w:rsidRPr="00D04C70" w14:paraId="3D50944D" w14:textId="77777777" w:rsidTr="000920C0">
        <w:trPr>
          <w:trHeight w:val="443"/>
        </w:trPr>
        <w:tc>
          <w:tcPr>
            <w:tcW w:w="197" w:type="pct"/>
            <w:tcBorders>
              <w:top w:val="single" w:sz="8" w:space="0" w:color="auto"/>
              <w:left w:val="single" w:sz="4" w:space="0" w:color="auto"/>
              <w:bottom w:val="single" w:sz="4" w:space="0" w:color="auto"/>
              <w:right w:val="single" w:sz="8" w:space="0" w:color="auto"/>
            </w:tcBorders>
            <w:shd w:val="clear" w:color="auto" w:fill="auto"/>
            <w:noWrap/>
            <w:vAlign w:val="center"/>
          </w:tcPr>
          <w:p w14:paraId="1F00A37E" w14:textId="77777777" w:rsidR="00460CE4" w:rsidRPr="00D04C70" w:rsidRDefault="00460CE4" w:rsidP="000920C0">
            <w:pPr>
              <w:rPr>
                <w:rFonts w:cs="Arial"/>
              </w:rPr>
            </w:pPr>
            <w:r w:rsidRPr="00D04C70">
              <w:rPr>
                <w:rFonts w:cs="Arial"/>
              </w:rPr>
              <w:t> </w:t>
            </w:r>
          </w:p>
        </w:tc>
        <w:tc>
          <w:tcPr>
            <w:tcW w:w="1409" w:type="pct"/>
            <w:tcBorders>
              <w:top w:val="single" w:sz="8" w:space="0" w:color="auto"/>
              <w:left w:val="single" w:sz="8" w:space="0" w:color="auto"/>
              <w:bottom w:val="single" w:sz="4" w:space="0" w:color="auto"/>
              <w:right w:val="single" w:sz="8" w:space="0" w:color="auto"/>
            </w:tcBorders>
            <w:shd w:val="clear" w:color="auto" w:fill="auto"/>
            <w:vAlign w:val="center"/>
          </w:tcPr>
          <w:p w14:paraId="768CD011" w14:textId="77777777" w:rsidR="00460CE4" w:rsidRPr="00D04C70" w:rsidRDefault="00460CE4" w:rsidP="000920C0">
            <w:pPr>
              <w:rPr>
                <w:rFonts w:cs="Arial"/>
                <w:b/>
                <w:lang w:val="sr-Cyrl-CS"/>
              </w:rPr>
            </w:pPr>
            <w:r w:rsidRPr="00D04C70">
              <w:rPr>
                <w:rFonts w:cs="Arial"/>
                <w:b/>
                <w:bCs/>
                <w:i/>
                <w:iCs/>
              </w:rPr>
              <w:t>ŠKODA Roomster Praktik 1.2 tdi</w:t>
            </w:r>
          </w:p>
        </w:tc>
        <w:tc>
          <w:tcPr>
            <w:tcW w:w="41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13171E54"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78F3439F"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27761310" w14:textId="77777777" w:rsidR="00460CE4" w:rsidRPr="00D04C70" w:rsidRDefault="00460CE4" w:rsidP="000920C0">
            <w:pPr>
              <w:rPr>
                <w:rFonts w:cs="Arial"/>
              </w:rPr>
            </w:pPr>
            <w:r w:rsidRPr="00D04C70">
              <w:rPr>
                <w:rFonts w:cs="Arial"/>
              </w:rPr>
              <w:t> </w:t>
            </w:r>
          </w:p>
        </w:tc>
        <w:tc>
          <w:tcPr>
            <w:tcW w:w="41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77C620A7" w14:textId="77777777" w:rsidR="00460CE4" w:rsidRPr="00D04C70" w:rsidRDefault="00460CE4" w:rsidP="000920C0">
            <w:pPr>
              <w:rPr>
                <w:rFonts w:cs="Arial"/>
              </w:rPr>
            </w:pPr>
            <w:r w:rsidRPr="00D04C70">
              <w:rPr>
                <w:rFonts w:cs="Arial"/>
              </w:rPr>
              <w:t> </w:t>
            </w:r>
          </w:p>
        </w:tc>
        <w:tc>
          <w:tcPr>
            <w:tcW w:w="539" w:type="pct"/>
            <w:tcBorders>
              <w:top w:val="single" w:sz="8" w:space="0" w:color="auto"/>
              <w:left w:val="single" w:sz="8" w:space="0" w:color="auto"/>
              <w:bottom w:val="single" w:sz="4" w:space="0" w:color="auto"/>
              <w:right w:val="single" w:sz="8" w:space="0" w:color="auto"/>
            </w:tcBorders>
            <w:shd w:val="clear" w:color="auto" w:fill="auto"/>
            <w:noWrap/>
            <w:vAlign w:val="bottom"/>
          </w:tcPr>
          <w:p w14:paraId="06DFB0B1" w14:textId="77777777" w:rsidR="00460CE4" w:rsidRPr="00D04C70" w:rsidRDefault="00460CE4" w:rsidP="000920C0">
            <w:pPr>
              <w:rPr>
                <w:rFonts w:cs="Arial"/>
              </w:rPr>
            </w:pPr>
            <w:r w:rsidRPr="00D04C70">
              <w:rPr>
                <w:rFonts w:cs="Arial"/>
              </w:rPr>
              <w:t> </w:t>
            </w:r>
          </w:p>
        </w:tc>
        <w:tc>
          <w:tcPr>
            <w:tcW w:w="642" w:type="pct"/>
            <w:tcBorders>
              <w:top w:val="single" w:sz="8" w:space="0" w:color="auto"/>
              <w:left w:val="single" w:sz="8" w:space="0" w:color="auto"/>
              <w:bottom w:val="single" w:sz="4" w:space="0" w:color="auto"/>
              <w:right w:val="single" w:sz="4" w:space="0" w:color="auto"/>
            </w:tcBorders>
            <w:shd w:val="clear" w:color="auto" w:fill="auto"/>
            <w:noWrap/>
            <w:vAlign w:val="bottom"/>
          </w:tcPr>
          <w:p w14:paraId="4E8A19E4" w14:textId="77777777" w:rsidR="00460CE4" w:rsidRPr="00D04C70" w:rsidRDefault="00460CE4" w:rsidP="000920C0">
            <w:pPr>
              <w:rPr>
                <w:rFonts w:cs="Arial"/>
              </w:rPr>
            </w:pPr>
            <w:r w:rsidRPr="00D04C70">
              <w:rPr>
                <w:rFonts w:cs="Arial"/>
              </w:rPr>
              <w:t> </w:t>
            </w:r>
          </w:p>
        </w:tc>
        <w:tc>
          <w:tcPr>
            <w:tcW w:w="640" w:type="pct"/>
            <w:tcBorders>
              <w:top w:val="single" w:sz="8" w:space="0" w:color="auto"/>
              <w:left w:val="single" w:sz="8" w:space="0" w:color="auto"/>
              <w:bottom w:val="single" w:sz="4" w:space="0" w:color="auto"/>
              <w:right w:val="single" w:sz="4" w:space="0" w:color="auto"/>
            </w:tcBorders>
          </w:tcPr>
          <w:p w14:paraId="23102462" w14:textId="77777777" w:rsidR="00460CE4" w:rsidRPr="00D04C70" w:rsidRDefault="00460CE4" w:rsidP="000920C0">
            <w:pPr>
              <w:rPr>
                <w:rFonts w:cs="Arial"/>
              </w:rPr>
            </w:pPr>
          </w:p>
        </w:tc>
      </w:tr>
      <w:tr w:rsidR="00460CE4" w:rsidRPr="00D04C70" w14:paraId="1887454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61980" w14:textId="77777777" w:rsidR="00460CE4" w:rsidRPr="009E319D" w:rsidRDefault="00460CE4" w:rsidP="000920C0">
            <w:pPr>
              <w:snapToGrid w:val="0"/>
              <w:jc w:val="center"/>
              <w:rPr>
                <w:rFonts w:cs="Arial"/>
                <w:lang w:val="sr-Latn-CS"/>
              </w:rPr>
            </w:pPr>
            <w:r w:rsidRPr="009E319D">
              <w:rPr>
                <w:rFonts w:cs="Arial"/>
                <w:lang w:val="sr-Latn-CS"/>
              </w:rPr>
              <w:t>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D20F0"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55E1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6ABE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AED00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6FB0F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53A2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F4505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2BA1A13" w14:textId="77777777" w:rsidR="00460CE4" w:rsidRPr="00D04C70" w:rsidRDefault="00460CE4" w:rsidP="000920C0">
            <w:pPr>
              <w:rPr>
                <w:rFonts w:cs="Arial"/>
              </w:rPr>
            </w:pPr>
          </w:p>
        </w:tc>
      </w:tr>
      <w:tr w:rsidR="00460CE4" w:rsidRPr="00D04C70" w14:paraId="41F81BB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8E692" w14:textId="77777777" w:rsidR="00460CE4" w:rsidRPr="009E319D" w:rsidRDefault="00460CE4" w:rsidP="000920C0">
            <w:pPr>
              <w:snapToGrid w:val="0"/>
              <w:jc w:val="center"/>
              <w:rPr>
                <w:rFonts w:cs="Arial"/>
              </w:rPr>
            </w:pPr>
            <w:r w:rsidRPr="009E319D">
              <w:rPr>
                <w:rFonts w:cs="Arial"/>
              </w:rPr>
              <w:t>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23099" w14:textId="77777777" w:rsidR="00460CE4" w:rsidRPr="00D04C70" w:rsidRDefault="00460CE4" w:rsidP="000920C0">
            <w:pPr>
              <w:rPr>
                <w:rFonts w:cs="Arial"/>
              </w:rPr>
            </w:pPr>
            <w:r w:rsidRPr="00D04C70">
              <w:rPr>
                <w:rFonts w:cs="Arial"/>
              </w:rPr>
              <w:t xml:space="preserve">Предњи </w:t>
            </w:r>
            <w:r>
              <w:rPr>
                <w:rFonts w:cs="Arial"/>
              </w:rPr>
              <w:t>кочни</w:t>
            </w:r>
            <w:r w:rsidRPr="00D04C70">
              <w:rPr>
                <w:rFonts w:cs="Arial"/>
              </w:rPr>
              <w:t xml:space="preserve"> диск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7F5B5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DEDE1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BAE0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0959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889C0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672E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32034197" w14:textId="77777777" w:rsidR="00460CE4" w:rsidRPr="00D04C70" w:rsidRDefault="00460CE4" w:rsidP="000920C0">
            <w:pPr>
              <w:rPr>
                <w:rFonts w:cs="Arial"/>
              </w:rPr>
            </w:pPr>
          </w:p>
        </w:tc>
      </w:tr>
      <w:tr w:rsidR="00460CE4" w:rsidRPr="00D04C70" w14:paraId="7E67D62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D125A" w14:textId="77777777" w:rsidR="00460CE4" w:rsidRPr="009E319D" w:rsidRDefault="00460CE4" w:rsidP="000920C0">
            <w:pPr>
              <w:snapToGrid w:val="0"/>
              <w:jc w:val="center"/>
              <w:rPr>
                <w:rFonts w:cs="Arial"/>
              </w:rPr>
            </w:pPr>
            <w:r w:rsidRPr="009E319D">
              <w:rPr>
                <w:rFonts w:cs="Arial"/>
              </w:rPr>
              <w:t>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5E7BA" w14:textId="77777777" w:rsidR="00460CE4" w:rsidRPr="00D04C70" w:rsidRDefault="00460CE4" w:rsidP="000920C0">
            <w:pPr>
              <w:rPr>
                <w:rFonts w:cs="Arial"/>
              </w:rPr>
            </w:pPr>
            <w:r w:rsidRPr="00D04C70">
              <w:rPr>
                <w:rFonts w:cs="Arial"/>
              </w:rPr>
              <w:t xml:space="preserve">Задњи </w:t>
            </w:r>
            <w:r>
              <w:rPr>
                <w:rFonts w:cs="Arial"/>
              </w:rPr>
              <w:t>кочни</w:t>
            </w:r>
            <w:r w:rsidRPr="00D04C70">
              <w:rPr>
                <w:rFonts w:cs="Arial"/>
              </w:rPr>
              <w:t xml:space="preserve"> диск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57AD0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95B2F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FEB9B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2880F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E886D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A547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2ED6B844" w14:textId="77777777" w:rsidR="00460CE4" w:rsidRPr="00D04C70" w:rsidRDefault="00460CE4" w:rsidP="000920C0">
            <w:pPr>
              <w:rPr>
                <w:rFonts w:cs="Arial"/>
              </w:rPr>
            </w:pPr>
          </w:p>
        </w:tc>
      </w:tr>
      <w:tr w:rsidR="00460CE4" w:rsidRPr="00D04C70" w14:paraId="4B3A1BB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07581" w14:textId="77777777" w:rsidR="00460CE4" w:rsidRPr="009E319D" w:rsidRDefault="00460CE4" w:rsidP="000920C0">
            <w:pPr>
              <w:snapToGrid w:val="0"/>
              <w:jc w:val="center"/>
              <w:rPr>
                <w:rFonts w:cs="Arial"/>
              </w:rPr>
            </w:pPr>
            <w:r w:rsidRPr="009E319D">
              <w:rPr>
                <w:rFonts w:cs="Arial"/>
              </w:rPr>
              <w:t>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F8CB20"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56EC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C8A92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0D3E1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13CFC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179DF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443A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1E736017" w14:textId="77777777" w:rsidR="00460CE4" w:rsidRPr="00D04C70" w:rsidRDefault="00460CE4" w:rsidP="000920C0">
            <w:pPr>
              <w:rPr>
                <w:rFonts w:cs="Arial"/>
              </w:rPr>
            </w:pPr>
          </w:p>
        </w:tc>
      </w:tr>
      <w:tr w:rsidR="00460CE4" w:rsidRPr="00D04C70" w14:paraId="3B0263F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5E84A" w14:textId="77777777" w:rsidR="00460CE4" w:rsidRPr="009E319D" w:rsidRDefault="00460CE4" w:rsidP="000920C0">
            <w:pPr>
              <w:snapToGrid w:val="0"/>
              <w:jc w:val="center"/>
              <w:rPr>
                <w:rFonts w:cs="Arial"/>
              </w:rPr>
            </w:pPr>
            <w:r w:rsidRPr="009E319D">
              <w:rPr>
                <w:rFonts w:cs="Arial"/>
              </w:rPr>
              <w:t>5</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D2A31" w14:textId="77777777" w:rsidR="00460CE4" w:rsidRPr="00D04C70" w:rsidRDefault="00460CE4" w:rsidP="000920C0">
            <w:pPr>
              <w:rPr>
                <w:rFonts w:cs="Arial"/>
              </w:rPr>
            </w:pPr>
            <w:r w:rsidRPr="00D04C70">
              <w:rPr>
                <w:rFonts w:cs="Arial"/>
              </w:rPr>
              <w:t xml:space="preserve">Главни </w:t>
            </w:r>
            <w:r>
              <w:rPr>
                <w:rFonts w:cs="Arial"/>
              </w:rPr>
              <w:t>кочни</w:t>
            </w:r>
            <w:r w:rsidRPr="00D04C70">
              <w:rPr>
                <w:rFonts w:cs="Arial"/>
              </w:rPr>
              <w:t xml:space="preserve"> цилиндар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783BF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A16C5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C617E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8ED72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E0A06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7445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085E080" w14:textId="77777777" w:rsidR="00460CE4" w:rsidRPr="00D04C70" w:rsidRDefault="00460CE4" w:rsidP="000920C0">
            <w:pPr>
              <w:rPr>
                <w:rFonts w:cs="Arial"/>
              </w:rPr>
            </w:pPr>
          </w:p>
        </w:tc>
      </w:tr>
      <w:tr w:rsidR="00460CE4" w:rsidRPr="00D04C70" w14:paraId="6F52BD7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C2EAC7" w14:textId="77777777" w:rsidR="00460CE4" w:rsidRPr="009E319D" w:rsidRDefault="00460CE4" w:rsidP="000920C0">
            <w:pPr>
              <w:snapToGrid w:val="0"/>
              <w:jc w:val="center"/>
              <w:rPr>
                <w:rFonts w:cs="Arial"/>
              </w:rPr>
            </w:pPr>
            <w:r w:rsidRPr="009E319D">
              <w:rPr>
                <w:rFonts w:cs="Arial"/>
              </w:rPr>
              <w:t>6</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5B687"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28118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35B35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D5FF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7D81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9647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4EE91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B51E1DD" w14:textId="77777777" w:rsidR="00460CE4" w:rsidRPr="00D04C70" w:rsidRDefault="00460CE4" w:rsidP="000920C0">
            <w:pPr>
              <w:rPr>
                <w:rFonts w:cs="Arial"/>
              </w:rPr>
            </w:pPr>
          </w:p>
        </w:tc>
      </w:tr>
      <w:tr w:rsidR="00460CE4" w:rsidRPr="00D04C70" w14:paraId="0A1D727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6FF1" w14:textId="77777777" w:rsidR="00460CE4" w:rsidRPr="009E319D" w:rsidRDefault="00460CE4" w:rsidP="000920C0">
            <w:pPr>
              <w:snapToGrid w:val="0"/>
              <w:jc w:val="center"/>
              <w:rPr>
                <w:rFonts w:cs="Arial"/>
              </w:rPr>
            </w:pPr>
            <w:r w:rsidRPr="009E319D">
              <w:rPr>
                <w:rFonts w:cs="Arial"/>
              </w:rPr>
              <w:t>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54CF0" w14:textId="77777777" w:rsidR="00460CE4" w:rsidRPr="00D04C70" w:rsidRDefault="00460CE4" w:rsidP="000920C0">
            <w:pPr>
              <w:rPr>
                <w:rFonts w:cs="Arial"/>
              </w:rPr>
            </w:pPr>
            <w:r>
              <w:rPr>
                <w:rFonts w:cs="Arial"/>
              </w:rPr>
              <w:t>П</w:t>
            </w:r>
            <w:r>
              <w:rPr>
                <w:rFonts w:cs="Arial"/>
                <w:lang w:val="sr-Cyrl-RS"/>
              </w:rPr>
              <w:t>р</w:t>
            </w:r>
            <w:r>
              <w:rPr>
                <w:rFonts w:cs="Arial"/>
              </w:rPr>
              <w:t>едња коч</w:t>
            </w:r>
            <w:r w:rsidRPr="00D04C70">
              <w:rPr>
                <w:rFonts w:cs="Arial"/>
              </w:rPr>
              <w:t>на клешта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C56B9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BDD9A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54767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50E0E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D0266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E114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3CC91AFF" w14:textId="77777777" w:rsidR="00460CE4" w:rsidRPr="00D04C70" w:rsidRDefault="00460CE4" w:rsidP="000920C0">
            <w:pPr>
              <w:rPr>
                <w:rFonts w:cs="Arial"/>
              </w:rPr>
            </w:pPr>
          </w:p>
        </w:tc>
      </w:tr>
      <w:tr w:rsidR="00460CE4" w:rsidRPr="00D04C70" w14:paraId="6F1B358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BC2FAB" w14:textId="77777777" w:rsidR="00460CE4" w:rsidRPr="009E319D" w:rsidRDefault="00460CE4" w:rsidP="000920C0">
            <w:pPr>
              <w:snapToGrid w:val="0"/>
              <w:jc w:val="center"/>
              <w:rPr>
                <w:rFonts w:cs="Arial"/>
                <w:lang w:val="sr-Cyrl-CS"/>
              </w:rPr>
            </w:pPr>
            <w:r w:rsidRPr="009E319D">
              <w:rPr>
                <w:rFonts w:cs="Arial"/>
                <w:lang w:val="sr-Cyrl-CS"/>
              </w:rPr>
              <w:t>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D8C10" w14:textId="77777777" w:rsidR="00460CE4" w:rsidRPr="00D04C70" w:rsidRDefault="00460CE4" w:rsidP="000920C0">
            <w:pPr>
              <w:rPr>
                <w:rFonts w:cs="Arial"/>
              </w:rPr>
            </w:pPr>
            <w:r>
              <w:rPr>
                <w:rFonts w:cs="Arial"/>
              </w:rPr>
              <w:t>Задња коч</w:t>
            </w:r>
            <w:r w:rsidRPr="00D04C70">
              <w:rPr>
                <w:rFonts w:cs="Arial"/>
              </w:rPr>
              <w:t>на клешта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730C9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B6E15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EF69F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C1451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84F9D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2AA6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B008C82" w14:textId="77777777" w:rsidR="00460CE4" w:rsidRPr="00D04C70" w:rsidRDefault="00460CE4" w:rsidP="000920C0">
            <w:pPr>
              <w:rPr>
                <w:rFonts w:cs="Arial"/>
              </w:rPr>
            </w:pPr>
          </w:p>
        </w:tc>
      </w:tr>
      <w:tr w:rsidR="00460CE4" w:rsidRPr="00D04C70" w14:paraId="7D2F655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2A318" w14:textId="77777777" w:rsidR="00460CE4" w:rsidRPr="009E319D" w:rsidRDefault="00460CE4" w:rsidP="000920C0">
            <w:pPr>
              <w:snapToGrid w:val="0"/>
              <w:jc w:val="center"/>
              <w:rPr>
                <w:rFonts w:cs="Arial"/>
                <w:lang w:val="sr-Cyrl-CS"/>
              </w:rPr>
            </w:pPr>
            <w:r w:rsidRPr="009E319D">
              <w:rPr>
                <w:rFonts w:cs="Arial"/>
                <w:lang w:val="sr-Cyrl-CS"/>
              </w:rPr>
              <w:t>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771CF"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F604D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24999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2484B3"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03C13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8FE7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E671F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DAE2788" w14:textId="77777777" w:rsidR="00460CE4" w:rsidRPr="00D04C70" w:rsidRDefault="00460CE4" w:rsidP="000920C0">
            <w:pPr>
              <w:rPr>
                <w:rFonts w:cs="Arial"/>
              </w:rPr>
            </w:pPr>
          </w:p>
        </w:tc>
      </w:tr>
      <w:tr w:rsidR="00460CE4" w:rsidRPr="00D04C70" w14:paraId="3414F75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FE91E" w14:textId="77777777" w:rsidR="00460CE4" w:rsidRPr="009E319D" w:rsidRDefault="00460CE4" w:rsidP="000920C0">
            <w:pPr>
              <w:snapToGrid w:val="0"/>
              <w:jc w:val="center"/>
              <w:rPr>
                <w:rFonts w:cs="Arial"/>
                <w:lang w:val="sr-Cyrl-CS"/>
              </w:rPr>
            </w:pPr>
            <w:r w:rsidRPr="009E319D">
              <w:rPr>
                <w:rFonts w:cs="Arial"/>
                <w:lang w:val="sr-Cyrl-CS"/>
              </w:rPr>
              <w:t>10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ED905" w14:textId="77777777" w:rsidR="00460CE4" w:rsidRPr="00D04C70" w:rsidRDefault="00460CE4" w:rsidP="000920C0">
            <w:pPr>
              <w:rPr>
                <w:rFonts w:cs="Arial"/>
              </w:rPr>
            </w:pPr>
            <w:r w:rsidRPr="00D04C70">
              <w:rPr>
                <w:rFonts w:cs="Arial"/>
              </w:rPr>
              <w:t>Лежај предњег амортизера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C88CB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AA0D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8954F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C463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6D98D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C940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2175496" w14:textId="77777777" w:rsidR="00460CE4" w:rsidRPr="00D04C70" w:rsidRDefault="00460CE4" w:rsidP="000920C0">
            <w:pPr>
              <w:rPr>
                <w:rFonts w:cs="Arial"/>
              </w:rPr>
            </w:pPr>
          </w:p>
        </w:tc>
      </w:tr>
      <w:tr w:rsidR="00460CE4" w:rsidRPr="00D04C70" w14:paraId="1D0AA53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21103" w14:textId="77777777" w:rsidR="00460CE4" w:rsidRPr="009E319D" w:rsidRDefault="00460CE4" w:rsidP="000920C0">
            <w:pPr>
              <w:snapToGrid w:val="0"/>
              <w:jc w:val="center"/>
              <w:rPr>
                <w:rFonts w:cs="Arial"/>
                <w:lang w:val="sr-Cyrl-CS"/>
              </w:rPr>
            </w:pPr>
            <w:r w:rsidRPr="009E319D">
              <w:rPr>
                <w:rFonts w:cs="Arial"/>
                <w:lang w:val="sr-Cyrl-CS"/>
              </w:rPr>
              <w:t>11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3675A"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10913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F69D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CDAF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58F87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41CD8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72A2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29A1AFF" w14:textId="77777777" w:rsidR="00460CE4" w:rsidRPr="00D04C70" w:rsidRDefault="00460CE4" w:rsidP="000920C0">
            <w:pPr>
              <w:rPr>
                <w:rFonts w:cs="Arial"/>
              </w:rPr>
            </w:pPr>
          </w:p>
        </w:tc>
      </w:tr>
      <w:tr w:rsidR="00460CE4" w:rsidRPr="00D04C70" w14:paraId="0623B73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2180F" w14:textId="77777777" w:rsidR="00460CE4" w:rsidRPr="009E319D" w:rsidRDefault="00460CE4" w:rsidP="000920C0">
            <w:pPr>
              <w:snapToGrid w:val="0"/>
              <w:jc w:val="center"/>
              <w:rPr>
                <w:rFonts w:cs="Arial"/>
                <w:lang w:val="sr-Cyrl-CS"/>
              </w:rPr>
            </w:pPr>
            <w:r w:rsidRPr="009E319D">
              <w:rPr>
                <w:rFonts w:cs="Arial"/>
                <w:lang w:val="sr-Cyrl-CS"/>
              </w:rPr>
              <w:t>12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1DDCE"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76DFF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7A95B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E818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4C993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9DFBF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D8F73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791F9AB" w14:textId="77777777" w:rsidR="00460CE4" w:rsidRPr="00D04C70" w:rsidRDefault="00460CE4" w:rsidP="000920C0">
            <w:pPr>
              <w:rPr>
                <w:rFonts w:cs="Arial"/>
              </w:rPr>
            </w:pPr>
          </w:p>
        </w:tc>
      </w:tr>
      <w:tr w:rsidR="00460CE4" w:rsidRPr="00D04C70" w14:paraId="02B5CFF7" w14:textId="77777777" w:rsidTr="000920C0">
        <w:trPr>
          <w:trHeight w:val="52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88542" w14:textId="77777777" w:rsidR="00460CE4" w:rsidRPr="009E319D" w:rsidRDefault="00460CE4" w:rsidP="000920C0">
            <w:pPr>
              <w:snapToGrid w:val="0"/>
              <w:jc w:val="center"/>
              <w:rPr>
                <w:rFonts w:cs="Arial"/>
                <w:lang w:val="sr-Cyrl-CS"/>
              </w:rPr>
            </w:pPr>
            <w:r w:rsidRPr="009E319D">
              <w:rPr>
                <w:rFonts w:cs="Arial"/>
                <w:lang w:val="sr-Cyrl-CS"/>
              </w:rPr>
              <w:t>13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5D0B5E"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9FF8B"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D7500"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E646D" w14:textId="77777777" w:rsidR="00460CE4" w:rsidRPr="00D04C70" w:rsidRDefault="00460CE4" w:rsidP="000920C0">
            <w:pPr>
              <w:rPr>
                <w:rFonts w:cs="Arial"/>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FAB39" w14:textId="77777777" w:rsidR="00460CE4" w:rsidRPr="00D04C70" w:rsidRDefault="00460CE4" w:rsidP="000920C0">
            <w:pPr>
              <w:rPr>
                <w:rFonts w:cs="Aria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88CB1" w14:textId="77777777" w:rsidR="00460CE4" w:rsidRPr="00D04C70" w:rsidRDefault="00460CE4" w:rsidP="000920C0">
            <w:pPr>
              <w:rPr>
                <w:rFonts w:cs="Arial"/>
              </w:rPr>
            </w:pP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A13D4" w14:textId="77777777" w:rsidR="00460CE4" w:rsidRPr="00D04C70" w:rsidRDefault="00460CE4" w:rsidP="000920C0">
            <w:pPr>
              <w:rPr>
                <w:rFonts w:cs="Arial"/>
              </w:rPr>
            </w:pPr>
          </w:p>
        </w:tc>
        <w:tc>
          <w:tcPr>
            <w:tcW w:w="640" w:type="pct"/>
            <w:tcBorders>
              <w:top w:val="single" w:sz="4" w:space="0" w:color="auto"/>
              <w:left w:val="single" w:sz="4" w:space="0" w:color="auto"/>
              <w:bottom w:val="single" w:sz="4" w:space="0" w:color="auto"/>
              <w:right w:val="single" w:sz="4" w:space="0" w:color="auto"/>
            </w:tcBorders>
          </w:tcPr>
          <w:p w14:paraId="16778855" w14:textId="77777777" w:rsidR="00460CE4" w:rsidRPr="00D04C70" w:rsidRDefault="00460CE4" w:rsidP="000920C0">
            <w:pPr>
              <w:rPr>
                <w:rFonts w:cs="Arial"/>
              </w:rPr>
            </w:pPr>
          </w:p>
        </w:tc>
      </w:tr>
      <w:tr w:rsidR="00460CE4" w:rsidRPr="00D04C70" w14:paraId="75F4D7F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FB38" w14:textId="77777777" w:rsidR="00460CE4" w:rsidRPr="009E319D" w:rsidRDefault="00460CE4" w:rsidP="000920C0">
            <w:pPr>
              <w:snapToGrid w:val="0"/>
              <w:jc w:val="center"/>
              <w:rPr>
                <w:rFonts w:cs="Arial"/>
                <w:lang w:val="sr-Cyrl-CS"/>
              </w:rPr>
            </w:pPr>
            <w:r w:rsidRPr="009E319D">
              <w:rPr>
                <w:rFonts w:cs="Arial"/>
                <w:lang w:val="sr-Cyrl-CS"/>
              </w:rPr>
              <w:t>14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D4793"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F8DA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CACCF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25CC2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16361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25A0C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95509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3640FB48" w14:textId="77777777" w:rsidR="00460CE4" w:rsidRPr="00D04C70" w:rsidRDefault="00460CE4" w:rsidP="000920C0">
            <w:pPr>
              <w:rPr>
                <w:rFonts w:cs="Arial"/>
              </w:rPr>
            </w:pPr>
          </w:p>
        </w:tc>
      </w:tr>
      <w:tr w:rsidR="00460CE4" w:rsidRPr="00D04C70" w14:paraId="4DFAD4D5" w14:textId="77777777" w:rsidTr="000920C0">
        <w:trPr>
          <w:trHeight w:val="585"/>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D09C6" w14:textId="77777777" w:rsidR="00460CE4" w:rsidRPr="009E319D" w:rsidRDefault="00460CE4" w:rsidP="000920C0">
            <w:pPr>
              <w:snapToGrid w:val="0"/>
              <w:jc w:val="center"/>
              <w:rPr>
                <w:rFonts w:cs="Arial"/>
                <w:lang w:val="sr-Cyrl-CS"/>
              </w:rPr>
            </w:pPr>
            <w:r w:rsidRPr="009E319D">
              <w:rPr>
                <w:rFonts w:cs="Arial"/>
                <w:lang w:val="sr-Cyrl-CS"/>
              </w:rPr>
              <w:t>15</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CC6E0"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63FF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F0B03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A5CEE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FF5D5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CC24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A4DD7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9D07A90" w14:textId="77777777" w:rsidR="00460CE4" w:rsidRPr="00D04C70" w:rsidRDefault="00460CE4" w:rsidP="000920C0">
            <w:pPr>
              <w:rPr>
                <w:rFonts w:cs="Arial"/>
              </w:rPr>
            </w:pPr>
          </w:p>
        </w:tc>
      </w:tr>
      <w:tr w:rsidR="00460CE4" w:rsidRPr="00D04C70" w14:paraId="3C40E20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3C639" w14:textId="77777777" w:rsidR="00460CE4" w:rsidRPr="009E319D" w:rsidRDefault="00460CE4" w:rsidP="000920C0">
            <w:pPr>
              <w:snapToGrid w:val="0"/>
              <w:jc w:val="center"/>
              <w:rPr>
                <w:rFonts w:cs="Arial"/>
                <w:lang w:val="sr-Cyrl-CS"/>
              </w:rPr>
            </w:pPr>
            <w:r w:rsidRPr="009E319D">
              <w:rPr>
                <w:rFonts w:cs="Arial"/>
                <w:lang w:val="sr-Cyrl-CS"/>
              </w:rPr>
              <w:t>16</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84031"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E3563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6F619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FF76A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7E99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49288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A4F21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2E7A8BA" w14:textId="77777777" w:rsidR="00460CE4" w:rsidRPr="00D04C70" w:rsidRDefault="00460CE4" w:rsidP="000920C0">
            <w:pPr>
              <w:rPr>
                <w:rFonts w:cs="Arial"/>
              </w:rPr>
            </w:pPr>
          </w:p>
        </w:tc>
      </w:tr>
      <w:tr w:rsidR="00460CE4" w:rsidRPr="00D04C70" w14:paraId="5419208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12B6" w14:textId="77777777" w:rsidR="00460CE4" w:rsidRPr="009E319D" w:rsidRDefault="00460CE4" w:rsidP="000920C0">
            <w:pPr>
              <w:snapToGrid w:val="0"/>
              <w:jc w:val="center"/>
              <w:rPr>
                <w:rFonts w:cs="Arial"/>
                <w:lang w:val="sr-Cyrl-CS"/>
              </w:rPr>
            </w:pPr>
            <w:r w:rsidRPr="009E319D">
              <w:rPr>
                <w:rFonts w:cs="Arial"/>
                <w:lang w:val="sr-Cyrl-CS"/>
              </w:rPr>
              <w:t>17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99B7F"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4F26A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8A0A5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BB7E4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E7448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3BC7E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FD35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B0C5B58" w14:textId="77777777" w:rsidR="00460CE4" w:rsidRPr="00D04C70" w:rsidRDefault="00460CE4" w:rsidP="000920C0">
            <w:pPr>
              <w:rPr>
                <w:rFonts w:cs="Arial"/>
              </w:rPr>
            </w:pPr>
          </w:p>
        </w:tc>
      </w:tr>
      <w:tr w:rsidR="00460CE4" w:rsidRPr="00D04C70" w14:paraId="756434B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1A1B3" w14:textId="77777777" w:rsidR="00460CE4" w:rsidRPr="009E319D" w:rsidRDefault="00460CE4" w:rsidP="000920C0">
            <w:pPr>
              <w:snapToGrid w:val="0"/>
              <w:jc w:val="center"/>
              <w:rPr>
                <w:rFonts w:cs="Arial"/>
                <w:lang w:val="sr-Cyrl-CS"/>
              </w:rPr>
            </w:pPr>
            <w:r w:rsidRPr="009E319D">
              <w:rPr>
                <w:rFonts w:cs="Arial"/>
                <w:lang w:val="sr-Cyrl-CS"/>
              </w:rPr>
              <w:t>18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534E1"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A884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C201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E88AB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1F7A4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20AA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7F3F8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9B4BA85" w14:textId="77777777" w:rsidR="00460CE4" w:rsidRPr="00D04C70" w:rsidRDefault="00460CE4" w:rsidP="000920C0">
            <w:pPr>
              <w:rPr>
                <w:rFonts w:cs="Arial"/>
              </w:rPr>
            </w:pPr>
          </w:p>
        </w:tc>
      </w:tr>
      <w:tr w:rsidR="00460CE4" w:rsidRPr="00D04C70" w14:paraId="5E74288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464E5F" w14:textId="77777777" w:rsidR="00460CE4" w:rsidRPr="009E319D" w:rsidRDefault="00460CE4" w:rsidP="000920C0">
            <w:pPr>
              <w:snapToGrid w:val="0"/>
              <w:jc w:val="center"/>
              <w:rPr>
                <w:rFonts w:cs="Arial"/>
                <w:lang w:val="sr-Cyrl-CS"/>
              </w:rPr>
            </w:pPr>
            <w:r w:rsidRPr="009E319D">
              <w:rPr>
                <w:rFonts w:cs="Arial"/>
                <w:lang w:val="sr-Cyrl-CS"/>
              </w:rPr>
              <w:t>19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394922"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B7872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8A8E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056A1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C292E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8A460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ADD61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BFAC568" w14:textId="77777777" w:rsidR="00460CE4" w:rsidRPr="00D04C70" w:rsidRDefault="00460CE4" w:rsidP="000920C0">
            <w:pPr>
              <w:rPr>
                <w:rFonts w:cs="Arial"/>
              </w:rPr>
            </w:pPr>
          </w:p>
        </w:tc>
      </w:tr>
      <w:tr w:rsidR="00460CE4" w:rsidRPr="00D04C70" w14:paraId="3BCD5F2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4C081" w14:textId="77777777" w:rsidR="00460CE4" w:rsidRPr="009E319D" w:rsidRDefault="00460CE4" w:rsidP="000920C0">
            <w:pPr>
              <w:snapToGrid w:val="0"/>
              <w:jc w:val="center"/>
              <w:rPr>
                <w:rFonts w:cs="Arial"/>
                <w:lang w:val="sr-Cyrl-CS"/>
              </w:rPr>
            </w:pPr>
            <w:r w:rsidRPr="009E319D">
              <w:rPr>
                <w:rFonts w:cs="Arial"/>
                <w:lang w:val="sr-Cyrl-CS"/>
              </w:rPr>
              <w:t>20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9E470"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D72C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9312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30995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775A1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85EF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EFFEE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A1391CE" w14:textId="77777777" w:rsidR="00460CE4" w:rsidRPr="00D04C70" w:rsidRDefault="00460CE4" w:rsidP="000920C0">
            <w:pPr>
              <w:rPr>
                <w:rFonts w:cs="Arial"/>
              </w:rPr>
            </w:pPr>
          </w:p>
        </w:tc>
      </w:tr>
      <w:tr w:rsidR="00460CE4" w:rsidRPr="00D04C70" w14:paraId="194296A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85AC5" w14:textId="77777777" w:rsidR="00460CE4" w:rsidRPr="009E319D" w:rsidRDefault="00460CE4" w:rsidP="000920C0">
            <w:pPr>
              <w:snapToGrid w:val="0"/>
              <w:jc w:val="center"/>
              <w:rPr>
                <w:rFonts w:cs="Arial"/>
                <w:lang w:val="sr-Cyrl-CS"/>
              </w:rPr>
            </w:pPr>
            <w:r w:rsidRPr="009E319D">
              <w:rPr>
                <w:rFonts w:cs="Arial"/>
                <w:lang w:val="sr-Cyrl-CS"/>
              </w:rPr>
              <w:t>21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F1E38"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71E5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63BAD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03654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5238B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56237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9A558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27D10892" w14:textId="77777777" w:rsidR="00460CE4" w:rsidRPr="00D04C70" w:rsidRDefault="00460CE4" w:rsidP="000920C0">
            <w:pPr>
              <w:rPr>
                <w:rFonts w:cs="Arial"/>
              </w:rPr>
            </w:pPr>
          </w:p>
        </w:tc>
      </w:tr>
      <w:tr w:rsidR="00460CE4" w:rsidRPr="00D04C70" w14:paraId="1712A08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AD87E" w14:textId="77777777" w:rsidR="00460CE4" w:rsidRPr="009E319D" w:rsidRDefault="00460CE4" w:rsidP="000920C0">
            <w:pPr>
              <w:snapToGrid w:val="0"/>
              <w:jc w:val="center"/>
              <w:rPr>
                <w:rFonts w:cs="Arial"/>
                <w:lang w:val="sr-Cyrl-CS"/>
              </w:rPr>
            </w:pPr>
            <w:r w:rsidRPr="009E319D">
              <w:rPr>
                <w:rFonts w:cs="Arial"/>
                <w:lang w:val="sr-Cyrl-CS"/>
              </w:rPr>
              <w:t>22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0205C"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620F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7AAE3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7B618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5A670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FDE8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97A9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D6216D4" w14:textId="77777777" w:rsidR="00460CE4" w:rsidRPr="00D04C70" w:rsidRDefault="00460CE4" w:rsidP="000920C0">
            <w:pPr>
              <w:rPr>
                <w:rFonts w:cs="Arial"/>
              </w:rPr>
            </w:pPr>
          </w:p>
        </w:tc>
      </w:tr>
      <w:tr w:rsidR="00460CE4" w:rsidRPr="00D04C70" w14:paraId="2434217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528E5" w14:textId="77777777" w:rsidR="00460CE4" w:rsidRPr="009E319D" w:rsidRDefault="00460CE4" w:rsidP="000920C0">
            <w:pPr>
              <w:snapToGrid w:val="0"/>
              <w:jc w:val="center"/>
              <w:rPr>
                <w:rFonts w:cs="Arial"/>
                <w:lang w:val="sr-Cyrl-CS"/>
              </w:rPr>
            </w:pPr>
            <w:r w:rsidRPr="009E319D">
              <w:rPr>
                <w:rFonts w:cs="Arial"/>
                <w:lang w:val="sr-Cyrl-CS"/>
              </w:rPr>
              <w:t>23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1EA878"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0231BDD1"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494BB392"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34CE2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D6283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D131F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770A8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3DCAF0B" w14:textId="77777777" w:rsidR="00460CE4" w:rsidRPr="00D04C70" w:rsidRDefault="00460CE4" w:rsidP="000920C0">
            <w:pPr>
              <w:rPr>
                <w:rFonts w:cs="Arial"/>
              </w:rPr>
            </w:pPr>
          </w:p>
        </w:tc>
      </w:tr>
      <w:tr w:rsidR="00460CE4" w:rsidRPr="00D04C70" w14:paraId="2421B2F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3F431" w14:textId="77777777" w:rsidR="00460CE4" w:rsidRPr="009E319D" w:rsidRDefault="00460CE4" w:rsidP="000920C0">
            <w:pPr>
              <w:snapToGrid w:val="0"/>
              <w:jc w:val="center"/>
              <w:rPr>
                <w:rFonts w:cs="Arial"/>
                <w:lang w:val="sr-Cyrl-CS"/>
              </w:rPr>
            </w:pPr>
            <w:r w:rsidRPr="009E319D">
              <w:rPr>
                <w:rFonts w:cs="Arial"/>
                <w:lang w:val="sr-Cyrl-CS"/>
              </w:rPr>
              <w:lastRenderedPageBreak/>
              <w:t>24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BFD93"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6BE15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AFD67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C263B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79872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42CB2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790EF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53F9AC7" w14:textId="77777777" w:rsidR="00460CE4" w:rsidRPr="00D04C70" w:rsidRDefault="00460CE4" w:rsidP="000920C0">
            <w:pPr>
              <w:rPr>
                <w:rFonts w:cs="Arial"/>
              </w:rPr>
            </w:pPr>
          </w:p>
        </w:tc>
      </w:tr>
      <w:tr w:rsidR="00460CE4" w:rsidRPr="00D04C70" w14:paraId="7A6AA11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B6C25" w14:textId="77777777" w:rsidR="00460CE4" w:rsidRPr="009E319D" w:rsidRDefault="00460CE4" w:rsidP="000920C0">
            <w:pPr>
              <w:snapToGrid w:val="0"/>
              <w:jc w:val="center"/>
              <w:rPr>
                <w:rFonts w:cs="Arial"/>
                <w:lang w:val="sr-Cyrl-CS"/>
              </w:rPr>
            </w:pPr>
            <w:r w:rsidRPr="009E319D">
              <w:rPr>
                <w:rFonts w:cs="Arial"/>
                <w:lang w:val="sr-Cyrl-CS"/>
              </w:rPr>
              <w:t>25</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0AD0B"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8B648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9C475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68B1B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76714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E57D2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FFF7E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10D5F026" w14:textId="77777777" w:rsidR="00460CE4" w:rsidRPr="00D04C70" w:rsidRDefault="00460CE4" w:rsidP="000920C0">
            <w:pPr>
              <w:rPr>
                <w:rFonts w:cs="Arial"/>
              </w:rPr>
            </w:pPr>
          </w:p>
        </w:tc>
      </w:tr>
      <w:tr w:rsidR="00460CE4" w:rsidRPr="00D04C70" w14:paraId="3754F97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3E864" w14:textId="77777777" w:rsidR="00460CE4" w:rsidRPr="009E319D" w:rsidRDefault="00460CE4" w:rsidP="000920C0">
            <w:pPr>
              <w:snapToGrid w:val="0"/>
              <w:jc w:val="center"/>
              <w:rPr>
                <w:rFonts w:cs="Arial"/>
                <w:lang w:val="sr-Cyrl-CS"/>
              </w:rPr>
            </w:pPr>
            <w:r w:rsidRPr="009E319D">
              <w:rPr>
                <w:rFonts w:cs="Arial"/>
                <w:lang w:val="sr-Cyrl-CS"/>
              </w:rPr>
              <w:t>26</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74520"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53E60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D12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C13B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4C685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4B687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F339C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DFC68FF" w14:textId="77777777" w:rsidR="00460CE4" w:rsidRPr="00D04C70" w:rsidRDefault="00460CE4" w:rsidP="000920C0">
            <w:pPr>
              <w:rPr>
                <w:rFonts w:cs="Arial"/>
              </w:rPr>
            </w:pPr>
          </w:p>
        </w:tc>
      </w:tr>
      <w:tr w:rsidR="00460CE4" w:rsidRPr="00D04C70" w14:paraId="39E92DC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25917" w14:textId="77777777" w:rsidR="00460CE4" w:rsidRPr="009E319D" w:rsidRDefault="00460CE4" w:rsidP="000920C0">
            <w:pPr>
              <w:snapToGrid w:val="0"/>
              <w:jc w:val="center"/>
              <w:rPr>
                <w:rFonts w:cs="Arial"/>
                <w:lang w:val="sr-Cyrl-CS"/>
              </w:rPr>
            </w:pPr>
            <w:r w:rsidRPr="009E319D">
              <w:rPr>
                <w:rFonts w:cs="Arial"/>
                <w:lang w:val="sr-Cyrl-CS"/>
              </w:rPr>
              <w:t>27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0968E"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AC9F3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644AA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90F4C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0B901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A4CBA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25B01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5E05350" w14:textId="77777777" w:rsidR="00460CE4" w:rsidRPr="00D04C70" w:rsidRDefault="00460CE4" w:rsidP="000920C0">
            <w:pPr>
              <w:rPr>
                <w:rFonts w:cs="Arial"/>
              </w:rPr>
            </w:pPr>
          </w:p>
        </w:tc>
      </w:tr>
      <w:tr w:rsidR="00460CE4" w:rsidRPr="00D04C70" w14:paraId="4940777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8E261A" w14:textId="77777777" w:rsidR="00460CE4" w:rsidRPr="009E319D" w:rsidRDefault="00460CE4" w:rsidP="000920C0">
            <w:pPr>
              <w:snapToGrid w:val="0"/>
              <w:jc w:val="center"/>
              <w:rPr>
                <w:rFonts w:cs="Arial"/>
                <w:lang w:val="sr-Cyrl-CS"/>
              </w:rPr>
            </w:pPr>
            <w:r w:rsidRPr="009E319D">
              <w:rPr>
                <w:rFonts w:cs="Arial"/>
                <w:lang w:val="sr-Cyrl-CS"/>
              </w:rPr>
              <w:t>28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88220"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84AE7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25BE7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957D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7AAC5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316C8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1D4D5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32DA5DA" w14:textId="77777777" w:rsidR="00460CE4" w:rsidRPr="00D04C70" w:rsidRDefault="00460CE4" w:rsidP="000920C0">
            <w:pPr>
              <w:rPr>
                <w:rFonts w:cs="Arial"/>
              </w:rPr>
            </w:pPr>
          </w:p>
        </w:tc>
      </w:tr>
      <w:tr w:rsidR="00460CE4" w:rsidRPr="00D04C70" w14:paraId="0BE6B20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3A67C" w14:textId="77777777" w:rsidR="00460CE4" w:rsidRPr="009E319D" w:rsidRDefault="00460CE4" w:rsidP="000920C0">
            <w:pPr>
              <w:snapToGrid w:val="0"/>
              <w:jc w:val="center"/>
              <w:rPr>
                <w:rFonts w:cs="Arial"/>
                <w:lang w:val="sr-Cyrl-CS"/>
              </w:rPr>
            </w:pPr>
            <w:r w:rsidRPr="009E319D">
              <w:rPr>
                <w:rFonts w:cs="Arial"/>
                <w:lang w:val="sr-Cyrl-CS"/>
              </w:rPr>
              <w:t>29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6BADD"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BB85A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2470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6CCE8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3D222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3588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79102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F6CCC4D" w14:textId="77777777" w:rsidR="00460CE4" w:rsidRPr="00D04C70" w:rsidRDefault="00460CE4" w:rsidP="000920C0">
            <w:pPr>
              <w:rPr>
                <w:rFonts w:cs="Arial"/>
              </w:rPr>
            </w:pPr>
          </w:p>
        </w:tc>
      </w:tr>
      <w:tr w:rsidR="00460CE4" w:rsidRPr="00D04C70" w14:paraId="593EE5B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4809AA" w14:textId="77777777" w:rsidR="00460CE4" w:rsidRPr="009E319D" w:rsidRDefault="00460CE4" w:rsidP="000920C0">
            <w:pPr>
              <w:snapToGrid w:val="0"/>
              <w:jc w:val="center"/>
              <w:rPr>
                <w:rFonts w:cs="Arial"/>
                <w:lang w:val="sr-Cyrl-CS"/>
              </w:rPr>
            </w:pPr>
            <w:r w:rsidRPr="009E319D">
              <w:rPr>
                <w:rFonts w:cs="Arial"/>
                <w:lang w:val="sr-Cyrl-CS"/>
              </w:rPr>
              <w:t>30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A779CD"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88C6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2F50F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40FB4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F3ADF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652C1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9BFB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51C498F" w14:textId="77777777" w:rsidR="00460CE4" w:rsidRPr="00D04C70" w:rsidRDefault="00460CE4" w:rsidP="000920C0">
            <w:pPr>
              <w:rPr>
                <w:rFonts w:cs="Arial"/>
              </w:rPr>
            </w:pPr>
          </w:p>
        </w:tc>
      </w:tr>
      <w:tr w:rsidR="00460CE4" w:rsidRPr="00D04C70" w14:paraId="0A9B6ED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067FD" w14:textId="77777777" w:rsidR="00460CE4" w:rsidRPr="009E319D" w:rsidRDefault="00460CE4" w:rsidP="000920C0">
            <w:pPr>
              <w:snapToGrid w:val="0"/>
              <w:jc w:val="center"/>
              <w:rPr>
                <w:rFonts w:cs="Arial"/>
                <w:lang w:val="sr-Cyrl-CS"/>
              </w:rPr>
            </w:pPr>
            <w:r w:rsidRPr="009E319D">
              <w:rPr>
                <w:rFonts w:cs="Arial"/>
                <w:lang w:val="sr-Cyrl-CS"/>
              </w:rPr>
              <w:t>31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23710"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275F1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6EB9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37CBB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8F854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F98F9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5C18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6DD809A" w14:textId="77777777" w:rsidR="00460CE4" w:rsidRPr="00D04C70" w:rsidRDefault="00460CE4" w:rsidP="000920C0">
            <w:pPr>
              <w:rPr>
                <w:rFonts w:cs="Arial"/>
              </w:rPr>
            </w:pPr>
          </w:p>
        </w:tc>
      </w:tr>
      <w:tr w:rsidR="00460CE4" w:rsidRPr="00D04C70" w14:paraId="3452B57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7C7E2" w14:textId="77777777" w:rsidR="00460CE4" w:rsidRPr="009E319D" w:rsidRDefault="00460CE4" w:rsidP="000920C0">
            <w:pPr>
              <w:snapToGrid w:val="0"/>
              <w:jc w:val="center"/>
              <w:rPr>
                <w:rFonts w:cs="Arial"/>
                <w:lang w:val="sr-Cyrl-CS"/>
              </w:rPr>
            </w:pPr>
            <w:r w:rsidRPr="009E319D">
              <w:rPr>
                <w:rFonts w:cs="Arial"/>
                <w:lang w:val="sr-Cyrl-CS"/>
              </w:rPr>
              <w:t>32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BEF29"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D2CB5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D095F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15DCC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C3930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CAAE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64D8F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8E3C03C" w14:textId="77777777" w:rsidR="00460CE4" w:rsidRPr="00D04C70" w:rsidRDefault="00460CE4" w:rsidP="000920C0">
            <w:pPr>
              <w:rPr>
                <w:rFonts w:cs="Arial"/>
              </w:rPr>
            </w:pPr>
          </w:p>
        </w:tc>
      </w:tr>
      <w:tr w:rsidR="00460CE4" w:rsidRPr="00D04C70" w14:paraId="3B5BE65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8266A" w14:textId="77777777" w:rsidR="00460CE4" w:rsidRPr="009E319D" w:rsidRDefault="00460CE4" w:rsidP="000920C0">
            <w:pPr>
              <w:snapToGrid w:val="0"/>
              <w:jc w:val="center"/>
              <w:rPr>
                <w:rFonts w:cs="Arial"/>
                <w:lang w:val="sr-Cyrl-CS"/>
              </w:rPr>
            </w:pPr>
            <w:r w:rsidRPr="009E319D">
              <w:rPr>
                <w:rFonts w:cs="Arial"/>
                <w:lang w:val="sr-Cyrl-CS"/>
              </w:rPr>
              <w:t>33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69357"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3F3A7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B384A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F40FA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0A04A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0C23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08CD5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BBA765E" w14:textId="77777777" w:rsidR="00460CE4" w:rsidRPr="00D04C70" w:rsidRDefault="00460CE4" w:rsidP="000920C0">
            <w:pPr>
              <w:rPr>
                <w:rFonts w:cs="Arial"/>
              </w:rPr>
            </w:pPr>
          </w:p>
        </w:tc>
      </w:tr>
      <w:tr w:rsidR="00460CE4" w:rsidRPr="00D04C70" w14:paraId="3580577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06A8D" w14:textId="77777777" w:rsidR="00460CE4" w:rsidRPr="009E319D" w:rsidRDefault="00460CE4" w:rsidP="000920C0">
            <w:pPr>
              <w:snapToGrid w:val="0"/>
              <w:jc w:val="center"/>
              <w:rPr>
                <w:rFonts w:cs="Arial"/>
                <w:lang w:val="sr-Cyrl-CS"/>
              </w:rPr>
            </w:pPr>
            <w:r w:rsidRPr="009E319D">
              <w:rPr>
                <w:rFonts w:cs="Arial"/>
                <w:lang w:val="sr-Cyrl-CS"/>
              </w:rPr>
              <w:t>34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247FFC"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4EBB7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9B02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6864D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F0A82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6FAE2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7984E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EEC9797" w14:textId="77777777" w:rsidR="00460CE4" w:rsidRPr="00D04C70" w:rsidRDefault="00460CE4" w:rsidP="000920C0">
            <w:pPr>
              <w:rPr>
                <w:rFonts w:cs="Arial"/>
              </w:rPr>
            </w:pPr>
          </w:p>
        </w:tc>
      </w:tr>
      <w:tr w:rsidR="00460CE4" w:rsidRPr="00D04C70" w14:paraId="348501E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95C3C" w14:textId="77777777" w:rsidR="00460CE4" w:rsidRPr="009E319D" w:rsidRDefault="00460CE4" w:rsidP="000920C0">
            <w:pPr>
              <w:snapToGrid w:val="0"/>
              <w:jc w:val="center"/>
              <w:rPr>
                <w:rFonts w:cs="Arial"/>
                <w:lang w:val="sr-Cyrl-CS"/>
              </w:rPr>
            </w:pPr>
            <w:r w:rsidRPr="009E319D">
              <w:rPr>
                <w:rFonts w:cs="Arial"/>
                <w:lang w:val="sr-Cyrl-CS"/>
              </w:rPr>
              <w:t>35</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42D02"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F7CF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E913E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AC489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6AEA3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A7C30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F2B4B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A0BDF5E" w14:textId="77777777" w:rsidR="00460CE4" w:rsidRPr="00D04C70" w:rsidRDefault="00460CE4" w:rsidP="000920C0">
            <w:pPr>
              <w:rPr>
                <w:rFonts w:cs="Arial"/>
              </w:rPr>
            </w:pPr>
          </w:p>
        </w:tc>
      </w:tr>
      <w:tr w:rsidR="00460CE4" w:rsidRPr="00D04C70" w14:paraId="4A9210C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6B762" w14:textId="77777777" w:rsidR="00460CE4" w:rsidRPr="009E319D" w:rsidRDefault="00460CE4" w:rsidP="000920C0">
            <w:pPr>
              <w:snapToGrid w:val="0"/>
              <w:jc w:val="center"/>
              <w:rPr>
                <w:rFonts w:cs="Arial"/>
                <w:lang w:val="sr-Cyrl-CS"/>
              </w:rPr>
            </w:pPr>
            <w:r w:rsidRPr="009E319D">
              <w:rPr>
                <w:rFonts w:cs="Arial"/>
                <w:lang w:val="sr-Cyrl-CS"/>
              </w:rPr>
              <w:t>36</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D61AD8"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D0AE3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7E3A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A51A3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EB91A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40E16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133B5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4D8C1DD" w14:textId="77777777" w:rsidR="00460CE4" w:rsidRPr="00D04C70" w:rsidRDefault="00460CE4" w:rsidP="000920C0">
            <w:pPr>
              <w:rPr>
                <w:rFonts w:cs="Arial"/>
              </w:rPr>
            </w:pPr>
          </w:p>
        </w:tc>
      </w:tr>
      <w:tr w:rsidR="00460CE4" w:rsidRPr="00D04C70" w14:paraId="25F92A9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A85CC" w14:textId="77777777" w:rsidR="00460CE4" w:rsidRPr="009E319D" w:rsidRDefault="00460CE4" w:rsidP="000920C0">
            <w:pPr>
              <w:snapToGrid w:val="0"/>
              <w:jc w:val="center"/>
              <w:rPr>
                <w:rFonts w:cs="Arial"/>
                <w:lang w:val="sr-Cyrl-CS"/>
              </w:rPr>
            </w:pPr>
            <w:r w:rsidRPr="009E319D">
              <w:rPr>
                <w:rFonts w:cs="Arial"/>
                <w:lang w:val="sr-Cyrl-CS"/>
              </w:rPr>
              <w:t>37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BC558"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9E797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A6A26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1DB0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2D8F6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E39B7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D0FD4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149151BB" w14:textId="77777777" w:rsidR="00460CE4" w:rsidRPr="00D04C70" w:rsidRDefault="00460CE4" w:rsidP="000920C0">
            <w:pPr>
              <w:rPr>
                <w:rFonts w:cs="Arial"/>
              </w:rPr>
            </w:pPr>
          </w:p>
        </w:tc>
      </w:tr>
      <w:tr w:rsidR="00460CE4" w:rsidRPr="00D04C70" w14:paraId="5FDD2F6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45493" w14:textId="77777777" w:rsidR="00460CE4" w:rsidRPr="009E319D" w:rsidRDefault="00460CE4" w:rsidP="000920C0">
            <w:pPr>
              <w:snapToGrid w:val="0"/>
              <w:jc w:val="center"/>
              <w:rPr>
                <w:rFonts w:cs="Arial"/>
                <w:lang w:val="sr-Cyrl-CS"/>
              </w:rPr>
            </w:pPr>
            <w:r w:rsidRPr="009E319D">
              <w:rPr>
                <w:rFonts w:cs="Arial"/>
                <w:lang w:val="sr-Cyrl-CS"/>
              </w:rPr>
              <w:t>38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8D6431"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98F0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0061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F642F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74212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288EB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F7C92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5EC2891" w14:textId="77777777" w:rsidR="00460CE4" w:rsidRPr="00D04C70" w:rsidRDefault="00460CE4" w:rsidP="000920C0">
            <w:pPr>
              <w:rPr>
                <w:rFonts w:cs="Arial"/>
              </w:rPr>
            </w:pPr>
          </w:p>
        </w:tc>
      </w:tr>
      <w:tr w:rsidR="00460CE4" w:rsidRPr="00D04C70" w14:paraId="7150E68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02509" w14:textId="77777777" w:rsidR="00460CE4" w:rsidRPr="009E319D" w:rsidRDefault="00460CE4" w:rsidP="000920C0">
            <w:pPr>
              <w:snapToGrid w:val="0"/>
              <w:jc w:val="center"/>
              <w:rPr>
                <w:rFonts w:cs="Arial"/>
                <w:lang w:val="sr-Cyrl-CS"/>
              </w:rPr>
            </w:pPr>
            <w:r w:rsidRPr="009E319D">
              <w:rPr>
                <w:rFonts w:cs="Arial"/>
                <w:lang w:val="sr-Cyrl-CS"/>
              </w:rPr>
              <w:t>39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9A0F6"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B0DD4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25B37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6227A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97380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4E78D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7F487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130CE8EF" w14:textId="77777777" w:rsidR="00460CE4" w:rsidRPr="00D04C70" w:rsidRDefault="00460CE4" w:rsidP="000920C0">
            <w:pPr>
              <w:rPr>
                <w:rFonts w:cs="Arial"/>
              </w:rPr>
            </w:pPr>
          </w:p>
        </w:tc>
      </w:tr>
      <w:tr w:rsidR="00460CE4" w:rsidRPr="00D04C70" w14:paraId="2E6F489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A88A61" w14:textId="77777777" w:rsidR="00460CE4" w:rsidRPr="009E319D" w:rsidRDefault="00460CE4" w:rsidP="000920C0">
            <w:pPr>
              <w:snapToGrid w:val="0"/>
              <w:jc w:val="center"/>
              <w:rPr>
                <w:rFonts w:cs="Arial"/>
                <w:lang w:val="sr-Cyrl-CS"/>
              </w:rPr>
            </w:pPr>
            <w:r w:rsidRPr="009E319D">
              <w:rPr>
                <w:rFonts w:cs="Arial"/>
                <w:lang w:val="sr-Cyrl-CS"/>
              </w:rPr>
              <w:t>40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19411"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2A081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487B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571D8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1541D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8B1DD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03747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2A9843D7" w14:textId="77777777" w:rsidR="00460CE4" w:rsidRPr="00D04C70" w:rsidRDefault="00460CE4" w:rsidP="000920C0">
            <w:pPr>
              <w:rPr>
                <w:rFonts w:cs="Arial"/>
              </w:rPr>
            </w:pPr>
          </w:p>
        </w:tc>
      </w:tr>
      <w:tr w:rsidR="00460CE4" w:rsidRPr="00D04C70" w14:paraId="1621468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01574" w14:textId="77777777" w:rsidR="00460CE4" w:rsidRPr="009E319D" w:rsidRDefault="00460CE4" w:rsidP="000920C0">
            <w:pPr>
              <w:snapToGrid w:val="0"/>
              <w:jc w:val="center"/>
              <w:rPr>
                <w:rFonts w:cs="Arial"/>
                <w:lang w:val="sr-Cyrl-CS"/>
              </w:rPr>
            </w:pPr>
            <w:r w:rsidRPr="009E319D">
              <w:rPr>
                <w:rFonts w:cs="Arial"/>
                <w:lang w:val="sr-Cyrl-CS"/>
              </w:rPr>
              <w:t>41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3EC1D"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0600C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59CAC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C6373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415F3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EFD00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D463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B4C3886" w14:textId="77777777" w:rsidR="00460CE4" w:rsidRPr="00D04C70" w:rsidRDefault="00460CE4" w:rsidP="000920C0">
            <w:pPr>
              <w:rPr>
                <w:rFonts w:cs="Arial"/>
              </w:rPr>
            </w:pPr>
          </w:p>
        </w:tc>
      </w:tr>
      <w:tr w:rsidR="00460CE4" w:rsidRPr="00D04C70" w14:paraId="69C7105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9B2DFE" w14:textId="77777777" w:rsidR="00460CE4" w:rsidRPr="009E319D" w:rsidRDefault="00460CE4" w:rsidP="000920C0">
            <w:pPr>
              <w:snapToGrid w:val="0"/>
              <w:jc w:val="center"/>
              <w:rPr>
                <w:rFonts w:cs="Arial"/>
                <w:lang w:val="sr-Cyrl-CS"/>
              </w:rPr>
            </w:pPr>
            <w:r w:rsidRPr="009E319D">
              <w:rPr>
                <w:rFonts w:cs="Arial"/>
                <w:lang w:val="sr-Cyrl-CS"/>
              </w:rPr>
              <w:t>42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01C4C" w14:textId="77777777" w:rsidR="00460CE4" w:rsidRPr="00D24C58"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8A843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FE644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59EA2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7FB3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EE016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B8360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34FD0574" w14:textId="77777777" w:rsidR="00460CE4" w:rsidRPr="00D04C70" w:rsidRDefault="00460CE4" w:rsidP="000920C0">
            <w:pPr>
              <w:rPr>
                <w:rFonts w:cs="Arial"/>
              </w:rPr>
            </w:pPr>
          </w:p>
        </w:tc>
      </w:tr>
      <w:tr w:rsidR="00460CE4" w:rsidRPr="00D04C70" w14:paraId="36A8841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B250A" w14:textId="77777777" w:rsidR="00460CE4" w:rsidRPr="009E319D" w:rsidRDefault="00460CE4" w:rsidP="000920C0">
            <w:pPr>
              <w:snapToGrid w:val="0"/>
              <w:jc w:val="center"/>
              <w:rPr>
                <w:rFonts w:cs="Arial"/>
                <w:lang w:val="sr-Cyrl-CS"/>
              </w:rPr>
            </w:pPr>
            <w:r w:rsidRPr="009E319D">
              <w:rPr>
                <w:rFonts w:cs="Arial"/>
                <w:lang w:val="sr-Cyrl-CS"/>
              </w:rPr>
              <w:t>43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8AA07"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7FADA0"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4C038"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BF102A" w14:textId="77777777" w:rsidR="00460CE4" w:rsidRPr="00D04C70" w:rsidRDefault="00460CE4" w:rsidP="000920C0">
            <w:pPr>
              <w:rPr>
                <w:rFonts w:cs="Arial"/>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DC03B6" w14:textId="77777777" w:rsidR="00460CE4" w:rsidRPr="00D04C70" w:rsidRDefault="00460CE4" w:rsidP="000920C0">
            <w:pPr>
              <w:rPr>
                <w:rFonts w:cs="Aria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871889" w14:textId="77777777" w:rsidR="00460CE4" w:rsidRPr="00D04C70" w:rsidRDefault="00460CE4" w:rsidP="000920C0">
            <w:pPr>
              <w:rPr>
                <w:rFonts w:cs="Arial"/>
              </w:rPr>
            </w:pP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C51B2F" w14:textId="77777777" w:rsidR="00460CE4" w:rsidRPr="00D04C70" w:rsidRDefault="00460CE4" w:rsidP="000920C0">
            <w:pPr>
              <w:rPr>
                <w:rFonts w:cs="Arial"/>
              </w:rPr>
            </w:pPr>
          </w:p>
        </w:tc>
        <w:tc>
          <w:tcPr>
            <w:tcW w:w="640" w:type="pct"/>
            <w:tcBorders>
              <w:top w:val="single" w:sz="4" w:space="0" w:color="auto"/>
              <w:left w:val="single" w:sz="4" w:space="0" w:color="auto"/>
              <w:bottom w:val="single" w:sz="4" w:space="0" w:color="auto"/>
              <w:right w:val="single" w:sz="4" w:space="0" w:color="auto"/>
            </w:tcBorders>
          </w:tcPr>
          <w:p w14:paraId="7FB0A4A0" w14:textId="77777777" w:rsidR="00460CE4" w:rsidRPr="00D04C70" w:rsidRDefault="00460CE4" w:rsidP="000920C0">
            <w:pPr>
              <w:rPr>
                <w:rFonts w:cs="Arial"/>
              </w:rPr>
            </w:pPr>
          </w:p>
        </w:tc>
      </w:tr>
      <w:tr w:rsidR="00460CE4" w:rsidRPr="00D04C70" w14:paraId="5329F72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DF300D" w14:textId="77777777" w:rsidR="00460CE4" w:rsidRPr="009E319D" w:rsidRDefault="00460CE4" w:rsidP="000920C0">
            <w:pPr>
              <w:snapToGrid w:val="0"/>
              <w:jc w:val="center"/>
              <w:rPr>
                <w:rFonts w:cs="Arial"/>
                <w:lang w:val="sr-Cyrl-CS"/>
              </w:rPr>
            </w:pPr>
            <w:r w:rsidRPr="009E319D">
              <w:rPr>
                <w:rFonts w:cs="Arial"/>
                <w:lang w:val="sr-Cyrl-CS"/>
              </w:rPr>
              <w:t>44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43658D" w14:textId="77777777" w:rsidR="00460CE4" w:rsidRPr="00AF5812" w:rsidRDefault="00460CE4" w:rsidP="000920C0">
            <w:pPr>
              <w:rPr>
                <w:rFonts w:cs="Arial"/>
                <w:lang w:val="sr-Cyrl-RS"/>
              </w:rPr>
            </w:pPr>
            <w:r>
              <w:rPr>
                <w:rFonts w:cs="Arial"/>
              </w:rPr>
              <w:t>Поклопац мотора (хауба</w:t>
            </w:r>
            <w:r w:rsidRPr="00D04C70">
              <w:rPr>
                <w:rFonts w:cs="Arial"/>
              </w:rPr>
              <w:t>) са заменом</w:t>
            </w:r>
            <w:r>
              <w:rPr>
                <w:rFonts w:cs="Arial"/>
                <w:lang w:val="sr-Cyrl-RS"/>
              </w:rPr>
              <w:t xml:space="preserve"> и фарбањем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9B8B6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3F6BD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1A342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0D7A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6ED13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5C8B1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34FB043" w14:textId="77777777" w:rsidR="00460CE4" w:rsidRPr="00D04C70" w:rsidRDefault="00460CE4" w:rsidP="000920C0">
            <w:pPr>
              <w:rPr>
                <w:rFonts w:cs="Arial"/>
              </w:rPr>
            </w:pPr>
          </w:p>
        </w:tc>
      </w:tr>
      <w:tr w:rsidR="00460CE4" w:rsidRPr="00D04C70" w14:paraId="54E5F28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C1E24" w14:textId="77777777" w:rsidR="00460CE4" w:rsidRPr="009E319D" w:rsidRDefault="00460CE4" w:rsidP="000920C0">
            <w:pPr>
              <w:snapToGrid w:val="0"/>
              <w:jc w:val="center"/>
              <w:rPr>
                <w:rFonts w:cs="Arial"/>
                <w:lang w:val="sr-Cyrl-CS"/>
              </w:rPr>
            </w:pPr>
            <w:r w:rsidRPr="009E319D">
              <w:rPr>
                <w:rFonts w:cs="Arial"/>
                <w:lang w:val="sr-Cyrl-CS"/>
              </w:rPr>
              <w:t>45</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05AC" w14:textId="77777777" w:rsidR="00460CE4" w:rsidRPr="00D04C70" w:rsidRDefault="00460CE4" w:rsidP="000920C0">
            <w:pPr>
              <w:rPr>
                <w:rFonts w:cs="Arial"/>
              </w:rPr>
            </w:pPr>
            <w:r>
              <w:rPr>
                <w:rFonts w:cs="Arial"/>
              </w:rPr>
              <w:t xml:space="preserve">Фарбање </w:t>
            </w:r>
            <w:r w:rsidRPr="00D04C70">
              <w:rPr>
                <w:rFonts w:cs="Arial"/>
              </w:rPr>
              <w:t>врата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F72F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9A8BF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F8E7A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DB2EA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9ABA9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F492C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38B00CC0" w14:textId="77777777" w:rsidR="00460CE4" w:rsidRPr="00D04C70" w:rsidRDefault="00460CE4" w:rsidP="000920C0">
            <w:pPr>
              <w:rPr>
                <w:rFonts w:cs="Arial"/>
              </w:rPr>
            </w:pPr>
          </w:p>
        </w:tc>
      </w:tr>
      <w:tr w:rsidR="00460CE4" w:rsidRPr="00D04C70" w14:paraId="482ABF0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95D12E" w14:textId="77777777" w:rsidR="00460CE4" w:rsidRPr="009E319D" w:rsidRDefault="00460CE4" w:rsidP="000920C0">
            <w:pPr>
              <w:snapToGrid w:val="0"/>
              <w:jc w:val="center"/>
              <w:rPr>
                <w:rFonts w:cs="Arial"/>
                <w:lang w:val="sr-Cyrl-CS"/>
              </w:rPr>
            </w:pPr>
            <w:r w:rsidRPr="009E319D">
              <w:rPr>
                <w:rFonts w:cs="Arial"/>
                <w:lang w:val="sr-Cyrl-CS"/>
              </w:rPr>
              <w:t>46</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684A9" w14:textId="77777777" w:rsidR="00460CE4" w:rsidRPr="00D04C70" w:rsidRDefault="00460CE4" w:rsidP="000920C0">
            <w:pPr>
              <w:rPr>
                <w:rFonts w:cs="Arial"/>
              </w:rPr>
            </w:pPr>
            <w:r w:rsidRPr="00D04C70">
              <w:rPr>
                <w:rFonts w:cs="Arial"/>
              </w:rPr>
              <w:t>ЕГР вентил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9C350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AAA5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55241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7774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8AE1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BC8D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5CA52FE1" w14:textId="77777777" w:rsidR="00460CE4" w:rsidRPr="00D04C70" w:rsidRDefault="00460CE4" w:rsidP="000920C0">
            <w:pPr>
              <w:rPr>
                <w:rFonts w:cs="Arial"/>
              </w:rPr>
            </w:pPr>
          </w:p>
        </w:tc>
      </w:tr>
      <w:tr w:rsidR="00460CE4" w:rsidRPr="00D04C70" w14:paraId="020702B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F45C9" w14:textId="77777777" w:rsidR="00460CE4" w:rsidRPr="009E319D" w:rsidRDefault="00460CE4" w:rsidP="000920C0">
            <w:pPr>
              <w:snapToGrid w:val="0"/>
              <w:jc w:val="center"/>
              <w:rPr>
                <w:rFonts w:cs="Arial"/>
                <w:lang w:val="sr-Cyrl-CS"/>
              </w:rPr>
            </w:pPr>
            <w:r w:rsidRPr="009E319D">
              <w:rPr>
                <w:rFonts w:cs="Arial"/>
                <w:lang w:val="sr-Cyrl-CS"/>
              </w:rPr>
              <w:t>47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50C7B" w14:textId="77777777" w:rsidR="00460CE4" w:rsidRPr="00D04C70" w:rsidRDefault="00460CE4" w:rsidP="000920C0">
            <w:pPr>
              <w:rPr>
                <w:rFonts w:cs="Arial"/>
              </w:rPr>
            </w:pPr>
            <w:r w:rsidRPr="00D04C70">
              <w:rPr>
                <w:rFonts w:cs="Arial"/>
              </w:rPr>
              <w:t>Протокомер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CCAA1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A530C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4D43F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6513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D6CB6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746042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241984C3" w14:textId="77777777" w:rsidR="00460CE4" w:rsidRPr="00D04C70" w:rsidRDefault="00460CE4" w:rsidP="000920C0">
            <w:pPr>
              <w:rPr>
                <w:rFonts w:cs="Arial"/>
              </w:rPr>
            </w:pPr>
          </w:p>
        </w:tc>
      </w:tr>
      <w:tr w:rsidR="00460CE4" w:rsidRPr="00D04C70" w14:paraId="1C57244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FB9BC" w14:textId="77777777" w:rsidR="00460CE4" w:rsidRPr="009E319D" w:rsidRDefault="00460CE4" w:rsidP="000920C0">
            <w:pPr>
              <w:snapToGrid w:val="0"/>
              <w:jc w:val="center"/>
              <w:rPr>
                <w:rFonts w:cs="Arial"/>
                <w:lang w:val="sr-Cyrl-CS"/>
              </w:rPr>
            </w:pPr>
            <w:r w:rsidRPr="009E319D">
              <w:rPr>
                <w:rFonts w:cs="Arial"/>
                <w:lang w:val="sr-Cyrl-CS"/>
              </w:rPr>
              <w:t>48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85554A" w14:textId="77777777" w:rsidR="00460CE4" w:rsidRPr="00D04C70" w:rsidRDefault="00460CE4" w:rsidP="000920C0">
            <w:pPr>
              <w:rPr>
                <w:rFonts w:cs="Arial"/>
              </w:rPr>
            </w:pPr>
            <w:r w:rsidRPr="00D04C70">
              <w:rPr>
                <w:rFonts w:cs="Arial"/>
              </w:rPr>
              <w:t>Сензор радилице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25C94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A6A67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4E0E7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E754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36E50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FD70D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EDF01DD" w14:textId="77777777" w:rsidR="00460CE4" w:rsidRPr="00D04C70" w:rsidRDefault="00460CE4" w:rsidP="000920C0">
            <w:pPr>
              <w:rPr>
                <w:rFonts w:cs="Arial"/>
              </w:rPr>
            </w:pPr>
          </w:p>
        </w:tc>
      </w:tr>
      <w:tr w:rsidR="00460CE4" w:rsidRPr="00D04C70" w14:paraId="767BE4F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17529E" w14:textId="77777777" w:rsidR="00460CE4" w:rsidRPr="009E319D" w:rsidRDefault="00460CE4" w:rsidP="000920C0">
            <w:pPr>
              <w:snapToGrid w:val="0"/>
              <w:jc w:val="center"/>
              <w:rPr>
                <w:rFonts w:cs="Arial"/>
                <w:lang w:val="sr-Cyrl-CS"/>
              </w:rPr>
            </w:pPr>
            <w:r w:rsidRPr="009E319D">
              <w:rPr>
                <w:rFonts w:cs="Arial"/>
                <w:lang w:val="sr-Cyrl-CS"/>
              </w:rPr>
              <w:lastRenderedPageBreak/>
              <w:t>49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95249"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66A10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C293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6DCA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AF3A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4729F2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51095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2BE11F56" w14:textId="77777777" w:rsidR="00460CE4" w:rsidRPr="00D04C70" w:rsidRDefault="00460CE4" w:rsidP="000920C0">
            <w:pPr>
              <w:rPr>
                <w:rFonts w:cs="Arial"/>
              </w:rPr>
            </w:pPr>
          </w:p>
        </w:tc>
      </w:tr>
      <w:tr w:rsidR="00460CE4" w:rsidRPr="00D04C70" w14:paraId="4098E68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B661F" w14:textId="77777777" w:rsidR="00460CE4" w:rsidRPr="009E319D" w:rsidRDefault="00460CE4" w:rsidP="000920C0">
            <w:pPr>
              <w:snapToGrid w:val="0"/>
              <w:jc w:val="center"/>
              <w:rPr>
                <w:rFonts w:cs="Arial"/>
                <w:lang w:val="sr-Cyrl-CS"/>
              </w:rPr>
            </w:pPr>
            <w:r w:rsidRPr="009E319D">
              <w:rPr>
                <w:rFonts w:cs="Arial"/>
                <w:lang w:val="sr-Cyrl-CS"/>
              </w:rPr>
              <w:t>50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961F0" w14:textId="77777777" w:rsidR="00460CE4" w:rsidRPr="00D04C70" w:rsidRDefault="00460CE4" w:rsidP="000920C0">
            <w:pPr>
              <w:rPr>
                <w:rFonts w:cs="Arial"/>
              </w:rPr>
            </w:pPr>
            <w:r w:rsidRPr="00D04C70">
              <w:rPr>
                <w:rFonts w:cs="Arial"/>
              </w:rPr>
              <w:t>Велики сервис (замена свих уља и филтера, сет ПК каиша, преглед комплетног возила и дијагностика возила)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0F3A9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8476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E8980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1E362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10C45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4A458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25B38A5" w14:textId="77777777" w:rsidR="00460CE4" w:rsidRPr="00D04C70" w:rsidRDefault="00460CE4" w:rsidP="000920C0">
            <w:pPr>
              <w:rPr>
                <w:rFonts w:cs="Arial"/>
              </w:rPr>
            </w:pPr>
          </w:p>
        </w:tc>
      </w:tr>
      <w:tr w:rsidR="00460CE4" w:rsidRPr="00D04C70" w14:paraId="1E6D553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0F262" w14:textId="77777777" w:rsidR="00460CE4" w:rsidRPr="009E319D" w:rsidRDefault="00460CE4" w:rsidP="000920C0">
            <w:pPr>
              <w:snapToGrid w:val="0"/>
              <w:jc w:val="center"/>
              <w:rPr>
                <w:rFonts w:cs="Arial"/>
                <w:lang w:val="sr-Cyrl-CS"/>
              </w:rPr>
            </w:pPr>
            <w:r w:rsidRPr="009E319D">
              <w:rPr>
                <w:rFonts w:cs="Arial"/>
                <w:lang w:val="sr-Cyrl-CS"/>
              </w:rPr>
              <w:t>51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EF6090"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58285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F612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0ED1B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003F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F4F43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8F78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364C0BCC" w14:textId="77777777" w:rsidR="00460CE4" w:rsidRPr="00D04C70" w:rsidRDefault="00460CE4" w:rsidP="000920C0">
            <w:pPr>
              <w:rPr>
                <w:rFonts w:cs="Arial"/>
              </w:rPr>
            </w:pPr>
          </w:p>
        </w:tc>
      </w:tr>
      <w:tr w:rsidR="00460CE4" w:rsidRPr="00D04C70" w14:paraId="0128DD9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6B2374" w14:textId="77777777" w:rsidR="00460CE4" w:rsidRPr="009E319D" w:rsidRDefault="00460CE4" w:rsidP="000920C0">
            <w:pPr>
              <w:snapToGrid w:val="0"/>
              <w:jc w:val="center"/>
              <w:rPr>
                <w:rFonts w:cs="Arial"/>
                <w:lang w:val="sr-Cyrl-CS"/>
              </w:rPr>
            </w:pPr>
            <w:r w:rsidRPr="009E319D">
              <w:rPr>
                <w:rFonts w:cs="Arial"/>
                <w:lang w:val="sr-Cyrl-CS"/>
              </w:rPr>
              <w:t>52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BF860"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44F8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5C6B1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84A11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53D2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90CA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56BDE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BBF3389" w14:textId="77777777" w:rsidR="00460CE4" w:rsidRPr="00D04C70" w:rsidRDefault="00460CE4" w:rsidP="000920C0">
            <w:pPr>
              <w:rPr>
                <w:rFonts w:cs="Arial"/>
              </w:rPr>
            </w:pPr>
          </w:p>
        </w:tc>
      </w:tr>
      <w:tr w:rsidR="00460CE4" w:rsidRPr="00D04C70" w14:paraId="3714847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9ED5B" w14:textId="77777777" w:rsidR="00460CE4" w:rsidRPr="009E319D" w:rsidRDefault="00460CE4" w:rsidP="000920C0">
            <w:pPr>
              <w:snapToGrid w:val="0"/>
              <w:jc w:val="center"/>
              <w:rPr>
                <w:rFonts w:cs="Arial"/>
                <w:lang w:val="sr-Cyrl-CS"/>
              </w:rPr>
            </w:pPr>
            <w:r w:rsidRPr="009E319D">
              <w:rPr>
                <w:rFonts w:cs="Arial"/>
                <w:lang w:val="sr-Cyrl-CS"/>
              </w:rPr>
              <w:t>53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A38D6F"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75A45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2E8B0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7605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5774D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2A65B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8E442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12D95813" w14:textId="77777777" w:rsidR="00460CE4" w:rsidRPr="00D04C70" w:rsidRDefault="00460CE4" w:rsidP="000920C0">
            <w:pPr>
              <w:rPr>
                <w:rFonts w:cs="Arial"/>
              </w:rPr>
            </w:pPr>
          </w:p>
        </w:tc>
      </w:tr>
      <w:tr w:rsidR="00460CE4" w:rsidRPr="00D04C70" w14:paraId="058102A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A2EC8" w14:textId="77777777" w:rsidR="00460CE4" w:rsidRPr="009E319D" w:rsidRDefault="00460CE4" w:rsidP="000920C0">
            <w:pPr>
              <w:snapToGrid w:val="0"/>
              <w:jc w:val="center"/>
              <w:rPr>
                <w:rFonts w:cs="Arial"/>
                <w:lang w:val="sr-Cyrl-CS"/>
              </w:rPr>
            </w:pPr>
            <w:r w:rsidRPr="009E319D">
              <w:rPr>
                <w:rFonts w:cs="Arial"/>
                <w:lang w:val="sr-Cyrl-CS"/>
              </w:rPr>
              <w:t>54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183ED"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3EE9B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98404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E601B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C85D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08A54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9C33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77835C83" w14:textId="77777777" w:rsidR="00460CE4" w:rsidRPr="00D04C70" w:rsidRDefault="00460CE4" w:rsidP="000920C0">
            <w:pPr>
              <w:rPr>
                <w:rFonts w:cs="Arial"/>
              </w:rPr>
            </w:pPr>
          </w:p>
        </w:tc>
      </w:tr>
      <w:tr w:rsidR="00460CE4" w:rsidRPr="00D04C70" w14:paraId="35A8AB6A"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EA9D6" w14:textId="77777777" w:rsidR="00460CE4" w:rsidRPr="009E319D" w:rsidRDefault="00460CE4" w:rsidP="000920C0">
            <w:pPr>
              <w:snapToGrid w:val="0"/>
              <w:jc w:val="center"/>
              <w:rPr>
                <w:rFonts w:cs="Arial"/>
                <w:lang w:val="sr-Cyrl-CS"/>
              </w:rPr>
            </w:pPr>
            <w:r w:rsidRPr="009E319D">
              <w:rPr>
                <w:rFonts w:cs="Arial"/>
                <w:lang w:val="sr-Cyrl-CS"/>
              </w:rPr>
              <w:t>55</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01D65E4C"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EC3E2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1884D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ADA29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44782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C2CB4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C815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5F9A7D6" w14:textId="77777777" w:rsidR="00460CE4" w:rsidRPr="00D04C70" w:rsidRDefault="00460CE4" w:rsidP="000920C0">
            <w:pPr>
              <w:rPr>
                <w:rFonts w:cs="Arial"/>
              </w:rPr>
            </w:pPr>
          </w:p>
        </w:tc>
      </w:tr>
      <w:tr w:rsidR="00460CE4" w:rsidRPr="00D04C70" w14:paraId="591F84D6"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4BFDA" w14:textId="77777777" w:rsidR="00460CE4" w:rsidRPr="009E319D" w:rsidRDefault="00460CE4" w:rsidP="000920C0">
            <w:pPr>
              <w:snapToGrid w:val="0"/>
              <w:jc w:val="center"/>
              <w:rPr>
                <w:rFonts w:cs="Arial"/>
                <w:lang w:val="sr-Cyrl-CS"/>
              </w:rPr>
            </w:pPr>
            <w:r w:rsidRPr="009E319D">
              <w:rPr>
                <w:rFonts w:cs="Arial"/>
                <w:lang w:val="sr-Cyrl-CS"/>
              </w:rPr>
              <w:t>56</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7100C677" w14:textId="77777777" w:rsidR="00460CE4" w:rsidRPr="00D04C70" w:rsidRDefault="00460CE4" w:rsidP="000920C0">
            <w:pPr>
              <w:rPr>
                <w:rFonts w:cs="Arial"/>
              </w:rPr>
            </w:pPr>
            <w:r w:rsidRPr="00D04C70">
              <w:rPr>
                <w:rFonts w:cs="Arial"/>
              </w:rPr>
              <w:t>Алтернатор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CAACE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B57121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5D30A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214B8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5AEBA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F6AA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117BE57C" w14:textId="77777777" w:rsidR="00460CE4" w:rsidRPr="00D04C70" w:rsidRDefault="00460CE4" w:rsidP="000920C0">
            <w:pPr>
              <w:rPr>
                <w:rFonts w:cs="Arial"/>
              </w:rPr>
            </w:pPr>
          </w:p>
        </w:tc>
      </w:tr>
      <w:tr w:rsidR="00460CE4" w:rsidRPr="00D04C70" w14:paraId="6260AC1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7E7D3" w14:textId="77777777" w:rsidR="00460CE4" w:rsidRPr="009E319D" w:rsidRDefault="00460CE4" w:rsidP="000920C0">
            <w:pPr>
              <w:snapToGrid w:val="0"/>
              <w:jc w:val="center"/>
              <w:rPr>
                <w:rFonts w:cs="Arial"/>
                <w:lang w:val="sr-Cyrl-CS"/>
              </w:rPr>
            </w:pPr>
            <w:r w:rsidRPr="009E319D">
              <w:rPr>
                <w:rFonts w:cs="Arial"/>
                <w:lang w:val="sr-Cyrl-CS"/>
              </w:rPr>
              <w:t>57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55A93"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3099D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8A77D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2354E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7E1DB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75EA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07370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3FD82718" w14:textId="77777777" w:rsidR="00460CE4" w:rsidRPr="00D04C70" w:rsidRDefault="00460CE4" w:rsidP="000920C0">
            <w:pPr>
              <w:rPr>
                <w:rFonts w:cs="Arial"/>
              </w:rPr>
            </w:pPr>
          </w:p>
        </w:tc>
      </w:tr>
      <w:tr w:rsidR="00460CE4" w:rsidRPr="00D04C70" w14:paraId="66A41AA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6EF88" w14:textId="77777777" w:rsidR="00460CE4" w:rsidRPr="009E319D" w:rsidRDefault="00460CE4" w:rsidP="000920C0">
            <w:pPr>
              <w:snapToGrid w:val="0"/>
              <w:jc w:val="center"/>
              <w:rPr>
                <w:rFonts w:cs="Arial"/>
                <w:lang w:val="sr-Cyrl-CS"/>
              </w:rPr>
            </w:pPr>
            <w:r w:rsidRPr="009E319D">
              <w:rPr>
                <w:rFonts w:cs="Arial"/>
                <w:lang w:val="sr-Cyrl-CS"/>
              </w:rPr>
              <w:t>58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013F0"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D9CEB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DCAF0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338A3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4B392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D463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DBA82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8CE1FBC" w14:textId="77777777" w:rsidR="00460CE4" w:rsidRPr="00D04C70" w:rsidRDefault="00460CE4" w:rsidP="000920C0">
            <w:pPr>
              <w:rPr>
                <w:rFonts w:cs="Arial"/>
              </w:rPr>
            </w:pPr>
          </w:p>
        </w:tc>
      </w:tr>
      <w:tr w:rsidR="00460CE4" w:rsidRPr="00D04C70" w14:paraId="52AC75E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06592" w14:textId="77777777" w:rsidR="00460CE4" w:rsidRPr="009E319D" w:rsidRDefault="00460CE4" w:rsidP="000920C0">
            <w:pPr>
              <w:snapToGrid w:val="0"/>
              <w:jc w:val="center"/>
              <w:rPr>
                <w:rFonts w:cs="Arial"/>
                <w:lang w:val="sr-Cyrl-CS"/>
              </w:rPr>
            </w:pPr>
            <w:r w:rsidRPr="009E319D">
              <w:rPr>
                <w:rFonts w:cs="Arial"/>
                <w:lang w:val="sr-Cyrl-CS"/>
              </w:rPr>
              <w:t>59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655C24"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1F8CC392"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7637807E"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49546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83D0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8AEDB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CD94B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4FCEFC28" w14:textId="77777777" w:rsidR="00460CE4" w:rsidRPr="00D04C70" w:rsidRDefault="00460CE4" w:rsidP="000920C0">
            <w:pPr>
              <w:rPr>
                <w:rFonts w:cs="Arial"/>
              </w:rPr>
            </w:pPr>
          </w:p>
        </w:tc>
      </w:tr>
      <w:tr w:rsidR="00460CE4" w:rsidRPr="00D04C70" w14:paraId="3EF5FE3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403EC" w14:textId="77777777" w:rsidR="00460CE4" w:rsidRPr="009E319D" w:rsidRDefault="00460CE4" w:rsidP="000920C0">
            <w:pPr>
              <w:snapToGrid w:val="0"/>
              <w:jc w:val="center"/>
              <w:rPr>
                <w:rFonts w:cs="Arial"/>
                <w:lang w:val="sr-Cyrl-CS"/>
              </w:rPr>
            </w:pPr>
            <w:r w:rsidRPr="009E319D">
              <w:rPr>
                <w:rFonts w:cs="Arial"/>
                <w:lang w:val="sr-Cyrl-CS"/>
              </w:rPr>
              <w:t>60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8748E2" w14:textId="77777777" w:rsidR="00460CE4" w:rsidRPr="00D04C70" w:rsidRDefault="00460CE4" w:rsidP="000920C0">
            <w:pPr>
              <w:rPr>
                <w:rFonts w:cs="Arial"/>
              </w:rPr>
            </w:pPr>
            <w:r w:rsidRPr="00D04C70">
              <w:rPr>
                <w:rFonts w:cs="Arial"/>
              </w:rPr>
              <w:t>Замена водене пумпе</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03B8E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9559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5CD1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88A9A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E1CA3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1718D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6D21A64E" w14:textId="77777777" w:rsidR="00460CE4" w:rsidRPr="00D04C70" w:rsidRDefault="00460CE4" w:rsidP="000920C0">
            <w:pPr>
              <w:rPr>
                <w:rFonts w:cs="Arial"/>
              </w:rPr>
            </w:pPr>
          </w:p>
        </w:tc>
      </w:tr>
      <w:tr w:rsidR="00460CE4" w:rsidRPr="00D04C70" w14:paraId="6FA155D4" w14:textId="77777777" w:rsidTr="000920C0">
        <w:trPr>
          <w:trHeight w:val="454"/>
        </w:trPr>
        <w:tc>
          <w:tcPr>
            <w:tcW w:w="371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E274665" w14:textId="77777777" w:rsidR="00460CE4" w:rsidRPr="00D04C70" w:rsidRDefault="00460CE4" w:rsidP="000920C0">
            <w:pPr>
              <w:jc w:val="right"/>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3C48189" w14:textId="77777777" w:rsidR="00460CE4" w:rsidRPr="00D04C70" w:rsidRDefault="00460CE4" w:rsidP="000920C0">
            <w:pPr>
              <w:jc w:val="right"/>
              <w:rPr>
                <w:rFonts w:cs="Arial"/>
              </w:rPr>
            </w:pPr>
          </w:p>
        </w:tc>
        <w:tc>
          <w:tcPr>
            <w:tcW w:w="640" w:type="pct"/>
            <w:tcBorders>
              <w:top w:val="single" w:sz="4" w:space="0" w:color="auto"/>
              <w:left w:val="nil"/>
              <w:bottom w:val="single" w:sz="4" w:space="0" w:color="auto"/>
              <w:right w:val="single" w:sz="4" w:space="0" w:color="auto"/>
            </w:tcBorders>
          </w:tcPr>
          <w:p w14:paraId="64AA2D86" w14:textId="77777777" w:rsidR="00460CE4" w:rsidRPr="00D04C70" w:rsidRDefault="00460CE4" w:rsidP="000920C0">
            <w:pPr>
              <w:jc w:val="right"/>
              <w:rPr>
                <w:rFonts w:cs="Arial"/>
              </w:rPr>
            </w:pPr>
          </w:p>
        </w:tc>
      </w:tr>
    </w:tbl>
    <w:p w14:paraId="1B66924A" w14:textId="77777777" w:rsidR="00460CE4" w:rsidRDefault="00460CE4" w:rsidP="00460CE4">
      <w:pPr>
        <w:pStyle w:val="Textbody"/>
        <w:rPr>
          <w:lang w:val="sr-Latn-RS"/>
        </w:rPr>
      </w:pPr>
      <w:r>
        <w:rPr>
          <w:lang w:val="sr-Latn-RS"/>
        </w:rPr>
        <w:br w:type="page"/>
      </w:r>
    </w:p>
    <w:p w14:paraId="4906E67E" w14:textId="77777777" w:rsidR="00460CE4" w:rsidRDefault="00460CE4" w:rsidP="00460CE4">
      <w:pPr>
        <w:snapToGrid w:val="0"/>
        <w:rPr>
          <w:rFonts w:cs="Arial"/>
          <w:b/>
          <w:lang w:val="sr-Latn-RS"/>
        </w:rPr>
      </w:pPr>
      <w:r w:rsidRPr="00D04C70">
        <w:rPr>
          <w:rFonts w:cs="Arial"/>
          <w:b/>
          <w:lang w:val="sr-Cyrl-CS"/>
        </w:rPr>
        <w:lastRenderedPageBreak/>
        <w:t>1</w:t>
      </w:r>
      <w:r>
        <w:rPr>
          <w:rFonts w:cs="Arial"/>
          <w:b/>
        </w:rPr>
        <w:t>2</w:t>
      </w:r>
      <w:r w:rsidRPr="00D04C70">
        <w:rPr>
          <w:rFonts w:cs="Arial"/>
          <w:b/>
        </w:rPr>
        <w:t>.</w:t>
      </w:r>
      <w:r w:rsidRPr="00CD0031">
        <w:rPr>
          <w:rFonts w:cs="Arial"/>
          <w:b/>
          <w:lang w:val="sr-Cyrl-CS" w:eastAsia="ar-SA"/>
        </w:rPr>
        <w:t xml:space="preserve"> </w:t>
      </w:r>
      <w:r w:rsidRPr="00CD0031">
        <w:rPr>
          <w:rFonts w:cs="Arial"/>
          <w:b/>
          <w:lang w:val="sr-Cyrl-CS"/>
        </w:rPr>
        <w:t>ŠKODA PRAKTIK 1.4 TDI</w:t>
      </w:r>
    </w:p>
    <w:tbl>
      <w:tblPr>
        <w:tblW w:w="5000" w:type="pct"/>
        <w:tblLayout w:type="fixed"/>
        <w:tblLook w:val="0000" w:firstRow="0" w:lastRow="0" w:firstColumn="0" w:lastColumn="0" w:noHBand="0" w:noVBand="0"/>
      </w:tblPr>
      <w:tblGrid>
        <w:gridCol w:w="577"/>
        <w:gridCol w:w="4123"/>
        <w:gridCol w:w="1211"/>
        <w:gridCol w:w="1091"/>
        <w:gridCol w:w="1091"/>
        <w:gridCol w:w="1208"/>
        <w:gridCol w:w="1577"/>
        <w:gridCol w:w="1878"/>
        <w:gridCol w:w="1873"/>
      </w:tblGrid>
      <w:tr w:rsidR="00460CE4" w:rsidRPr="00CD0031" w14:paraId="6BA3F17A" w14:textId="77777777" w:rsidTr="000920C0">
        <w:trPr>
          <w:cantSplit/>
          <w:trHeight w:val="845"/>
        </w:trPr>
        <w:tc>
          <w:tcPr>
            <w:tcW w:w="197" w:type="pct"/>
            <w:tcBorders>
              <w:top w:val="single" w:sz="8" w:space="0" w:color="auto"/>
              <w:left w:val="single" w:sz="8" w:space="0" w:color="auto"/>
              <w:bottom w:val="single" w:sz="8" w:space="0" w:color="auto"/>
              <w:right w:val="single" w:sz="4" w:space="0" w:color="auto"/>
            </w:tcBorders>
            <w:shd w:val="clear" w:color="auto" w:fill="auto"/>
            <w:vAlign w:val="center"/>
          </w:tcPr>
          <w:p w14:paraId="28C53FCC" w14:textId="77777777" w:rsidR="00460CE4" w:rsidRPr="00CD0031" w:rsidRDefault="00460CE4" w:rsidP="000920C0">
            <w:pPr>
              <w:jc w:val="center"/>
              <w:rPr>
                <w:rFonts w:cs="Arial"/>
                <w:b/>
                <w:bCs/>
                <w:sz w:val="14"/>
              </w:rPr>
            </w:pPr>
            <w:r w:rsidRPr="00CD0031">
              <w:rPr>
                <w:rFonts w:cs="Arial"/>
                <w:b/>
                <w:bCs/>
                <w:sz w:val="14"/>
              </w:rPr>
              <w:t>Ред.</w:t>
            </w:r>
            <w:r w:rsidRPr="00CD0031">
              <w:rPr>
                <w:rFonts w:cs="Arial"/>
                <w:b/>
                <w:bCs/>
                <w:sz w:val="14"/>
              </w:rPr>
              <w:br/>
              <w:t>број</w:t>
            </w:r>
          </w:p>
        </w:tc>
        <w:tc>
          <w:tcPr>
            <w:tcW w:w="1409" w:type="pct"/>
            <w:tcBorders>
              <w:top w:val="single" w:sz="8" w:space="0" w:color="auto"/>
              <w:left w:val="nil"/>
              <w:bottom w:val="single" w:sz="8" w:space="0" w:color="auto"/>
              <w:right w:val="single" w:sz="4" w:space="0" w:color="auto"/>
            </w:tcBorders>
            <w:shd w:val="clear" w:color="auto" w:fill="auto"/>
            <w:vAlign w:val="center"/>
          </w:tcPr>
          <w:p w14:paraId="322D4EA6" w14:textId="77777777" w:rsidR="00460CE4" w:rsidRPr="00CD0031" w:rsidRDefault="00460CE4" w:rsidP="000920C0">
            <w:pPr>
              <w:jc w:val="center"/>
              <w:rPr>
                <w:rFonts w:cs="Arial"/>
                <w:b/>
                <w:bCs/>
                <w:sz w:val="14"/>
              </w:rPr>
            </w:pPr>
            <w:r w:rsidRPr="00CD0031">
              <w:rPr>
                <w:rFonts w:cs="Arial"/>
                <w:b/>
                <w:bCs/>
                <w:sz w:val="14"/>
              </w:rPr>
              <w:t>Назив услуге</w:t>
            </w:r>
          </w:p>
        </w:tc>
        <w:tc>
          <w:tcPr>
            <w:tcW w:w="414" w:type="pct"/>
            <w:tcBorders>
              <w:top w:val="single" w:sz="8" w:space="0" w:color="auto"/>
              <w:left w:val="nil"/>
              <w:bottom w:val="single" w:sz="8" w:space="0" w:color="auto"/>
              <w:right w:val="single" w:sz="4" w:space="0" w:color="auto"/>
            </w:tcBorders>
            <w:shd w:val="clear" w:color="auto" w:fill="auto"/>
            <w:vAlign w:val="center"/>
          </w:tcPr>
          <w:p w14:paraId="0F2F1278" w14:textId="77777777" w:rsidR="00460CE4" w:rsidRPr="00CD0031" w:rsidRDefault="00460CE4" w:rsidP="000920C0">
            <w:pPr>
              <w:jc w:val="center"/>
              <w:rPr>
                <w:rFonts w:cs="Arial"/>
                <w:b/>
                <w:bCs/>
                <w:sz w:val="14"/>
              </w:rPr>
            </w:pPr>
            <w:r w:rsidRPr="00CD0031">
              <w:rPr>
                <w:rFonts w:cs="Arial"/>
                <w:b/>
                <w:bCs/>
                <w:sz w:val="14"/>
              </w:rPr>
              <w:t>Kaталошки</w:t>
            </w:r>
            <w:r w:rsidRPr="00CD0031">
              <w:rPr>
                <w:rFonts w:cs="Arial"/>
                <w:b/>
                <w:bCs/>
                <w:sz w:val="14"/>
              </w:rPr>
              <w:br/>
              <w:t xml:space="preserve">број </w:t>
            </w:r>
            <w:r w:rsidRPr="00CD0031">
              <w:rPr>
                <w:rFonts w:cs="Arial"/>
                <w:b/>
                <w:bCs/>
                <w:sz w:val="14"/>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auto"/>
            <w:vAlign w:val="center"/>
          </w:tcPr>
          <w:p w14:paraId="1BE4491B" w14:textId="77777777" w:rsidR="00460CE4" w:rsidRPr="00CD0031" w:rsidRDefault="00460CE4" w:rsidP="000920C0">
            <w:pPr>
              <w:jc w:val="center"/>
              <w:rPr>
                <w:rFonts w:cs="Arial"/>
                <w:b/>
                <w:bCs/>
                <w:sz w:val="14"/>
              </w:rPr>
            </w:pPr>
            <w:r w:rsidRPr="00CD0031">
              <w:rPr>
                <w:rFonts w:cs="Arial"/>
                <w:b/>
                <w:bCs/>
                <w:sz w:val="14"/>
              </w:rPr>
              <w:t>Јединична</w:t>
            </w:r>
            <w:r w:rsidRPr="00CD0031">
              <w:rPr>
                <w:rFonts w:cs="Arial"/>
                <w:b/>
                <w:bCs/>
                <w:sz w:val="14"/>
              </w:rPr>
              <w:br/>
              <w:t>цена дела</w:t>
            </w:r>
            <w:r w:rsidRPr="00CD0031">
              <w:rPr>
                <w:rFonts w:cs="Arial"/>
                <w:b/>
                <w:bCs/>
                <w:sz w:val="14"/>
              </w:rPr>
              <w:br/>
            </w:r>
            <w:r w:rsidRPr="00CD0031">
              <w:rPr>
                <w:rFonts w:cs="Arial"/>
                <w:b/>
                <w:bCs/>
                <w:sz w:val="14"/>
                <w:lang w:val="sr-Cyrl-CS"/>
              </w:rPr>
              <w:t>без ПДВ.а</w:t>
            </w:r>
          </w:p>
        </w:tc>
        <w:tc>
          <w:tcPr>
            <w:tcW w:w="373" w:type="pct"/>
            <w:tcBorders>
              <w:top w:val="single" w:sz="8" w:space="0" w:color="auto"/>
              <w:left w:val="nil"/>
              <w:bottom w:val="single" w:sz="8" w:space="0" w:color="auto"/>
              <w:right w:val="single" w:sz="4" w:space="0" w:color="auto"/>
            </w:tcBorders>
            <w:shd w:val="clear" w:color="auto" w:fill="auto"/>
            <w:vAlign w:val="center"/>
          </w:tcPr>
          <w:p w14:paraId="1FD55D8A" w14:textId="77777777" w:rsidR="00460CE4" w:rsidRPr="00CD0031" w:rsidRDefault="00460CE4" w:rsidP="000920C0">
            <w:pPr>
              <w:jc w:val="center"/>
              <w:rPr>
                <w:rFonts w:cs="Arial"/>
                <w:b/>
                <w:bCs/>
                <w:sz w:val="14"/>
              </w:rPr>
            </w:pPr>
            <w:r w:rsidRPr="00CD0031">
              <w:rPr>
                <w:rFonts w:cs="Arial"/>
                <w:b/>
                <w:bCs/>
                <w:sz w:val="14"/>
              </w:rPr>
              <w:t>НЧ замене</w:t>
            </w:r>
            <w:r w:rsidRPr="00CD0031">
              <w:rPr>
                <w:rFonts w:cs="Arial"/>
                <w:b/>
                <w:bCs/>
                <w:sz w:val="14"/>
              </w:rPr>
              <w:br/>
              <w:t>делова</w:t>
            </w:r>
          </w:p>
        </w:tc>
        <w:tc>
          <w:tcPr>
            <w:tcW w:w="413" w:type="pct"/>
            <w:tcBorders>
              <w:top w:val="single" w:sz="8" w:space="0" w:color="auto"/>
              <w:left w:val="nil"/>
              <w:bottom w:val="single" w:sz="8" w:space="0" w:color="auto"/>
              <w:right w:val="single" w:sz="4" w:space="0" w:color="auto"/>
            </w:tcBorders>
            <w:shd w:val="clear" w:color="auto" w:fill="auto"/>
            <w:vAlign w:val="center"/>
          </w:tcPr>
          <w:p w14:paraId="57722A9C" w14:textId="77777777" w:rsidR="00460CE4" w:rsidRPr="00CD0031" w:rsidRDefault="00460CE4" w:rsidP="000920C0">
            <w:pPr>
              <w:jc w:val="center"/>
              <w:rPr>
                <w:rFonts w:cs="Arial"/>
                <w:b/>
                <w:bCs/>
                <w:sz w:val="14"/>
              </w:rPr>
            </w:pPr>
            <w:r w:rsidRPr="00CD0031">
              <w:rPr>
                <w:rFonts w:cs="Arial"/>
                <w:b/>
                <w:bCs/>
                <w:sz w:val="14"/>
              </w:rPr>
              <w:t>Вредност</w:t>
            </w:r>
            <w:r w:rsidRPr="00CD0031">
              <w:rPr>
                <w:rFonts w:cs="Arial"/>
                <w:b/>
                <w:bCs/>
                <w:sz w:val="14"/>
              </w:rPr>
              <w:br/>
              <w:t>НЧ</w:t>
            </w:r>
          </w:p>
          <w:p w14:paraId="51D97458" w14:textId="77777777" w:rsidR="00460CE4" w:rsidRPr="00CD0031" w:rsidRDefault="00460CE4" w:rsidP="000920C0">
            <w:pPr>
              <w:jc w:val="center"/>
              <w:rPr>
                <w:rFonts w:cs="Arial"/>
                <w:b/>
                <w:bCs/>
                <w:sz w:val="14"/>
              </w:rPr>
            </w:pPr>
            <w:r w:rsidRPr="00CD0031">
              <w:rPr>
                <w:rFonts w:cs="Arial"/>
                <w:b/>
                <w:bCs/>
                <w:sz w:val="14"/>
                <w:lang w:val="sr-Cyrl-CS"/>
              </w:rPr>
              <w:t>без ПДВ.а</w:t>
            </w:r>
          </w:p>
        </w:tc>
        <w:tc>
          <w:tcPr>
            <w:tcW w:w="539" w:type="pct"/>
            <w:tcBorders>
              <w:top w:val="single" w:sz="8" w:space="0" w:color="auto"/>
              <w:left w:val="nil"/>
              <w:bottom w:val="single" w:sz="8" w:space="0" w:color="auto"/>
              <w:right w:val="single" w:sz="4" w:space="0" w:color="auto"/>
            </w:tcBorders>
            <w:shd w:val="clear" w:color="auto" w:fill="auto"/>
            <w:vAlign w:val="center"/>
          </w:tcPr>
          <w:p w14:paraId="1E512D5C" w14:textId="77777777" w:rsidR="00460CE4" w:rsidRPr="00CD0031" w:rsidRDefault="00460CE4" w:rsidP="000920C0">
            <w:pPr>
              <w:jc w:val="center"/>
              <w:rPr>
                <w:rFonts w:cs="Arial"/>
                <w:b/>
                <w:bCs/>
                <w:sz w:val="14"/>
              </w:rPr>
            </w:pPr>
            <w:r w:rsidRPr="00CD0031">
              <w:rPr>
                <w:rFonts w:cs="Arial"/>
                <w:b/>
                <w:bCs/>
                <w:sz w:val="14"/>
              </w:rPr>
              <w:t>Вредност</w:t>
            </w:r>
            <w:r w:rsidRPr="00CD0031">
              <w:rPr>
                <w:rFonts w:cs="Arial"/>
                <w:b/>
                <w:bCs/>
                <w:sz w:val="14"/>
              </w:rPr>
              <w:br/>
              <w:t>услуге</w:t>
            </w:r>
            <w:r w:rsidRPr="00CD0031">
              <w:rPr>
                <w:rFonts w:cs="Arial"/>
                <w:b/>
                <w:bCs/>
                <w:sz w:val="14"/>
              </w:rPr>
              <w:br/>
            </w:r>
            <w:r w:rsidRPr="00CD0031">
              <w:rPr>
                <w:rFonts w:cs="Arial"/>
                <w:b/>
                <w:bCs/>
                <w:sz w:val="14"/>
                <w:lang w:val="sr-Cyrl-CS"/>
              </w:rPr>
              <w:t>без ПДВ.а</w:t>
            </w:r>
          </w:p>
        </w:tc>
        <w:tc>
          <w:tcPr>
            <w:tcW w:w="642" w:type="pct"/>
            <w:tcBorders>
              <w:top w:val="single" w:sz="8" w:space="0" w:color="auto"/>
              <w:left w:val="nil"/>
              <w:bottom w:val="single" w:sz="8" w:space="0" w:color="auto"/>
              <w:right w:val="single" w:sz="8" w:space="0" w:color="auto"/>
            </w:tcBorders>
            <w:shd w:val="clear" w:color="auto" w:fill="auto"/>
            <w:vAlign w:val="center"/>
          </w:tcPr>
          <w:p w14:paraId="2B45F0A6" w14:textId="77777777" w:rsidR="00460CE4" w:rsidRPr="00CD0031" w:rsidRDefault="00460CE4" w:rsidP="000920C0">
            <w:pPr>
              <w:jc w:val="center"/>
              <w:rPr>
                <w:rFonts w:cs="Arial"/>
                <w:b/>
                <w:bCs/>
                <w:sz w:val="14"/>
              </w:rPr>
            </w:pPr>
            <w:r w:rsidRPr="00CD0031">
              <w:rPr>
                <w:rFonts w:cs="Arial"/>
                <w:b/>
                <w:bCs/>
                <w:sz w:val="14"/>
              </w:rPr>
              <w:t>Укупна</w:t>
            </w:r>
            <w:r w:rsidRPr="00CD0031">
              <w:rPr>
                <w:rFonts w:cs="Arial"/>
                <w:b/>
                <w:bCs/>
                <w:sz w:val="14"/>
              </w:rPr>
              <w:br/>
            </w:r>
            <w:r w:rsidRPr="00CD0031">
              <w:rPr>
                <w:rFonts w:cs="Arial"/>
                <w:b/>
                <w:bCs/>
                <w:sz w:val="14"/>
                <w:lang w:val="sr-Cyrl-CS"/>
              </w:rPr>
              <w:t>цена</w:t>
            </w:r>
            <w:r w:rsidRPr="00CD0031">
              <w:rPr>
                <w:rFonts w:cs="Arial"/>
                <w:b/>
                <w:bCs/>
                <w:sz w:val="14"/>
              </w:rPr>
              <w:br/>
              <w:t>без ПДВ.а</w:t>
            </w:r>
          </w:p>
        </w:tc>
        <w:tc>
          <w:tcPr>
            <w:tcW w:w="640" w:type="pct"/>
            <w:tcBorders>
              <w:top w:val="single" w:sz="8" w:space="0" w:color="auto"/>
              <w:left w:val="nil"/>
              <w:bottom w:val="single" w:sz="8" w:space="0" w:color="auto"/>
              <w:right w:val="single" w:sz="8" w:space="0" w:color="auto"/>
            </w:tcBorders>
            <w:vAlign w:val="center"/>
          </w:tcPr>
          <w:p w14:paraId="352DDC0F" w14:textId="77777777" w:rsidR="00460CE4" w:rsidRPr="00CD0031" w:rsidRDefault="00460CE4" w:rsidP="000920C0">
            <w:pPr>
              <w:jc w:val="center"/>
              <w:rPr>
                <w:rFonts w:cs="Arial"/>
                <w:b/>
                <w:bCs/>
                <w:sz w:val="14"/>
                <w:lang w:val="sr-Cyrl-CS" w:eastAsia="sr-Latn-RS"/>
              </w:rPr>
            </w:pPr>
            <w:r w:rsidRPr="00CD0031">
              <w:rPr>
                <w:rFonts w:cs="Arial"/>
                <w:b/>
                <w:bCs/>
                <w:sz w:val="14"/>
                <w:lang w:val="sr-Cyrl-RS" w:eastAsia="sr-Latn-RS"/>
              </w:rPr>
              <w:t>Укупна</w:t>
            </w:r>
            <w:r w:rsidRPr="00CD0031">
              <w:rPr>
                <w:rFonts w:cs="Arial"/>
                <w:b/>
                <w:bCs/>
                <w:sz w:val="14"/>
                <w:lang w:val="sr-Cyrl-RS" w:eastAsia="sr-Latn-RS"/>
              </w:rPr>
              <w:br/>
              <w:t xml:space="preserve">вредност </w:t>
            </w:r>
            <w:r w:rsidRPr="00CD0031">
              <w:rPr>
                <w:rFonts w:cs="Arial"/>
                <w:b/>
                <w:bCs/>
                <w:sz w:val="14"/>
                <w:lang w:val="sr-Cyrl-CS" w:eastAsia="sr-Latn-RS"/>
              </w:rPr>
              <w:t>са</w:t>
            </w:r>
          </w:p>
          <w:p w14:paraId="3B5FF76D" w14:textId="77777777" w:rsidR="00460CE4" w:rsidRPr="00CD0031" w:rsidRDefault="00460CE4" w:rsidP="000920C0">
            <w:pPr>
              <w:jc w:val="center"/>
              <w:rPr>
                <w:rFonts w:cs="Arial"/>
                <w:b/>
                <w:bCs/>
                <w:sz w:val="14"/>
                <w:lang w:val="sr-Cyrl-CS" w:eastAsia="sr-Latn-RS"/>
              </w:rPr>
            </w:pPr>
            <w:r w:rsidRPr="00CD0031">
              <w:rPr>
                <w:rFonts w:cs="Arial"/>
                <w:b/>
                <w:bCs/>
                <w:sz w:val="14"/>
                <w:lang w:val="sr-Cyrl-RS" w:eastAsia="sr-Latn-RS"/>
              </w:rPr>
              <w:t>ПДВ.</w:t>
            </w:r>
            <w:r w:rsidRPr="00CD0031">
              <w:rPr>
                <w:rFonts w:cs="Arial"/>
                <w:b/>
                <w:bCs/>
                <w:sz w:val="14"/>
                <w:lang w:val="sr-Cyrl-CS" w:eastAsia="sr-Latn-RS"/>
              </w:rPr>
              <w:t>ом</w:t>
            </w:r>
          </w:p>
        </w:tc>
      </w:tr>
      <w:tr w:rsidR="00460CE4" w:rsidRPr="00CD0031" w14:paraId="37EB08BD" w14:textId="77777777" w:rsidTr="000920C0">
        <w:trPr>
          <w:trHeight w:val="286"/>
        </w:trPr>
        <w:tc>
          <w:tcPr>
            <w:tcW w:w="197" w:type="pct"/>
            <w:tcBorders>
              <w:top w:val="single" w:sz="8" w:space="0" w:color="auto"/>
              <w:left w:val="single" w:sz="4" w:space="0" w:color="auto"/>
              <w:bottom w:val="single" w:sz="8" w:space="0" w:color="auto"/>
              <w:right w:val="single" w:sz="8" w:space="0" w:color="auto"/>
            </w:tcBorders>
            <w:shd w:val="clear" w:color="auto" w:fill="auto"/>
            <w:noWrap/>
            <w:vAlign w:val="center"/>
          </w:tcPr>
          <w:p w14:paraId="0B73D035" w14:textId="77777777" w:rsidR="00460CE4" w:rsidRPr="00CD0031" w:rsidRDefault="00460CE4" w:rsidP="000920C0">
            <w:pPr>
              <w:jc w:val="center"/>
              <w:rPr>
                <w:rFonts w:cs="Arial"/>
                <w:b/>
                <w:sz w:val="16"/>
              </w:rPr>
            </w:pPr>
            <w:r w:rsidRPr="00CD0031">
              <w:rPr>
                <w:rFonts w:cs="Arial"/>
                <w:b/>
                <w:sz w:val="16"/>
              </w:rPr>
              <w:t>I</w:t>
            </w:r>
          </w:p>
        </w:tc>
        <w:tc>
          <w:tcPr>
            <w:tcW w:w="1409" w:type="pct"/>
            <w:tcBorders>
              <w:top w:val="single" w:sz="8" w:space="0" w:color="auto"/>
              <w:left w:val="single" w:sz="8" w:space="0" w:color="auto"/>
              <w:bottom w:val="single" w:sz="8" w:space="0" w:color="auto"/>
              <w:right w:val="single" w:sz="8" w:space="0" w:color="auto"/>
            </w:tcBorders>
            <w:shd w:val="clear" w:color="auto" w:fill="auto"/>
            <w:vAlign w:val="center"/>
          </w:tcPr>
          <w:p w14:paraId="75073088" w14:textId="77777777" w:rsidR="00460CE4" w:rsidRPr="00CD0031" w:rsidRDefault="00460CE4" w:rsidP="000920C0">
            <w:pPr>
              <w:jc w:val="center"/>
              <w:rPr>
                <w:rFonts w:cs="Arial"/>
                <w:b/>
                <w:bCs/>
                <w:iCs/>
                <w:sz w:val="16"/>
              </w:rPr>
            </w:pPr>
            <w:r w:rsidRPr="00CD0031">
              <w:rPr>
                <w:rFonts w:cs="Arial"/>
                <w:b/>
                <w:bCs/>
                <w:iCs/>
                <w:sz w:val="16"/>
              </w:rPr>
              <w:t>II</w:t>
            </w:r>
          </w:p>
        </w:tc>
        <w:tc>
          <w:tcPr>
            <w:tcW w:w="4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FDDC2D9" w14:textId="77777777" w:rsidR="00460CE4" w:rsidRPr="00CD0031" w:rsidRDefault="00460CE4" w:rsidP="000920C0">
            <w:pPr>
              <w:jc w:val="center"/>
              <w:rPr>
                <w:rFonts w:cs="Arial"/>
                <w:b/>
                <w:sz w:val="16"/>
              </w:rPr>
            </w:pPr>
            <w:r w:rsidRPr="00CD0031">
              <w:rPr>
                <w:rFonts w:cs="Arial"/>
                <w:b/>
                <w:sz w:val="16"/>
              </w:rPr>
              <w:t>III</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988D8F8" w14:textId="77777777" w:rsidR="00460CE4" w:rsidRPr="00CD0031" w:rsidRDefault="00460CE4" w:rsidP="000920C0">
            <w:pPr>
              <w:jc w:val="center"/>
              <w:rPr>
                <w:rFonts w:cs="Arial"/>
                <w:b/>
                <w:sz w:val="16"/>
              </w:rPr>
            </w:pPr>
            <w:r w:rsidRPr="00CD0031">
              <w:rPr>
                <w:rFonts w:cs="Arial"/>
                <w:b/>
                <w:sz w:val="16"/>
              </w:rPr>
              <w:t>IV</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1F88FA4" w14:textId="77777777" w:rsidR="00460CE4" w:rsidRPr="00CD0031" w:rsidRDefault="00460CE4" w:rsidP="000920C0">
            <w:pPr>
              <w:jc w:val="center"/>
              <w:rPr>
                <w:rFonts w:cs="Arial"/>
                <w:b/>
                <w:sz w:val="16"/>
              </w:rPr>
            </w:pPr>
            <w:r w:rsidRPr="00CD0031">
              <w:rPr>
                <w:rFonts w:cs="Arial"/>
                <w:b/>
                <w:sz w:val="16"/>
              </w:rPr>
              <w:t>V</w:t>
            </w:r>
          </w:p>
        </w:tc>
        <w:tc>
          <w:tcPr>
            <w:tcW w:w="41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7AB4F7B" w14:textId="77777777" w:rsidR="00460CE4" w:rsidRPr="00CD0031" w:rsidRDefault="00460CE4" w:rsidP="000920C0">
            <w:pPr>
              <w:jc w:val="center"/>
              <w:rPr>
                <w:rFonts w:cs="Arial"/>
                <w:b/>
                <w:sz w:val="16"/>
              </w:rPr>
            </w:pPr>
            <w:r w:rsidRPr="00CD0031">
              <w:rPr>
                <w:rFonts w:cs="Arial"/>
                <w:b/>
                <w:sz w:val="16"/>
              </w:rPr>
              <w:t>VI</w:t>
            </w:r>
          </w:p>
        </w:tc>
        <w:tc>
          <w:tcPr>
            <w:tcW w:w="53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21517C6" w14:textId="77777777" w:rsidR="00460CE4" w:rsidRPr="00CD0031" w:rsidRDefault="00460CE4" w:rsidP="000920C0">
            <w:pPr>
              <w:jc w:val="center"/>
              <w:rPr>
                <w:rFonts w:cs="Arial"/>
                <w:b/>
                <w:sz w:val="16"/>
              </w:rPr>
            </w:pPr>
            <w:r w:rsidRPr="00CD0031">
              <w:rPr>
                <w:rFonts w:cs="Arial"/>
                <w:b/>
                <w:sz w:val="16"/>
              </w:rPr>
              <w:t>VII</w:t>
            </w:r>
            <w:r w:rsidRPr="00CD0031">
              <w:rPr>
                <w:rFonts w:cs="Arial"/>
                <w:b/>
                <w:bCs/>
                <w:sz w:val="16"/>
              </w:rPr>
              <w:t>=V*VI</w:t>
            </w:r>
          </w:p>
        </w:tc>
        <w:tc>
          <w:tcPr>
            <w:tcW w:w="642" w:type="pct"/>
            <w:tcBorders>
              <w:top w:val="single" w:sz="8" w:space="0" w:color="auto"/>
              <w:left w:val="single" w:sz="8" w:space="0" w:color="auto"/>
              <w:bottom w:val="single" w:sz="8" w:space="0" w:color="auto"/>
              <w:right w:val="single" w:sz="4" w:space="0" w:color="auto"/>
            </w:tcBorders>
            <w:shd w:val="clear" w:color="auto" w:fill="auto"/>
            <w:noWrap/>
            <w:vAlign w:val="center"/>
          </w:tcPr>
          <w:p w14:paraId="7E3DC498" w14:textId="77777777" w:rsidR="00460CE4" w:rsidRPr="00CD0031" w:rsidRDefault="00460CE4" w:rsidP="000920C0">
            <w:pPr>
              <w:jc w:val="center"/>
              <w:rPr>
                <w:rFonts w:cs="Arial"/>
                <w:b/>
                <w:sz w:val="16"/>
              </w:rPr>
            </w:pPr>
            <w:r w:rsidRPr="00CD0031">
              <w:rPr>
                <w:rFonts w:cs="Arial"/>
                <w:b/>
                <w:sz w:val="16"/>
              </w:rPr>
              <w:t>VIII</w:t>
            </w:r>
            <w:r w:rsidRPr="00CD0031">
              <w:rPr>
                <w:rFonts w:cs="Arial"/>
                <w:b/>
                <w:bCs/>
                <w:sz w:val="16"/>
              </w:rPr>
              <w:t>=IV+VII</w:t>
            </w:r>
          </w:p>
        </w:tc>
        <w:tc>
          <w:tcPr>
            <w:tcW w:w="640" w:type="pct"/>
            <w:tcBorders>
              <w:top w:val="single" w:sz="8" w:space="0" w:color="auto"/>
              <w:left w:val="single" w:sz="8" w:space="0" w:color="auto"/>
              <w:bottom w:val="single" w:sz="8" w:space="0" w:color="auto"/>
              <w:right w:val="single" w:sz="4" w:space="0" w:color="auto"/>
            </w:tcBorders>
            <w:vAlign w:val="center"/>
          </w:tcPr>
          <w:p w14:paraId="22ABE7DF" w14:textId="77777777" w:rsidR="00460CE4" w:rsidRPr="00CD0031" w:rsidRDefault="00460CE4" w:rsidP="000920C0">
            <w:pPr>
              <w:jc w:val="center"/>
              <w:rPr>
                <w:rFonts w:cs="Arial"/>
                <w:b/>
                <w:sz w:val="16"/>
                <w:lang w:val="sr-Latn-CS"/>
              </w:rPr>
            </w:pPr>
            <w:r w:rsidRPr="00CD0031">
              <w:rPr>
                <w:rFonts w:cs="Arial"/>
                <w:b/>
                <w:sz w:val="16"/>
                <w:lang w:val="sr-Latn-CS"/>
              </w:rPr>
              <w:t>IX</w:t>
            </w:r>
          </w:p>
        </w:tc>
      </w:tr>
      <w:tr w:rsidR="00460CE4" w:rsidRPr="00D04C70" w14:paraId="516BDC81" w14:textId="77777777" w:rsidTr="000920C0">
        <w:trPr>
          <w:trHeight w:val="301"/>
        </w:trPr>
        <w:tc>
          <w:tcPr>
            <w:tcW w:w="197" w:type="pct"/>
            <w:tcBorders>
              <w:top w:val="single" w:sz="8" w:space="0" w:color="auto"/>
              <w:left w:val="single" w:sz="4" w:space="0" w:color="auto"/>
              <w:bottom w:val="single" w:sz="4" w:space="0" w:color="auto"/>
              <w:right w:val="single" w:sz="8" w:space="0" w:color="auto"/>
            </w:tcBorders>
            <w:shd w:val="clear" w:color="auto" w:fill="auto"/>
            <w:noWrap/>
            <w:vAlign w:val="center"/>
          </w:tcPr>
          <w:p w14:paraId="4EBB1360" w14:textId="77777777" w:rsidR="00460CE4" w:rsidRPr="00D04C70" w:rsidRDefault="00460CE4" w:rsidP="000920C0">
            <w:pPr>
              <w:jc w:val="center"/>
              <w:rPr>
                <w:rFonts w:cs="Arial"/>
              </w:rPr>
            </w:pPr>
          </w:p>
        </w:tc>
        <w:tc>
          <w:tcPr>
            <w:tcW w:w="1409" w:type="pct"/>
            <w:tcBorders>
              <w:top w:val="single" w:sz="8" w:space="0" w:color="auto"/>
              <w:left w:val="single" w:sz="8" w:space="0" w:color="auto"/>
              <w:bottom w:val="single" w:sz="4" w:space="0" w:color="auto"/>
              <w:right w:val="single" w:sz="8" w:space="0" w:color="auto"/>
            </w:tcBorders>
            <w:shd w:val="clear" w:color="auto" w:fill="auto"/>
            <w:vAlign w:val="center"/>
          </w:tcPr>
          <w:p w14:paraId="79E3261C" w14:textId="77777777" w:rsidR="00460CE4" w:rsidRPr="00D04C70" w:rsidRDefault="00460CE4" w:rsidP="000920C0">
            <w:pPr>
              <w:rPr>
                <w:rFonts w:cs="Arial"/>
                <w:b/>
                <w:lang w:val="sr-Cyrl-CS"/>
              </w:rPr>
            </w:pPr>
            <w:r w:rsidRPr="00D04C70">
              <w:rPr>
                <w:rFonts w:cs="Arial"/>
                <w:b/>
                <w:lang w:val="sr-Cyrl-CS" w:eastAsia="ar-SA"/>
              </w:rPr>
              <w:t>ŠKODA PRAKTIK 1.4 TDI</w:t>
            </w:r>
          </w:p>
        </w:tc>
        <w:tc>
          <w:tcPr>
            <w:tcW w:w="414" w:type="pct"/>
            <w:tcBorders>
              <w:top w:val="single" w:sz="8" w:space="0" w:color="auto"/>
              <w:left w:val="single" w:sz="8" w:space="0" w:color="auto"/>
              <w:bottom w:val="single" w:sz="4" w:space="0" w:color="auto"/>
              <w:right w:val="single" w:sz="8" w:space="0" w:color="auto"/>
            </w:tcBorders>
            <w:shd w:val="clear" w:color="auto" w:fill="auto"/>
            <w:noWrap/>
            <w:vAlign w:val="center"/>
          </w:tcPr>
          <w:p w14:paraId="1A39F104"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3BDFEF36"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18E8AC68" w14:textId="77777777" w:rsidR="00460CE4" w:rsidRPr="00D04C70" w:rsidRDefault="00460CE4" w:rsidP="000920C0">
            <w:pPr>
              <w:rPr>
                <w:rFonts w:cs="Arial"/>
              </w:rPr>
            </w:pPr>
            <w:r w:rsidRPr="00D04C70">
              <w:rPr>
                <w:rFonts w:cs="Arial"/>
              </w:rPr>
              <w:t> </w:t>
            </w:r>
          </w:p>
        </w:tc>
        <w:tc>
          <w:tcPr>
            <w:tcW w:w="413" w:type="pct"/>
            <w:tcBorders>
              <w:top w:val="single" w:sz="8" w:space="0" w:color="auto"/>
              <w:left w:val="single" w:sz="8" w:space="0" w:color="auto"/>
              <w:bottom w:val="single" w:sz="4" w:space="0" w:color="auto"/>
              <w:right w:val="single" w:sz="8" w:space="0" w:color="auto"/>
            </w:tcBorders>
            <w:shd w:val="clear" w:color="auto" w:fill="auto"/>
            <w:noWrap/>
            <w:vAlign w:val="center"/>
          </w:tcPr>
          <w:p w14:paraId="312AD7B1" w14:textId="77777777" w:rsidR="00460CE4" w:rsidRPr="00D04C70" w:rsidRDefault="00460CE4" w:rsidP="000920C0">
            <w:pPr>
              <w:rPr>
                <w:rFonts w:cs="Arial"/>
              </w:rPr>
            </w:pPr>
            <w:r w:rsidRPr="00D04C70">
              <w:rPr>
                <w:rFonts w:cs="Arial"/>
              </w:rPr>
              <w:t> </w:t>
            </w:r>
          </w:p>
        </w:tc>
        <w:tc>
          <w:tcPr>
            <w:tcW w:w="539" w:type="pct"/>
            <w:tcBorders>
              <w:top w:val="single" w:sz="8" w:space="0" w:color="auto"/>
              <w:left w:val="single" w:sz="8" w:space="0" w:color="auto"/>
              <w:bottom w:val="single" w:sz="4" w:space="0" w:color="auto"/>
              <w:right w:val="single" w:sz="8" w:space="0" w:color="auto"/>
            </w:tcBorders>
            <w:shd w:val="clear" w:color="auto" w:fill="auto"/>
            <w:noWrap/>
            <w:vAlign w:val="center"/>
          </w:tcPr>
          <w:p w14:paraId="53A166D5" w14:textId="77777777" w:rsidR="00460CE4" w:rsidRPr="00D04C70" w:rsidRDefault="00460CE4" w:rsidP="000920C0">
            <w:pPr>
              <w:rPr>
                <w:rFonts w:cs="Arial"/>
              </w:rPr>
            </w:pPr>
            <w:r w:rsidRPr="00D04C70">
              <w:rPr>
                <w:rFonts w:cs="Arial"/>
              </w:rPr>
              <w:t> </w:t>
            </w:r>
          </w:p>
        </w:tc>
        <w:tc>
          <w:tcPr>
            <w:tcW w:w="642" w:type="pct"/>
            <w:tcBorders>
              <w:top w:val="single" w:sz="8" w:space="0" w:color="auto"/>
              <w:left w:val="single" w:sz="8" w:space="0" w:color="auto"/>
              <w:bottom w:val="single" w:sz="4" w:space="0" w:color="auto"/>
              <w:right w:val="single" w:sz="4" w:space="0" w:color="auto"/>
            </w:tcBorders>
            <w:shd w:val="clear" w:color="auto" w:fill="auto"/>
            <w:noWrap/>
            <w:vAlign w:val="center"/>
          </w:tcPr>
          <w:p w14:paraId="71F2E8CB" w14:textId="77777777" w:rsidR="00460CE4" w:rsidRPr="00D04C70" w:rsidRDefault="00460CE4" w:rsidP="000920C0">
            <w:pPr>
              <w:rPr>
                <w:rFonts w:cs="Arial"/>
              </w:rPr>
            </w:pPr>
            <w:r w:rsidRPr="00D04C70">
              <w:rPr>
                <w:rFonts w:cs="Arial"/>
              </w:rPr>
              <w:t> </w:t>
            </w:r>
          </w:p>
        </w:tc>
        <w:tc>
          <w:tcPr>
            <w:tcW w:w="640" w:type="pct"/>
            <w:tcBorders>
              <w:top w:val="single" w:sz="8" w:space="0" w:color="auto"/>
              <w:left w:val="single" w:sz="8" w:space="0" w:color="auto"/>
              <w:bottom w:val="single" w:sz="4" w:space="0" w:color="auto"/>
              <w:right w:val="single" w:sz="4" w:space="0" w:color="auto"/>
            </w:tcBorders>
            <w:vAlign w:val="center"/>
          </w:tcPr>
          <w:p w14:paraId="0ED9B7C6" w14:textId="77777777" w:rsidR="00460CE4" w:rsidRPr="00D04C70" w:rsidRDefault="00460CE4" w:rsidP="000920C0">
            <w:pPr>
              <w:rPr>
                <w:rFonts w:cs="Arial"/>
              </w:rPr>
            </w:pPr>
          </w:p>
        </w:tc>
      </w:tr>
      <w:tr w:rsidR="00460CE4" w:rsidRPr="00D04C70" w14:paraId="40956DF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715D5" w14:textId="77777777" w:rsidR="00460CE4" w:rsidRPr="004A7D54" w:rsidRDefault="00460CE4" w:rsidP="000920C0">
            <w:pPr>
              <w:snapToGrid w:val="0"/>
              <w:jc w:val="center"/>
              <w:rPr>
                <w:rFonts w:cs="Arial"/>
                <w:lang w:val="sr-Latn-CS"/>
              </w:rPr>
            </w:pPr>
            <w:r w:rsidRPr="004A7D54">
              <w:rPr>
                <w:rFonts w:cs="Arial"/>
                <w:lang w:val="sr-Latn-CS"/>
              </w:rPr>
              <w:t>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D6577"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A854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D903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78D8B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FC0A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638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ABC4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47E53E57" w14:textId="77777777" w:rsidR="00460CE4" w:rsidRPr="00D04C70" w:rsidRDefault="00460CE4" w:rsidP="000920C0">
            <w:pPr>
              <w:rPr>
                <w:rFonts w:cs="Arial"/>
              </w:rPr>
            </w:pPr>
          </w:p>
        </w:tc>
      </w:tr>
      <w:tr w:rsidR="00460CE4" w:rsidRPr="00D04C70" w14:paraId="7A07ED2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78454" w14:textId="77777777" w:rsidR="00460CE4" w:rsidRPr="004A7D54" w:rsidRDefault="00460CE4" w:rsidP="000920C0">
            <w:pPr>
              <w:snapToGrid w:val="0"/>
              <w:jc w:val="center"/>
              <w:rPr>
                <w:rFonts w:cs="Arial"/>
              </w:rPr>
            </w:pPr>
            <w:r w:rsidRPr="004A7D54">
              <w:rPr>
                <w:rFonts w:cs="Arial"/>
              </w:rPr>
              <w:t>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C52D3" w14:textId="77777777" w:rsidR="00460CE4" w:rsidRPr="00D04C70" w:rsidRDefault="00460CE4" w:rsidP="000920C0">
            <w:pPr>
              <w:rPr>
                <w:rFonts w:cs="Arial"/>
              </w:rPr>
            </w:pPr>
            <w:r w:rsidRPr="00D04C70">
              <w:rPr>
                <w:rFonts w:cs="Arial"/>
              </w:rPr>
              <w:t xml:space="preserve">Предњи </w:t>
            </w:r>
            <w:r>
              <w:rPr>
                <w:rFonts w:cs="Arial"/>
              </w:rPr>
              <w:t>кочни</w:t>
            </w:r>
            <w:r w:rsidRPr="00D04C70">
              <w:rPr>
                <w:rFonts w:cs="Arial"/>
              </w:rPr>
              <w:t xml:space="preserve"> диск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226F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EBCE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1F9E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DFDA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8893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6500D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42DED7C1" w14:textId="77777777" w:rsidR="00460CE4" w:rsidRPr="00D04C70" w:rsidRDefault="00460CE4" w:rsidP="000920C0">
            <w:pPr>
              <w:rPr>
                <w:rFonts w:cs="Arial"/>
              </w:rPr>
            </w:pPr>
          </w:p>
        </w:tc>
      </w:tr>
      <w:tr w:rsidR="00460CE4" w:rsidRPr="00D04C70" w14:paraId="6F579C9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24D3C" w14:textId="77777777" w:rsidR="00460CE4" w:rsidRPr="004A7D54" w:rsidRDefault="00460CE4" w:rsidP="000920C0">
            <w:pPr>
              <w:snapToGrid w:val="0"/>
              <w:jc w:val="center"/>
              <w:rPr>
                <w:rFonts w:cs="Arial"/>
              </w:rPr>
            </w:pPr>
            <w:r w:rsidRPr="004A7D54">
              <w:rPr>
                <w:rFonts w:cs="Arial"/>
              </w:rPr>
              <w:t>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9BCB4" w14:textId="77777777" w:rsidR="00460CE4" w:rsidRPr="00D04C70" w:rsidRDefault="00460CE4" w:rsidP="000920C0">
            <w:pPr>
              <w:rPr>
                <w:rFonts w:cs="Arial"/>
              </w:rPr>
            </w:pPr>
            <w:r w:rsidRPr="00D04C70">
              <w:rPr>
                <w:rFonts w:cs="Arial"/>
              </w:rPr>
              <w:t xml:space="preserve">Задњи </w:t>
            </w:r>
            <w:r>
              <w:rPr>
                <w:rFonts w:cs="Arial"/>
              </w:rPr>
              <w:t>кочни</w:t>
            </w:r>
            <w:r w:rsidRPr="00D04C70">
              <w:rPr>
                <w:rFonts w:cs="Arial"/>
              </w:rPr>
              <w:t xml:space="preserve"> диск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9314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4ACF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B50D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F9709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624AC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C2F1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4706EA4E" w14:textId="77777777" w:rsidR="00460CE4" w:rsidRPr="00D04C70" w:rsidRDefault="00460CE4" w:rsidP="000920C0">
            <w:pPr>
              <w:rPr>
                <w:rFonts w:cs="Arial"/>
              </w:rPr>
            </w:pPr>
          </w:p>
        </w:tc>
      </w:tr>
      <w:tr w:rsidR="00460CE4" w:rsidRPr="00D04C70" w14:paraId="289C8A7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EEFB3" w14:textId="77777777" w:rsidR="00460CE4" w:rsidRPr="004A7D54" w:rsidRDefault="00460CE4" w:rsidP="000920C0">
            <w:pPr>
              <w:snapToGrid w:val="0"/>
              <w:jc w:val="center"/>
              <w:rPr>
                <w:rFonts w:cs="Arial"/>
              </w:rPr>
            </w:pPr>
            <w:r w:rsidRPr="004A7D54">
              <w:rPr>
                <w:rFonts w:cs="Arial"/>
              </w:rPr>
              <w:t>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E6B56"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89CC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2822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B7536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681D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AFC12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23A9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2BDF17B0" w14:textId="77777777" w:rsidR="00460CE4" w:rsidRPr="00D04C70" w:rsidRDefault="00460CE4" w:rsidP="000920C0">
            <w:pPr>
              <w:rPr>
                <w:rFonts w:cs="Arial"/>
              </w:rPr>
            </w:pPr>
          </w:p>
        </w:tc>
      </w:tr>
      <w:tr w:rsidR="00460CE4" w:rsidRPr="00D04C70" w14:paraId="1B8F3A9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7B9D1" w14:textId="77777777" w:rsidR="00460CE4" w:rsidRPr="004A7D54" w:rsidRDefault="00460CE4" w:rsidP="000920C0">
            <w:pPr>
              <w:snapToGrid w:val="0"/>
              <w:jc w:val="center"/>
              <w:rPr>
                <w:rFonts w:cs="Arial"/>
              </w:rPr>
            </w:pPr>
            <w:r w:rsidRPr="004A7D54">
              <w:rPr>
                <w:rFonts w:cs="Arial"/>
              </w:rPr>
              <w:t>5</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203335" w14:textId="77777777" w:rsidR="00460CE4" w:rsidRPr="00D04C70" w:rsidRDefault="00460CE4" w:rsidP="000920C0">
            <w:pPr>
              <w:rPr>
                <w:rFonts w:cs="Arial"/>
              </w:rPr>
            </w:pPr>
            <w:r w:rsidRPr="00D04C70">
              <w:rPr>
                <w:rFonts w:cs="Arial"/>
              </w:rPr>
              <w:t xml:space="preserve">Главни </w:t>
            </w:r>
            <w:r>
              <w:rPr>
                <w:rFonts w:cs="Arial"/>
              </w:rPr>
              <w:t>кочни</w:t>
            </w:r>
            <w:r w:rsidRPr="00D04C70">
              <w:rPr>
                <w:rFonts w:cs="Arial"/>
              </w:rPr>
              <w:t xml:space="preserve"> цилиндар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95F8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B1BD3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5C42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32AA5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BE935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75D7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6F39E83C" w14:textId="77777777" w:rsidR="00460CE4" w:rsidRPr="00D04C70" w:rsidRDefault="00460CE4" w:rsidP="000920C0">
            <w:pPr>
              <w:rPr>
                <w:rFonts w:cs="Arial"/>
              </w:rPr>
            </w:pPr>
          </w:p>
        </w:tc>
      </w:tr>
      <w:tr w:rsidR="00460CE4" w:rsidRPr="00D04C70" w14:paraId="63EA226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85367" w14:textId="77777777" w:rsidR="00460CE4" w:rsidRPr="004A7D54" w:rsidRDefault="00460CE4" w:rsidP="000920C0">
            <w:pPr>
              <w:snapToGrid w:val="0"/>
              <w:jc w:val="center"/>
              <w:rPr>
                <w:rFonts w:cs="Arial"/>
              </w:rPr>
            </w:pPr>
            <w:r w:rsidRPr="004A7D54">
              <w:rPr>
                <w:rFonts w:cs="Arial"/>
              </w:rPr>
              <w:t>6</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835E"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064A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42E4D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0EEF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CF0D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E06A4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592D0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7D20870E" w14:textId="77777777" w:rsidR="00460CE4" w:rsidRPr="00D04C70" w:rsidRDefault="00460CE4" w:rsidP="000920C0">
            <w:pPr>
              <w:rPr>
                <w:rFonts w:cs="Arial"/>
              </w:rPr>
            </w:pPr>
          </w:p>
        </w:tc>
      </w:tr>
      <w:tr w:rsidR="00460CE4" w:rsidRPr="00D04C70" w14:paraId="7DC252F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71FF0" w14:textId="77777777" w:rsidR="00460CE4" w:rsidRPr="004A7D54" w:rsidRDefault="00460CE4" w:rsidP="000920C0">
            <w:pPr>
              <w:snapToGrid w:val="0"/>
              <w:jc w:val="center"/>
              <w:rPr>
                <w:rFonts w:cs="Arial"/>
              </w:rPr>
            </w:pPr>
            <w:r w:rsidRPr="004A7D54">
              <w:rPr>
                <w:rFonts w:cs="Arial"/>
              </w:rPr>
              <w:t>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11573" w14:textId="77777777" w:rsidR="00460CE4" w:rsidRPr="00D04C70" w:rsidRDefault="00460CE4" w:rsidP="000920C0">
            <w:pPr>
              <w:rPr>
                <w:rFonts w:cs="Arial"/>
              </w:rPr>
            </w:pPr>
            <w:r w:rsidRPr="00D04C70">
              <w:rPr>
                <w:rFonts w:cs="Arial"/>
              </w:rPr>
              <w:t>П</w:t>
            </w:r>
            <w:r>
              <w:rPr>
                <w:rFonts w:cs="Arial"/>
                <w:lang w:val="sr-Cyrl-RS"/>
              </w:rPr>
              <w:t>р</w:t>
            </w:r>
            <w:r w:rsidRPr="00D04C70">
              <w:rPr>
                <w:rFonts w:cs="Arial"/>
              </w:rPr>
              <w:t>едња кочна клешта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30BFC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94D4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70B9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4756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99AB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0EFD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6DEED084" w14:textId="77777777" w:rsidR="00460CE4" w:rsidRPr="00D04C70" w:rsidRDefault="00460CE4" w:rsidP="000920C0">
            <w:pPr>
              <w:rPr>
                <w:rFonts w:cs="Arial"/>
              </w:rPr>
            </w:pPr>
          </w:p>
        </w:tc>
      </w:tr>
      <w:tr w:rsidR="00460CE4" w:rsidRPr="00D04C70" w14:paraId="0CCF84B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F67147" w14:textId="77777777" w:rsidR="00460CE4" w:rsidRPr="004A7D54" w:rsidRDefault="00460CE4" w:rsidP="000920C0">
            <w:pPr>
              <w:snapToGrid w:val="0"/>
              <w:jc w:val="center"/>
              <w:rPr>
                <w:rFonts w:cs="Arial"/>
                <w:lang w:val="sr-Cyrl-CS"/>
              </w:rPr>
            </w:pPr>
            <w:r w:rsidRPr="004A7D54">
              <w:rPr>
                <w:rFonts w:cs="Arial"/>
                <w:lang w:val="sr-Cyrl-CS"/>
              </w:rPr>
              <w:t>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6481A4" w14:textId="77777777" w:rsidR="00460CE4" w:rsidRPr="00D04C70" w:rsidRDefault="00460CE4" w:rsidP="000920C0">
            <w:pPr>
              <w:rPr>
                <w:rFonts w:cs="Arial"/>
              </w:rPr>
            </w:pPr>
            <w:r>
              <w:rPr>
                <w:rFonts w:cs="Arial"/>
              </w:rPr>
              <w:t>Задња коч</w:t>
            </w:r>
            <w:r w:rsidRPr="00D04C70">
              <w:rPr>
                <w:rFonts w:cs="Arial"/>
              </w:rPr>
              <w:t>на клешта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E4A0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B5D3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2E86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0BB6A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BFF3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2A97E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5A12583A" w14:textId="77777777" w:rsidR="00460CE4" w:rsidRPr="00D04C70" w:rsidRDefault="00460CE4" w:rsidP="000920C0">
            <w:pPr>
              <w:rPr>
                <w:rFonts w:cs="Arial"/>
              </w:rPr>
            </w:pPr>
          </w:p>
        </w:tc>
      </w:tr>
      <w:tr w:rsidR="00460CE4" w:rsidRPr="00D04C70" w14:paraId="13DDB1E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2FEAE" w14:textId="77777777" w:rsidR="00460CE4" w:rsidRPr="004A7D54" w:rsidRDefault="00460CE4" w:rsidP="000920C0">
            <w:pPr>
              <w:snapToGrid w:val="0"/>
              <w:jc w:val="center"/>
              <w:rPr>
                <w:rFonts w:cs="Arial"/>
                <w:lang w:val="sr-Cyrl-CS"/>
              </w:rPr>
            </w:pPr>
            <w:r w:rsidRPr="004A7D54">
              <w:rPr>
                <w:rFonts w:cs="Arial"/>
                <w:lang w:val="sr-Cyrl-CS"/>
              </w:rPr>
              <w:t>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11468"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8A04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A0DC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03FE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91216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BADF4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15A0D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42C8291A" w14:textId="77777777" w:rsidR="00460CE4" w:rsidRPr="00D04C70" w:rsidRDefault="00460CE4" w:rsidP="000920C0">
            <w:pPr>
              <w:rPr>
                <w:rFonts w:cs="Arial"/>
              </w:rPr>
            </w:pPr>
          </w:p>
        </w:tc>
      </w:tr>
      <w:tr w:rsidR="00460CE4" w:rsidRPr="00D04C70" w14:paraId="747FBF3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F7EA8" w14:textId="77777777" w:rsidR="00460CE4" w:rsidRPr="004A7D54" w:rsidRDefault="00460CE4" w:rsidP="000920C0">
            <w:pPr>
              <w:snapToGrid w:val="0"/>
              <w:jc w:val="center"/>
              <w:rPr>
                <w:rFonts w:cs="Arial"/>
                <w:lang w:val="sr-Cyrl-CS"/>
              </w:rPr>
            </w:pPr>
            <w:r w:rsidRPr="004A7D54">
              <w:rPr>
                <w:rFonts w:cs="Arial"/>
                <w:lang w:val="sr-Cyrl-CS"/>
              </w:rPr>
              <w:t>10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AB74A"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467D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9EA9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9F94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DD34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EBEC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ABC4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10D5C8A9" w14:textId="77777777" w:rsidR="00460CE4" w:rsidRPr="00D04C70" w:rsidRDefault="00460CE4" w:rsidP="000920C0">
            <w:pPr>
              <w:rPr>
                <w:rFonts w:cs="Arial"/>
              </w:rPr>
            </w:pPr>
          </w:p>
        </w:tc>
      </w:tr>
      <w:tr w:rsidR="00460CE4" w:rsidRPr="00D04C70" w14:paraId="77217CA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D7167D" w14:textId="77777777" w:rsidR="00460CE4" w:rsidRPr="004A7D54" w:rsidRDefault="00460CE4" w:rsidP="000920C0">
            <w:pPr>
              <w:snapToGrid w:val="0"/>
              <w:jc w:val="center"/>
              <w:rPr>
                <w:rFonts w:cs="Arial"/>
                <w:lang w:val="sr-Cyrl-CS"/>
              </w:rPr>
            </w:pPr>
            <w:r w:rsidRPr="004A7D54">
              <w:rPr>
                <w:rFonts w:cs="Arial"/>
                <w:lang w:val="sr-Cyrl-CS"/>
              </w:rPr>
              <w:t>11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A921"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32A2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45323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3970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6EDB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997E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86969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3B4C3F34" w14:textId="77777777" w:rsidR="00460CE4" w:rsidRPr="00D04C70" w:rsidRDefault="00460CE4" w:rsidP="000920C0">
            <w:pPr>
              <w:rPr>
                <w:rFonts w:cs="Arial"/>
              </w:rPr>
            </w:pPr>
          </w:p>
        </w:tc>
      </w:tr>
      <w:tr w:rsidR="00460CE4" w:rsidRPr="00D04C70" w14:paraId="34DC81E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B775BF" w14:textId="77777777" w:rsidR="00460CE4" w:rsidRPr="004A7D54" w:rsidRDefault="00460CE4" w:rsidP="000920C0">
            <w:pPr>
              <w:snapToGrid w:val="0"/>
              <w:jc w:val="center"/>
              <w:rPr>
                <w:rFonts w:cs="Arial"/>
                <w:lang w:val="sr-Cyrl-CS"/>
              </w:rPr>
            </w:pPr>
            <w:r w:rsidRPr="004A7D54">
              <w:rPr>
                <w:rFonts w:cs="Arial"/>
                <w:lang w:val="sr-Cyrl-CS"/>
              </w:rPr>
              <w:t>12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CF608"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75BF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C0AC8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7E36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AD16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F91F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E8F6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61708649" w14:textId="77777777" w:rsidR="00460CE4" w:rsidRPr="00D04C70" w:rsidRDefault="00460CE4" w:rsidP="000920C0">
            <w:pPr>
              <w:rPr>
                <w:rFonts w:cs="Arial"/>
              </w:rPr>
            </w:pPr>
          </w:p>
        </w:tc>
      </w:tr>
      <w:tr w:rsidR="00460CE4" w:rsidRPr="00D04C70" w14:paraId="7E69245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42AC" w14:textId="77777777" w:rsidR="00460CE4" w:rsidRPr="004A7D54" w:rsidRDefault="00460CE4" w:rsidP="000920C0">
            <w:pPr>
              <w:snapToGrid w:val="0"/>
              <w:jc w:val="center"/>
              <w:rPr>
                <w:rFonts w:cs="Arial"/>
                <w:lang w:val="sr-Cyrl-CS"/>
              </w:rPr>
            </w:pPr>
            <w:r w:rsidRPr="004A7D54">
              <w:rPr>
                <w:rFonts w:cs="Arial"/>
                <w:lang w:val="sr-Cyrl-CS"/>
              </w:rPr>
              <w:t>13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5D8138"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333F26"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A6DAC"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E234B" w14:textId="77777777" w:rsidR="00460CE4" w:rsidRPr="00D04C70" w:rsidRDefault="00460CE4" w:rsidP="000920C0">
            <w:pPr>
              <w:rPr>
                <w:rFonts w:cs="Arial"/>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CDCD8" w14:textId="77777777" w:rsidR="00460CE4" w:rsidRPr="00D04C70" w:rsidRDefault="00460CE4" w:rsidP="000920C0">
            <w:pPr>
              <w:rPr>
                <w:rFonts w:cs="Aria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13A2F" w14:textId="77777777" w:rsidR="00460CE4" w:rsidRPr="00D04C70" w:rsidRDefault="00460CE4" w:rsidP="000920C0">
            <w:pPr>
              <w:rPr>
                <w:rFonts w:cs="Arial"/>
              </w:rPr>
            </w:pP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2169C" w14:textId="77777777" w:rsidR="00460CE4" w:rsidRPr="00D04C70" w:rsidRDefault="00460CE4" w:rsidP="000920C0">
            <w:pPr>
              <w:rPr>
                <w:rFonts w:cs="Arial"/>
              </w:rPr>
            </w:pPr>
          </w:p>
        </w:tc>
        <w:tc>
          <w:tcPr>
            <w:tcW w:w="640" w:type="pct"/>
            <w:tcBorders>
              <w:top w:val="single" w:sz="4" w:space="0" w:color="auto"/>
              <w:left w:val="single" w:sz="4" w:space="0" w:color="auto"/>
              <w:bottom w:val="single" w:sz="4" w:space="0" w:color="auto"/>
              <w:right w:val="single" w:sz="4" w:space="0" w:color="auto"/>
            </w:tcBorders>
            <w:vAlign w:val="center"/>
          </w:tcPr>
          <w:p w14:paraId="1C3A29FA" w14:textId="77777777" w:rsidR="00460CE4" w:rsidRPr="00D04C70" w:rsidRDefault="00460CE4" w:rsidP="000920C0">
            <w:pPr>
              <w:rPr>
                <w:rFonts w:cs="Arial"/>
              </w:rPr>
            </w:pPr>
          </w:p>
        </w:tc>
      </w:tr>
      <w:tr w:rsidR="00460CE4" w:rsidRPr="00D04C70" w14:paraId="78194D8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463F1" w14:textId="77777777" w:rsidR="00460CE4" w:rsidRPr="004A7D54" w:rsidRDefault="00460CE4" w:rsidP="000920C0">
            <w:pPr>
              <w:snapToGrid w:val="0"/>
              <w:jc w:val="center"/>
              <w:rPr>
                <w:rFonts w:cs="Arial"/>
                <w:lang w:val="sr-Cyrl-CS"/>
              </w:rPr>
            </w:pPr>
            <w:r w:rsidRPr="004A7D54">
              <w:rPr>
                <w:rFonts w:cs="Arial"/>
                <w:lang w:val="sr-Cyrl-CS"/>
              </w:rPr>
              <w:t>14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AE6E6"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8D0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305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EAF4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7097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E1F4F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E809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7D170B4C" w14:textId="77777777" w:rsidR="00460CE4" w:rsidRPr="00D04C70" w:rsidRDefault="00460CE4" w:rsidP="000920C0">
            <w:pPr>
              <w:rPr>
                <w:rFonts w:cs="Arial"/>
              </w:rPr>
            </w:pPr>
          </w:p>
        </w:tc>
      </w:tr>
      <w:tr w:rsidR="00460CE4" w:rsidRPr="00D04C70" w14:paraId="2E76697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03C09" w14:textId="77777777" w:rsidR="00460CE4" w:rsidRPr="004A7D54" w:rsidRDefault="00460CE4" w:rsidP="000920C0">
            <w:pPr>
              <w:snapToGrid w:val="0"/>
              <w:jc w:val="center"/>
              <w:rPr>
                <w:rFonts w:cs="Arial"/>
                <w:lang w:val="sr-Cyrl-CS"/>
              </w:rPr>
            </w:pPr>
            <w:r w:rsidRPr="004A7D54">
              <w:rPr>
                <w:rFonts w:cs="Arial"/>
                <w:lang w:val="sr-Cyrl-CS"/>
              </w:rPr>
              <w:t>15</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C192F"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EF9E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657A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8E87C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AACE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8508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5CB0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340B3ED6" w14:textId="77777777" w:rsidR="00460CE4" w:rsidRPr="00D04C70" w:rsidRDefault="00460CE4" w:rsidP="000920C0">
            <w:pPr>
              <w:rPr>
                <w:rFonts w:cs="Arial"/>
              </w:rPr>
            </w:pPr>
          </w:p>
        </w:tc>
      </w:tr>
      <w:tr w:rsidR="00460CE4" w:rsidRPr="00D04C70" w14:paraId="0B3D063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9C0C5" w14:textId="77777777" w:rsidR="00460CE4" w:rsidRPr="004A7D54" w:rsidRDefault="00460CE4" w:rsidP="000920C0">
            <w:pPr>
              <w:snapToGrid w:val="0"/>
              <w:jc w:val="center"/>
              <w:rPr>
                <w:rFonts w:cs="Arial"/>
                <w:lang w:val="sr-Cyrl-CS"/>
              </w:rPr>
            </w:pPr>
            <w:r w:rsidRPr="004A7D54">
              <w:rPr>
                <w:rFonts w:cs="Arial"/>
                <w:lang w:val="sr-Cyrl-CS"/>
              </w:rPr>
              <w:t>16</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50FAB"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7059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F207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E4E2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7FEF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DEFD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6492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5571D674" w14:textId="77777777" w:rsidR="00460CE4" w:rsidRPr="00D04C70" w:rsidRDefault="00460CE4" w:rsidP="000920C0">
            <w:pPr>
              <w:rPr>
                <w:rFonts w:cs="Arial"/>
              </w:rPr>
            </w:pPr>
          </w:p>
        </w:tc>
      </w:tr>
      <w:tr w:rsidR="00460CE4" w:rsidRPr="00D04C70" w14:paraId="29A8BFC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36EC7" w14:textId="77777777" w:rsidR="00460CE4" w:rsidRPr="004A7D54" w:rsidRDefault="00460CE4" w:rsidP="000920C0">
            <w:pPr>
              <w:snapToGrid w:val="0"/>
              <w:jc w:val="center"/>
              <w:rPr>
                <w:rFonts w:cs="Arial"/>
                <w:lang w:val="sr-Cyrl-CS"/>
              </w:rPr>
            </w:pPr>
            <w:r w:rsidRPr="004A7D54">
              <w:rPr>
                <w:rFonts w:cs="Arial"/>
                <w:lang w:val="sr-Cyrl-CS"/>
              </w:rPr>
              <w:t>17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5D8E20"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2468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982C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A502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0BAF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903E7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9145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514D9DBA" w14:textId="77777777" w:rsidR="00460CE4" w:rsidRPr="00D04C70" w:rsidRDefault="00460CE4" w:rsidP="000920C0">
            <w:pPr>
              <w:rPr>
                <w:rFonts w:cs="Arial"/>
              </w:rPr>
            </w:pPr>
          </w:p>
        </w:tc>
      </w:tr>
      <w:tr w:rsidR="00460CE4" w:rsidRPr="00D04C70" w14:paraId="4B585F0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26C58" w14:textId="77777777" w:rsidR="00460CE4" w:rsidRPr="004A7D54" w:rsidRDefault="00460CE4" w:rsidP="000920C0">
            <w:pPr>
              <w:snapToGrid w:val="0"/>
              <w:jc w:val="center"/>
              <w:rPr>
                <w:rFonts w:cs="Arial"/>
                <w:lang w:val="sr-Cyrl-CS"/>
              </w:rPr>
            </w:pPr>
            <w:r w:rsidRPr="004A7D54">
              <w:rPr>
                <w:rFonts w:cs="Arial"/>
                <w:lang w:val="sr-Cyrl-CS"/>
              </w:rPr>
              <w:t>18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933C25"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77188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5D38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FE67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FA0F2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4C29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99F6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5F75F582" w14:textId="77777777" w:rsidR="00460CE4" w:rsidRPr="00D04C70" w:rsidRDefault="00460CE4" w:rsidP="000920C0">
            <w:pPr>
              <w:rPr>
                <w:rFonts w:cs="Arial"/>
              </w:rPr>
            </w:pPr>
          </w:p>
        </w:tc>
      </w:tr>
      <w:tr w:rsidR="00460CE4" w:rsidRPr="00D04C70" w14:paraId="3EBA738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438C55" w14:textId="77777777" w:rsidR="00460CE4" w:rsidRPr="004A7D54" w:rsidRDefault="00460CE4" w:rsidP="000920C0">
            <w:pPr>
              <w:snapToGrid w:val="0"/>
              <w:jc w:val="center"/>
              <w:rPr>
                <w:rFonts w:cs="Arial"/>
                <w:lang w:val="sr-Cyrl-CS"/>
              </w:rPr>
            </w:pPr>
            <w:r w:rsidRPr="004A7D54">
              <w:rPr>
                <w:rFonts w:cs="Arial"/>
                <w:lang w:val="sr-Cyrl-CS"/>
              </w:rPr>
              <w:t>19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B5019"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ECCA4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185DD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7B8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0527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78A9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BF4D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42DD4C07" w14:textId="77777777" w:rsidR="00460CE4" w:rsidRPr="00D04C70" w:rsidRDefault="00460CE4" w:rsidP="000920C0">
            <w:pPr>
              <w:rPr>
                <w:rFonts w:cs="Arial"/>
              </w:rPr>
            </w:pPr>
          </w:p>
        </w:tc>
      </w:tr>
      <w:tr w:rsidR="00460CE4" w:rsidRPr="00D04C70" w14:paraId="23EBC79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EF94E2" w14:textId="77777777" w:rsidR="00460CE4" w:rsidRPr="004A7D54" w:rsidRDefault="00460CE4" w:rsidP="000920C0">
            <w:pPr>
              <w:snapToGrid w:val="0"/>
              <w:jc w:val="center"/>
              <w:rPr>
                <w:rFonts w:cs="Arial"/>
                <w:lang w:val="sr-Cyrl-CS"/>
              </w:rPr>
            </w:pPr>
            <w:r w:rsidRPr="004A7D54">
              <w:rPr>
                <w:rFonts w:cs="Arial"/>
                <w:lang w:val="sr-Cyrl-CS"/>
              </w:rPr>
              <w:t>20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2F5F78"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6E4F5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E79BA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4AE24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D6C53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95EA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1B83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0655C824" w14:textId="77777777" w:rsidR="00460CE4" w:rsidRPr="00D04C70" w:rsidRDefault="00460CE4" w:rsidP="000920C0">
            <w:pPr>
              <w:rPr>
                <w:rFonts w:cs="Arial"/>
              </w:rPr>
            </w:pPr>
          </w:p>
        </w:tc>
      </w:tr>
      <w:tr w:rsidR="00460CE4" w:rsidRPr="00D04C70" w14:paraId="1B46BDA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50D1A" w14:textId="77777777" w:rsidR="00460CE4" w:rsidRPr="004A7D54" w:rsidRDefault="00460CE4" w:rsidP="000920C0">
            <w:pPr>
              <w:snapToGrid w:val="0"/>
              <w:jc w:val="center"/>
              <w:rPr>
                <w:rFonts w:cs="Arial"/>
                <w:lang w:val="sr-Cyrl-CS"/>
              </w:rPr>
            </w:pPr>
            <w:r w:rsidRPr="004A7D54">
              <w:rPr>
                <w:rFonts w:cs="Arial"/>
                <w:lang w:val="sr-Cyrl-CS"/>
              </w:rPr>
              <w:t>21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E47418"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6616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4B95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611A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B0C4A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449D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10EB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2BDEBEB4" w14:textId="77777777" w:rsidR="00460CE4" w:rsidRPr="00D04C70" w:rsidRDefault="00460CE4" w:rsidP="000920C0">
            <w:pPr>
              <w:rPr>
                <w:rFonts w:cs="Arial"/>
              </w:rPr>
            </w:pPr>
          </w:p>
        </w:tc>
      </w:tr>
      <w:tr w:rsidR="00460CE4" w:rsidRPr="00D04C70" w14:paraId="1B1D72C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E6ADB4" w14:textId="77777777" w:rsidR="00460CE4" w:rsidRPr="004A7D54" w:rsidRDefault="00460CE4" w:rsidP="000920C0">
            <w:pPr>
              <w:snapToGrid w:val="0"/>
              <w:jc w:val="center"/>
              <w:rPr>
                <w:rFonts w:cs="Arial"/>
                <w:lang w:val="sr-Cyrl-CS"/>
              </w:rPr>
            </w:pPr>
            <w:r w:rsidRPr="004A7D54">
              <w:rPr>
                <w:rFonts w:cs="Arial"/>
                <w:lang w:val="sr-Cyrl-CS"/>
              </w:rPr>
              <w:t>22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2736F"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33472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CD1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4370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10F62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0A08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BD4E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69847F88" w14:textId="77777777" w:rsidR="00460CE4" w:rsidRPr="00D04C70" w:rsidRDefault="00460CE4" w:rsidP="000920C0">
            <w:pPr>
              <w:rPr>
                <w:rFonts w:cs="Arial"/>
              </w:rPr>
            </w:pPr>
          </w:p>
        </w:tc>
      </w:tr>
      <w:tr w:rsidR="00460CE4" w:rsidRPr="00D04C70" w14:paraId="56B910A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91C20" w14:textId="77777777" w:rsidR="00460CE4" w:rsidRPr="004A7D54" w:rsidRDefault="00460CE4" w:rsidP="000920C0">
            <w:pPr>
              <w:snapToGrid w:val="0"/>
              <w:jc w:val="center"/>
              <w:rPr>
                <w:rFonts w:cs="Arial"/>
                <w:lang w:val="sr-Cyrl-CS"/>
              </w:rPr>
            </w:pPr>
            <w:r w:rsidRPr="004A7D54">
              <w:rPr>
                <w:rFonts w:cs="Arial"/>
                <w:lang w:val="sr-Cyrl-CS"/>
              </w:rPr>
              <w:t>23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48DDAD"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376D1ED3"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70444A7C"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A5BF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7531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ABDC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FEFE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3A547FD6" w14:textId="77777777" w:rsidR="00460CE4" w:rsidRPr="00D04C70" w:rsidRDefault="00460CE4" w:rsidP="000920C0">
            <w:pPr>
              <w:rPr>
                <w:rFonts w:cs="Arial"/>
              </w:rPr>
            </w:pPr>
          </w:p>
        </w:tc>
      </w:tr>
      <w:tr w:rsidR="00460CE4" w:rsidRPr="00D04C70" w14:paraId="54DDB40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1B82F" w14:textId="77777777" w:rsidR="00460CE4" w:rsidRPr="004A7D54" w:rsidRDefault="00460CE4" w:rsidP="000920C0">
            <w:pPr>
              <w:snapToGrid w:val="0"/>
              <w:jc w:val="center"/>
              <w:rPr>
                <w:rFonts w:cs="Arial"/>
                <w:lang w:val="sr-Cyrl-CS"/>
              </w:rPr>
            </w:pPr>
            <w:r w:rsidRPr="004A7D54">
              <w:rPr>
                <w:rFonts w:cs="Arial"/>
                <w:lang w:val="sr-Cyrl-CS"/>
              </w:rPr>
              <w:t>24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395CC"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6B22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FEB7A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D9326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F68F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BAE5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FD1AA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16F5201D" w14:textId="77777777" w:rsidR="00460CE4" w:rsidRPr="00D04C70" w:rsidRDefault="00460CE4" w:rsidP="000920C0">
            <w:pPr>
              <w:rPr>
                <w:rFonts w:cs="Arial"/>
              </w:rPr>
            </w:pPr>
          </w:p>
        </w:tc>
      </w:tr>
      <w:tr w:rsidR="00460CE4" w:rsidRPr="00D04C70" w14:paraId="4FE06A8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052EC" w14:textId="77777777" w:rsidR="00460CE4" w:rsidRPr="004A7D54" w:rsidRDefault="00460CE4" w:rsidP="000920C0">
            <w:pPr>
              <w:snapToGrid w:val="0"/>
              <w:jc w:val="center"/>
              <w:rPr>
                <w:rFonts w:cs="Arial"/>
                <w:lang w:val="sr-Cyrl-CS"/>
              </w:rPr>
            </w:pPr>
            <w:r w:rsidRPr="004A7D54">
              <w:rPr>
                <w:rFonts w:cs="Arial"/>
                <w:lang w:val="sr-Cyrl-CS"/>
              </w:rPr>
              <w:lastRenderedPageBreak/>
              <w:t>25</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8A1488"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2755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9CF6A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E5EE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C54C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E513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E271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57FE3FBF" w14:textId="77777777" w:rsidR="00460CE4" w:rsidRPr="00D04C70" w:rsidRDefault="00460CE4" w:rsidP="000920C0">
            <w:pPr>
              <w:rPr>
                <w:rFonts w:cs="Arial"/>
              </w:rPr>
            </w:pPr>
          </w:p>
        </w:tc>
      </w:tr>
      <w:tr w:rsidR="00460CE4" w:rsidRPr="00D04C70" w14:paraId="7708DE1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3F60A" w14:textId="77777777" w:rsidR="00460CE4" w:rsidRPr="004A7D54" w:rsidRDefault="00460CE4" w:rsidP="000920C0">
            <w:pPr>
              <w:snapToGrid w:val="0"/>
              <w:jc w:val="center"/>
              <w:rPr>
                <w:rFonts w:cs="Arial"/>
                <w:lang w:val="sr-Cyrl-CS"/>
              </w:rPr>
            </w:pPr>
            <w:r w:rsidRPr="004A7D54">
              <w:rPr>
                <w:rFonts w:cs="Arial"/>
                <w:lang w:val="sr-Cyrl-CS"/>
              </w:rPr>
              <w:t>26</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E2C987"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A2F7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B9F8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3D9D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8876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FA87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6F33C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34212804" w14:textId="77777777" w:rsidR="00460CE4" w:rsidRPr="00D04C70" w:rsidRDefault="00460CE4" w:rsidP="000920C0">
            <w:pPr>
              <w:rPr>
                <w:rFonts w:cs="Arial"/>
              </w:rPr>
            </w:pPr>
          </w:p>
        </w:tc>
      </w:tr>
      <w:tr w:rsidR="00460CE4" w:rsidRPr="00D04C70" w14:paraId="4F28F53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C305B" w14:textId="77777777" w:rsidR="00460CE4" w:rsidRPr="004A7D54" w:rsidRDefault="00460CE4" w:rsidP="000920C0">
            <w:pPr>
              <w:snapToGrid w:val="0"/>
              <w:jc w:val="center"/>
              <w:rPr>
                <w:rFonts w:cs="Arial"/>
                <w:lang w:val="sr-Cyrl-CS"/>
              </w:rPr>
            </w:pPr>
            <w:r w:rsidRPr="004A7D54">
              <w:rPr>
                <w:rFonts w:cs="Arial"/>
                <w:lang w:val="sr-Cyrl-CS"/>
              </w:rPr>
              <w:t>27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7E866"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3B8CF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9C8A0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7BFE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AC65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77F8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45017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79550EE2" w14:textId="77777777" w:rsidR="00460CE4" w:rsidRPr="00D04C70" w:rsidRDefault="00460CE4" w:rsidP="000920C0">
            <w:pPr>
              <w:rPr>
                <w:rFonts w:cs="Arial"/>
              </w:rPr>
            </w:pPr>
          </w:p>
        </w:tc>
      </w:tr>
      <w:tr w:rsidR="00460CE4" w:rsidRPr="00D04C70" w14:paraId="25D5610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3A487" w14:textId="77777777" w:rsidR="00460CE4" w:rsidRPr="004A7D54" w:rsidRDefault="00460CE4" w:rsidP="000920C0">
            <w:pPr>
              <w:snapToGrid w:val="0"/>
              <w:jc w:val="center"/>
              <w:rPr>
                <w:rFonts w:cs="Arial"/>
                <w:lang w:val="sr-Cyrl-CS"/>
              </w:rPr>
            </w:pPr>
            <w:r w:rsidRPr="004A7D54">
              <w:rPr>
                <w:rFonts w:cs="Arial"/>
                <w:lang w:val="sr-Cyrl-CS"/>
              </w:rPr>
              <w:t>28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BCAAD"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B1D9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B4CC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AC376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5E8C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FA78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BD23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081B9951" w14:textId="77777777" w:rsidR="00460CE4" w:rsidRPr="00D04C70" w:rsidRDefault="00460CE4" w:rsidP="000920C0">
            <w:pPr>
              <w:rPr>
                <w:rFonts w:cs="Arial"/>
              </w:rPr>
            </w:pPr>
          </w:p>
        </w:tc>
      </w:tr>
      <w:tr w:rsidR="00460CE4" w:rsidRPr="00D04C70" w14:paraId="74AB67C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88159" w14:textId="77777777" w:rsidR="00460CE4" w:rsidRPr="004A7D54" w:rsidRDefault="00460CE4" w:rsidP="000920C0">
            <w:pPr>
              <w:snapToGrid w:val="0"/>
              <w:jc w:val="center"/>
              <w:rPr>
                <w:rFonts w:cs="Arial"/>
                <w:lang w:val="sr-Cyrl-CS"/>
              </w:rPr>
            </w:pPr>
            <w:r w:rsidRPr="004A7D54">
              <w:rPr>
                <w:rFonts w:cs="Arial"/>
                <w:lang w:val="sr-Cyrl-CS"/>
              </w:rPr>
              <w:t>29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6D61A"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D061B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415AC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4986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986B6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D5E8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F600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0F135B8A" w14:textId="77777777" w:rsidR="00460CE4" w:rsidRPr="00D04C70" w:rsidRDefault="00460CE4" w:rsidP="000920C0">
            <w:pPr>
              <w:rPr>
                <w:rFonts w:cs="Arial"/>
              </w:rPr>
            </w:pPr>
          </w:p>
        </w:tc>
      </w:tr>
      <w:tr w:rsidR="00460CE4" w:rsidRPr="00D04C70" w14:paraId="7B239EE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8B19A" w14:textId="77777777" w:rsidR="00460CE4" w:rsidRPr="004A7D54" w:rsidRDefault="00460CE4" w:rsidP="000920C0">
            <w:pPr>
              <w:snapToGrid w:val="0"/>
              <w:jc w:val="center"/>
              <w:rPr>
                <w:rFonts w:cs="Arial"/>
                <w:lang w:val="sr-Cyrl-CS"/>
              </w:rPr>
            </w:pPr>
            <w:r w:rsidRPr="004A7D54">
              <w:rPr>
                <w:rFonts w:cs="Arial"/>
                <w:lang w:val="sr-Cyrl-CS"/>
              </w:rPr>
              <w:t>30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825443"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E756C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99C6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1585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7857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7B0A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08D6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6C2C50C6" w14:textId="77777777" w:rsidR="00460CE4" w:rsidRPr="00D04C70" w:rsidRDefault="00460CE4" w:rsidP="000920C0">
            <w:pPr>
              <w:rPr>
                <w:rFonts w:cs="Arial"/>
              </w:rPr>
            </w:pPr>
          </w:p>
        </w:tc>
      </w:tr>
      <w:tr w:rsidR="00460CE4" w:rsidRPr="00D04C70" w14:paraId="500ED4A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4288A" w14:textId="77777777" w:rsidR="00460CE4" w:rsidRPr="004A7D54" w:rsidRDefault="00460CE4" w:rsidP="000920C0">
            <w:pPr>
              <w:snapToGrid w:val="0"/>
              <w:jc w:val="center"/>
              <w:rPr>
                <w:rFonts w:cs="Arial"/>
                <w:lang w:val="sr-Cyrl-CS"/>
              </w:rPr>
            </w:pPr>
            <w:r w:rsidRPr="004A7D54">
              <w:rPr>
                <w:rFonts w:cs="Arial"/>
                <w:lang w:val="sr-Cyrl-CS"/>
              </w:rPr>
              <w:t>31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3EC27"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792F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D34A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9528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0659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6AD3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B11DB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09CE7298" w14:textId="77777777" w:rsidR="00460CE4" w:rsidRPr="00D04C70" w:rsidRDefault="00460CE4" w:rsidP="000920C0">
            <w:pPr>
              <w:rPr>
                <w:rFonts w:cs="Arial"/>
              </w:rPr>
            </w:pPr>
          </w:p>
        </w:tc>
      </w:tr>
      <w:tr w:rsidR="00460CE4" w:rsidRPr="00D04C70" w14:paraId="1897A68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12E02" w14:textId="77777777" w:rsidR="00460CE4" w:rsidRPr="004A7D54" w:rsidRDefault="00460CE4" w:rsidP="000920C0">
            <w:pPr>
              <w:snapToGrid w:val="0"/>
              <w:jc w:val="center"/>
              <w:rPr>
                <w:rFonts w:cs="Arial"/>
                <w:lang w:val="sr-Cyrl-CS"/>
              </w:rPr>
            </w:pPr>
            <w:r w:rsidRPr="004A7D54">
              <w:rPr>
                <w:rFonts w:cs="Arial"/>
                <w:lang w:val="sr-Cyrl-CS"/>
              </w:rPr>
              <w:t>32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F0208"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DB7B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C990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877D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395C9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A1507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8AFA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1E96C1DB" w14:textId="77777777" w:rsidR="00460CE4" w:rsidRPr="00D04C70" w:rsidRDefault="00460CE4" w:rsidP="000920C0">
            <w:pPr>
              <w:rPr>
                <w:rFonts w:cs="Arial"/>
              </w:rPr>
            </w:pPr>
          </w:p>
        </w:tc>
      </w:tr>
      <w:tr w:rsidR="00460CE4" w:rsidRPr="00D04C70" w14:paraId="2B63B51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DC7D2F" w14:textId="77777777" w:rsidR="00460CE4" w:rsidRPr="004A7D54" w:rsidRDefault="00460CE4" w:rsidP="000920C0">
            <w:pPr>
              <w:snapToGrid w:val="0"/>
              <w:jc w:val="center"/>
              <w:rPr>
                <w:rFonts w:cs="Arial"/>
                <w:lang w:val="sr-Cyrl-CS"/>
              </w:rPr>
            </w:pPr>
            <w:r w:rsidRPr="004A7D54">
              <w:rPr>
                <w:rFonts w:cs="Arial"/>
                <w:lang w:val="sr-Cyrl-CS"/>
              </w:rPr>
              <w:t>33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B3C62"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0839F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3B13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D158B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550A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34E1C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65C8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3ED924C0" w14:textId="77777777" w:rsidR="00460CE4" w:rsidRPr="00D04C70" w:rsidRDefault="00460CE4" w:rsidP="000920C0">
            <w:pPr>
              <w:rPr>
                <w:rFonts w:cs="Arial"/>
              </w:rPr>
            </w:pPr>
          </w:p>
        </w:tc>
      </w:tr>
      <w:tr w:rsidR="00460CE4" w:rsidRPr="00D04C70" w14:paraId="37117FE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6F6F1" w14:textId="77777777" w:rsidR="00460CE4" w:rsidRPr="004A7D54" w:rsidRDefault="00460CE4" w:rsidP="000920C0">
            <w:pPr>
              <w:snapToGrid w:val="0"/>
              <w:jc w:val="center"/>
              <w:rPr>
                <w:rFonts w:cs="Arial"/>
                <w:lang w:val="sr-Cyrl-CS"/>
              </w:rPr>
            </w:pPr>
            <w:r w:rsidRPr="004A7D54">
              <w:rPr>
                <w:rFonts w:cs="Arial"/>
                <w:lang w:val="sr-Cyrl-CS"/>
              </w:rPr>
              <w:t>34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C4F40"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F99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C815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B560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F24F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96E2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3628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6BF87E48" w14:textId="77777777" w:rsidR="00460CE4" w:rsidRPr="00D04C70" w:rsidRDefault="00460CE4" w:rsidP="000920C0">
            <w:pPr>
              <w:rPr>
                <w:rFonts w:cs="Arial"/>
              </w:rPr>
            </w:pPr>
          </w:p>
        </w:tc>
      </w:tr>
      <w:tr w:rsidR="00460CE4" w:rsidRPr="00D04C70" w14:paraId="0D3A23B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3879F" w14:textId="77777777" w:rsidR="00460CE4" w:rsidRPr="004A7D54" w:rsidRDefault="00460CE4" w:rsidP="000920C0">
            <w:pPr>
              <w:snapToGrid w:val="0"/>
              <w:jc w:val="center"/>
              <w:rPr>
                <w:rFonts w:cs="Arial"/>
                <w:lang w:val="sr-Cyrl-CS"/>
              </w:rPr>
            </w:pPr>
            <w:r w:rsidRPr="004A7D54">
              <w:rPr>
                <w:rFonts w:cs="Arial"/>
                <w:lang w:val="sr-Cyrl-CS"/>
              </w:rPr>
              <w:t>35</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6B108"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D26AA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5368D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9822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2022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98E0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A5FB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3BD59ECE" w14:textId="77777777" w:rsidR="00460CE4" w:rsidRPr="00D04C70" w:rsidRDefault="00460CE4" w:rsidP="000920C0">
            <w:pPr>
              <w:rPr>
                <w:rFonts w:cs="Arial"/>
              </w:rPr>
            </w:pPr>
          </w:p>
        </w:tc>
      </w:tr>
      <w:tr w:rsidR="00460CE4" w:rsidRPr="00D04C70" w14:paraId="1F61399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83BDC" w14:textId="77777777" w:rsidR="00460CE4" w:rsidRPr="004A7D54" w:rsidRDefault="00460CE4" w:rsidP="000920C0">
            <w:pPr>
              <w:snapToGrid w:val="0"/>
              <w:jc w:val="center"/>
              <w:rPr>
                <w:rFonts w:cs="Arial"/>
                <w:lang w:val="sr-Cyrl-CS"/>
              </w:rPr>
            </w:pPr>
            <w:r w:rsidRPr="004A7D54">
              <w:rPr>
                <w:rFonts w:cs="Arial"/>
                <w:lang w:val="sr-Cyrl-CS"/>
              </w:rPr>
              <w:t>36</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D1261"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6FA9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752A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AE9E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BE19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9365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5959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63B7DB34" w14:textId="77777777" w:rsidR="00460CE4" w:rsidRPr="00D04C70" w:rsidRDefault="00460CE4" w:rsidP="000920C0">
            <w:pPr>
              <w:rPr>
                <w:rFonts w:cs="Arial"/>
              </w:rPr>
            </w:pPr>
          </w:p>
        </w:tc>
      </w:tr>
      <w:tr w:rsidR="00460CE4" w:rsidRPr="00D04C70" w14:paraId="2058CEF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A9484" w14:textId="77777777" w:rsidR="00460CE4" w:rsidRPr="004A7D54" w:rsidRDefault="00460CE4" w:rsidP="000920C0">
            <w:pPr>
              <w:snapToGrid w:val="0"/>
              <w:jc w:val="center"/>
              <w:rPr>
                <w:rFonts w:cs="Arial"/>
                <w:lang w:val="sr-Cyrl-CS"/>
              </w:rPr>
            </w:pPr>
            <w:r w:rsidRPr="004A7D54">
              <w:rPr>
                <w:rFonts w:cs="Arial"/>
                <w:lang w:val="sr-Cyrl-CS"/>
              </w:rPr>
              <w:t>37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07D2C"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DEC62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4460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EF9B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EE1C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7A81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95C2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47A1AC39" w14:textId="77777777" w:rsidR="00460CE4" w:rsidRPr="00D04C70" w:rsidRDefault="00460CE4" w:rsidP="000920C0">
            <w:pPr>
              <w:rPr>
                <w:rFonts w:cs="Arial"/>
              </w:rPr>
            </w:pPr>
          </w:p>
        </w:tc>
      </w:tr>
      <w:tr w:rsidR="00460CE4" w:rsidRPr="00D04C70" w14:paraId="693993E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7AAED" w14:textId="77777777" w:rsidR="00460CE4" w:rsidRPr="004A7D54" w:rsidRDefault="00460CE4" w:rsidP="000920C0">
            <w:pPr>
              <w:snapToGrid w:val="0"/>
              <w:jc w:val="center"/>
              <w:rPr>
                <w:rFonts w:cs="Arial"/>
                <w:lang w:val="sr-Cyrl-CS"/>
              </w:rPr>
            </w:pPr>
            <w:r w:rsidRPr="004A7D54">
              <w:rPr>
                <w:rFonts w:cs="Arial"/>
                <w:lang w:val="sr-Cyrl-CS"/>
              </w:rPr>
              <w:t>38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5027D"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D5EB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16414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33B9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A2519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20FF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B29F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0F166551" w14:textId="77777777" w:rsidR="00460CE4" w:rsidRPr="00D04C70" w:rsidRDefault="00460CE4" w:rsidP="000920C0">
            <w:pPr>
              <w:rPr>
                <w:rFonts w:cs="Arial"/>
              </w:rPr>
            </w:pPr>
          </w:p>
        </w:tc>
      </w:tr>
      <w:tr w:rsidR="00460CE4" w:rsidRPr="00D04C70" w14:paraId="00BD9D4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B65E5" w14:textId="77777777" w:rsidR="00460CE4" w:rsidRPr="004A7D54" w:rsidRDefault="00460CE4" w:rsidP="000920C0">
            <w:pPr>
              <w:snapToGrid w:val="0"/>
              <w:jc w:val="center"/>
              <w:rPr>
                <w:rFonts w:cs="Arial"/>
                <w:lang w:val="sr-Cyrl-CS"/>
              </w:rPr>
            </w:pPr>
            <w:r w:rsidRPr="004A7D54">
              <w:rPr>
                <w:rFonts w:cs="Arial"/>
                <w:lang w:val="sr-Cyrl-CS"/>
              </w:rPr>
              <w:t>39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0FAC0"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07B8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E0CE5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583AE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D816A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A6FC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F982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5B0C44F0" w14:textId="77777777" w:rsidR="00460CE4" w:rsidRPr="00D04C70" w:rsidRDefault="00460CE4" w:rsidP="000920C0">
            <w:pPr>
              <w:rPr>
                <w:rFonts w:cs="Arial"/>
              </w:rPr>
            </w:pPr>
          </w:p>
        </w:tc>
      </w:tr>
      <w:tr w:rsidR="00460CE4" w:rsidRPr="00D04C70" w14:paraId="7574D6A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88551" w14:textId="77777777" w:rsidR="00460CE4" w:rsidRPr="004A7D54" w:rsidRDefault="00460CE4" w:rsidP="000920C0">
            <w:pPr>
              <w:snapToGrid w:val="0"/>
              <w:jc w:val="center"/>
              <w:rPr>
                <w:rFonts w:cs="Arial"/>
                <w:lang w:val="sr-Cyrl-CS"/>
              </w:rPr>
            </w:pPr>
            <w:r w:rsidRPr="004A7D54">
              <w:rPr>
                <w:rFonts w:cs="Arial"/>
                <w:lang w:val="sr-Cyrl-CS"/>
              </w:rPr>
              <w:t>40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F2EF2"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28D9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3D5C2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4EBB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D43B2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F09C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58299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4B401BBC" w14:textId="77777777" w:rsidR="00460CE4" w:rsidRPr="00D04C70" w:rsidRDefault="00460CE4" w:rsidP="000920C0">
            <w:pPr>
              <w:rPr>
                <w:rFonts w:cs="Arial"/>
              </w:rPr>
            </w:pPr>
          </w:p>
        </w:tc>
      </w:tr>
      <w:tr w:rsidR="00460CE4" w:rsidRPr="00D04C70" w14:paraId="0AC9F1D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AEECD" w14:textId="77777777" w:rsidR="00460CE4" w:rsidRPr="004A7D54" w:rsidRDefault="00460CE4" w:rsidP="000920C0">
            <w:pPr>
              <w:snapToGrid w:val="0"/>
              <w:jc w:val="center"/>
              <w:rPr>
                <w:rFonts w:cs="Arial"/>
                <w:lang w:val="sr-Cyrl-CS"/>
              </w:rPr>
            </w:pPr>
            <w:r w:rsidRPr="004A7D54">
              <w:rPr>
                <w:rFonts w:cs="Arial"/>
                <w:lang w:val="sr-Cyrl-CS"/>
              </w:rPr>
              <w:t>41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80252"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DC11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50C6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AD50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ADA5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E87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3D1BE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1E64597E" w14:textId="77777777" w:rsidR="00460CE4" w:rsidRPr="00D04C70" w:rsidRDefault="00460CE4" w:rsidP="000920C0">
            <w:pPr>
              <w:rPr>
                <w:rFonts w:cs="Arial"/>
              </w:rPr>
            </w:pPr>
          </w:p>
        </w:tc>
      </w:tr>
      <w:tr w:rsidR="00460CE4" w:rsidRPr="00D04C70" w14:paraId="0FA1715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EBDDD" w14:textId="77777777" w:rsidR="00460CE4" w:rsidRPr="004A7D54" w:rsidRDefault="00460CE4" w:rsidP="000920C0">
            <w:pPr>
              <w:snapToGrid w:val="0"/>
              <w:jc w:val="center"/>
              <w:rPr>
                <w:rFonts w:cs="Arial"/>
                <w:lang w:val="sr-Cyrl-CS"/>
              </w:rPr>
            </w:pPr>
            <w:r w:rsidRPr="004A7D54">
              <w:rPr>
                <w:rFonts w:cs="Arial"/>
                <w:lang w:val="sr-Cyrl-CS"/>
              </w:rPr>
              <w:t>42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68014" w14:textId="77777777" w:rsidR="00460CE4" w:rsidRPr="00E874CA"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C735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1539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11EF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E231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584D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5471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48F58FFB" w14:textId="77777777" w:rsidR="00460CE4" w:rsidRPr="00D04C70" w:rsidRDefault="00460CE4" w:rsidP="000920C0">
            <w:pPr>
              <w:rPr>
                <w:rFonts w:cs="Arial"/>
              </w:rPr>
            </w:pPr>
          </w:p>
        </w:tc>
      </w:tr>
      <w:tr w:rsidR="00460CE4" w:rsidRPr="00D04C70" w14:paraId="3CB38BE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86ED2E" w14:textId="77777777" w:rsidR="00460CE4" w:rsidRPr="004A7D54" w:rsidRDefault="00460CE4" w:rsidP="000920C0">
            <w:pPr>
              <w:snapToGrid w:val="0"/>
              <w:jc w:val="center"/>
              <w:rPr>
                <w:rFonts w:cs="Arial"/>
                <w:lang w:val="sr-Cyrl-CS"/>
              </w:rPr>
            </w:pPr>
            <w:r w:rsidRPr="004A7D54">
              <w:rPr>
                <w:rFonts w:cs="Arial"/>
                <w:lang w:val="sr-Cyrl-CS"/>
              </w:rPr>
              <w:t>43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5C2DF"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1B197"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6B9C2" w14:textId="77777777" w:rsidR="00460CE4" w:rsidRPr="00D04C70" w:rsidRDefault="00460CE4" w:rsidP="000920C0">
            <w:pPr>
              <w:rPr>
                <w:rFonts w:cs="Arial"/>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2164" w14:textId="77777777" w:rsidR="00460CE4" w:rsidRPr="00D04C70" w:rsidRDefault="00460CE4" w:rsidP="000920C0">
            <w:pPr>
              <w:rPr>
                <w:rFonts w:cs="Arial"/>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AD1F8" w14:textId="77777777" w:rsidR="00460CE4" w:rsidRPr="00D04C70" w:rsidRDefault="00460CE4" w:rsidP="000920C0">
            <w:pPr>
              <w:rPr>
                <w:rFonts w:cs="Arial"/>
              </w:rPr>
            </w:pP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5EC5D" w14:textId="77777777" w:rsidR="00460CE4" w:rsidRPr="00D04C70" w:rsidRDefault="00460CE4" w:rsidP="000920C0">
            <w:pPr>
              <w:rPr>
                <w:rFonts w:cs="Arial"/>
              </w:rPr>
            </w:pP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97A62" w14:textId="77777777" w:rsidR="00460CE4" w:rsidRPr="00D04C70" w:rsidRDefault="00460CE4" w:rsidP="000920C0">
            <w:pPr>
              <w:rPr>
                <w:rFonts w:cs="Arial"/>
              </w:rPr>
            </w:pPr>
          </w:p>
        </w:tc>
        <w:tc>
          <w:tcPr>
            <w:tcW w:w="640" w:type="pct"/>
            <w:tcBorders>
              <w:top w:val="single" w:sz="4" w:space="0" w:color="auto"/>
              <w:left w:val="single" w:sz="4" w:space="0" w:color="auto"/>
              <w:bottom w:val="single" w:sz="4" w:space="0" w:color="auto"/>
              <w:right w:val="single" w:sz="4" w:space="0" w:color="auto"/>
            </w:tcBorders>
            <w:vAlign w:val="center"/>
          </w:tcPr>
          <w:p w14:paraId="49C8F032" w14:textId="77777777" w:rsidR="00460CE4" w:rsidRPr="00D04C70" w:rsidRDefault="00460CE4" w:rsidP="000920C0">
            <w:pPr>
              <w:rPr>
                <w:rFonts w:cs="Arial"/>
              </w:rPr>
            </w:pPr>
          </w:p>
        </w:tc>
      </w:tr>
      <w:tr w:rsidR="00460CE4" w:rsidRPr="00D04C70" w14:paraId="1A651AB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0AD94F" w14:textId="77777777" w:rsidR="00460CE4" w:rsidRPr="004A7D54" w:rsidRDefault="00460CE4" w:rsidP="000920C0">
            <w:pPr>
              <w:snapToGrid w:val="0"/>
              <w:jc w:val="center"/>
              <w:rPr>
                <w:rFonts w:cs="Arial"/>
                <w:lang w:val="sr-Cyrl-CS"/>
              </w:rPr>
            </w:pPr>
            <w:r w:rsidRPr="004A7D54">
              <w:rPr>
                <w:rFonts w:cs="Arial"/>
                <w:lang w:val="sr-Cyrl-CS"/>
              </w:rPr>
              <w:t>44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F94F9" w14:textId="77777777" w:rsidR="00460CE4" w:rsidRPr="001C172C" w:rsidRDefault="00460CE4" w:rsidP="000920C0">
            <w:pPr>
              <w:rPr>
                <w:rFonts w:cs="Arial"/>
                <w:lang w:val="sr-Cyrl-RS"/>
              </w:rPr>
            </w:pPr>
            <w:r>
              <w:rPr>
                <w:rFonts w:cs="Arial"/>
              </w:rPr>
              <w:t>Поклопац мотора (хауба</w:t>
            </w:r>
            <w:r w:rsidRPr="00D04C70">
              <w:rPr>
                <w:rFonts w:cs="Arial"/>
              </w:rPr>
              <w:t>) са заменом</w:t>
            </w:r>
            <w:r>
              <w:rPr>
                <w:rFonts w:cs="Arial"/>
                <w:lang w:val="sr-Cyrl-RS"/>
              </w:rPr>
              <w:t xml:space="preserve"> и фарбањем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42F62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EA7DB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5311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8285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51C47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BD28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44F8DDE3" w14:textId="77777777" w:rsidR="00460CE4" w:rsidRPr="00D04C70" w:rsidRDefault="00460CE4" w:rsidP="000920C0">
            <w:pPr>
              <w:rPr>
                <w:rFonts w:cs="Arial"/>
              </w:rPr>
            </w:pPr>
          </w:p>
        </w:tc>
      </w:tr>
      <w:tr w:rsidR="00460CE4" w:rsidRPr="00D04C70" w14:paraId="130D0AF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EC2BC" w14:textId="77777777" w:rsidR="00460CE4" w:rsidRPr="004A7D54" w:rsidRDefault="00460CE4" w:rsidP="000920C0">
            <w:pPr>
              <w:snapToGrid w:val="0"/>
              <w:jc w:val="center"/>
              <w:rPr>
                <w:rFonts w:cs="Arial"/>
                <w:lang w:val="sr-Cyrl-CS"/>
              </w:rPr>
            </w:pPr>
            <w:r w:rsidRPr="004A7D54">
              <w:rPr>
                <w:rFonts w:cs="Arial"/>
                <w:lang w:val="sr-Cyrl-CS"/>
              </w:rPr>
              <w:t>45</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1817C" w14:textId="77777777" w:rsidR="00460CE4" w:rsidRPr="00D04C70" w:rsidRDefault="00460CE4" w:rsidP="000920C0">
            <w:pPr>
              <w:rPr>
                <w:rFonts w:cs="Arial"/>
              </w:rPr>
            </w:pPr>
            <w:r>
              <w:rPr>
                <w:rFonts w:cs="Arial"/>
              </w:rPr>
              <w:t xml:space="preserve">Фарбање </w:t>
            </w:r>
            <w:r w:rsidRPr="00D04C70">
              <w:rPr>
                <w:rFonts w:cs="Arial"/>
              </w:rPr>
              <w:t>врата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14E0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C716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6B7F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B24E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3FDB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F97E7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2174A5E5" w14:textId="77777777" w:rsidR="00460CE4" w:rsidRPr="00D04C70" w:rsidRDefault="00460CE4" w:rsidP="000920C0">
            <w:pPr>
              <w:rPr>
                <w:rFonts w:cs="Arial"/>
              </w:rPr>
            </w:pPr>
          </w:p>
        </w:tc>
      </w:tr>
      <w:tr w:rsidR="00460CE4" w:rsidRPr="00D04C70" w14:paraId="5CB3C9A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69CE10" w14:textId="77777777" w:rsidR="00460CE4" w:rsidRPr="004A7D54" w:rsidRDefault="00460CE4" w:rsidP="000920C0">
            <w:pPr>
              <w:snapToGrid w:val="0"/>
              <w:jc w:val="center"/>
              <w:rPr>
                <w:rFonts w:cs="Arial"/>
                <w:lang w:val="sr-Cyrl-CS"/>
              </w:rPr>
            </w:pPr>
            <w:r w:rsidRPr="004A7D54">
              <w:rPr>
                <w:rFonts w:cs="Arial"/>
                <w:lang w:val="sr-Cyrl-CS"/>
              </w:rPr>
              <w:t>46</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32815" w14:textId="77777777" w:rsidR="00460CE4" w:rsidRPr="00D04C70" w:rsidRDefault="00460CE4" w:rsidP="000920C0">
            <w:pPr>
              <w:rPr>
                <w:rFonts w:cs="Arial"/>
              </w:rPr>
            </w:pPr>
            <w:r w:rsidRPr="00D04C70">
              <w:rPr>
                <w:rFonts w:cs="Arial"/>
              </w:rPr>
              <w:t>ЕГР вентил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5999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278F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B79BA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A720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4C6F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1BE7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51D46858" w14:textId="77777777" w:rsidR="00460CE4" w:rsidRPr="00D04C70" w:rsidRDefault="00460CE4" w:rsidP="000920C0">
            <w:pPr>
              <w:rPr>
                <w:rFonts w:cs="Arial"/>
              </w:rPr>
            </w:pPr>
          </w:p>
        </w:tc>
      </w:tr>
      <w:tr w:rsidR="00460CE4" w:rsidRPr="00D04C70" w14:paraId="32B7CCA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B71F7" w14:textId="77777777" w:rsidR="00460CE4" w:rsidRPr="004A7D54" w:rsidRDefault="00460CE4" w:rsidP="000920C0">
            <w:pPr>
              <w:snapToGrid w:val="0"/>
              <w:jc w:val="center"/>
              <w:rPr>
                <w:rFonts w:cs="Arial"/>
                <w:lang w:val="sr-Cyrl-CS"/>
              </w:rPr>
            </w:pPr>
            <w:r w:rsidRPr="004A7D54">
              <w:rPr>
                <w:rFonts w:cs="Arial"/>
                <w:lang w:val="sr-Cyrl-CS"/>
              </w:rPr>
              <w:t>47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00553" w14:textId="77777777" w:rsidR="00460CE4" w:rsidRPr="00D04C70" w:rsidRDefault="00460CE4" w:rsidP="000920C0">
            <w:pPr>
              <w:rPr>
                <w:rFonts w:cs="Arial"/>
              </w:rPr>
            </w:pPr>
            <w:r w:rsidRPr="00D04C70">
              <w:rPr>
                <w:rFonts w:cs="Arial"/>
              </w:rPr>
              <w:t>Протокомер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8E68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12E7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10C44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7B0D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57ED0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2D76A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5E2E5676" w14:textId="77777777" w:rsidR="00460CE4" w:rsidRPr="00D04C70" w:rsidRDefault="00460CE4" w:rsidP="000920C0">
            <w:pPr>
              <w:rPr>
                <w:rFonts w:cs="Arial"/>
              </w:rPr>
            </w:pPr>
          </w:p>
        </w:tc>
      </w:tr>
      <w:tr w:rsidR="00460CE4" w:rsidRPr="00D04C70" w14:paraId="12F2119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31F535" w14:textId="77777777" w:rsidR="00460CE4" w:rsidRPr="004A7D54" w:rsidRDefault="00460CE4" w:rsidP="000920C0">
            <w:pPr>
              <w:snapToGrid w:val="0"/>
              <w:jc w:val="center"/>
              <w:rPr>
                <w:rFonts w:cs="Arial"/>
                <w:lang w:val="sr-Cyrl-CS"/>
              </w:rPr>
            </w:pPr>
            <w:r w:rsidRPr="004A7D54">
              <w:rPr>
                <w:rFonts w:cs="Arial"/>
                <w:lang w:val="sr-Cyrl-CS"/>
              </w:rPr>
              <w:t>48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8DF5A" w14:textId="77777777" w:rsidR="00460CE4" w:rsidRPr="00D04C70" w:rsidRDefault="00460CE4" w:rsidP="000920C0">
            <w:pPr>
              <w:rPr>
                <w:rFonts w:cs="Arial"/>
              </w:rPr>
            </w:pPr>
            <w:r w:rsidRPr="00D04C70">
              <w:rPr>
                <w:rFonts w:cs="Arial"/>
              </w:rPr>
              <w:t>Сензор радилице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D452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2D19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07C2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8CC1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BB22E"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F5E4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7F30EC9C" w14:textId="77777777" w:rsidR="00460CE4" w:rsidRPr="00D04C70" w:rsidRDefault="00460CE4" w:rsidP="000920C0">
            <w:pPr>
              <w:rPr>
                <w:rFonts w:cs="Arial"/>
              </w:rPr>
            </w:pPr>
          </w:p>
        </w:tc>
      </w:tr>
      <w:tr w:rsidR="00460CE4" w:rsidRPr="00D04C70" w14:paraId="2F2F9CB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88293" w14:textId="77777777" w:rsidR="00460CE4" w:rsidRPr="004A7D54" w:rsidRDefault="00460CE4" w:rsidP="000920C0">
            <w:pPr>
              <w:snapToGrid w:val="0"/>
              <w:jc w:val="center"/>
              <w:rPr>
                <w:rFonts w:cs="Arial"/>
                <w:lang w:val="sr-Cyrl-CS"/>
              </w:rPr>
            </w:pPr>
            <w:r w:rsidRPr="004A7D54">
              <w:rPr>
                <w:rFonts w:cs="Arial"/>
                <w:lang w:val="sr-Cyrl-CS"/>
              </w:rPr>
              <w:t>49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62342"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37D8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C2B89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308D4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9233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85B2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CE7A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449F5293" w14:textId="77777777" w:rsidR="00460CE4" w:rsidRPr="00D04C70" w:rsidRDefault="00460CE4" w:rsidP="000920C0">
            <w:pPr>
              <w:rPr>
                <w:rFonts w:cs="Arial"/>
              </w:rPr>
            </w:pPr>
          </w:p>
        </w:tc>
      </w:tr>
      <w:tr w:rsidR="00460CE4" w:rsidRPr="00D04C70" w14:paraId="36CC6E8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B9449" w14:textId="77777777" w:rsidR="00460CE4" w:rsidRPr="004A7D54" w:rsidRDefault="00460CE4" w:rsidP="000920C0">
            <w:pPr>
              <w:snapToGrid w:val="0"/>
              <w:jc w:val="center"/>
              <w:rPr>
                <w:rFonts w:cs="Arial"/>
                <w:lang w:val="sr-Cyrl-CS"/>
              </w:rPr>
            </w:pPr>
            <w:r w:rsidRPr="004A7D54">
              <w:rPr>
                <w:rFonts w:cs="Arial"/>
                <w:lang w:val="sr-Cyrl-CS"/>
              </w:rPr>
              <w:lastRenderedPageBreak/>
              <w:t>50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487C3" w14:textId="77777777" w:rsidR="00460CE4" w:rsidRPr="00D04C70" w:rsidRDefault="00460CE4" w:rsidP="000920C0">
            <w:pPr>
              <w:rPr>
                <w:rFonts w:cs="Arial"/>
              </w:rPr>
            </w:pPr>
            <w:r w:rsidRPr="00D04C70">
              <w:rPr>
                <w:rFonts w:cs="Arial"/>
              </w:rPr>
              <w:t xml:space="preserve">Велики сервис (замена свих уља и филтера, сет ПК каиша, </w:t>
            </w:r>
            <w:r>
              <w:rPr>
                <w:rFonts w:cs="Arial"/>
                <w:lang w:val="sr-Cyrl-RS"/>
              </w:rPr>
              <w:t xml:space="preserve">погонски сет мотора(зупчасти каиш и затезач), </w:t>
            </w:r>
            <w:r w:rsidRPr="00D04C70">
              <w:rPr>
                <w:rFonts w:cs="Arial"/>
              </w:rPr>
              <w:t>преглед комплетног возила и дијагностика возила)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93C7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01D8E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EA114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6571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8F0D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EB505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02775389" w14:textId="77777777" w:rsidR="00460CE4" w:rsidRPr="00D04C70" w:rsidRDefault="00460CE4" w:rsidP="000920C0">
            <w:pPr>
              <w:rPr>
                <w:rFonts w:cs="Arial"/>
              </w:rPr>
            </w:pPr>
          </w:p>
        </w:tc>
      </w:tr>
      <w:tr w:rsidR="00460CE4" w:rsidRPr="00D04C70" w14:paraId="0582BCC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9475A" w14:textId="77777777" w:rsidR="00460CE4" w:rsidRPr="004A7D54" w:rsidRDefault="00460CE4" w:rsidP="000920C0">
            <w:pPr>
              <w:snapToGrid w:val="0"/>
              <w:jc w:val="center"/>
              <w:rPr>
                <w:rFonts w:cs="Arial"/>
                <w:lang w:val="sr-Cyrl-CS"/>
              </w:rPr>
            </w:pPr>
            <w:r w:rsidRPr="004A7D54">
              <w:rPr>
                <w:rFonts w:cs="Arial"/>
                <w:lang w:val="sr-Cyrl-CS"/>
              </w:rPr>
              <w:t>51</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32068"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F386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92D22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95181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CA99E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F0172"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733A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7E3655B3" w14:textId="77777777" w:rsidR="00460CE4" w:rsidRPr="00D04C70" w:rsidRDefault="00460CE4" w:rsidP="000920C0">
            <w:pPr>
              <w:rPr>
                <w:rFonts w:cs="Arial"/>
              </w:rPr>
            </w:pPr>
          </w:p>
        </w:tc>
      </w:tr>
      <w:tr w:rsidR="00460CE4" w:rsidRPr="00D04C70" w14:paraId="7914A73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0BE71" w14:textId="77777777" w:rsidR="00460CE4" w:rsidRPr="004A7D54" w:rsidRDefault="00460CE4" w:rsidP="000920C0">
            <w:pPr>
              <w:snapToGrid w:val="0"/>
              <w:jc w:val="center"/>
              <w:rPr>
                <w:rFonts w:cs="Arial"/>
                <w:lang w:val="sr-Cyrl-CS"/>
              </w:rPr>
            </w:pPr>
            <w:r w:rsidRPr="004A7D54">
              <w:rPr>
                <w:rFonts w:cs="Arial"/>
                <w:lang w:val="sr-Cyrl-CS"/>
              </w:rPr>
              <w:t>52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6A59A"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BF9C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9682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FCC65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51668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D6ECA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0E76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17FA517B" w14:textId="77777777" w:rsidR="00460CE4" w:rsidRPr="00D04C70" w:rsidRDefault="00460CE4" w:rsidP="000920C0">
            <w:pPr>
              <w:rPr>
                <w:rFonts w:cs="Arial"/>
              </w:rPr>
            </w:pPr>
          </w:p>
        </w:tc>
      </w:tr>
      <w:tr w:rsidR="00460CE4" w:rsidRPr="00D04C70" w14:paraId="0F36EEB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5FA00E" w14:textId="77777777" w:rsidR="00460CE4" w:rsidRPr="004A7D54" w:rsidRDefault="00460CE4" w:rsidP="000920C0">
            <w:pPr>
              <w:snapToGrid w:val="0"/>
              <w:jc w:val="center"/>
              <w:rPr>
                <w:rFonts w:cs="Arial"/>
                <w:lang w:val="sr-Cyrl-CS"/>
              </w:rPr>
            </w:pPr>
            <w:r w:rsidRPr="004A7D54">
              <w:rPr>
                <w:rFonts w:cs="Arial"/>
                <w:lang w:val="sr-Cyrl-CS"/>
              </w:rPr>
              <w:t>53</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8C000A" w14:textId="77777777" w:rsidR="00460CE4" w:rsidRPr="00D04C70" w:rsidRDefault="00460CE4" w:rsidP="000920C0">
            <w:pPr>
              <w:rPr>
                <w:rFonts w:cs="Arial"/>
              </w:rPr>
            </w:pPr>
            <w:r w:rsidRPr="00D04C70">
              <w:rPr>
                <w:rFonts w:cs="Arial"/>
              </w:rPr>
              <w:t>Допремне пумпе горива (ниског притиска)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A805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B25A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08EE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A5EFF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F44A6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6F93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7B232B09" w14:textId="77777777" w:rsidR="00460CE4" w:rsidRPr="00D04C70" w:rsidRDefault="00460CE4" w:rsidP="000920C0">
            <w:pPr>
              <w:rPr>
                <w:rFonts w:cs="Arial"/>
              </w:rPr>
            </w:pPr>
          </w:p>
        </w:tc>
      </w:tr>
      <w:tr w:rsidR="00460CE4" w:rsidRPr="00D04C70" w14:paraId="114B808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715C84" w14:textId="77777777" w:rsidR="00460CE4" w:rsidRPr="004A7D54" w:rsidRDefault="00460CE4" w:rsidP="000920C0">
            <w:pPr>
              <w:snapToGrid w:val="0"/>
              <w:jc w:val="center"/>
              <w:rPr>
                <w:rFonts w:cs="Arial"/>
                <w:lang w:val="sr-Cyrl-CS"/>
              </w:rPr>
            </w:pPr>
            <w:r w:rsidRPr="004A7D54">
              <w:rPr>
                <w:rFonts w:cs="Arial"/>
                <w:lang w:val="sr-Cyrl-CS"/>
              </w:rPr>
              <w:t>54</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F712F7"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F4D7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CCAB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9B68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D4AF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1B65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D859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1E7BDFF5" w14:textId="77777777" w:rsidR="00460CE4" w:rsidRPr="00D04C70" w:rsidRDefault="00460CE4" w:rsidP="000920C0">
            <w:pPr>
              <w:rPr>
                <w:rFonts w:cs="Arial"/>
              </w:rPr>
            </w:pPr>
          </w:p>
        </w:tc>
      </w:tr>
      <w:tr w:rsidR="00460CE4" w:rsidRPr="00D04C70" w14:paraId="607C22B7"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DF882" w14:textId="77777777" w:rsidR="00460CE4" w:rsidRPr="004A7D54" w:rsidRDefault="00460CE4" w:rsidP="000920C0">
            <w:pPr>
              <w:snapToGrid w:val="0"/>
              <w:jc w:val="center"/>
              <w:rPr>
                <w:rFonts w:cs="Arial"/>
                <w:lang w:val="sr-Cyrl-CS"/>
              </w:rPr>
            </w:pPr>
            <w:r w:rsidRPr="004A7D54">
              <w:rPr>
                <w:rFonts w:cs="Arial"/>
                <w:lang w:val="sr-Cyrl-CS"/>
              </w:rPr>
              <w:t>55</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198361AE"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470A8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ADCD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7061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2507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6AFF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9676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3091B291" w14:textId="77777777" w:rsidR="00460CE4" w:rsidRPr="00D04C70" w:rsidRDefault="00460CE4" w:rsidP="000920C0">
            <w:pPr>
              <w:rPr>
                <w:rFonts w:cs="Arial"/>
              </w:rPr>
            </w:pPr>
          </w:p>
        </w:tc>
      </w:tr>
      <w:tr w:rsidR="00460CE4" w:rsidRPr="00D04C70" w14:paraId="09E63DB4"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CAF9C" w14:textId="77777777" w:rsidR="00460CE4" w:rsidRPr="004A7D54" w:rsidRDefault="00460CE4" w:rsidP="000920C0">
            <w:pPr>
              <w:snapToGrid w:val="0"/>
              <w:jc w:val="center"/>
              <w:rPr>
                <w:rFonts w:cs="Arial"/>
                <w:lang w:val="sr-Cyrl-CS"/>
              </w:rPr>
            </w:pPr>
            <w:r w:rsidRPr="004A7D54">
              <w:rPr>
                <w:rFonts w:cs="Arial"/>
                <w:lang w:val="sr-Cyrl-CS"/>
              </w:rPr>
              <w:t>56</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center"/>
          </w:tcPr>
          <w:p w14:paraId="39F9A114" w14:textId="77777777" w:rsidR="00460CE4" w:rsidRPr="00D04C70" w:rsidRDefault="00460CE4" w:rsidP="000920C0">
            <w:pPr>
              <w:rPr>
                <w:rFonts w:cs="Arial"/>
              </w:rPr>
            </w:pPr>
            <w:r w:rsidRPr="00D04C70">
              <w:rPr>
                <w:rFonts w:cs="Arial"/>
              </w:rPr>
              <w:t>Алтернатор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A558F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2569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FCEE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1E9D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46FC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06E7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0F09E6C1" w14:textId="77777777" w:rsidR="00460CE4" w:rsidRPr="00D04C70" w:rsidRDefault="00460CE4" w:rsidP="000920C0">
            <w:pPr>
              <w:rPr>
                <w:rFonts w:cs="Arial"/>
              </w:rPr>
            </w:pPr>
          </w:p>
        </w:tc>
      </w:tr>
      <w:tr w:rsidR="00460CE4" w:rsidRPr="00D04C70" w14:paraId="581A132A"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9CFB8" w14:textId="77777777" w:rsidR="00460CE4" w:rsidRPr="004A7D54" w:rsidRDefault="00460CE4" w:rsidP="000920C0">
            <w:pPr>
              <w:snapToGrid w:val="0"/>
              <w:jc w:val="center"/>
              <w:rPr>
                <w:rFonts w:cs="Arial"/>
                <w:lang w:val="sr-Cyrl-CS"/>
              </w:rPr>
            </w:pPr>
            <w:r w:rsidRPr="004A7D54">
              <w:rPr>
                <w:rFonts w:cs="Arial"/>
                <w:lang w:val="sr-Cyrl-CS"/>
              </w:rPr>
              <w:t>57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2C1ED"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6732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0C285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733EA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88D3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8DBE4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8D6E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11E9F99F" w14:textId="77777777" w:rsidR="00460CE4" w:rsidRPr="00D04C70" w:rsidRDefault="00460CE4" w:rsidP="000920C0">
            <w:pPr>
              <w:rPr>
                <w:rFonts w:cs="Arial"/>
              </w:rPr>
            </w:pPr>
          </w:p>
        </w:tc>
      </w:tr>
      <w:tr w:rsidR="00460CE4" w:rsidRPr="00D04C70" w14:paraId="2F61B7A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E1A41" w14:textId="77777777" w:rsidR="00460CE4" w:rsidRPr="004A7D54" w:rsidRDefault="00460CE4" w:rsidP="000920C0">
            <w:pPr>
              <w:snapToGrid w:val="0"/>
              <w:jc w:val="center"/>
              <w:rPr>
                <w:rFonts w:cs="Arial"/>
                <w:lang w:val="sr-Cyrl-CS"/>
              </w:rPr>
            </w:pPr>
            <w:r w:rsidRPr="004A7D54">
              <w:rPr>
                <w:rFonts w:cs="Arial"/>
                <w:lang w:val="sr-Cyrl-CS"/>
              </w:rPr>
              <w:t>58</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2344F"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DAEE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6C164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9FA8B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1939A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C63B40"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BCFD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11C0E018" w14:textId="77777777" w:rsidR="00460CE4" w:rsidRPr="00D04C70" w:rsidRDefault="00460CE4" w:rsidP="000920C0">
            <w:pPr>
              <w:rPr>
                <w:rFonts w:cs="Arial"/>
              </w:rPr>
            </w:pPr>
          </w:p>
        </w:tc>
      </w:tr>
      <w:tr w:rsidR="00460CE4" w:rsidRPr="00D04C70" w14:paraId="33F0E02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F980C" w14:textId="77777777" w:rsidR="00460CE4" w:rsidRPr="004A7D54" w:rsidRDefault="00460CE4" w:rsidP="000920C0">
            <w:pPr>
              <w:snapToGrid w:val="0"/>
              <w:jc w:val="center"/>
              <w:rPr>
                <w:rFonts w:cs="Arial"/>
                <w:lang w:val="sr-Cyrl-CS"/>
              </w:rPr>
            </w:pPr>
            <w:r w:rsidRPr="004A7D54">
              <w:rPr>
                <w:rFonts w:cs="Arial"/>
                <w:lang w:val="sr-Cyrl-CS"/>
              </w:rPr>
              <w:t>59</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8F368"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4F6E9799"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60BAB8F9"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571F7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E1CF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A5E1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865D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4F776F2D" w14:textId="77777777" w:rsidR="00460CE4" w:rsidRPr="00D04C70" w:rsidRDefault="00460CE4" w:rsidP="000920C0">
            <w:pPr>
              <w:rPr>
                <w:rFonts w:cs="Arial"/>
              </w:rPr>
            </w:pPr>
          </w:p>
        </w:tc>
      </w:tr>
      <w:tr w:rsidR="00460CE4" w:rsidRPr="00D04C70" w14:paraId="4BB635B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4D51F" w14:textId="77777777" w:rsidR="00460CE4" w:rsidRPr="004A7D54" w:rsidRDefault="00460CE4" w:rsidP="000920C0">
            <w:pPr>
              <w:snapToGrid w:val="0"/>
              <w:jc w:val="center"/>
              <w:rPr>
                <w:rFonts w:cs="Arial"/>
                <w:lang w:val="sr-Cyrl-CS"/>
              </w:rPr>
            </w:pPr>
            <w:r w:rsidRPr="004A7D54">
              <w:rPr>
                <w:rFonts w:cs="Arial"/>
                <w:lang w:val="sr-Cyrl-CS"/>
              </w:rPr>
              <w:t>60</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0D7A3" w14:textId="77777777" w:rsidR="00460CE4" w:rsidRPr="00D04C70" w:rsidRDefault="00460CE4" w:rsidP="000920C0">
            <w:pPr>
              <w:rPr>
                <w:rFonts w:cs="Arial"/>
              </w:rPr>
            </w:pPr>
            <w:r w:rsidRPr="00D04C70">
              <w:rPr>
                <w:rFonts w:cs="Arial"/>
              </w:rPr>
              <w:t>Замена водене пумпе</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D45B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48F5A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04853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6A93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6FCA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57395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vAlign w:val="center"/>
          </w:tcPr>
          <w:p w14:paraId="2E3F413B" w14:textId="77777777" w:rsidR="00460CE4" w:rsidRPr="00D04C70" w:rsidRDefault="00460CE4" w:rsidP="000920C0">
            <w:pPr>
              <w:rPr>
                <w:rFonts w:cs="Arial"/>
              </w:rPr>
            </w:pPr>
          </w:p>
        </w:tc>
      </w:tr>
      <w:tr w:rsidR="00460CE4" w:rsidRPr="00D04C70" w14:paraId="47546ED1" w14:textId="77777777" w:rsidTr="000920C0">
        <w:trPr>
          <w:trHeight w:val="404"/>
        </w:trPr>
        <w:tc>
          <w:tcPr>
            <w:tcW w:w="371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836CF86" w14:textId="77777777" w:rsidR="00460CE4" w:rsidRPr="00D04C70" w:rsidRDefault="00460CE4" w:rsidP="000920C0">
            <w:pPr>
              <w:jc w:val="right"/>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9C403B2" w14:textId="77777777" w:rsidR="00460CE4" w:rsidRPr="00D04C70" w:rsidRDefault="00460CE4" w:rsidP="000920C0">
            <w:pPr>
              <w:jc w:val="right"/>
              <w:rPr>
                <w:rFonts w:cs="Arial"/>
              </w:rPr>
            </w:pPr>
          </w:p>
        </w:tc>
        <w:tc>
          <w:tcPr>
            <w:tcW w:w="640" w:type="pct"/>
            <w:tcBorders>
              <w:top w:val="single" w:sz="4" w:space="0" w:color="auto"/>
              <w:left w:val="nil"/>
              <w:bottom w:val="single" w:sz="4" w:space="0" w:color="auto"/>
              <w:right w:val="single" w:sz="4" w:space="0" w:color="auto"/>
            </w:tcBorders>
            <w:vAlign w:val="center"/>
          </w:tcPr>
          <w:p w14:paraId="4FCEB076" w14:textId="77777777" w:rsidR="00460CE4" w:rsidRPr="00D04C70" w:rsidRDefault="00460CE4" w:rsidP="000920C0">
            <w:pPr>
              <w:jc w:val="right"/>
              <w:rPr>
                <w:rFonts w:cs="Arial"/>
              </w:rPr>
            </w:pPr>
          </w:p>
        </w:tc>
      </w:tr>
    </w:tbl>
    <w:p w14:paraId="0D2C1A80" w14:textId="77777777" w:rsidR="00460CE4" w:rsidRDefault="00460CE4" w:rsidP="00460CE4">
      <w:pPr>
        <w:pStyle w:val="Textbody"/>
        <w:rPr>
          <w:lang w:val="sr-Latn-RS"/>
        </w:rPr>
      </w:pPr>
      <w:r>
        <w:rPr>
          <w:lang w:val="sr-Latn-RS"/>
        </w:rPr>
        <w:br w:type="page"/>
      </w:r>
    </w:p>
    <w:p w14:paraId="70015A6B" w14:textId="77777777" w:rsidR="00460CE4" w:rsidRPr="00D04C70" w:rsidRDefault="00460CE4" w:rsidP="00460CE4">
      <w:pPr>
        <w:rPr>
          <w:rFonts w:cs="Arial"/>
          <w:b/>
          <w:lang w:val="sr-Cyrl-CS"/>
        </w:rPr>
      </w:pPr>
      <w:r>
        <w:rPr>
          <w:rFonts w:cs="Arial"/>
          <w:b/>
        </w:rPr>
        <w:lastRenderedPageBreak/>
        <w:t>13</w:t>
      </w:r>
      <w:r w:rsidRPr="00D04C70">
        <w:rPr>
          <w:rFonts w:cs="Arial"/>
          <w:b/>
        </w:rPr>
        <w:t>.</w:t>
      </w:r>
      <w:r w:rsidRPr="00CD0031">
        <w:rPr>
          <w:rFonts w:cs="Arial"/>
          <w:b/>
          <w:bCs/>
          <w:i/>
          <w:iCs/>
        </w:rPr>
        <w:t xml:space="preserve"> ŠKODA </w:t>
      </w:r>
      <w:r>
        <w:rPr>
          <w:rFonts w:cs="Arial"/>
          <w:b/>
          <w:bCs/>
          <w:i/>
          <w:iCs/>
          <w:lang w:val="sr-Latn-CS"/>
        </w:rPr>
        <w:t>RAPID 1.2TSI</w:t>
      </w:r>
    </w:p>
    <w:tbl>
      <w:tblPr>
        <w:tblW w:w="5000" w:type="pct"/>
        <w:tblLayout w:type="fixed"/>
        <w:tblLook w:val="0000" w:firstRow="0" w:lastRow="0" w:firstColumn="0" w:lastColumn="0" w:noHBand="0" w:noVBand="0"/>
      </w:tblPr>
      <w:tblGrid>
        <w:gridCol w:w="577"/>
        <w:gridCol w:w="4123"/>
        <w:gridCol w:w="1211"/>
        <w:gridCol w:w="1091"/>
        <w:gridCol w:w="1091"/>
        <w:gridCol w:w="1208"/>
        <w:gridCol w:w="1577"/>
        <w:gridCol w:w="1878"/>
        <w:gridCol w:w="1873"/>
      </w:tblGrid>
      <w:tr w:rsidR="00460CE4" w:rsidRPr="00CD0031" w14:paraId="0A712D34" w14:textId="77777777" w:rsidTr="000920C0">
        <w:trPr>
          <w:cantSplit/>
          <w:trHeight w:val="842"/>
        </w:trPr>
        <w:tc>
          <w:tcPr>
            <w:tcW w:w="197" w:type="pct"/>
            <w:tcBorders>
              <w:top w:val="single" w:sz="8" w:space="0" w:color="auto"/>
              <w:left w:val="single" w:sz="8" w:space="0" w:color="auto"/>
              <w:bottom w:val="single" w:sz="8" w:space="0" w:color="auto"/>
              <w:right w:val="single" w:sz="4" w:space="0" w:color="auto"/>
            </w:tcBorders>
            <w:shd w:val="clear" w:color="auto" w:fill="auto"/>
            <w:vAlign w:val="center"/>
          </w:tcPr>
          <w:p w14:paraId="7EF6A45E" w14:textId="77777777" w:rsidR="00460CE4" w:rsidRPr="00CD0031" w:rsidRDefault="00460CE4" w:rsidP="000920C0">
            <w:pPr>
              <w:jc w:val="center"/>
              <w:rPr>
                <w:rFonts w:cs="Arial"/>
                <w:b/>
                <w:bCs/>
                <w:sz w:val="14"/>
              </w:rPr>
            </w:pPr>
            <w:r w:rsidRPr="00CD0031">
              <w:rPr>
                <w:rFonts w:cs="Arial"/>
                <w:b/>
                <w:bCs/>
                <w:sz w:val="14"/>
              </w:rPr>
              <w:t>Ред.</w:t>
            </w:r>
            <w:r w:rsidRPr="00CD0031">
              <w:rPr>
                <w:rFonts w:cs="Arial"/>
                <w:b/>
                <w:bCs/>
                <w:sz w:val="14"/>
              </w:rPr>
              <w:br/>
              <w:t>број</w:t>
            </w:r>
          </w:p>
        </w:tc>
        <w:tc>
          <w:tcPr>
            <w:tcW w:w="1409" w:type="pct"/>
            <w:tcBorders>
              <w:top w:val="single" w:sz="8" w:space="0" w:color="auto"/>
              <w:left w:val="nil"/>
              <w:bottom w:val="single" w:sz="8" w:space="0" w:color="auto"/>
              <w:right w:val="single" w:sz="4" w:space="0" w:color="auto"/>
            </w:tcBorders>
            <w:shd w:val="clear" w:color="auto" w:fill="auto"/>
            <w:vAlign w:val="center"/>
          </w:tcPr>
          <w:p w14:paraId="570CA0C2" w14:textId="77777777" w:rsidR="00460CE4" w:rsidRPr="00CD0031" w:rsidRDefault="00460CE4" w:rsidP="000920C0">
            <w:pPr>
              <w:jc w:val="center"/>
              <w:rPr>
                <w:rFonts w:cs="Arial"/>
                <w:b/>
                <w:bCs/>
                <w:sz w:val="14"/>
              </w:rPr>
            </w:pPr>
            <w:r w:rsidRPr="00CD0031">
              <w:rPr>
                <w:rFonts w:cs="Arial"/>
                <w:b/>
                <w:bCs/>
                <w:sz w:val="14"/>
              </w:rPr>
              <w:t>Назив услуге</w:t>
            </w:r>
          </w:p>
        </w:tc>
        <w:tc>
          <w:tcPr>
            <w:tcW w:w="414" w:type="pct"/>
            <w:tcBorders>
              <w:top w:val="single" w:sz="8" w:space="0" w:color="auto"/>
              <w:left w:val="nil"/>
              <w:bottom w:val="single" w:sz="8" w:space="0" w:color="auto"/>
              <w:right w:val="single" w:sz="4" w:space="0" w:color="auto"/>
            </w:tcBorders>
            <w:shd w:val="clear" w:color="auto" w:fill="auto"/>
            <w:vAlign w:val="center"/>
          </w:tcPr>
          <w:p w14:paraId="1A802100" w14:textId="77777777" w:rsidR="00460CE4" w:rsidRPr="00CD0031" w:rsidRDefault="00460CE4" w:rsidP="000920C0">
            <w:pPr>
              <w:jc w:val="center"/>
              <w:rPr>
                <w:rFonts w:cs="Arial"/>
                <w:b/>
                <w:bCs/>
                <w:sz w:val="14"/>
              </w:rPr>
            </w:pPr>
            <w:r w:rsidRPr="00CD0031">
              <w:rPr>
                <w:rFonts w:cs="Arial"/>
                <w:b/>
                <w:bCs/>
                <w:sz w:val="14"/>
              </w:rPr>
              <w:t>Kaталошки</w:t>
            </w:r>
            <w:r w:rsidRPr="00CD0031">
              <w:rPr>
                <w:rFonts w:cs="Arial"/>
                <w:b/>
                <w:bCs/>
                <w:sz w:val="14"/>
              </w:rPr>
              <w:br/>
              <w:t xml:space="preserve">број </w:t>
            </w:r>
            <w:r w:rsidRPr="00CD0031">
              <w:rPr>
                <w:rFonts w:cs="Arial"/>
                <w:b/>
                <w:bCs/>
                <w:sz w:val="14"/>
                <w:lang w:val="sr-Cyrl-RS"/>
              </w:rPr>
              <w:t>оригиналног резервног дела</w:t>
            </w:r>
          </w:p>
        </w:tc>
        <w:tc>
          <w:tcPr>
            <w:tcW w:w="373" w:type="pct"/>
            <w:tcBorders>
              <w:top w:val="single" w:sz="8" w:space="0" w:color="auto"/>
              <w:left w:val="nil"/>
              <w:bottom w:val="single" w:sz="8" w:space="0" w:color="auto"/>
              <w:right w:val="single" w:sz="4" w:space="0" w:color="auto"/>
            </w:tcBorders>
            <w:shd w:val="clear" w:color="auto" w:fill="auto"/>
            <w:vAlign w:val="center"/>
          </w:tcPr>
          <w:p w14:paraId="407EAD67" w14:textId="77777777" w:rsidR="00460CE4" w:rsidRPr="00CD0031" w:rsidRDefault="00460CE4" w:rsidP="000920C0">
            <w:pPr>
              <w:jc w:val="center"/>
              <w:rPr>
                <w:rFonts w:cs="Arial"/>
                <w:b/>
                <w:bCs/>
                <w:sz w:val="14"/>
              </w:rPr>
            </w:pPr>
            <w:r w:rsidRPr="00CD0031">
              <w:rPr>
                <w:rFonts w:cs="Arial"/>
                <w:b/>
                <w:bCs/>
                <w:sz w:val="14"/>
              </w:rPr>
              <w:t>Јединична</w:t>
            </w:r>
            <w:r w:rsidRPr="00CD0031">
              <w:rPr>
                <w:rFonts w:cs="Arial"/>
                <w:b/>
                <w:bCs/>
                <w:sz w:val="14"/>
              </w:rPr>
              <w:br/>
              <w:t>цена дела</w:t>
            </w:r>
            <w:r w:rsidRPr="00CD0031">
              <w:rPr>
                <w:rFonts w:cs="Arial"/>
                <w:b/>
                <w:bCs/>
                <w:sz w:val="14"/>
              </w:rPr>
              <w:br/>
            </w:r>
            <w:r w:rsidRPr="00CD0031">
              <w:rPr>
                <w:rFonts w:cs="Arial"/>
                <w:b/>
                <w:bCs/>
                <w:sz w:val="14"/>
                <w:lang w:val="sr-Cyrl-CS"/>
              </w:rPr>
              <w:t>без ПДВ.а</w:t>
            </w:r>
          </w:p>
        </w:tc>
        <w:tc>
          <w:tcPr>
            <w:tcW w:w="373" w:type="pct"/>
            <w:tcBorders>
              <w:top w:val="single" w:sz="8" w:space="0" w:color="auto"/>
              <w:left w:val="nil"/>
              <w:bottom w:val="single" w:sz="8" w:space="0" w:color="auto"/>
              <w:right w:val="single" w:sz="4" w:space="0" w:color="auto"/>
            </w:tcBorders>
            <w:shd w:val="clear" w:color="auto" w:fill="auto"/>
            <w:vAlign w:val="center"/>
          </w:tcPr>
          <w:p w14:paraId="56CF2F4B" w14:textId="77777777" w:rsidR="00460CE4" w:rsidRPr="00CD0031" w:rsidRDefault="00460CE4" w:rsidP="000920C0">
            <w:pPr>
              <w:jc w:val="center"/>
              <w:rPr>
                <w:rFonts w:cs="Arial"/>
                <w:b/>
                <w:bCs/>
                <w:sz w:val="14"/>
              </w:rPr>
            </w:pPr>
            <w:r w:rsidRPr="00CD0031">
              <w:rPr>
                <w:rFonts w:cs="Arial"/>
                <w:b/>
                <w:bCs/>
                <w:sz w:val="14"/>
              </w:rPr>
              <w:t>НЧ замене</w:t>
            </w:r>
            <w:r w:rsidRPr="00CD0031">
              <w:rPr>
                <w:rFonts w:cs="Arial"/>
                <w:b/>
                <w:bCs/>
                <w:sz w:val="14"/>
              </w:rPr>
              <w:br/>
              <w:t>делова</w:t>
            </w:r>
          </w:p>
        </w:tc>
        <w:tc>
          <w:tcPr>
            <w:tcW w:w="413" w:type="pct"/>
            <w:tcBorders>
              <w:top w:val="single" w:sz="8" w:space="0" w:color="auto"/>
              <w:left w:val="nil"/>
              <w:bottom w:val="single" w:sz="8" w:space="0" w:color="auto"/>
              <w:right w:val="single" w:sz="4" w:space="0" w:color="auto"/>
            </w:tcBorders>
            <w:shd w:val="clear" w:color="auto" w:fill="auto"/>
            <w:vAlign w:val="center"/>
          </w:tcPr>
          <w:p w14:paraId="65563925" w14:textId="77777777" w:rsidR="00460CE4" w:rsidRPr="00CD0031" w:rsidRDefault="00460CE4" w:rsidP="000920C0">
            <w:pPr>
              <w:jc w:val="center"/>
              <w:rPr>
                <w:rFonts w:cs="Arial"/>
                <w:b/>
                <w:bCs/>
                <w:sz w:val="14"/>
              </w:rPr>
            </w:pPr>
            <w:r w:rsidRPr="00CD0031">
              <w:rPr>
                <w:rFonts w:cs="Arial"/>
                <w:b/>
                <w:bCs/>
                <w:sz w:val="14"/>
              </w:rPr>
              <w:t>Вредност</w:t>
            </w:r>
            <w:r w:rsidRPr="00CD0031">
              <w:rPr>
                <w:rFonts w:cs="Arial"/>
                <w:b/>
                <w:bCs/>
                <w:sz w:val="14"/>
              </w:rPr>
              <w:br/>
              <w:t>НЧ</w:t>
            </w:r>
          </w:p>
          <w:p w14:paraId="37DB25AC" w14:textId="77777777" w:rsidR="00460CE4" w:rsidRPr="00CD0031" w:rsidRDefault="00460CE4" w:rsidP="000920C0">
            <w:pPr>
              <w:jc w:val="center"/>
              <w:rPr>
                <w:rFonts w:cs="Arial"/>
                <w:b/>
                <w:bCs/>
                <w:sz w:val="14"/>
              </w:rPr>
            </w:pPr>
            <w:r w:rsidRPr="00CD0031">
              <w:rPr>
                <w:rFonts w:cs="Arial"/>
                <w:b/>
                <w:bCs/>
                <w:sz w:val="14"/>
                <w:lang w:val="sr-Cyrl-CS"/>
              </w:rPr>
              <w:t>без ПДВ.а</w:t>
            </w:r>
          </w:p>
        </w:tc>
        <w:tc>
          <w:tcPr>
            <w:tcW w:w="539" w:type="pct"/>
            <w:tcBorders>
              <w:top w:val="single" w:sz="8" w:space="0" w:color="auto"/>
              <w:left w:val="nil"/>
              <w:bottom w:val="single" w:sz="8" w:space="0" w:color="auto"/>
              <w:right w:val="single" w:sz="4" w:space="0" w:color="auto"/>
            </w:tcBorders>
            <w:shd w:val="clear" w:color="auto" w:fill="auto"/>
            <w:vAlign w:val="center"/>
          </w:tcPr>
          <w:p w14:paraId="6D40FA2B" w14:textId="77777777" w:rsidR="00460CE4" w:rsidRPr="00CD0031" w:rsidRDefault="00460CE4" w:rsidP="000920C0">
            <w:pPr>
              <w:jc w:val="center"/>
              <w:rPr>
                <w:rFonts w:cs="Arial"/>
                <w:b/>
                <w:bCs/>
                <w:sz w:val="14"/>
              </w:rPr>
            </w:pPr>
            <w:r w:rsidRPr="00CD0031">
              <w:rPr>
                <w:rFonts w:cs="Arial"/>
                <w:b/>
                <w:bCs/>
                <w:sz w:val="14"/>
              </w:rPr>
              <w:t>Вредност</w:t>
            </w:r>
            <w:r w:rsidRPr="00CD0031">
              <w:rPr>
                <w:rFonts w:cs="Arial"/>
                <w:b/>
                <w:bCs/>
                <w:sz w:val="14"/>
              </w:rPr>
              <w:br/>
              <w:t>услуге</w:t>
            </w:r>
            <w:r w:rsidRPr="00CD0031">
              <w:rPr>
                <w:rFonts w:cs="Arial"/>
                <w:b/>
                <w:bCs/>
                <w:sz w:val="14"/>
              </w:rPr>
              <w:br/>
            </w:r>
            <w:r w:rsidRPr="00CD0031">
              <w:rPr>
                <w:rFonts w:cs="Arial"/>
                <w:b/>
                <w:bCs/>
                <w:sz w:val="14"/>
                <w:lang w:val="sr-Cyrl-CS"/>
              </w:rPr>
              <w:t>без ПДВ.а</w:t>
            </w:r>
          </w:p>
        </w:tc>
        <w:tc>
          <w:tcPr>
            <w:tcW w:w="642" w:type="pct"/>
            <w:tcBorders>
              <w:top w:val="single" w:sz="8" w:space="0" w:color="auto"/>
              <w:left w:val="nil"/>
              <w:bottom w:val="single" w:sz="8" w:space="0" w:color="auto"/>
              <w:right w:val="single" w:sz="8" w:space="0" w:color="auto"/>
            </w:tcBorders>
            <w:shd w:val="clear" w:color="auto" w:fill="auto"/>
            <w:vAlign w:val="center"/>
          </w:tcPr>
          <w:p w14:paraId="70CA36C9" w14:textId="77777777" w:rsidR="00460CE4" w:rsidRPr="00CD0031" w:rsidRDefault="00460CE4" w:rsidP="000920C0">
            <w:pPr>
              <w:jc w:val="center"/>
              <w:rPr>
                <w:rFonts w:cs="Arial"/>
                <w:b/>
                <w:bCs/>
                <w:sz w:val="14"/>
              </w:rPr>
            </w:pPr>
            <w:r w:rsidRPr="00CD0031">
              <w:rPr>
                <w:rFonts w:cs="Arial"/>
                <w:b/>
                <w:bCs/>
                <w:sz w:val="14"/>
              </w:rPr>
              <w:t>Укупна</w:t>
            </w:r>
            <w:r w:rsidRPr="00CD0031">
              <w:rPr>
                <w:rFonts w:cs="Arial"/>
                <w:b/>
                <w:bCs/>
                <w:sz w:val="14"/>
              </w:rPr>
              <w:br/>
            </w:r>
            <w:r w:rsidRPr="00CD0031">
              <w:rPr>
                <w:rFonts w:cs="Arial"/>
                <w:b/>
                <w:bCs/>
                <w:sz w:val="14"/>
                <w:lang w:val="sr-Cyrl-CS"/>
              </w:rPr>
              <w:t>цена</w:t>
            </w:r>
            <w:r w:rsidRPr="00CD0031">
              <w:rPr>
                <w:rFonts w:cs="Arial"/>
                <w:b/>
                <w:bCs/>
                <w:sz w:val="14"/>
              </w:rPr>
              <w:br/>
              <w:t>без ПДВ.а</w:t>
            </w:r>
          </w:p>
        </w:tc>
        <w:tc>
          <w:tcPr>
            <w:tcW w:w="640" w:type="pct"/>
            <w:tcBorders>
              <w:top w:val="single" w:sz="8" w:space="0" w:color="auto"/>
              <w:left w:val="nil"/>
              <w:bottom w:val="single" w:sz="8" w:space="0" w:color="auto"/>
              <w:right w:val="single" w:sz="8" w:space="0" w:color="auto"/>
            </w:tcBorders>
            <w:vAlign w:val="center"/>
          </w:tcPr>
          <w:p w14:paraId="18A49DE8" w14:textId="77777777" w:rsidR="00460CE4" w:rsidRPr="00CD0031" w:rsidRDefault="00460CE4" w:rsidP="000920C0">
            <w:pPr>
              <w:jc w:val="center"/>
              <w:rPr>
                <w:rFonts w:cs="Arial"/>
                <w:b/>
                <w:bCs/>
                <w:sz w:val="14"/>
                <w:lang w:val="sr-Cyrl-CS" w:eastAsia="sr-Latn-RS"/>
              </w:rPr>
            </w:pPr>
            <w:r w:rsidRPr="00CD0031">
              <w:rPr>
                <w:rFonts w:cs="Arial"/>
                <w:b/>
                <w:bCs/>
                <w:sz w:val="14"/>
                <w:lang w:val="sr-Cyrl-RS" w:eastAsia="sr-Latn-RS"/>
              </w:rPr>
              <w:t>Укупна</w:t>
            </w:r>
            <w:r w:rsidRPr="00CD0031">
              <w:rPr>
                <w:rFonts w:cs="Arial"/>
                <w:b/>
                <w:bCs/>
                <w:sz w:val="14"/>
                <w:lang w:val="sr-Cyrl-RS" w:eastAsia="sr-Latn-RS"/>
              </w:rPr>
              <w:br/>
              <w:t xml:space="preserve">вредност </w:t>
            </w:r>
            <w:r w:rsidRPr="00CD0031">
              <w:rPr>
                <w:rFonts w:cs="Arial"/>
                <w:b/>
                <w:bCs/>
                <w:sz w:val="14"/>
                <w:lang w:val="sr-Cyrl-CS" w:eastAsia="sr-Latn-RS"/>
              </w:rPr>
              <w:t>са</w:t>
            </w:r>
          </w:p>
          <w:p w14:paraId="7E4A7B82" w14:textId="77777777" w:rsidR="00460CE4" w:rsidRPr="00CD0031" w:rsidRDefault="00460CE4" w:rsidP="000920C0">
            <w:pPr>
              <w:jc w:val="center"/>
              <w:rPr>
                <w:rFonts w:cs="Arial"/>
                <w:b/>
                <w:bCs/>
                <w:sz w:val="14"/>
                <w:lang w:val="sr-Cyrl-CS" w:eastAsia="sr-Latn-RS"/>
              </w:rPr>
            </w:pPr>
            <w:r w:rsidRPr="00CD0031">
              <w:rPr>
                <w:rFonts w:cs="Arial"/>
                <w:b/>
                <w:bCs/>
                <w:sz w:val="14"/>
                <w:lang w:val="sr-Cyrl-RS" w:eastAsia="sr-Latn-RS"/>
              </w:rPr>
              <w:t>ПДВ.</w:t>
            </w:r>
            <w:r w:rsidRPr="00CD0031">
              <w:rPr>
                <w:rFonts w:cs="Arial"/>
                <w:b/>
                <w:bCs/>
                <w:sz w:val="14"/>
                <w:lang w:val="sr-Cyrl-CS" w:eastAsia="sr-Latn-RS"/>
              </w:rPr>
              <w:t>ом</w:t>
            </w:r>
          </w:p>
        </w:tc>
      </w:tr>
      <w:tr w:rsidR="00460CE4" w:rsidRPr="00CD0031" w14:paraId="14B0D08E" w14:textId="77777777" w:rsidTr="000920C0">
        <w:trPr>
          <w:trHeight w:val="286"/>
        </w:trPr>
        <w:tc>
          <w:tcPr>
            <w:tcW w:w="197" w:type="pct"/>
            <w:tcBorders>
              <w:top w:val="single" w:sz="8" w:space="0" w:color="auto"/>
              <w:left w:val="single" w:sz="4" w:space="0" w:color="auto"/>
              <w:bottom w:val="single" w:sz="8" w:space="0" w:color="auto"/>
              <w:right w:val="single" w:sz="8" w:space="0" w:color="auto"/>
            </w:tcBorders>
            <w:shd w:val="clear" w:color="auto" w:fill="auto"/>
            <w:noWrap/>
            <w:vAlign w:val="center"/>
          </w:tcPr>
          <w:p w14:paraId="32DFEAD9" w14:textId="77777777" w:rsidR="00460CE4" w:rsidRPr="00CD0031" w:rsidRDefault="00460CE4" w:rsidP="000920C0">
            <w:pPr>
              <w:jc w:val="center"/>
              <w:rPr>
                <w:rFonts w:cs="Arial"/>
                <w:b/>
                <w:sz w:val="14"/>
              </w:rPr>
            </w:pPr>
            <w:r w:rsidRPr="00CD0031">
              <w:rPr>
                <w:rFonts w:cs="Arial"/>
                <w:b/>
                <w:sz w:val="14"/>
              </w:rPr>
              <w:t>I</w:t>
            </w:r>
          </w:p>
        </w:tc>
        <w:tc>
          <w:tcPr>
            <w:tcW w:w="1409" w:type="pct"/>
            <w:tcBorders>
              <w:top w:val="single" w:sz="8" w:space="0" w:color="auto"/>
              <w:left w:val="single" w:sz="8" w:space="0" w:color="auto"/>
              <w:bottom w:val="single" w:sz="8" w:space="0" w:color="auto"/>
              <w:right w:val="single" w:sz="8" w:space="0" w:color="auto"/>
            </w:tcBorders>
            <w:shd w:val="clear" w:color="auto" w:fill="auto"/>
            <w:vAlign w:val="center"/>
          </w:tcPr>
          <w:p w14:paraId="53416132" w14:textId="77777777" w:rsidR="00460CE4" w:rsidRPr="00CD0031" w:rsidRDefault="00460CE4" w:rsidP="000920C0">
            <w:pPr>
              <w:rPr>
                <w:rFonts w:cs="Arial"/>
                <w:b/>
                <w:bCs/>
                <w:iCs/>
                <w:sz w:val="14"/>
              </w:rPr>
            </w:pPr>
            <w:r w:rsidRPr="00CD0031">
              <w:rPr>
                <w:rFonts w:cs="Arial"/>
                <w:b/>
                <w:bCs/>
                <w:iCs/>
                <w:sz w:val="14"/>
              </w:rPr>
              <w:t>II</w:t>
            </w:r>
          </w:p>
        </w:tc>
        <w:tc>
          <w:tcPr>
            <w:tcW w:w="4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E3A9741" w14:textId="77777777" w:rsidR="00460CE4" w:rsidRPr="00CD0031" w:rsidRDefault="00460CE4" w:rsidP="000920C0">
            <w:pPr>
              <w:jc w:val="center"/>
              <w:rPr>
                <w:rFonts w:cs="Arial"/>
                <w:b/>
                <w:sz w:val="14"/>
              </w:rPr>
            </w:pPr>
            <w:r w:rsidRPr="00CD0031">
              <w:rPr>
                <w:rFonts w:cs="Arial"/>
                <w:b/>
                <w:sz w:val="14"/>
              </w:rPr>
              <w:t>III</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8C95527" w14:textId="77777777" w:rsidR="00460CE4" w:rsidRPr="00CD0031" w:rsidRDefault="00460CE4" w:rsidP="000920C0">
            <w:pPr>
              <w:jc w:val="center"/>
              <w:rPr>
                <w:rFonts w:cs="Arial"/>
                <w:b/>
                <w:sz w:val="14"/>
              </w:rPr>
            </w:pPr>
            <w:r w:rsidRPr="00CD0031">
              <w:rPr>
                <w:rFonts w:cs="Arial"/>
                <w:b/>
                <w:sz w:val="14"/>
              </w:rPr>
              <w:t>IV</w:t>
            </w:r>
          </w:p>
        </w:tc>
        <w:tc>
          <w:tcPr>
            <w:tcW w:w="37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ED4B061" w14:textId="77777777" w:rsidR="00460CE4" w:rsidRPr="00CD0031" w:rsidRDefault="00460CE4" w:rsidP="000920C0">
            <w:pPr>
              <w:jc w:val="center"/>
              <w:rPr>
                <w:rFonts w:cs="Arial"/>
                <w:b/>
                <w:sz w:val="14"/>
              </w:rPr>
            </w:pPr>
            <w:r w:rsidRPr="00CD0031">
              <w:rPr>
                <w:rFonts w:cs="Arial"/>
                <w:b/>
                <w:sz w:val="14"/>
              </w:rPr>
              <w:t>V</w:t>
            </w:r>
          </w:p>
        </w:tc>
        <w:tc>
          <w:tcPr>
            <w:tcW w:w="41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07F52C8" w14:textId="77777777" w:rsidR="00460CE4" w:rsidRPr="00CD0031" w:rsidRDefault="00460CE4" w:rsidP="000920C0">
            <w:pPr>
              <w:jc w:val="center"/>
              <w:rPr>
                <w:rFonts w:cs="Arial"/>
                <w:b/>
                <w:sz w:val="14"/>
              </w:rPr>
            </w:pPr>
            <w:r w:rsidRPr="00CD0031">
              <w:rPr>
                <w:rFonts w:cs="Arial"/>
                <w:b/>
                <w:sz w:val="14"/>
              </w:rPr>
              <w:t>VI</w:t>
            </w:r>
          </w:p>
        </w:tc>
        <w:tc>
          <w:tcPr>
            <w:tcW w:w="53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F977874" w14:textId="77777777" w:rsidR="00460CE4" w:rsidRPr="00CD0031" w:rsidRDefault="00460CE4" w:rsidP="000920C0">
            <w:pPr>
              <w:jc w:val="center"/>
              <w:rPr>
                <w:rFonts w:cs="Arial"/>
                <w:b/>
                <w:sz w:val="14"/>
              </w:rPr>
            </w:pPr>
            <w:r w:rsidRPr="00CD0031">
              <w:rPr>
                <w:rFonts w:cs="Arial"/>
                <w:b/>
                <w:sz w:val="14"/>
              </w:rPr>
              <w:t>VII</w:t>
            </w:r>
            <w:r w:rsidRPr="00CD0031">
              <w:rPr>
                <w:rFonts w:cs="Arial"/>
                <w:b/>
                <w:bCs/>
                <w:sz w:val="14"/>
              </w:rPr>
              <w:t>=V*VI</w:t>
            </w:r>
          </w:p>
        </w:tc>
        <w:tc>
          <w:tcPr>
            <w:tcW w:w="642" w:type="pct"/>
            <w:tcBorders>
              <w:top w:val="single" w:sz="8" w:space="0" w:color="auto"/>
              <w:left w:val="single" w:sz="8" w:space="0" w:color="auto"/>
              <w:bottom w:val="single" w:sz="8" w:space="0" w:color="auto"/>
              <w:right w:val="single" w:sz="4" w:space="0" w:color="auto"/>
            </w:tcBorders>
            <w:shd w:val="clear" w:color="auto" w:fill="auto"/>
            <w:noWrap/>
            <w:vAlign w:val="center"/>
          </w:tcPr>
          <w:p w14:paraId="00F4E405" w14:textId="77777777" w:rsidR="00460CE4" w:rsidRPr="00CD0031" w:rsidRDefault="00460CE4" w:rsidP="000920C0">
            <w:pPr>
              <w:jc w:val="center"/>
              <w:rPr>
                <w:rFonts w:cs="Arial"/>
                <w:b/>
                <w:sz w:val="14"/>
              </w:rPr>
            </w:pPr>
            <w:r w:rsidRPr="00CD0031">
              <w:rPr>
                <w:rFonts w:cs="Arial"/>
                <w:b/>
                <w:sz w:val="14"/>
              </w:rPr>
              <w:t>VIII</w:t>
            </w:r>
            <w:r w:rsidRPr="00CD0031">
              <w:rPr>
                <w:rFonts w:cs="Arial"/>
                <w:b/>
                <w:bCs/>
                <w:sz w:val="14"/>
              </w:rPr>
              <w:t>=IV+VII</w:t>
            </w:r>
          </w:p>
        </w:tc>
        <w:tc>
          <w:tcPr>
            <w:tcW w:w="640" w:type="pct"/>
            <w:tcBorders>
              <w:top w:val="single" w:sz="8" w:space="0" w:color="auto"/>
              <w:left w:val="single" w:sz="8" w:space="0" w:color="auto"/>
              <w:bottom w:val="single" w:sz="8" w:space="0" w:color="auto"/>
              <w:right w:val="single" w:sz="4" w:space="0" w:color="auto"/>
            </w:tcBorders>
            <w:vAlign w:val="center"/>
          </w:tcPr>
          <w:p w14:paraId="4DDC3A2E" w14:textId="77777777" w:rsidR="00460CE4" w:rsidRPr="00CD0031" w:rsidRDefault="00460CE4" w:rsidP="000920C0">
            <w:pPr>
              <w:jc w:val="center"/>
              <w:rPr>
                <w:rFonts w:cs="Arial"/>
                <w:b/>
                <w:sz w:val="14"/>
                <w:lang w:val="sr-Latn-CS"/>
              </w:rPr>
            </w:pPr>
            <w:r w:rsidRPr="00CD0031">
              <w:rPr>
                <w:rFonts w:cs="Arial"/>
                <w:b/>
                <w:sz w:val="14"/>
                <w:lang w:val="sr-Latn-CS"/>
              </w:rPr>
              <w:t>IX</w:t>
            </w:r>
          </w:p>
        </w:tc>
      </w:tr>
      <w:tr w:rsidR="00460CE4" w:rsidRPr="00D04C70" w14:paraId="3748A090" w14:textId="77777777" w:rsidTr="000920C0">
        <w:trPr>
          <w:trHeight w:val="463"/>
        </w:trPr>
        <w:tc>
          <w:tcPr>
            <w:tcW w:w="197" w:type="pct"/>
            <w:tcBorders>
              <w:top w:val="single" w:sz="8" w:space="0" w:color="auto"/>
              <w:left w:val="single" w:sz="4" w:space="0" w:color="auto"/>
              <w:bottom w:val="single" w:sz="4" w:space="0" w:color="auto"/>
              <w:right w:val="single" w:sz="8" w:space="0" w:color="auto"/>
            </w:tcBorders>
            <w:shd w:val="clear" w:color="auto" w:fill="auto"/>
            <w:noWrap/>
            <w:vAlign w:val="center"/>
          </w:tcPr>
          <w:p w14:paraId="5E3D8E5B" w14:textId="77777777" w:rsidR="00460CE4" w:rsidRPr="00D04C70" w:rsidRDefault="00460CE4" w:rsidP="000920C0">
            <w:pPr>
              <w:rPr>
                <w:rFonts w:cs="Arial"/>
              </w:rPr>
            </w:pPr>
            <w:r w:rsidRPr="00D04C70">
              <w:rPr>
                <w:rFonts w:cs="Arial"/>
              </w:rPr>
              <w:t> </w:t>
            </w:r>
          </w:p>
        </w:tc>
        <w:tc>
          <w:tcPr>
            <w:tcW w:w="1409" w:type="pct"/>
            <w:tcBorders>
              <w:top w:val="single" w:sz="8" w:space="0" w:color="auto"/>
              <w:left w:val="single" w:sz="8" w:space="0" w:color="auto"/>
              <w:bottom w:val="single" w:sz="4" w:space="0" w:color="auto"/>
              <w:right w:val="single" w:sz="8" w:space="0" w:color="auto"/>
            </w:tcBorders>
            <w:shd w:val="clear" w:color="auto" w:fill="auto"/>
            <w:vAlign w:val="center"/>
          </w:tcPr>
          <w:p w14:paraId="7A8B30CA" w14:textId="77777777" w:rsidR="00460CE4" w:rsidRPr="00D04C70" w:rsidRDefault="00460CE4" w:rsidP="000920C0">
            <w:pPr>
              <w:rPr>
                <w:rFonts w:cs="Arial"/>
                <w:b/>
                <w:lang w:val="sr-Latn-CS"/>
              </w:rPr>
            </w:pPr>
            <w:r w:rsidRPr="00D04C70">
              <w:rPr>
                <w:rFonts w:cs="Arial"/>
                <w:b/>
                <w:bCs/>
                <w:i/>
                <w:iCs/>
              </w:rPr>
              <w:t xml:space="preserve">ŠKODA </w:t>
            </w:r>
            <w:r>
              <w:rPr>
                <w:rFonts w:cs="Arial"/>
                <w:b/>
                <w:bCs/>
                <w:i/>
                <w:iCs/>
                <w:lang w:val="sr-Latn-CS"/>
              </w:rPr>
              <w:t>Rapid 1.2 TS</w:t>
            </w:r>
            <w:r w:rsidRPr="00D04C70">
              <w:rPr>
                <w:rFonts w:cs="Arial"/>
                <w:b/>
                <w:bCs/>
                <w:i/>
                <w:iCs/>
                <w:lang w:val="sr-Latn-CS"/>
              </w:rPr>
              <w:t>I</w:t>
            </w:r>
          </w:p>
        </w:tc>
        <w:tc>
          <w:tcPr>
            <w:tcW w:w="41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48DBBFA0"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31533BE9" w14:textId="77777777" w:rsidR="00460CE4" w:rsidRPr="00D04C70" w:rsidRDefault="00460CE4" w:rsidP="000920C0">
            <w:pPr>
              <w:rPr>
                <w:rFonts w:cs="Arial"/>
              </w:rPr>
            </w:pPr>
            <w:r w:rsidRPr="00D04C70">
              <w:rPr>
                <w:rFonts w:cs="Arial"/>
              </w:rPr>
              <w:t> </w:t>
            </w:r>
          </w:p>
        </w:tc>
        <w:tc>
          <w:tcPr>
            <w:tcW w:w="37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612E2ADD" w14:textId="77777777" w:rsidR="00460CE4" w:rsidRPr="00D04C70" w:rsidRDefault="00460CE4" w:rsidP="000920C0">
            <w:pPr>
              <w:rPr>
                <w:rFonts w:cs="Arial"/>
              </w:rPr>
            </w:pPr>
            <w:r w:rsidRPr="00D04C70">
              <w:rPr>
                <w:rFonts w:cs="Arial"/>
              </w:rPr>
              <w:t> </w:t>
            </w:r>
          </w:p>
        </w:tc>
        <w:tc>
          <w:tcPr>
            <w:tcW w:w="413" w:type="pct"/>
            <w:tcBorders>
              <w:top w:val="single" w:sz="8" w:space="0" w:color="auto"/>
              <w:left w:val="single" w:sz="8" w:space="0" w:color="auto"/>
              <w:bottom w:val="single" w:sz="4" w:space="0" w:color="auto"/>
              <w:right w:val="single" w:sz="8" w:space="0" w:color="auto"/>
            </w:tcBorders>
            <w:shd w:val="clear" w:color="auto" w:fill="auto"/>
            <w:noWrap/>
            <w:vAlign w:val="bottom"/>
          </w:tcPr>
          <w:p w14:paraId="432F5C97" w14:textId="77777777" w:rsidR="00460CE4" w:rsidRPr="00D04C70" w:rsidRDefault="00460CE4" w:rsidP="000920C0">
            <w:pPr>
              <w:rPr>
                <w:rFonts w:cs="Arial"/>
              </w:rPr>
            </w:pPr>
            <w:r w:rsidRPr="00D04C70">
              <w:rPr>
                <w:rFonts w:cs="Arial"/>
              </w:rPr>
              <w:t> </w:t>
            </w:r>
          </w:p>
        </w:tc>
        <w:tc>
          <w:tcPr>
            <w:tcW w:w="539" w:type="pct"/>
            <w:tcBorders>
              <w:top w:val="single" w:sz="8" w:space="0" w:color="auto"/>
              <w:left w:val="single" w:sz="8" w:space="0" w:color="auto"/>
              <w:bottom w:val="single" w:sz="4" w:space="0" w:color="auto"/>
              <w:right w:val="single" w:sz="8" w:space="0" w:color="auto"/>
            </w:tcBorders>
            <w:shd w:val="clear" w:color="auto" w:fill="auto"/>
            <w:noWrap/>
            <w:vAlign w:val="bottom"/>
          </w:tcPr>
          <w:p w14:paraId="0AFFF3CF" w14:textId="77777777" w:rsidR="00460CE4" w:rsidRPr="00D04C70" w:rsidRDefault="00460CE4" w:rsidP="000920C0">
            <w:pPr>
              <w:rPr>
                <w:rFonts w:cs="Arial"/>
              </w:rPr>
            </w:pPr>
            <w:r w:rsidRPr="00D04C70">
              <w:rPr>
                <w:rFonts w:cs="Arial"/>
              </w:rPr>
              <w:t> </w:t>
            </w:r>
          </w:p>
        </w:tc>
        <w:tc>
          <w:tcPr>
            <w:tcW w:w="642" w:type="pct"/>
            <w:tcBorders>
              <w:top w:val="single" w:sz="8" w:space="0" w:color="auto"/>
              <w:left w:val="single" w:sz="8" w:space="0" w:color="auto"/>
              <w:bottom w:val="single" w:sz="4" w:space="0" w:color="auto"/>
              <w:right w:val="single" w:sz="4" w:space="0" w:color="auto"/>
            </w:tcBorders>
            <w:shd w:val="clear" w:color="auto" w:fill="auto"/>
            <w:noWrap/>
            <w:vAlign w:val="bottom"/>
          </w:tcPr>
          <w:p w14:paraId="183915B5" w14:textId="77777777" w:rsidR="00460CE4" w:rsidRPr="00D04C70" w:rsidRDefault="00460CE4" w:rsidP="000920C0">
            <w:pPr>
              <w:rPr>
                <w:rFonts w:cs="Arial"/>
              </w:rPr>
            </w:pPr>
            <w:r w:rsidRPr="00D04C70">
              <w:rPr>
                <w:rFonts w:cs="Arial"/>
              </w:rPr>
              <w:t> </w:t>
            </w:r>
          </w:p>
        </w:tc>
        <w:tc>
          <w:tcPr>
            <w:tcW w:w="640" w:type="pct"/>
            <w:tcBorders>
              <w:top w:val="single" w:sz="8" w:space="0" w:color="auto"/>
              <w:left w:val="single" w:sz="8" w:space="0" w:color="auto"/>
              <w:bottom w:val="single" w:sz="4" w:space="0" w:color="auto"/>
              <w:right w:val="single" w:sz="4" w:space="0" w:color="auto"/>
            </w:tcBorders>
          </w:tcPr>
          <w:p w14:paraId="61027B7F" w14:textId="77777777" w:rsidR="00460CE4" w:rsidRPr="00D04C70" w:rsidRDefault="00460CE4" w:rsidP="000920C0">
            <w:pPr>
              <w:rPr>
                <w:rFonts w:cs="Arial"/>
              </w:rPr>
            </w:pPr>
          </w:p>
        </w:tc>
      </w:tr>
      <w:tr w:rsidR="00460CE4" w:rsidRPr="00D04C70" w14:paraId="1DB710A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47D97" w14:textId="77777777" w:rsidR="00460CE4" w:rsidRPr="00E52F74" w:rsidRDefault="00460CE4" w:rsidP="000920C0">
            <w:pPr>
              <w:snapToGrid w:val="0"/>
              <w:jc w:val="center"/>
              <w:rPr>
                <w:rFonts w:cs="Arial"/>
                <w:lang w:val="sr-Latn-CS"/>
              </w:rPr>
            </w:pPr>
            <w:r w:rsidRPr="00E52F74">
              <w:rPr>
                <w:rFonts w:cs="Arial"/>
                <w:lang w:val="sr-Latn-CS"/>
              </w:rPr>
              <w:t>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692FC6B" w14:textId="77777777" w:rsidR="00460CE4" w:rsidRPr="00D04C70" w:rsidRDefault="00460CE4" w:rsidP="000920C0">
            <w:pPr>
              <w:rPr>
                <w:rFonts w:cs="Arial"/>
              </w:rPr>
            </w:pPr>
            <w:r w:rsidRPr="00D04C70">
              <w:rPr>
                <w:rFonts w:cs="Arial"/>
              </w:rPr>
              <w:t>Предње диск плочице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7FEA8ABB"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3D91D7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B4D6AD4"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4080AC1"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43914962"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37B90214"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4F918C10" w14:textId="77777777" w:rsidR="00460CE4" w:rsidRPr="00D04C70" w:rsidRDefault="00460CE4" w:rsidP="000920C0">
            <w:pPr>
              <w:rPr>
                <w:rFonts w:cs="Arial"/>
              </w:rPr>
            </w:pPr>
          </w:p>
        </w:tc>
      </w:tr>
      <w:tr w:rsidR="00460CE4" w:rsidRPr="00D04C70" w14:paraId="240A1BD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61A5B" w14:textId="77777777" w:rsidR="00460CE4" w:rsidRPr="00E52F74" w:rsidRDefault="00460CE4" w:rsidP="000920C0">
            <w:pPr>
              <w:snapToGrid w:val="0"/>
              <w:jc w:val="center"/>
              <w:rPr>
                <w:rFonts w:cs="Arial"/>
              </w:rPr>
            </w:pPr>
            <w:r w:rsidRPr="00E52F74">
              <w:rPr>
                <w:rFonts w:cs="Arial"/>
              </w:rPr>
              <w:t>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C2DC011" w14:textId="77777777" w:rsidR="00460CE4" w:rsidRPr="00D04C70" w:rsidRDefault="00460CE4" w:rsidP="000920C0">
            <w:pPr>
              <w:rPr>
                <w:rFonts w:cs="Arial"/>
              </w:rPr>
            </w:pPr>
            <w:r w:rsidRPr="00D04C70">
              <w:rPr>
                <w:rFonts w:cs="Arial"/>
              </w:rPr>
              <w:t xml:space="preserve">Предњи </w:t>
            </w:r>
            <w:r>
              <w:rPr>
                <w:rFonts w:cs="Arial"/>
              </w:rPr>
              <w:t>кочни</w:t>
            </w:r>
            <w:r w:rsidRPr="00D04C70">
              <w:rPr>
                <w:rFonts w:cs="Arial"/>
              </w:rPr>
              <w:t xml:space="preserve"> диск са заменом</w:t>
            </w:r>
          </w:p>
        </w:tc>
        <w:tc>
          <w:tcPr>
            <w:tcW w:w="414" w:type="pct"/>
            <w:tcBorders>
              <w:top w:val="nil"/>
              <w:left w:val="nil"/>
              <w:bottom w:val="single" w:sz="4" w:space="0" w:color="auto"/>
              <w:right w:val="single" w:sz="4" w:space="0" w:color="auto"/>
            </w:tcBorders>
            <w:shd w:val="clear" w:color="auto" w:fill="auto"/>
            <w:noWrap/>
            <w:vAlign w:val="bottom"/>
          </w:tcPr>
          <w:p w14:paraId="322E300E"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0F667D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7FBA73B"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0C4B7EBE"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4749FFB0"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7CE2D368"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4D54022" w14:textId="77777777" w:rsidR="00460CE4" w:rsidRPr="00D04C70" w:rsidRDefault="00460CE4" w:rsidP="000920C0">
            <w:pPr>
              <w:rPr>
                <w:rFonts w:cs="Arial"/>
              </w:rPr>
            </w:pPr>
          </w:p>
        </w:tc>
      </w:tr>
      <w:tr w:rsidR="00460CE4" w:rsidRPr="00D04C70" w14:paraId="0815184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DBBA03" w14:textId="77777777" w:rsidR="00460CE4" w:rsidRPr="00E52F74" w:rsidRDefault="00460CE4" w:rsidP="000920C0">
            <w:pPr>
              <w:snapToGrid w:val="0"/>
              <w:jc w:val="center"/>
              <w:rPr>
                <w:rFonts w:cs="Arial"/>
              </w:rPr>
            </w:pPr>
            <w:r w:rsidRPr="00E52F74">
              <w:rPr>
                <w:rFonts w:cs="Arial"/>
              </w:rPr>
              <w:t>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27BDEEE" w14:textId="77777777" w:rsidR="00460CE4" w:rsidRPr="00D04C70" w:rsidRDefault="00460CE4" w:rsidP="000920C0">
            <w:pPr>
              <w:rPr>
                <w:rFonts w:cs="Arial"/>
              </w:rPr>
            </w:pPr>
            <w:r w:rsidRPr="00D04C70">
              <w:rPr>
                <w:rFonts w:cs="Arial"/>
              </w:rPr>
              <w:t xml:space="preserve">Задњи </w:t>
            </w:r>
            <w:r>
              <w:rPr>
                <w:rFonts w:cs="Arial"/>
              </w:rPr>
              <w:t>кочни</w:t>
            </w:r>
            <w:r w:rsidRPr="00D04C70">
              <w:rPr>
                <w:rFonts w:cs="Arial"/>
              </w:rPr>
              <w:t xml:space="preserve"> диск са заменом</w:t>
            </w:r>
          </w:p>
        </w:tc>
        <w:tc>
          <w:tcPr>
            <w:tcW w:w="414" w:type="pct"/>
            <w:tcBorders>
              <w:top w:val="nil"/>
              <w:left w:val="nil"/>
              <w:bottom w:val="single" w:sz="4" w:space="0" w:color="auto"/>
              <w:right w:val="single" w:sz="4" w:space="0" w:color="auto"/>
            </w:tcBorders>
            <w:shd w:val="clear" w:color="auto" w:fill="auto"/>
            <w:noWrap/>
            <w:vAlign w:val="bottom"/>
          </w:tcPr>
          <w:p w14:paraId="55242222"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63E4BBD"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EEC863F"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52E71100"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05841F6B"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38B60D5C"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3B2B52D2" w14:textId="77777777" w:rsidR="00460CE4" w:rsidRPr="00D04C70" w:rsidRDefault="00460CE4" w:rsidP="000920C0">
            <w:pPr>
              <w:rPr>
                <w:rFonts w:cs="Arial"/>
              </w:rPr>
            </w:pPr>
          </w:p>
        </w:tc>
      </w:tr>
      <w:tr w:rsidR="00460CE4" w:rsidRPr="00D04C70" w14:paraId="1F06C62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25642" w14:textId="77777777" w:rsidR="00460CE4" w:rsidRPr="00E52F74" w:rsidRDefault="00460CE4" w:rsidP="000920C0">
            <w:pPr>
              <w:snapToGrid w:val="0"/>
              <w:jc w:val="center"/>
              <w:rPr>
                <w:rFonts w:cs="Arial"/>
              </w:rPr>
            </w:pPr>
            <w:r w:rsidRPr="00E52F74">
              <w:rPr>
                <w:rFonts w:cs="Arial"/>
              </w:rPr>
              <w:t>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DC3E75C" w14:textId="77777777" w:rsidR="00460CE4" w:rsidRPr="00D04C70" w:rsidRDefault="00460CE4" w:rsidP="000920C0">
            <w:pPr>
              <w:rPr>
                <w:rFonts w:cs="Arial"/>
              </w:rPr>
            </w:pPr>
            <w:r w:rsidRPr="00D04C70">
              <w:rPr>
                <w:rFonts w:cs="Arial"/>
              </w:rPr>
              <w:t>Задње диск плочице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0F8F95E8"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276A4E6"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CA0C732"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6F06B97B"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7006884F"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45A83CCE"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62317949" w14:textId="77777777" w:rsidR="00460CE4" w:rsidRPr="00D04C70" w:rsidRDefault="00460CE4" w:rsidP="000920C0">
            <w:pPr>
              <w:rPr>
                <w:rFonts w:cs="Arial"/>
              </w:rPr>
            </w:pPr>
          </w:p>
        </w:tc>
      </w:tr>
      <w:tr w:rsidR="00460CE4" w:rsidRPr="00D04C70" w14:paraId="1367C23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D9253" w14:textId="77777777" w:rsidR="00460CE4" w:rsidRPr="00E52F74" w:rsidRDefault="00460CE4" w:rsidP="000920C0">
            <w:pPr>
              <w:snapToGrid w:val="0"/>
              <w:jc w:val="center"/>
              <w:rPr>
                <w:rFonts w:cs="Arial"/>
              </w:rPr>
            </w:pPr>
            <w:r w:rsidRPr="00E52F74">
              <w:rPr>
                <w:rFonts w:cs="Arial"/>
              </w:rPr>
              <w:t>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2135C28" w14:textId="77777777" w:rsidR="00460CE4" w:rsidRPr="00D04C70" w:rsidRDefault="00460CE4" w:rsidP="000920C0">
            <w:pPr>
              <w:rPr>
                <w:rFonts w:cs="Arial"/>
              </w:rPr>
            </w:pPr>
            <w:r w:rsidRPr="00D04C70">
              <w:rPr>
                <w:rFonts w:cs="Arial"/>
              </w:rPr>
              <w:t xml:space="preserve">Главни </w:t>
            </w:r>
            <w:r>
              <w:rPr>
                <w:rFonts w:cs="Arial"/>
              </w:rPr>
              <w:t>кочни</w:t>
            </w:r>
            <w:r w:rsidRPr="00D04C70">
              <w:rPr>
                <w:rFonts w:cs="Arial"/>
              </w:rPr>
              <w:t xml:space="preserve"> цилиндар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6BC35AD9"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40811B76"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407559C"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186C100D"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04B0760D"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00AD9476"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E252E23" w14:textId="77777777" w:rsidR="00460CE4" w:rsidRPr="00D04C70" w:rsidRDefault="00460CE4" w:rsidP="000920C0">
            <w:pPr>
              <w:rPr>
                <w:rFonts w:cs="Arial"/>
              </w:rPr>
            </w:pPr>
          </w:p>
        </w:tc>
      </w:tr>
      <w:tr w:rsidR="00460CE4" w:rsidRPr="00D04C70" w14:paraId="5997689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91B01A" w14:textId="77777777" w:rsidR="00460CE4" w:rsidRPr="00E52F74" w:rsidRDefault="00460CE4" w:rsidP="000920C0">
            <w:pPr>
              <w:snapToGrid w:val="0"/>
              <w:jc w:val="center"/>
              <w:rPr>
                <w:rFonts w:cs="Arial"/>
              </w:rPr>
            </w:pPr>
            <w:r w:rsidRPr="00E52F74">
              <w:rPr>
                <w:rFonts w:cs="Arial"/>
              </w:rPr>
              <w:t>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61D8C8F" w14:textId="77777777" w:rsidR="00460CE4" w:rsidRPr="00D04C70" w:rsidRDefault="00460CE4" w:rsidP="000920C0">
            <w:pPr>
              <w:rPr>
                <w:rFonts w:cs="Arial"/>
              </w:rPr>
            </w:pPr>
            <w:r w:rsidRPr="00D04C70">
              <w:rPr>
                <w:rFonts w:cs="Arial"/>
              </w:rPr>
              <w:t>Серво уређај кочнице са заменом</w:t>
            </w:r>
          </w:p>
        </w:tc>
        <w:tc>
          <w:tcPr>
            <w:tcW w:w="414" w:type="pct"/>
            <w:tcBorders>
              <w:top w:val="nil"/>
              <w:left w:val="nil"/>
              <w:bottom w:val="single" w:sz="4" w:space="0" w:color="auto"/>
              <w:right w:val="single" w:sz="4" w:space="0" w:color="auto"/>
            </w:tcBorders>
            <w:shd w:val="clear" w:color="auto" w:fill="auto"/>
            <w:noWrap/>
            <w:vAlign w:val="bottom"/>
          </w:tcPr>
          <w:p w14:paraId="36A60123"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198659DF"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2327A01"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757F68D4"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33E57F82"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065966B0"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EC513DA" w14:textId="77777777" w:rsidR="00460CE4" w:rsidRPr="00D04C70" w:rsidRDefault="00460CE4" w:rsidP="000920C0">
            <w:pPr>
              <w:rPr>
                <w:rFonts w:cs="Arial"/>
              </w:rPr>
            </w:pPr>
          </w:p>
        </w:tc>
      </w:tr>
      <w:tr w:rsidR="00460CE4" w:rsidRPr="00D04C70" w14:paraId="5695876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42CE5" w14:textId="77777777" w:rsidR="00460CE4" w:rsidRPr="00E52F74" w:rsidRDefault="00460CE4" w:rsidP="000920C0">
            <w:pPr>
              <w:snapToGrid w:val="0"/>
              <w:jc w:val="center"/>
              <w:rPr>
                <w:rFonts w:cs="Arial"/>
              </w:rPr>
            </w:pPr>
            <w:r w:rsidRPr="00E52F74">
              <w:rPr>
                <w:rFonts w:cs="Arial"/>
              </w:rPr>
              <w:t>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F8AFDF8" w14:textId="77777777" w:rsidR="00460CE4" w:rsidRPr="00D04C70" w:rsidRDefault="00460CE4" w:rsidP="000920C0">
            <w:pPr>
              <w:rPr>
                <w:rFonts w:cs="Arial"/>
              </w:rPr>
            </w:pPr>
            <w:r>
              <w:rPr>
                <w:rFonts w:cs="Arial"/>
              </w:rPr>
              <w:t>П</w:t>
            </w:r>
            <w:r>
              <w:rPr>
                <w:rFonts w:cs="Arial"/>
                <w:lang w:val="sr-Cyrl-RS"/>
              </w:rPr>
              <w:t>р</w:t>
            </w:r>
            <w:r>
              <w:rPr>
                <w:rFonts w:cs="Arial"/>
              </w:rPr>
              <w:t>едња коч</w:t>
            </w:r>
            <w:r w:rsidRPr="00D04C70">
              <w:rPr>
                <w:rFonts w:cs="Arial"/>
              </w:rPr>
              <w:t>на клешта са заменом</w:t>
            </w:r>
          </w:p>
        </w:tc>
        <w:tc>
          <w:tcPr>
            <w:tcW w:w="414" w:type="pct"/>
            <w:tcBorders>
              <w:top w:val="nil"/>
              <w:left w:val="nil"/>
              <w:bottom w:val="single" w:sz="4" w:space="0" w:color="auto"/>
              <w:right w:val="single" w:sz="4" w:space="0" w:color="auto"/>
            </w:tcBorders>
            <w:shd w:val="clear" w:color="auto" w:fill="auto"/>
            <w:noWrap/>
            <w:vAlign w:val="bottom"/>
          </w:tcPr>
          <w:p w14:paraId="423DF673"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E246E38"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36A54F62"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7EE331CC"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6CFA5F16"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5C1EB21F"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20A43517" w14:textId="77777777" w:rsidR="00460CE4" w:rsidRPr="00D04C70" w:rsidRDefault="00460CE4" w:rsidP="000920C0">
            <w:pPr>
              <w:rPr>
                <w:rFonts w:cs="Arial"/>
              </w:rPr>
            </w:pPr>
          </w:p>
        </w:tc>
      </w:tr>
      <w:tr w:rsidR="00460CE4" w:rsidRPr="00D04C70" w14:paraId="24DFBC3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932CB" w14:textId="77777777" w:rsidR="00460CE4" w:rsidRPr="00E52F74" w:rsidRDefault="00460CE4" w:rsidP="000920C0">
            <w:pPr>
              <w:snapToGrid w:val="0"/>
              <w:jc w:val="center"/>
              <w:rPr>
                <w:rFonts w:cs="Arial"/>
                <w:lang w:val="sr-Cyrl-CS"/>
              </w:rPr>
            </w:pPr>
            <w:r w:rsidRPr="00E52F74">
              <w:rPr>
                <w:rFonts w:cs="Arial"/>
                <w:lang w:val="sr-Cyrl-CS"/>
              </w:rPr>
              <w:t>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19E798D" w14:textId="77777777" w:rsidR="00460CE4" w:rsidRPr="00D04C70" w:rsidRDefault="00460CE4" w:rsidP="000920C0">
            <w:pPr>
              <w:rPr>
                <w:rFonts w:cs="Arial"/>
              </w:rPr>
            </w:pPr>
            <w:r>
              <w:rPr>
                <w:rFonts w:cs="Arial"/>
              </w:rPr>
              <w:t>Задња коч</w:t>
            </w:r>
            <w:r w:rsidRPr="00D04C70">
              <w:rPr>
                <w:rFonts w:cs="Arial"/>
              </w:rPr>
              <w:t>на клешта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A9EDF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1AEB1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BA448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2A64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130D4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20C5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13CFC5B0" w14:textId="77777777" w:rsidR="00460CE4" w:rsidRPr="00D04C70" w:rsidRDefault="00460CE4" w:rsidP="000920C0">
            <w:pPr>
              <w:rPr>
                <w:rFonts w:cs="Arial"/>
              </w:rPr>
            </w:pPr>
          </w:p>
        </w:tc>
      </w:tr>
      <w:tr w:rsidR="00460CE4" w:rsidRPr="00D04C70" w14:paraId="5C26E84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55F0E" w14:textId="77777777" w:rsidR="00460CE4" w:rsidRPr="00E52F74" w:rsidRDefault="00460CE4" w:rsidP="000920C0">
            <w:pPr>
              <w:snapToGrid w:val="0"/>
              <w:jc w:val="center"/>
              <w:rPr>
                <w:rFonts w:cs="Arial"/>
                <w:lang w:val="sr-Cyrl-CS"/>
              </w:rPr>
            </w:pPr>
            <w:r w:rsidRPr="00E52F74">
              <w:rPr>
                <w:rFonts w:cs="Arial"/>
                <w:lang w:val="sr-Cyrl-CS"/>
              </w:rPr>
              <w:t>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E5C6F55" w14:textId="77777777" w:rsidR="00460CE4" w:rsidRPr="00D04C70" w:rsidRDefault="00460CE4" w:rsidP="000920C0">
            <w:pPr>
              <w:rPr>
                <w:rFonts w:cs="Arial"/>
              </w:rPr>
            </w:pPr>
            <w:r w:rsidRPr="00D04C70">
              <w:rPr>
                <w:rFonts w:cs="Arial"/>
              </w:rPr>
              <w:t>Предњи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B27E22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41BB69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6381F62"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218E7B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07E2DA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3AA0EC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E068B9C" w14:textId="77777777" w:rsidR="00460CE4" w:rsidRPr="00D04C70" w:rsidRDefault="00460CE4" w:rsidP="000920C0">
            <w:pPr>
              <w:rPr>
                <w:rFonts w:cs="Arial"/>
              </w:rPr>
            </w:pPr>
          </w:p>
        </w:tc>
      </w:tr>
      <w:tr w:rsidR="00460CE4" w:rsidRPr="00D04C70" w14:paraId="6D021B4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957A3" w14:textId="77777777" w:rsidR="00460CE4" w:rsidRPr="00E52F74" w:rsidRDefault="00460CE4" w:rsidP="000920C0">
            <w:pPr>
              <w:snapToGrid w:val="0"/>
              <w:jc w:val="center"/>
              <w:rPr>
                <w:rFonts w:cs="Arial"/>
                <w:lang w:val="sr-Cyrl-CS"/>
              </w:rPr>
            </w:pPr>
            <w:r w:rsidRPr="00E52F74">
              <w:rPr>
                <w:rFonts w:cs="Arial"/>
                <w:lang w:val="sr-Cyrl-CS"/>
              </w:rPr>
              <w:t>10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A93E761" w14:textId="77777777" w:rsidR="00460CE4" w:rsidRPr="00D04C70" w:rsidRDefault="00460CE4" w:rsidP="000920C0">
            <w:pPr>
              <w:rPr>
                <w:rFonts w:cs="Arial"/>
              </w:rPr>
            </w:pPr>
            <w:r w:rsidRPr="00D04C70">
              <w:rPr>
                <w:rFonts w:cs="Arial"/>
              </w:rPr>
              <w:t xml:space="preserve">Лежај предњег амортизера са заменом </w:t>
            </w:r>
          </w:p>
        </w:tc>
        <w:tc>
          <w:tcPr>
            <w:tcW w:w="414" w:type="pct"/>
            <w:tcBorders>
              <w:top w:val="nil"/>
              <w:left w:val="nil"/>
              <w:bottom w:val="single" w:sz="4" w:space="0" w:color="auto"/>
              <w:right w:val="single" w:sz="4" w:space="0" w:color="auto"/>
            </w:tcBorders>
            <w:shd w:val="clear" w:color="auto" w:fill="auto"/>
            <w:noWrap/>
            <w:vAlign w:val="bottom"/>
          </w:tcPr>
          <w:p w14:paraId="67201B93"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55CEBE1A"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775FD444"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325F3954"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0A27127A"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17FC8653"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4DB9D3E0" w14:textId="77777777" w:rsidR="00460CE4" w:rsidRPr="00D04C70" w:rsidRDefault="00460CE4" w:rsidP="000920C0">
            <w:pPr>
              <w:rPr>
                <w:rFonts w:cs="Arial"/>
              </w:rPr>
            </w:pPr>
          </w:p>
        </w:tc>
      </w:tr>
      <w:tr w:rsidR="00460CE4" w:rsidRPr="00D04C70" w14:paraId="279DC3B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D6A02" w14:textId="77777777" w:rsidR="00460CE4" w:rsidRPr="00E52F74" w:rsidRDefault="00460CE4" w:rsidP="000920C0">
            <w:pPr>
              <w:snapToGrid w:val="0"/>
              <w:jc w:val="center"/>
              <w:rPr>
                <w:rFonts w:cs="Arial"/>
                <w:lang w:val="sr-Cyrl-CS"/>
              </w:rPr>
            </w:pPr>
            <w:r w:rsidRPr="00E52F74">
              <w:rPr>
                <w:rFonts w:cs="Arial"/>
                <w:lang w:val="sr-Cyrl-CS"/>
              </w:rPr>
              <w:t>11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D3881E7" w14:textId="77777777" w:rsidR="00460CE4" w:rsidRPr="00D04C70" w:rsidRDefault="00460CE4" w:rsidP="000920C0">
            <w:pPr>
              <w:rPr>
                <w:rFonts w:cs="Arial"/>
              </w:rPr>
            </w:pPr>
            <w:r w:rsidRPr="00D04C70">
              <w:rPr>
                <w:rFonts w:cs="Arial"/>
              </w:rPr>
              <w:t>Предњи стабилизатор са заменом</w:t>
            </w:r>
          </w:p>
        </w:tc>
        <w:tc>
          <w:tcPr>
            <w:tcW w:w="414" w:type="pct"/>
            <w:tcBorders>
              <w:top w:val="nil"/>
              <w:left w:val="nil"/>
              <w:bottom w:val="single" w:sz="4" w:space="0" w:color="auto"/>
              <w:right w:val="single" w:sz="4" w:space="0" w:color="auto"/>
            </w:tcBorders>
            <w:shd w:val="clear" w:color="auto" w:fill="auto"/>
            <w:noWrap/>
            <w:vAlign w:val="bottom"/>
          </w:tcPr>
          <w:p w14:paraId="3BDC5715"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0F058425" w14:textId="77777777" w:rsidR="00460CE4" w:rsidRPr="00D04C70" w:rsidRDefault="00460CE4" w:rsidP="000920C0">
            <w:pPr>
              <w:rPr>
                <w:rFonts w:cs="Arial"/>
              </w:rPr>
            </w:pPr>
            <w:r w:rsidRPr="00D04C70">
              <w:rPr>
                <w:rFonts w:cs="Arial"/>
              </w:rPr>
              <w:t> </w:t>
            </w:r>
          </w:p>
        </w:tc>
        <w:tc>
          <w:tcPr>
            <w:tcW w:w="373" w:type="pct"/>
            <w:tcBorders>
              <w:top w:val="nil"/>
              <w:left w:val="nil"/>
              <w:bottom w:val="single" w:sz="4" w:space="0" w:color="auto"/>
              <w:right w:val="single" w:sz="4" w:space="0" w:color="auto"/>
            </w:tcBorders>
            <w:shd w:val="clear" w:color="auto" w:fill="auto"/>
            <w:noWrap/>
            <w:vAlign w:val="bottom"/>
          </w:tcPr>
          <w:p w14:paraId="61AB25CE" w14:textId="77777777" w:rsidR="00460CE4" w:rsidRPr="00D04C70" w:rsidRDefault="00460CE4" w:rsidP="000920C0">
            <w:pPr>
              <w:rPr>
                <w:rFonts w:cs="Arial"/>
              </w:rPr>
            </w:pPr>
            <w:r w:rsidRPr="00D04C70">
              <w:rPr>
                <w:rFonts w:cs="Arial"/>
              </w:rPr>
              <w:t> </w:t>
            </w:r>
          </w:p>
        </w:tc>
        <w:tc>
          <w:tcPr>
            <w:tcW w:w="413" w:type="pct"/>
            <w:tcBorders>
              <w:top w:val="nil"/>
              <w:left w:val="nil"/>
              <w:bottom w:val="single" w:sz="4" w:space="0" w:color="auto"/>
              <w:right w:val="single" w:sz="4" w:space="0" w:color="auto"/>
            </w:tcBorders>
            <w:shd w:val="clear" w:color="auto" w:fill="auto"/>
            <w:noWrap/>
            <w:vAlign w:val="bottom"/>
          </w:tcPr>
          <w:p w14:paraId="7DD629AC" w14:textId="77777777" w:rsidR="00460CE4" w:rsidRPr="00D04C70" w:rsidRDefault="00460CE4" w:rsidP="000920C0">
            <w:pPr>
              <w:rPr>
                <w:rFonts w:cs="Arial"/>
              </w:rPr>
            </w:pPr>
            <w:r w:rsidRPr="00D04C70">
              <w:rPr>
                <w:rFonts w:cs="Arial"/>
              </w:rPr>
              <w:t> </w:t>
            </w:r>
          </w:p>
        </w:tc>
        <w:tc>
          <w:tcPr>
            <w:tcW w:w="539" w:type="pct"/>
            <w:tcBorders>
              <w:top w:val="nil"/>
              <w:left w:val="nil"/>
              <w:bottom w:val="single" w:sz="4" w:space="0" w:color="auto"/>
              <w:right w:val="single" w:sz="4" w:space="0" w:color="auto"/>
            </w:tcBorders>
            <w:shd w:val="clear" w:color="auto" w:fill="auto"/>
            <w:noWrap/>
            <w:vAlign w:val="bottom"/>
          </w:tcPr>
          <w:p w14:paraId="1C09A386" w14:textId="77777777" w:rsidR="00460CE4" w:rsidRPr="00D04C70" w:rsidRDefault="00460CE4" w:rsidP="000920C0">
            <w:pPr>
              <w:rPr>
                <w:rFonts w:cs="Arial"/>
              </w:rPr>
            </w:pPr>
            <w:r w:rsidRPr="00D04C70">
              <w:rPr>
                <w:rFonts w:cs="Arial"/>
              </w:rPr>
              <w:t> </w:t>
            </w:r>
          </w:p>
        </w:tc>
        <w:tc>
          <w:tcPr>
            <w:tcW w:w="642" w:type="pct"/>
            <w:tcBorders>
              <w:top w:val="nil"/>
              <w:left w:val="nil"/>
              <w:bottom w:val="single" w:sz="4" w:space="0" w:color="auto"/>
              <w:right w:val="single" w:sz="4" w:space="0" w:color="auto"/>
            </w:tcBorders>
            <w:shd w:val="clear" w:color="auto" w:fill="auto"/>
            <w:noWrap/>
            <w:vAlign w:val="bottom"/>
          </w:tcPr>
          <w:p w14:paraId="38D2FEDB" w14:textId="77777777" w:rsidR="00460CE4" w:rsidRPr="00D04C70" w:rsidRDefault="00460CE4" w:rsidP="000920C0">
            <w:pPr>
              <w:rPr>
                <w:rFonts w:cs="Arial"/>
              </w:rPr>
            </w:pPr>
            <w:r w:rsidRPr="00D04C70">
              <w:rPr>
                <w:rFonts w:cs="Arial"/>
              </w:rPr>
              <w:t> </w:t>
            </w:r>
          </w:p>
        </w:tc>
        <w:tc>
          <w:tcPr>
            <w:tcW w:w="640" w:type="pct"/>
            <w:tcBorders>
              <w:top w:val="nil"/>
              <w:left w:val="nil"/>
              <w:bottom w:val="single" w:sz="4" w:space="0" w:color="auto"/>
              <w:right w:val="single" w:sz="4" w:space="0" w:color="auto"/>
            </w:tcBorders>
          </w:tcPr>
          <w:p w14:paraId="1187F3B9" w14:textId="77777777" w:rsidR="00460CE4" w:rsidRPr="00D04C70" w:rsidRDefault="00460CE4" w:rsidP="000920C0">
            <w:pPr>
              <w:rPr>
                <w:rFonts w:cs="Arial"/>
              </w:rPr>
            </w:pPr>
          </w:p>
        </w:tc>
      </w:tr>
      <w:tr w:rsidR="00460CE4" w:rsidRPr="00D04C70" w14:paraId="5F01D23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A3691" w14:textId="77777777" w:rsidR="00460CE4" w:rsidRPr="00E52F74" w:rsidRDefault="00460CE4" w:rsidP="000920C0">
            <w:pPr>
              <w:snapToGrid w:val="0"/>
              <w:jc w:val="center"/>
              <w:rPr>
                <w:rFonts w:cs="Arial"/>
                <w:lang w:val="sr-Cyrl-CS"/>
              </w:rPr>
            </w:pPr>
            <w:r w:rsidRPr="00E52F74">
              <w:rPr>
                <w:rFonts w:cs="Arial"/>
                <w:lang w:val="sr-Cyrl-CS"/>
              </w:rPr>
              <w:t>12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7BC58E2" w14:textId="77777777" w:rsidR="00460CE4" w:rsidRPr="00D04C70" w:rsidRDefault="00460CE4" w:rsidP="000920C0">
            <w:pPr>
              <w:rPr>
                <w:rFonts w:cs="Arial"/>
              </w:rPr>
            </w:pPr>
            <w:r w:rsidRPr="00D04C70">
              <w:rPr>
                <w:rFonts w:cs="Arial"/>
              </w:rPr>
              <w:t>Предња спирална опруга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FAA816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B33728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FBDBFF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D7B656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1ED796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E56661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39750C2" w14:textId="77777777" w:rsidR="00460CE4" w:rsidRPr="00D04C70" w:rsidRDefault="00460CE4" w:rsidP="000920C0">
            <w:pPr>
              <w:rPr>
                <w:rFonts w:cs="Arial"/>
              </w:rPr>
            </w:pPr>
          </w:p>
        </w:tc>
      </w:tr>
      <w:tr w:rsidR="00460CE4" w:rsidRPr="00D04C70" w14:paraId="3BE01964"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A09C7" w14:textId="77777777" w:rsidR="00460CE4" w:rsidRPr="00E52F74" w:rsidRDefault="00460CE4" w:rsidP="000920C0">
            <w:pPr>
              <w:snapToGrid w:val="0"/>
              <w:jc w:val="center"/>
              <w:rPr>
                <w:rFonts w:cs="Arial"/>
                <w:lang w:val="sr-Cyrl-CS"/>
              </w:rPr>
            </w:pPr>
            <w:r w:rsidRPr="00E52F74">
              <w:rPr>
                <w:rFonts w:cs="Arial"/>
                <w:lang w:val="sr-Cyrl-CS"/>
              </w:rPr>
              <w:t>13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485FEEC" w14:textId="77777777" w:rsidR="00460CE4" w:rsidRPr="00D04C70" w:rsidRDefault="00460CE4" w:rsidP="000920C0">
            <w:pPr>
              <w:rPr>
                <w:rFonts w:cs="Arial"/>
              </w:rPr>
            </w:pPr>
            <w:r w:rsidRPr="00D04C70">
              <w:rPr>
                <w:rFonts w:cs="Arial"/>
              </w:rPr>
              <w:t>Расхладна течност мотора (антифриз)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3915F3A"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AFF1674"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70D2692"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E8DA559"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B0D4045"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6675122"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24A07CCA" w14:textId="77777777" w:rsidR="00460CE4" w:rsidRPr="00D04C70" w:rsidRDefault="00460CE4" w:rsidP="000920C0">
            <w:pPr>
              <w:rPr>
                <w:rFonts w:cs="Arial"/>
              </w:rPr>
            </w:pPr>
          </w:p>
        </w:tc>
      </w:tr>
      <w:tr w:rsidR="00460CE4" w:rsidRPr="00D04C70" w14:paraId="2F03B0F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ADA29" w14:textId="77777777" w:rsidR="00460CE4" w:rsidRPr="00E52F74" w:rsidRDefault="00460CE4" w:rsidP="000920C0">
            <w:pPr>
              <w:snapToGrid w:val="0"/>
              <w:jc w:val="center"/>
              <w:rPr>
                <w:rFonts w:cs="Arial"/>
                <w:lang w:val="sr-Cyrl-CS"/>
              </w:rPr>
            </w:pPr>
            <w:r w:rsidRPr="00E52F74">
              <w:rPr>
                <w:rFonts w:cs="Arial"/>
                <w:lang w:val="sr-Cyrl-CS"/>
              </w:rPr>
              <w:t>14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FD01FA7" w14:textId="77777777" w:rsidR="00460CE4" w:rsidRPr="00D04C70" w:rsidRDefault="00460CE4" w:rsidP="000920C0">
            <w:pPr>
              <w:rPr>
                <w:rFonts w:cs="Arial"/>
              </w:rPr>
            </w:pPr>
            <w:r w:rsidRPr="00D04C70">
              <w:rPr>
                <w:rFonts w:cs="Arial"/>
              </w:rPr>
              <w:t>Виљушка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E5B0B7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5D34D6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64DA10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B27EC0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5978C7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1F44743"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35E9841" w14:textId="77777777" w:rsidR="00460CE4" w:rsidRPr="00D04C70" w:rsidRDefault="00460CE4" w:rsidP="000920C0">
            <w:pPr>
              <w:rPr>
                <w:rFonts w:cs="Arial"/>
              </w:rPr>
            </w:pPr>
          </w:p>
        </w:tc>
      </w:tr>
      <w:tr w:rsidR="00460CE4" w:rsidRPr="00D04C70" w14:paraId="1A85F08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89274" w14:textId="77777777" w:rsidR="00460CE4" w:rsidRPr="00E52F74" w:rsidRDefault="00460CE4" w:rsidP="000920C0">
            <w:pPr>
              <w:snapToGrid w:val="0"/>
              <w:jc w:val="center"/>
              <w:rPr>
                <w:rFonts w:cs="Arial"/>
                <w:lang w:val="sr-Cyrl-CS"/>
              </w:rPr>
            </w:pPr>
            <w:r w:rsidRPr="00E52F74">
              <w:rPr>
                <w:rFonts w:cs="Arial"/>
                <w:lang w:val="sr-Cyrl-CS"/>
              </w:rPr>
              <w:t>15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D0731C0" w14:textId="77777777" w:rsidR="00460CE4" w:rsidRPr="00D04C70" w:rsidRDefault="00460CE4" w:rsidP="000920C0">
            <w:pPr>
              <w:rPr>
                <w:rFonts w:cs="Arial"/>
              </w:rPr>
            </w:pPr>
            <w:r w:rsidRPr="00D04C70">
              <w:rPr>
                <w:rFonts w:cs="Arial"/>
              </w:rPr>
              <w:t>Силент блок виљушке предњег трапа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80C62C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E361F7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D621AC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7A9482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441417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678D7B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4F80934" w14:textId="77777777" w:rsidR="00460CE4" w:rsidRPr="00D04C70" w:rsidRDefault="00460CE4" w:rsidP="000920C0">
            <w:pPr>
              <w:rPr>
                <w:rFonts w:cs="Arial"/>
              </w:rPr>
            </w:pPr>
          </w:p>
        </w:tc>
      </w:tr>
      <w:tr w:rsidR="00460CE4" w:rsidRPr="00D04C70" w14:paraId="3DB54D1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A10D7" w14:textId="77777777" w:rsidR="00460CE4" w:rsidRPr="00E52F74" w:rsidRDefault="00460CE4" w:rsidP="000920C0">
            <w:pPr>
              <w:snapToGrid w:val="0"/>
              <w:jc w:val="center"/>
              <w:rPr>
                <w:rFonts w:cs="Arial"/>
                <w:lang w:val="sr-Cyrl-CS"/>
              </w:rPr>
            </w:pPr>
            <w:r w:rsidRPr="00E52F74">
              <w:rPr>
                <w:rFonts w:cs="Arial"/>
                <w:lang w:val="sr-Cyrl-CS"/>
              </w:rPr>
              <w:t>16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314C3C0" w14:textId="77777777" w:rsidR="00460CE4" w:rsidRPr="00D04C70" w:rsidRDefault="00460CE4" w:rsidP="000920C0">
            <w:pPr>
              <w:rPr>
                <w:rFonts w:cs="Arial"/>
              </w:rPr>
            </w:pPr>
            <w:r w:rsidRPr="00D04C70">
              <w:rPr>
                <w:rFonts w:cs="Arial"/>
              </w:rPr>
              <w:t>Задњи амортизер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EA666B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0BEEBF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76E739C"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356199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91F86B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9813AA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DB32C3F" w14:textId="77777777" w:rsidR="00460CE4" w:rsidRPr="00D04C70" w:rsidRDefault="00460CE4" w:rsidP="000920C0">
            <w:pPr>
              <w:rPr>
                <w:rFonts w:cs="Arial"/>
              </w:rPr>
            </w:pPr>
          </w:p>
        </w:tc>
      </w:tr>
      <w:tr w:rsidR="00460CE4" w:rsidRPr="00D04C70" w14:paraId="4CC1824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B743F" w14:textId="77777777" w:rsidR="00460CE4" w:rsidRPr="00E52F74" w:rsidRDefault="00460CE4" w:rsidP="000920C0">
            <w:pPr>
              <w:snapToGrid w:val="0"/>
              <w:jc w:val="center"/>
              <w:rPr>
                <w:rFonts w:cs="Arial"/>
                <w:lang w:val="sr-Cyrl-CS"/>
              </w:rPr>
            </w:pPr>
            <w:r w:rsidRPr="00E52F74">
              <w:rPr>
                <w:rFonts w:cs="Arial"/>
                <w:lang w:val="sr-Cyrl-CS"/>
              </w:rPr>
              <w:t>17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2878F9F" w14:textId="77777777" w:rsidR="00460CE4" w:rsidRPr="00D04C70" w:rsidRDefault="00460CE4" w:rsidP="000920C0">
            <w:pPr>
              <w:rPr>
                <w:rFonts w:cs="Arial"/>
              </w:rPr>
            </w:pPr>
            <w:r w:rsidRPr="00D04C70">
              <w:rPr>
                <w:rFonts w:cs="Arial"/>
              </w:rPr>
              <w:t>Летва волана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59D8E9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87524A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10C120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71C7DF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B1879D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508020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F42B25D" w14:textId="77777777" w:rsidR="00460CE4" w:rsidRPr="00D04C70" w:rsidRDefault="00460CE4" w:rsidP="000920C0">
            <w:pPr>
              <w:rPr>
                <w:rFonts w:cs="Arial"/>
              </w:rPr>
            </w:pPr>
          </w:p>
        </w:tc>
      </w:tr>
      <w:tr w:rsidR="00460CE4" w:rsidRPr="00D04C70" w14:paraId="104E6B68"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B0F973" w14:textId="77777777" w:rsidR="00460CE4" w:rsidRPr="00E52F74" w:rsidRDefault="00460CE4" w:rsidP="000920C0">
            <w:pPr>
              <w:snapToGrid w:val="0"/>
              <w:jc w:val="center"/>
              <w:rPr>
                <w:rFonts w:cs="Arial"/>
                <w:lang w:val="sr-Cyrl-CS"/>
              </w:rPr>
            </w:pPr>
            <w:r w:rsidRPr="00E52F74">
              <w:rPr>
                <w:rFonts w:cs="Arial"/>
                <w:lang w:val="sr-Cyrl-CS"/>
              </w:rPr>
              <w:t>18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E5E8812" w14:textId="77777777" w:rsidR="00460CE4" w:rsidRPr="00D04C70" w:rsidRDefault="00460CE4" w:rsidP="000920C0">
            <w:pPr>
              <w:rPr>
                <w:rFonts w:cs="Arial"/>
              </w:rPr>
            </w:pPr>
            <w:r w:rsidRPr="00D04C70">
              <w:rPr>
                <w:rFonts w:cs="Arial"/>
              </w:rPr>
              <w:t>Крај летве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B96E57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6EDF8A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268B9CB"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6AC714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0832E3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390403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FFBF763" w14:textId="77777777" w:rsidR="00460CE4" w:rsidRPr="00D04C70" w:rsidRDefault="00460CE4" w:rsidP="000920C0">
            <w:pPr>
              <w:rPr>
                <w:rFonts w:cs="Arial"/>
              </w:rPr>
            </w:pPr>
          </w:p>
        </w:tc>
      </w:tr>
      <w:tr w:rsidR="00460CE4" w:rsidRPr="00D04C70" w14:paraId="62196B6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B317A" w14:textId="77777777" w:rsidR="00460CE4" w:rsidRPr="00E52F74" w:rsidRDefault="00460CE4" w:rsidP="000920C0">
            <w:pPr>
              <w:snapToGrid w:val="0"/>
              <w:jc w:val="center"/>
              <w:rPr>
                <w:rFonts w:cs="Arial"/>
                <w:lang w:val="sr-Cyrl-CS"/>
              </w:rPr>
            </w:pPr>
            <w:r w:rsidRPr="00E52F74">
              <w:rPr>
                <w:rFonts w:cs="Arial"/>
                <w:lang w:val="sr-Cyrl-CS"/>
              </w:rPr>
              <w:t>19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025CDBE" w14:textId="77777777" w:rsidR="00460CE4" w:rsidRPr="00D04C70" w:rsidRDefault="00460CE4" w:rsidP="000920C0">
            <w:pPr>
              <w:rPr>
                <w:rFonts w:cs="Arial"/>
              </w:rPr>
            </w:pPr>
            <w:r w:rsidRPr="00D04C70">
              <w:rPr>
                <w:rFonts w:cs="Arial"/>
              </w:rPr>
              <w:t>Крај споне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552C33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3191DD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59A34F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7EED79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0D1E9B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FFEEE5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20B2F10" w14:textId="77777777" w:rsidR="00460CE4" w:rsidRPr="00D04C70" w:rsidRDefault="00460CE4" w:rsidP="000920C0">
            <w:pPr>
              <w:rPr>
                <w:rFonts w:cs="Arial"/>
              </w:rPr>
            </w:pPr>
          </w:p>
        </w:tc>
      </w:tr>
      <w:tr w:rsidR="00460CE4" w:rsidRPr="00D04C70" w14:paraId="208CAE7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937AB" w14:textId="77777777" w:rsidR="00460CE4" w:rsidRPr="00E52F74" w:rsidRDefault="00460CE4" w:rsidP="000920C0">
            <w:pPr>
              <w:snapToGrid w:val="0"/>
              <w:jc w:val="center"/>
              <w:rPr>
                <w:rFonts w:cs="Arial"/>
                <w:lang w:val="sr-Cyrl-CS"/>
              </w:rPr>
            </w:pPr>
            <w:r w:rsidRPr="00E52F74">
              <w:rPr>
                <w:rFonts w:cs="Arial"/>
                <w:lang w:val="sr-Cyrl-CS"/>
              </w:rPr>
              <w:t>20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2193CEA" w14:textId="77777777" w:rsidR="00460CE4" w:rsidRPr="00D04C70" w:rsidRDefault="00460CE4" w:rsidP="000920C0">
            <w:pPr>
              <w:rPr>
                <w:rFonts w:cs="Arial"/>
              </w:rPr>
            </w:pPr>
            <w:r w:rsidRPr="00D04C70">
              <w:rPr>
                <w:rFonts w:cs="Arial"/>
              </w:rPr>
              <w:t>Испаривач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D42B3C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2F799C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FD45CB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0F67D8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B3A66B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A83E0B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051789C" w14:textId="77777777" w:rsidR="00460CE4" w:rsidRPr="00D04C70" w:rsidRDefault="00460CE4" w:rsidP="000920C0">
            <w:pPr>
              <w:rPr>
                <w:rFonts w:cs="Arial"/>
              </w:rPr>
            </w:pPr>
          </w:p>
        </w:tc>
      </w:tr>
      <w:tr w:rsidR="00460CE4" w:rsidRPr="00D04C70" w14:paraId="6E52456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E1B77" w14:textId="77777777" w:rsidR="00460CE4" w:rsidRPr="00E52F74" w:rsidRDefault="00460CE4" w:rsidP="000920C0">
            <w:pPr>
              <w:snapToGrid w:val="0"/>
              <w:jc w:val="center"/>
              <w:rPr>
                <w:rFonts w:cs="Arial"/>
                <w:lang w:val="sr-Cyrl-CS"/>
              </w:rPr>
            </w:pPr>
            <w:r w:rsidRPr="00E52F74">
              <w:rPr>
                <w:rFonts w:cs="Arial"/>
                <w:lang w:val="sr-Cyrl-CS"/>
              </w:rPr>
              <w:t>21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8409752" w14:textId="77777777" w:rsidR="00460CE4" w:rsidRPr="00D04C70" w:rsidRDefault="00460CE4" w:rsidP="000920C0">
            <w:pPr>
              <w:rPr>
                <w:rFonts w:cs="Arial"/>
              </w:rPr>
            </w:pPr>
            <w:r w:rsidRPr="00D04C70">
              <w:rPr>
                <w:rFonts w:cs="Arial"/>
              </w:rPr>
              <w:t>Компресор клима уређаја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0F9FEA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1AA382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A39566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4B5BC7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B0CCAE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4D18C7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60664B4" w14:textId="77777777" w:rsidR="00460CE4" w:rsidRPr="00D04C70" w:rsidRDefault="00460CE4" w:rsidP="000920C0">
            <w:pPr>
              <w:rPr>
                <w:rFonts w:cs="Arial"/>
              </w:rPr>
            </w:pPr>
          </w:p>
        </w:tc>
      </w:tr>
      <w:tr w:rsidR="00460CE4" w:rsidRPr="00D04C70" w14:paraId="523B6595" w14:textId="77777777" w:rsidTr="000920C0">
        <w:trPr>
          <w:trHeight w:val="432"/>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E4023" w14:textId="77777777" w:rsidR="00460CE4" w:rsidRPr="00E52F74" w:rsidRDefault="00460CE4" w:rsidP="000920C0">
            <w:pPr>
              <w:snapToGrid w:val="0"/>
              <w:jc w:val="center"/>
              <w:rPr>
                <w:rFonts w:cs="Arial"/>
                <w:lang w:val="sr-Cyrl-CS"/>
              </w:rPr>
            </w:pPr>
            <w:r w:rsidRPr="00E52F74">
              <w:rPr>
                <w:rFonts w:cs="Arial"/>
                <w:lang w:val="sr-Cyrl-CS"/>
              </w:rPr>
              <w:t>22</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F5AF4" w14:textId="77777777" w:rsidR="00460CE4" w:rsidRPr="00D04C70" w:rsidRDefault="00460CE4" w:rsidP="000920C0">
            <w:pPr>
              <w:rPr>
                <w:rFonts w:cs="Arial"/>
              </w:rPr>
            </w:pPr>
            <w:r w:rsidRPr="00D04C70">
              <w:rPr>
                <w:rFonts w:cs="Arial"/>
              </w:rPr>
              <w:t>Термостат са заменом</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C10D1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2126D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2DCECD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77A86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85957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C42A22"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49138C4" w14:textId="77777777" w:rsidR="00460CE4" w:rsidRPr="00D04C70" w:rsidRDefault="00460CE4" w:rsidP="000920C0">
            <w:pPr>
              <w:rPr>
                <w:rFonts w:cs="Arial"/>
              </w:rPr>
            </w:pPr>
          </w:p>
        </w:tc>
      </w:tr>
      <w:tr w:rsidR="00460CE4" w:rsidRPr="00D04C70" w14:paraId="4CF191E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4EFAD" w14:textId="77777777" w:rsidR="00460CE4" w:rsidRPr="00E52F74" w:rsidRDefault="00460CE4" w:rsidP="000920C0">
            <w:pPr>
              <w:snapToGrid w:val="0"/>
              <w:jc w:val="center"/>
              <w:rPr>
                <w:rFonts w:cs="Arial"/>
                <w:lang w:val="sr-Cyrl-CS"/>
              </w:rPr>
            </w:pPr>
            <w:r w:rsidRPr="00E52F74">
              <w:rPr>
                <w:rFonts w:cs="Arial"/>
                <w:lang w:val="sr-Cyrl-CS"/>
              </w:rPr>
              <w:t>23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75BA4EC" w14:textId="77777777" w:rsidR="00460CE4" w:rsidRPr="00D04C70" w:rsidRDefault="00460CE4" w:rsidP="000920C0">
            <w:pPr>
              <w:rPr>
                <w:rFonts w:cs="Arial"/>
              </w:rPr>
            </w:pPr>
            <w:r w:rsidRPr="00D04C70">
              <w:rPr>
                <w:rFonts w:cs="Arial"/>
              </w:rPr>
              <w:t>Контрола рада клима уређаја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11D2F337"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64C933A9"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5CFBA7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D30C8B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391B0E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73CA19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C106B4E" w14:textId="77777777" w:rsidR="00460CE4" w:rsidRPr="00D04C70" w:rsidRDefault="00460CE4" w:rsidP="000920C0">
            <w:pPr>
              <w:rPr>
                <w:rFonts w:cs="Arial"/>
              </w:rPr>
            </w:pPr>
          </w:p>
        </w:tc>
      </w:tr>
      <w:tr w:rsidR="00460CE4" w:rsidRPr="00D04C70" w14:paraId="212E151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786EBD" w14:textId="77777777" w:rsidR="00460CE4" w:rsidRPr="00E52F74" w:rsidRDefault="00460CE4" w:rsidP="000920C0">
            <w:pPr>
              <w:snapToGrid w:val="0"/>
              <w:jc w:val="center"/>
              <w:rPr>
                <w:rFonts w:cs="Arial"/>
                <w:lang w:val="sr-Cyrl-CS"/>
              </w:rPr>
            </w:pPr>
            <w:r w:rsidRPr="00E52F74">
              <w:rPr>
                <w:rFonts w:cs="Arial"/>
                <w:lang w:val="sr-Cyrl-CS"/>
              </w:rPr>
              <w:lastRenderedPageBreak/>
              <w:t>24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293D3E99" w14:textId="77777777" w:rsidR="00460CE4" w:rsidRPr="00D04C70" w:rsidRDefault="00460CE4" w:rsidP="000920C0">
            <w:pPr>
              <w:rPr>
                <w:rFonts w:cs="Arial"/>
              </w:rPr>
            </w:pPr>
            <w:r w:rsidRPr="00D04C70">
              <w:rPr>
                <w:rFonts w:cs="Arial"/>
              </w:rPr>
              <w:t>Допуна клима уређаја расхладним флуидом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D9749AD"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FF2406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B9C642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9BA749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116E76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6B8E0A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D8FD012" w14:textId="77777777" w:rsidR="00460CE4" w:rsidRPr="00D04C70" w:rsidRDefault="00460CE4" w:rsidP="000920C0">
            <w:pPr>
              <w:rPr>
                <w:rFonts w:cs="Arial"/>
              </w:rPr>
            </w:pPr>
          </w:p>
        </w:tc>
      </w:tr>
      <w:tr w:rsidR="00460CE4" w:rsidRPr="00D04C70" w14:paraId="13A0480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CB373" w14:textId="77777777" w:rsidR="00460CE4" w:rsidRPr="00E52F74" w:rsidRDefault="00460CE4" w:rsidP="000920C0">
            <w:pPr>
              <w:snapToGrid w:val="0"/>
              <w:jc w:val="center"/>
              <w:rPr>
                <w:rFonts w:cs="Arial"/>
                <w:lang w:val="sr-Cyrl-CS"/>
              </w:rPr>
            </w:pPr>
            <w:r w:rsidRPr="00E52F74">
              <w:rPr>
                <w:rFonts w:cs="Arial"/>
                <w:lang w:val="sr-Cyrl-CS"/>
              </w:rPr>
              <w:t>25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6AD52A4" w14:textId="77777777" w:rsidR="00460CE4" w:rsidRPr="00D04C70" w:rsidRDefault="00460CE4" w:rsidP="000920C0">
            <w:pPr>
              <w:rPr>
                <w:rFonts w:cs="Arial"/>
              </w:rPr>
            </w:pPr>
            <w:r w:rsidRPr="00D04C70">
              <w:rPr>
                <w:rFonts w:cs="Arial"/>
              </w:rPr>
              <w:t>Сервис клима уређаја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2482DD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612E61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E121CE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7EACEBC"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609EAD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582630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61E4DED" w14:textId="77777777" w:rsidR="00460CE4" w:rsidRPr="00D04C70" w:rsidRDefault="00460CE4" w:rsidP="000920C0">
            <w:pPr>
              <w:rPr>
                <w:rFonts w:cs="Arial"/>
              </w:rPr>
            </w:pPr>
          </w:p>
        </w:tc>
      </w:tr>
      <w:tr w:rsidR="00460CE4" w:rsidRPr="00D04C70" w14:paraId="4C976A4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80099" w14:textId="77777777" w:rsidR="00460CE4" w:rsidRPr="00E52F74" w:rsidRDefault="00460CE4" w:rsidP="000920C0">
            <w:pPr>
              <w:snapToGrid w:val="0"/>
              <w:jc w:val="center"/>
              <w:rPr>
                <w:rFonts w:cs="Arial"/>
                <w:lang w:val="sr-Cyrl-CS"/>
              </w:rPr>
            </w:pPr>
            <w:r w:rsidRPr="00E52F74">
              <w:rPr>
                <w:rFonts w:cs="Arial"/>
                <w:lang w:val="sr-Cyrl-CS"/>
              </w:rPr>
              <w:t>26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33BAF11" w14:textId="77777777" w:rsidR="00460CE4" w:rsidRPr="00D04C70" w:rsidRDefault="00460CE4" w:rsidP="000920C0">
            <w:pPr>
              <w:rPr>
                <w:rFonts w:cs="Arial"/>
              </w:rPr>
            </w:pPr>
            <w:r w:rsidRPr="00D04C70">
              <w:rPr>
                <w:rFonts w:cs="Arial"/>
              </w:rPr>
              <w:t>Издувни лонац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3B815F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82E6E4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8498EA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8F390D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308439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F1626F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FE1982A" w14:textId="77777777" w:rsidR="00460CE4" w:rsidRPr="00D04C70" w:rsidRDefault="00460CE4" w:rsidP="000920C0">
            <w:pPr>
              <w:rPr>
                <w:rFonts w:cs="Arial"/>
              </w:rPr>
            </w:pPr>
          </w:p>
        </w:tc>
      </w:tr>
      <w:tr w:rsidR="00460CE4" w:rsidRPr="00D04C70" w14:paraId="0D3C749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542FE" w14:textId="77777777" w:rsidR="00460CE4" w:rsidRPr="00E52F74" w:rsidRDefault="00460CE4" w:rsidP="000920C0">
            <w:pPr>
              <w:snapToGrid w:val="0"/>
              <w:jc w:val="center"/>
              <w:rPr>
                <w:rFonts w:cs="Arial"/>
                <w:lang w:val="sr-Cyrl-CS"/>
              </w:rPr>
            </w:pPr>
            <w:r w:rsidRPr="00E52F74">
              <w:rPr>
                <w:rFonts w:cs="Arial"/>
                <w:lang w:val="sr-Cyrl-CS"/>
              </w:rPr>
              <w:t>27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B77E742" w14:textId="77777777" w:rsidR="00460CE4" w:rsidRPr="00D04C70" w:rsidRDefault="00460CE4" w:rsidP="000920C0">
            <w:pPr>
              <w:rPr>
                <w:rFonts w:cs="Arial"/>
              </w:rPr>
            </w:pPr>
            <w:r w:rsidRPr="00D04C70">
              <w:rPr>
                <w:rFonts w:cs="Arial"/>
              </w:rPr>
              <w:t>Ветробранско стакло (шофершајбна)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1EFB8C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490700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42780A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A808AE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05C69ED"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458659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E3D358E" w14:textId="77777777" w:rsidR="00460CE4" w:rsidRPr="00D04C70" w:rsidRDefault="00460CE4" w:rsidP="000920C0">
            <w:pPr>
              <w:rPr>
                <w:rFonts w:cs="Arial"/>
              </w:rPr>
            </w:pPr>
          </w:p>
        </w:tc>
      </w:tr>
      <w:tr w:rsidR="00460CE4" w:rsidRPr="00D04C70" w14:paraId="492B8ED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0620C" w14:textId="77777777" w:rsidR="00460CE4" w:rsidRPr="00E52F74" w:rsidRDefault="00460CE4" w:rsidP="000920C0">
            <w:pPr>
              <w:snapToGrid w:val="0"/>
              <w:jc w:val="center"/>
              <w:rPr>
                <w:rFonts w:cs="Arial"/>
                <w:lang w:val="sr-Cyrl-CS"/>
              </w:rPr>
            </w:pPr>
            <w:r w:rsidRPr="00E52F74">
              <w:rPr>
                <w:rFonts w:cs="Arial"/>
                <w:lang w:val="sr-Cyrl-CS"/>
              </w:rPr>
              <w:t>28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DCE46DF" w14:textId="77777777" w:rsidR="00460CE4" w:rsidRPr="00D04C70" w:rsidRDefault="00460CE4" w:rsidP="000920C0">
            <w:pPr>
              <w:rPr>
                <w:rFonts w:cs="Arial"/>
              </w:rPr>
            </w:pPr>
            <w:r w:rsidRPr="00D04C70">
              <w:rPr>
                <w:rFonts w:cs="Arial"/>
              </w:rPr>
              <w:t>Предњи прозор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D818AB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DB26C3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0ED36A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7561D2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DAA1AE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1D6967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05788E5" w14:textId="77777777" w:rsidR="00460CE4" w:rsidRPr="00D04C70" w:rsidRDefault="00460CE4" w:rsidP="000920C0">
            <w:pPr>
              <w:rPr>
                <w:rFonts w:cs="Arial"/>
              </w:rPr>
            </w:pPr>
          </w:p>
        </w:tc>
      </w:tr>
      <w:tr w:rsidR="00460CE4" w:rsidRPr="00D04C70" w14:paraId="2D97B8E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1372D2" w14:textId="77777777" w:rsidR="00460CE4" w:rsidRPr="00E52F74" w:rsidRDefault="00460CE4" w:rsidP="000920C0">
            <w:pPr>
              <w:snapToGrid w:val="0"/>
              <w:jc w:val="center"/>
              <w:rPr>
                <w:rFonts w:cs="Arial"/>
                <w:lang w:val="sr-Cyrl-CS"/>
              </w:rPr>
            </w:pPr>
            <w:r w:rsidRPr="00E52F74">
              <w:rPr>
                <w:rFonts w:cs="Arial"/>
                <w:lang w:val="sr-Cyrl-CS"/>
              </w:rPr>
              <w:t>29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028BC47" w14:textId="77777777" w:rsidR="00460CE4" w:rsidRPr="00D04C70" w:rsidRDefault="00460CE4" w:rsidP="000920C0">
            <w:pPr>
              <w:rPr>
                <w:rFonts w:cs="Arial"/>
              </w:rPr>
            </w:pPr>
            <w:r w:rsidRPr="00D04C70">
              <w:rPr>
                <w:rFonts w:cs="Arial"/>
              </w:rPr>
              <w:t>Спољна ручка (квака) на предњим вратима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5CBCF6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6E0739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BBE50A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F28DB6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D74E15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7F6B7C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EF524F5" w14:textId="77777777" w:rsidR="00460CE4" w:rsidRPr="00D04C70" w:rsidRDefault="00460CE4" w:rsidP="000920C0">
            <w:pPr>
              <w:rPr>
                <w:rFonts w:cs="Arial"/>
              </w:rPr>
            </w:pPr>
          </w:p>
        </w:tc>
      </w:tr>
      <w:tr w:rsidR="00460CE4" w:rsidRPr="00D04C70" w14:paraId="5352FCF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E217C" w14:textId="77777777" w:rsidR="00460CE4" w:rsidRPr="00E52F74" w:rsidRDefault="00460CE4" w:rsidP="000920C0">
            <w:pPr>
              <w:snapToGrid w:val="0"/>
              <w:jc w:val="center"/>
              <w:rPr>
                <w:rFonts w:cs="Arial"/>
                <w:lang w:val="sr-Cyrl-CS"/>
              </w:rPr>
            </w:pPr>
            <w:r w:rsidRPr="00E52F74">
              <w:rPr>
                <w:rFonts w:cs="Arial"/>
                <w:lang w:val="sr-Cyrl-CS"/>
              </w:rPr>
              <w:t>30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D774D2A" w14:textId="77777777" w:rsidR="00460CE4" w:rsidRPr="00D04C70" w:rsidRDefault="00460CE4" w:rsidP="000920C0">
            <w:pPr>
              <w:rPr>
                <w:rFonts w:cs="Arial"/>
              </w:rPr>
            </w:pPr>
            <w:r w:rsidRPr="00D04C70">
              <w:rPr>
                <w:rFonts w:cs="Arial"/>
              </w:rPr>
              <w:t>Спољне ручке (квака) на бочним вратима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4D82A2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3D641E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DAC3BE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382CABB"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BA86283"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5D8421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46C21A1" w14:textId="77777777" w:rsidR="00460CE4" w:rsidRPr="00D04C70" w:rsidRDefault="00460CE4" w:rsidP="000920C0">
            <w:pPr>
              <w:rPr>
                <w:rFonts w:cs="Arial"/>
              </w:rPr>
            </w:pPr>
          </w:p>
        </w:tc>
      </w:tr>
      <w:tr w:rsidR="00460CE4" w:rsidRPr="00D04C70" w14:paraId="34B0FAA5"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EB97D" w14:textId="77777777" w:rsidR="00460CE4" w:rsidRPr="00E52F74" w:rsidRDefault="00460CE4" w:rsidP="000920C0">
            <w:pPr>
              <w:snapToGrid w:val="0"/>
              <w:jc w:val="center"/>
              <w:rPr>
                <w:rFonts w:cs="Arial"/>
                <w:lang w:val="sr-Cyrl-CS"/>
              </w:rPr>
            </w:pPr>
            <w:r w:rsidRPr="00E52F74">
              <w:rPr>
                <w:rFonts w:cs="Arial"/>
                <w:lang w:val="sr-Cyrl-CS"/>
              </w:rPr>
              <w:t>31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CDEC7A0" w14:textId="77777777" w:rsidR="00460CE4" w:rsidRPr="00D04C70" w:rsidRDefault="00460CE4" w:rsidP="000920C0">
            <w:pPr>
              <w:rPr>
                <w:rFonts w:cs="Arial"/>
              </w:rPr>
            </w:pPr>
            <w:r w:rsidRPr="00D04C70">
              <w:rPr>
                <w:rFonts w:cs="Arial"/>
              </w:rPr>
              <w:t>Бравa предњих врата (левa или деснa)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99D2F7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E321F0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3DD17A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3E0251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8FB1C79"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4802E3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47AC3A9" w14:textId="77777777" w:rsidR="00460CE4" w:rsidRPr="00D04C70" w:rsidRDefault="00460CE4" w:rsidP="000920C0">
            <w:pPr>
              <w:rPr>
                <w:rFonts w:cs="Arial"/>
              </w:rPr>
            </w:pPr>
          </w:p>
        </w:tc>
      </w:tr>
      <w:tr w:rsidR="00460CE4" w:rsidRPr="00D04C70" w14:paraId="4E395A9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C5407" w14:textId="77777777" w:rsidR="00460CE4" w:rsidRPr="00E52F74" w:rsidRDefault="00460CE4" w:rsidP="000920C0">
            <w:pPr>
              <w:snapToGrid w:val="0"/>
              <w:jc w:val="center"/>
              <w:rPr>
                <w:rFonts w:cs="Arial"/>
                <w:lang w:val="sr-Cyrl-CS"/>
              </w:rPr>
            </w:pPr>
            <w:r w:rsidRPr="00E52F74">
              <w:rPr>
                <w:rFonts w:cs="Arial"/>
                <w:lang w:val="sr-Cyrl-CS"/>
              </w:rPr>
              <w:t>32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68039FB" w14:textId="77777777" w:rsidR="00460CE4" w:rsidRPr="00D04C70" w:rsidRDefault="00460CE4" w:rsidP="000920C0">
            <w:pPr>
              <w:rPr>
                <w:rFonts w:cs="Arial"/>
              </w:rPr>
            </w:pPr>
            <w:r w:rsidRPr="00D04C70">
              <w:rPr>
                <w:rFonts w:cs="Arial"/>
              </w:rPr>
              <w:t>Наплатак точка (фелна)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03D16D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2A1387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DFF7C8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D591E5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EED942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B5A2809"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CBEC932" w14:textId="77777777" w:rsidR="00460CE4" w:rsidRPr="00D04C70" w:rsidRDefault="00460CE4" w:rsidP="000920C0">
            <w:pPr>
              <w:rPr>
                <w:rFonts w:cs="Arial"/>
              </w:rPr>
            </w:pPr>
          </w:p>
        </w:tc>
      </w:tr>
      <w:tr w:rsidR="00460CE4" w:rsidRPr="00D04C70" w14:paraId="3DA65D5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55C52D" w14:textId="77777777" w:rsidR="00460CE4" w:rsidRPr="00E52F74" w:rsidRDefault="00460CE4" w:rsidP="000920C0">
            <w:pPr>
              <w:snapToGrid w:val="0"/>
              <w:jc w:val="center"/>
              <w:rPr>
                <w:rFonts w:cs="Arial"/>
                <w:lang w:val="sr-Cyrl-CS"/>
              </w:rPr>
            </w:pPr>
            <w:r w:rsidRPr="00E52F74">
              <w:rPr>
                <w:rFonts w:cs="Arial"/>
                <w:lang w:val="sr-Cyrl-CS"/>
              </w:rPr>
              <w:t>33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A7A1329" w14:textId="77777777" w:rsidR="00460CE4" w:rsidRPr="00D04C70" w:rsidRDefault="00460CE4" w:rsidP="000920C0">
            <w:pPr>
              <w:rPr>
                <w:rFonts w:cs="Arial"/>
              </w:rPr>
            </w:pPr>
            <w:r w:rsidRPr="00D04C70">
              <w:rPr>
                <w:rFonts w:cs="Arial"/>
              </w:rPr>
              <w:t>Предњи рукавац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83DCE2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619B7B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3A96E0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5EDC85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E2BC9B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0E61A9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697EE85" w14:textId="77777777" w:rsidR="00460CE4" w:rsidRPr="00D04C70" w:rsidRDefault="00460CE4" w:rsidP="000920C0">
            <w:pPr>
              <w:rPr>
                <w:rFonts w:cs="Arial"/>
              </w:rPr>
            </w:pPr>
          </w:p>
        </w:tc>
      </w:tr>
      <w:tr w:rsidR="00460CE4" w:rsidRPr="00D04C70" w14:paraId="49DF3046"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7207B" w14:textId="77777777" w:rsidR="00460CE4" w:rsidRPr="00E52F74" w:rsidRDefault="00460CE4" w:rsidP="000920C0">
            <w:pPr>
              <w:snapToGrid w:val="0"/>
              <w:jc w:val="center"/>
              <w:rPr>
                <w:rFonts w:cs="Arial"/>
                <w:lang w:val="sr-Cyrl-CS"/>
              </w:rPr>
            </w:pPr>
            <w:r w:rsidRPr="00E52F74">
              <w:rPr>
                <w:rFonts w:cs="Arial"/>
                <w:lang w:val="sr-Cyrl-CS"/>
              </w:rPr>
              <w:t>34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385D4AA" w14:textId="77777777" w:rsidR="00460CE4" w:rsidRPr="00D04C70" w:rsidRDefault="00460CE4" w:rsidP="000920C0">
            <w:pPr>
              <w:rPr>
                <w:rFonts w:cs="Arial"/>
              </w:rPr>
            </w:pPr>
            <w:r w:rsidRPr="00D04C70">
              <w:rPr>
                <w:rFonts w:cs="Arial"/>
              </w:rPr>
              <w:t>Лежај предњег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03C709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9B96F0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9E6707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8761D5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64F5ED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DF6B46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C7399C7" w14:textId="77777777" w:rsidR="00460CE4" w:rsidRPr="00D04C70" w:rsidRDefault="00460CE4" w:rsidP="000920C0">
            <w:pPr>
              <w:rPr>
                <w:rFonts w:cs="Arial"/>
              </w:rPr>
            </w:pPr>
          </w:p>
        </w:tc>
      </w:tr>
      <w:tr w:rsidR="00460CE4" w:rsidRPr="00D04C70" w14:paraId="06BE87A7"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BC420" w14:textId="77777777" w:rsidR="00460CE4" w:rsidRPr="00E52F74" w:rsidRDefault="00460CE4" w:rsidP="000920C0">
            <w:pPr>
              <w:snapToGrid w:val="0"/>
              <w:jc w:val="center"/>
              <w:rPr>
                <w:rFonts w:cs="Arial"/>
                <w:lang w:val="sr-Cyrl-CS"/>
              </w:rPr>
            </w:pPr>
            <w:r w:rsidRPr="00E52F74">
              <w:rPr>
                <w:rFonts w:cs="Arial"/>
                <w:lang w:val="sr-Cyrl-CS"/>
              </w:rPr>
              <w:t>35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7FAFB92B" w14:textId="77777777" w:rsidR="00460CE4" w:rsidRPr="00D04C70" w:rsidRDefault="00460CE4" w:rsidP="000920C0">
            <w:pPr>
              <w:rPr>
                <w:rFonts w:cs="Arial"/>
              </w:rPr>
            </w:pPr>
            <w:r w:rsidRPr="00D04C70">
              <w:rPr>
                <w:rFonts w:cs="Arial"/>
              </w:rPr>
              <w:t>Лежај задњег точка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35F93A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4AFDF8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A1E4B6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73F8BB3"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BDF57C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237299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94427FB" w14:textId="77777777" w:rsidR="00460CE4" w:rsidRPr="00D04C70" w:rsidRDefault="00460CE4" w:rsidP="000920C0">
            <w:pPr>
              <w:rPr>
                <w:rFonts w:cs="Arial"/>
              </w:rPr>
            </w:pPr>
          </w:p>
        </w:tc>
      </w:tr>
      <w:tr w:rsidR="00460CE4" w:rsidRPr="00D04C70" w14:paraId="2B97EF02"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66BF60" w14:textId="77777777" w:rsidR="00460CE4" w:rsidRPr="00E52F74" w:rsidRDefault="00460CE4" w:rsidP="000920C0">
            <w:pPr>
              <w:snapToGrid w:val="0"/>
              <w:jc w:val="center"/>
              <w:rPr>
                <w:rFonts w:cs="Arial"/>
                <w:lang w:val="sr-Cyrl-CS"/>
              </w:rPr>
            </w:pPr>
            <w:r w:rsidRPr="00E52F74">
              <w:rPr>
                <w:rFonts w:cs="Arial"/>
                <w:lang w:val="sr-Cyrl-CS"/>
              </w:rPr>
              <w:t>36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EC89812" w14:textId="77777777" w:rsidR="00460CE4" w:rsidRPr="00D04C70" w:rsidRDefault="00460CE4" w:rsidP="000920C0">
            <w:pPr>
              <w:rPr>
                <w:rFonts w:cs="Arial"/>
              </w:rPr>
            </w:pPr>
            <w:r w:rsidRPr="00D04C70">
              <w:rPr>
                <w:rFonts w:cs="Arial"/>
              </w:rPr>
              <w:t>Лево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07ECE5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BBEDDB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44C5D7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0AB847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F058CF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2FDC15D"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BEFDA56" w14:textId="77777777" w:rsidR="00460CE4" w:rsidRPr="00D04C70" w:rsidRDefault="00460CE4" w:rsidP="000920C0">
            <w:pPr>
              <w:rPr>
                <w:rFonts w:cs="Arial"/>
              </w:rPr>
            </w:pPr>
          </w:p>
        </w:tc>
      </w:tr>
      <w:tr w:rsidR="00460CE4" w:rsidRPr="00D04C70" w14:paraId="462FB02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B8EA6D" w14:textId="77777777" w:rsidR="00460CE4" w:rsidRPr="00E52F74" w:rsidRDefault="00460CE4" w:rsidP="000920C0">
            <w:pPr>
              <w:snapToGrid w:val="0"/>
              <w:jc w:val="center"/>
              <w:rPr>
                <w:rFonts w:cs="Arial"/>
                <w:lang w:val="sr-Cyrl-CS"/>
              </w:rPr>
            </w:pPr>
            <w:r w:rsidRPr="00E52F74">
              <w:rPr>
                <w:rFonts w:cs="Arial"/>
                <w:lang w:val="sr-Cyrl-CS"/>
              </w:rPr>
              <w:t>37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7065B79" w14:textId="77777777" w:rsidR="00460CE4" w:rsidRPr="00D04C70" w:rsidRDefault="00460CE4" w:rsidP="000920C0">
            <w:pPr>
              <w:rPr>
                <w:rFonts w:cs="Arial"/>
              </w:rPr>
            </w:pPr>
            <w:r w:rsidRPr="00D04C70">
              <w:rPr>
                <w:rFonts w:cs="Arial"/>
              </w:rPr>
              <w:t>Десно полувратило (полуосовина)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9EFFEC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70F1A7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977748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6BEB12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C9E9834"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B41F2D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C0DBD9B" w14:textId="77777777" w:rsidR="00460CE4" w:rsidRPr="00D04C70" w:rsidRDefault="00460CE4" w:rsidP="000920C0">
            <w:pPr>
              <w:rPr>
                <w:rFonts w:cs="Arial"/>
              </w:rPr>
            </w:pPr>
          </w:p>
        </w:tc>
      </w:tr>
      <w:tr w:rsidR="00460CE4" w:rsidRPr="00D04C70" w14:paraId="090D288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6E2DA" w14:textId="77777777" w:rsidR="00460CE4" w:rsidRPr="00E52F74" w:rsidRDefault="00460CE4" w:rsidP="000920C0">
            <w:pPr>
              <w:snapToGrid w:val="0"/>
              <w:jc w:val="center"/>
              <w:rPr>
                <w:rFonts w:cs="Arial"/>
                <w:lang w:val="sr-Cyrl-CS"/>
              </w:rPr>
            </w:pPr>
            <w:r w:rsidRPr="00E52F74">
              <w:rPr>
                <w:rFonts w:cs="Arial"/>
                <w:lang w:val="sr-Cyrl-CS"/>
              </w:rPr>
              <w:t>38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7B98EA1" w14:textId="77777777" w:rsidR="00460CE4" w:rsidRPr="00D04C70" w:rsidRDefault="00460CE4" w:rsidP="000920C0">
            <w:pPr>
              <w:rPr>
                <w:rFonts w:cs="Arial"/>
              </w:rPr>
            </w:pPr>
            <w:r w:rsidRPr="00D04C70">
              <w:rPr>
                <w:rFonts w:cs="Arial"/>
              </w:rPr>
              <w:t>Заштитна гума на зглобу полуосовине (манжетна)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4A16A4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F7679E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F2EC28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FE9460E"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331437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3F68898"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3E310EE" w14:textId="77777777" w:rsidR="00460CE4" w:rsidRPr="00D04C70" w:rsidRDefault="00460CE4" w:rsidP="000920C0">
            <w:pPr>
              <w:rPr>
                <w:rFonts w:cs="Arial"/>
              </w:rPr>
            </w:pPr>
          </w:p>
        </w:tc>
      </w:tr>
      <w:tr w:rsidR="00460CE4" w:rsidRPr="00D04C70" w14:paraId="2E1B2CD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D92B2B" w14:textId="77777777" w:rsidR="00460CE4" w:rsidRPr="00E52F74" w:rsidRDefault="00460CE4" w:rsidP="000920C0">
            <w:pPr>
              <w:snapToGrid w:val="0"/>
              <w:jc w:val="center"/>
              <w:rPr>
                <w:rFonts w:cs="Arial"/>
                <w:lang w:val="sr-Cyrl-CS"/>
              </w:rPr>
            </w:pPr>
            <w:r w:rsidRPr="00E52F74">
              <w:rPr>
                <w:rFonts w:cs="Arial"/>
                <w:lang w:val="sr-Cyrl-CS"/>
              </w:rPr>
              <w:t>39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E5A0630" w14:textId="77777777" w:rsidR="00460CE4" w:rsidRPr="00D04C70" w:rsidRDefault="00460CE4" w:rsidP="000920C0">
            <w:pPr>
              <w:rPr>
                <w:rFonts w:cs="Arial"/>
              </w:rPr>
            </w:pPr>
            <w:r w:rsidRPr="00D04C70">
              <w:rPr>
                <w:rFonts w:cs="Arial"/>
              </w:rPr>
              <w:t>Фар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EAC12AF"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A55CD1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8A8EB01"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34C596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30FC98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FB2D71E"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AF39801" w14:textId="77777777" w:rsidR="00460CE4" w:rsidRPr="00D04C70" w:rsidRDefault="00460CE4" w:rsidP="000920C0">
            <w:pPr>
              <w:rPr>
                <w:rFonts w:cs="Arial"/>
              </w:rPr>
            </w:pPr>
          </w:p>
        </w:tc>
      </w:tr>
      <w:tr w:rsidR="00460CE4" w:rsidRPr="00D04C70" w14:paraId="63D62B6F"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30838" w14:textId="77777777" w:rsidR="00460CE4" w:rsidRPr="00E52F74" w:rsidRDefault="00460CE4" w:rsidP="000920C0">
            <w:pPr>
              <w:snapToGrid w:val="0"/>
              <w:jc w:val="center"/>
              <w:rPr>
                <w:rFonts w:cs="Arial"/>
                <w:lang w:val="sr-Cyrl-CS"/>
              </w:rPr>
            </w:pPr>
            <w:r w:rsidRPr="00E52F74">
              <w:rPr>
                <w:rFonts w:cs="Arial"/>
                <w:lang w:val="sr-Cyrl-CS"/>
              </w:rPr>
              <w:t>40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AAF3253" w14:textId="77777777" w:rsidR="00460CE4" w:rsidRPr="00D04C70" w:rsidRDefault="00460CE4" w:rsidP="000920C0">
            <w:pPr>
              <w:rPr>
                <w:rFonts w:cs="Arial"/>
              </w:rPr>
            </w:pPr>
            <w:r w:rsidRPr="00D04C70">
              <w:rPr>
                <w:rFonts w:cs="Arial"/>
              </w:rPr>
              <w:t>Стоп лампа (лева или десна)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4E2A55CB"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92A3D1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475735D"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8D7ADD8"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535296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3836BB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3C8A7B2" w14:textId="77777777" w:rsidR="00460CE4" w:rsidRPr="00D04C70" w:rsidRDefault="00460CE4" w:rsidP="000920C0">
            <w:pPr>
              <w:rPr>
                <w:rFonts w:cs="Arial"/>
              </w:rPr>
            </w:pPr>
          </w:p>
        </w:tc>
      </w:tr>
      <w:tr w:rsidR="00460CE4" w:rsidRPr="00D04C70" w14:paraId="06954F34" w14:textId="77777777" w:rsidTr="000920C0">
        <w:trPr>
          <w:trHeight w:val="657"/>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D1E03" w14:textId="77777777" w:rsidR="00460CE4" w:rsidRPr="00E52F74" w:rsidRDefault="00460CE4" w:rsidP="000920C0">
            <w:pPr>
              <w:snapToGrid w:val="0"/>
              <w:jc w:val="center"/>
              <w:rPr>
                <w:rFonts w:cs="Arial"/>
                <w:lang w:val="sr-Cyrl-CS"/>
              </w:rPr>
            </w:pPr>
            <w:r w:rsidRPr="00E52F74">
              <w:rPr>
                <w:rFonts w:cs="Arial"/>
                <w:lang w:val="sr-Cyrl-CS"/>
              </w:rPr>
              <w:t>41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B852703" w14:textId="77777777" w:rsidR="00460CE4" w:rsidRPr="00D04C70" w:rsidRDefault="00460CE4" w:rsidP="000920C0">
            <w:pPr>
              <w:rPr>
                <w:rFonts w:cs="Arial"/>
              </w:rPr>
            </w:pPr>
            <w:r w:rsidRPr="00D04C70">
              <w:rPr>
                <w:rFonts w:cs="Arial"/>
              </w:rPr>
              <w:t>Спољни ретровизор (леви или десни)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6E369AB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FD97B3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55839F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4B42B17"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EE60F4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1AE6309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BE2604E" w14:textId="77777777" w:rsidR="00460CE4" w:rsidRPr="00D04C70" w:rsidRDefault="00460CE4" w:rsidP="000920C0">
            <w:pPr>
              <w:rPr>
                <w:rFonts w:cs="Arial"/>
              </w:rPr>
            </w:pPr>
          </w:p>
        </w:tc>
      </w:tr>
      <w:tr w:rsidR="00460CE4" w:rsidRPr="00D04C70" w14:paraId="7C83B448" w14:textId="77777777" w:rsidTr="000920C0">
        <w:trPr>
          <w:trHeight w:val="63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C4094" w14:textId="77777777" w:rsidR="00460CE4" w:rsidRPr="00E52F74" w:rsidRDefault="00460CE4" w:rsidP="000920C0">
            <w:pPr>
              <w:snapToGrid w:val="0"/>
              <w:jc w:val="center"/>
              <w:rPr>
                <w:rFonts w:cs="Arial"/>
                <w:lang w:val="sr-Cyrl-CS"/>
              </w:rPr>
            </w:pPr>
            <w:r w:rsidRPr="00E52F74">
              <w:rPr>
                <w:rFonts w:cs="Arial"/>
                <w:lang w:val="sr-Cyrl-CS"/>
              </w:rPr>
              <w:t>42</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6163A91" w14:textId="77777777" w:rsidR="00460CE4" w:rsidRPr="00013111" w:rsidRDefault="00460CE4" w:rsidP="000920C0">
            <w:pPr>
              <w:rPr>
                <w:rFonts w:cs="Arial"/>
                <w:lang w:val="sr-Cyrl-RS"/>
              </w:rPr>
            </w:pPr>
            <w:r w:rsidRPr="00D04C70">
              <w:rPr>
                <w:rFonts w:cs="Arial"/>
              </w:rPr>
              <w:t>Предње крило (лево или десно)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DD1AD7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FF93B9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7703658"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6E1BF0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D6A99D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D9D3B6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3FBC364" w14:textId="77777777" w:rsidR="00460CE4" w:rsidRPr="00D04C70" w:rsidRDefault="00460CE4" w:rsidP="000920C0">
            <w:pPr>
              <w:rPr>
                <w:rFonts w:cs="Arial"/>
              </w:rPr>
            </w:pPr>
          </w:p>
        </w:tc>
      </w:tr>
      <w:tr w:rsidR="00460CE4" w:rsidRPr="00D04C70" w14:paraId="1EF80FD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83001" w14:textId="77777777" w:rsidR="00460CE4" w:rsidRPr="00E52F74" w:rsidRDefault="00460CE4" w:rsidP="000920C0">
            <w:pPr>
              <w:snapToGrid w:val="0"/>
              <w:jc w:val="center"/>
              <w:rPr>
                <w:rFonts w:cs="Arial"/>
                <w:lang w:val="sr-Cyrl-CS"/>
              </w:rPr>
            </w:pPr>
            <w:r w:rsidRPr="00E52F74">
              <w:rPr>
                <w:rFonts w:cs="Arial"/>
                <w:lang w:val="sr-Cyrl-CS"/>
              </w:rPr>
              <w:t>43</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6468E53" w14:textId="77777777" w:rsidR="00460CE4" w:rsidRPr="00D04C70" w:rsidRDefault="00460CE4" w:rsidP="000920C0">
            <w:pPr>
              <w:rPr>
                <w:rFonts w:cs="Arial"/>
              </w:rPr>
            </w:pPr>
            <w:r w:rsidRPr="00D04C70">
              <w:rPr>
                <w:rFonts w:cs="Arial"/>
              </w:rPr>
              <w:t>Подкрило (лево или десно)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BCED893"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95751BF" w14:textId="77777777" w:rsidR="00460CE4" w:rsidRPr="00D04C70" w:rsidRDefault="00460CE4" w:rsidP="000920C0">
            <w:pPr>
              <w:rPr>
                <w:rFonts w:cs="Arial"/>
              </w:rPr>
            </w:pP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5E7FE20" w14:textId="77777777" w:rsidR="00460CE4" w:rsidRPr="00D04C70" w:rsidRDefault="00460CE4" w:rsidP="000920C0">
            <w:pPr>
              <w:rPr>
                <w:rFonts w:cs="Arial"/>
              </w:rPr>
            </w:pP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00D077D" w14:textId="77777777" w:rsidR="00460CE4" w:rsidRPr="00D04C70" w:rsidRDefault="00460CE4" w:rsidP="000920C0">
            <w:pPr>
              <w:rPr>
                <w:rFonts w:cs="Arial"/>
              </w:rPr>
            </w:pP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4EE51589" w14:textId="77777777" w:rsidR="00460CE4" w:rsidRPr="00D04C70" w:rsidRDefault="00460CE4" w:rsidP="000920C0">
            <w:pPr>
              <w:rPr>
                <w:rFonts w:cs="Arial"/>
              </w:rPr>
            </w:pP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4577FB6A" w14:textId="77777777" w:rsidR="00460CE4" w:rsidRPr="00D04C70" w:rsidRDefault="00460CE4" w:rsidP="000920C0">
            <w:pPr>
              <w:rPr>
                <w:rFonts w:cs="Arial"/>
              </w:rPr>
            </w:pPr>
          </w:p>
        </w:tc>
        <w:tc>
          <w:tcPr>
            <w:tcW w:w="640" w:type="pct"/>
            <w:tcBorders>
              <w:top w:val="single" w:sz="4" w:space="0" w:color="auto"/>
              <w:left w:val="nil"/>
              <w:bottom w:val="single" w:sz="4" w:space="0" w:color="auto"/>
              <w:right w:val="single" w:sz="4" w:space="0" w:color="auto"/>
            </w:tcBorders>
          </w:tcPr>
          <w:p w14:paraId="26F4F8C3" w14:textId="77777777" w:rsidR="00460CE4" w:rsidRPr="00D04C70" w:rsidRDefault="00460CE4" w:rsidP="000920C0">
            <w:pPr>
              <w:rPr>
                <w:rFonts w:cs="Arial"/>
              </w:rPr>
            </w:pPr>
          </w:p>
        </w:tc>
      </w:tr>
      <w:tr w:rsidR="00460CE4" w:rsidRPr="00D04C70" w14:paraId="08717E02" w14:textId="77777777" w:rsidTr="000920C0">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5152F" w14:textId="77777777" w:rsidR="00460CE4" w:rsidRPr="00E52F74" w:rsidRDefault="00460CE4" w:rsidP="000920C0">
            <w:pPr>
              <w:snapToGrid w:val="0"/>
              <w:jc w:val="center"/>
              <w:rPr>
                <w:rFonts w:cs="Arial"/>
                <w:lang w:val="sr-Cyrl-CS"/>
              </w:rPr>
            </w:pPr>
            <w:r w:rsidRPr="00E52F74">
              <w:rPr>
                <w:rFonts w:cs="Arial"/>
                <w:lang w:val="sr-Cyrl-CS"/>
              </w:rPr>
              <w:t>44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58A70A2" w14:textId="77777777" w:rsidR="00460CE4" w:rsidRPr="004D589F" w:rsidRDefault="00460CE4" w:rsidP="000920C0">
            <w:pPr>
              <w:rPr>
                <w:rFonts w:cs="Arial"/>
                <w:lang w:val="sr-Cyrl-RS"/>
              </w:rPr>
            </w:pPr>
            <w:r>
              <w:rPr>
                <w:rFonts w:cs="Arial"/>
              </w:rPr>
              <w:t>Поклопац мотора (хауба</w:t>
            </w:r>
            <w:r w:rsidRPr="00D04C70">
              <w:rPr>
                <w:rFonts w:cs="Arial"/>
              </w:rPr>
              <w:t>) са заменом</w:t>
            </w:r>
            <w:r>
              <w:rPr>
                <w:rFonts w:cs="Arial"/>
                <w:lang w:val="sr-Cyrl-RS"/>
              </w:rPr>
              <w:t xml:space="preserve"> и фарбањем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B0FD86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9EDFAA6"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9B5AF96"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A1DDBF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68B8D3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22B5103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73C8971" w14:textId="77777777" w:rsidR="00460CE4" w:rsidRPr="00D04C70" w:rsidRDefault="00460CE4" w:rsidP="000920C0">
            <w:pPr>
              <w:rPr>
                <w:rFonts w:cs="Arial"/>
              </w:rPr>
            </w:pPr>
          </w:p>
        </w:tc>
      </w:tr>
      <w:tr w:rsidR="00460CE4" w:rsidRPr="00D04C70" w14:paraId="650C8440"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FBD0EC" w14:textId="77777777" w:rsidR="00460CE4" w:rsidRPr="00E52F74" w:rsidRDefault="00460CE4" w:rsidP="000920C0">
            <w:pPr>
              <w:snapToGrid w:val="0"/>
              <w:jc w:val="center"/>
              <w:rPr>
                <w:rFonts w:cs="Arial"/>
                <w:lang w:val="sr-Cyrl-CS"/>
              </w:rPr>
            </w:pPr>
            <w:r w:rsidRPr="00E52F74">
              <w:rPr>
                <w:rFonts w:cs="Arial"/>
                <w:lang w:val="sr-Cyrl-CS"/>
              </w:rPr>
              <w:t>45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B8A9812" w14:textId="77777777" w:rsidR="00460CE4" w:rsidRPr="00D04C70" w:rsidRDefault="00460CE4" w:rsidP="000920C0">
            <w:pPr>
              <w:rPr>
                <w:rFonts w:cs="Arial"/>
              </w:rPr>
            </w:pPr>
            <w:r>
              <w:rPr>
                <w:rFonts w:cs="Arial"/>
              </w:rPr>
              <w:t xml:space="preserve">Фарбање </w:t>
            </w:r>
            <w:r w:rsidRPr="00D04C70">
              <w:rPr>
                <w:rFonts w:cs="Arial"/>
              </w:rPr>
              <w:t>врата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1EF8B61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66D879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2F858E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C7802C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630EF97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085F38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DDD121C" w14:textId="77777777" w:rsidR="00460CE4" w:rsidRPr="00D04C70" w:rsidRDefault="00460CE4" w:rsidP="000920C0">
            <w:pPr>
              <w:rPr>
                <w:rFonts w:cs="Arial"/>
              </w:rPr>
            </w:pPr>
          </w:p>
        </w:tc>
      </w:tr>
      <w:tr w:rsidR="00460CE4" w:rsidRPr="00D04C70" w14:paraId="2D70449D"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A816A" w14:textId="77777777" w:rsidR="00460CE4" w:rsidRPr="00E52F74" w:rsidRDefault="00460CE4" w:rsidP="000920C0">
            <w:pPr>
              <w:snapToGrid w:val="0"/>
              <w:jc w:val="center"/>
              <w:rPr>
                <w:rFonts w:cs="Arial"/>
                <w:lang w:val="sr-Cyrl-CS"/>
              </w:rPr>
            </w:pPr>
            <w:r w:rsidRPr="00E52F74">
              <w:rPr>
                <w:rFonts w:cs="Arial"/>
                <w:lang w:val="sr-Cyrl-CS"/>
              </w:rPr>
              <w:t>46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5B838424" w14:textId="77777777" w:rsidR="00460CE4" w:rsidRPr="00D04C70" w:rsidRDefault="00460CE4" w:rsidP="000920C0">
            <w:pPr>
              <w:rPr>
                <w:rFonts w:cs="Arial"/>
              </w:rPr>
            </w:pPr>
            <w:r w:rsidRPr="00D04C70">
              <w:rPr>
                <w:rFonts w:cs="Arial"/>
              </w:rPr>
              <w:t>Мали сервис (замена моторног уља, подлошке чепа картера и свих филтера)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5F71419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6EE99B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A8B18F4"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54939EF"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54051E1"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F91E63B"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B3A0F77" w14:textId="77777777" w:rsidR="00460CE4" w:rsidRPr="00D04C70" w:rsidRDefault="00460CE4" w:rsidP="000920C0">
            <w:pPr>
              <w:rPr>
                <w:rFonts w:cs="Arial"/>
              </w:rPr>
            </w:pPr>
          </w:p>
        </w:tc>
      </w:tr>
      <w:tr w:rsidR="00460CE4" w:rsidRPr="00D04C70" w14:paraId="201FA20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050297" w14:textId="77777777" w:rsidR="00460CE4" w:rsidRPr="00E52F74" w:rsidRDefault="00460CE4" w:rsidP="000920C0">
            <w:pPr>
              <w:snapToGrid w:val="0"/>
              <w:jc w:val="center"/>
              <w:rPr>
                <w:rFonts w:cs="Arial"/>
                <w:lang w:val="sr-Cyrl-CS"/>
              </w:rPr>
            </w:pPr>
            <w:r w:rsidRPr="00E52F74">
              <w:rPr>
                <w:rFonts w:cs="Arial"/>
                <w:lang w:val="sr-Cyrl-CS"/>
              </w:rPr>
              <w:lastRenderedPageBreak/>
              <w:t>47</w:t>
            </w:r>
          </w:p>
        </w:tc>
        <w:tc>
          <w:tcPr>
            <w:tcW w:w="14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41469B" w14:textId="77777777" w:rsidR="00460CE4" w:rsidRPr="00D04C70" w:rsidRDefault="00460CE4" w:rsidP="000920C0">
            <w:pPr>
              <w:rPr>
                <w:rFonts w:cs="Arial"/>
              </w:rPr>
            </w:pPr>
            <w:r w:rsidRPr="00D04C70">
              <w:rPr>
                <w:rFonts w:cs="Arial"/>
              </w:rPr>
              <w:t>Велики сервис (замена свих уља и филтера, сет ПК каиша, преглед комплетног возила и дијагностика возила)</w:t>
            </w: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3E636E"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793280" w14:textId="77777777" w:rsidR="00460CE4" w:rsidRPr="00D04C70" w:rsidRDefault="00460CE4" w:rsidP="000920C0">
            <w:pPr>
              <w:rPr>
                <w:rFonts w:cs="Arial"/>
              </w:rPr>
            </w:pPr>
            <w:r w:rsidRPr="00D04C70">
              <w:rPr>
                <w:rFonts w:cs="Arial"/>
              </w:rPr>
              <w:t> </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93338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2D033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E0EC6F" w14:textId="77777777" w:rsidR="00460CE4" w:rsidRPr="00D04C70" w:rsidRDefault="00460CE4" w:rsidP="000920C0">
            <w:pPr>
              <w:rPr>
                <w:rFonts w:cs="Arial"/>
              </w:rPr>
            </w:pPr>
            <w:r w:rsidRPr="00D04C70">
              <w:rPr>
                <w:rFonts w:cs="Arial"/>
              </w:rPr>
              <w:t> </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DB328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single" w:sz="4" w:space="0" w:color="auto"/>
              <w:bottom w:val="single" w:sz="4" w:space="0" w:color="auto"/>
              <w:right w:val="single" w:sz="4" w:space="0" w:color="auto"/>
            </w:tcBorders>
          </w:tcPr>
          <w:p w14:paraId="0B2EDEA2" w14:textId="77777777" w:rsidR="00460CE4" w:rsidRPr="00D04C70" w:rsidRDefault="00460CE4" w:rsidP="000920C0">
            <w:pPr>
              <w:rPr>
                <w:rFonts w:cs="Arial"/>
              </w:rPr>
            </w:pPr>
          </w:p>
        </w:tc>
      </w:tr>
      <w:tr w:rsidR="00460CE4" w:rsidRPr="00D04C70" w14:paraId="5248C86E"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98A536" w14:textId="77777777" w:rsidR="00460CE4" w:rsidRPr="00E52F74" w:rsidRDefault="00460CE4" w:rsidP="000920C0">
            <w:pPr>
              <w:snapToGrid w:val="0"/>
              <w:jc w:val="center"/>
              <w:rPr>
                <w:rFonts w:cs="Arial"/>
                <w:lang w:val="sr-Cyrl-CS"/>
              </w:rPr>
            </w:pPr>
            <w:r w:rsidRPr="00E52F74">
              <w:rPr>
                <w:rFonts w:cs="Arial"/>
                <w:lang w:val="sr-Cyrl-CS"/>
              </w:rPr>
              <w:t>48</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1306F651" w14:textId="77777777" w:rsidR="00460CE4" w:rsidRPr="00D04C70" w:rsidRDefault="00460CE4" w:rsidP="000920C0">
            <w:pPr>
              <w:rPr>
                <w:rFonts w:cs="Arial"/>
              </w:rPr>
            </w:pPr>
            <w:r w:rsidRPr="00D04C70">
              <w:rPr>
                <w:rFonts w:cs="Arial"/>
              </w:rPr>
              <w:t>Сет квачила (корпа, ламела и потисни лежај)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D2431E8"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09B58C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2A9159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BAF3400"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1B6AC98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AC21E9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41CDCA0" w14:textId="77777777" w:rsidR="00460CE4" w:rsidRPr="00D04C70" w:rsidRDefault="00460CE4" w:rsidP="000920C0">
            <w:pPr>
              <w:rPr>
                <w:rFonts w:cs="Arial"/>
              </w:rPr>
            </w:pPr>
          </w:p>
        </w:tc>
      </w:tr>
      <w:tr w:rsidR="00460CE4" w:rsidRPr="00D04C70" w14:paraId="0403C5EB"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3E09CA" w14:textId="77777777" w:rsidR="00460CE4" w:rsidRPr="00E52F74" w:rsidRDefault="00460CE4" w:rsidP="000920C0">
            <w:pPr>
              <w:snapToGrid w:val="0"/>
              <w:jc w:val="center"/>
              <w:rPr>
                <w:rFonts w:cs="Arial"/>
                <w:lang w:val="sr-Cyrl-CS"/>
              </w:rPr>
            </w:pPr>
            <w:r w:rsidRPr="00E52F74">
              <w:rPr>
                <w:rFonts w:cs="Arial"/>
                <w:lang w:val="sr-Cyrl-CS"/>
              </w:rPr>
              <w:t>49</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600A5E73" w14:textId="77777777" w:rsidR="00460CE4" w:rsidRPr="00D04C70" w:rsidRDefault="00460CE4" w:rsidP="000920C0">
            <w:pPr>
              <w:rPr>
                <w:rFonts w:cs="Arial"/>
              </w:rPr>
            </w:pPr>
            <w:r w:rsidRPr="00D04C70">
              <w:rPr>
                <w:rFonts w:cs="Arial"/>
              </w:rPr>
              <w:t>Дизна мотора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8D65A5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2254790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DB4991A"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46248D2"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99079FB"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6A455EA"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1980FA01" w14:textId="77777777" w:rsidR="00460CE4" w:rsidRPr="00D04C70" w:rsidRDefault="00460CE4" w:rsidP="000920C0">
            <w:pPr>
              <w:rPr>
                <w:rFonts w:cs="Arial"/>
              </w:rPr>
            </w:pPr>
          </w:p>
        </w:tc>
      </w:tr>
      <w:tr w:rsidR="00460CE4" w:rsidRPr="00D04C70" w14:paraId="59FCCCA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C7BC6" w14:textId="77777777" w:rsidR="00460CE4" w:rsidRPr="00E52F74" w:rsidRDefault="00460CE4" w:rsidP="000920C0">
            <w:pPr>
              <w:snapToGrid w:val="0"/>
              <w:jc w:val="center"/>
              <w:rPr>
                <w:rFonts w:cs="Arial"/>
                <w:lang w:val="sr-Cyrl-CS"/>
              </w:rPr>
            </w:pPr>
            <w:r w:rsidRPr="00E52F74">
              <w:rPr>
                <w:rFonts w:cs="Arial"/>
                <w:lang w:val="sr-Cyrl-CS"/>
              </w:rPr>
              <w:t>50</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2B525A3" w14:textId="77777777" w:rsidR="00460CE4" w:rsidRPr="00D04C70" w:rsidRDefault="00460CE4" w:rsidP="000920C0">
            <w:pPr>
              <w:rPr>
                <w:rFonts w:cs="Arial"/>
              </w:rPr>
            </w:pPr>
            <w:r>
              <w:rPr>
                <w:rFonts w:cs="Arial"/>
              </w:rPr>
              <w:t>Допремнa пумпa</w:t>
            </w:r>
            <w:r w:rsidRPr="00D04C70">
              <w:rPr>
                <w:rFonts w:cs="Arial"/>
              </w:rPr>
              <w:t xml:space="preserve"> горива (ниског притиска)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A71955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27BDEA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518F97F"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7A282E5D"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72878C96"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529386C"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296670A9" w14:textId="77777777" w:rsidR="00460CE4" w:rsidRPr="00D04C70" w:rsidRDefault="00460CE4" w:rsidP="000920C0">
            <w:pPr>
              <w:rPr>
                <w:rFonts w:cs="Arial"/>
              </w:rPr>
            </w:pPr>
          </w:p>
        </w:tc>
      </w:tr>
      <w:tr w:rsidR="00460CE4" w:rsidRPr="00D04C70" w14:paraId="405AEB2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4D50D" w14:textId="77777777" w:rsidR="00460CE4" w:rsidRPr="00E52F74" w:rsidRDefault="00460CE4" w:rsidP="000920C0">
            <w:pPr>
              <w:snapToGrid w:val="0"/>
              <w:jc w:val="center"/>
              <w:rPr>
                <w:rFonts w:cs="Arial"/>
                <w:lang w:val="sr-Cyrl-CS"/>
              </w:rPr>
            </w:pPr>
            <w:r w:rsidRPr="00E52F74">
              <w:rPr>
                <w:rFonts w:cs="Arial"/>
                <w:lang w:val="sr-Cyrl-CS"/>
              </w:rPr>
              <w:t>51</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5AE2326" w14:textId="77777777" w:rsidR="00460CE4" w:rsidRPr="00D04C70" w:rsidRDefault="00460CE4" w:rsidP="000920C0">
            <w:pPr>
              <w:rPr>
                <w:rFonts w:cs="Arial"/>
              </w:rPr>
            </w:pPr>
            <w:r w:rsidRPr="00D04C70">
              <w:rPr>
                <w:rFonts w:cs="Arial"/>
              </w:rPr>
              <w:t>Сајла ручне кочнице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48730F5"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016E2423"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96D136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688D40B6"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DF86EA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0EB97255"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7B63D7CE" w14:textId="77777777" w:rsidR="00460CE4" w:rsidRPr="00D04C70" w:rsidRDefault="00460CE4" w:rsidP="000920C0">
            <w:pPr>
              <w:rPr>
                <w:rFonts w:cs="Arial"/>
              </w:rPr>
            </w:pPr>
          </w:p>
        </w:tc>
      </w:tr>
      <w:tr w:rsidR="00460CE4" w:rsidRPr="00D04C70" w14:paraId="567080A3"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B1D0A" w14:textId="77777777" w:rsidR="00460CE4" w:rsidRPr="00E52F74" w:rsidRDefault="00460CE4" w:rsidP="000920C0">
            <w:pPr>
              <w:snapToGrid w:val="0"/>
              <w:jc w:val="center"/>
              <w:rPr>
                <w:rFonts w:cs="Arial"/>
                <w:lang w:val="sr-Cyrl-CS"/>
              </w:rPr>
            </w:pPr>
            <w:r w:rsidRPr="00E52F74">
              <w:rPr>
                <w:rFonts w:cs="Arial"/>
                <w:lang w:val="sr-Cyrl-CS"/>
              </w:rPr>
              <w:t>52</w:t>
            </w:r>
          </w:p>
        </w:tc>
        <w:tc>
          <w:tcPr>
            <w:tcW w:w="1409" w:type="pct"/>
            <w:tcBorders>
              <w:top w:val="single" w:sz="4" w:space="0" w:color="auto"/>
              <w:left w:val="nil"/>
              <w:bottom w:val="single" w:sz="4" w:space="0" w:color="auto"/>
              <w:right w:val="single" w:sz="4" w:space="0" w:color="auto"/>
            </w:tcBorders>
            <w:shd w:val="clear" w:color="auto" w:fill="auto"/>
            <w:vAlign w:val="center"/>
          </w:tcPr>
          <w:p w14:paraId="0E95F07D" w14:textId="77777777" w:rsidR="00460CE4" w:rsidRPr="00D04C70" w:rsidRDefault="00460CE4" w:rsidP="000920C0">
            <w:pPr>
              <w:rPr>
                <w:rFonts w:cs="Arial"/>
              </w:rPr>
            </w:pPr>
            <w:r w:rsidRPr="00D04C70">
              <w:rPr>
                <w:rFonts w:cs="Arial"/>
              </w:rPr>
              <w:t>Ременица алтернатора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2937959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472CC2C"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30F99A9"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1886D4E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7A20945"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6E4A58C1"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353BE943" w14:textId="77777777" w:rsidR="00460CE4" w:rsidRPr="00D04C70" w:rsidRDefault="00460CE4" w:rsidP="000920C0">
            <w:pPr>
              <w:rPr>
                <w:rFonts w:cs="Arial"/>
              </w:rPr>
            </w:pPr>
          </w:p>
        </w:tc>
      </w:tr>
      <w:tr w:rsidR="00460CE4" w:rsidRPr="00D04C70" w14:paraId="799E164F" w14:textId="77777777" w:rsidTr="000920C0">
        <w:trPr>
          <w:trHeight w:val="51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03CA20" w14:textId="77777777" w:rsidR="00460CE4" w:rsidRPr="00E52F74" w:rsidRDefault="00460CE4" w:rsidP="000920C0">
            <w:pPr>
              <w:snapToGrid w:val="0"/>
              <w:jc w:val="center"/>
              <w:rPr>
                <w:rFonts w:cs="Arial"/>
                <w:lang w:val="sr-Cyrl-CS"/>
              </w:rPr>
            </w:pPr>
            <w:r w:rsidRPr="00E52F74">
              <w:rPr>
                <w:rFonts w:cs="Arial"/>
                <w:lang w:val="sr-Cyrl-CS"/>
              </w:rPr>
              <w:t>53</w:t>
            </w:r>
          </w:p>
        </w:tc>
        <w:tc>
          <w:tcPr>
            <w:tcW w:w="1409" w:type="pct"/>
            <w:tcBorders>
              <w:top w:val="single" w:sz="4" w:space="0" w:color="auto"/>
              <w:left w:val="nil"/>
              <w:bottom w:val="single" w:sz="4" w:space="0" w:color="auto"/>
              <w:right w:val="single" w:sz="4" w:space="0" w:color="auto"/>
            </w:tcBorders>
            <w:shd w:val="clear" w:color="auto" w:fill="auto"/>
            <w:vAlign w:val="center"/>
          </w:tcPr>
          <w:p w14:paraId="6D6E1074" w14:textId="77777777" w:rsidR="00460CE4" w:rsidRPr="00D04C70" w:rsidRDefault="00460CE4" w:rsidP="000920C0">
            <w:pPr>
              <w:rPr>
                <w:rFonts w:cs="Arial"/>
              </w:rPr>
            </w:pPr>
            <w:r w:rsidRPr="00D04C70">
              <w:rPr>
                <w:rFonts w:cs="Arial"/>
              </w:rPr>
              <w:t>Алтернатор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27A2262"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1285E757"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3608B10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67B0FEA"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A1E3F5A"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5713424"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52EA17C1" w14:textId="77777777" w:rsidR="00460CE4" w:rsidRPr="00D04C70" w:rsidRDefault="00460CE4" w:rsidP="000920C0">
            <w:pPr>
              <w:rPr>
                <w:rFonts w:cs="Arial"/>
              </w:rPr>
            </w:pPr>
          </w:p>
        </w:tc>
      </w:tr>
      <w:tr w:rsidR="00460CE4" w:rsidRPr="00D04C70" w14:paraId="162B0C0C"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AD4AD" w14:textId="77777777" w:rsidR="00460CE4" w:rsidRPr="00E52F74" w:rsidRDefault="00460CE4" w:rsidP="000920C0">
            <w:pPr>
              <w:snapToGrid w:val="0"/>
              <w:jc w:val="center"/>
              <w:rPr>
                <w:rFonts w:cs="Arial"/>
                <w:lang w:val="sr-Cyrl-CS"/>
              </w:rPr>
            </w:pPr>
            <w:r w:rsidRPr="00E52F74">
              <w:rPr>
                <w:rFonts w:cs="Arial"/>
                <w:lang w:val="sr-Cyrl-CS"/>
              </w:rPr>
              <w:t>54</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04DD3FA" w14:textId="77777777" w:rsidR="00460CE4" w:rsidRPr="00D04C70" w:rsidRDefault="00460CE4" w:rsidP="000920C0">
            <w:pPr>
              <w:rPr>
                <w:rFonts w:cs="Arial"/>
              </w:rPr>
            </w:pPr>
            <w:r w:rsidRPr="00D04C70">
              <w:rPr>
                <w:rFonts w:cs="Arial"/>
              </w:rPr>
              <w:t>Електропокретач (анласер) са заменом</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4CA0394"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4F7EB8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6128A2E"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504BEA24"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0B624258"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397E696"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575E050" w14:textId="77777777" w:rsidR="00460CE4" w:rsidRPr="00D04C70" w:rsidRDefault="00460CE4" w:rsidP="000920C0">
            <w:pPr>
              <w:rPr>
                <w:rFonts w:cs="Arial"/>
              </w:rPr>
            </w:pPr>
          </w:p>
        </w:tc>
      </w:tr>
      <w:tr w:rsidR="00460CE4" w:rsidRPr="00D04C70" w14:paraId="1CE73539"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79D791" w14:textId="77777777" w:rsidR="00460CE4" w:rsidRPr="00E52F74" w:rsidRDefault="00460CE4" w:rsidP="000920C0">
            <w:pPr>
              <w:snapToGrid w:val="0"/>
              <w:jc w:val="center"/>
              <w:rPr>
                <w:rFonts w:cs="Arial"/>
                <w:lang w:val="sr-Cyrl-CS"/>
              </w:rPr>
            </w:pPr>
            <w:r w:rsidRPr="00E52F74">
              <w:rPr>
                <w:rFonts w:cs="Arial"/>
                <w:lang w:val="sr-Cyrl-CS"/>
              </w:rPr>
              <w:t>55</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394F99C9" w14:textId="77777777" w:rsidR="00460CE4" w:rsidRPr="00D04C70" w:rsidRDefault="00460CE4" w:rsidP="000920C0">
            <w:pPr>
              <w:rPr>
                <w:rFonts w:cs="Arial"/>
              </w:rPr>
            </w:pPr>
            <w:r w:rsidRPr="00D04C70">
              <w:rPr>
                <w:rFonts w:cs="Arial"/>
              </w:rPr>
              <w:t>Ремонт електропокретача (анласера)</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3DCB9221"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5B1DB3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5333EE60"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0A4CBC75"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3CE69757"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7548BF57"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02E16B8A" w14:textId="77777777" w:rsidR="00460CE4" w:rsidRPr="00D04C70" w:rsidRDefault="00460CE4" w:rsidP="000920C0">
            <w:pPr>
              <w:rPr>
                <w:rFonts w:cs="Arial"/>
              </w:rPr>
            </w:pPr>
          </w:p>
        </w:tc>
      </w:tr>
      <w:tr w:rsidR="00460CE4" w:rsidRPr="00D04C70" w14:paraId="0B5B99D3"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18600" w14:textId="77777777" w:rsidR="00460CE4" w:rsidRPr="00E52F74" w:rsidRDefault="00460CE4" w:rsidP="000920C0">
            <w:pPr>
              <w:snapToGrid w:val="0"/>
              <w:jc w:val="center"/>
              <w:rPr>
                <w:rFonts w:cs="Arial"/>
                <w:lang w:val="sr-Cyrl-CS"/>
              </w:rPr>
            </w:pPr>
            <w:r w:rsidRPr="00E52F74">
              <w:rPr>
                <w:rFonts w:cs="Arial"/>
                <w:lang w:val="sr-Cyrl-CS"/>
              </w:rPr>
              <w:t>56</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08AEAAFC" w14:textId="77777777" w:rsidR="00460CE4" w:rsidRPr="00D04C70" w:rsidRDefault="00460CE4" w:rsidP="000920C0">
            <w:pPr>
              <w:rPr>
                <w:rFonts w:cs="Arial"/>
              </w:rPr>
            </w:pPr>
            <w:r w:rsidRPr="00D04C70">
              <w:rPr>
                <w:rFonts w:cs="Arial"/>
              </w:rPr>
              <w:t>Дијагностика возила дијагностичким уређајем</w:t>
            </w:r>
          </w:p>
        </w:tc>
        <w:tc>
          <w:tcPr>
            <w:tcW w:w="414" w:type="pct"/>
            <w:tcBorders>
              <w:top w:val="single" w:sz="4" w:space="0" w:color="auto"/>
              <w:bottom w:val="single" w:sz="4" w:space="0" w:color="auto"/>
              <w:right w:val="single" w:sz="4" w:space="0" w:color="auto"/>
            </w:tcBorders>
            <w:noWrap/>
            <w:vAlign w:val="center"/>
          </w:tcPr>
          <w:p w14:paraId="2FE23820"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bottom w:val="single" w:sz="4" w:space="0" w:color="auto"/>
              <w:right w:val="single" w:sz="4" w:space="0" w:color="auto"/>
            </w:tcBorders>
            <w:noWrap/>
            <w:vAlign w:val="center"/>
          </w:tcPr>
          <w:p w14:paraId="148FEE68" w14:textId="77777777" w:rsidR="00460CE4" w:rsidRPr="00E66C7C" w:rsidRDefault="00460CE4"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70B9C9E5"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22834649"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212C2E2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36F404AF"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4A6477FA" w14:textId="77777777" w:rsidR="00460CE4" w:rsidRPr="00D04C70" w:rsidRDefault="00460CE4" w:rsidP="000920C0">
            <w:pPr>
              <w:rPr>
                <w:rFonts w:cs="Arial"/>
              </w:rPr>
            </w:pPr>
          </w:p>
        </w:tc>
      </w:tr>
      <w:tr w:rsidR="00460CE4" w:rsidRPr="00D04C70" w14:paraId="1701B451" w14:textId="77777777" w:rsidTr="000920C0">
        <w:trPr>
          <w:trHeight w:val="300"/>
        </w:trPr>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8EB9F" w14:textId="77777777" w:rsidR="00460CE4" w:rsidRPr="00E52F74" w:rsidRDefault="00460CE4" w:rsidP="000920C0">
            <w:pPr>
              <w:snapToGrid w:val="0"/>
              <w:jc w:val="center"/>
              <w:rPr>
                <w:rFonts w:cs="Arial"/>
                <w:lang w:val="sr-Cyrl-CS"/>
              </w:rPr>
            </w:pPr>
            <w:r w:rsidRPr="00E52F74">
              <w:rPr>
                <w:rFonts w:cs="Arial"/>
                <w:lang w:val="sr-Cyrl-CS"/>
              </w:rPr>
              <w:t>57</w:t>
            </w:r>
          </w:p>
        </w:tc>
        <w:tc>
          <w:tcPr>
            <w:tcW w:w="1409" w:type="pct"/>
            <w:tcBorders>
              <w:top w:val="single" w:sz="4" w:space="0" w:color="auto"/>
              <w:left w:val="nil"/>
              <w:bottom w:val="single" w:sz="4" w:space="0" w:color="auto"/>
              <w:right w:val="single" w:sz="4" w:space="0" w:color="auto"/>
            </w:tcBorders>
            <w:shd w:val="clear" w:color="auto" w:fill="auto"/>
            <w:noWrap/>
            <w:vAlign w:val="center"/>
          </w:tcPr>
          <w:p w14:paraId="40E426E7" w14:textId="77777777" w:rsidR="00460CE4" w:rsidRPr="00D04C70" w:rsidRDefault="00460CE4" w:rsidP="000920C0">
            <w:pPr>
              <w:rPr>
                <w:rFonts w:cs="Arial"/>
              </w:rPr>
            </w:pPr>
            <w:r w:rsidRPr="00D04C70">
              <w:rPr>
                <w:rFonts w:cs="Arial"/>
              </w:rPr>
              <w:t>Замена водене пумпе</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0BB5343A"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41A15369" w14:textId="77777777" w:rsidR="00460CE4" w:rsidRPr="00D04C70" w:rsidRDefault="00460CE4" w:rsidP="000920C0">
            <w:pPr>
              <w:rPr>
                <w:rFonts w:cs="Arial"/>
              </w:rPr>
            </w:pPr>
            <w:r w:rsidRPr="00D04C70">
              <w:rPr>
                <w:rFonts w:cs="Arial"/>
              </w:rPr>
              <w:t> </w:t>
            </w:r>
          </w:p>
        </w:tc>
        <w:tc>
          <w:tcPr>
            <w:tcW w:w="373" w:type="pct"/>
            <w:tcBorders>
              <w:top w:val="single" w:sz="4" w:space="0" w:color="auto"/>
              <w:left w:val="nil"/>
              <w:bottom w:val="single" w:sz="4" w:space="0" w:color="auto"/>
              <w:right w:val="single" w:sz="4" w:space="0" w:color="auto"/>
            </w:tcBorders>
            <w:shd w:val="clear" w:color="auto" w:fill="auto"/>
            <w:noWrap/>
            <w:vAlign w:val="bottom"/>
          </w:tcPr>
          <w:p w14:paraId="6509C1C7" w14:textId="77777777" w:rsidR="00460CE4" w:rsidRPr="00D04C70" w:rsidRDefault="00460CE4" w:rsidP="000920C0">
            <w:pPr>
              <w:rPr>
                <w:rFonts w:cs="Arial"/>
              </w:rPr>
            </w:pPr>
            <w:r w:rsidRPr="00D04C70">
              <w:rPr>
                <w:rFonts w:cs="Arial"/>
              </w:rPr>
              <w:t> </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425BD8F1" w14:textId="77777777" w:rsidR="00460CE4" w:rsidRPr="00D04C70" w:rsidRDefault="00460CE4" w:rsidP="000920C0">
            <w:pPr>
              <w:rPr>
                <w:rFonts w:cs="Arial"/>
              </w:rPr>
            </w:pPr>
            <w:r w:rsidRPr="00D04C70">
              <w:rPr>
                <w:rFonts w:cs="Arial"/>
              </w:rPr>
              <w:t> </w:t>
            </w:r>
          </w:p>
        </w:tc>
        <w:tc>
          <w:tcPr>
            <w:tcW w:w="539" w:type="pct"/>
            <w:tcBorders>
              <w:top w:val="single" w:sz="4" w:space="0" w:color="auto"/>
              <w:left w:val="nil"/>
              <w:bottom w:val="single" w:sz="4" w:space="0" w:color="auto"/>
              <w:right w:val="single" w:sz="4" w:space="0" w:color="auto"/>
            </w:tcBorders>
            <w:shd w:val="clear" w:color="auto" w:fill="auto"/>
            <w:noWrap/>
            <w:vAlign w:val="bottom"/>
          </w:tcPr>
          <w:p w14:paraId="589E73BC" w14:textId="77777777" w:rsidR="00460CE4" w:rsidRPr="00D04C70" w:rsidRDefault="00460CE4" w:rsidP="000920C0">
            <w:pPr>
              <w:rPr>
                <w:rFonts w:cs="Arial"/>
              </w:rPr>
            </w:pPr>
            <w:r w:rsidRPr="00D04C70">
              <w:rPr>
                <w:rFonts w:cs="Arial"/>
              </w:rPr>
              <w:t> </w:t>
            </w:r>
          </w:p>
        </w:tc>
        <w:tc>
          <w:tcPr>
            <w:tcW w:w="642" w:type="pct"/>
            <w:tcBorders>
              <w:top w:val="single" w:sz="4" w:space="0" w:color="auto"/>
              <w:left w:val="nil"/>
              <w:bottom w:val="single" w:sz="4" w:space="0" w:color="auto"/>
              <w:right w:val="single" w:sz="4" w:space="0" w:color="auto"/>
            </w:tcBorders>
            <w:shd w:val="clear" w:color="auto" w:fill="auto"/>
            <w:noWrap/>
            <w:vAlign w:val="bottom"/>
          </w:tcPr>
          <w:p w14:paraId="51CAD980" w14:textId="77777777" w:rsidR="00460CE4" w:rsidRPr="00D04C70" w:rsidRDefault="00460CE4" w:rsidP="000920C0">
            <w:pPr>
              <w:rPr>
                <w:rFonts w:cs="Arial"/>
              </w:rPr>
            </w:pPr>
            <w:r w:rsidRPr="00D04C70">
              <w:rPr>
                <w:rFonts w:cs="Arial"/>
              </w:rPr>
              <w:t> </w:t>
            </w:r>
          </w:p>
        </w:tc>
        <w:tc>
          <w:tcPr>
            <w:tcW w:w="640" w:type="pct"/>
            <w:tcBorders>
              <w:top w:val="single" w:sz="4" w:space="0" w:color="auto"/>
              <w:left w:val="nil"/>
              <w:bottom w:val="single" w:sz="4" w:space="0" w:color="auto"/>
              <w:right w:val="single" w:sz="4" w:space="0" w:color="auto"/>
            </w:tcBorders>
          </w:tcPr>
          <w:p w14:paraId="6E06D40C" w14:textId="77777777" w:rsidR="00460CE4" w:rsidRPr="00D04C70" w:rsidRDefault="00460CE4" w:rsidP="000920C0">
            <w:pPr>
              <w:rPr>
                <w:rFonts w:cs="Arial"/>
              </w:rPr>
            </w:pPr>
          </w:p>
        </w:tc>
      </w:tr>
      <w:tr w:rsidR="00460CE4" w:rsidRPr="00D04C70" w14:paraId="4174FA8E" w14:textId="77777777" w:rsidTr="000920C0">
        <w:trPr>
          <w:trHeight w:val="463"/>
        </w:trPr>
        <w:tc>
          <w:tcPr>
            <w:tcW w:w="3718"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76F46E4" w14:textId="77777777" w:rsidR="00460CE4" w:rsidRPr="00D04C70" w:rsidRDefault="00460CE4" w:rsidP="000920C0">
            <w:pPr>
              <w:jc w:val="right"/>
              <w:rPr>
                <w:rFonts w:cs="Arial"/>
                <w:b/>
                <w:lang w:val="sr-Cyrl-RS"/>
              </w:rPr>
            </w:pPr>
            <w:r w:rsidRPr="00D04C70">
              <w:rPr>
                <w:rFonts w:cs="Arial"/>
                <w:b/>
                <w:lang w:val="sr-Cyrl-CS"/>
              </w:rPr>
              <w:t>ЗБИРНА ЈЕДИНИЧНА ЦЕНА (УКУПНА УПОРЕДНА ВРЕДНОСТ)</w:t>
            </w:r>
            <w:r w:rsidRPr="00D04C70">
              <w:rPr>
                <w:rFonts w:cs="Arial"/>
                <w:b/>
                <w:bCs/>
              </w:rPr>
              <w:t xml:space="preserve">  БЕЗ ПДВ</w:t>
            </w:r>
            <w:r w:rsidRPr="00D04C70">
              <w:rPr>
                <w:rFonts w:cs="Arial"/>
                <w:b/>
                <w:bCs/>
                <w:lang w:val="sr-Cyrl-CS"/>
              </w:rPr>
              <w:t>-А</w:t>
            </w:r>
            <w:r w:rsidRPr="00D04C70">
              <w:rPr>
                <w:rFonts w:cs="Arial"/>
                <w:b/>
                <w:lang w:val="sr-Cyrl-RS"/>
              </w:rPr>
              <w:t>:</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2FF6CE6" w14:textId="77777777" w:rsidR="00460CE4" w:rsidRPr="00D04C70" w:rsidRDefault="00460CE4" w:rsidP="000920C0">
            <w:pPr>
              <w:jc w:val="right"/>
              <w:rPr>
                <w:rFonts w:cs="Arial"/>
              </w:rPr>
            </w:pPr>
          </w:p>
        </w:tc>
        <w:tc>
          <w:tcPr>
            <w:tcW w:w="640" w:type="pct"/>
            <w:tcBorders>
              <w:top w:val="single" w:sz="4" w:space="0" w:color="auto"/>
              <w:left w:val="nil"/>
              <w:bottom w:val="single" w:sz="4" w:space="0" w:color="auto"/>
              <w:right w:val="single" w:sz="4" w:space="0" w:color="auto"/>
            </w:tcBorders>
          </w:tcPr>
          <w:p w14:paraId="5C0185C0" w14:textId="77777777" w:rsidR="00460CE4" w:rsidRPr="00D04C70" w:rsidRDefault="00460CE4" w:rsidP="000920C0">
            <w:pPr>
              <w:jc w:val="right"/>
              <w:rPr>
                <w:rFonts w:cs="Arial"/>
              </w:rPr>
            </w:pPr>
          </w:p>
        </w:tc>
      </w:tr>
    </w:tbl>
    <w:p w14:paraId="3FBCF154" w14:textId="77777777" w:rsidR="00460CE4" w:rsidRDefault="00460CE4" w:rsidP="00460CE4">
      <w:pPr>
        <w:widowControl/>
        <w:suppressAutoHyphens w:val="0"/>
        <w:autoSpaceDN/>
        <w:snapToGrid w:val="0"/>
        <w:textAlignment w:val="auto"/>
        <w:rPr>
          <w:rFonts w:cs="Arial"/>
          <w:b/>
          <w:kern w:val="0"/>
          <w:lang w:val="sr-Cyrl-CS"/>
        </w:rPr>
      </w:pPr>
    </w:p>
    <w:p w14:paraId="4E82F1E4" w14:textId="77777777" w:rsidR="00460CE4" w:rsidRPr="00E66C7C" w:rsidRDefault="00460CE4" w:rsidP="00460CE4">
      <w:pPr>
        <w:widowControl/>
        <w:suppressAutoHyphens w:val="0"/>
        <w:autoSpaceDN/>
        <w:snapToGrid w:val="0"/>
        <w:textAlignment w:val="auto"/>
        <w:rPr>
          <w:rFonts w:cs="Arial"/>
          <w:b/>
          <w:kern w:val="0"/>
          <w:lang w:val="sr-Cyrl-RS"/>
        </w:rPr>
      </w:pPr>
      <w:r w:rsidRPr="00E66C7C">
        <w:rPr>
          <w:rFonts w:cs="Arial"/>
          <w:b/>
          <w:kern w:val="0"/>
          <w:lang w:val="sr-Cyrl-CS"/>
        </w:rPr>
        <w:t>Понуђена цена (укупна упоредна вредност-табеле 1-</w:t>
      </w:r>
      <w:r>
        <w:rPr>
          <w:rFonts w:cs="Arial"/>
          <w:b/>
          <w:kern w:val="0"/>
          <w:lang w:val="sr-Cyrl-RS"/>
        </w:rPr>
        <w:t>13</w:t>
      </w:r>
      <w:r w:rsidRPr="00E66C7C">
        <w:rPr>
          <w:rFonts w:cs="Arial"/>
          <w:b/>
          <w:kern w:val="0"/>
          <w:lang w:val="sr-Cyrl-CS"/>
        </w:rPr>
        <w:t xml:space="preserve">)  за Партију број </w:t>
      </w:r>
      <w:r>
        <w:rPr>
          <w:rFonts w:cs="Arial"/>
          <w:b/>
          <w:kern w:val="0"/>
          <w:lang w:val="sr-Cyrl-RS"/>
        </w:rPr>
        <w:t>3</w:t>
      </w:r>
      <w:r w:rsidRPr="00E66C7C">
        <w:rPr>
          <w:rFonts w:cs="Arial"/>
          <w:b/>
          <w:kern w:val="0"/>
          <w:lang w:val="sr-Cyrl-CS"/>
        </w:rPr>
        <w:t xml:space="preserve"> без ПДВ-а:...................._________</w:t>
      </w:r>
      <w:r w:rsidRPr="00E66C7C">
        <w:rPr>
          <w:rFonts w:cs="Arial"/>
          <w:b/>
          <w:kern w:val="0"/>
          <w:lang w:val="sr-Cyrl-RS"/>
        </w:rPr>
        <w:t>___</w:t>
      </w:r>
      <w:r w:rsidRPr="00E66C7C">
        <w:rPr>
          <w:rFonts w:cs="Arial"/>
          <w:b/>
          <w:kern w:val="0"/>
        </w:rPr>
        <w:t>_</w:t>
      </w:r>
      <w:r w:rsidRPr="00E66C7C">
        <w:rPr>
          <w:rFonts w:cs="Arial"/>
          <w:b/>
          <w:kern w:val="0"/>
          <w:lang w:val="sr-Cyrl-RS"/>
        </w:rPr>
        <w:t>__</w:t>
      </w:r>
      <w:r w:rsidRPr="00E66C7C">
        <w:rPr>
          <w:rFonts w:cs="Arial"/>
          <w:b/>
          <w:kern w:val="0"/>
          <w:lang w:val="sr-Cyrl-CS"/>
        </w:rPr>
        <w:t>______ динара,</w:t>
      </w:r>
    </w:p>
    <w:p w14:paraId="10869185" w14:textId="77777777" w:rsidR="00460CE4" w:rsidRPr="00E66C7C" w:rsidRDefault="00460CE4" w:rsidP="00460CE4">
      <w:pPr>
        <w:widowControl/>
        <w:suppressAutoHyphens w:val="0"/>
        <w:autoSpaceDN/>
        <w:snapToGrid w:val="0"/>
        <w:textAlignment w:val="auto"/>
        <w:rPr>
          <w:rFonts w:cs="Arial"/>
          <w:b/>
          <w:kern w:val="0"/>
          <w:lang w:val="sr-Cyrl-RS"/>
        </w:rPr>
      </w:pPr>
    </w:p>
    <w:p w14:paraId="15895F0E" w14:textId="77777777" w:rsidR="00460CE4" w:rsidRPr="00E66C7C" w:rsidRDefault="00460CE4" w:rsidP="00460CE4">
      <w:pPr>
        <w:widowControl/>
        <w:suppressAutoHyphens w:val="0"/>
        <w:autoSpaceDN/>
        <w:snapToGrid w:val="0"/>
        <w:textAlignment w:val="auto"/>
        <w:rPr>
          <w:rFonts w:cs="Arial"/>
          <w:b/>
          <w:kern w:val="0"/>
          <w:lang w:val="sr-Cyrl-RS"/>
        </w:rPr>
      </w:pPr>
      <w:r w:rsidRPr="00E66C7C">
        <w:rPr>
          <w:rFonts w:cs="Arial"/>
          <w:b/>
          <w:kern w:val="0"/>
          <w:lang w:val="sr-Cyrl-CS"/>
        </w:rPr>
        <w:t xml:space="preserve">ПДВ </w:t>
      </w:r>
      <w:r w:rsidRPr="00E66C7C">
        <w:rPr>
          <w:rFonts w:cs="Arial"/>
          <w:b/>
          <w:kern w:val="0"/>
        </w:rPr>
        <w:t>20</w:t>
      </w:r>
      <w:r w:rsidRPr="00E66C7C">
        <w:rPr>
          <w:rFonts w:cs="Arial"/>
          <w:b/>
          <w:kern w:val="0"/>
          <w:lang w:val="sr-Cyrl-CS"/>
        </w:rPr>
        <w:t>%:........................................................................................................................................................</w:t>
      </w:r>
      <w:r w:rsidR="00687119">
        <w:rPr>
          <w:rFonts w:cs="Arial"/>
          <w:b/>
          <w:kern w:val="0"/>
          <w:lang w:val="sr-Cyrl-CS"/>
        </w:rPr>
        <w:t>..</w:t>
      </w:r>
      <w:r w:rsidRPr="00E66C7C">
        <w:rPr>
          <w:rFonts w:cs="Arial"/>
          <w:b/>
          <w:kern w:val="0"/>
          <w:lang w:val="sr-Cyrl-CS"/>
        </w:rPr>
        <w:t>.______</w:t>
      </w:r>
      <w:r w:rsidRPr="00E66C7C">
        <w:rPr>
          <w:rFonts w:cs="Arial"/>
          <w:b/>
          <w:kern w:val="0"/>
          <w:lang w:val="sr-Cyrl-RS"/>
        </w:rPr>
        <w:t>_____</w:t>
      </w:r>
      <w:r w:rsidRPr="00E66C7C">
        <w:rPr>
          <w:rFonts w:cs="Arial"/>
          <w:b/>
          <w:kern w:val="0"/>
          <w:lang w:val="sr-Cyrl-CS"/>
        </w:rPr>
        <w:t>__</w:t>
      </w:r>
      <w:r w:rsidRPr="00E66C7C">
        <w:rPr>
          <w:rFonts w:cs="Arial"/>
          <w:b/>
          <w:kern w:val="0"/>
        </w:rPr>
        <w:t>_</w:t>
      </w:r>
      <w:r w:rsidRPr="00E66C7C">
        <w:rPr>
          <w:rFonts w:cs="Arial"/>
          <w:b/>
          <w:kern w:val="0"/>
          <w:lang w:val="sr-Cyrl-CS"/>
        </w:rPr>
        <w:t>_______ динара,</w:t>
      </w:r>
    </w:p>
    <w:p w14:paraId="5210575A" w14:textId="77777777" w:rsidR="00460CE4" w:rsidRPr="00E66C7C" w:rsidRDefault="00460CE4" w:rsidP="00460CE4">
      <w:pPr>
        <w:widowControl/>
        <w:suppressAutoHyphens w:val="0"/>
        <w:autoSpaceDN/>
        <w:snapToGrid w:val="0"/>
        <w:textAlignment w:val="auto"/>
        <w:rPr>
          <w:rFonts w:cs="Arial"/>
          <w:b/>
          <w:kern w:val="0"/>
          <w:lang w:val="sr-Cyrl-RS"/>
        </w:rPr>
      </w:pPr>
    </w:p>
    <w:p w14:paraId="57F40B89" w14:textId="77777777" w:rsidR="00460CE4" w:rsidRDefault="00460CE4" w:rsidP="00460CE4">
      <w:pPr>
        <w:widowControl/>
        <w:suppressAutoHyphens w:val="0"/>
        <w:autoSpaceDN/>
        <w:spacing w:after="200" w:line="276" w:lineRule="auto"/>
        <w:textAlignment w:val="auto"/>
        <w:rPr>
          <w:rFonts w:cs="Arial"/>
          <w:b/>
          <w:kern w:val="0"/>
          <w:lang w:val="sr-Cyrl-CS"/>
        </w:rPr>
      </w:pPr>
      <w:r w:rsidRPr="00E66C7C">
        <w:rPr>
          <w:rFonts w:cs="Arial"/>
          <w:b/>
          <w:kern w:val="0"/>
          <w:lang w:val="sr-Cyrl-CS"/>
        </w:rPr>
        <w:t>Понуђена цена (укупна упоредна вредност-табеле 1-</w:t>
      </w:r>
      <w:r>
        <w:rPr>
          <w:rFonts w:cs="Arial"/>
          <w:b/>
          <w:kern w:val="0"/>
          <w:lang w:val="sr-Cyrl-RS"/>
        </w:rPr>
        <w:t>13</w:t>
      </w:r>
      <w:r w:rsidRPr="00E66C7C">
        <w:rPr>
          <w:rFonts w:cs="Arial"/>
          <w:b/>
          <w:kern w:val="0"/>
          <w:lang w:val="sr-Cyrl-CS"/>
        </w:rPr>
        <w:t xml:space="preserve">)  за Партију број </w:t>
      </w:r>
      <w:r>
        <w:rPr>
          <w:rFonts w:cs="Arial"/>
          <w:b/>
          <w:kern w:val="0"/>
          <w:lang w:val="sr-Cyrl-RS"/>
        </w:rPr>
        <w:t>3</w:t>
      </w:r>
      <w:r w:rsidRPr="00E66C7C">
        <w:rPr>
          <w:rFonts w:cs="Arial"/>
          <w:b/>
          <w:kern w:val="0"/>
          <w:lang w:val="sr-Cyrl-CS"/>
        </w:rPr>
        <w:t xml:space="preserve"> са ПДВ-ом:...................._________</w:t>
      </w:r>
      <w:r w:rsidRPr="00E66C7C">
        <w:rPr>
          <w:rFonts w:cs="Arial"/>
          <w:b/>
          <w:kern w:val="0"/>
          <w:lang w:val="sr-Cyrl-RS"/>
        </w:rPr>
        <w:t>___</w:t>
      </w:r>
      <w:r w:rsidRPr="00E66C7C">
        <w:rPr>
          <w:rFonts w:cs="Arial"/>
          <w:b/>
          <w:kern w:val="0"/>
        </w:rPr>
        <w:t>_</w:t>
      </w:r>
      <w:r w:rsidRPr="00E66C7C">
        <w:rPr>
          <w:rFonts w:cs="Arial"/>
          <w:b/>
          <w:kern w:val="0"/>
          <w:lang w:val="sr-Cyrl-RS"/>
        </w:rPr>
        <w:t>__</w:t>
      </w:r>
      <w:r w:rsidRPr="00E66C7C">
        <w:rPr>
          <w:rFonts w:cs="Arial"/>
          <w:b/>
          <w:kern w:val="0"/>
          <w:lang w:val="sr-Cyrl-CS"/>
        </w:rPr>
        <w:t>______ динара.</w:t>
      </w:r>
    </w:p>
    <w:p w14:paraId="486B5991" w14:textId="77777777" w:rsidR="00460CE4" w:rsidRPr="006F64A0" w:rsidRDefault="00460CE4" w:rsidP="00460CE4">
      <w:pPr>
        <w:widowControl/>
        <w:suppressAutoHyphens w:val="0"/>
        <w:autoSpaceDN/>
        <w:spacing w:after="200" w:line="276" w:lineRule="auto"/>
        <w:textAlignment w:val="auto"/>
        <w:rPr>
          <w:rFonts w:cs="Arial"/>
          <w:b/>
          <w:kern w:val="0"/>
          <w:sz w:val="22"/>
          <w:szCs w:val="22"/>
          <w:lang w:val="sr-Cyrl-CS"/>
        </w:rPr>
      </w:pPr>
      <w:r w:rsidRPr="006F64A0">
        <w:rPr>
          <w:rFonts w:cs="Arial"/>
          <w:b/>
          <w:kern w:val="0"/>
          <w:sz w:val="22"/>
          <w:szCs w:val="22"/>
          <w:lang w:val="sr-Cyrl-CS"/>
        </w:rPr>
        <w:t>Напомена:</w:t>
      </w:r>
    </w:p>
    <w:p w14:paraId="5957DE80" w14:textId="77777777" w:rsidR="00460CE4" w:rsidRPr="006F64A0"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6F64A0">
        <w:rPr>
          <w:rFonts w:ascii="Arial" w:hAnsi="Arial" w:cs="Arial"/>
          <w:color w:val="000000" w:themeColor="text1"/>
          <w:sz w:val="22"/>
          <w:szCs w:val="22"/>
          <w:lang w:val="sr-Cyrl-CS"/>
        </w:rPr>
        <w:t xml:space="preserve">Понуђена цена </w:t>
      </w:r>
      <w:r w:rsidRPr="006F64A0">
        <w:rPr>
          <w:rFonts w:ascii="Arial" w:hAnsi="Arial" w:cs="Arial"/>
          <w:color w:val="000000" w:themeColor="text1"/>
          <w:sz w:val="22"/>
          <w:szCs w:val="22"/>
          <w:u w:val="single"/>
          <w:lang w:val="sr-Cyrl-CS"/>
        </w:rPr>
        <w:t>(укупна упоредна вредност понуде)</w:t>
      </w:r>
      <w:r w:rsidRPr="006F64A0">
        <w:rPr>
          <w:rFonts w:ascii="Arial" w:hAnsi="Arial" w:cs="Arial"/>
          <w:color w:val="000000" w:themeColor="text1"/>
          <w:sz w:val="22"/>
          <w:szCs w:val="22"/>
          <w:lang w:val="sr-Cyrl-CS"/>
        </w:rPr>
        <w:t xml:space="preserve"> не представља вредност Уговора, већ служи само као обрачунска категорија за упоређивање понуда за по елементу критеријума – понуђена цена. </w:t>
      </w:r>
    </w:p>
    <w:p w14:paraId="1AFFB1A3" w14:textId="77777777" w:rsidR="00460CE4" w:rsidRPr="006F64A0"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6F64A0">
        <w:rPr>
          <w:rFonts w:ascii="Arial" w:hAnsi="Arial" w:cs="Arial"/>
          <w:color w:val="000000" w:themeColor="text1"/>
          <w:sz w:val="22"/>
          <w:szCs w:val="22"/>
          <w:lang w:val="sr-Cyrl-CS"/>
        </w:rPr>
        <w:t>Укупна уговорена вредност одређује се на основу јединичних цена из Обрасца структуре понуђене цене/важећег ценовника понуђача и стварних потреба Наручиоца за пружањем предметних услуга.</w:t>
      </w:r>
      <w:r w:rsidRPr="006F64A0">
        <w:rPr>
          <w:rFonts w:ascii="Arial" w:hAnsi="Arial" w:cs="Arial"/>
          <w:color w:val="000000" w:themeColor="text1"/>
          <w:sz w:val="22"/>
          <w:szCs w:val="22"/>
        </w:rPr>
        <w:t xml:space="preserve"> </w:t>
      </w:r>
    </w:p>
    <w:p w14:paraId="5E4E8B96" w14:textId="77777777" w:rsidR="00460CE4"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6F64A0">
        <w:rPr>
          <w:rFonts w:ascii="Arial" w:hAnsi="Arial" w:cs="Arial"/>
          <w:color w:val="000000" w:themeColor="text1"/>
          <w:sz w:val="22"/>
          <w:szCs w:val="22"/>
          <w:lang w:val="sr-Cyrl-CS"/>
        </w:rPr>
        <w:t>Уговорена вредност је одређена до максималног износа процењене вредности наручиоца за предметну јавну набавку.</w:t>
      </w:r>
    </w:p>
    <w:p w14:paraId="064DDD60" w14:textId="77777777" w:rsidR="00460CE4" w:rsidRPr="00596117" w:rsidRDefault="00460CE4" w:rsidP="00C26FD0">
      <w:pPr>
        <w:pStyle w:val="ListParagraph"/>
        <w:widowControl/>
        <w:numPr>
          <w:ilvl w:val="0"/>
          <w:numId w:val="61"/>
        </w:numPr>
        <w:tabs>
          <w:tab w:val="left" w:pos="-1701"/>
        </w:tabs>
        <w:suppressAutoHyphens w:val="0"/>
        <w:autoSpaceDN/>
        <w:spacing w:after="0" w:line="240" w:lineRule="auto"/>
        <w:rPr>
          <w:rFonts w:ascii="Arial" w:hAnsi="Arial" w:cs="Arial"/>
          <w:b/>
          <w:color w:val="000000" w:themeColor="text1"/>
          <w:sz w:val="22"/>
          <w:szCs w:val="22"/>
          <w:lang w:val="sr-Cyrl-CS"/>
        </w:rPr>
      </w:pPr>
      <w:r w:rsidRPr="00596117">
        <w:rPr>
          <w:rFonts w:ascii="Arial" w:hAnsi="Arial" w:cs="Arial"/>
          <w:b/>
          <w:color w:val="000000" w:themeColor="text1"/>
          <w:sz w:val="22"/>
          <w:szCs w:val="22"/>
          <w:lang w:val="sr-Cyrl-CS"/>
        </w:rPr>
        <w:t xml:space="preserve">Понуђач је у обавези да уз понуду за партију </w:t>
      </w:r>
      <w:r>
        <w:rPr>
          <w:rFonts w:ascii="Arial" w:hAnsi="Arial" w:cs="Arial"/>
          <w:b/>
          <w:color w:val="000000" w:themeColor="text1"/>
          <w:sz w:val="22"/>
          <w:szCs w:val="22"/>
          <w:lang w:val="sr-Cyrl-CS"/>
        </w:rPr>
        <w:t>3</w:t>
      </w:r>
      <w:r w:rsidRPr="00596117">
        <w:rPr>
          <w:rFonts w:ascii="Arial" w:hAnsi="Arial" w:cs="Arial"/>
          <w:b/>
          <w:color w:val="000000" w:themeColor="text1"/>
          <w:sz w:val="22"/>
          <w:szCs w:val="22"/>
          <w:lang w:val="sr-Cyrl-CS"/>
        </w:rPr>
        <w:t xml:space="preserve">, Сервис </w:t>
      </w:r>
      <w:r w:rsidR="00C26FD0" w:rsidRPr="00C26FD0">
        <w:rPr>
          <w:rFonts w:ascii="Arial" w:hAnsi="Arial" w:cs="Arial"/>
          <w:b/>
          <w:color w:val="000000" w:themeColor="text1"/>
          <w:sz w:val="22"/>
          <w:szCs w:val="22"/>
          <w:lang w:val="sr-Cyrl-CS"/>
        </w:rPr>
        <w:t xml:space="preserve">и одржавање </w:t>
      </w:r>
      <w:r w:rsidRPr="00596117">
        <w:rPr>
          <w:rFonts w:ascii="Arial" w:hAnsi="Arial" w:cs="Arial"/>
          <w:b/>
          <w:color w:val="000000" w:themeColor="text1"/>
          <w:sz w:val="22"/>
          <w:szCs w:val="22"/>
          <w:lang w:val="sr-Cyrl-CS"/>
        </w:rPr>
        <w:t>возила марке „</w:t>
      </w:r>
      <w:r>
        <w:rPr>
          <w:rFonts w:ascii="Arial" w:hAnsi="Arial" w:cs="Arial"/>
          <w:b/>
          <w:color w:val="000000" w:themeColor="text1"/>
          <w:sz w:val="22"/>
          <w:szCs w:val="22"/>
          <w:lang w:val="sr-Latn-RS"/>
        </w:rPr>
        <w:t>Škoda</w:t>
      </w:r>
      <w:r w:rsidRPr="00596117">
        <w:rPr>
          <w:rFonts w:ascii="Arial" w:hAnsi="Arial" w:cs="Arial"/>
          <w:b/>
          <w:color w:val="000000" w:themeColor="text1"/>
          <w:sz w:val="22"/>
          <w:szCs w:val="22"/>
          <w:lang w:val="sr-Cyrl-CS"/>
        </w:rPr>
        <w:t>“, Наручиоцу достави  важећи ценовник резервних делова и нормативе времена у електронском облику (на CD-у)</w:t>
      </w:r>
    </w:p>
    <w:p w14:paraId="74326438" w14:textId="77777777" w:rsidR="00460CE4" w:rsidRPr="006F64A0"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6F64A0">
        <w:rPr>
          <w:rFonts w:ascii="Arial" w:eastAsia="Times New Roman" w:hAnsi="Arial" w:cs="Arial"/>
          <w:color w:val="000000" w:themeColor="text1"/>
          <w:sz w:val="22"/>
          <w:szCs w:val="22"/>
          <w:lang w:val="sr-Cyrl-RS" w:eastAsia="ar-SA"/>
        </w:rPr>
        <w:t>Понуђач</w:t>
      </w:r>
      <w:r w:rsidRPr="006F64A0">
        <w:rPr>
          <w:rFonts w:ascii="Arial" w:eastAsia="Times New Roman" w:hAnsi="Arial" w:cs="Arial"/>
          <w:color w:val="000000" w:themeColor="text1"/>
          <w:sz w:val="22"/>
          <w:szCs w:val="22"/>
          <w:lang w:val="sr-Latn-CS" w:eastAsia="ar-SA"/>
        </w:rPr>
        <w:t xml:space="preserve"> се обавезује да попуни све позиције из понуде</w:t>
      </w:r>
      <w:r w:rsidRPr="006F64A0">
        <w:rPr>
          <w:rFonts w:ascii="Arial" w:eastAsia="Times New Roman" w:hAnsi="Arial" w:cs="Arial"/>
          <w:color w:val="000000" w:themeColor="text1"/>
          <w:sz w:val="22"/>
          <w:szCs w:val="22"/>
          <w:lang w:val="sr-Cyrl-CS" w:eastAsia="ar-SA"/>
        </w:rPr>
        <w:t xml:space="preserve">, </w:t>
      </w:r>
      <w:r w:rsidRPr="006F64A0">
        <w:rPr>
          <w:rFonts w:ascii="Arial" w:eastAsia="Times New Roman" w:hAnsi="Arial" w:cs="Arial"/>
          <w:color w:val="000000" w:themeColor="text1"/>
          <w:sz w:val="22"/>
          <w:szCs w:val="22"/>
          <w:lang w:val="sr-Latn-CS" w:eastAsia="ar-SA"/>
        </w:rPr>
        <w:t>у супротном понуда ће се сматрати не</w:t>
      </w:r>
      <w:r w:rsidRPr="006F64A0">
        <w:rPr>
          <w:rFonts w:ascii="Arial" w:eastAsia="Times New Roman" w:hAnsi="Arial" w:cs="Arial"/>
          <w:color w:val="000000" w:themeColor="text1"/>
          <w:sz w:val="22"/>
          <w:szCs w:val="22"/>
          <w:lang w:val="sr-Cyrl-RS" w:eastAsia="ar-SA"/>
        </w:rPr>
        <w:t>прихватљивом</w:t>
      </w:r>
    </w:p>
    <w:p w14:paraId="4C3BA8F6" w14:textId="77777777" w:rsidR="00460CE4" w:rsidRPr="006F64A0"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6F64A0">
        <w:rPr>
          <w:rFonts w:ascii="Arial" w:hAnsi="Arial" w:cs="Arial"/>
          <w:color w:val="000000" w:themeColor="text1"/>
          <w:sz w:val="22"/>
          <w:szCs w:val="22"/>
          <w:lang w:val="sr-Cyrl-CS"/>
        </w:rPr>
        <w:t xml:space="preserve">Понуђач се обавезује да </w:t>
      </w:r>
      <w:r w:rsidRPr="006F64A0">
        <w:rPr>
          <w:rFonts w:ascii="Arial" w:hAnsi="Arial" w:cs="Arial"/>
          <w:color w:val="000000" w:themeColor="text1"/>
          <w:sz w:val="22"/>
          <w:szCs w:val="22"/>
          <w:lang w:val="ru-RU"/>
        </w:rPr>
        <w:t xml:space="preserve">изврши уградњу </w:t>
      </w:r>
      <w:r w:rsidRPr="00596117">
        <w:rPr>
          <w:rFonts w:ascii="Arial" w:hAnsi="Arial" w:cs="Arial"/>
          <w:b/>
          <w:color w:val="000000" w:themeColor="text1"/>
          <w:sz w:val="22"/>
          <w:szCs w:val="22"/>
          <w:u w:val="single"/>
          <w:lang w:val="ru-RU"/>
        </w:rPr>
        <w:t xml:space="preserve">нових </w:t>
      </w:r>
      <w:r w:rsidRPr="00596117">
        <w:rPr>
          <w:rFonts w:ascii="Arial" w:hAnsi="Arial" w:cs="Arial"/>
          <w:b/>
          <w:color w:val="000000" w:themeColor="text1"/>
          <w:sz w:val="22"/>
          <w:szCs w:val="22"/>
          <w:u w:val="single"/>
        </w:rPr>
        <w:t xml:space="preserve">оригиналних </w:t>
      </w:r>
      <w:r w:rsidRPr="00596117">
        <w:rPr>
          <w:rFonts w:ascii="Arial" w:hAnsi="Arial" w:cs="Arial"/>
          <w:b/>
          <w:color w:val="000000" w:themeColor="text1"/>
          <w:sz w:val="22"/>
          <w:szCs w:val="22"/>
          <w:u w:val="single"/>
          <w:lang w:val="sr-Cyrl-RS"/>
        </w:rPr>
        <w:t xml:space="preserve">резервних </w:t>
      </w:r>
      <w:r w:rsidRPr="00596117">
        <w:rPr>
          <w:rFonts w:ascii="Arial" w:hAnsi="Arial" w:cs="Arial"/>
          <w:b/>
          <w:color w:val="000000" w:themeColor="text1"/>
          <w:sz w:val="22"/>
          <w:szCs w:val="22"/>
          <w:u w:val="single"/>
          <w:lang w:val="sr-Cyrl-CS"/>
        </w:rPr>
        <w:t>делова</w:t>
      </w:r>
      <w:r w:rsidRPr="006F64A0">
        <w:rPr>
          <w:rFonts w:ascii="Arial" w:hAnsi="Arial" w:cs="Arial"/>
          <w:color w:val="000000" w:themeColor="text1"/>
          <w:sz w:val="22"/>
          <w:szCs w:val="22"/>
          <w:lang w:val="sr-Cyrl-CS"/>
        </w:rPr>
        <w:t xml:space="preserve"> </w:t>
      </w:r>
      <w:r w:rsidRPr="006F64A0">
        <w:rPr>
          <w:rFonts w:ascii="Arial" w:hAnsi="Arial" w:cs="Arial"/>
          <w:color w:val="000000" w:themeColor="text1"/>
          <w:sz w:val="22"/>
          <w:szCs w:val="22"/>
          <w:lang w:val="ru-RU"/>
        </w:rPr>
        <w:t>за чији квалитет и исправност је одговоран</w:t>
      </w:r>
    </w:p>
    <w:p w14:paraId="27CDBF82" w14:textId="77777777" w:rsidR="00460CE4" w:rsidRPr="006F64A0" w:rsidRDefault="00460CE4" w:rsidP="00460CE4">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6F64A0">
        <w:rPr>
          <w:rFonts w:ascii="Arial" w:hAnsi="Arial" w:cs="Arial"/>
          <w:color w:val="000000" w:themeColor="text1"/>
          <w:sz w:val="22"/>
          <w:szCs w:val="22"/>
          <w:lang w:val="sr-Cyrl-CS"/>
        </w:rPr>
        <w:lastRenderedPageBreak/>
        <w:t xml:space="preserve">У „Обрасцу структуре понуђене цене“  су наведени основни резервни делови који се мењају, односно најчешће услуге које се пружају </w:t>
      </w:r>
      <w:r w:rsidRPr="006F64A0">
        <w:rPr>
          <w:rFonts w:ascii="Arial" w:hAnsi="Arial" w:cs="Arial"/>
          <w:color w:val="000000" w:themeColor="text1"/>
          <w:sz w:val="22"/>
          <w:szCs w:val="22"/>
          <w:lang w:val="sr-Cyrl-RS"/>
        </w:rPr>
        <w:t xml:space="preserve">приликом </w:t>
      </w:r>
      <w:r w:rsidRPr="006F64A0">
        <w:rPr>
          <w:rFonts w:ascii="Arial" w:hAnsi="Arial" w:cs="Arial"/>
          <w:color w:val="000000" w:themeColor="text1"/>
          <w:sz w:val="22"/>
          <w:szCs w:val="22"/>
          <w:lang w:val="sr-Cyrl-CS"/>
        </w:rPr>
        <w:t>поправке и сервисирања</w:t>
      </w:r>
      <w:r w:rsidRPr="006F64A0">
        <w:rPr>
          <w:rFonts w:ascii="Arial" w:hAnsi="Arial" w:cs="Arial"/>
          <w:color w:val="000000" w:themeColor="text1"/>
          <w:sz w:val="22"/>
          <w:szCs w:val="22"/>
          <w:lang w:val="sr-Cyrl-RS"/>
        </w:rPr>
        <w:t xml:space="preserve"> путничких</w:t>
      </w:r>
      <w:r w:rsidRPr="006F64A0">
        <w:rPr>
          <w:rFonts w:ascii="Arial" w:hAnsi="Arial" w:cs="Arial"/>
          <w:color w:val="000000" w:themeColor="text1"/>
          <w:sz w:val="22"/>
          <w:szCs w:val="22"/>
          <w:lang w:val="sr-Latn-RS"/>
        </w:rPr>
        <w:t xml:space="preserve"> </w:t>
      </w:r>
      <w:r w:rsidRPr="006F64A0">
        <w:rPr>
          <w:rFonts w:ascii="Arial" w:hAnsi="Arial" w:cs="Arial"/>
          <w:color w:val="000000" w:themeColor="text1"/>
          <w:sz w:val="22"/>
          <w:szCs w:val="22"/>
          <w:lang w:val="sr-Cyrl-RS"/>
        </w:rPr>
        <w:t xml:space="preserve">возила </w:t>
      </w:r>
      <w:r w:rsidRPr="00192492">
        <w:rPr>
          <w:rFonts w:ascii="Arial" w:hAnsi="Arial" w:cs="Arial"/>
          <w:color w:val="000000" w:themeColor="text1"/>
          <w:sz w:val="22"/>
          <w:szCs w:val="22"/>
          <w:lang w:val="sr-Cyrl-CS"/>
        </w:rPr>
        <w:t>марке</w:t>
      </w:r>
      <w:r w:rsidRPr="006F64A0">
        <w:rPr>
          <w:rFonts w:ascii="Arial" w:hAnsi="Arial" w:cs="Arial"/>
          <w:color w:val="000000" w:themeColor="text1"/>
          <w:sz w:val="22"/>
          <w:szCs w:val="22"/>
          <w:lang w:val="sr-Cyrl-RS"/>
        </w:rPr>
        <w:t xml:space="preserve"> </w:t>
      </w:r>
      <w:r w:rsidRPr="00591ABC">
        <w:rPr>
          <w:rFonts w:ascii="Arial" w:hAnsi="Arial" w:cs="Arial"/>
          <w:b/>
          <w:color w:val="000000" w:themeColor="text1"/>
          <w:sz w:val="22"/>
          <w:szCs w:val="22"/>
          <w:lang w:val="sr-Cyrl-RS"/>
        </w:rPr>
        <w:t>„</w:t>
      </w:r>
      <w:r w:rsidRPr="00591ABC">
        <w:rPr>
          <w:rFonts w:ascii="Arial" w:hAnsi="Arial" w:cs="Arial"/>
          <w:b/>
          <w:color w:val="000000" w:themeColor="text1"/>
          <w:sz w:val="22"/>
          <w:szCs w:val="22"/>
        </w:rPr>
        <w:t>Škoda</w:t>
      </w:r>
      <w:r w:rsidRPr="00591ABC">
        <w:rPr>
          <w:rFonts w:ascii="Arial" w:hAnsi="Arial" w:cs="Arial"/>
          <w:b/>
          <w:color w:val="000000" w:themeColor="text1"/>
          <w:sz w:val="22"/>
          <w:szCs w:val="22"/>
          <w:lang w:val="sr-Latn-RS"/>
        </w:rPr>
        <w:t>“</w:t>
      </w:r>
      <w:r w:rsidRPr="006F64A0">
        <w:rPr>
          <w:rFonts w:ascii="Arial" w:hAnsi="Arial" w:cs="Arial"/>
          <w:color w:val="000000" w:themeColor="text1"/>
          <w:sz w:val="22"/>
          <w:szCs w:val="22"/>
          <w:lang w:val="sr-Cyrl-CS"/>
        </w:rPr>
        <w:t xml:space="preserve">. У случају настанка потребе Наручиоца за поправком или заменом резервног дела / услугом  </w:t>
      </w:r>
      <w:r w:rsidRPr="006F64A0">
        <w:rPr>
          <w:rFonts w:ascii="Arial" w:hAnsi="Arial" w:cs="Arial"/>
          <w:color w:val="000000" w:themeColor="text1"/>
          <w:sz w:val="22"/>
          <w:szCs w:val="22"/>
          <w:lang w:val="ru-RU"/>
        </w:rPr>
        <w:t xml:space="preserve">који нису </w:t>
      </w:r>
      <w:r w:rsidRPr="006F64A0">
        <w:rPr>
          <w:rFonts w:ascii="Arial" w:hAnsi="Arial" w:cs="Arial"/>
          <w:color w:val="000000" w:themeColor="text1"/>
          <w:sz w:val="22"/>
          <w:szCs w:val="22"/>
          <w:lang w:val="sr-Cyrl-CS"/>
        </w:rPr>
        <w:t xml:space="preserve">обухваћени „обрасцем структура понуђене цене“, </w:t>
      </w:r>
      <w:r w:rsidRPr="006F64A0">
        <w:rPr>
          <w:rFonts w:ascii="Arial" w:hAnsi="Arial" w:cs="Arial"/>
          <w:color w:val="000000" w:themeColor="text1"/>
          <w:sz w:val="22"/>
          <w:szCs w:val="22"/>
          <w:lang w:val="ru-RU"/>
        </w:rPr>
        <w:t xml:space="preserve">изабрани Понуђач се обавезује да исте изврши, а </w:t>
      </w:r>
      <w:r w:rsidRPr="006F64A0">
        <w:rPr>
          <w:rFonts w:ascii="Arial" w:hAnsi="Arial" w:cs="Arial"/>
          <w:color w:val="000000" w:themeColor="text1"/>
          <w:sz w:val="22"/>
          <w:szCs w:val="22"/>
          <w:lang w:val="sr-Cyrl-CS"/>
        </w:rPr>
        <w:t>цена истих ће се утврдити на основу накнадно датог извода из важећег ценовника</w:t>
      </w:r>
      <w:r w:rsidRPr="006F64A0">
        <w:rPr>
          <w:rFonts w:ascii="Arial" w:hAnsi="Arial" w:cs="Arial"/>
          <w:color w:val="000000" w:themeColor="text1"/>
          <w:sz w:val="22"/>
          <w:szCs w:val="22"/>
          <w:lang w:val="sr-Cyrl-RS"/>
        </w:rPr>
        <w:t xml:space="preserve"> и норматива времена рада</w:t>
      </w:r>
      <w:r w:rsidRPr="006F64A0">
        <w:rPr>
          <w:rFonts w:ascii="Arial" w:hAnsi="Arial" w:cs="Arial"/>
          <w:color w:val="000000" w:themeColor="text1"/>
          <w:sz w:val="22"/>
          <w:szCs w:val="22"/>
          <w:lang w:val="sr-Cyrl-CS"/>
        </w:rPr>
        <w:t xml:space="preserve"> Понуђача, који мора бити оверен од стране Понуђача, а на који сагласност својом потписом даје лице</w:t>
      </w:r>
      <w:r w:rsidRPr="006F64A0">
        <w:rPr>
          <w:rFonts w:ascii="Arial" w:hAnsi="Arial" w:cs="Arial"/>
          <w:color w:val="000000" w:themeColor="text1"/>
          <w:sz w:val="22"/>
          <w:szCs w:val="22"/>
        </w:rPr>
        <w:t xml:space="preserve"> </w:t>
      </w:r>
      <w:r w:rsidRPr="006F64A0">
        <w:rPr>
          <w:rFonts w:ascii="Arial" w:hAnsi="Arial" w:cs="Arial"/>
          <w:color w:val="000000" w:themeColor="text1"/>
          <w:sz w:val="22"/>
          <w:szCs w:val="22"/>
          <w:lang w:val="sr-Cyrl-CS"/>
        </w:rPr>
        <w:t>Наручиоца овлашћено за надзор.</w:t>
      </w:r>
    </w:p>
    <w:p w14:paraId="1B38A569" w14:textId="77777777" w:rsidR="00460CE4" w:rsidRPr="006F64A0" w:rsidRDefault="00460CE4" w:rsidP="00460CE4">
      <w:pPr>
        <w:widowControl/>
        <w:tabs>
          <w:tab w:val="left" w:pos="0"/>
        </w:tabs>
        <w:suppressAutoHyphens w:val="0"/>
        <w:autoSpaceDN/>
        <w:jc w:val="center"/>
        <w:textAlignment w:val="auto"/>
        <w:rPr>
          <w:rFonts w:cs="Arial"/>
          <w:kern w:val="0"/>
          <w:sz w:val="22"/>
          <w:szCs w:val="22"/>
        </w:rPr>
      </w:pPr>
    </w:p>
    <w:p w14:paraId="672E760C" w14:textId="77777777" w:rsidR="00460CE4" w:rsidRPr="00D55E2B" w:rsidRDefault="00460CE4" w:rsidP="00460CE4">
      <w:pPr>
        <w:widowControl/>
        <w:tabs>
          <w:tab w:val="left" w:pos="0"/>
        </w:tabs>
        <w:suppressAutoHyphens w:val="0"/>
        <w:autoSpaceDN/>
        <w:textAlignment w:val="auto"/>
        <w:rPr>
          <w:rFonts w:cs="Arial"/>
          <w:kern w:val="0"/>
          <w:sz w:val="24"/>
          <w:szCs w:val="24"/>
          <w:lang w:val="sr-Cyrl-CS"/>
        </w:rPr>
      </w:pPr>
      <w:r>
        <w:rPr>
          <w:rFonts w:eastAsia="TimesNewRomanPSMT" w:cs="Arial"/>
          <w:bCs/>
          <w:sz w:val="24"/>
          <w:szCs w:val="24"/>
          <w:lang w:val="sr-Cyrl-RS"/>
        </w:rPr>
        <w:tab/>
      </w:r>
      <w:r>
        <w:rPr>
          <w:rFonts w:eastAsia="TimesNewRomanPSMT" w:cs="Arial"/>
          <w:bCs/>
          <w:sz w:val="24"/>
          <w:szCs w:val="24"/>
        </w:rPr>
        <w:t xml:space="preserve">    </w:t>
      </w:r>
      <w:r>
        <w:rPr>
          <w:rFonts w:eastAsia="TimesNewRomanPSMT" w:cs="Arial"/>
          <w:bCs/>
          <w:sz w:val="24"/>
          <w:szCs w:val="24"/>
        </w:rPr>
        <w:tab/>
      </w:r>
      <w:r w:rsidRPr="00D55E2B">
        <w:rPr>
          <w:rFonts w:eastAsia="TimesNewRomanPSMT" w:cs="Arial"/>
          <w:bCs/>
          <w:sz w:val="24"/>
          <w:szCs w:val="24"/>
          <w:lang w:val="sr-Cyrl-RS"/>
        </w:rPr>
        <w:t>Место и д</w:t>
      </w:r>
      <w:r w:rsidRPr="00D55E2B">
        <w:rPr>
          <w:rFonts w:eastAsia="TimesNewRomanPSMT" w:cs="Arial"/>
          <w:bCs/>
          <w:sz w:val="24"/>
          <w:szCs w:val="24"/>
        </w:rPr>
        <w:t xml:space="preserve">атум  </w:t>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t xml:space="preserve">   </w:t>
      </w:r>
      <w:r w:rsidRPr="00D55E2B">
        <w:rPr>
          <w:rFonts w:cs="Arial"/>
          <w:kern w:val="0"/>
          <w:sz w:val="24"/>
          <w:szCs w:val="24"/>
        </w:rPr>
        <w:t>Понуђач или овлашћени</w:t>
      </w:r>
    </w:p>
    <w:p w14:paraId="7C73A071" w14:textId="77777777" w:rsidR="00460CE4" w:rsidRPr="00E66C7C" w:rsidRDefault="00460CE4" w:rsidP="00460CE4">
      <w:pPr>
        <w:widowControl/>
        <w:tabs>
          <w:tab w:val="left" w:pos="0"/>
        </w:tabs>
        <w:suppressAutoHyphens w:val="0"/>
        <w:autoSpaceDN/>
        <w:textAlignment w:val="auto"/>
        <w:rPr>
          <w:rFonts w:cs="Arial"/>
          <w:kern w:val="0"/>
          <w:sz w:val="24"/>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rPr>
        <w:t>представник групе понуђача</w:t>
      </w:r>
    </w:p>
    <w:p w14:paraId="7ADF1971" w14:textId="77777777" w:rsidR="00460CE4" w:rsidRPr="00E66C7C" w:rsidRDefault="00460CE4" w:rsidP="00460CE4">
      <w:pPr>
        <w:widowControl/>
        <w:suppressAutoHyphens w:val="0"/>
        <w:autoSpaceDN/>
        <w:snapToGrid w:val="0"/>
        <w:textAlignment w:val="auto"/>
        <w:rPr>
          <w:rFonts w:cs="Arial"/>
          <w:kern w:val="0"/>
          <w:sz w:val="24"/>
          <w:lang w:val="sr-Cyrl-CS"/>
        </w:rPr>
      </w:pPr>
      <w:r>
        <w:rPr>
          <w:rFonts w:cs="Arial"/>
          <w:kern w:val="0"/>
          <w:sz w:val="24"/>
          <w:lang w:val="sr-Cyrl-CS"/>
        </w:rPr>
        <w:tab/>
      </w:r>
      <w:r>
        <w:rPr>
          <w:rFonts w:cs="Arial"/>
          <w:kern w:val="0"/>
          <w:sz w:val="24"/>
        </w:rPr>
        <w:t xml:space="preserve">  </w:t>
      </w:r>
      <w:r>
        <w:rPr>
          <w:rFonts w:cs="Arial"/>
          <w:kern w:val="0"/>
          <w:sz w:val="24"/>
        </w:rPr>
        <w:tab/>
        <w:t xml:space="preserve"> </w:t>
      </w:r>
      <w:r w:rsidRPr="00E66C7C">
        <w:rPr>
          <w:rFonts w:cs="Arial"/>
          <w:kern w:val="0"/>
          <w:sz w:val="24"/>
          <w:lang w:val="sr-Cyrl-CS"/>
        </w:rPr>
        <w:t>__</w:t>
      </w:r>
      <w:r>
        <w:rPr>
          <w:rFonts w:cs="Arial"/>
          <w:kern w:val="0"/>
          <w:sz w:val="24"/>
          <w:lang w:val="sr-Latn-CS"/>
        </w:rPr>
        <w:t>______</w:t>
      </w:r>
      <w:r w:rsidRPr="00E66C7C">
        <w:rPr>
          <w:rFonts w:cs="Arial"/>
          <w:kern w:val="0"/>
          <w:sz w:val="24"/>
          <w:lang w:val="sr-Latn-CS"/>
        </w:rPr>
        <w:t>_</w:t>
      </w:r>
      <w:r w:rsidRPr="00E66C7C">
        <w:rPr>
          <w:rFonts w:cs="Arial"/>
          <w:kern w:val="0"/>
          <w:sz w:val="24"/>
          <w:lang w:val="sr-Cyrl-CS"/>
        </w:rPr>
        <w:t>_______</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lang w:val="sr-Cyrl-CS"/>
        </w:rPr>
        <w:t>М.П.</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_</w:t>
      </w:r>
      <w:r w:rsidRPr="00E66C7C">
        <w:rPr>
          <w:rFonts w:cs="Arial"/>
          <w:kern w:val="0"/>
          <w:sz w:val="24"/>
          <w:lang w:val="sr-Latn-CS"/>
        </w:rPr>
        <w:t>_______________</w:t>
      </w:r>
      <w:r w:rsidRPr="00E66C7C">
        <w:rPr>
          <w:rFonts w:cs="Arial"/>
          <w:kern w:val="0"/>
          <w:sz w:val="24"/>
          <w:lang w:val="sr-Cyrl-CS"/>
        </w:rPr>
        <w:t>______</w:t>
      </w:r>
    </w:p>
    <w:p w14:paraId="5BDFF0C5" w14:textId="77777777" w:rsidR="00460CE4" w:rsidRPr="00E66C7C" w:rsidRDefault="00460CE4" w:rsidP="00460CE4">
      <w:pPr>
        <w:widowControl/>
        <w:tabs>
          <w:tab w:val="left" w:pos="0"/>
        </w:tabs>
        <w:suppressAutoHyphens w:val="0"/>
        <w:autoSpaceDN/>
        <w:jc w:val="center"/>
        <w:textAlignment w:val="auto"/>
        <w:rPr>
          <w:rFonts w:cs="Arial"/>
          <w:kern w:val="0"/>
          <w:sz w:val="24"/>
          <w:lang w:val="sr-Cyrl-CS"/>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(Потпис овлашћеног лица)</w:t>
      </w:r>
    </w:p>
    <w:p w14:paraId="3924A4FC" w14:textId="77777777" w:rsidR="00460CE4" w:rsidRPr="00E66C7C" w:rsidRDefault="00460CE4" w:rsidP="00460CE4">
      <w:pPr>
        <w:widowControl/>
        <w:suppressAutoHyphens w:val="0"/>
        <w:autoSpaceDN/>
        <w:jc w:val="both"/>
        <w:textAlignment w:val="auto"/>
        <w:rPr>
          <w:rFonts w:eastAsia="Calibri" w:cs="Arial"/>
          <w:b/>
          <w:bCs/>
          <w:i/>
          <w:kern w:val="0"/>
          <w:lang w:val="sr-Cyrl-CS"/>
        </w:rPr>
      </w:pPr>
    </w:p>
    <w:p w14:paraId="4DDA3535" w14:textId="77777777" w:rsidR="00460CE4" w:rsidRPr="006F64A0" w:rsidRDefault="00460CE4" w:rsidP="00460CE4">
      <w:pPr>
        <w:widowControl/>
        <w:suppressAutoHyphens w:val="0"/>
        <w:autoSpaceDN/>
        <w:jc w:val="both"/>
        <w:textAlignment w:val="auto"/>
        <w:rPr>
          <w:rFonts w:ascii="Calibri" w:eastAsia="Calibri" w:hAnsi="Calibri"/>
          <w:i/>
          <w:kern w:val="0"/>
          <w:sz w:val="22"/>
          <w:szCs w:val="22"/>
        </w:rPr>
      </w:pPr>
      <w:r w:rsidRPr="006F64A0">
        <w:rPr>
          <w:rFonts w:eastAsia="Calibri" w:cs="Arial"/>
          <w:b/>
          <w:bCs/>
          <w:i/>
          <w:kern w:val="0"/>
          <w:sz w:val="22"/>
          <w:szCs w:val="22"/>
          <w:lang w:val="sr-Cyrl-CS"/>
        </w:rPr>
        <w:t>Упутство како попунити образац структуре понуђене цене:</w:t>
      </w:r>
    </w:p>
    <w:p w14:paraId="47380E0A" w14:textId="77777777" w:rsidR="00460CE4" w:rsidRPr="006F64A0" w:rsidRDefault="00460CE4" w:rsidP="00460CE4">
      <w:pPr>
        <w:widowControl/>
        <w:suppressAutoHyphens w:val="0"/>
        <w:autoSpaceDN/>
        <w:jc w:val="both"/>
        <w:textAlignment w:val="auto"/>
        <w:rPr>
          <w:rFonts w:ascii="Calibri" w:eastAsia="Calibri" w:hAnsi="Calibri"/>
          <w:i/>
          <w:kern w:val="0"/>
          <w:sz w:val="22"/>
          <w:szCs w:val="22"/>
        </w:rPr>
      </w:pPr>
      <w:r w:rsidRPr="006F64A0">
        <w:rPr>
          <w:rFonts w:eastAsia="Calibri" w:cs="Arial"/>
          <w:i/>
          <w:kern w:val="0"/>
          <w:sz w:val="22"/>
          <w:szCs w:val="22"/>
          <w:lang w:val="sr-Cyrl-CS"/>
        </w:rPr>
        <w:t>Понуђачи треба да попуне образац структуре понуђене цене тако што ће:</w:t>
      </w:r>
    </w:p>
    <w:p w14:paraId="4C7F8307"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III</w:t>
      </w:r>
      <w:r w:rsidRPr="00596117">
        <w:rPr>
          <w:rFonts w:eastAsia="Calibri" w:cs="Arial"/>
          <w:kern w:val="0"/>
          <w:sz w:val="22"/>
          <w:szCs w:val="22"/>
          <w:lang w:val="sr-Cyrl-CS"/>
        </w:rPr>
        <w:t xml:space="preserve"> уписати каталошки број </w:t>
      </w:r>
      <w:r w:rsidRPr="00596117">
        <w:rPr>
          <w:rFonts w:eastAsia="Calibri" w:cs="Arial"/>
          <w:b/>
          <w:kern w:val="0"/>
          <w:sz w:val="22"/>
          <w:szCs w:val="22"/>
          <w:u w:val="single"/>
          <w:lang w:val="sr-Cyrl-CS"/>
        </w:rPr>
        <w:t>оригиналног резервног дела</w:t>
      </w:r>
      <w:r w:rsidRPr="00596117">
        <w:rPr>
          <w:rFonts w:eastAsia="Calibri" w:cs="Arial"/>
          <w:kern w:val="0"/>
          <w:sz w:val="22"/>
          <w:szCs w:val="22"/>
          <w:lang w:val="sr-Cyrl-CS"/>
        </w:rPr>
        <w:t>,</w:t>
      </w:r>
    </w:p>
    <w:p w14:paraId="52D284E0"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колуну </w:t>
      </w:r>
      <w:r w:rsidRPr="00596117">
        <w:rPr>
          <w:rFonts w:eastAsia="Calibri" w:cs="Arial"/>
          <w:kern w:val="0"/>
          <w:sz w:val="22"/>
          <w:szCs w:val="22"/>
        </w:rPr>
        <w:t>IV</w:t>
      </w:r>
      <w:r w:rsidRPr="00596117">
        <w:rPr>
          <w:rFonts w:eastAsia="Calibri" w:cs="Arial"/>
          <w:kern w:val="0"/>
          <w:sz w:val="22"/>
          <w:szCs w:val="22"/>
          <w:lang w:val="sr-Cyrl-CS"/>
        </w:rPr>
        <w:t xml:space="preserve"> уписати колико износи јединична цена резервног дела, без ПДВ-а,</w:t>
      </w:r>
    </w:p>
    <w:p w14:paraId="71405D57"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w:t>
      </w:r>
      <w:r w:rsidRPr="00596117">
        <w:rPr>
          <w:rFonts w:eastAsia="Calibri" w:cs="Arial"/>
          <w:kern w:val="0"/>
          <w:sz w:val="22"/>
          <w:szCs w:val="22"/>
          <w:lang w:val="sr-Cyrl-CS"/>
        </w:rPr>
        <w:t xml:space="preserve"> уписати колико је потребно времена (</w:t>
      </w:r>
      <w:r w:rsidRPr="00596117">
        <w:rPr>
          <w:rFonts w:eastAsia="Calibri" w:cs="Arial"/>
          <w:iCs/>
          <w:kern w:val="0"/>
          <w:sz w:val="22"/>
          <w:szCs w:val="22"/>
          <w:lang w:val="sr-Cyrl-CS"/>
        </w:rPr>
        <w:t>часова</w:t>
      </w:r>
      <w:r w:rsidRPr="00596117">
        <w:rPr>
          <w:rFonts w:eastAsia="Calibri" w:cs="Arial"/>
          <w:kern w:val="0"/>
          <w:sz w:val="22"/>
          <w:szCs w:val="22"/>
          <w:lang w:val="sr-Cyrl-CS"/>
        </w:rPr>
        <w:t>) за замену резервног дела</w:t>
      </w:r>
      <w:r w:rsidRPr="00596117">
        <w:rPr>
          <w:rFonts w:eastAsia="Calibri" w:cs="Arial"/>
          <w:kern w:val="0"/>
          <w:sz w:val="22"/>
          <w:szCs w:val="22"/>
        </w:rPr>
        <w:t>,</w:t>
      </w:r>
    </w:p>
    <w:p w14:paraId="4D49B5E3"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VI</w:t>
      </w:r>
      <w:r w:rsidRPr="00596117">
        <w:rPr>
          <w:rFonts w:eastAsia="Calibri" w:cs="Arial"/>
          <w:kern w:val="0"/>
          <w:sz w:val="22"/>
          <w:szCs w:val="22"/>
          <w:lang w:val="sr-Cyrl-CS"/>
        </w:rPr>
        <w:t xml:space="preserve"> уписати вредност једног норма часа потребног за замену резервног дела,</w:t>
      </w:r>
    </w:p>
    <w:p w14:paraId="1FD392DE"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VII</w:t>
      </w:r>
      <w:r w:rsidRPr="00596117">
        <w:rPr>
          <w:rFonts w:eastAsia="Calibri" w:cs="Arial"/>
          <w:kern w:val="0"/>
          <w:sz w:val="22"/>
          <w:szCs w:val="22"/>
          <w:lang w:val="sr-Cyrl-CS"/>
        </w:rPr>
        <w:t xml:space="preserve"> уписати колико износи вредност услуге, без ПДВ-а и то тако што ће помножити НЧ замене резервног дела (</w:t>
      </w:r>
      <w:r w:rsidRPr="00596117">
        <w:rPr>
          <w:rFonts w:eastAsia="Calibri" w:cs="Arial"/>
          <w:iCs/>
          <w:kern w:val="0"/>
          <w:sz w:val="22"/>
          <w:szCs w:val="22"/>
          <w:lang w:val="sr-Cyrl-CS"/>
        </w:rPr>
        <w:t xml:space="preserve">наведен у колони </w:t>
      </w:r>
      <w:r w:rsidRPr="00596117">
        <w:rPr>
          <w:rFonts w:eastAsia="Calibri" w:cs="Arial"/>
          <w:iCs/>
          <w:kern w:val="0"/>
          <w:sz w:val="22"/>
          <w:szCs w:val="22"/>
        </w:rPr>
        <w:t>V</w:t>
      </w:r>
      <w:r w:rsidRPr="00596117">
        <w:rPr>
          <w:rFonts w:eastAsia="Calibri" w:cs="Arial"/>
          <w:kern w:val="0"/>
          <w:sz w:val="22"/>
          <w:szCs w:val="22"/>
          <w:lang w:val="sr-Cyrl-CS"/>
        </w:rPr>
        <w:t>) са вредношћу НЧ (</w:t>
      </w:r>
      <w:r w:rsidRPr="00596117">
        <w:rPr>
          <w:rFonts w:eastAsia="Calibri" w:cs="Arial"/>
          <w:iCs/>
          <w:kern w:val="0"/>
          <w:sz w:val="22"/>
          <w:szCs w:val="22"/>
          <w:lang w:val="sr-Cyrl-CS"/>
        </w:rPr>
        <w:t xml:space="preserve">која је наведена у колони </w:t>
      </w:r>
      <w:r w:rsidRPr="00596117">
        <w:rPr>
          <w:rFonts w:eastAsia="Calibri" w:cs="Arial"/>
          <w:iCs/>
          <w:kern w:val="0"/>
          <w:sz w:val="22"/>
          <w:szCs w:val="22"/>
        </w:rPr>
        <w:t>VI</w:t>
      </w:r>
      <w:r w:rsidRPr="00596117">
        <w:rPr>
          <w:rFonts w:eastAsia="Calibri" w:cs="Arial"/>
          <w:kern w:val="0"/>
          <w:sz w:val="22"/>
          <w:szCs w:val="22"/>
          <w:lang w:val="sr-Cyrl-CS"/>
        </w:rPr>
        <w:t>),</w:t>
      </w:r>
    </w:p>
    <w:p w14:paraId="12B61A7B"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у колону</w:t>
      </w:r>
      <w:r w:rsidRPr="00596117">
        <w:rPr>
          <w:rFonts w:eastAsia="Calibri" w:cs="Arial"/>
          <w:kern w:val="0"/>
          <w:sz w:val="22"/>
          <w:szCs w:val="22"/>
        </w:rPr>
        <w:t xml:space="preserve"> VIII</w:t>
      </w:r>
      <w:r w:rsidRPr="00596117">
        <w:rPr>
          <w:rFonts w:eastAsia="Calibri" w:cs="Arial"/>
          <w:kern w:val="0"/>
          <w:sz w:val="22"/>
          <w:szCs w:val="22"/>
          <w:lang w:val="sr-Cyrl-CS"/>
        </w:rPr>
        <w:t xml:space="preserve"> уписати колико износи укупна вредност, без ПДВ-а и то тако што ће сабрати јединична цена резервног дела, без ПДВ-а (</w:t>
      </w:r>
      <w:r w:rsidRPr="00596117">
        <w:rPr>
          <w:rFonts w:eastAsia="Calibri" w:cs="Arial"/>
          <w:iCs/>
          <w:kern w:val="0"/>
          <w:sz w:val="22"/>
          <w:szCs w:val="22"/>
          <w:lang w:val="sr-Cyrl-CS"/>
        </w:rPr>
        <w:t xml:space="preserve">наведена у колони </w:t>
      </w:r>
      <w:r w:rsidRPr="00596117">
        <w:rPr>
          <w:rFonts w:eastAsia="Calibri" w:cs="Arial"/>
          <w:iCs/>
          <w:kern w:val="0"/>
          <w:sz w:val="22"/>
          <w:szCs w:val="22"/>
        </w:rPr>
        <w:t>IV</w:t>
      </w:r>
      <w:r w:rsidRPr="00596117">
        <w:rPr>
          <w:rFonts w:eastAsia="Calibri" w:cs="Arial"/>
          <w:kern w:val="0"/>
          <w:sz w:val="22"/>
          <w:szCs w:val="22"/>
          <w:lang w:val="sr-Cyrl-CS"/>
        </w:rPr>
        <w:t>) и вредност услуге (</w:t>
      </w:r>
      <w:r w:rsidRPr="00596117">
        <w:rPr>
          <w:rFonts w:eastAsia="Calibri" w:cs="Arial"/>
          <w:iCs/>
          <w:kern w:val="0"/>
          <w:sz w:val="22"/>
          <w:szCs w:val="22"/>
          <w:lang w:val="sr-Cyrl-CS"/>
        </w:rPr>
        <w:t xml:space="preserve">која је наведена у колони </w:t>
      </w:r>
      <w:r w:rsidRPr="00596117">
        <w:rPr>
          <w:rFonts w:eastAsia="Calibri" w:cs="Arial"/>
          <w:iCs/>
          <w:kern w:val="0"/>
          <w:sz w:val="22"/>
          <w:szCs w:val="22"/>
        </w:rPr>
        <w:t>VII</w:t>
      </w:r>
      <w:r w:rsidRPr="00596117">
        <w:rPr>
          <w:rFonts w:eastAsia="Calibri" w:cs="Arial"/>
          <w:kern w:val="0"/>
          <w:sz w:val="22"/>
          <w:szCs w:val="22"/>
          <w:lang w:val="sr-Cyrl-CS"/>
        </w:rPr>
        <w:t>)</w:t>
      </w:r>
      <w:r w:rsidRPr="00596117">
        <w:rPr>
          <w:rFonts w:eastAsia="Calibri" w:cs="Arial"/>
          <w:kern w:val="0"/>
          <w:sz w:val="22"/>
          <w:szCs w:val="22"/>
        </w:rPr>
        <w:t>,</w:t>
      </w:r>
    </w:p>
    <w:p w14:paraId="6F228D43"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x-none"/>
        </w:rPr>
        <w:t xml:space="preserve">у колону </w:t>
      </w:r>
      <w:r w:rsidRPr="00596117">
        <w:rPr>
          <w:rFonts w:eastAsia="Calibri" w:cs="Arial"/>
          <w:kern w:val="0"/>
          <w:sz w:val="22"/>
          <w:szCs w:val="22"/>
        </w:rPr>
        <w:t>IX</w:t>
      </w:r>
      <w:r w:rsidRPr="00596117">
        <w:rPr>
          <w:rFonts w:eastAsia="Calibri" w:cs="Arial"/>
          <w:kern w:val="0"/>
          <w:sz w:val="22"/>
          <w:szCs w:val="22"/>
          <w:lang w:val="sr-Cyrl-CS"/>
        </w:rPr>
        <w:t xml:space="preserve"> ,</w:t>
      </w:r>
      <w:r w:rsidRPr="00596117">
        <w:rPr>
          <w:rFonts w:eastAsia="Calibri" w:cs="Arial"/>
          <w:kern w:val="0"/>
          <w:sz w:val="22"/>
          <w:szCs w:val="22"/>
          <w:lang w:val="x-none"/>
        </w:rPr>
        <w:t xml:space="preserve"> уписати колико износи </w:t>
      </w:r>
      <w:r w:rsidRPr="00596117">
        <w:rPr>
          <w:rFonts w:eastAsia="Calibri" w:cs="Arial"/>
          <w:kern w:val="0"/>
          <w:sz w:val="22"/>
          <w:szCs w:val="22"/>
          <w:lang w:val="sr-Cyrl-CS"/>
        </w:rPr>
        <w:t>вредност услуге, у динарима, са ПДВ-ом</w:t>
      </w:r>
    </w:p>
    <w:p w14:paraId="1B924678"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 xml:space="preserve">Понуђена цена (укупна упоредна вредност)  за наведену Партију  без ПДВ-а добија се као збир колоне  </w:t>
      </w:r>
      <w:r w:rsidRPr="00596117">
        <w:rPr>
          <w:rFonts w:eastAsia="Calibri" w:cs="Arial"/>
          <w:kern w:val="0"/>
          <w:sz w:val="22"/>
          <w:szCs w:val="22"/>
        </w:rPr>
        <w:t>VIII</w:t>
      </w:r>
      <w:r w:rsidRPr="00596117">
        <w:rPr>
          <w:rFonts w:eastAsia="Calibri" w:cs="Arial"/>
          <w:kern w:val="0"/>
          <w:sz w:val="22"/>
          <w:szCs w:val="22"/>
          <w:lang w:val="sr-Cyrl-CS"/>
        </w:rPr>
        <w:t xml:space="preserve"> у свим табелама у оквиру партије,</w:t>
      </w:r>
    </w:p>
    <w:p w14:paraId="55A61846"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ПДВ 20% - обрачунати износ ПДВ-а Понуђене цене (укупне упоредне вредности)  за наведену Партију,</w:t>
      </w:r>
    </w:p>
    <w:p w14:paraId="5FFE157C" w14:textId="77777777" w:rsidR="00460CE4" w:rsidRPr="00596117" w:rsidRDefault="00460CE4" w:rsidP="00460CE4">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Понуђена цена (укупна упоредна вредност)  за наведену Партију  са ПДВ-ом се израчунава сабирањем претходне две ставке.</w:t>
      </w:r>
    </w:p>
    <w:p w14:paraId="318B3101" w14:textId="77777777" w:rsidR="00460CE4" w:rsidRPr="00591ABC" w:rsidRDefault="00460CE4" w:rsidP="00460CE4">
      <w:pPr>
        <w:widowControl/>
        <w:suppressAutoHyphens w:val="0"/>
        <w:autoSpaceDN/>
        <w:ind w:left="1004"/>
        <w:jc w:val="both"/>
        <w:textAlignment w:val="auto"/>
        <w:rPr>
          <w:rFonts w:eastAsia="Calibri" w:cs="Arial"/>
          <w:i/>
          <w:kern w:val="0"/>
          <w:sz w:val="22"/>
          <w:szCs w:val="22"/>
          <w:lang w:val="sr-Cyrl-CS"/>
        </w:rPr>
      </w:pPr>
    </w:p>
    <w:p w14:paraId="43E3CFFA" w14:textId="77777777" w:rsidR="00460CE4" w:rsidRPr="00591ABC" w:rsidRDefault="00460CE4" w:rsidP="00460CE4">
      <w:pPr>
        <w:pStyle w:val="Standard"/>
        <w:spacing w:before="0"/>
        <w:rPr>
          <w:color w:val="auto"/>
          <w:sz w:val="22"/>
          <w:szCs w:val="22"/>
        </w:rPr>
      </w:pPr>
      <w:r w:rsidRPr="00591ABC">
        <w:rPr>
          <w:rFonts w:cs="Arial"/>
          <w:b/>
          <w:i/>
          <w:color w:val="auto"/>
          <w:sz w:val="22"/>
          <w:szCs w:val="22"/>
        </w:rPr>
        <w:t>Напомена:</w:t>
      </w:r>
    </w:p>
    <w:p w14:paraId="15AE70C8" w14:textId="77777777" w:rsidR="00460CE4" w:rsidRPr="00591ABC" w:rsidRDefault="00460CE4" w:rsidP="00460CE4">
      <w:pPr>
        <w:pStyle w:val="KDKomentar"/>
        <w:numPr>
          <w:ilvl w:val="0"/>
          <w:numId w:val="28"/>
        </w:numPr>
        <w:spacing w:before="0"/>
        <w:rPr>
          <w:color w:val="auto"/>
          <w:sz w:val="22"/>
          <w:szCs w:val="22"/>
        </w:rPr>
      </w:pPr>
      <w:r w:rsidRPr="00591ABC">
        <w:rPr>
          <w:rFonts w:eastAsia="TimesNewRomanPS-BoldMT" w:cs="Arial"/>
          <w:color w:val="auto"/>
          <w:sz w:val="22"/>
          <w:szCs w:val="22"/>
        </w:rPr>
        <w:t>Уколико група понуђача подноси заједничку понуду овај образац потписује и оверава Носилац посла.</w:t>
      </w:r>
    </w:p>
    <w:p w14:paraId="60295CA8" w14:textId="77777777" w:rsidR="00460CE4" w:rsidRPr="00591ABC" w:rsidRDefault="00460CE4" w:rsidP="00460CE4">
      <w:pPr>
        <w:pStyle w:val="KDKomentar"/>
        <w:numPr>
          <w:ilvl w:val="0"/>
          <w:numId w:val="28"/>
        </w:numPr>
        <w:spacing w:before="0"/>
        <w:rPr>
          <w:color w:val="auto"/>
          <w:sz w:val="22"/>
          <w:szCs w:val="22"/>
        </w:rPr>
      </w:pPr>
      <w:r w:rsidRPr="00591ABC">
        <w:rPr>
          <w:rFonts w:eastAsia="TimesNewRomanPS-BoldMT" w:cs="Arial"/>
          <w:color w:val="auto"/>
          <w:sz w:val="22"/>
          <w:szCs w:val="22"/>
        </w:rPr>
        <w:t>Уколико понуђач подноси понуду са подизвођачем овај образац потписује и оверава печатом понуђач.</w:t>
      </w:r>
    </w:p>
    <w:p w14:paraId="2DD4751F" w14:textId="77777777" w:rsidR="00460CE4" w:rsidRPr="00591ABC" w:rsidRDefault="00460CE4" w:rsidP="00460CE4">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место и датум уписује се место и датум попуњавања обрасца структуре цене.</w:t>
      </w:r>
      <w:r w:rsidRPr="00591ABC">
        <w:rPr>
          <w:rFonts w:ascii="Arial" w:hAnsi="Arial" w:cs="Arial"/>
          <w:color w:val="auto"/>
          <w:sz w:val="22"/>
          <w:szCs w:val="22"/>
          <w:lang w:val="sr-Cyrl-RS"/>
        </w:rPr>
        <w:t xml:space="preserve"> </w:t>
      </w:r>
    </w:p>
    <w:p w14:paraId="4A9DE2CE" w14:textId="77777777" w:rsidR="00460CE4" w:rsidRPr="00591ABC" w:rsidRDefault="00460CE4" w:rsidP="00460CE4">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печат и потпис понуђач печатом оверава и потписује образац структуре цене.</w:t>
      </w:r>
    </w:p>
    <w:p w14:paraId="2612C9AF" w14:textId="77777777" w:rsidR="00E753BF" w:rsidRDefault="00E753BF" w:rsidP="00E753BF">
      <w:pPr>
        <w:widowControl/>
        <w:tabs>
          <w:tab w:val="left" w:pos="-135"/>
          <w:tab w:val="left" w:pos="0"/>
          <w:tab w:val="left" w:pos="120"/>
        </w:tabs>
        <w:suppressAutoHyphens w:val="0"/>
        <w:autoSpaceDN/>
        <w:ind w:right="-539"/>
        <w:jc w:val="both"/>
        <w:textAlignment w:val="auto"/>
        <w:rPr>
          <w:rFonts w:cs="Arial"/>
          <w:kern w:val="0"/>
          <w:sz w:val="22"/>
          <w:szCs w:val="22"/>
          <w:lang w:val="sr-Cyrl-CS"/>
        </w:rPr>
      </w:pPr>
    </w:p>
    <w:p w14:paraId="39D0180A" w14:textId="77777777" w:rsidR="00460CE4" w:rsidRDefault="00460CE4" w:rsidP="00E753BF">
      <w:pPr>
        <w:widowControl/>
        <w:tabs>
          <w:tab w:val="left" w:pos="-135"/>
          <w:tab w:val="left" w:pos="0"/>
          <w:tab w:val="left" w:pos="120"/>
        </w:tabs>
        <w:suppressAutoHyphens w:val="0"/>
        <w:autoSpaceDN/>
        <w:ind w:right="-539"/>
        <w:jc w:val="both"/>
        <w:textAlignment w:val="auto"/>
        <w:rPr>
          <w:rFonts w:cs="Arial"/>
          <w:kern w:val="0"/>
          <w:sz w:val="22"/>
          <w:szCs w:val="22"/>
          <w:lang w:val="sr-Cyrl-CS"/>
        </w:rPr>
      </w:pPr>
    </w:p>
    <w:p w14:paraId="7F370CD3" w14:textId="77777777" w:rsidR="00460CE4" w:rsidRDefault="00460CE4" w:rsidP="00E753BF">
      <w:pPr>
        <w:widowControl/>
        <w:tabs>
          <w:tab w:val="left" w:pos="-135"/>
          <w:tab w:val="left" w:pos="0"/>
          <w:tab w:val="left" w:pos="120"/>
        </w:tabs>
        <w:suppressAutoHyphens w:val="0"/>
        <w:autoSpaceDN/>
        <w:ind w:right="-539"/>
        <w:jc w:val="both"/>
        <w:textAlignment w:val="auto"/>
        <w:rPr>
          <w:rFonts w:cs="Arial"/>
          <w:kern w:val="0"/>
          <w:sz w:val="22"/>
          <w:szCs w:val="22"/>
          <w:lang w:val="sr-Cyrl-CS"/>
        </w:rPr>
      </w:pPr>
    </w:p>
    <w:p w14:paraId="7DF3E8A5" w14:textId="77777777" w:rsidR="00460CE4" w:rsidRDefault="00460CE4" w:rsidP="00E753BF">
      <w:pPr>
        <w:widowControl/>
        <w:tabs>
          <w:tab w:val="left" w:pos="-135"/>
          <w:tab w:val="left" w:pos="0"/>
          <w:tab w:val="left" w:pos="120"/>
        </w:tabs>
        <w:suppressAutoHyphens w:val="0"/>
        <w:autoSpaceDN/>
        <w:ind w:right="-539"/>
        <w:jc w:val="both"/>
        <w:textAlignment w:val="auto"/>
        <w:rPr>
          <w:rFonts w:cs="Arial"/>
          <w:kern w:val="0"/>
          <w:sz w:val="22"/>
          <w:szCs w:val="22"/>
          <w:lang w:val="sr-Cyrl-CS"/>
        </w:rPr>
      </w:pPr>
    </w:p>
    <w:p w14:paraId="1130F4A9" w14:textId="77777777" w:rsidR="00460CE4" w:rsidRDefault="00460CE4" w:rsidP="00E753BF">
      <w:pPr>
        <w:widowControl/>
        <w:tabs>
          <w:tab w:val="left" w:pos="-135"/>
          <w:tab w:val="left" w:pos="0"/>
          <w:tab w:val="left" w:pos="120"/>
        </w:tabs>
        <w:suppressAutoHyphens w:val="0"/>
        <w:autoSpaceDN/>
        <w:ind w:right="-539"/>
        <w:jc w:val="both"/>
        <w:textAlignment w:val="auto"/>
        <w:rPr>
          <w:rFonts w:cs="Arial"/>
          <w:kern w:val="0"/>
          <w:sz w:val="22"/>
          <w:szCs w:val="22"/>
          <w:lang w:val="sr-Cyrl-CS"/>
        </w:rPr>
      </w:pPr>
    </w:p>
    <w:p w14:paraId="1E26AE78" w14:textId="77777777" w:rsidR="00460CE4" w:rsidRDefault="00460CE4" w:rsidP="00E753BF">
      <w:pPr>
        <w:widowControl/>
        <w:tabs>
          <w:tab w:val="left" w:pos="-135"/>
          <w:tab w:val="left" w:pos="0"/>
          <w:tab w:val="left" w:pos="120"/>
        </w:tabs>
        <w:suppressAutoHyphens w:val="0"/>
        <w:autoSpaceDN/>
        <w:ind w:right="-539"/>
        <w:jc w:val="both"/>
        <w:textAlignment w:val="auto"/>
        <w:rPr>
          <w:rFonts w:cs="Arial"/>
          <w:kern w:val="0"/>
          <w:sz w:val="22"/>
          <w:szCs w:val="22"/>
          <w:lang w:val="sr-Cyrl-CS"/>
        </w:rPr>
      </w:pPr>
    </w:p>
    <w:p w14:paraId="4CFFF87A" w14:textId="77777777" w:rsidR="00460CE4" w:rsidRDefault="00460CE4" w:rsidP="00E753BF">
      <w:pPr>
        <w:widowControl/>
        <w:tabs>
          <w:tab w:val="left" w:pos="-135"/>
          <w:tab w:val="left" w:pos="0"/>
          <w:tab w:val="left" w:pos="120"/>
        </w:tabs>
        <w:suppressAutoHyphens w:val="0"/>
        <w:autoSpaceDN/>
        <w:ind w:right="-539"/>
        <w:jc w:val="both"/>
        <w:textAlignment w:val="auto"/>
        <w:rPr>
          <w:rFonts w:cs="Arial"/>
          <w:kern w:val="0"/>
          <w:sz w:val="22"/>
          <w:szCs w:val="22"/>
          <w:lang w:val="sr-Cyrl-CS"/>
        </w:rPr>
      </w:pPr>
    </w:p>
    <w:p w14:paraId="12EC33B8" w14:textId="77777777" w:rsidR="00310FE5" w:rsidRPr="00EC21B7" w:rsidRDefault="00310FE5" w:rsidP="00310FE5">
      <w:pPr>
        <w:pStyle w:val="KDObrazac"/>
        <w:spacing w:before="0"/>
        <w:outlineLvl w:val="9"/>
        <w:rPr>
          <w:sz w:val="22"/>
          <w:szCs w:val="22"/>
        </w:rPr>
      </w:pPr>
      <w:r w:rsidRPr="00EC21B7">
        <w:rPr>
          <w:sz w:val="22"/>
          <w:szCs w:val="22"/>
        </w:rPr>
        <w:t>ОБРАЗАЦ 2.4</w:t>
      </w:r>
    </w:p>
    <w:p w14:paraId="0A88D3B1" w14:textId="77777777" w:rsidR="00310FE5" w:rsidRPr="00EC21B7" w:rsidRDefault="00310FE5" w:rsidP="00310FE5">
      <w:pPr>
        <w:pStyle w:val="Standard"/>
        <w:spacing w:before="0"/>
        <w:jc w:val="center"/>
        <w:rPr>
          <w:sz w:val="22"/>
          <w:szCs w:val="22"/>
        </w:rPr>
      </w:pPr>
      <w:r w:rsidRPr="00EC21B7">
        <w:rPr>
          <w:rFonts w:cs="Arial"/>
          <w:b/>
          <w:sz w:val="22"/>
          <w:szCs w:val="22"/>
        </w:rPr>
        <w:t>ОБРАЗАЦ СТРУКТУРЕ ЦЕНЕ</w:t>
      </w:r>
      <w:r w:rsidRPr="00EC21B7">
        <w:rPr>
          <w:rFonts w:cs="Arial"/>
          <w:b/>
          <w:sz w:val="22"/>
          <w:szCs w:val="22"/>
          <w:lang w:val="sr-Cyrl-RS"/>
        </w:rPr>
        <w:t xml:space="preserve"> – ПАРТИЈА </w:t>
      </w:r>
      <w:r w:rsidRPr="00EC21B7">
        <w:rPr>
          <w:rFonts w:cs="Arial"/>
          <w:b/>
          <w:sz w:val="22"/>
          <w:szCs w:val="22"/>
        </w:rPr>
        <w:t>4</w:t>
      </w:r>
    </w:p>
    <w:p w14:paraId="3E2DE978" w14:textId="77777777" w:rsidR="00310FE5" w:rsidRPr="00EC21B7" w:rsidRDefault="00B86810" w:rsidP="00310FE5">
      <w:pPr>
        <w:autoSpaceDE w:val="0"/>
        <w:adjustRightInd w:val="0"/>
        <w:jc w:val="center"/>
        <w:rPr>
          <w:rFonts w:cs="Arial"/>
          <w:sz w:val="22"/>
          <w:szCs w:val="22"/>
          <w:lang w:val="sr-Cyrl-RS"/>
        </w:rPr>
      </w:pPr>
      <w:r w:rsidRPr="00EC21B7">
        <w:rPr>
          <w:rFonts w:cs="Arial"/>
          <w:b/>
          <w:sz w:val="22"/>
          <w:szCs w:val="22"/>
          <w:lang w:val="sr-Latn-RS"/>
        </w:rPr>
        <w:t>ЈНО/1000/0031/2017</w:t>
      </w:r>
    </w:p>
    <w:p w14:paraId="026274F8" w14:textId="77777777" w:rsidR="00310FE5" w:rsidRPr="00EC21B7" w:rsidRDefault="00310FE5" w:rsidP="00310FE5">
      <w:pPr>
        <w:widowControl/>
        <w:tabs>
          <w:tab w:val="left" w:pos="744"/>
        </w:tabs>
        <w:suppressAutoHyphens w:val="0"/>
        <w:autoSpaceDE w:val="0"/>
        <w:adjustRightInd w:val="0"/>
        <w:textAlignment w:val="auto"/>
        <w:rPr>
          <w:rFonts w:cs="Arial"/>
          <w:b/>
          <w:kern w:val="0"/>
          <w:sz w:val="22"/>
          <w:szCs w:val="22"/>
          <w:lang w:val="sr-Latn-RS"/>
        </w:rPr>
      </w:pPr>
      <w:r w:rsidRPr="00EC21B7">
        <w:rPr>
          <w:rFonts w:cs="Arial"/>
          <w:b/>
          <w:bCs/>
          <w:kern w:val="0"/>
          <w:sz w:val="22"/>
          <w:szCs w:val="22"/>
          <w:lang w:val="sr-Cyrl-CS" w:eastAsia="sr-Cyrl-CS"/>
        </w:rPr>
        <w:t xml:space="preserve">Набавка услуга: </w:t>
      </w:r>
      <w:r w:rsidR="00687119">
        <w:rPr>
          <w:rFonts w:eastAsia="Arial Unicode MS" w:cs="Arial"/>
          <w:b/>
          <w:kern w:val="1"/>
          <w:sz w:val="22"/>
          <w:szCs w:val="22"/>
          <w:lang w:val="sr-Cyrl-CS" w:eastAsia="ar-SA"/>
        </w:rPr>
        <w:t>Сервис и одржавање</w:t>
      </w:r>
      <w:r w:rsidRPr="00EC21B7">
        <w:rPr>
          <w:rFonts w:eastAsia="Arial Unicode MS" w:cs="Arial"/>
          <w:b/>
          <w:kern w:val="1"/>
          <w:sz w:val="22"/>
          <w:szCs w:val="22"/>
          <w:lang w:val="sr-Cyrl-CS" w:eastAsia="ar-SA"/>
        </w:rPr>
        <w:t xml:space="preserve"> путничких возила</w:t>
      </w:r>
    </w:p>
    <w:p w14:paraId="162DEF71" w14:textId="77777777" w:rsidR="00310FE5" w:rsidRPr="00EC21B7" w:rsidRDefault="00310FE5" w:rsidP="00310FE5">
      <w:pPr>
        <w:widowControl/>
        <w:suppressAutoHyphens w:val="0"/>
        <w:autoSpaceDN/>
        <w:spacing w:line="276" w:lineRule="auto"/>
        <w:textAlignment w:val="auto"/>
        <w:rPr>
          <w:rFonts w:eastAsia="Calibri" w:cs="Arial"/>
          <w:b/>
          <w:kern w:val="0"/>
          <w:sz w:val="22"/>
          <w:szCs w:val="22"/>
          <w:lang w:val="sr-Cyrl-CS"/>
        </w:rPr>
      </w:pPr>
      <w:r w:rsidRPr="00EC21B7">
        <w:rPr>
          <w:rFonts w:cs="Arial"/>
          <w:b/>
          <w:kern w:val="0"/>
          <w:sz w:val="22"/>
          <w:szCs w:val="22"/>
          <w:lang w:val="sr-Cyrl-CS"/>
        </w:rPr>
        <w:t xml:space="preserve">Партија број </w:t>
      </w:r>
      <w:r w:rsidR="00C85A0A" w:rsidRPr="00EC21B7">
        <w:rPr>
          <w:rFonts w:cs="Arial"/>
          <w:b/>
          <w:kern w:val="0"/>
          <w:sz w:val="22"/>
          <w:szCs w:val="22"/>
        </w:rPr>
        <w:t>4</w:t>
      </w:r>
      <w:r w:rsidRPr="00EC21B7">
        <w:rPr>
          <w:rFonts w:cs="Arial"/>
          <w:b/>
          <w:kern w:val="0"/>
          <w:sz w:val="22"/>
          <w:szCs w:val="22"/>
          <w:lang w:val="sr-Cyrl-CS"/>
        </w:rPr>
        <w:t xml:space="preserve"> - </w:t>
      </w:r>
      <w:r w:rsidRPr="00EC21B7">
        <w:rPr>
          <w:rFonts w:eastAsia="Calibri" w:cs="Arial"/>
          <w:b/>
          <w:kern w:val="0"/>
          <w:sz w:val="22"/>
          <w:szCs w:val="22"/>
          <w:lang w:val="sr-Cyrl-CS"/>
        </w:rPr>
        <w:t xml:space="preserve">Сервис и </w:t>
      </w:r>
      <w:r w:rsidR="00687119">
        <w:rPr>
          <w:rFonts w:eastAsia="Calibri" w:cs="Arial"/>
          <w:b/>
          <w:kern w:val="0"/>
          <w:sz w:val="22"/>
          <w:szCs w:val="22"/>
          <w:lang w:val="sr-Cyrl-CS"/>
        </w:rPr>
        <w:t>одржавање</w:t>
      </w:r>
      <w:r w:rsidRPr="00EC21B7">
        <w:rPr>
          <w:rFonts w:eastAsia="Calibri" w:cs="Arial"/>
          <w:b/>
          <w:kern w:val="0"/>
          <w:sz w:val="22"/>
          <w:szCs w:val="22"/>
          <w:lang w:val="sr-Cyrl-CS"/>
        </w:rPr>
        <w:t xml:space="preserve"> возила марке „Zastava</w:t>
      </w:r>
      <w:r w:rsidR="00460CE4">
        <w:rPr>
          <w:rFonts w:eastAsia="Calibri" w:cs="Arial"/>
          <w:b/>
          <w:kern w:val="0"/>
          <w:sz w:val="22"/>
          <w:szCs w:val="22"/>
        </w:rPr>
        <w:t xml:space="preserve"> i Rival</w:t>
      </w:r>
      <w:r w:rsidRPr="00EC21B7">
        <w:rPr>
          <w:rFonts w:eastAsia="Calibri" w:cs="Arial"/>
          <w:b/>
          <w:kern w:val="0"/>
          <w:sz w:val="22"/>
          <w:szCs w:val="22"/>
          <w:lang w:val="sr-Cyrl-CS"/>
        </w:rPr>
        <w:t>“</w:t>
      </w:r>
    </w:p>
    <w:p w14:paraId="7B476F02" w14:textId="77777777" w:rsidR="00310FE5" w:rsidRPr="00EC21B7" w:rsidRDefault="00310FE5" w:rsidP="00310FE5">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Понуђач:______________________________</w:t>
      </w:r>
    </w:p>
    <w:p w14:paraId="7E7A8FF7" w14:textId="77777777" w:rsidR="00310FE5" w:rsidRPr="00EC21B7" w:rsidRDefault="00310FE5" w:rsidP="00310FE5">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Број понуде:___________________________</w:t>
      </w:r>
    </w:p>
    <w:p w14:paraId="3EF1FAD4" w14:textId="77777777" w:rsidR="00310FE5" w:rsidRPr="00EC21B7" w:rsidRDefault="00310FE5" w:rsidP="00310FE5">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Датум:________________________________</w:t>
      </w:r>
    </w:p>
    <w:p w14:paraId="643079D8" w14:textId="77777777" w:rsidR="00E753BF" w:rsidRPr="00EC21B7" w:rsidRDefault="00E753BF" w:rsidP="00E66C7C">
      <w:pPr>
        <w:rPr>
          <w:rFonts w:cs="Arial"/>
          <w:b/>
          <w:sz w:val="22"/>
          <w:szCs w:val="22"/>
          <w:lang w:val="sr-Latn-RS"/>
        </w:rPr>
      </w:pPr>
    </w:p>
    <w:p w14:paraId="32BF43B6" w14:textId="77777777" w:rsidR="00940E0F" w:rsidRPr="00310FE5" w:rsidRDefault="00940E0F" w:rsidP="00940E0F">
      <w:pPr>
        <w:widowControl/>
        <w:numPr>
          <w:ilvl w:val="0"/>
          <w:numId w:val="64"/>
        </w:numPr>
        <w:suppressAutoHyphens w:val="0"/>
        <w:autoSpaceDN/>
        <w:spacing w:after="200" w:line="276" w:lineRule="auto"/>
        <w:textAlignment w:val="auto"/>
        <w:rPr>
          <w:rFonts w:eastAsia="Calibri" w:cs="Arial"/>
          <w:b/>
          <w:kern w:val="0"/>
          <w:lang w:val="sr-Cyrl-CS"/>
        </w:rPr>
      </w:pPr>
      <w:r w:rsidRPr="00310FE5">
        <w:rPr>
          <w:rFonts w:eastAsia="Calibri" w:cs="Arial"/>
          <w:b/>
          <w:kern w:val="0"/>
          <w:lang w:val="sr-Cyrl-CS"/>
        </w:rPr>
        <w:t>ZASTAVA YUGO 55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2934"/>
        <w:gridCol w:w="1148"/>
        <w:gridCol w:w="1148"/>
        <w:gridCol w:w="1148"/>
        <w:gridCol w:w="1660"/>
        <w:gridCol w:w="1528"/>
        <w:gridCol w:w="2234"/>
        <w:gridCol w:w="2234"/>
      </w:tblGrid>
      <w:tr w:rsidR="00940E0F" w:rsidRPr="00310FE5" w14:paraId="0DAF5D96" w14:textId="77777777" w:rsidTr="000920C0">
        <w:trPr>
          <w:cantSplit/>
          <w:trHeight w:val="645"/>
          <w:jc w:val="center"/>
        </w:trPr>
        <w:tc>
          <w:tcPr>
            <w:tcW w:w="207" w:type="pct"/>
            <w:shd w:val="clear" w:color="auto" w:fill="FFFFFF"/>
            <w:vAlign w:val="center"/>
          </w:tcPr>
          <w:p w14:paraId="6E957AB3" w14:textId="77777777" w:rsidR="00940E0F" w:rsidRPr="00310FE5" w:rsidRDefault="00940E0F" w:rsidP="000920C0">
            <w:pPr>
              <w:widowControl/>
              <w:suppressAutoHyphens w:val="0"/>
              <w:autoSpaceDN/>
              <w:jc w:val="center"/>
              <w:textAlignment w:val="auto"/>
              <w:rPr>
                <w:rFonts w:cs="Arial"/>
                <w:b/>
                <w:bCs/>
                <w:kern w:val="0"/>
                <w:sz w:val="14"/>
              </w:rPr>
            </w:pPr>
            <w:r w:rsidRPr="00310FE5">
              <w:rPr>
                <w:rFonts w:cs="Arial"/>
                <w:b/>
                <w:bCs/>
                <w:kern w:val="0"/>
                <w:sz w:val="14"/>
              </w:rPr>
              <w:t>Ред.</w:t>
            </w:r>
            <w:r w:rsidRPr="00310FE5">
              <w:rPr>
                <w:rFonts w:cs="Arial"/>
                <w:b/>
                <w:bCs/>
                <w:kern w:val="0"/>
                <w:sz w:val="14"/>
              </w:rPr>
              <w:br/>
              <w:t>број</w:t>
            </w:r>
          </w:p>
        </w:tc>
        <w:tc>
          <w:tcPr>
            <w:tcW w:w="1002" w:type="pct"/>
            <w:shd w:val="clear" w:color="auto" w:fill="FFFFFF"/>
            <w:vAlign w:val="center"/>
          </w:tcPr>
          <w:p w14:paraId="77912035" w14:textId="77777777" w:rsidR="00940E0F" w:rsidRPr="00310FE5" w:rsidRDefault="00940E0F" w:rsidP="000920C0">
            <w:pPr>
              <w:widowControl/>
              <w:suppressAutoHyphens w:val="0"/>
              <w:autoSpaceDN/>
              <w:jc w:val="center"/>
              <w:textAlignment w:val="auto"/>
              <w:rPr>
                <w:rFonts w:cs="Arial"/>
                <w:b/>
                <w:bCs/>
                <w:kern w:val="0"/>
                <w:sz w:val="14"/>
              </w:rPr>
            </w:pPr>
            <w:r w:rsidRPr="00310FE5">
              <w:rPr>
                <w:rFonts w:cs="Arial"/>
                <w:b/>
                <w:bCs/>
                <w:kern w:val="0"/>
                <w:sz w:val="14"/>
              </w:rPr>
              <w:t>Назив услуге</w:t>
            </w:r>
          </w:p>
        </w:tc>
        <w:tc>
          <w:tcPr>
            <w:tcW w:w="392" w:type="pct"/>
            <w:shd w:val="clear" w:color="auto" w:fill="FFFFFF"/>
            <w:vAlign w:val="center"/>
          </w:tcPr>
          <w:p w14:paraId="158D82C6" w14:textId="77777777" w:rsidR="00940E0F" w:rsidRPr="00310FE5" w:rsidRDefault="00940E0F" w:rsidP="000920C0">
            <w:pPr>
              <w:widowControl/>
              <w:suppressAutoHyphens w:val="0"/>
              <w:autoSpaceDN/>
              <w:jc w:val="center"/>
              <w:textAlignment w:val="auto"/>
              <w:rPr>
                <w:rFonts w:cs="Arial"/>
                <w:b/>
                <w:bCs/>
                <w:kern w:val="0"/>
                <w:sz w:val="14"/>
                <w:lang w:val="sr-Cyrl-RS"/>
              </w:rPr>
            </w:pPr>
            <w:r w:rsidRPr="00310FE5">
              <w:rPr>
                <w:rFonts w:cs="Arial"/>
                <w:b/>
                <w:bCs/>
                <w:kern w:val="0"/>
                <w:sz w:val="14"/>
              </w:rPr>
              <w:t>Kaталошки</w:t>
            </w:r>
            <w:r w:rsidRPr="00310FE5">
              <w:rPr>
                <w:rFonts w:cs="Arial"/>
                <w:b/>
                <w:bCs/>
                <w:kern w:val="0"/>
                <w:sz w:val="14"/>
              </w:rPr>
              <w:br/>
              <w:t>број</w:t>
            </w:r>
            <w:r w:rsidRPr="00310FE5">
              <w:rPr>
                <w:rFonts w:cs="Arial"/>
                <w:b/>
                <w:bCs/>
                <w:kern w:val="0"/>
                <w:sz w:val="14"/>
                <w:lang w:val="sr-Cyrl-RS"/>
              </w:rPr>
              <w:t xml:space="preserve"> понуђеног резервног дела</w:t>
            </w:r>
          </w:p>
        </w:tc>
        <w:tc>
          <w:tcPr>
            <w:tcW w:w="392" w:type="pct"/>
            <w:shd w:val="clear" w:color="auto" w:fill="FFFFFF"/>
            <w:vAlign w:val="center"/>
          </w:tcPr>
          <w:p w14:paraId="70DEA099" w14:textId="77777777" w:rsidR="00940E0F" w:rsidRPr="00310FE5" w:rsidRDefault="00940E0F" w:rsidP="000920C0">
            <w:pPr>
              <w:widowControl/>
              <w:suppressAutoHyphens w:val="0"/>
              <w:autoSpaceDN/>
              <w:jc w:val="center"/>
              <w:textAlignment w:val="auto"/>
              <w:rPr>
                <w:rFonts w:cs="Arial"/>
                <w:b/>
                <w:bCs/>
                <w:kern w:val="0"/>
                <w:sz w:val="14"/>
                <w:lang w:val="sr-Cyrl-CS"/>
              </w:rPr>
            </w:pPr>
            <w:r w:rsidRPr="00310FE5">
              <w:rPr>
                <w:rFonts w:cs="Arial"/>
                <w:b/>
                <w:bCs/>
                <w:kern w:val="0"/>
                <w:sz w:val="14"/>
              </w:rPr>
              <w:t>Јед</w:t>
            </w:r>
            <w:r w:rsidRPr="00310FE5">
              <w:rPr>
                <w:rFonts w:cs="Arial"/>
                <w:b/>
                <w:bCs/>
                <w:kern w:val="0"/>
                <w:sz w:val="14"/>
                <w:lang w:val="sr-Cyrl-CS"/>
              </w:rPr>
              <w:t>.</w:t>
            </w:r>
          </w:p>
          <w:p w14:paraId="27C3F00A" w14:textId="77777777" w:rsidR="00940E0F" w:rsidRPr="00310FE5" w:rsidRDefault="00940E0F" w:rsidP="000920C0">
            <w:pPr>
              <w:widowControl/>
              <w:suppressAutoHyphens w:val="0"/>
              <w:autoSpaceDN/>
              <w:jc w:val="center"/>
              <w:textAlignment w:val="auto"/>
              <w:rPr>
                <w:rFonts w:cs="Arial"/>
                <w:b/>
                <w:bCs/>
                <w:kern w:val="0"/>
                <w:sz w:val="14"/>
                <w:lang w:val="sr-Cyrl-CS"/>
              </w:rPr>
            </w:pPr>
            <w:r w:rsidRPr="00310FE5">
              <w:rPr>
                <w:rFonts w:cs="Arial"/>
                <w:b/>
                <w:bCs/>
                <w:kern w:val="0"/>
                <w:sz w:val="14"/>
              </w:rPr>
              <w:t xml:space="preserve">цена дела </w:t>
            </w:r>
            <w:r w:rsidRPr="00310FE5">
              <w:rPr>
                <w:rFonts w:cs="Arial"/>
                <w:b/>
                <w:bCs/>
                <w:kern w:val="0"/>
                <w:sz w:val="14"/>
                <w:lang w:val="sr-Cyrl-CS"/>
              </w:rPr>
              <w:t>без ПДВ-а</w:t>
            </w:r>
          </w:p>
        </w:tc>
        <w:tc>
          <w:tcPr>
            <w:tcW w:w="392" w:type="pct"/>
            <w:shd w:val="clear" w:color="auto" w:fill="FFFFFF"/>
            <w:vAlign w:val="center"/>
          </w:tcPr>
          <w:p w14:paraId="22DC7D30" w14:textId="77777777" w:rsidR="00940E0F" w:rsidRPr="00310FE5" w:rsidRDefault="00940E0F" w:rsidP="000920C0">
            <w:pPr>
              <w:widowControl/>
              <w:suppressAutoHyphens w:val="0"/>
              <w:autoSpaceDN/>
              <w:jc w:val="center"/>
              <w:textAlignment w:val="auto"/>
              <w:rPr>
                <w:rFonts w:cs="Arial"/>
                <w:b/>
                <w:bCs/>
                <w:kern w:val="0"/>
                <w:sz w:val="14"/>
                <w:lang w:val="sr-Cyrl-CS"/>
              </w:rPr>
            </w:pPr>
            <w:r w:rsidRPr="00310FE5">
              <w:rPr>
                <w:rFonts w:cs="Arial"/>
                <w:b/>
                <w:bCs/>
                <w:kern w:val="0"/>
                <w:sz w:val="14"/>
                <w:lang w:val="sr-Cyrl-CS"/>
              </w:rPr>
              <w:t xml:space="preserve">НЧ замена делова  </w:t>
            </w:r>
          </w:p>
        </w:tc>
        <w:tc>
          <w:tcPr>
            <w:tcW w:w="567" w:type="pct"/>
            <w:shd w:val="clear" w:color="auto" w:fill="FFFFFF"/>
            <w:vAlign w:val="center"/>
          </w:tcPr>
          <w:p w14:paraId="7FBB4DD6" w14:textId="77777777" w:rsidR="00940E0F" w:rsidRPr="00310FE5" w:rsidRDefault="00940E0F" w:rsidP="000920C0">
            <w:pPr>
              <w:widowControl/>
              <w:suppressAutoHyphens w:val="0"/>
              <w:autoSpaceDN/>
              <w:jc w:val="center"/>
              <w:textAlignment w:val="auto"/>
              <w:rPr>
                <w:rFonts w:cs="Arial"/>
                <w:b/>
                <w:bCs/>
                <w:kern w:val="0"/>
                <w:sz w:val="14"/>
                <w:lang w:val="sr-Cyrl-CS"/>
              </w:rPr>
            </w:pPr>
            <w:r w:rsidRPr="00310FE5">
              <w:rPr>
                <w:rFonts w:cs="Arial"/>
                <w:b/>
                <w:bCs/>
                <w:kern w:val="0"/>
                <w:sz w:val="14"/>
                <w:lang w:val="sr-Cyrl-CS"/>
              </w:rPr>
              <w:t xml:space="preserve">Вредност НЧ </w:t>
            </w:r>
          </w:p>
          <w:p w14:paraId="4FA5FBCF" w14:textId="77777777" w:rsidR="00940E0F" w:rsidRPr="00310FE5" w:rsidRDefault="00940E0F" w:rsidP="000920C0">
            <w:pPr>
              <w:widowControl/>
              <w:suppressAutoHyphens w:val="0"/>
              <w:autoSpaceDN/>
              <w:jc w:val="center"/>
              <w:textAlignment w:val="auto"/>
              <w:rPr>
                <w:rFonts w:cs="Arial"/>
                <w:b/>
                <w:bCs/>
                <w:kern w:val="0"/>
                <w:sz w:val="14"/>
                <w:lang w:val="sr-Cyrl-CS"/>
              </w:rPr>
            </w:pPr>
            <w:r w:rsidRPr="00310FE5">
              <w:rPr>
                <w:rFonts w:cs="Arial"/>
                <w:b/>
                <w:bCs/>
                <w:kern w:val="0"/>
                <w:sz w:val="14"/>
                <w:lang w:val="sr-Cyrl-CS"/>
              </w:rPr>
              <w:t>без ПДВ-а</w:t>
            </w:r>
          </w:p>
        </w:tc>
        <w:tc>
          <w:tcPr>
            <w:tcW w:w="522" w:type="pct"/>
            <w:shd w:val="clear" w:color="auto" w:fill="FFFFFF"/>
            <w:vAlign w:val="center"/>
          </w:tcPr>
          <w:p w14:paraId="2DBA11C9" w14:textId="77777777" w:rsidR="00940E0F" w:rsidRPr="00310FE5" w:rsidRDefault="00940E0F" w:rsidP="000920C0">
            <w:pPr>
              <w:widowControl/>
              <w:suppressAutoHyphens w:val="0"/>
              <w:autoSpaceDN/>
              <w:jc w:val="center"/>
              <w:textAlignment w:val="auto"/>
              <w:rPr>
                <w:rFonts w:cs="Arial"/>
                <w:b/>
                <w:bCs/>
                <w:kern w:val="0"/>
                <w:sz w:val="14"/>
              </w:rPr>
            </w:pPr>
            <w:r w:rsidRPr="00310FE5">
              <w:rPr>
                <w:rFonts w:cs="Arial"/>
                <w:b/>
                <w:bCs/>
                <w:kern w:val="0"/>
                <w:sz w:val="14"/>
              </w:rPr>
              <w:t>Вредност</w:t>
            </w:r>
            <w:r w:rsidRPr="00310FE5">
              <w:rPr>
                <w:rFonts w:cs="Arial"/>
                <w:b/>
                <w:bCs/>
                <w:kern w:val="0"/>
                <w:sz w:val="14"/>
              </w:rPr>
              <w:br/>
              <w:t>услуге</w:t>
            </w:r>
            <w:r w:rsidRPr="00310FE5">
              <w:rPr>
                <w:rFonts w:cs="Arial"/>
                <w:b/>
                <w:bCs/>
                <w:kern w:val="0"/>
                <w:sz w:val="14"/>
                <w:lang w:val="sr-Cyrl-CS"/>
              </w:rPr>
              <w:t xml:space="preserve"> </w:t>
            </w:r>
          </w:p>
          <w:p w14:paraId="564920D6" w14:textId="77777777" w:rsidR="00940E0F" w:rsidRPr="00310FE5" w:rsidRDefault="00940E0F" w:rsidP="000920C0">
            <w:pPr>
              <w:widowControl/>
              <w:suppressAutoHyphens w:val="0"/>
              <w:autoSpaceDN/>
              <w:jc w:val="center"/>
              <w:textAlignment w:val="auto"/>
              <w:rPr>
                <w:rFonts w:cs="Arial"/>
                <w:b/>
                <w:bCs/>
                <w:kern w:val="0"/>
                <w:sz w:val="14"/>
              </w:rPr>
            </w:pPr>
            <w:r w:rsidRPr="00310FE5">
              <w:rPr>
                <w:rFonts w:cs="Arial"/>
                <w:b/>
                <w:bCs/>
                <w:kern w:val="0"/>
                <w:sz w:val="14"/>
                <w:lang w:val="sr-Cyrl-CS"/>
              </w:rPr>
              <w:t>без ПДВ-а</w:t>
            </w:r>
          </w:p>
        </w:tc>
        <w:tc>
          <w:tcPr>
            <w:tcW w:w="763" w:type="pct"/>
            <w:shd w:val="clear" w:color="auto" w:fill="FFFFFF"/>
            <w:vAlign w:val="center"/>
          </w:tcPr>
          <w:p w14:paraId="4E7DA342" w14:textId="77777777" w:rsidR="00940E0F" w:rsidRPr="00310FE5" w:rsidRDefault="00940E0F" w:rsidP="000920C0">
            <w:pPr>
              <w:widowControl/>
              <w:suppressAutoHyphens w:val="0"/>
              <w:autoSpaceDN/>
              <w:jc w:val="center"/>
              <w:textAlignment w:val="auto"/>
              <w:rPr>
                <w:rFonts w:cs="Arial"/>
                <w:b/>
                <w:bCs/>
                <w:kern w:val="0"/>
                <w:sz w:val="14"/>
              </w:rPr>
            </w:pPr>
            <w:r w:rsidRPr="00310FE5">
              <w:rPr>
                <w:rFonts w:cs="Arial"/>
                <w:b/>
                <w:bCs/>
                <w:kern w:val="0"/>
                <w:sz w:val="14"/>
              </w:rPr>
              <w:t>Укупна</w:t>
            </w:r>
            <w:r w:rsidRPr="00310FE5">
              <w:rPr>
                <w:rFonts w:cs="Arial"/>
                <w:b/>
                <w:bCs/>
                <w:kern w:val="0"/>
                <w:sz w:val="14"/>
              </w:rPr>
              <w:br/>
              <w:t>вредност</w:t>
            </w:r>
            <w:r w:rsidRPr="00310FE5">
              <w:rPr>
                <w:rFonts w:cs="Arial"/>
                <w:b/>
                <w:bCs/>
                <w:kern w:val="0"/>
                <w:sz w:val="14"/>
                <w:lang w:val="sr-Cyrl-CS"/>
              </w:rPr>
              <w:t xml:space="preserve"> без ПДВ-а</w:t>
            </w:r>
          </w:p>
        </w:tc>
        <w:tc>
          <w:tcPr>
            <w:tcW w:w="763" w:type="pct"/>
            <w:shd w:val="clear" w:color="auto" w:fill="FFFFFF"/>
            <w:vAlign w:val="center"/>
          </w:tcPr>
          <w:p w14:paraId="44ECFBEF" w14:textId="77777777" w:rsidR="00940E0F" w:rsidRPr="00310FE5" w:rsidRDefault="00940E0F" w:rsidP="000920C0">
            <w:pPr>
              <w:widowControl/>
              <w:suppressAutoHyphens w:val="0"/>
              <w:autoSpaceDN/>
              <w:spacing w:line="360" w:lineRule="auto"/>
              <w:jc w:val="center"/>
              <w:textAlignment w:val="auto"/>
              <w:rPr>
                <w:rFonts w:cs="Arial"/>
                <w:b/>
                <w:bCs/>
                <w:kern w:val="0"/>
                <w:sz w:val="14"/>
                <w:lang w:val="sr-Cyrl-CS"/>
              </w:rPr>
            </w:pPr>
            <w:r w:rsidRPr="00310FE5">
              <w:rPr>
                <w:rFonts w:cs="Arial"/>
                <w:b/>
                <w:bCs/>
                <w:kern w:val="0"/>
                <w:sz w:val="14"/>
              </w:rPr>
              <w:t>Укупна</w:t>
            </w:r>
            <w:r w:rsidRPr="00310FE5">
              <w:rPr>
                <w:rFonts w:cs="Arial"/>
                <w:b/>
                <w:bCs/>
                <w:kern w:val="0"/>
                <w:sz w:val="14"/>
              </w:rPr>
              <w:br/>
              <w:t>вредност</w:t>
            </w:r>
            <w:r w:rsidRPr="00310FE5">
              <w:rPr>
                <w:rFonts w:cs="Arial"/>
                <w:b/>
                <w:bCs/>
                <w:kern w:val="0"/>
                <w:sz w:val="14"/>
                <w:lang w:val="sr-Cyrl-CS"/>
              </w:rPr>
              <w:t xml:space="preserve"> са </w:t>
            </w:r>
          </w:p>
          <w:p w14:paraId="5289DB50" w14:textId="77777777" w:rsidR="00940E0F" w:rsidRPr="00310FE5" w:rsidRDefault="00940E0F" w:rsidP="000920C0">
            <w:pPr>
              <w:widowControl/>
              <w:suppressAutoHyphens w:val="0"/>
              <w:autoSpaceDN/>
              <w:spacing w:line="360" w:lineRule="auto"/>
              <w:jc w:val="center"/>
              <w:textAlignment w:val="auto"/>
              <w:rPr>
                <w:rFonts w:cs="Arial"/>
                <w:b/>
                <w:bCs/>
                <w:kern w:val="0"/>
                <w:sz w:val="14"/>
              </w:rPr>
            </w:pPr>
            <w:r w:rsidRPr="00310FE5">
              <w:rPr>
                <w:rFonts w:cs="Arial"/>
                <w:b/>
                <w:bCs/>
                <w:kern w:val="0"/>
                <w:sz w:val="14"/>
                <w:lang w:val="sr-Cyrl-CS"/>
              </w:rPr>
              <w:t>ПДВ-ом</w:t>
            </w:r>
          </w:p>
        </w:tc>
      </w:tr>
      <w:tr w:rsidR="00940E0F" w:rsidRPr="00310FE5" w14:paraId="1A32CF5E" w14:textId="77777777" w:rsidTr="000920C0">
        <w:trPr>
          <w:trHeight w:val="235"/>
          <w:jc w:val="center"/>
        </w:trPr>
        <w:tc>
          <w:tcPr>
            <w:tcW w:w="207" w:type="pct"/>
            <w:tcBorders>
              <w:bottom w:val="single" w:sz="4" w:space="0" w:color="auto"/>
            </w:tcBorders>
            <w:shd w:val="clear" w:color="auto" w:fill="FFFFFF"/>
            <w:noWrap/>
            <w:vAlign w:val="center"/>
          </w:tcPr>
          <w:p w14:paraId="1BA60EF3" w14:textId="77777777" w:rsidR="00940E0F" w:rsidRPr="00310FE5" w:rsidRDefault="00940E0F" w:rsidP="000920C0">
            <w:pPr>
              <w:widowControl/>
              <w:suppressAutoHyphens w:val="0"/>
              <w:autoSpaceDN/>
              <w:jc w:val="center"/>
              <w:textAlignment w:val="auto"/>
              <w:rPr>
                <w:rFonts w:cs="Arial"/>
                <w:b/>
                <w:kern w:val="0"/>
                <w:sz w:val="18"/>
              </w:rPr>
            </w:pPr>
            <w:r w:rsidRPr="00310FE5">
              <w:rPr>
                <w:rFonts w:cs="Arial"/>
                <w:b/>
                <w:kern w:val="0"/>
                <w:sz w:val="18"/>
              </w:rPr>
              <w:t>I</w:t>
            </w:r>
          </w:p>
        </w:tc>
        <w:tc>
          <w:tcPr>
            <w:tcW w:w="1002" w:type="pct"/>
            <w:shd w:val="clear" w:color="auto" w:fill="FFFFFF"/>
            <w:vAlign w:val="center"/>
          </w:tcPr>
          <w:p w14:paraId="4C983062" w14:textId="77777777" w:rsidR="00940E0F" w:rsidRPr="00310FE5" w:rsidRDefault="00940E0F" w:rsidP="000920C0">
            <w:pPr>
              <w:widowControl/>
              <w:suppressAutoHyphens w:val="0"/>
              <w:autoSpaceDN/>
              <w:jc w:val="center"/>
              <w:textAlignment w:val="auto"/>
              <w:rPr>
                <w:rFonts w:cs="Arial"/>
                <w:b/>
                <w:bCs/>
                <w:iCs/>
                <w:kern w:val="0"/>
                <w:sz w:val="18"/>
              </w:rPr>
            </w:pPr>
            <w:r w:rsidRPr="00310FE5">
              <w:rPr>
                <w:rFonts w:cs="Arial"/>
                <w:b/>
                <w:bCs/>
                <w:iCs/>
                <w:kern w:val="0"/>
                <w:sz w:val="18"/>
              </w:rPr>
              <w:t>II</w:t>
            </w:r>
          </w:p>
        </w:tc>
        <w:tc>
          <w:tcPr>
            <w:tcW w:w="392" w:type="pct"/>
            <w:shd w:val="clear" w:color="auto" w:fill="FFFFFF"/>
            <w:noWrap/>
            <w:vAlign w:val="center"/>
          </w:tcPr>
          <w:p w14:paraId="0584EA9C" w14:textId="77777777" w:rsidR="00940E0F" w:rsidRPr="00310FE5" w:rsidRDefault="00940E0F" w:rsidP="000920C0">
            <w:pPr>
              <w:widowControl/>
              <w:suppressAutoHyphens w:val="0"/>
              <w:autoSpaceDN/>
              <w:jc w:val="center"/>
              <w:textAlignment w:val="auto"/>
              <w:rPr>
                <w:rFonts w:cs="Arial"/>
                <w:b/>
                <w:kern w:val="0"/>
                <w:sz w:val="18"/>
              </w:rPr>
            </w:pPr>
            <w:r w:rsidRPr="00310FE5">
              <w:rPr>
                <w:rFonts w:cs="Arial"/>
                <w:b/>
                <w:kern w:val="0"/>
                <w:sz w:val="18"/>
              </w:rPr>
              <w:t>III</w:t>
            </w:r>
          </w:p>
        </w:tc>
        <w:tc>
          <w:tcPr>
            <w:tcW w:w="392" w:type="pct"/>
            <w:shd w:val="clear" w:color="auto" w:fill="FFFFFF"/>
            <w:noWrap/>
            <w:vAlign w:val="center"/>
          </w:tcPr>
          <w:p w14:paraId="57290F54" w14:textId="77777777" w:rsidR="00940E0F" w:rsidRPr="00310FE5" w:rsidRDefault="00940E0F" w:rsidP="000920C0">
            <w:pPr>
              <w:widowControl/>
              <w:suppressAutoHyphens w:val="0"/>
              <w:autoSpaceDN/>
              <w:jc w:val="center"/>
              <w:textAlignment w:val="auto"/>
              <w:rPr>
                <w:rFonts w:cs="Arial"/>
                <w:b/>
                <w:kern w:val="0"/>
                <w:sz w:val="18"/>
              </w:rPr>
            </w:pPr>
            <w:r w:rsidRPr="00310FE5">
              <w:rPr>
                <w:rFonts w:cs="Arial"/>
                <w:b/>
                <w:kern w:val="0"/>
                <w:sz w:val="18"/>
              </w:rPr>
              <w:t>IV</w:t>
            </w:r>
          </w:p>
        </w:tc>
        <w:tc>
          <w:tcPr>
            <w:tcW w:w="392" w:type="pct"/>
            <w:shd w:val="clear" w:color="auto" w:fill="FFFFFF"/>
            <w:noWrap/>
            <w:vAlign w:val="center"/>
          </w:tcPr>
          <w:p w14:paraId="5D3DED3E" w14:textId="77777777" w:rsidR="00940E0F" w:rsidRPr="00310FE5" w:rsidRDefault="00940E0F" w:rsidP="000920C0">
            <w:pPr>
              <w:widowControl/>
              <w:suppressAutoHyphens w:val="0"/>
              <w:autoSpaceDN/>
              <w:jc w:val="center"/>
              <w:textAlignment w:val="auto"/>
              <w:rPr>
                <w:rFonts w:cs="Arial"/>
                <w:b/>
                <w:kern w:val="0"/>
                <w:sz w:val="18"/>
              </w:rPr>
            </w:pPr>
            <w:r w:rsidRPr="00310FE5">
              <w:rPr>
                <w:rFonts w:cs="Arial"/>
                <w:b/>
                <w:kern w:val="0"/>
                <w:sz w:val="18"/>
              </w:rPr>
              <w:t>V</w:t>
            </w:r>
          </w:p>
        </w:tc>
        <w:tc>
          <w:tcPr>
            <w:tcW w:w="567" w:type="pct"/>
            <w:shd w:val="clear" w:color="auto" w:fill="FFFFFF"/>
            <w:noWrap/>
            <w:vAlign w:val="center"/>
          </w:tcPr>
          <w:p w14:paraId="2BC35AA9" w14:textId="77777777" w:rsidR="00940E0F" w:rsidRPr="00310FE5" w:rsidRDefault="00940E0F" w:rsidP="000920C0">
            <w:pPr>
              <w:widowControl/>
              <w:suppressAutoHyphens w:val="0"/>
              <w:autoSpaceDN/>
              <w:jc w:val="center"/>
              <w:textAlignment w:val="auto"/>
              <w:rPr>
                <w:rFonts w:cs="Arial"/>
                <w:b/>
                <w:kern w:val="0"/>
                <w:sz w:val="18"/>
              </w:rPr>
            </w:pPr>
            <w:r w:rsidRPr="00310FE5">
              <w:rPr>
                <w:rFonts w:cs="Arial"/>
                <w:b/>
                <w:kern w:val="0"/>
                <w:sz w:val="18"/>
              </w:rPr>
              <w:t>VI</w:t>
            </w:r>
          </w:p>
        </w:tc>
        <w:tc>
          <w:tcPr>
            <w:tcW w:w="522" w:type="pct"/>
            <w:shd w:val="clear" w:color="auto" w:fill="FFFFFF"/>
            <w:noWrap/>
            <w:vAlign w:val="center"/>
          </w:tcPr>
          <w:p w14:paraId="0079D7E5" w14:textId="77777777" w:rsidR="00940E0F" w:rsidRPr="00310FE5" w:rsidRDefault="00940E0F" w:rsidP="000920C0">
            <w:pPr>
              <w:widowControl/>
              <w:suppressAutoHyphens w:val="0"/>
              <w:autoSpaceDN/>
              <w:jc w:val="center"/>
              <w:textAlignment w:val="auto"/>
              <w:rPr>
                <w:rFonts w:cs="Arial"/>
                <w:b/>
                <w:kern w:val="0"/>
                <w:sz w:val="18"/>
              </w:rPr>
            </w:pPr>
            <w:r w:rsidRPr="00310FE5">
              <w:rPr>
                <w:rFonts w:cs="Arial"/>
                <w:b/>
                <w:kern w:val="0"/>
                <w:sz w:val="18"/>
              </w:rPr>
              <w:t>VII=V*VI</w:t>
            </w:r>
          </w:p>
        </w:tc>
        <w:tc>
          <w:tcPr>
            <w:tcW w:w="763" w:type="pct"/>
            <w:shd w:val="clear" w:color="auto" w:fill="FFFFFF"/>
            <w:noWrap/>
            <w:vAlign w:val="center"/>
          </w:tcPr>
          <w:p w14:paraId="5D5C1F24" w14:textId="77777777" w:rsidR="00940E0F" w:rsidRPr="00310FE5" w:rsidRDefault="00940E0F" w:rsidP="000920C0">
            <w:pPr>
              <w:widowControl/>
              <w:suppressAutoHyphens w:val="0"/>
              <w:autoSpaceDN/>
              <w:jc w:val="center"/>
              <w:textAlignment w:val="auto"/>
              <w:rPr>
                <w:rFonts w:cs="Arial"/>
                <w:b/>
                <w:kern w:val="0"/>
                <w:sz w:val="18"/>
              </w:rPr>
            </w:pPr>
            <w:r w:rsidRPr="00310FE5">
              <w:rPr>
                <w:rFonts w:cs="Arial"/>
                <w:b/>
                <w:kern w:val="0"/>
                <w:sz w:val="18"/>
              </w:rPr>
              <w:t>VIII=</w:t>
            </w:r>
            <w:r w:rsidRPr="00310FE5">
              <w:rPr>
                <w:rFonts w:cs="Arial"/>
                <w:b/>
                <w:bCs/>
                <w:kern w:val="0"/>
                <w:sz w:val="18"/>
              </w:rPr>
              <w:t xml:space="preserve"> IV+VII</w:t>
            </w:r>
          </w:p>
        </w:tc>
        <w:tc>
          <w:tcPr>
            <w:tcW w:w="763" w:type="pct"/>
            <w:shd w:val="clear" w:color="auto" w:fill="FFFFFF"/>
            <w:vAlign w:val="center"/>
          </w:tcPr>
          <w:p w14:paraId="322395B3" w14:textId="77777777" w:rsidR="00940E0F" w:rsidRPr="00310FE5" w:rsidRDefault="00940E0F" w:rsidP="000920C0">
            <w:pPr>
              <w:widowControl/>
              <w:suppressAutoHyphens w:val="0"/>
              <w:autoSpaceDN/>
              <w:jc w:val="center"/>
              <w:textAlignment w:val="auto"/>
              <w:rPr>
                <w:rFonts w:cs="Arial"/>
                <w:b/>
                <w:kern w:val="0"/>
                <w:sz w:val="18"/>
              </w:rPr>
            </w:pPr>
            <w:r w:rsidRPr="00310FE5">
              <w:rPr>
                <w:rFonts w:cs="Arial"/>
                <w:b/>
                <w:kern w:val="0"/>
                <w:sz w:val="18"/>
              </w:rPr>
              <w:t>IX</w:t>
            </w:r>
          </w:p>
        </w:tc>
      </w:tr>
      <w:tr w:rsidR="00940E0F" w:rsidRPr="00310FE5" w14:paraId="3C84EBAF" w14:textId="77777777" w:rsidTr="000920C0">
        <w:trPr>
          <w:trHeight w:val="248"/>
          <w:jc w:val="center"/>
        </w:trPr>
        <w:tc>
          <w:tcPr>
            <w:tcW w:w="207" w:type="pct"/>
            <w:shd w:val="clear" w:color="auto" w:fill="FFFFFF"/>
            <w:noWrap/>
            <w:vAlign w:val="center"/>
          </w:tcPr>
          <w:p w14:paraId="2A4A0CBC"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w:t>
            </w:r>
          </w:p>
        </w:tc>
        <w:tc>
          <w:tcPr>
            <w:tcW w:w="1002" w:type="pct"/>
            <w:shd w:val="clear" w:color="auto" w:fill="auto"/>
            <w:noWrap/>
            <w:vAlign w:val="center"/>
          </w:tcPr>
          <w:p w14:paraId="75D75BFD"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е</w:t>
            </w:r>
            <w:r w:rsidRPr="00310FE5">
              <w:rPr>
                <w:rFonts w:eastAsia="Calibri" w:cs="Arial"/>
                <w:kern w:val="0"/>
              </w:rPr>
              <w:t xml:space="preserve"> диск плочиц</w:t>
            </w:r>
            <w:r w:rsidRPr="00310FE5">
              <w:rPr>
                <w:rFonts w:eastAsia="Calibri" w:cs="Arial"/>
                <w:kern w:val="0"/>
                <w:lang w:val="sr-Cyrl-RS"/>
              </w:rPr>
              <w:t>е са заменом</w:t>
            </w:r>
          </w:p>
        </w:tc>
        <w:tc>
          <w:tcPr>
            <w:tcW w:w="392" w:type="pct"/>
            <w:shd w:val="clear" w:color="auto" w:fill="auto"/>
            <w:noWrap/>
            <w:vAlign w:val="center"/>
          </w:tcPr>
          <w:p w14:paraId="61F0F4F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3F3865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074CDA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7C02862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07E1D4D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7DAE54E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23FD03BB" w14:textId="77777777" w:rsidR="00940E0F" w:rsidRPr="00310FE5" w:rsidRDefault="00940E0F" w:rsidP="000920C0">
            <w:pPr>
              <w:widowControl/>
              <w:suppressAutoHyphens w:val="0"/>
              <w:autoSpaceDN/>
              <w:textAlignment w:val="auto"/>
              <w:rPr>
                <w:rFonts w:cs="Arial"/>
                <w:kern w:val="0"/>
              </w:rPr>
            </w:pPr>
          </w:p>
        </w:tc>
      </w:tr>
      <w:tr w:rsidR="00940E0F" w:rsidRPr="00310FE5" w14:paraId="351981A9" w14:textId="77777777" w:rsidTr="000920C0">
        <w:trPr>
          <w:trHeight w:val="248"/>
          <w:jc w:val="center"/>
        </w:trPr>
        <w:tc>
          <w:tcPr>
            <w:tcW w:w="207" w:type="pct"/>
            <w:shd w:val="clear" w:color="auto" w:fill="FFFFFF"/>
            <w:noWrap/>
            <w:vAlign w:val="center"/>
          </w:tcPr>
          <w:p w14:paraId="52526EBE"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w:t>
            </w:r>
          </w:p>
        </w:tc>
        <w:tc>
          <w:tcPr>
            <w:tcW w:w="1002" w:type="pct"/>
            <w:shd w:val="clear" w:color="auto" w:fill="auto"/>
            <w:noWrap/>
            <w:vAlign w:val="center"/>
          </w:tcPr>
          <w:p w14:paraId="3F6F4484"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П</w:t>
            </w:r>
            <w:r w:rsidRPr="00310FE5">
              <w:rPr>
                <w:rFonts w:eastAsia="Calibri" w:cs="Arial"/>
                <w:kern w:val="0"/>
              </w:rPr>
              <w:t>редњи кочн</w:t>
            </w:r>
            <w:r w:rsidRPr="00310FE5">
              <w:rPr>
                <w:rFonts w:eastAsia="Calibri" w:cs="Arial"/>
                <w:kern w:val="0"/>
                <w:lang w:val="sr-Cyrl-RS"/>
              </w:rPr>
              <w:t>и</w:t>
            </w:r>
            <w:r w:rsidRPr="00310FE5">
              <w:rPr>
                <w:rFonts w:eastAsia="Calibri" w:cs="Arial"/>
                <w:kern w:val="0"/>
              </w:rPr>
              <w:t xml:space="preserve"> диск</w:t>
            </w:r>
            <w:r w:rsidRPr="00310FE5">
              <w:rPr>
                <w:rFonts w:eastAsia="Calibri" w:cs="Arial"/>
                <w:kern w:val="0"/>
                <w:lang w:val="sr-Cyrl-RS"/>
              </w:rPr>
              <w:t xml:space="preserve"> са заменом</w:t>
            </w:r>
          </w:p>
        </w:tc>
        <w:tc>
          <w:tcPr>
            <w:tcW w:w="392" w:type="pct"/>
            <w:shd w:val="clear" w:color="auto" w:fill="auto"/>
            <w:noWrap/>
            <w:vAlign w:val="center"/>
          </w:tcPr>
          <w:p w14:paraId="2AA45F7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EEEEDB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2F23242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722EEAD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0CF54CC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398F00C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3E1E8D24" w14:textId="77777777" w:rsidR="00940E0F" w:rsidRPr="00310FE5" w:rsidRDefault="00940E0F" w:rsidP="000920C0">
            <w:pPr>
              <w:widowControl/>
              <w:suppressAutoHyphens w:val="0"/>
              <w:autoSpaceDN/>
              <w:textAlignment w:val="auto"/>
              <w:rPr>
                <w:rFonts w:cs="Arial"/>
                <w:kern w:val="0"/>
              </w:rPr>
            </w:pPr>
          </w:p>
        </w:tc>
      </w:tr>
      <w:tr w:rsidR="00940E0F" w:rsidRPr="00310FE5" w14:paraId="6984BE05" w14:textId="77777777" w:rsidTr="000920C0">
        <w:trPr>
          <w:trHeight w:val="248"/>
          <w:jc w:val="center"/>
        </w:trPr>
        <w:tc>
          <w:tcPr>
            <w:tcW w:w="207" w:type="pct"/>
            <w:shd w:val="clear" w:color="auto" w:fill="FFFFFF"/>
            <w:noWrap/>
            <w:vAlign w:val="center"/>
          </w:tcPr>
          <w:p w14:paraId="2E8FF33B"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w:t>
            </w:r>
          </w:p>
        </w:tc>
        <w:tc>
          <w:tcPr>
            <w:tcW w:w="1002" w:type="pct"/>
            <w:shd w:val="clear" w:color="auto" w:fill="auto"/>
            <w:noWrap/>
            <w:vAlign w:val="center"/>
          </w:tcPr>
          <w:p w14:paraId="6372F92B"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rPr>
              <w:t>Задњ</w:t>
            </w:r>
            <w:r w:rsidRPr="00310FE5">
              <w:rPr>
                <w:rFonts w:eastAsia="Calibri" w:cs="Arial"/>
                <w:kern w:val="0"/>
                <w:lang w:val="sr-Cyrl-RS"/>
              </w:rPr>
              <w:t>и</w:t>
            </w:r>
            <w:r w:rsidRPr="00310FE5">
              <w:rPr>
                <w:rFonts w:eastAsia="Calibri" w:cs="Arial"/>
                <w:kern w:val="0"/>
              </w:rPr>
              <w:t xml:space="preserve"> кочн</w:t>
            </w:r>
            <w:r w:rsidRPr="00310FE5">
              <w:rPr>
                <w:rFonts w:eastAsia="Calibri" w:cs="Arial"/>
                <w:kern w:val="0"/>
                <w:lang w:val="sr-Cyrl-RS"/>
              </w:rPr>
              <w:t>и</w:t>
            </w:r>
            <w:r w:rsidRPr="00310FE5">
              <w:rPr>
                <w:rFonts w:eastAsia="Calibri" w:cs="Arial"/>
                <w:kern w:val="0"/>
              </w:rPr>
              <w:t xml:space="preserve"> добош</w:t>
            </w:r>
            <w:r w:rsidRPr="00310FE5">
              <w:rPr>
                <w:rFonts w:eastAsia="Calibri" w:cs="Arial"/>
                <w:kern w:val="0"/>
                <w:lang w:val="sr-Cyrl-RS"/>
              </w:rPr>
              <w:t xml:space="preserve"> са заменом</w:t>
            </w:r>
          </w:p>
        </w:tc>
        <w:tc>
          <w:tcPr>
            <w:tcW w:w="392" w:type="pct"/>
            <w:shd w:val="clear" w:color="auto" w:fill="auto"/>
            <w:noWrap/>
            <w:vAlign w:val="center"/>
          </w:tcPr>
          <w:p w14:paraId="4CCDE58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1EC208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2AA8876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1E5F424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477E58B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551D28E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5AB84039" w14:textId="77777777" w:rsidR="00940E0F" w:rsidRPr="00310FE5" w:rsidRDefault="00940E0F" w:rsidP="000920C0">
            <w:pPr>
              <w:widowControl/>
              <w:suppressAutoHyphens w:val="0"/>
              <w:autoSpaceDN/>
              <w:textAlignment w:val="auto"/>
              <w:rPr>
                <w:rFonts w:cs="Arial"/>
                <w:kern w:val="0"/>
              </w:rPr>
            </w:pPr>
          </w:p>
        </w:tc>
      </w:tr>
      <w:tr w:rsidR="00940E0F" w:rsidRPr="00310FE5" w14:paraId="4BA32B9E" w14:textId="77777777" w:rsidTr="000920C0">
        <w:trPr>
          <w:trHeight w:val="248"/>
          <w:jc w:val="center"/>
        </w:trPr>
        <w:tc>
          <w:tcPr>
            <w:tcW w:w="207" w:type="pct"/>
            <w:shd w:val="clear" w:color="auto" w:fill="FFFFFF"/>
            <w:noWrap/>
            <w:vAlign w:val="center"/>
          </w:tcPr>
          <w:p w14:paraId="247AB49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w:t>
            </w:r>
          </w:p>
        </w:tc>
        <w:tc>
          <w:tcPr>
            <w:tcW w:w="1002" w:type="pct"/>
            <w:shd w:val="clear" w:color="auto" w:fill="auto"/>
            <w:noWrap/>
            <w:vAlign w:val="center"/>
          </w:tcPr>
          <w:p w14:paraId="126DBDA0"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rPr>
              <w:t>Задњи пакнов</w:t>
            </w:r>
            <w:r w:rsidRPr="00310FE5">
              <w:rPr>
                <w:rFonts w:eastAsia="Calibri" w:cs="Arial"/>
                <w:kern w:val="0"/>
                <w:lang w:val="sr-Cyrl-RS"/>
              </w:rPr>
              <w:t>и са заменом</w:t>
            </w:r>
          </w:p>
        </w:tc>
        <w:tc>
          <w:tcPr>
            <w:tcW w:w="392" w:type="pct"/>
            <w:shd w:val="clear" w:color="auto" w:fill="auto"/>
            <w:noWrap/>
            <w:vAlign w:val="center"/>
          </w:tcPr>
          <w:p w14:paraId="1710574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8F1027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0F7F6C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43C40E6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536A8AB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39599F3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3E3D2AE3" w14:textId="77777777" w:rsidR="00940E0F" w:rsidRPr="00310FE5" w:rsidRDefault="00940E0F" w:rsidP="000920C0">
            <w:pPr>
              <w:widowControl/>
              <w:suppressAutoHyphens w:val="0"/>
              <w:autoSpaceDN/>
              <w:textAlignment w:val="auto"/>
              <w:rPr>
                <w:rFonts w:cs="Arial"/>
                <w:kern w:val="0"/>
              </w:rPr>
            </w:pPr>
          </w:p>
        </w:tc>
      </w:tr>
      <w:tr w:rsidR="00940E0F" w:rsidRPr="00310FE5" w14:paraId="613C71F0" w14:textId="77777777" w:rsidTr="000920C0">
        <w:trPr>
          <w:trHeight w:val="248"/>
          <w:jc w:val="center"/>
        </w:trPr>
        <w:tc>
          <w:tcPr>
            <w:tcW w:w="207" w:type="pct"/>
            <w:shd w:val="clear" w:color="auto" w:fill="FFFFFF"/>
            <w:noWrap/>
            <w:vAlign w:val="center"/>
          </w:tcPr>
          <w:p w14:paraId="4DCD2E7B"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5</w:t>
            </w:r>
          </w:p>
        </w:tc>
        <w:tc>
          <w:tcPr>
            <w:tcW w:w="1002" w:type="pct"/>
            <w:shd w:val="clear" w:color="auto" w:fill="auto"/>
            <w:noWrap/>
            <w:vAlign w:val="center"/>
          </w:tcPr>
          <w:p w14:paraId="537CF59B"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Г</w:t>
            </w:r>
            <w:r w:rsidRPr="00310FE5">
              <w:rPr>
                <w:rFonts w:eastAsia="Calibri" w:cs="Arial"/>
                <w:kern w:val="0"/>
              </w:rPr>
              <w:t>лавн</w:t>
            </w:r>
            <w:r w:rsidRPr="00310FE5">
              <w:rPr>
                <w:rFonts w:eastAsia="Calibri" w:cs="Arial"/>
                <w:kern w:val="0"/>
                <w:lang w:val="sr-Cyrl-RS"/>
              </w:rPr>
              <w:t>и</w:t>
            </w:r>
            <w:r w:rsidRPr="00310FE5">
              <w:rPr>
                <w:rFonts w:eastAsia="Calibri" w:cs="Arial"/>
                <w:kern w:val="0"/>
              </w:rPr>
              <w:t xml:space="preserve"> кочн</w:t>
            </w:r>
            <w:r w:rsidRPr="00310FE5">
              <w:rPr>
                <w:rFonts w:eastAsia="Calibri" w:cs="Arial"/>
                <w:kern w:val="0"/>
                <w:lang w:val="sr-Cyrl-RS"/>
              </w:rPr>
              <w:t>и</w:t>
            </w:r>
            <w:r w:rsidRPr="00310FE5">
              <w:rPr>
                <w:rFonts w:eastAsia="Calibri" w:cs="Arial"/>
                <w:kern w:val="0"/>
              </w:rPr>
              <w:t xml:space="preserve"> цилинд</w:t>
            </w:r>
            <w:r w:rsidRPr="00310FE5">
              <w:rPr>
                <w:rFonts w:eastAsia="Calibri" w:cs="Arial"/>
                <w:kern w:val="0"/>
                <w:lang w:val="sr-Cyrl-RS"/>
              </w:rPr>
              <w:t>а</w:t>
            </w:r>
            <w:r w:rsidRPr="00310FE5">
              <w:rPr>
                <w:rFonts w:eastAsia="Calibri" w:cs="Arial"/>
                <w:kern w:val="0"/>
              </w:rPr>
              <w:t>р</w:t>
            </w:r>
            <w:r w:rsidRPr="00310FE5">
              <w:rPr>
                <w:rFonts w:eastAsia="Calibri" w:cs="Arial"/>
                <w:kern w:val="0"/>
                <w:lang w:val="sr-Cyrl-RS"/>
              </w:rPr>
              <w:t xml:space="preserve"> са заменом</w:t>
            </w:r>
          </w:p>
        </w:tc>
        <w:tc>
          <w:tcPr>
            <w:tcW w:w="392" w:type="pct"/>
            <w:shd w:val="clear" w:color="auto" w:fill="auto"/>
            <w:noWrap/>
            <w:vAlign w:val="center"/>
          </w:tcPr>
          <w:p w14:paraId="7BE71BB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C20191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266F9C3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22C9A70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2D1898D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23AC7B4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2B01057E" w14:textId="77777777" w:rsidR="00940E0F" w:rsidRPr="00310FE5" w:rsidRDefault="00940E0F" w:rsidP="000920C0">
            <w:pPr>
              <w:widowControl/>
              <w:suppressAutoHyphens w:val="0"/>
              <w:autoSpaceDN/>
              <w:textAlignment w:val="auto"/>
              <w:rPr>
                <w:rFonts w:cs="Arial"/>
                <w:kern w:val="0"/>
              </w:rPr>
            </w:pPr>
          </w:p>
        </w:tc>
      </w:tr>
      <w:tr w:rsidR="00940E0F" w:rsidRPr="00310FE5" w14:paraId="3F647453" w14:textId="77777777" w:rsidTr="000920C0">
        <w:trPr>
          <w:trHeight w:val="248"/>
          <w:jc w:val="center"/>
        </w:trPr>
        <w:tc>
          <w:tcPr>
            <w:tcW w:w="207" w:type="pct"/>
            <w:shd w:val="clear" w:color="auto" w:fill="FFFFFF"/>
            <w:noWrap/>
            <w:vAlign w:val="center"/>
          </w:tcPr>
          <w:p w14:paraId="66EBE2BF"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6</w:t>
            </w:r>
          </w:p>
        </w:tc>
        <w:tc>
          <w:tcPr>
            <w:tcW w:w="1002" w:type="pct"/>
            <w:shd w:val="clear" w:color="auto" w:fill="auto"/>
            <w:noWrap/>
            <w:vAlign w:val="center"/>
          </w:tcPr>
          <w:p w14:paraId="02669C12"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С</w:t>
            </w:r>
            <w:r w:rsidRPr="00310FE5">
              <w:rPr>
                <w:rFonts w:eastAsia="Calibri" w:cs="Arial"/>
                <w:kern w:val="0"/>
              </w:rPr>
              <w:t>ерво уређај кочнице</w:t>
            </w:r>
            <w:r w:rsidRPr="00310FE5">
              <w:rPr>
                <w:rFonts w:eastAsia="Calibri" w:cs="Arial"/>
                <w:kern w:val="0"/>
                <w:lang w:val="sr-Cyrl-RS"/>
              </w:rPr>
              <w:t xml:space="preserve"> са заменом</w:t>
            </w:r>
          </w:p>
        </w:tc>
        <w:tc>
          <w:tcPr>
            <w:tcW w:w="392" w:type="pct"/>
            <w:shd w:val="clear" w:color="auto" w:fill="auto"/>
            <w:noWrap/>
            <w:vAlign w:val="center"/>
          </w:tcPr>
          <w:p w14:paraId="357E1A7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41CAC68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B2E7AA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612494E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5370AD1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24AD496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26E52260" w14:textId="77777777" w:rsidR="00940E0F" w:rsidRPr="00310FE5" w:rsidRDefault="00940E0F" w:rsidP="000920C0">
            <w:pPr>
              <w:widowControl/>
              <w:suppressAutoHyphens w:val="0"/>
              <w:autoSpaceDN/>
              <w:textAlignment w:val="auto"/>
              <w:rPr>
                <w:rFonts w:cs="Arial"/>
                <w:kern w:val="0"/>
              </w:rPr>
            </w:pPr>
          </w:p>
        </w:tc>
      </w:tr>
      <w:tr w:rsidR="00940E0F" w:rsidRPr="00310FE5" w14:paraId="5C8C3B13" w14:textId="77777777" w:rsidTr="000920C0">
        <w:trPr>
          <w:trHeight w:val="582"/>
          <w:jc w:val="center"/>
        </w:trPr>
        <w:tc>
          <w:tcPr>
            <w:tcW w:w="207" w:type="pct"/>
            <w:shd w:val="clear" w:color="auto" w:fill="FFFFFF"/>
            <w:noWrap/>
            <w:vAlign w:val="center"/>
          </w:tcPr>
          <w:p w14:paraId="0BCF5784"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7</w:t>
            </w:r>
          </w:p>
        </w:tc>
        <w:tc>
          <w:tcPr>
            <w:tcW w:w="1002" w:type="pct"/>
            <w:shd w:val="clear" w:color="auto" w:fill="auto"/>
            <w:noWrap/>
            <w:vAlign w:val="center"/>
          </w:tcPr>
          <w:p w14:paraId="2C5D21BF"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П</w:t>
            </w:r>
            <w:r w:rsidRPr="00310FE5">
              <w:rPr>
                <w:rFonts w:eastAsia="Calibri" w:cs="Arial"/>
                <w:kern w:val="0"/>
              </w:rPr>
              <w:t>редње кочно црев</w:t>
            </w:r>
            <w:r w:rsidRPr="00310FE5">
              <w:rPr>
                <w:rFonts w:eastAsia="Calibri" w:cs="Arial"/>
                <w:kern w:val="0"/>
                <w:lang w:val="sr-Cyrl-RS"/>
              </w:rPr>
              <w:t>о</w:t>
            </w:r>
            <w:r w:rsidRPr="00310FE5">
              <w:rPr>
                <w:rFonts w:eastAsia="Calibri" w:cs="Arial"/>
                <w:kern w:val="0"/>
              </w:rPr>
              <w:t xml:space="preserve"> (лево или десно)</w:t>
            </w:r>
            <w:r w:rsidRPr="00310FE5">
              <w:rPr>
                <w:rFonts w:eastAsia="Calibri" w:cs="Arial"/>
                <w:kern w:val="0"/>
                <w:lang w:val="sr-Cyrl-RS"/>
              </w:rPr>
              <w:t xml:space="preserve"> са заменом</w:t>
            </w:r>
          </w:p>
        </w:tc>
        <w:tc>
          <w:tcPr>
            <w:tcW w:w="392" w:type="pct"/>
            <w:shd w:val="clear" w:color="auto" w:fill="auto"/>
            <w:noWrap/>
            <w:vAlign w:val="center"/>
          </w:tcPr>
          <w:p w14:paraId="0BE4581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214D4B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431EA5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09F8E93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2D17F7B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0B86F05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52BDF5D1" w14:textId="77777777" w:rsidR="00940E0F" w:rsidRPr="00310FE5" w:rsidRDefault="00940E0F" w:rsidP="000920C0">
            <w:pPr>
              <w:widowControl/>
              <w:suppressAutoHyphens w:val="0"/>
              <w:autoSpaceDN/>
              <w:textAlignment w:val="auto"/>
              <w:rPr>
                <w:rFonts w:cs="Arial"/>
                <w:kern w:val="0"/>
              </w:rPr>
            </w:pPr>
          </w:p>
        </w:tc>
      </w:tr>
      <w:tr w:rsidR="00940E0F" w:rsidRPr="00310FE5" w14:paraId="4B66BB6D" w14:textId="77777777" w:rsidTr="000920C0">
        <w:trPr>
          <w:trHeight w:val="248"/>
          <w:jc w:val="center"/>
        </w:trPr>
        <w:tc>
          <w:tcPr>
            <w:tcW w:w="207" w:type="pct"/>
            <w:shd w:val="clear" w:color="auto" w:fill="FFFFFF"/>
            <w:noWrap/>
            <w:vAlign w:val="center"/>
          </w:tcPr>
          <w:p w14:paraId="0AC3342D"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8</w:t>
            </w:r>
          </w:p>
        </w:tc>
        <w:tc>
          <w:tcPr>
            <w:tcW w:w="1002" w:type="pct"/>
            <w:shd w:val="clear" w:color="auto" w:fill="auto"/>
            <w:noWrap/>
            <w:vAlign w:val="center"/>
          </w:tcPr>
          <w:p w14:paraId="7DB567E1"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Задње кочно црев</w:t>
            </w:r>
            <w:r w:rsidRPr="00310FE5">
              <w:rPr>
                <w:rFonts w:eastAsia="Calibri" w:cs="Arial"/>
                <w:kern w:val="0"/>
                <w:lang w:val="sr-Cyrl-RS"/>
              </w:rPr>
              <w:t>о</w:t>
            </w:r>
            <w:r w:rsidRPr="00310FE5">
              <w:rPr>
                <w:rFonts w:eastAsia="Calibri" w:cs="Arial"/>
                <w:kern w:val="0"/>
              </w:rPr>
              <w:t xml:space="preserve"> (лево или десно) </w:t>
            </w:r>
            <w:r w:rsidRPr="00310FE5">
              <w:rPr>
                <w:rFonts w:eastAsia="Calibri" w:cs="Arial"/>
                <w:kern w:val="0"/>
                <w:lang w:val="sr-Cyrl-RS"/>
              </w:rPr>
              <w:t>са заменом</w:t>
            </w:r>
          </w:p>
        </w:tc>
        <w:tc>
          <w:tcPr>
            <w:tcW w:w="392" w:type="pct"/>
            <w:shd w:val="clear" w:color="auto" w:fill="auto"/>
            <w:noWrap/>
            <w:vAlign w:val="center"/>
          </w:tcPr>
          <w:p w14:paraId="335F122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148664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188217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4E786EC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7D3EA9F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680C967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45F4622A" w14:textId="77777777" w:rsidR="00940E0F" w:rsidRPr="00310FE5" w:rsidRDefault="00940E0F" w:rsidP="000920C0">
            <w:pPr>
              <w:widowControl/>
              <w:suppressAutoHyphens w:val="0"/>
              <w:autoSpaceDN/>
              <w:textAlignment w:val="auto"/>
              <w:rPr>
                <w:rFonts w:cs="Arial"/>
                <w:kern w:val="0"/>
              </w:rPr>
            </w:pPr>
          </w:p>
        </w:tc>
      </w:tr>
      <w:tr w:rsidR="00940E0F" w:rsidRPr="00310FE5" w14:paraId="5B058889" w14:textId="77777777" w:rsidTr="000920C0">
        <w:trPr>
          <w:trHeight w:val="248"/>
          <w:jc w:val="center"/>
        </w:trPr>
        <w:tc>
          <w:tcPr>
            <w:tcW w:w="207" w:type="pct"/>
            <w:shd w:val="clear" w:color="auto" w:fill="FFFFFF"/>
            <w:noWrap/>
            <w:vAlign w:val="center"/>
          </w:tcPr>
          <w:p w14:paraId="3F311A17"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9</w:t>
            </w:r>
          </w:p>
        </w:tc>
        <w:tc>
          <w:tcPr>
            <w:tcW w:w="1002" w:type="pct"/>
            <w:shd w:val="clear" w:color="auto" w:fill="auto"/>
            <w:noWrap/>
            <w:vAlign w:val="center"/>
          </w:tcPr>
          <w:p w14:paraId="59C2C7DC"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а</w:t>
            </w:r>
            <w:r w:rsidRPr="00310FE5">
              <w:rPr>
                <w:rFonts w:eastAsia="Calibri" w:cs="Arial"/>
                <w:kern w:val="0"/>
              </w:rPr>
              <w:t xml:space="preserve"> кочн</w:t>
            </w:r>
            <w:r w:rsidRPr="00310FE5">
              <w:rPr>
                <w:rFonts w:eastAsia="Calibri" w:cs="Arial"/>
                <w:kern w:val="0"/>
                <w:lang w:val="sr-Cyrl-RS"/>
              </w:rPr>
              <w:t>а</w:t>
            </w:r>
            <w:r w:rsidRPr="00310FE5">
              <w:rPr>
                <w:rFonts w:eastAsia="Calibri" w:cs="Arial"/>
                <w:kern w:val="0"/>
              </w:rPr>
              <w:t xml:space="preserve"> клешта</w:t>
            </w:r>
            <w:r w:rsidRPr="00310FE5">
              <w:rPr>
                <w:rFonts w:eastAsia="Calibri" w:cs="Arial"/>
                <w:kern w:val="0"/>
                <w:lang w:val="sr-Cyrl-RS"/>
              </w:rPr>
              <w:t xml:space="preserve"> са заменом</w:t>
            </w:r>
          </w:p>
        </w:tc>
        <w:tc>
          <w:tcPr>
            <w:tcW w:w="392" w:type="pct"/>
            <w:shd w:val="clear" w:color="auto" w:fill="auto"/>
            <w:noWrap/>
            <w:vAlign w:val="center"/>
          </w:tcPr>
          <w:p w14:paraId="207A252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8F0280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03C6CB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29243A1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6DD6783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57CF1D7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3FA93FE8" w14:textId="77777777" w:rsidR="00940E0F" w:rsidRPr="00310FE5" w:rsidRDefault="00940E0F" w:rsidP="000920C0">
            <w:pPr>
              <w:widowControl/>
              <w:suppressAutoHyphens w:val="0"/>
              <w:autoSpaceDN/>
              <w:textAlignment w:val="auto"/>
              <w:rPr>
                <w:rFonts w:cs="Arial"/>
                <w:kern w:val="0"/>
              </w:rPr>
            </w:pPr>
          </w:p>
        </w:tc>
      </w:tr>
      <w:tr w:rsidR="00940E0F" w:rsidRPr="00310FE5" w14:paraId="62CDD950" w14:textId="77777777" w:rsidTr="000920C0">
        <w:trPr>
          <w:trHeight w:val="248"/>
          <w:jc w:val="center"/>
        </w:trPr>
        <w:tc>
          <w:tcPr>
            <w:tcW w:w="207" w:type="pct"/>
            <w:shd w:val="clear" w:color="auto" w:fill="FFFFFF"/>
            <w:noWrap/>
            <w:vAlign w:val="center"/>
          </w:tcPr>
          <w:p w14:paraId="7E53E72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10</w:t>
            </w:r>
          </w:p>
        </w:tc>
        <w:tc>
          <w:tcPr>
            <w:tcW w:w="1002" w:type="pct"/>
            <w:shd w:val="clear" w:color="auto" w:fill="auto"/>
            <w:noWrap/>
            <w:vAlign w:val="center"/>
          </w:tcPr>
          <w:p w14:paraId="73D6C463"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и</w:t>
            </w:r>
            <w:r w:rsidRPr="00310FE5">
              <w:rPr>
                <w:rFonts w:eastAsia="Calibri" w:cs="Arial"/>
                <w:kern w:val="0"/>
              </w:rPr>
              <w:t xml:space="preserve"> амортизер</w:t>
            </w:r>
            <w:r w:rsidRPr="00310FE5">
              <w:rPr>
                <w:rFonts w:eastAsia="Calibri" w:cs="Arial"/>
                <w:kern w:val="0"/>
                <w:lang w:val="sr-Cyrl-RS"/>
              </w:rPr>
              <w:t xml:space="preserve"> са заменом</w:t>
            </w:r>
          </w:p>
        </w:tc>
        <w:tc>
          <w:tcPr>
            <w:tcW w:w="392" w:type="pct"/>
            <w:shd w:val="clear" w:color="auto" w:fill="auto"/>
            <w:noWrap/>
            <w:vAlign w:val="center"/>
          </w:tcPr>
          <w:p w14:paraId="1138FD4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2597B9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4DE8025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58AD8D7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1518858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68C7D64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55741EC9" w14:textId="77777777" w:rsidR="00940E0F" w:rsidRPr="00310FE5" w:rsidRDefault="00940E0F" w:rsidP="000920C0">
            <w:pPr>
              <w:widowControl/>
              <w:suppressAutoHyphens w:val="0"/>
              <w:autoSpaceDN/>
              <w:textAlignment w:val="auto"/>
              <w:rPr>
                <w:rFonts w:cs="Arial"/>
                <w:kern w:val="0"/>
              </w:rPr>
            </w:pPr>
          </w:p>
        </w:tc>
      </w:tr>
      <w:tr w:rsidR="00940E0F" w:rsidRPr="00310FE5" w14:paraId="12B8DC90" w14:textId="77777777" w:rsidTr="000920C0">
        <w:trPr>
          <w:trHeight w:val="248"/>
          <w:jc w:val="center"/>
        </w:trPr>
        <w:tc>
          <w:tcPr>
            <w:tcW w:w="207" w:type="pct"/>
            <w:shd w:val="clear" w:color="auto" w:fill="FFFFFF"/>
            <w:noWrap/>
            <w:vAlign w:val="center"/>
          </w:tcPr>
          <w:p w14:paraId="0E16B92B"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11</w:t>
            </w:r>
          </w:p>
        </w:tc>
        <w:tc>
          <w:tcPr>
            <w:tcW w:w="1002" w:type="pct"/>
            <w:shd w:val="clear" w:color="auto" w:fill="auto"/>
            <w:noWrap/>
            <w:vAlign w:val="center"/>
          </w:tcPr>
          <w:p w14:paraId="18CA57B4"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а</w:t>
            </w:r>
            <w:r w:rsidRPr="00310FE5">
              <w:rPr>
                <w:rFonts w:eastAsia="Calibri" w:cs="Arial"/>
                <w:kern w:val="0"/>
              </w:rPr>
              <w:t xml:space="preserve"> спиралн</w:t>
            </w:r>
            <w:r w:rsidRPr="00310FE5">
              <w:rPr>
                <w:rFonts w:eastAsia="Calibri" w:cs="Arial"/>
                <w:kern w:val="0"/>
                <w:lang w:val="sr-Cyrl-RS"/>
              </w:rPr>
              <w:t>а</w:t>
            </w:r>
            <w:r w:rsidRPr="00310FE5">
              <w:rPr>
                <w:rFonts w:eastAsia="Calibri" w:cs="Arial"/>
                <w:kern w:val="0"/>
              </w:rPr>
              <w:t xml:space="preserve"> опруг</w:t>
            </w:r>
            <w:r w:rsidRPr="00310FE5">
              <w:rPr>
                <w:rFonts w:eastAsia="Calibri" w:cs="Arial"/>
                <w:kern w:val="0"/>
                <w:lang w:val="sr-Cyrl-RS"/>
              </w:rPr>
              <w:t>а са заменом</w:t>
            </w:r>
          </w:p>
        </w:tc>
        <w:tc>
          <w:tcPr>
            <w:tcW w:w="392" w:type="pct"/>
            <w:shd w:val="clear" w:color="auto" w:fill="auto"/>
            <w:noWrap/>
            <w:vAlign w:val="center"/>
          </w:tcPr>
          <w:p w14:paraId="259346E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E13830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D957F9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1B4D004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74115D3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5931FF9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6E2814F5" w14:textId="77777777" w:rsidR="00940E0F" w:rsidRPr="00310FE5" w:rsidRDefault="00940E0F" w:rsidP="000920C0">
            <w:pPr>
              <w:widowControl/>
              <w:suppressAutoHyphens w:val="0"/>
              <w:autoSpaceDN/>
              <w:textAlignment w:val="auto"/>
              <w:rPr>
                <w:rFonts w:cs="Arial"/>
                <w:kern w:val="0"/>
              </w:rPr>
            </w:pPr>
          </w:p>
        </w:tc>
      </w:tr>
      <w:tr w:rsidR="00940E0F" w:rsidRPr="00310FE5" w14:paraId="406271E8" w14:textId="77777777" w:rsidTr="000920C0">
        <w:trPr>
          <w:trHeight w:val="248"/>
          <w:jc w:val="center"/>
        </w:trPr>
        <w:tc>
          <w:tcPr>
            <w:tcW w:w="207" w:type="pct"/>
            <w:shd w:val="clear" w:color="auto" w:fill="FFFFFF"/>
            <w:noWrap/>
            <w:vAlign w:val="center"/>
          </w:tcPr>
          <w:p w14:paraId="58F246F8"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12</w:t>
            </w:r>
          </w:p>
        </w:tc>
        <w:tc>
          <w:tcPr>
            <w:tcW w:w="1002" w:type="pct"/>
            <w:shd w:val="clear" w:color="auto" w:fill="auto"/>
            <w:noWrap/>
            <w:vAlign w:val="center"/>
          </w:tcPr>
          <w:p w14:paraId="61997CF2"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К</w:t>
            </w:r>
            <w:r w:rsidRPr="00310FE5">
              <w:rPr>
                <w:rFonts w:eastAsia="Calibri" w:cs="Arial"/>
                <w:kern w:val="0"/>
              </w:rPr>
              <w:t>угл</w:t>
            </w:r>
            <w:r w:rsidRPr="00310FE5">
              <w:rPr>
                <w:rFonts w:eastAsia="Calibri" w:cs="Arial"/>
                <w:kern w:val="0"/>
                <w:lang w:val="sr-Cyrl-RS"/>
              </w:rPr>
              <w:t>а</w:t>
            </w:r>
            <w:r w:rsidRPr="00310FE5">
              <w:rPr>
                <w:rFonts w:eastAsia="Calibri" w:cs="Arial"/>
                <w:kern w:val="0"/>
              </w:rPr>
              <w:t xml:space="preserve"> предњег трапа</w:t>
            </w:r>
            <w:r w:rsidRPr="00310FE5">
              <w:rPr>
                <w:rFonts w:eastAsia="Calibri" w:cs="Arial"/>
                <w:kern w:val="0"/>
                <w:lang w:val="sr-Cyrl-RS"/>
              </w:rPr>
              <w:t xml:space="preserve"> са заменом</w:t>
            </w:r>
          </w:p>
        </w:tc>
        <w:tc>
          <w:tcPr>
            <w:tcW w:w="392" w:type="pct"/>
            <w:shd w:val="clear" w:color="auto" w:fill="auto"/>
            <w:noWrap/>
            <w:vAlign w:val="center"/>
          </w:tcPr>
          <w:p w14:paraId="585B3C7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F2C427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FFE3B1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772D270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1A405E8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3276AF5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0E327295" w14:textId="77777777" w:rsidR="00940E0F" w:rsidRPr="00310FE5" w:rsidRDefault="00940E0F" w:rsidP="000920C0">
            <w:pPr>
              <w:widowControl/>
              <w:suppressAutoHyphens w:val="0"/>
              <w:autoSpaceDN/>
              <w:textAlignment w:val="auto"/>
              <w:rPr>
                <w:rFonts w:cs="Arial"/>
                <w:kern w:val="0"/>
              </w:rPr>
            </w:pPr>
          </w:p>
        </w:tc>
      </w:tr>
      <w:tr w:rsidR="00940E0F" w:rsidRPr="00310FE5" w14:paraId="6702D2E9" w14:textId="77777777" w:rsidTr="000920C0">
        <w:trPr>
          <w:trHeight w:val="248"/>
          <w:jc w:val="center"/>
        </w:trPr>
        <w:tc>
          <w:tcPr>
            <w:tcW w:w="207" w:type="pct"/>
            <w:shd w:val="clear" w:color="auto" w:fill="FFFFFF"/>
            <w:noWrap/>
            <w:vAlign w:val="center"/>
          </w:tcPr>
          <w:p w14:paraId="1BB89877"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lastRenderedPageBreak/>
              <w:t>13</w:t>
            </w:r>
          </w:p>
        </w:tc>
        <w:tc>
          <w:tcPr>
            <w:tcW w:w="1002" w:type="pct"/>
            <w:shd w:val="clear" w:color="auto" w:fill="auto"/>
            <w:noWrap/>
            <w:vAlign w:val="center"/>
          </w:tcPr>
          <w:p w14:paraId="13BDD624"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rPr>
              <w:t>Задњ</w:t>
            </w:r>
            <w:r w:rsidRPr="00310FE5">
              <w:rPr>
                <w:rFonts w:eastAsia="Calibri" w:cs="Arial"/>
                <w:kern w:val="0"/>
                <w:lang w:val="sr-Cyrl-RS"/>
              </w:rPr>
              <w:t>и</w:t>
            </w:r>
            <w:r w:rsidRPr="00310FE5">
              <w:rPr>
                <w:rFonts w:eastAsia="Calibri" w:cs="Arial"/>
                <w:kern w:val="0"/>
              </w:rPr>
              <w:t xml:space="preserve"> амортизер</w:t>
            </w:r>
            <w:r w:rsidRPr="00310FE5">
              <w:rPr>
                <w:rFonts w:eastAsia="Calibri" w:cs="Arial"/>
                <w:kern w:val="0"/>
                <w:lang w:val="sr-Cyrl-RS"/>
              </w:rPr>
              <w:t xml:space="preserve"> са заменом</w:t>
            </w:r>
          </w:p>
        </w:tc>
        <w:tc>
          <w:tcPr>
            <w:tcW w:w="392" w:type="pct"/>
            <w:shd w:val="clear" w:color="auto" w:fill="auto"/>
            <w:noWrap/>
            <w:vAlign w:val="center"/>
          </w:tcPr>
          <w:p w14:paraId="74CCCC7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FCBC8B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7E0013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679AF0F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3E1A51A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12BB301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322F98BA" w14:textId="77777777" w:rsidR="00940E0F" w:rsidRPr="00310FE5" w:rsidRDefault="00940E0F" w:rsidP="000920C0">
            <w:pPr>
              <w:widowControl/>
              <w:suppressAutoHyphens w:val="0"/>
              <w:autoSpaceDN/>
              <w:textAlignment w:val="auto"/>
              <w:rPr>
                <w:rFonts w:cs="Arial"/>
                <w:kern w:val="0"/>
              </w:rPr>
            </w:pPr>
          </w:p>
        </w:tc>
      </w:tr>
      <w:tr w:rsidR="00940E0F" w:rsidRPr="00310FE5" w14:paraId="10D991FE" w14:textId="77777777" w:rsidTr="000920C0">
        <w:trPr>
          <w:trHeight w:val="248"/>
          <w:jc w:val="center"/>
        </w:trPr>
        <w:tc>
          <w:tcPr>
            <w:tcW w:w="207" w:type="pct"/>
            <w:shd w:val="clear" w:color="auto" w:fill="FFFFFF"/>
            <w:noWrap/>
            <w:vAlign w:val="center"/>
          </w:tcPr>
          <w:p w14:paraId="72622F73"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14</w:t>
            </w:r>
          </w:p>
        </w:tc>
        <w:tc>
          <w:tcPr>
            <w:tcW w:w="1002" w:type="pct"/>
            <w:shd w:val="clear" w:color="auto" w:fill="auto"/>
            <w:noWrap/>
            <w:vAlign w:val="center"/>
          </w:tcPr>
          <w:p w14:paraId="3BC343D1"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Л</w:t>
            </w:r>
            <w:r w:rsidRPr="00310FE5">
              <w:rPr>
                <w:rFonts w:eastAsia="Calibri" w:cs="Arial"/>
                <w:kern w:val="0"/>
              </w:rPr>
              <w:t>етв</w:t>
            </w:r>
            <w:r w:rsidRPr="00310FE5">
              <w:rPr>
                <w:rFonts w:eastAsia="Calibri" w:cs="Arial"/>
                <w:kern w:val="0"/>
                <w:lang w:val="sr-Cyrl-RS"/>
              </w:rPr>
              <w:t>а</w:t>
            </w:r>
            <w:r w:rsidRPr="00310FE5">
              <w:rPr>
                <w:rFonts w:eastAsia="Calibri" w:cs="Arial"/>
                <w:kern w:val="0"/>
              </w:rPr>
              <w:t xml:space="preserve"> волана</w:t>
            </w:r>
            <w:r w:rsidRPr="00310FE5">
              <w:rPr>
                <w:rFonts w:eastAsia="Calibri" w:cs="Arial"/>
                <w:kern w:val="0"/>
                <w:lang w:val="sr-Cyrl-RS"/>
              </w:rPr>
              <w:t xml:space="preserve"> са заменом</w:t>
            </w:r>
          </w:p>
        </w:tc>
        <w:tc>
          <w:tcPr>
            <w:tcW w:w="392" w:type="pct"/>
            <w:shd w:val="clear" w:color="auto" w:fill="auto"/>
            <w:noWrap/>
            <w:vAlign w:val="center"/>
          </w:tcPr>
          <w:p w14:paraId="4D0D784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8CBFCF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4B5041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0F6A0D0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7283250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2C315D8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7CDEF7E9" w14:textId="77777777" w:rsidR="00940E0F" w:rsidRPr="00310FE5" w:rsidRDefault="00940E0F" w:rsidP="000920C0">
            <w:pPr>
              <w:widowControl/>
              <w:suppressAutoHyphens w:val="0"/>
              <w:autoSpaceDN/>
              <w:textAlignment w:val="auto"/>
              <w:rPr>
                <w:rFonts w:cs="Arial"/>
                <w:kern w:val="0"/>
              </w:rPr>
            </w:pPr>
          </w:p>
        </w:tc>
      </w:tr>
      <w:tr w:rsidR="00940E0F" w:rsidRPr="00310FE5" w14:paraId="29BDC23E" w14:textId="77777777" w:rsidTr="000920C0">
        <w:trPr>
          <w:trHeight w:val="248"/>
          <w:jc w:val="center"/>
        </w:trPr>
        <w:tc>
          <w:tcPr>
            <w:tcW w:w="207" w:type="pct"/>
            <w:shd w:val="clear" w:color="auto" w:fill="FFFFFF"/>
            <w:noWrap/>
            <w:vAlign w:val="center"/>
          </w:tcPr>
          <w:p w14:paraId="05C289EE"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15</w:t>
            </w:r>
          </w:p>
        </w:tc>
        <w:tc>
          <w:tcPr>
            <w:tcW w:w="1002" w:type="pct"/>
            <w:shd w:val="clear" w:color="auto" w:fill="auto"/>
            <w:noWrap/>
            <w:vAlign w:val="center"/>
          </w:tcPr>
          <w:p w14:paraId="13321BF9"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Ремонт летве волана</w:t>
            </w:r>
            <w:r w:rsidRPr="00310FE5">
              <w:rPr>
                <w:rFonts w:eastAsia="Calibri" w:cs="Arial"/>
                <w:kern w:val="0"/>
                <w:lang w:val="sr-Cyrl-RS"/>
              </w:rPr>
              <w:t xml:space="preserve"> </w:t>
            </w:r>
          </w:p>
        </w:tc>
        <w:tc>
          <w:tcPr>
            <w:tcW w:w="392" w:type="pct"/>
            <w:shd w:val="clear" w:color="auto" w:fill="auto"/>
            <w:noWrap/>
            <w:vAlign w:val="center"/>
          </w:tcPr>
          <w:p w14:paraId="0467CEE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D78B37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A8A476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65E3275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56683EE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7841A35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09234940" w14:textId="77777777" w:rsidR="00940E0F" w:rsidRPr="00310FE5" w:rsidRDefault="00940E0F" w:rsidP="000920C0">
            <w:pPr>
              <w:widowControl/>
              <w:suppressAutoHyphens w:val="0"/>
              <w:autoSpaceDN/>
              <w:textAlignment w:val="auto"/>
              <w:rPr>
                <w:rFonts w:cs="Arial"/>
                <w:kern w:val="0"/>
              </w:rPr>
            </w:pPr>
          </w:p>
        </w:tc>
      </w:tr>
      <w:tr w:rsidR="00940E0F" w:rsidRPr="00310FE5" w14:paraId="2F1023F2" w14:textId="77777777" w:rsidTr="000920C0">
        <w:trPr>
          <w:trHeight w:val="633"/>
          <w:jc w:val="center"/>
        </w:trPr>
        <w:tc>
          <w:tcPr>
            <w:tcW w:w="207" w:type="pct"/>
            <w:shd w:val="clear" w:color="auto" w:fill="FFFFFF"/>
            <w:noWrap/>
            <w:vAlign w:val="center"/>
          </w:tcPr>
          <w:p w14:paraId="6FD17B85"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16</w:t>
            </w:r>
          </w:p>
        </w:tc>
        <w:tc>
          <w:tcPr>
            <w:tcW w:w="1002" w:type="pct"/>
            <w:shd w:val="clear" w:color="auto" w:fill="auto"/>
            <w:noWrap/>
            <w:vAlign w:val="center"/>
          </w:tcPr>
          <w:p w14:paraId="527C8398"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К</w:t>
            </w:r>
            <w:r w:rsidRPr="00310FE5">
              <w:rPr>
                <w:rFonts w:eastAsia="Calibri" w:cs="Arial"/>
                <w:kern w:val="0"/>
              </w:rPr>
              <w:t>рај летве (леви или десни)</w:t>
            </w:r>
            <w:r w:rsidRPr="00310FE5">
              <w:rPr>
                <w:rFonts w:eastAsia="Calibri" w:cs="Arial"/>
                <w:kern w:val="0"/>
                <w:lang w:val="sr-Cyrl-RS"/>
              </w:rPr>
              <w:t xml:space="preserve"> са заменом</w:t>
            </w:r>
          </w:p>
        </w:tc>
        <w:tc>
          <w:tcPr>
            <w:tcW w:w="392" w:type="pct"/>
            <w:shd w:val="clear" w:color="auto" w:fill="auto"/>
            <w:noWrap/>
            <w:vAlign w:val="center"/>
          </w:tcPr>
          <w:p w14:paraId="0DD135D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2E0A2D0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76D3AE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147AA5D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4037DEE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3A6E07B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2A2A2D14" w14:textId="77777777" w:rsidR="00940E0F" w:rsidRPr="00310FE5" w:rsidRDefault="00940E0F" w:rsidP="000920C0">
            <w:pPr>
              <w:widowControl/>
              <w:suppressAutoHyphens w:val="0"/>
              <w:autoSpaceDN/>
              <w:textAlignment w:val="auto"/>
              <w:rPr>
                <w:rFonts w:cs="Arial"/>
                <w:kern w:val="0"/>
              </w:rPr>
            </w:pPr>
          </w:p>
        </w:tc>
      </w:tr>
      <w:tr w:rsidR="00940E0F" w:rsidRPr="00310FE5" w14:paraId="25F6C2C0" w14:textId="77777777" w:rsidTr="000920C0">
        <w:trPr>
          <w:trHeight w:val="696"/>
          <w:jc w:val="center"/>
        </w:trPr>
        <w:tc>
          <w:tcPr>
            <w:tcW w:w="207" w:type="pct"/>
            <w:shd w:val="clear" w:color="auto" w:fill="FFFFFF"/>
            <w:noWrap/>
            <w:vAlign w:val="center"/>
          </w:tcPr>
          <w:p w14:paraId="193FBFED"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17</w:t>
            </w:r>
          </w:p>
        </w:tc>
        <w:tc>
          <w:tcPr>
            <w:tcW w:w="1002" w:type="pct"/>
            <w:shd w:val="clear" w:color="auto" w:fill="auto"/>
            <w:noWrap/>
            <w:vAlign w:val="center"/>
          </w:tcPr>
          <w:p w14:paraId="3DB2A5BD"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К</w:t>
            </w:r>
            <w:r w:rsidRPr="00310FE5">
              <w:rPr>
                <w:rFonts w:eastAsia="Calibri" w:cs="Arial"/>
                <w:kern w:val="0"/>
              </w:rPr>
              <w:t>рај споне (леве или десне)</w:t>
            </w:r>
            <w:r w:rsidRPr="00310FE5">
              <w:rPr>
                <w:rFonts w:eastAsia="Calibri" w:cs="Arial"/>
                <w:kern w:val="0"/>
                <w:lang w:val="sr-Cyrl-RS"/>
              </w:rPr>
              <w:t xml:space="preserve"> са заменом</w:t>
            </w:r>
          </w:p>
        </w:tc>
        <w:tc>
          <w:tcPr>
            <w:tcW w:w="392" w:type="pct"/>
            <w:shd w:val="clear" w:color="auto" w:fill="auto"/>
            <w:noWrap/>
            <w:vAlign w:val="center"/>
          </w:tcPr>
          <w:p w14:paraId="098D17C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4D7130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4A00C6A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1AD2FFB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2BA7F42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654E679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0BE9DE03" w14:textId="77777777" w:rsidR="00940E0F" w:rsidRPr="00310FE5" w:rsidRDefault="00940E0F" w:rsidP="000920C0">
            <w:pPr>
              <w:widowControl/>
              <w:suppressAutoHyphens w:val="0"/>
              <w:autoSpaceDN/>
              <w:textAlignment w:val="auto"/>
              <w:rPr>
                <w:rFonts w:cs="Arial"/>
                <w:kern w:val="0"/>
              </w:rPr>
            </w:pPr>
          </w:p>
        </w:tc>
      </w:tr>
      <w:tr w:rsidR="00940E0F" w:rsidRPr="00310FE5" w14:paraId="477D20E0" w14:textId="77777777" w:rsidTr="000920C0">
        <w:trPr>
          <w:trHeight w:val="248"/>
          <w:jc w:val="center"/>
        </w:trPr>
        <w:tc>
          <w:tcPr>
            <w:tcW w:w="207" w:type="pct"/>
            <w:shd w:val="clear" w:color="auto" w:fill="FFFFFF"/>
            <w:noWrap/>
            <w:vAlign w:val="center"/>
          </w:tcPr>
          <w:p w14:paraId="069A194B"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18</w:t>
            </w:r>
          </w:p>
        </w:tc>
        <w:tc>
          <w:tcPr>
            <w:tcW w:w="1002" w:type="pct"/>
            <w:shd w:val="clear" w:color="auto" w:fill="auto"/>
            <w:noWrap/>
            <w:vAlign w:val="center"/>
          </w:tcPr>
          <w:p w14:paraId="60C9080B"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Т</w:t>
            </w:r>
            <w:r w:rsidRPr="00310FE5">
              <w:rPr>
                <w:rFonts w:eastAsia="Calibri" w:cs="Arial"/>
                <w:kern w:val="0"/>
              </w:rPr>
              <w:t>ермостат</w:t>
            </w:r>
            <w:r w:rsidRPr="00310FE5">
              <w:rPr>
                <w:rFonts w:eastAsia="Calibri" w:cs="Arial"/>
                <w:kern w:val="0"/>
                <w:lang w:val="sr-Cyrl-RS"/>
              </w:rPr>
              <w:t xml:space="preserve"> са заменом</w:t>
            </w:r>
          </w:p>
        </w:tc>
        <w:tc>
          <w:tcPr>
            <w:tcW w:w="392" w:type="pct"/>
            <w:shd w:val="clear" w:color="auto" w:fill="auto"/>
            <w:noWrap/>
            <w:vAlign w:val="center"/>
          </w:tcPr>
          <w:p w14:paraId="1B4677D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97172B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04B968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3ED97E3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38CD173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2F0195F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6AE3FD66" w14:textId="77777777" w:rsidR="00940E0F" w:rsidRPr="00310FE5" w:rsidRDefault="00940E0F" w:rsidP="000920C0">
            <w:pPr>
              <w:widowControl/>
              <w:suppressAutoHyphens w:val="0"/>
              <w:autoSpaceDN/>
              <w:textAlignment w:val="auto"/>
              <w:rPr>
                <w:rFonts w:cs="Arial"/>
                <w:kern w:val="0"/>
              </w:rPr>
            </w:pPr>
          </w:p>
        </w:tc>
      </w:tr>
      <w:tr w:rsidR="00940E0F" w:rsidRPr="00310FE5" w14:paraId="27770F2D" w14:textId="77777777" w:rsidTr="000920C0">
        <w:trPr>
          <w:trHeight w:val="586"/>
          <w:jc w:val="center"/>
        </w:trPr>
        <w:tc>
          <w:tcPr>
            <w:tcW w:w="207" w:type="pct"/>
            <w:shd w:val="clear" w:color="auto" w:fill="FFFFFF"/>
            <w:noWrap/>
            <w:vAlign w:val="center"/>
          </w:tcPr>
          <w:p w14:paraId="2662FDBB"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19</w:t>
            </w:r>
          </w:p>
        </w:tc>
        <w:tc>
          <w:tcPr>
            <w:tcW w:w="1002" w:type="pct"/>
            <w:shd w:val="clear" w:color="auto" w:fill="auto"/>
            <w:noWrap/>
            <w:vAlign w:val="center"/>
          </w:tcPr>
          <w:p w14:paraId="3EACA5EE"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Х</w:t>
            </w:r>
            <w:r w:rsidRPr="00310FE5">
              <w:rPr>
                <w:rFonts w:eastAsia="Calibri" w:cs="Arial"/>
                <w:kern w:val="0"/>
              </w:rPr>
              <w:t>ладњак за грејање кабине</w:t>
            </w:r>
            <w:r w:rsidRPr="00310FE5">
              <w:rPr>
                <w:rFonts w:eastAsia="Calibri" w:cs="Arial"/>
                <w:kern w:val="0"/>
                <w:lang w:val="sr-Cyrl-RS"/>
              </w:rPr>
              <w:t xml:space="preserve"> са заменом</w:t>
            </w:r>
          </w:p>
        </w:tc>
        <w:tc>
          <w:tcPr>
            <w:tcW w:w="392" w:type="pct"/>
            <w:shd w:val="clear" w:color="auto" w:fill="auto"/>
            <w:noWrap/>
            <w:vAlign w:val="center"/>
          </w:tcPr>
          <w:p w14:paraId="006681B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78C072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1FC292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51C4BE3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03C27BD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571650A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0E211D8B" w14:textId="77777777" w:rsidR="00940E0F" w:rsidRPr="00310FE5" w:rsidRDefault="00940E0F" w:rsidP="000920C0">
            <w:pPr>
              <w:widowControl/>
              <w:suppressAutoHyphens w:val="0"/>
              <w:autoSpaceDN/>
              <w:textAlignment w:val="auto"/>
              <w:rPr>
                <w:rFonts w:cs="Arial"/>
                <w:kern w:val="0"/>
              </w:rPr>
            </w:pPr>
          </w:p>
        </w:tc>
      </w:tr>
      <w:tr w:rsidR="00940E0F" w:rsidRPr="00310FE5" w14:paraId="2E49F09E" w14:textId="77777777" w:rsidTr="000920C0">
        <w:trPr>
          <w:trHeight w:val="576"/>
          <w:jc w:val="center"/>
        </w:trPr>
        <w:tc>
          <w:tcPr>
            <w:tcW w:w="207" w:type="pct"/>
            <w:shd w:val="clear" w:color="auto" w:fill="FFFFFF"/>
            <w:noWrap/>
            <w:vAlign w:val="center"/>
          </w:tcPr>
          <w:p w14:paraId="1D8DF53C"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20</w:t>
            </w:r>
          </w:p>
        </w:tc>
        <w:tc>
          <w:tcPr>
            <w:tcW w:w="1002" w:type="pct"/>
            <w:shd w:val="clear" w:color="auto" w:fill="auto"/>
            <w:noWrap/>
            <w:vAlign w:val="center"/>
          </w:tcPr>
          <w:p w14:paraId="6A05C800"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И</w:t>
            </w:r>
            <w:r w:rsidRPr="00310FE5">
              <w:rPr>
                <w:rFonts w:eastAsia="Calibri" w:cs="Arial"/>
                <w:kern w:val="0"/>
              </w:rPr>
              <w:t>здувн</w:t>
            </w:r>
            <w:r w:rsidRPr="00310FE5">
              <w:rPr>
                <w:rFonts w:eastAsia="Calibri" w:cs="Arial"/>
                <w:kern w:val="0"/>
                <w:lang w:val="sr-Cyrl-RS"/>
              </w:rPr>
              <w:t>и</w:t>
            </w:r>
            <w:r w:rsidRPr="00310FE5">
              <w:rPr>
                <w:rFonts w:eastAsia="Calibri" w:cs="Arial"/>
                <w:kern w:val="0"/>
              </w:rPr>
              <w:t xml:space="preserve"> систем КПТ. (ауспух)</w:t>
            </w:r>
            <w:r w:rsidRPr="00310FE5">
              <w:rPr>
                <w:rFonts w:eastAsia="Calibri" w:cs="Arial"/>
                <w:kern w:val="0"/>
                <w:lang w:val="sr-Cyrl-RS"/>
              </w:rPr>
              <w:t xml:space="preserve"> са заменом</w:t>
            </w:r>
          </w:p>
        </w:tc>
        <w:tc>
          <w:tcPr>
            <w:tcW w:w="392" w:type="pct"/>
            <w:shd w:val="clear" w:color="auto" w:fill="auto"/>
            <w:noWrap/>
            <w:vAlign w:val="center"/>
          </w:tcPr>
          <w:p w14:paraId="7AD6939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4E9282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4FB541D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77ABDCB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173F9C9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7E664E2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35D10217" w14:textId="77777777" w:rsidR="00940E0F" w:rsidRPr="00310FE5" w:rsidRDefault="00940E0F" w:rsidP="000920C0">
            <w:pPr>
              <w:widowControl/>
              <w:suppressAutoHyphens w:val="0"/>
              <w:autoSpaceDN/>
              <w:textAlignment w:val="auto"/>
              <w:rPr>
                <w:rFonts w:cs="Arial"/>
                <w:kern w:val="0"/>
              </w:rPr>
            </w:pPr>
          </w:p>
        </w:tc>
      </w:tr>
      <w:tr w:rsidR="00940E0F" w:rsidRPr="00310FE5" w14:paraId="6ECD2993" w14:textId="77777777" w:rsidTr="000920C0">
        <w:trPr>
          <w:trHeight w:val="248"/>
          <w:jc w:val="center"/>
        </w:trPr>
        <w:tc>
          <w:tcPr>
            <w:tcW w:w="207" w:type="pct"/>
            <w:shd w:val="clear" w:color="auto" w:fill="FFFFFF"/>
            <w:noWrap/>
            <w:vAlign w:val="center"/>
          </w:tcPr>
          <w:p w14:paraId="65A0A314"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21</w:t>
            </w:r>
          </w:p>
        </w:tc>
        <w:tc>
          <w:tcPr>
            <w:tcW w:w="1002" w:type="pct"/>
            <w:shd w:val="clear" w:color="auto" w:fill="auto"/>
            <w:noWrap/>
            <w:vAlign w:val="center"/>
          </w:tcPr>
          <w:p w14:paraId="5E9D339E"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И</w:t>
            </w:r>
            <w:r w:rsidRPr="00310FE5">
              <w:rPr>
                <w:rFonts w:eastAsia="Calibri" w:cs="Arial"/>
                <w:kern w:val="0"/>
              </w:rPr>
              <w:t>здувн</w:t>
            </w:r>
            <w:r w:rsidRPr="00310FE5">
              <w:rPr>
                <w:rFonts w:eastAsia="Calibri" w:cs="Arial"/>
                <w:kern w:val="0"/>
                <w:lang w:val="sr-Cyrl-RS"/>
              </w:rPr>
              <w:t>и</w:t>
            </w:r>
            <w:r w:rsidRPr="00310FE5">
              <w:rPr>
                <w:rFonts w:eastAsia="Calibri" w:cs="Arial"/>
                <w:kern w:val="0"/>
              </w:rPr>
              <w:t xml:space="preserve"> лон</w:t>
            </w:r>
            <w:r w:rsidRPr="00310FE5">
              <w:rPr>
                <w:rFonts w:eastAsia="Calibri" w:cs="Arial"/>
                <w:kern w:val="0"/>
                <w:lang w:val="sr-Cyrl-RS"/>
              </w:rPr>
              <w:t>а</w:t>
            </w:r>
            <w:r w:rsidRPr="00310FE5">
              <w:rPr>
                <w:rFonts w:eastAsia="Calibri" w:cs="Arial"/>
                <w:kern w:val="0"/>
              </w:rPr>
              <w:t>ц</w:t>
            </w:r>
            <w:r w:rsidRPr="00310FE5">
              <w:rPr>
                <w:rFonts w:eastAsia="Calibri" w:cs="Arial"/>
                <w:kern w:val="0"/>
                <w:lang w:val="sr-Cyrl-RS"/>
              </w:rPr>
              <w:t xml:space="preserve"> са заменом</w:t>
            </w:r>
          </w:p>
        </w:tc>
        <w:tc>
          <w:tcPr>
            <w:tcW w:w="392" w:type="pct"/>
            <w:shd w:val="clear" w:color="auto" w:fill="auto"/>
            <w:noWrap/>
            <w:vAlign w:val="center"/>
          </w:tcPr>
          <w:p w14:paraId="4FD2302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4D8F313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961243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6EB816A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274993A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4CB2541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7051022B" w14:textId="77777777" w:rsidR="00940E0F" w:rsidRPr="00310FE5" w:rsidRDefault="00940E0F" w:rsidP="000920C0">
            <w:pPr>
              <w:widowControl/>
              <w:suppressAutoHyphens w:val="0"/>
              <w:autoSpaceDN/>
              <w:textAlignment w:val="auto"/>
              <w:rPr>
                <w:rFonts w:cs="Arial"/>
                <w:kern w:val="0"/>
              </w:rPr>
            </w:pPr>
          </w:p>
        </w:tc>
      </w:tr>
      <w:tr w:rsidR="00940E0F" w:rsidRPr="00310FE5" w14:paraId="77B133DB" w14:textId="77777777" w:rsidTr="000920C0">
        <w:trPr>
          <w:trHeight w:val="248"/>
          <w:jc w:val="center"/>
        </w:trPr>
        <w:tc>
          <w:tcPr>
            <w:tcW w:w="207" w:type="pct"/>
            <w:shd w:val="clear" w:color="auto" w:fill="FFFFFF"/>
            <w:noWrap/>
            <w:vAlign w:val="center"/>
          </w:tcPr>
          <w:p w14:paraId="4FC0D347"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22</w:t>
            </w:r>
          </w:p>
        </w:tc>
        <w:tc>
          <w:tcPr>
            <w:tcW w:w="1002" w:type="pct"/>
            <w:shd w:val="clear" w:color="auto" w:fill="auto"/>
            <w:noWrap/>
            <w:vAlign w:val="center"/>
          </w:tcPr>
          <w:p w14:paraId="337633C5"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И</w:t>
            </w:r>
            <w:r w:rsidRPr="00310FE5">
              <w:rPr>
                <w:rFonts w:eastAsia="Calibri" w:cs="Arial"/>
                <w:kern w:val="0"/>
              </w:rPr>
              <w:t>здувн</w:t>
            </w:r>
            <w:r w:rsidRPr="00310FE5">
              <w:rPr>
                <w:rFonts w:eastAsia="Calibri" w:cs="Arial"/>
                <w:kern w:val="0"/>
                <w:lang w:val="sr-Cyrl-RS"/>
              </w:rPr>
              <w:t>а</w:t>
            </w:r>
            <w:r w:rsidRPr="00310FE5">
              <w:rPr>
                <w:rFonts w:eastAsia="Calibri" w:cs="Arial"/>
                <w:kern w:val="0"/>
              </w:rPr>
              <w:t xml:space="preserve"> цев</w:t>
            </w:r>
            <w:r w:rsidRPr="00310FE5">
              <w:rPr>
                <w:rFonts w:eastAsia="Calibri" w:cs="Arial"/>
                <w:kern w:val="0"/>
                <w:lang w:val="sr-Cyrl-RS"/>
              </w:rPr>
              <w:t xml:space="preserve"> са заменом</w:t>
            </w:r>
          </w:p>
        </w:tc>
        <w:tc>
          <w:tcPr>
            <w:tcW w:w="392" w:type="pct"/>
            <w:shd w:val="clear" w:color="auto" w:fill="auto"/>
            <w:noWrap/>
            <w:vAlign w:val="center"/>
          </w:tcPr>
          <w:p w14:paraId="58ACD26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91077F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7D7CBB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7CAF55A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6D7561D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4B36AF3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0BEBFF63" w14:textId="77777777" w:rsidR="00940E0F" w:rsidRPr="00310FE5" w:rsidRDefault="00940E0F" w:rsidP="000920C0">
            <w:pPr>
              <w:widowControl/>
              <w:suppressAutoHyphens w:val="0"/>
              <w:autoSpaceDN/>
              <w:textAlignment w:val="auto"/>
              <w:rPr>
                <w:rFonts w:cs="Arial"/>
                <w:kern w:val="0"/>
              </w:rPr>
            </w:pPr>
          </w:p>
        </w:tc>
      </w:tr>
      <w:tr w:rsidR="00940E0F" w:rsidRPr="00310FE5" w14:paraId="1A12A834" w14:textId="77777777" w:rsidTr="000920C0">
        <w:trPr>
          <w:trHeight w:val="248"/>
          <w:jc w:val="center"/>
        </w:trPr>
        <w:tc>
          <w:tcPr>
            <w:tcW w:w="207" w:type="pct"/>
            <w:shd w:val="clear" w:color="auto" w:fill="FFFFFF"/>
            <w:noWrap/>
            <w:vAlign w:val="center"/>
          </w:tcPr>
          <w:p w14:paraId="641F4FEB"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23</w:t>
            </w:r>
          </w:p>
        </w:tc>
        <w:tc>
          <w:tcPr>
            <w:tcW w:w="1002" w:type="pct"/>
            <w:shd w:val="clear" w:color="auto" w:fill="auto"/>
            <w:noWrap/>
            <w:vAlign w:val="center"/>
          </w:tcPr>
          <w:p w14:paraId="2049D1D9"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Д</w:t>
            </w:r>
            <w:r w:rsidRPr="00310FE5">
              <w:rPr>
                <w:rFonts w:eastAsia="Calibri" w:cs="Arial"/>
                <w:kern w:val="0"/>
              </w:rPr>
              <w:t>ржач издувног лонца</w:t>
            </w:r>
            <w:r w:rsidRPr="00310FE5">
              <w:rPr>
                <w:rFonts w:eastAsia="Calibri" w:cs="Arial"/>
                <w:kern w:val="0"/>
                <w:lang w:val="sr-Cyrl-RS"/>
              </w:rPr>
              <w:t xml:space="preserve"> са заменом</w:t>
            </w:r>
          </w:p>
        </w:tc>
        <w:tc>
          <w:tcPr>
            <w:tcW w:w="392" w:type="pct"/>
            <w:shd w:val="clear" w:color="auto" w:fill="auto"/>
            <w:noWrap/>
            <w:vAlign w:val="center"/>
          </w:tcPr>
          <w:p w14:paraId="4B0445C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DF4C15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1AB458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1298561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792B93B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17CE816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68478052" w14:textId="77777777" w:rsidR="00940E0F" w:rsidRPr="00310FE5" w:rsidRDefault="00940E0F" w:rsidP="000920C0">
            <w:pPr>
              <w:widowControl/>
              <w:suppressAutoHyphens w:val="0"/>
              <w:autoSpaceDN/>
              <w:textAlignment w:val="auto"/>
              <w:rPr>
                <w:rFonts w:cs="Arial"/>
                <w:kern w:val="0"/>
              </w:rPr>
            </w:pPr>
          </w:p>
        </w:tc>
      </w:tr>
      <w:tr w:rsidR="00940E0F" w:rsidRPr="00310FE5" w14:paraId="43B4DA23" w14:textId="77777777" w:rsidTr="000920C0">
        <w:trPr>
          <w:trHeight w:val="588"/>
          <w:jc w:val="center"/>
        </w:trPr>
        <w:tc>
          <w:tcPr>
            <w:tcW w:w="207" w:type="pct"/>
            <w:shd w:val="clear" w:color="auto" w:fill="FFFFFF"/>
            <w:noWrap/>
            <w:vAlign w:val="center"/>
          </w:tcPr>
          <w:p w14:paraId="58CB8145"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24</w:t>
            </w:r>
          </w:p>
        </w:tc>
        <w:tc>
          <w:tcPr>
            <w:tcW w:w="1002" w:type="pct"/>
            <w:shd w:val="clear" w:color="auto" w:fill="auto"/>
            <w:noWrap/>
            <w:vAlign w:val="center"/>
          </w:tcPr>
          <w:p w14:paraId="122B1E9E"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В</w:t>
            </w:r>
            <w:r w:rsidRPr="00310FE5">
              <w:rPr>
                <w:rFonts w:eastAsia="Calibri" w:cs="Arial"/>
                <w:kern w:val="0"/>
              </w:rPr>
              <w:t>етробранско стакл</w:t>
            </w:r>
            <w:r w:rsidRPr="00310FE5">
              <w:rPr>
                <w:rFonts w:eastAsia="Calibri" w:cs="Arial"/>
                <w:kern w:val="0"/>
                <w:lang w:val="sr-Cyrl-RS"/>
              </w:rPr>
              <w:t>о</w:t>
            </w:r>
            <w:r w:rsidRPr="00310FE5">
              <w:rPr>
                <w:rFonts w:eastAsia="Calibri" w:cs="Arial"/>
                <w:kern w:val="0"/>
              </w:rPr>
              <w:t xml:space="preserve"> (шофершајбн</w:t>
            </w:r>
            <w:r w:rsidRPr="00310FE5">
              <w:rPr>
                <w:rFonts w:eastAsia="Calibri" w:cs="Arial"/>
                <w:kern w:val="0"/>
                <w:lang w:val="sr-Cyrl-RS"/>
              </w:rPr>
              <w:t>а</w:t>
            </w:r>
            <w:r w:rsidRPr="00310FE5">
              <w:rPr>
                <w:rFonts w:eastAsia="Calibri" w:cs="Arial"/>
                <w:kern w:val="0"/>
              </w:rPr>
              <w:t>)</w:t>
            </w:r>
            <w:r w:rsidRPr="00310FE5">
              <w:rPr>
                <w:rFonts w:eastAsia="Calibri" w:cs="Arial"/>
                <w:kern w:val="0"/>
                <w:lang w:val="sr-Cyrl-RS"/>
              </w:rPr>
              <w:t xml:space="preserve"> са заменом</w:t>
            </w:r>
          </w:p>
        </w:tc>
        <w:tc>
          <w:tcPr>
            <w:tcW w:w="392" w:type="pct"/>
            <w:shd w:val="clear" w:color="auto" w:fill="auto"/>
            <w:noWrap/>
            <w:vAlign w:val="center"/>
          </w:tcPr>
          <w:p w14:paraId="1B42521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A54FDA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9939E5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7F2E9C6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3A327CE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3DEF466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1F6D6B2A" w14:textId="77777777" w:rsidR="00940E0F" w:rsidRPr="00310FE5" w:rsidRDefault="00940E0F" w:rsidP="000920C0">
            <w:pPr>
              <w:widowControl/>
              <w:suppressAutoHyphens w:val="0"/>
              <w:autoSpaceDN/>
              <w:textAlignment w:val="auto"/>
              <w:rPr>
                <w:rFonts w:cs="Arial"/>
                <w:kern w:val="0"/>
              </w:rPr>
            </w:pPr>
          </w:p>
        </w:tc>
      </w:tr>
      <w:tr w:rsidR="00940E0F" w:rsidRPr="00310FE5" w14:paraId="024B00A8" w14:textId="77777777" w:rsidTr="000920C0">
        <w:trPr>
          <w:trHeight w:val="578"/>
          <w:jc w:val="center"/>
        </w:trPr>
        <w:tc>
          <w:tcPr>
            <w:tcW w:w="207" w:type="pct"/>
            <w:shd w:val="clear" w:color="auto" w:fill="FFFFFF"/>
            <w:noWrap/>
            <w:vAlign w:val="center"/>
          </w:tcPr>
          <w:p w14:paraId="0C214D2E"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25</w:t>
            </w:r>
          </w:p>
        </w:tc>
        <w:tc>
          <w:tcPr>
            <w:tcW w:w="1002" w:type="pct"/>
            <w:shd w:val="clear" w:color="auto" w:fill="auto"/>
            <w:noWrap/>
            <w:vAlign w:val="center"/>
          </w:tcPr>
          <w:p w14:paraId="749A96BA"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К</w:t>
            </w:r>
            <w:r w:rsidRPr="00310FE5">
              <w:rPr>
                <w:rFonts w:eastAsia="Calibri" w:cs="Arial"/>
                <w:kern w:val="0"/>
              </w:rPr>
              <w:t>онтакт брава (са кодирањем и кључем)</w:t>
            </w:r>
            <w:r w:rsidRPr="00310FE5">
              <w:rPr>
                <w:rFonts w:eastAsia="Calibri" w:cs="Arial"/>
                <w:kern w:val="0"/>
                <w:lang w:val="sr-Cyrl-RS"/>
              </w:rPr>
              <w:t xml:space="preserve"> са заменом</w:t>
            </w:r>
          </w:p>
        </w:tc>
        <w:tc>
          <w:tcPr>
            <w:tcW w:w="392" w:type="pct"/>
            <w:shd w:val="clear" w:color="auto" w:fill="auto"/>
            <w:noWrap/>
            <w:vAlign w:val="center"/>
          </w:tcPr>
          <w:p w14:paraId="6995668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238B977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D3EC08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2B6D683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1F42F58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66D1C15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17F3E2A8" w14:textId="77777777" w:rsidR="00940E0F" w:rsidRPr="00310FE5" w:rsidRDefault="00940E0F" w:rsidP="000920C0">
            <w:pPr>
              <w:widowControl/>
              <w:suppressAutoHyphens w:val="0"/>
              <w:autoSpaceDN/>
              <w:textAlignment w:val="auto"/>
              <w:rPr>
                <w:rFonts w:cs="Arial"/>
                <w:kern w:val="0"/>
              </w:rPr>
            </w:pPr>
          </w:p>
        </w:tc>
      </w:tr>
      <w:tr w:rsidR="00940E0F" w:rsidRPr="00310FE5" w14:paraId="24E2BBF2" w14:textId="77777777" w:rsidTr="000920C0">
        <w:trPr>
          <w:trHeight w:val="248"/>
          <w:jc w:val="center"/>
        </w:trPr>
        <w:tc>
          <w:tcPr>
            <w:tcW w:w="207" w:type="pct"/>
            <w:shd w:val="clear" w:color="auto" w:fill="FFFFFF"/>
            <w:noWrap/>
            <w:vAlign w:val="center"/>
          </w:tcPr>
          <w:p w14:paraId="1264D44C"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26</w:t>
            </w:r>
          </w:p>
        </w:tc>
        <w:tc>
          <w:tcPr>
            <w:tcW w:w="1002" w:type="pct"/>
            <w:shd w:val="clear" w:color="auto" w:fill="auto"/>
            <w:noWrap/>
            <w:vAlign w:val="center"/>
          </w:tcPr>
          <w:p w14:paraId="413121FB"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Н</w:t>
            </w:r>
            <w:r w:rsidRPr="00310FE5">
              <w:rPr>
                <w:rFonts w:eastAsia="Calibri" w:cs="Arial"/>
                <w:kern w:val="0"/>
              </w:rPr>
              <w:t>аплат</w:t>
            </w:r>
            <w:r w:rsidRPr="00310FE5">
              <w:rPr>
                <w:rFonts w:eastAsia="Calibri" w:cs="Arial"/>
                <w:kern w:val="0"/>
                <w:lang w:val="sr-Cyrl-RS"/>
              </w:rPr>
              <w:t>а</w:t>
            </w:r>
            <w:r w:rsidRPr="00310FE5">
              <w:rPr>
                <w:rFonts w:eastAsia="Calibri" w:cs="Arial"/>
                <w:kern w:val="0"/>
              </w:rPr>
              <w:t>к точка (фелн</w:t>
            </w:r>
            <w:r w:rsidRPr="00310FE5">
              <w:rPr>
                <w:rFonts w:eastAsia="Calibri" w:cs="Arial"/>
                <w:kern w:val="0"/>
                <w:lang w:val="sr-Cyrl-RS"/>
              </w:rPr>
              <w:t>а</w:t>
            </w:r>
            <w:r w:rsidRPr="00310FE5">
              <w:rPr>
                <w:rFonts w:eastAsia="Calibri" w:cs="Arial"/>
                <w:kern w:val="0"/>
              </w:rPr>
              <w:t>)</w:t>
            </w:r>
            <w:r w:rsidRPr="00310FE5">
              <w:rPr>
                <w:rFonts w:eastAsia="Calibri" w:cs="Arial"/>
                <w:kern w:val="0"/>
                <w:lang w:val="sr-Cyrl-RS"/>
              </w:rPr>
              <w:t xml:space="preserve"> са заменом</w:t>
            </w:r>
          </w:p>
        </w:tc>
        <w:tc>
          <w:tcPr>
            <w:tcW w:w="392" w:type="pct"/>
            <w:shd w:val="clear" w:color="auto" w:fill="auto"/>
            <w:noWrap/>
            <w:vAlign w:val="center"/>
          </w:tcPr>
          <w:p w14:paraId="14F177C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E8C956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424BC21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6F62D9D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3E4C820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1825D7F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7EDAA46C" w14:textId="77777777" w:rsidR="00940E0F" w:rsidRPr="00310FE5" w:rsidRDefault="00940E0F" w:rsidP="000920C0">
            <w:pPr>
              <w:widowControl/>
              <w:suppressAutoHyphens w:val="0"/>
              <w:autoSpaceDN/>
              <w:textAlignment w:val="auto"/>
              <w:rPr>
                <w:rFonts w:cs="Arial"/>
                <w:kern w:val="0"/>
              </w:rPr>
            </w:pPr>
          </w:p>
        </w:tc>
      </w:tr>
      <w:tr w:rsidR="00940E0F" w:rsidRPr="00310FE5" w14:paraId="2EE843EF" w14:textId="77777777" w:rsidTr="000920C0">
        <w:trPr>
          <w:trHeight w:val="248"/>
          <w:jc w:val="center"/>
        </w:trPr>
        <w:tc>
          <w:tcPr>
            <w:tcW w:w="207" w:type="pct"/>
            <w:shd w:val="clear" w:color="auto" w:fill="FFFFFF"/>
            <w:noWrap/>
            <w:vAlign w:val="center"/>
          </w:tcPr>
          <w:p w14:paraId="2950FE5E"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27</w:t>
            </w:r>
          </w:p>
        </w:tc>
        <w:tc>
          <w:tcPr>
            <w:tcW w:w="1002" w:type="pct"/>
            <w:shd w:val="clear" w:color="auto" w:fill="auto"/>
            <w:noWrap/>
            <w:vAlign w:val="center"/>
          </w:tcPr>
          <w:p w14:paraId="233B329E"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а</w:t>
            </w:r>
            <w:r w:rsidRPr="00310FE5">
              <w:rPr>
                <w:rFonts w:eastAsia="Calibri" w:cs="Arial"/>
                <w:kern w:val="0"/>
              </w:rPr>
              <w:t xml:space="preserve"> главчин</w:t>
            </w:r>
            <w:r w:rsidRPr="00310FE5">
              <w:rPr>
                <w:rFonts w:eastAsia="Calibri" w:cs="Arial"/>
                <w:kern w:val="0"/>
                <w:lang w:val="sr-Cyrl-RS"/>
              </w:rPr>
              <w:t>а</w:t>
            </w:r>
            <w:r w:rsidRPr="00310FE5">
              <w:rPr>
                <w:rFonts w:eastAsia="Calibri" w:cs="Arial"/>
                <w:kern w:val="0"/>
              </w:rPr>
              <w:t xml:space="preserve"> </w:t>
            </w:r>
            <w:r w:rsidRPr="00310FE5">
              <w:rPr>
                <w:rFonts w:eastAsia="Calibri" w:cs="Arial"/>
                <w:kern w:val="0"/>
                <w:lang w:val="sr-Cyrl-RS"/>
              </w:rPr>
              <w:t>са заменом</w:t>
            </w:r>
          </w:p>
        </w:tc>
        <w:tc>
          <w:tcPr>
            <w:tcW w:w="392" w:type="pct"/>
            <w:shd w:val="clear" w:color="auto" w:fill="auto"/>
            <w:noWrap/>
            <w:vAlign w:val="center"/>
          </w:tcPr>
          <w:p w14:paraId="3111A26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C901C7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F9FD86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023E51A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2BCEF97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3E44170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55335F9F" w14:textId="77777777" w:rsidR="00940E0F" w:rsidRPr="00310FE5" w:rsidRDefault="00940E0F" w:rsidP="000920C0">
            <w:pPr>
              <w:widowControl/>
              <w:suppressAutoHyphens w:val="0"/>
              <w:autoSpaceDN/>
              <w:textAlignment w:val="auto"/>
              <w:rPr>
                <w:rFonts w:cs="Arial"/>
                <w:kern w:val="0"/>
              </w:rPr>
            </w:pPr>
          </w:p>
        </w:tc>
      </w:tr>
      <w:tr w:rsidR="00940E0F" w:rsidRPr="00310FE5" w14:paraId="695D7BD6" w14:textId="77777777" w:rsidTr="000920C0">
        <w:trPr>
          <w:trHeight w:val="248"/>
          <w:jc w:val="center"/>
        </w:trPr>
        <w:tc>
          <w:tcPr>
            <w:tcW w:w="207" w:type="pct"/>
            <w:shd w:val="clear" w:color="auto" w:fill="FFFFFF"/>
            <w:noWrap/>
            <w:vAlign w:val="center"/>
          </w:tcPr>
          <w:p w14:paraId="1F82F441"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28</w:t>
            </w:r>
          </w:p>
        </w:tc>
        <w:tc>
          <w:tcPr>
            <w:tcW w:w="1002" w:type="pct"/>
            <w:shd w:val="clear" w:color="auto" w:fill="auto"/>
            <w:noWrap/>
            <w:vAlign w:val="center"/>
          </w:tcPr>
          <w:p w14:paraId="7DE11F93"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и</w:t>
            </w:r>
            <w:r w:rsidRPr="00310FE5">
              <w:rPr>
                <w:rFonts w:eastAsia="Calibri" w:cs="Arial"/>
                <w:kern w:val="0"/>
              </w:rPr>
              <w:t xml:space="preserve"> рукав</w:t>
            </w:r>
            <w:r w:rsidRPr="00310FE5">
              <w:rPr>
                <w:rFonts w:eastAsia="Calibri" w:cs="Arial"/>
                <w:kern w:val="0"/>
                <w:lang w:val="sr-Cyrl-RS"/>
              </w:rPr>
              <w:t>а</w:t>
            </w:r>
            <w:r w:rsidRPr="00310FE5">
              <w:rPr>
                <w:rFonts w:eastAsia="Calibri" w:cs="Arial"/>
                <w:kern w:val="0"/>
              </w:rPr>
              <w:t>ц</w:t>
            </w:r>
            <w:r w:rsidRPr="00310FE5">
              <w:rPr>
                <w:rFonts w:eastAsia="Calibri" w:cs="Arial"/>
                <w:kern w:val="0"/>
                <w:lang w:val="sr-Cyrl-RS"/>
              </w:rPr>
              <w:t xml:space="preserve"> са заменом</w:t>
            </w:r>
          </w:p>
        </w:tc>
        <w:tc>
          <w:tcPr>
            <w:tcW w:w="392" w:type="pct"/>
            <w:shd w:val="clear" w:color="auto" w:fill="auto"/>
            <w:noWrap/>
            <w:vAlign w:val="center"/>
          </w:tcPr>
          <w:p w14:paraId="408552E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5CAFFC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7C3392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477562E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7D60969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7D7E8BD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7AC81869" w14:textId="77777777" w:rsidR="00940E0F" w:rsidRPr="00310FE5" w:rsidRDefault="00940E0F" w:rsidP="000920C0">
            <w:pPr>
              <w:widowControl/>
              <w:suppressAutoHyphens w:val="0"/>
              <w:autoSpaceDN/>
              <w:textAlignment w:val="auto"/>
              <w:rPr>
                <w:rFonts w:cs="Arial"/>
                <w:kern w:val="0"/>
              </w:rPr>
            </w:pPr>
          </w:p>
        </w:tc>
      </w:tr>
      <w:tr w:rsidR="00940E0F" w:rsidRPr="00310FE5" w14:paraId="712B0F6D" w14:textId="77777777" w:rsidTr="000920C0">
        <w:trPr>
          <w:trHeight w:val="295"/>
          <w:jc w:val="center"/>
        </w:trPr>
        <w:tc>
          <w:tcPr>
            <w:tcW w:w="207" w:type="pct"/>
            <w:shd w:val="clear" w:color="auto" w:fill="FFFFFF"/>
            <w:noWrap/>
            <w:vAlign w:val="center"/>
          </w:tcPr>
          <w:p w14:paraId="4264BF25"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29</w:t>
            </w:r>
          </w:p>
        </w:tc>
        <w:tc>
          <w:tcPr>
            <w:tcW w:w="1002" w:type="pct"/>
            <w:shd w:val="clear" w:color="auto" w:fill="auto"/>
            <w:noWrap/>
            <w:vAlign w:val="center"/>
          </w:tcPr>
          <w:p w14:paraId="2E05D8B1"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rPr>
              <w:t>Задњ</w:t>
            </w:r>
            <w:r w:rsidRPr="00310FE5">
              <w:rPr>
                <w:rFonts w:eastAsia="Calibri" w:cs="Arial"/>
                <w:kern w:val="0"/>
                <w:lang w:val="sr-Cyrl-RS"/>
              </w:rPr>
              <w:t>а</w:t>
            </w:r>
            <w:r w:rsidRPr="00310FE5">
              <w:rPr>
                <w:rFonts w:eastAsia="Calibri" w:cs="Arial"/>
                <w:kern w:val="0"/>
              </w:rPr>
              <w:t xml:space="preserve"> главчин</w:t>
            </w:r>
            <w:r w:rsidRPr="00310FE5">
              <w:rPr>
                <w:rFonts w:eastAsia="Calibri" w:cs="Arial"/>
                <w:kern w:val="0"/>
                <w:lang w:val="sr-Cyrl-RS"/>
              </w:rPr>
              <w:t>а са заменом</w:t>
            </w:r>
          </w:p>
        </w:tc>
        <w:tc>
          <w:tcPr>
            <w:tcW w:w="392" w:type="pct"/>
            <w:shd w:val="clear" w:color="auto" w:fill="auto"/>
            <w:noWrap/>
            <w:vAlign w:val="center"/>
          </w:tcPr>
          <w:p w14:paraId="3156C78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9308B7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663016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1F3A074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10367C2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1546791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4BA0C179" w14:textId="77777777" w:rsidR="00940E0F" w:rsidRPr="00310FE5" w:rsidRDefault="00940E0F" w:rsidP="000920C0">
            <w:pPr>
              <w:widowControl/>
              <w:suppressAutoHyphens w:val="0"/>
              <w:autoSpaceDN/>
              <w:textAlignment w:val="auto"/>
              <w:rPr>
                <w:rFonts w:cs="Arial"/>
                <w:kern w:val="0"/>
              </w:rPr>
            </w:pPr>
          </w:p>
        </w:tc>
      </w:tr>
      <w:tr w:rsidR="00940E0F" w:rsidRPr="00310FE5" w14:paraId="31448A8A" w14:textId="77777777" w:rsidTr="000920C0">
        <w:trPr>
          <w:trHeight w:val="248"/>
          <w:jc w:val="center"/>
        </w:trPr>
        <w:tc>
          <w:tcPr>
            <w:tcW w:w="207" w:type="pct"/>
            <w:shd w:val="clear" w:color="auto" w:fill="FFFFFF"/>
            <w:noWrap/>
            <w:vAlign w:val="center"/>
          </w:tcPr>
          <w:p w14:paraId="1BFBCBF3"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30</w:t>
            </w:r>
          </w:p>
        </w:tc>
        <w:tc>
          <w:tcPr>
            <w:tcW w:w="1002" w:type="pct"/>
            <w:shd w:val="clear" w:color="auto" w:fill="auto"/>
            <w:noWrap/>
            <w:vAlign w:val="center"/>
          </w:tcPr>
          <w:p w14:paraId="25CBECCA"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rPr>
              <w:t>Задњ</w:t>
            </w:r>
            <w:r w:rsidRPr="00310FE5">
              <w:rPr>
                <w:rFonts w:eastAsia="Calibri" w:cs="Arial"/>
                <w:kern w:val="0"/>
                <w:lang w:val="sr-Cyrl-RS"/>
              </w:rPr>
              <w:t>и</w:t>
            </w:r>
            <w:r w:rsidRPr="00310FE5">
              <w:rPr>
                <w:rFonts w:eastAsia="Calibri" w:cs="Arial"/>
                <w:kern w:val="0"/>
              </w:rPr>
              <w:t xml:space="preserve"> рукав</w:t>
            </w:r>
            <w:r w:rsidRPr="00310FE5">
              <w:rPr>
                <w:rFonts w:eastAsia="Calibri" w:cs="Arial"/>
                <w:kern w:val="0"/>
                <w:lang w:val="sr-Cyrl-RS"/>
              </w:rPr>
              <w:t>а</w:t>
            </w:r>
            <w:r w:rsidRPr="00310FE5">
              <w:rPr>
                <w:rFonts w:eastAsia="Calibri" w:cs="Arial"/>
                <w:kern w:val="0"/>
              </w:rPr>
              <w:t>ц</w:t>
            </w:r>
            <w:r w:rsidRPr="00310FE5">
              <w:rPr>
                <w:rFonts w:eastAsia="Calibri" w:cs="Arial"/>
                <w:kern w:val="0"/>
                <w:lang w:val="sr-Cyrl-RS"/>
              </w:rPr>
              <w:t xml:space="preserve"> са заменом</w:t>
            </w:r>
          </w:p>
        </w:tc>
        <w:tc>
          <w:tcPr>
            <w:tcW w:w="392" w:type="pct"/>
            <w:shd w:val="clear" w:color="auto" w:fill="auto"/>
            <w:noWrap/>
            <w:vAlign w:val="center"/>
          </w:tcPr>
          <w:p w14:paraId="1B47CE1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2CBAE20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87D5EC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1CA9383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22DEFDA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5FB6082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656365C8" w14:textId="77777777" w:rsidR="00940E0F" w:rsidRPr="00310FE5" w:rsidRDefault="00940E0F" w:rsidP="000920C0">
            <w:pPr>
              <w:widowControl/>
              <w:suppressAutoHyphens w:val="0"/>
              <w:autoSpaceDN/>
              <w:textAlignment w:val="auto"/>
              <w:rPr>
                <w:rFonts w:cs="Arial"/>
                <w:kern w:val="0"/>
              </w:rPr>
            </w:pPr>
          </w:p>
        </w:tc>
      </w:tr>
      <w:tr w:rsidR="00940E0F" w:rsidRPr="00310FE5" w14:paraId="5F1DC5B4" w14:textId="77777777" w:rsidTr="000920C0">
        <w:trPr>
          <w:trHeight w:val="248"/>
          <w:jc w:val="center"/>
        </w:trPr>
        <w:tc>
          <w:tcPr>
            <w:tcW w:w="207" w:type="pct"/>
            <w:shd w:val="clear" w:color="auto" w:fill="FFFFFF"/>
            <w:noWrap/>
            <w:vAlign w:val="center"/>
          </w:tcPr>
          <w:p w14:paraId="2D83A4A7"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31</w:t>
            </w:r>
          </w:p>
        </w:tc>
        <w:tc>
          <w:tcPr>
            <w:tcW w:w="1002" w:type="pct"/>
            <w:shd w:val="clear" w:color="auto" w:fill="auto"/>
            <w:noWrap/>
            <w:vAlign w:val="center"/>
          </w:tcPr>
          <w:p w14:paraId="2E507050"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Л</w:t>
            </w:r>
            <w:r w:rsidRPr="00310FE5">
              <w:rPr>
                <w:rFonts w:eastAsia="Calibri" w:cs="Arial"/>
                <w:kern w:val="0"/>
              </w:rPr>
              <w:t>ежај предњег точка</w:t>
            </w:r>
            <w:r w:rsidRPr="00310FE5">
              <w:rPr>
                <w:rFonts w:eastAsia="Calibri" w:cs="Arial"/>
                <w:kern w:val="0"/>
                <w:lang w:val="sr-Cyrl-RS"/>
              </w:rPr>
              <w:t xml:space="preserve"> са заменом</w:t>
            </w:r>
          </w:p>
        </w:tc>
        <w:tc>
          <w:tcPr>
            <w:tcW w:w="392" w:type="pct"/>
            <w:shd w:val="clear" w:color="auto" w:fill="auto"/>
            <w:noWrap/>
            <w:vAlign w:val="center"/>
          </w:tcPr>
          <w:p w14:paraId="5EF1782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09AD71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F3986C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5CF49E2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2F64A6A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435AE02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10567045" w14:textId="77777777" w:rsidR="00940E0F" w:rsidRPr="00310FE5" w:rsidRDefault="00940E0F" w:rsidP="000920C0">
            <w:pPr>
              <w:widowControl/>
              <w:suppressAutoHyphens w:val="0"/>
              <w:autoSpaceDN/>
              <w:textAlignment w:val="auto"/>
              <w:rPr>
                <w:rFonts w:cs="Arial"/>
                <w:kern w:val="0"/>
              </w:rPr>
            </w:pPr>
          </w:p>
        </w:tc>
      </w:tr>
      <w:tr w:rsidR="00940E0F" w:rsidRPr="00310FE5" w14:paraId="7D30970E" w14:textId="77777777" w:rsidTr="000920C0">
        <w:trPr>
          <w:trHeight w:val="248"/>
          <w:jc w:val="center"/>
        </w:trPr>
        <w:tc>
          <w:tcPr>
            <w:tcW w:w="207" w:type="pct"/>
            <w:shd w:val="clear" w:color="auto" w:fill="FFFFFF"/>
            <w:noWrap/>
            <w:vAlign w:val="center"/>
          </w:tcPr>
          <w:p w14:paraId="143684E7"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32</w:t>
            </w:r>
          </w:p>
        </w:tc>
        <w:tc>
          <w:tcPr>
            <w:tcW w:w="1002" w:type="pct"/>
            <w:shd w:val="clear" w:color="auto" w:fill="auto"/>
            <w:noWrap/>
            <w:vAlign w:val="center"/>
          </w:tcPr>
          <w:p w14:paraId="0A9544B9"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Л</w:t>
            </w:r>
            <w:r w:rsidRPr="00310FE5">
              <w:rPr>
                <w:rFonts w:eastAsia="Calibri" w:cs="Arial"/>
                <w:kern w:val="0"/>
              </w:rPr>
              <w:t>ежај задњег точка</w:t>
            </w:r>
            <w:r w:rsidRPr="00310FE5">
              <w:rPr>
                <w:rFonts w:eastAsia="Calibri" w:cs="Arial"/>
                <w:kern w:val="0"/>
                <w:lang w:val="sr-Cyrl-RS"/>
              </w:rPr>
              <w:t xml:space="preserve"> са заменом</w:t>
            </w:r>
          </w:p>
        </w:tc>
        <w:tc>
          <w:tcPr>
            <w:tcW w:w="392" w:type="pct"/>
            <w:shd w:val="clear" w:color="auto" w:fill="auto"/>
            <w:noWrap/>
            <w:vAlign w:val="center"/>
          </w:tcPr>
          <w:p w14:paraId="1B7A268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824E12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9DEACB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6E9606D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0C91058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328CDD8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611BA909" w14:textId="77777777" w:rsidR="00940E0F" w:rsidRPr="00310FE5" w:rsidRDefault="00940E0F" w:rsidP="000920C0">
            <w:pPr>
              <w:widowControl/>
              <w:suppressAutoHyphens w:val="0"/>
              <w:autoSpaceDN/>
              <w:textAlignment w:val="auto"/>
              <w:rPr>
                <w:rFonts w:cs="Arial"/>
                <w:kern w:val="0"/>
              </w:rPr>
            </w:pPr>
          </w:p>
        </w:tc>
      </w:tr>
      <w:tr w:rsidR="00940E0F" w:rsidRPr="00310FE5" w14:paraId="611408FE" w14:textId="77777777" w:rsidTr="000920C0">
        <w:trPr>
          <w:trHeight w:val="591"/>
          <w:jc w:val="center"/>
        </w:trPr>
        <w:tc>
          <w:tcPr>
            <w:tcW w:w="207" w:type="pct"/>
            <w:shd w:val="clear" w:color="auto" w:fill="FFFFFF"/>
            <w:noWrap/>
            <w:vAlign w:val="center"/>
          </w:tcPr>
          <w:p w14:paraId="4C1FFDA7"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33</w:t>
            </w:r>
          </w:p>
        </w:tc>
        <w:tc>
          <w:tcPr>
            <w:tcW w:w="1002" w:type="pct"/>
            <w:shd w:val="clear" w:color="auto" w:fill="auto"/>
            <w:noWrap/>
            <w:vAlign w:val="center"/>
          </w:tcPr>
          <w:p w14:paraId="0252DC65"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Л</w:t>
            </w:r>
            <w:r w:rsidRPr="00310FE5">
              <w:rPr>
                <w:rFonts w:eastAsia="Calibri" w:cs="Arial"/>
                <w:kern w:val="0"/>
              </w:rPr>
              <w:t>ево полувратил</w:t>
            </w:r>
            <w:r w:rsidRPr="00310FE5">
              <w:rPr>
                <w:rFonts w:eastAsia="Calibri" w:cs="Arial"/>
                <w:kern w:val="0"/>
                <w:lang w:val="sr-Cyrl-RS"/>
              </w:rPr>
              <w:t>о</w:t>
            </w:r>
            <w:r w:rsidRPr="00310FE5">
              <w:rPr>
                <w:rFonts w:eastAsia="Calibri" w:cs="Arial"/>
                <w:kern w:val="0"/>
              </w:rPr>
              <w:t xml:space="preserve"> (полуосовин</w:t>
            </w:r>
            <w:r w:rsidRPr="00310FE5">
              <w:rPr>
                <w:rFonts w:eastAsia="Calibri" w:cs="Arial"/>
                <w:kern w:val="0"/>
                <w:lang w:val="sr-Cyrl-RS"/>
              </w:rPr>
              <w:t>а</w:t>
            </w:r>
            <w:r w:rsidRPr="00310FE5">
              <w:rPr>
                <w:rFonts w:eastAsia="Calibri" w:cs="Arial"/>
                <w:kern w:val="0"/>
              </w:rPr>
              <w:t>)</w:t>
            </w:r>
            <w:r w:rsidRPr="00310FE5">
              <w:rPr>
                <w:rFonts w:eastAsia="Calibri" w:cs="Arial"/>
                <w:kern w:val="0"/>
                <w:lang w:val="sr-Cyrl-RS"/>
              </w:rPr>
              <w:t xml:space="preserve"> са заменом</w:t>
            </w:r>
          </w:p>
        </w:tc>
        <w:tc>
          <w:tcPr>
            <w:tcW w:w="392" w:type="pct"/>
            <w:shd w:val="clear" w:color="auto" w:fill="auto"/>
            <w:noWrap/>
            <w:vAlign w:val="center"/>
          </w:tcPr>
          <w:p w14:paraId="3FDDB14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6E7FA6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C7DC53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0004991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4B72D35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0F236AD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5CC7339D" w14:textId="77777777" w:rsidR="00940E0F" w:rsidRPr="00310FE5" w:rsidRDefault="00940E0F" w:rsidP="000920C0">
            <w:pPr>
              <w:widowControl/>
              <w:suppressAutoHyphens w:val="0"/>
              <w:autoSpaceDN/>
              <w:textAlignment w:val="auto"/>
              <w:rPr>
                <w:rFonts w:cs="Arial"/>
                <w:kern w:val="0"/>
              </w:rPr>
            </w:pPr>
          </w:p>
        </w:tc>
      </w:tr>
      <w:tr w:rsidR="00940E0F" w:rsidRPr="00310FE5" w14:paraId="0E8EB26E" w14:textId="77777777" w:rsidTr="000920C0">
        <w:trPr>
          <w:trHeight w:val="749"/>
          <w:jc w:val="center"/>
        </w:trPr>
        <w:tc>
          <w:tcPr>
            <w:tcW w:w="207" w:type="pct"/>
            <w:shd w:val="clear" w:color="auto" w:fill="FFFFFF"/>
            <w:noWrap/>
            <w:vAlign w:val="center"/>
          </w:tcPr>
          <w:p w14:paraId="58A9D4E2"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lastRenderedPageBreak/>
              <w:t>34</w:t>
            </w:r>
          </w:p>
        </w:tc>
        <w:tc>
          <w:tcPr>
            <w:tcW w:w="1002" w:type="pct"/>
            <w:shd w:val="clear" w:color="auto" w:fill="auto"/>
            <w:noWrap/>
            <w:vAlign w:val="center"/>
          </w:tcPr>
          <w:p w14:paraId="0658CF6D"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Д</w:t>
            </w:r>
            <w:r w:rsidRPr="00310FE5">
              <w:rPr>
                <w:rFonts w:eastAsia="Calibri" w:cs="Arial"/>
                <w:kern w:val="0"/>
              </w:rPr>
              <w:t>есно полувратил</w:t>
            </w:r>
            <w:r w:rsidRPr="00310FE5">
              <w:rPr>
                <w:rFonts w:eastAsia="Calibri" w:cs="Arial"/>
                <w:kern w:val="0"/>
                <w:lang w:val="sr-Cyrl-RS"/>
              </w:rPr>
              <w:t>о</w:t>
            </w:r>
            <w:r w:rsidRPr="00310FE5">
              <w:rPr>
                <w:rFonts w:eastAsia="Calibri" w:cs="Arial"/>
                <w:kern w:val="0"/>
              </w:rPr>
              <w:t xml:space="preserve"> (полуосовин</w:t>
            </w:r>
            <w:r w:rsidRPr="00310FE5">
              <w:rPr>
                <w:rFonts w:eastAsia="Calibri" w:cs="Arial"/>
                <w:kern w:val="0"/>
                <w:lang w:val="sr-Cyrl-RS"/>
              </w:rPr>
              <w:t>а</w:t>
            </w:r>
            <w:r w:rsidRPr="00310FE5">
              <w:rPr>
                <w:rFonts w:eastAsia="Calibri" w:cs="Arial"/>
                <w:kern w:val="0"/>
              </w:rPr>
              <w:t>)</w:t>
            </w:r>
            <w:r w:rsidRPr="00310FE5">
              <w:rPr>
                <w:rFonts w:eastAsia="Calibri" w:cs="Arial"/>
                <w:kern w:val="0"/>
                <w:lang w:val="sr-Cyrl-RS"/>
              </w:rPr>
              <w:t xml:space="preserve"> са заменом</w:t>
            </w:r>
          </w:p>
        </w:tc>
        <w:tc>
          <w:tcPr>
            <w:tcW w:w="392" w:type="pct"/>
            <w:shd w:val="clear" w:color="auto" w:fill="auto"/>
            <w:noWrap/>
            <w:vAlign w:val="center"/>
          </w:tcPr>
          <w:p w14:paraId="181A3C9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419395A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5E1A40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4C5E716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5E30E2C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14795AF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0EA29730" w14:textId="77777777" w:rsidR="00940E0F" w:rsidRPr="00310FE5" w:rsidRDefault="00940E0F" w:rsidP="000920C0">
            <w:pPr>
              <w:widowControl/>
              <w:suppressAutoHyphens w:val="0"/>
              <w:autoSpaceDN/>
              <w:textAlignment w:val="auto"/>
              <w:rPr>
                <w:rFonts w:cs="Arial"/>
                <w:kern w:val="0"/>
              </w:rPr>
            </w:pPr>
          </w:p>
        </w:tc>
      </w:tr>
      <w:tr w:rsidR="00940E0F" w:rsidRPr="00310FE5" w14:paraId="4696CDB0" w14:textId="77777777" w:rsidTr="000920C0">
        <w:trPr>
          <w:trHeight w:val="248"/>
          <w:jc w:val="center"/>
        </w:trPr>
        <w:tc>
          <w:tcPr>
            <w:tcW w:w="207" w:type="pct"/>
            <w:shd w:val="clear" w:color="auto" w:fill="FFFFFF"/>
            <w:noWrap/>
            <w:vAlign w:val="center"/>
          </w:tcPr>
          <w:p w14:paraId="135FDCF6"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35</w:t>
            </w:r>
          </w:p>
        </w:tc>
        <w:tc>
          <w:tcPr>
            <w:tcW w:w="1002" w:type="pct"/>
            <w:shd w:val="clear" w:color="auto" w:fill="auto"/>
            <w:noWrap/>
            <w:vAlign w:val="center"/>
          </w:tcPr>
          <w:p w14:paraId="5FAC8948"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Заштитн</w:t>
            </w:r>
            <w:r w:rsidRPr="00310FE5">
              <w:rPr>
                <w:rFonts w:eastAsia="Calibri" w:cs="Arial"/>
                <w:kern w:val="0"/>
                <w:lang w:val="sr-Cyrl-RS"/>
              </w:rPr>
              <w:t>а</w:t>
            </w:r>
            <w:r w:rsidRPr="00310FE5">
              <w:rPr>
                <w:rFonts w:eastAsia="Calibri" w:cs="Arial"/>
                <w:kern w:val="0"/>
              </w:rPr>
              <w:t xml:space="preserve"> гум</w:t>
            </w:r>
            <w:r w:rsidRPr="00310FE5">
              <w:rPr>
                <w:rFonts w:eastAsia="Calibri" w:cs="Arial"/>
                <w:kern w:val="0"/>
                <w:lang w:val="sr-Cyrl-RS"/>
              </w:rPr>
              <w:t>а</w:t>
            </w:r>
            <w:r w:rsidRPr="00310FE5">
              <w:rPr>
                <w:rFonts w:eastAsia="Calibri" w:cs="Arial"/>
                <w:kern w:val="0"/>
              </w:rPr>
              <w:t xml:space="preserve"> на зглобу полуосовине (манжетне)</w:t>
            </w:r>
            <w:r w:rsidRPr="00310FE5">
              <w:rPr>
                <w:rFonts w:eastAsia="Calibri" w:cs="Arial"/>
                <w:kern w:val="0"/>
                <w:lang w:val="sr-Cyrl-RS"/>
              </w:rPr>
              <w:t xml:space="preserve"> са заменом</w:t>
            </w:r>
          </w:p>
        </w:tc>
        <w:tc>
          <w:tcPr>
            <w:tcW w:w="392" w:type="pct"/>
            <w:shd w:val="clear" w:color="auto" w:fill="auto"/>
            <w:noWrap/>
            <w:vAlign w:val="center"/>
          </w:tcPr>
          <w:p w14:paraId="791B66A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2B3EB45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F986D8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35AFAA2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2F1FF55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7813A32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24680BBB" w14:textId="77777777" w:rsidR="00940E0F" w:rsidRPr="00310FE5" w:rsidRDefault="00940E0F" w:rsidP="000920C0">
            <w:pPr>
              <w:widowControl/>
              <w:suppressAutoHyphens w:val="0"/>
              <w:autoSpaceDN/>
              <w:textAlignment w:val="auto"/>
              <w:rPr>
                <w:rFonts w:cs="Arial"/>
                <w:kern w:val="0"/>
              </w:rPr>
            </w:pPr>
          </w:p>
        </w:tc>
      </w:tr>
      <w:tr w:rsidR="00940E0F" w:rsidRPr="00310FE5" w14:paraId="72E879CC" w14:textId="77777777" w:rsidTr="000920C0">
        <w:trPr>
          <w:trHeight w:val="248"/>
          <w:jc w:val="center"/>
        </w:trPr>
        <w:tc>
          <w:tcPr>
            <w:tcW w:w="207" w:type="pct"/>
            <w:shd w:val="clear" w:color="auto" w:fill="FFFFFF"/>
            <w:noWrap/>
            <w:vAlign w:val="center"/>
          </w:tcPr>
          <w:p w14:paraId="225DC117"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36</w:t>
            </w:r>
          </w:p>
        </w:tc>
        <w:tc>
          <w:tcPr>
            <w:tcW w:w="1002" w:type="pct"/>
            <w:shd w:val="clear" w:color="auto" w:fill="auto"/>
            <w:noWrap/>
            <w:vAlign w:val="center"/>
          </w:tcPr>
          <w:p w14:paraId="01C55545"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Ф</w:t>
            </w:r>
            <w:r w:rsidRPr="00310FE5">
              <w:rPr>
                <w:rFonts w:eastAsia="Calibri" w:cs="Arial"/>
                <w:kern w:val="0"/>
              </w:rPr>
              <w:t>ар (леви или десни)</w:t>
            </w:r>
            <w:r w:rsidRPr="00310FE5">
              <w:rPr>
                <w:rFonts w:eastAsia="Calibri" w:cs="Arial"/>
                <w:kern w:val="0"/>
                <w:lang w:val="sr-Cyrl-RS"/>
              </w:rPr>
              <w:t xml:space="preserve"> са заменом</w:t>
            </w:r>
          </w:p>
        </w:tc>
        <w:tc>
          <w:tcPr>
            <w:tcW w:w="392" w:type="pct"/>
            <w:shd w:val="clear" w:color="auto" w:fill="auto"/>
            <w:noWrap/>
            <w:vAlign w:val="center"/>
          </w:tcPr>
          <w:p w14:paraId="0A64D73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9A2083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8221AA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0F64A2A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22C0A66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53BD818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28201C40" w14:textId="77777777" w:rsidR="00940E0F" w:rsidRPr="00310FE5" w:rsidRDefault="00940E0F" w:rsidP="000920C0">
            <w:pPr>
              <w:widowControl/>
              <w:suppressAutoHyphens w:val="0"/>
              <w:autoSpaceDN/>
              <w:textAlignment w:val="auto"/>
              <w:rPr>
                <w:rFonts w:cs="Arial"/>
                <w:kern w:val="0"/>
              </w:rPr>
            </w:pPr>
          </w:p>
        </w:tc>
      </w:tr>
      <w:tr w:rsidR="00940E0F" w:rsidRPr="00310FE5" w14:paraId="7E06C21E" w14:textId="77777777" w:rsidTr="000920C0">
        <w:trPr>
          <w:trHeight w:val="642"/>
          <w:jc w:val="center"/>
        </w:trPr>
        <w:tc>
          <w:tcPr>
            <w:tcW w:w="207" w:type="pct"/>
            <w:shd w:val="clear" w:color="auto" w:fill="FFFFFF"/>
            <w:noWrap/>
            <w:vAlign w:val="center"/>
          </w:tcPr>
          <w:p w14:paraId="5B9569F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37</w:t>
            </w:r>
          </w:p>
        </w:tc>
        <w:tc>
          <w:tcPr>
            <w:tcW w:w="1002" w:type="pct"/>
            <w:shd w:val="clear" w:color="auto" w:fill="auto"/>
            <w:noWrap/>
            <w:vAlign w:val="center"/>
          </w:tcPr>
          <w:p w14:paraId="0E0E0C82"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С</w:t>
            </w:r>
            <w:r w:rsidRPr="00310FE5">
              <w:rPr>
                <w:rFonts w:eastAsia="Calibri" w:cs="Arial"/>
                <w:kern w:val="0"/>
              </w:rPr>
              <w:t>топ ламп</w:t>
            </w:r>
            <w:r w:rsidRPr="00310FE5">
              <w:rPr>
                <w:rFonts w:eastAsia="Calibri" w:cs="Arial"/>
                <w:kern w:val="0"/>
                <w:lang w:val="sr-Cyrl-RS"/>
              </w:rPr>
              <w:t>а</w:t>
            </w:r>
            <w:r w:rsidRPr="00310FE5">
              <w:rPr>
                <w:rFonts w:eastAsia="Calibri" w:cs="Arial"/>
                <w:kern w:val="0"/>
              </w:rPr>
              <w:t xml:space="preserve"> (лев</w:t>
            </w:r>
            <w:r w:rsidRPr="00310FE5">
              <w:rPr>
                <w:rFonts w:eastAsia="Calibri" w:cs="Arial"/>
                <w:kern w:val="0"/>
                <w:lang w:val="sr-Cyrl-RS"/>
              </w:rPr>
              <w:t>а</w:t>
            </w:r>
            <w:r w:rsidRPr="00310FE5">
              <w:rPr>
                <w:rFonts w:eastAsia="Calibri" w:cs="Arial"/>
                <w:kern w:val="0"/>
              </w:rPr>
              <w:t xml:space="preserve"> или десн</w:t>
            </w:r>
            <w:r w:rsidRPr="00310FE5">
              <w:rPr>
                <w:rFonts w:eastAsia="Calibri" w:cs="Arial"/>
                <w:kern w:val="0"/>
                <w:lang w:val="sr-Cyrl-RS"/>
              </w:rPr>
              <w:t>а</w:t>
            </w:r>
            <w:r w:rsidRPr="00310FE5">
              <w:rPr>
                <w:rFonts w:eastAsia="Calibri" w:cs="Arial"/>
                <w:kern w:val="0"/>
              </w:rPr>
              <w:t>)</w:t>
            </w:r>
            <w:r w:rsidRPr="00310FE5">
              <w:rPr>
                <w:rFonts w:eastAsia="Calibri" w:cs="Arial"/>
                <w:kern w:val="0"/>
                <w:lang w:val="sr-Cyrl-RS"/>
              </w:rPr>
              <w:t xml:space="preserve"> са заменом</w:t>
            </w:r>
          </w:p>
        </w:tc>
        <w:tc>
          <w:tcPr>
            <w:tcW w:w="392" w:type="pct"/>
            <w:shd w:val="clear" w:color="auto" w:fill="auto"/>
            <w:noWrap/>
            <w:vAlign w:val="center"/>
          </w:tcPr>
          <w:p w14:paraId="4C02956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A2AFA9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DDB7E9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68935E1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788E457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050CCD2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572693F3" w14:textId="77777777" w:rsidR="00940E0F" w:rsidRPr="00310FE5" w:rsidRDefault="00940E0F" w:rsidP="000920C0">
            <w:pPr>
              <w:widowControl/>
              <w:suppressAutoHyphens w:val="0"/>
              <w:autoSpaceDN/>
              <w:textAlignment w:val="auto"/>
              <w:rPr>
                <w:rFonts w:cs="Arial"/>
                <w:kern w:val="0"/>
              </w:rPr>
            </w:pPr>
          </w:p>
        </w:tc>
      </w:tr>
      <w:tr w:rsidR="00940E0F" w:rsidRPr="00310FE5" w14:paraId="088D96D4" w14:textId="77777777" w:rsidTr="000920C0">
        <w:trPr>
          <w:trHeight w:val="741"/>
          <w:jc w:val="center"/>
        </w:trPr>
        <w:tc>
          <w:tcPr>
            <w:tcW w:w="207" w:type="pct"/>
            <w:shd w:val="clear" w:color="auto" w:fill="FFFFFF"/>
            <w:noWrap/>
            <w:vAlign w:val="center"/>
          </w:tcPr>
          <w:p w14:paraId="6451E7DE"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38</w:t>
            </w:r>
          </w:p>
        </w:tc>
        <w:tc>
          <w:tcPr>
            <w:tcW w:w="1002" w:type="pct"/>
            <w:shd w:val="clear" w:color="auto" w:fill="auto"/>
            <w:noWrap/>
            <w:vAlign w:val="center"/>
          </w:tcPr>
          <w:p w14:paraId="353909F0" w14:textId="77777777" w:rsidR="00940E0F" w:rsidRPr="00310FE5" w:rsidRDefault="00940E0F" w:rsidP="000920C0">
            <w:pPr>
              <w:widowControl/>
              <w:suppressAutoHyphens w:val="0"/>
              <w:autoSpaceDN/>
              <w:textAlignment w:val="auto"/>
              <w:rPr>
                <w:rFonts w:eastAsia="Calibri" w:cs="Arial"/>
                <w:kern w:val="0"/>
                <w:lang w:val="sr-Cyrl-CS"/>
              </w:rPr>
            </w:pPr>
            <w:r w:rsidRPr="00310FE5">
              <w:rPr>
                <w:rFonts w:eastAsia="Calibri" w:cs="Arial"/>
                <w:kern w:val="0"/>
              </w:rPr>
              <w:t>Мали сервис (замена моторног уља, подлошке чепа картера и свих</w:t>
            </w:r>
            <w:r w:rsidRPr="00310FE5">
              <w:rPr>
                <w:rFonts w:eastAsia="Calibri" w:cs="Arial"/>
                <w:kern w:val="0"/>
                <w:lang w:val="sr-Cyrl-CS"/>
              </w:rPr>
              <w:t xml:space="preserve"> </w:t>
            </w:r>
            <w:r w:rsidRPr="00310FE5">
              <w:rPr>
                <w:rFonts w:eastAsia="Calibri" w:cs="Arial"/>
                <w:kern w:val="0"/>
              </w:rPr>
              <w:t xml:space="preserve"> филтера)</w:t>
            </w:r>
            <w:r w:rsidRPr="00310FE5">
              <w:rPr>
                <w:rFonts w:eastAsia="Calibri" w:cs="Arial"/>
                <w:kern w:val="0"/>
                <w:lang w:val="sr-Cyrl-RS"/>
              </w:rPr>
              <w:t xml:space="preserve"> </w:t>
            </w:r>
          </w:p>
        </w:tc>
        <w:tc>
          <w:tcPr>
            <w:tcW w:w="392" w:type="pct"/>
            <w:shd w:val="clear" w:color="auto" w:fill="auto"/>
            <w:noWrap/>
            <w:vAlign w:val="center"/>
          </w:tcPr>
          <w:p w14:paraId="683F114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687C45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184F44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549B64F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687D1B2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2288066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57699532" w14:textId="77777777" w:rsidR="00940E0F" w:rsidRPr="00310FE5" w:rsidRDefault="00940E0F" w:rsidP="000920C0">
            <w:pPr>
              <w:widowControl/>
              <w:suppressAutoHyphens w:val="0"/>
              <w:autoSpaceDN/>
              <w:textAlignment w:val="auto"/>
              <w:rPr>
                <w:rFonts w:cs="Arial"/>
                <w:kern w:val="0"/>
              </w:rPr>
            </w:pPr>
          </w:p>
        </w:tc>
      </w:tr>
      <w:tr w:rsidR="00940E0F" w:rsidRPr="00310FE5" w14:paraId="609EFA20" w14:textId="77777777" w:rsidTr="000920C0">
        <w:trPr>
          <w:trHeight w:val="276"/>
          <w:jc w:val="center"/>
        </w:trPr>
        <w:tc>
          <w:tcPr>
            <w:tcW w:w="207" w:type="pct"/>
            <w:shd w:val="clear" w:color="auto" w:fill="FFFFFF"/>
            <w:noWrap/>
            <w:vAlign w:val="center"/>
          </w:tcPr>
          <w:p w14:paraId="3ADFF99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39</w:t>
            </w:r>
          </w:p>
        </w:tc>
        <w:tc>
          <w:tcPr>
            <w:tcW w:w="1002" w:type="pct"/>
            <w:shd w:val="clear" w:color="auto" w:fill="auto"/>
            <w:noWrap/>
            <w:vAlign w:val="center"/>
          </w:tcPr>
          <w:p w14:paraId="3D75EC25" w14:textId="77777777" w:rsidR="00940E0F" w:rsidRPr="00310FE5" w:rsidRDefault="00940E0F" w:rsidP="000920C0">
            <w:pPr>
              <w:widowControl/>
              <w:suppressAutoHyphens w:val="0"/>
              <w:autoSpaceDN/>
              <w:textAlignment w:val="auto"/>
              <w:rPr>
                <w:rFonts w:eastAsia="Calibri" w:cs="Arial"/>
                <w:kern w:val="0"/>
                <w:lang w:val="sr-Cyrl-CS"/>
              </w:rPr>
            </w:pPr>
            <w:r w:rsidRPr="00310FE5">
              <w:rPr>
                <w:rFonts w:eastAsia="Calibri" w:cs="Arial"/>
                <w:kern w:val="0"/>
              </w:rPr>
              <w:t>Велики сервис (замена свих уља и филтера, сет ПК каиша, преглед</w:t>
            </w:r>
            <w:r w:rsidRPr="00310FE5">
              <w:rPr>
                <w:rFonts w:eastAsia="Calibri" w:cs="Arial"/>
                <w:kern w:val="0"/>
                <w:lang w:val="sr-Cyrl-CS"/>
              </w:rPr>
              <w:t xml:space="preserve"> </w:t>
            </w:r>
            <w:r w:rsidRPr="00310FE5">
              <w:rPr>
                <w:rFonts w:eastAsia="Calibri" w:cs="Arial"/>
                <w:kern w:val="0"/>
              </w:rPr>
              <w:t>комплетног возила)</w:t>
            </w:r>
          </w:p>
        </w:tc>
        <w:tc>
          <w:tcPr>
            <w:tcW w:w="392" w:type="pct"/>
            <w:shd w:val="clear" w:color="auto" w:fill="auto"/>
            <w:noWrap/>
            <w:vAlign w:val="center"/>
          </w:tcPr>
          <w:p w14:paraId="6FF1115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0E32546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BDBBBC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77BF46A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0007AAC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412F49D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4E319E9E" w14:textId="77777777" w:rsidR="00940E0F" w:rsidRPr="00310FE5" w:rsidRDefault="00940E0F" w:rsidP="000920C0">
            <w:pPr>
              <w:widowControl/>
              <w:suppressAutoHyphens w:val="0"/>
              <w:autoSpaceDN/>
              <w:textAlignment w:val="auto"/>
              <w:rPr>
                <w:rFonts w:cs="Arial"/>
                <w:kern w:val="0"/>
              </w:rPr>
            </w:pPr>
          </w:p>
        </w:tc>
      </w:tr>
      <w:tr w:rsidR="00940E0F" w:rsidRPr="00310FE5" w14:paraId="6F218FD1" w14:textId="77777777" w:rsidTr="000920C0">
        <w:trPr>
          <w:trHeight w:val="613"/>
          <w:jc w:val="center"/>
        </w:trPr>
        <w:tc>
          <w:tcPr>
            <w:tcW w:w="207" w:type="pct"/>
            <w:shd w:val="clear" w:color="auto" w:fill="FFFFFF"/>
            <w:noWrap/>
            <w:vAlign w:val="center"/>
          </w:tcPr>
          <w:p w14:paraId="4DEE7896"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40</w:t>
            </w:r>
          </w:p>
        </w:tc>
        <w:tc>
          <w:tcPr>
            <w:tcW w:w="1002" w:type="pct"/>
            <w:shd w:val="clear" w:color="auto" w:fill="auto"/>
            <w:noWrap/>
            <w:vAlign w:val="center"/>
          </w:tcPr>
          <w:p w14:paraId="5094FFF6" w14:textId="77777777" w:rsidR="00940E0F" w:rsidRPr="00310FE5" w:rsidRDefault="00940E0F" w:rsidP="000920C0">
            <w:pPr>
              <w:widowControl/>
              <w:suppressAutoHyphens w:val="0"/>
              <w:autoSpaceDN/>
              <w:textAlignment w:val="auto"/>
              <w:rPr>
                <w:rFonts w:eastAsia="Calibri" w:cs="Arial"/>
                <w:kern w:val="0"/>
                <w:lang w:val="sr-Cyrl-CS"/>
              </w:rPr>
            </w:pPr>
            <w:r w:rsidRPr="00310FE5">
              <w:rPr>
                <w:rFonts w:eastAsia="Calibri" w:cs="Arial"/>
                <w:kern w:val="0"/>
                <w:lang w:val="sr-Cyrl-RS"/>
              </w:rPr>
              <w:t>С</w:t>
            </w:r>
            <w:r w:rsidRPr="00310FE5">
              <w:rPr>
                <w:rFonts w:eastAsia="Calibri" w:cs="Arial"/>
                <w:kern w:val="0"/>
              </w:rPr>
              <w:t>ет квачила (корпа, ламела и потисни лежај)</w:t>
            </w:r>
            <w:r w:rsidRPr="00310FE5">
              <w:rPr>
                <w:rFonts w:eastAsia="Calibri" w:cs="Arial"/>
                <w:kern w:val="0"/>
                <w:lang w:val="sr-Cyrl-RS"/>
              </w:rPr>
              <w:t xml:space="preserve"> са заменом</w:t>
            </w:r>
          </w:p>
        </w:tc>
        <w:tc>
          <w:tcPr>
            <w:tcW w:w="392" w:type="pct"/>
            <w:shd w:val="clear" w:color="auto" w:fill="auto"/>
            <w:noWrap/>
            <w:vAlign w:val="center"/>
          </w:tcPr>
          <w:p w14:paraId="7F2C68A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5B83BF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7E1567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4ABEBDA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127E0F1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0915253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0B419C9B" w14:textId="77777777" w:rsidR="00940E0F" w:rsidRPr="00310FE5" w:rsidRDefault="00940E0F" w:rsidP="000920C0">
            <w:pPr>
              <w:widowControl/>
              <w:suppressAutoHyphens w:val="0"/>
              <w:autoSpaceDN/>
              <w:textAlignment w:val="auto"/>
              <w:rPr>
                <w:rFonts w:cs="Arial"/>
                <w:kern w:val="0"/>
              </w:rPr>
            </w:pPr>
          </w:p>
        </w:tc>
      </w:tr>
      <w:tr w:rsidR="00940E0F" w:rsidRPr="00310FE5" w14:paraId="48C2E813" w14:textId="77777777" w:rsidTr="000920C0">
        <w:trPr>
          <w:trHeight w:val="248"/>
          <w:jc w:val="center"/>
        </w:trPr>
        <w:tc>
          <w:tcPr>
            <w:tcW w:w="207" w:type="pct"/>
            <w:shd w:val="clear" w:color="auto" w:fill="FFFFFF"/>
            <w:noWrap/>
            <w:vAlign w:val="center"/>
          </w:tcPr>
          <w:p w14:paraId="759736E4"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41</w:t>
            </w:r>
          </w:p>
        </w:tc>
        <w:tc>
          <w:tcPr>
            <w:tcW w:w="1002" w:type="pct"/>
            <w:shd w:val="clear" w:color="auto" w:fill="auto"/>
            <w:noWrap/>
            <w:vAlign w:val="center"/>
          </w:tcPr>
          <w:p w14:paraId="4521AD4F" w14:textId="77777777" w:rsidR="00940E0F" w:rsidRPr="00310FE5" w:rsidRDefault="00940E0F" w:rsidP="000920C0">
            <w:pPr>
              <w:widowControl/>
              <w:suppressAutoHyphens w:val="0"/>
              <w:autoSpaceDN/>
              <w:textAlignment w:val="auto"/>
              <w:rPr>
                <w:rFonts w:eastAsia="Calibri" w:cs="Arial"/>
                <w:kern w:val="0"/>
                <w:lang w:val="sr-Cyrl-CS"/>
              </w:rPr>
            </w:pPr>
            <w:r w:rsidRPr="00310FE5">
              <w:rPr>
                <w:rFonts w:eastAsia="Calibri" w:cs="Arial"/>
                <w:kern w:val="0"/>
                <w:lang w:val="sr-Cyrl-RS"/>
              </w:rPr>
              <w:t>С</w:t>
            </w:r>
            <w:r w:rsidRPr="00310FE5">
              <w:rPr>
                <w:rFonts w:eastAsia="Calibri" w:cs="Arial"/>
                <w:kern w:val="0"/>
              </w:rPr>
              <w:t>ајл</w:t>
            </w:r>
            <w:r w:rsidRPr="00310FE5">
              <w:rPr>
                <w:rFonts w:eastAsia="Calibri" w:cs="Arial"/>
                <w:kern w:val="0"/>
                <w:lang w:val="sr-Cyrl-RS"/>
              </w:rPr>
              <w:t>а</w:t>
            </w:r>
            <w:r w:rsidRPr="00310FE5">
              <w:rPr>
                <w:rFonts w:eastAsia="Calibri" w:cs="Arial"/>
                <w:kern w:val="0"/>
              </w:rPr>
              <w:t xml:space="preserve"> ручне кочнице</w:t>
            </w:r>
            <w:r w:rsidRPr="00310FE5">
              <w:rPr>
                <w:rFonts w:eastAsia="Calibri" w:cs="Arial"/>
                <w:kern w:val="0"/>
                <w:lang w:val="sr-Cyrl-RS"/>
              </w:rPr>
              <w:t xml:space="preserve"> са заменом</w:t>
            </w:r>
          </w:p>
        </w:tc>
        <w:tc>
          <w:tcPr>
            <w:tcW w:w="392" w:type="pct"/>
            <w:shd w:val="clear" w:color="auto" w:fill="auto"/>
            <w:noWrap/>
            <w:vAlign w:val="center"/>
          </w:tcPr>
          <w:p w14:paraId="3802798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1FC207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076E79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7CA0AFE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3B89156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1506B3D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3D2ED58A" w14:textId="77777777" w:rsidR="00940E0F" w:rsidRPr="00310FE5" w:rsidRDefault="00940E0F" w:rsidP="000920C0">
            <w:pPr>
              <w:widowControl/>
              <w:suppressAutoHyphens w:val="0"/>
              <w:autoSpaceDN/>
              <w:textAlignment w:val="auto"/>
              <w:rPr>
                <w:rFonts w:cs="Arial"/>
                <w:kern w:val="0"/>
              </w:rPr>
            </w:pPr>
          </w:p>
        </w:tc>
      </w:tr>
      <w:tr w:rsidR="00940E0F" w:rsidRPr="00310FE5" w14:paraId="05D1554D" w14:textId="77777777" w:rsidTr="000920C0">
        <w:trPr>
          <w:trHeight w:val="248"/>
          <w:jc w:val="center"/>
        </w:trPr>
        <w:tc>
          <w:tcPr>
            <w:tcW w:w="207" w:type="pct"/>
            <w:shd w:val="clear" w:color="auto" w:fill="FFFFFF"/>
            <w:noWrap/>
            <w:vAlign w:val="center"/>
          </w:tcPr>
          <w:p w14:paraId="784DEBAD"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42</w:t>
            </w:r>
          </w:p>
        </w:tc>
        <w:tc>
          <w:tcPr>
            <w:tcW w:w="1002" w:type="pct"/>
            <w:shd w:val="clear" w:color="auto" w:fill="auto"/>
            <w:noWrap/>
            <w:vAlign w:val="center"/>
          </w:tcPr>
          <w:p w14:paraId="605756B0" w14:textId="77777777" w:rsidR="00940E0F" w:rsidRPr="00310FE5" w:rsidRDefault="00940E0F" w:rsidP="000920C0">
            <w:pPr>
              <w:widowControl/>
              <w:suppressAutoHyphens w:val="0"/>
              <w:autoSpaceDN/>
              <w:textAlignment w:val="auto"/>
              <w:rPr>
                <w:rFonts w:eastAsia="Calibri" w:cs="Arial"/>
                <w:kern w:val="0"/>
                <w:lang w:val="sr-Cyrl-CS"/>
              </w:rPr>
            </w:pPr>
            <w:r w:rsidRPr="00310FE5">
              <w:rPr>
                <w:rFonts w:eastAsia="Calibri" w:cs="Arial"/>
                <w:kern w:val="0"/>
                <w:lang w:val="sr-Cyrl-RS"/>
              </w:rPr>
              <w:t>Р</w:t>
            </w:r>
            <w:r w:rsidRPr="00310FE5">
              <w:rPr>
                <w:rFonts w:eastAsia="Calibri" w:cs="Arial"/>
                <w:kern w:val="0"/>
              </w:rPr>
              <w:t>емениц</w:t>
            </w:r>
            <w:r w:rsidRPr="00310FE5">
              <w:rPr>
                <w:rFonts w:eastAsia="Calibri" w:cs="Arial"/>
                <w:kern w:val="0"/>
                <w:lang w:val="sr-Cyrl-RS"/>
              </w:rPr>
              <w:t>а</w:t>
            </w:r>
            <w:r w:rsidRPr="00310FE5">
              <w:rPr>
                <w:rFonts w:eastAsia="Calibri" w:cs="Arial"/>
                <w:kern w:val="0"/>
              </w:rPr>
              <w:t xml:space="preserve"> алтернатора</w:t>
            </w:r>
            <w:r w:rsidRPr="00310FE5">
              <w:rPr>
                <w:rFonts w:eastAsia="Calibri" w:cs="Arial"/>
                <w:kern w:val="0"/>
                <w:lang w:val="sr-Cyrl-RS"/>
              </w:rPr>
              <w:t xml:space="preserve"> са заменом</w:t>
            </w:r>
          </w:p>
        </w:tc>
        <w:tc>
          <w:tcPr>
            <w:tcW w:w="392" w:type="pct"/>
            <w:shd w:val="clear" w:color="auto" w:fill="auto"/>
            <w:noWrap/>
            <w:vAlign w:val="center"/>
          </w:tcPr>
          <w:p w14:paraId="11A58E1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749786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89DC68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57D666E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5736DD4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6ED39E1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4764EC7D" w14:textId="77777777" w:rsidR="00940E0F" w:rsidRPr="00310FE5" w:rsidRDefault="00940E0F" w:rsidP="000920C0">
            <w:pPr>
              <w:widowControl/>
              <w:suppressAutoHyphens w:val="0"/>
              <w:autoSpaceDN/>
              <w:textAlignment w:val="auto"/>
              <w:rPr>
                <w:rFonts w:cs="Arial"/>
                <w:kern w:val="0"/>
              </w:rPr>
            </w:pPr>
          </w:p>
        </w:tc>
      </w:tr>
      <w:tr w:rsidR="00940E0F" w:rsidRPr="00310FE5" w14:paraId="0EFEF834" w14:textId="77777777" w:rsidTr="000920C0">
        <w:trPr>
          <w:trHeight w:val="248"/>
          <w:jc w:val="center"/>
        </w:trPr>
        <w:tc>
          <w:tcPr>
            <w:tcW w:w="207" w:type="pct"/>
            <w:shd w:val="clear" w:color="auto" w:fill="FFFFFF"/>
            <w:noWrap/>
            <w:vAlign w:val="center"/>
          </w:tcPr>
          <w:p w14:paraId="4AC20EF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43</w:t>
            </w:r>
          </w:p>
        </w:tc>
        <w:tc>
          <w:tcPr>
            <w:tcW w:w="1002" w:type="pct"/>
            <w:shd w:val="clear" w:color="auto" w:fill="auto"/>
            <w:noWrap/>
            <w:vAlign w:val="center"/>
          </w:tcPr>
          <w:p w14:paraId="11C3EE39"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А</w:t>
            </w:r>
            <w:r w:rsidRPr="00310FE5">
              <w:rPr>
                <w:rFonts w:eastAsia="Calibri" w:cs="Arial"/>
                <w:kern w:val="0"/>
              </w:rPr>
              <w:t>лтернатор</w:t>
            </w:r>
            <w:r w:rsidRPr="00310FE5">
              <w:rPr>
                <w:rFonts w:eastAsia="Calibri" w:cs="Arial"/>
                <w:kern w:val="0"/>
                <w:lang w:val="sr-Cyrl-RS"/>
              </w:rPr>
              <w:t xml:space="preserve"> са заменом</w:t>
            </w:r>
          </w:p>
        </w:tc>
        <w:tc>
          <w:tcPr>
            <w:tcW w:w="392" w:type="pct"/>
            <w:shd w:val="clear" w:color="auto" w:fill="auto"/>
            <w:noWrap/>
            <w:vAlign w:val="center"/>
          </w:tcPr>
          <w:p w14:paraId="2496BCC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45D5D1E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6E14A3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7BE87FD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217D118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561556E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0BB3E258" w14:textId="77777777" w:rsidR="00940E0F" w:rsidRPr="00310FE5" w:rsidRDefault="00940E0F" w:rsidP="000920C0">
            <w:pPr>
              <w:widowControl/>
              <w:suppressAutoHyphens w:val="0"/>
              <w:autoSpaceDN/>
              <w:textAlignment w:val="auto"/>
              <w:rPr>
                <w:rFonts w:cs="Arial"/>
                <w:kern w:val="0"/>
              </w:rPr>
            </w:pPr>
          </w:p>
        </w:tc>
      </w:tr>
      <w:tr w:rsidR="00940E0F" w:rsidRPr="00310FE5" w14:paraId="52BE6E5E" w14:textId="77777777" w:rsidTr="000920C0">
        <w:trPr>
          <w:trHeight w:val="248"/>
          <w:jc w:val="center"/>
        </w:trPr>
        <w:tc>
          <w:tcPr>
            <w:tcW w:w="207" w:type="pct"/>
            <w:shd w:val="clear" w:color="auto" w:fill="FFFFFF"/>
            <w:noWrap/>
            <w:vAlign w:val="center"/>
          </w:tcPr>
          <w:p w14:paraId="66849923"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44</w:t>
            </w:r>
          </w:p>
        </w:tc>
        <w:tc>
          <w:tcPr>
            <w:tcW w:w="1002" w:type="pct"/>
            <w:shd w:val="clear" w:color="auto" w:fill="auto"/>
            <w:noWrap/>
            <w:vAlign w:val="center"/>
          </w:tcPr>
          <w:p w14:paraId="07F3C10A"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Е</w:t>
            </w:r>
            <w:r w:rsidRPr="00310FE5">
              <w:rPr>
                <w:rFonts w:eastAsia="Calibri" w:cs="Arial"/>
                <w:kern w:val="0"/>
              </w:rPr>
              <w:t>лектропокретач (анласер)</w:t>
            </w:r>
            <w:r w:rsidRPr="00310FE5">
              <w:rPr>
                <w:rFonts w:eastAsia="Calibri" w:cs="Arial"/>
                <w:kern w:val="0"/>
                <w:lang w:val="sr-Cyrl-RS"/>
              </w:rPr>
              <w:t xml:space="preserve"> са заменом</w:t>
            </w:r>
          </w:p>
        </w:tc>
        <w:tc>
          <w:tcPr>
            <w:tcW w:w="392" w:type="pct"/>
            <w:shd w:val="clear" w:color="auto" w:fill="auto"/>
            <w:noWrap/>
            <w:vAlign w:val="center"/>
          </w:tcPr>
          <w:p w14:paraId="2D4150A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3DBF32F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B12041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2D33DD9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39C7DD3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437E632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62AE45F3" w14:textId="77777777" w:rsidR="00940E0F" w:rsidRPr="00310FE5" w:rsidRDefault="00940E0F" w:rsidP="000920C0">
            <w:pPr>
              <w:widowControl/>
              <w:suppressAutoHyphens w:val="0"/>
              <w:autoSpaceDN/>
              <w:textAlignment w:val="auto"/>
              <w:rPr>
                <w:rFonts w:cs="Arial"/>
                <w:kern w:val="0"/>
              </w:rPr>
            </w:pPr>
          </w:p>
        </w:tc>
      </w:tr>
      <w:tr w:rsidR="00940E0F" w:rsidRPr="00310FE5" w14:paraId="2AA80A6E" w14:textId="77777777" w:rsidTr="000920C0">
        <w:trPr>
          <w:trHeight w:val="248"/>
          <w:jc w:val="center"/>
        </w:trPr>
        <w:tc>
          <w:tcPr>
            <w:tcW w:w="207" w:type="pct"/>
            <w:shd w:val="clear" w:color="auto" w:fill="FFFFFF"/>
            <w:noWrap/>
            <w:vAlign w:val="center"/>
          </w:tcPr>
          <w:p w14:paraId="6E9CE5FC"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lang w:val="sr-Cyrl-CS"/>
              </w:rPr>
              <w:t>4</w:t>
            </w:r>
            <w:r w:rsidRPr="00310FE5">
              <w:rPr>
                <w:rFonts w:eastAsia="Calibri" w:cs="Arial"/>
                <w:kern w:val="0"/>
              </w:rPr>
              <w:t>5</w:t>
            </w:r>
          </w:p>
        </w:tc>
        <w:tc>
          <w:tcPr>
            <w:tcW w:w="1002" w:type="pct"/>
            <w:shd w:val="clear" w:color="auto" w:fill="auto"/>
            <w:noWrap/>
            <w:vAlign w:val="center"/>
          </w:tcPr>
          <w:p w14:paraId="142FEC96"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У</w:t>
            </w:r>
            <w:r w:rsidRPr="00310FE5">
              <w:rPr>
                <w:rFonts w:eastAsia="Calibri" w:cs="Arial"/>
                <w:kern w:val="0"/>
              </w:rPr>
              <w:t>љн</w:t>
            </w:r>
            <w:r w:rsidRPr="00310FE5">
              <w:rPr>
                <w:rFonts w:eastAsia="Calibri" w:cs="Arial"/>
                <w:kern w:val="0"/>
                <w:lang w:val="sr-Cyrl-RS"/>
              </w:rPr>
              <w:t>и</w:t>
            </w:r>
            <w:r w:rsidRPr="00310FE5">
              <w:rPr>
                <w:rFonts w:eastAsia="Calibri" w:cs="Arial"/>
                <w:kern w:val="0"/>
              </w:rPr>
              <w:t xml:space="preserve"> филтер</w:t>
            </w:r>
            <w:r w:rsidRPr="00310FE5">
              <w:rPr>
                <w:rFonts w:eastAsia="Calibri" w:cs="Arial"/>
                <w:kern w:val="0"/>
                <w:lang w:val="sr-Cyrl-RS"/>
              </w:rPr>
              <w:t xml:space="preserve"> са заменом</w:t>
            </w:r>
          </w:p>
        </w:tc>
        <w:tc>
          <w:tcPr>
            <w:tcW w:w="392" w:type="pct"/>
            <w:shd w:val="clear" w:color="auto" w:fill="auto"/>
            <w:noWrap/>
            <w:vAlign w:val="center"/>
          </w:tcPr>
          <w:p w14:paraId="0D93E9A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E78214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61A1B10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13114CB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19B89C9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5A5B0DD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722FB10C" w14:textId="77777777" w:rsidR="00940E0F" w:rsidRPr="00310FE5" w:rsidRDefault="00940E0F" w:rsidP="000920C0">
            <w:pPr>
              <w:widowControl/>
              <w:suppressAutoHyphens w:val="0"/>
              <w:autoSpaceDN/>
              <w:textAlignment w:val="auto"/>
              <w:rPr>
                <w:rFonts w:cs="Arial"/>
                <w:kern w:val="0"/>
              </w:rPr>
            </w:pPr>
          </w:p>
        </w:tc>
      </w:tr>
      <w:tr w:rsidR="00940E0F" w:rsidRPr="00310FE5" w14:paraId="3EB10836" w14:textId="77777777" w:rsidTr="000920C0">
        <w:trPr>
          <w:trHeight w:val="248"/>
          <w:jc w:val="center"/>
        </w:trPr>
        <w:tc>
          <w:tcPr>
            <w:tcW w:w="207" w:type="pct"/>
            <w:shd w:val="clear" w:color="auto" w:fill="FFFFFF"/>
            <w:noWrap/>
            <w:vAlign w:val="center"/>
          </w:tcPr>
          <w:p w14:paraId="0BA4D53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lang w:val="sr-Cyrl-CS"/>
              </w:rPr>
              <w:t>4</w:t>
            </w:r>
            <w:r w:rsidRPr="00310FE5">
              <w:rPr>
                <w:rFonts w:eastAsia="Calibri" w:cs="Arial"/>
                <w:kern w:val="0"/>
              </w:rPr>
              <w:t>6</w:t>
            </w:r>
          </w:p>
        </w:tc>
        <w:tc>
          <w:tcPr>
            <w:tcW w:w="1002" w:type="pct"/>
            <w:shd w:val="clear" w:color="auto" w:fill="auto"/>
            <w:noWrap/>
            <w:vAlign w:val="center"/>
          </w:tcPr>
          <w:p w14:paraId="4D9340E4"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Ф</w:t>
            </w:r>
            <w:r w:rsidRPr="00310FE5">
              <w:rPr>
                <w:rFonts w:eastAsia="Calibri" w:cs="Arial"/>
                <w:kern w:val="0"/>
              </w:rPr>
              <w:t>илтер горива</w:t>
            </w:r>
            <w:r w:rsidRPr="00310FE5">
              <w:rPr>
                <w:rFonts w:eastAsia="Calibri" w:cs="Arial"/>
                <w:kern w:val="0"/>
                <w:lang w:val="sr-Cyrl-RS"/>
              </w:rPr>
              <w:t xml:space="preserve"> са заменом</w:t>
            </w:r>
          </w:p>
        </w:tc>
        <w:tc>
          <w:tcPr>
            <w:tcW w:w="392" w:type="pct"/>
            <w:shd w:val="clear" w:color="auto" w:fill="auto"/>
            <w:noWrap/>
            <w:vAlign w:val="center"/>
          </w:tcPr>
          <w:p w14:paraId="252D5C5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583C7CE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23916B9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1CD92B0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525403E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7C26B1B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737DDDC0" w14:textId="77777777" w:rsidR="00940E0F" w:rsidRPr="00310FE5" w:rsidRDefault="00940E0F" w:rsidP="000920C0">
            <w:pPr>
              <w:widowControl/>
              <w:suppressAutoHyphens w:val="0"/>
              <w:autoSpaceDN/>
              <w:textAlignment w:val="auto"/>
              <w:rPr>
                <w:rFonts w:cs="Arial"/>
                <w:kern w:val="0"/>
              </w:rPr>
            </w:pPr>
          </w:p>
        </w:tc>
      </w:tr>
      <w:tr w:rsidR="00940E0F" w:rsidRPr="00310FE5" w14:paraId="173E6545" w14:textId="77777777" w:rsidTr="000920C0">
        <w:trPr>
          <w:trHeight w:val="248"/>
          <w:jc w:val="center"/>
        </w:trPr>
        <w:tc>
          <w:tcPr>
            <w:tcW w:w="207" w:type="pct"/>
            <w:shd w:val="clear" w:color="auto" w:fill="FFFFFF"/>
            <w:noWrap/>
            <w:vAlign w:val="center"/>
          </w:tcPr>
          <w:p w14:paraId="2894C407"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lang w:val="sr-Cyrl-CS"/>
              </w:rPr>
              <w:t>4</w:t>
            </w:r>
            <w:r w:rsidRPr="00310FE5">
              <w:rPr>
                <w:rFonts w:eastAsia="Calibri" w:cs="Arial"/>
                <w:kern w:val="0"/>
              </w:rPr>
              <w:t>7</w:t>
            </w:r>
          </w:p>
        </w:tc>
        <w:tc>
          <w:tcPr>
            <w:tcW w:w="1002" w:type="pct"/>
            <w:shd w:val="clear" w:color="auto" w:fill="auto"/>
            <w:noWrap/>
            <w:vAlign w:val="center"/>
          </w:tcPr>
          <w:p w14:paraId="6E311429"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Ф</w:t>
            </w:r>
            <w:r w:rsidRPr="00310FE5">
              <w:rPr>
                <w:rFonts w:eastAsia="Calibri" w:cs="Arial"/>
                <w:kern w:val="0"/>
              </w:rPr>
              <w:t>илтер ваздуха</w:t>
            </w:r>
            <w:r w:rsidRPr="00310FE5">
              <w:rPr>
                <w:rFonts w:eastAsia="Calibri" w:cs="Arial"/>
                <w:kern w:val="0"/>
                <w:lang w:val="sr-Cyrl-RS"/>
              </w:rPr>
              <w:t xml:space="preserve"> са заменом</w:t>
            </w:r>
          </w:p>
        </w:tc>
        <w:tc>
          <w:tcPr>
            <w:tcW w:w="392" w:type="pct"/>
            <w:shd w:val="clear" w:color="auto" w:fill="auto"/>
            <w:noWrap/>
            <w:vAlign w:val="center"/>
          </w:tcPr>
          <w:p w14:paraId="6BDF5E0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732648F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auto"/>
            <w:noWrap/>
            <w:vAlign w:val="center"/>
          </w:tcPr>
          <w:p w14:paraId="1ECA2EA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auto"/>
            <w:noWrap/>
            <w:vAlign w:val="center"/>
          </w:tcPr>
          <w:p w14:paraId="4D6BBCE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shd w:val="clear" w:color="auto" w:fill="auto"/>
            <w:noWrap/>
            <w:vAlign w:val="center"/>
          </w:tcPr>
          <w:p w14:paraId="393B427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shd w:val="clear" w:color="auto" w:fill="auto"/>
            <w:noWrap/>
            <w:vAlign w:val="center"/>
          </w:tcPr>
          <w:p w14:paraId="3171807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Pr>
          <w:p w14:paraId="6A59EF4E" w14:textId="77777777" w:rsidR="00940E0F" w:rsidRPr="00310FE5" w:rsidRDefault="00940E0F" w:rsidP="000920C0">
            <w:pPr>
              <w:widowControl/>
              <w:suppressAutoHyphens w:val="0"/>
              <w:autoSpaceDN/>
              <w:textAlignment w:val="auto"/>
              <w:rPr>
                <w:rFonts w:cs="Arial"/>
                <w:kern w:val="0"/>
              </w:rPr>
            </w:pPr>
          </w:p>
        </w:tc>
      </w:tr>
      <w:tr w:rsidR="00940E0F" w:rsidRPr="00310FE5" w14:paraId="2F9E84A4" w14:textId="77777777" w:rsidTr="000920C0">
        <w:trPr>
          <w:trHeight w:val="248"/>
          <w:jc w:val="center"/>
        </w:trPr>
        <w:tc>
          <w:tcPr>
            <w:tcW w:w="207" w:type="pct"/>
            <w:tcBorders>
              <w:bottom w:val="single" w:sz="4" w:space="0" w:color="auto"/>
            </w:tcBorders>
            <w:shd w:val="clear" w:color="auto" w:fill="FFFFFF"/>
            <w:noWrap/>
            <w:vAlign w:val="center"/>
          </w:tcPr>
          <w:p w14:paraId="4FBFCB0D"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lang w:val="sr-Cyrl-CS"/>
              </w:rPr>
              <w:t>4</w:t>
            </w:r>
            <w:r w:rsidRPr="00310FE5">
              <w:rPr>
                <w:rFonts w:eastAsia="Calibri" w:cs="Arial"/>
                <w:kern w:val="0"/>
              </w:rPr>
              <w:t>8</w:t>
            </w:r>
          </w:p>
        </w:tc>
        <w:tc>
          <w:tcPr>
            <w:tcW w:w="1002" w:type="pct"/>
            <w:tcBorders>
              <w:bottom w:val="single" w:sz="4" w:space="0" w:color="auto"/>
            </w:tcBorders>
            <w:shd w:val="clear" w:color="auto" w:fill="auto"/>
            <w:noWrap/>
            <w:vAlign w:val="center"/>
          </w:tcPr>
          <w:p w14:paraId="0BDD9A67"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В</w:t>
            </w:r>
            <w:r w:rsidRPr="00310FE5">
              <w:rPr>
                <w:rFonts w:eastAsia="Calibri" w:cs="Arial"/>
                <w:kern w:val="0"/>
              </w:rPr>
              <w:t>оден</w:t>
            </w:r>
            <w:r w:rsidRPr="00310FE5">
              <w:rPr>
                <w:rFonts w:eastAsia="Calibri" w:cs="Arial"/>
                <w:kern w:val="0"/>
                <w:lang w:val="sr-Cyrl-RS"/>
              </w:rPr>
              <w:t>а</w:t>
            </w:r>
            <w:r w:rsidRPr="00310FE5">
              <w:rPr>
                <w:rFonts w:eastAsia="Calibri" w:cs="Arial"/>
                <w:kern w:val="0"/>
              </w:rPr>
              <w:t xml:space="preserve"> пумп</w:t>
            </w:r>
            <w:r w:rsidRPr="00310FE5">
              <w:rPr>
                <w:rFonts w:eastAsia="Calibri" w:cs="Arial"/>
                <w:kern w:val="0"/>
                <w:lang w:val="sr-Cyrl-RS"/>
              </w:rPr>
              <w:t>а са заменом</w:t>
            </w:r>
          </w:p>
        </w:tc>
        <w:tc>
          <w:tcPr>
            <w:tcW w:w="392" w:type="pct"/>
            <w:tcBorders>
              <w:bottom w:val="single" w:sz="4" w:space="0" w:color="auto"/>
            </w:tcBorders>
            <w:shd w:val="clear" w:color="auto" w:fill="auto"/>
            <w:noWrap/>
            <w:vAlign w:val="center"/>
          </w:tcPr>
          <w:p w14:paraId="4F790B6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tcBorders>
              <w:bottom w:val="single" w:sz="4" w:space="0" w:color="auto"/>
            </w:tcBorders>
            <w:shd w:val="clear" w:color="auto" w:fill="auto"/>
            <w:noWrap/>
            <w:vAlign w:val="center"/>
          </w:tcPr>
          <w:p w14:paraId="71B6574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tcBorders>
              <w:bottom w:val="single" w:sz="4" w:space="0" w:color="auto"/>
            </w:tcBorders>
            <w:shd w:val="clear" w:color="auto" w:fill="auto"/>
            <w:noWrap/>
            <w:vAlign w:val="center"/>
          </w:tcPr>
          <w:p w14:paraId="7B3F7D8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tcBorders>
              <w:bottom w:val="single" w:sz="4" w:space="0" w:color="auto"/>
            </w:tcBorders>
            <w:shd w:val="clear" w:color="auto" w:fill="auto"/>
            <w:noWrap/>
            <w:vAlign w:val="center"/>
          </w:tcPr>
          <w:p w14:paraId="4DC0C27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2" w:type="pct"/>
            <w:tcBorders>
              <w:bottom w:val="single" w:sz="4" w:space="0" w:color="auto"/>
            </w:tcBorders>
            <w:shd w:val="clear" w:color="auto" w:fill="auto"/>
            <w:noWrap/>
            <w:vAlign w:val="center"/>
          </w:tcPr>
          <w:p w14:paraId="76F1689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Borders>
              <w:bottom w:val="single" w:sz="4" w:space="0" w:color="auto"/>
            </w:tcBorders>
            <w:shd w:val="clear" w:color="auto" w:fill="auto"/>
            <w:noWrap/>
            <w:vAlign w:val="center"/>
          </w:tcPr>
          <w:p w14:paraId="2646FB8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763" w:type="pct"/>
            <w:tcBorders>
              <w:bottom w:val="single" w:sz="4" w:space="0" w:color="auto"/>
            </w:tcBorders>
          </w:tcPr>
          <w:p w14:paraId="0C2CD971" w14:textId="77777777" w:rsidR="00940E0F" w:rsidRPr="00310FE5" w:rsidRDefault="00940E0F" w:rsidP="000920C0">
            <w:pPr>
              <w:widowControl/>
              <w:suppressAutoHyphens w:val="0"/>
              <w:autoSpaceDN/>
              <w:textAlignment w:val="auto"/>
              <w:rPr>
                <w:rFonts w:cs="Arial"/>
                <w:kern w:val="0"/>
              </w:rPr>
            </w:pPr>
          </w:p>
        </w:tc>
      </w:tr>
      <w:tr w:rsidR="00940E0F" w:rsidRPr="00310FE5" w14:paraId="271E6E7D" w14:textId="77777777" w:rsidTr="000920C0">
        <w:trPr>
          <w:trHeight w:val="454"/>
          <w:jc w:val="center"/>
        </w:trPr>
        <w:tc>
          <w:tcPr>
            <w:tcW w:w="3474" w:type="pct"/>
            <w:gridSpan w:val="7"/>
            <w:shd w:val="clear" w:color="auto" w:fill="FFFFFF"/>
            <w:noWrap/>
            <w:vAlign w:val="center"/>
          </w:tcPr>
          <w:p w14:paraId="6F535115" w14:textId="77777777" w:rsidR="00940E0F" w:rsidRPr="00310FE5" w:rsidRDefault="00940E0F" w:rsidP="000920C0">
            <w:pPr>
              <w:widowControl/>
              <w:suppressAutoHyphens w:val="0"/>
              <w:autoSpaceDN/>
              <w:jc w:val="right"/>
              <w:textAlignment w:val="auto"/>
              <w:rPr>
                <w:rFonts w:eastAsia="Calibri" w:cs="Arial"/>
                <w:b/>
                <w:kern w:val="0"/>
              </w:rPr>
            </w:pPr>
            <w:r w:rsidRPr="00310FE5">
              <w:rPr>
                <w:rFonts w:eastAsia="Calibri" w:cs="Arial"/>
                <w:b/>
                <w:kern w:val="0"/>
                <w:lang w:val="sr-Cyrl-CS"/>
              </w:rPr>
              <w:t>ЗБИРНА ЈЕДИНИЧНА ЦЕНА (УКУПНА УПОРЕДНА ВРЕДНОСТ)</w:t>
            </w:r>
            <w:r w:rsidRPr="00310FE5">
              <w:rPr>
                <w:rFonts w:eastAsia="Calibri" w:cs="Arial"/>
                <w:b/>
                <w:bCs/>
                <w:kern w:val="0"/>
              </w:rPr>
              <w:t xml:space="preserve">  БЕЗ ПДВ</w:t>
            </w:r>
            <w:r w:rsidRPr="00310FE5">
              <w:rPr>
                <w:rFonts w:eastAsia="Calibri" w:cs="Arial"/>
                <w:b/>
                <w:bCs/>
                <w:kern w:val="0"/>
                <w:lang w:val="sr-Cyrl-CS"/>
              </w:rPr>
              <w:t>-А</w:t>
            </w:r>
            <w:r w:rsidRPr="00310FE5">
              <w:rPr>
                <w:rFonts w:eastAsia="Calibri" w:cs="Arial"/>
                <w:b/>
                <w:kern w:val="0"/>
                <w:lang w:val="sr-Cyrl-RS"/>
              </w:rPr>
              <w:t>:</w:t>
            </w:r>
          </w:p>
        </w:tc>
        <w:tc>
          <w:tcPr>
            <w:tcW w:w="763" w:type="pct"/>
            <w:shd w:val="clear" w:color="auto" w:fill="FFFFFF"/>
            <w:noWrap/>
            <w:vAlign w:val="center"/>
          </w:tcPr>
          <w:p w14:paraId="6A5A73BC" w14:textId="77777777" w:rsidR="00940E0F" w:rsidRPr="00310FE5" w:rsidRDefault="00940E0F" w:rsidP="000920C0">
            <w:pPr>
              <w:widowControl/>
              <w:suppressAutoHyphens w:val="0"/>
              <w:autoSpaceDN/>
              <w:jc w:val="right"/>
              <w:textAlignment w:val="auto"/>
              <w:rPr>
                <w:rFonts w:cs="Arial"/>
                <w:kern w:val="0"/>
              </w:rPr>
            </w:pPr>
          </w:p>
        </w:tc>
        <w:tc>
          <w:tcPr>
            <w:tcW w:w="763" w:type="pct"/>
            <w:shd w:val="clear" w:color="auto" w:fill="FFFFFF"/>
            <w:vAlign w:val="center"/>
          </w:tcPr>
          <w:p w14:paraId="2B16DCB9" w14:textId="77777777" w:rsidR="00940E0F" w:rsidRPr="00310FE5" w:rsidRDefault="00940E0F" w:rsidP="000920C0">
            <w:pPr>
              <w:widowControl/>
              <w:suppressAutoHyphens w:val="0"/>
              <w:autoSpaceDN/>
              <w:jc w:val="right"/>
              <w:textAlignment w:val="auto"/>
              <w:rPr>
                <w:rFonts w:cs="Arial"/>
                <w:kern w:val="0"/>
              </w:rPr>
            </w:pPr>
          </w:p>
        </w:tc>
      </w:tr>
    </w:tbl>
    <w:p w14:paraId="55817D9C" w14:textId="77777777" w:rsidR="00940E0F" w:rsidRDefault="00940E0F" w:rsidP="00940E0F">
      <w:pPr>
        <w:widowControl/>
        <w:autoSpaceDN/>
        <w:contextualSpacing/>
        <w:jc w:val="both"/>
        <w:textAlignment w:val="auto"/>
        <w:rPr>
          <w:rFonts w:cs="Arial"/>
          <w:b/>
          <w:bCs/>
          <w:kern w:val="0"/>
          <w:sz w:val="16"/>
          <w:szCs w:val="16"/>
          <w:lang w:val="sr-Cyrl-CS" w:eastAsia="ar-SA"/>
        </w:rPr>
      </w:pPr>
    </w:p>
    <w:p w14:paraId="63BCBF75" w14:textId="77777777" w:rsidR="00940E0F" w:rsidRPr="00FB3DBA" w:rsidRDefault="00940E0F" w:rsidP="00940E0F">
      <w:pPr>
        <w:pStyle w:val="Textbody"/>
        <w:rPr>
          <w:rFonts w:asciiTheme="minorHAnsi" w:hAnsiTheme="minorHAnsi"/>
          <w:lang w:val="sr-Cyrl-CS"/>
        </w:rPr>
      </w:pPr>
      <w:r>
        <w:rPr>
          <w:lang w:val="sr-Cyrl-CS"/>
        </w:rPr>
        <w:br w:type="page"/>
      </w:r>
    </w:p>
    <w:p w14:paraId="5B09DA06" w14:textId="77777777" w:rsidR="00940E0F" w:rsidRPr="00310FE5" w:rsidRDefault="00940E0F" w:rsidP="00940E0F">
      <w:pPr>
        <w:widowControl/>
        <w:numPr>
          <w:ilvl w:val="0"/>
          <w:numId w:val="64"/>
        </w:numPr>
        <w:suppressAutoHyphens w:val="0"/>
        <w:autoSpaceDN/>
        <w:spacing w:after="200" w:line="276" w:lineRule="auto"/>
        <w:textAlignment w:val="auto"/>
        <w:rPr>
          <w:rFonts w:eastAsia="Calibri" w:cs="Arial"/>
          <w:b/>
          <w:kern w:val="0"/>
          <w:lang w:val="sr-Cyrl-CS"/>
        </w:rPr>
      </w:pPr>
      <w:r w:rsidRPr="00310FE5">
        <w:rPr>
          <w:rFonts w:eastAsia="Calibri" w:cs="Arial"/>
          <w:b/>
          <w:bCs/>
          <w:i/>
          <w:iCs/>
          <w:kern w:val="0"/>
        </w:rPr>
        <w:lastRenderedPageBreak/>
        <w:t>ZASTAVA FLORIDA POLY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02"/>
        <w:gridCol w:w="2934"/>
        <w:gridCol w:w="1148"/>
        <w:gridCol w:w="1148"/>
        <w:gridCol w:w="1148"/>
        <w:gridCol w:w="1660"/>
        <w:gridCol w:w="1531"/>
        <w:gridCol w:w="2234"/>
        <w:gridCol w:w="2234"/>
      </w:tblGrid>
      <w:tr w:rsidR="00940E0F" w:rsidRPr="00310FE5" w14:paraId="43F96919" w14:textId="77777777" w:rsidTr="000920C0">
        <w:trPr>
          <w:trHeight w:val="89"/>
        </w:trPr>
        <w:tc>
          <w:tcPr>
            <w:tcW w:w="206" w:type="pct"/>
            <w:shd w:val="clear" w:color="auto" w:fill="FFFFFF"/>
            <w:noWrap/>
            <w:vAlign w:val="center"/>
          </w:tcPr>
          <w:p w14:paraId="23FDEEF3" w14:textId="77777777" w:rsidR="00940E0F" w:rsidRPr="00310FE5" w:rsidRDefault="00940E0F" w:rsidP="000920C0">
            <w:pPr>
              <w:widowControl/>
              <w:suppressAutoHyphens w:val="0"/>
              <w:autoSpaceDN/>
              <w:jc w:val="center"/>
              <w:textAlignment w:val="auto"/>
              <w:rPr>
                <w:rFonts w:cs="Arial"/>
                <w:b/>
                <w:bCs/>
                <w:kern w:val="0"/>
                <w:sz w:val="14"/>
              </w:rPr>
            </w:pPr>
            <w:r w:rsidRPr="00310FE5">
              <w:rPr>
                <w:rFonts w:cs="Arial"/>
                <w:b/>
                <w:bCs/>
                <w:kern w:val="0"/>
                <w:sz w:val="14"/>
              </w:rPr>
              <w:t>Ред.</w:t>
            </w:r>
            <w:r w:rsidRPr="00310FE5">
              <w:rPr>
                <w:rFonts w:cs="Arial"/>
                <w:b/>
                <w:bCs/>
                <w:kern w:val="0"/>
                <w:sz w:val="14"/>
              </w:rPr>
              <w:br/>
              <w:t>број</w:t>
            </w:r>
          </w:p>
        </w:tc>
        <w:tc>
          <w:tcPr>
            <w:tcW w:w="1002" w:type="pct"/>
            <w:shd w:val="clear" w:color="auto" w:fill="FFFFFF"/>
            <w:noWrap/>
            <w:vAlign w:val="center"/>
          </w:tcPr>
          <w:p w14:paraId="5FC4A0CA" w14:textId="77777777" w:rsidR="00940E0F" w:rsidRPr="00310FE5" w:rsidRDefault="00940E0F" w:rsidP="000920C0">
            <w:pPr>
              <w:widowControl/>
              <w:suppressAutoHyphens w:val="0"/>
              <w:autoSpaceDN/>
              <w:jc w:val="center"/>
              <w:textAlignment w:val="auto"/>
              <w:rPr>
                <w:rFonts w:cs="Arial"/>
                <w:b/>
                <w:bCs/>
                <w:kern w:val="0"/>
                <w:sz w:val="14"/>
              </w:rPr>
            </w:pPr>
            <w:r w:rsidRPr="00310FE5">
              <w:rPr>
                <w:rFonts w:cs="Arial"/>
                <w:b/>
                <w:bCs/>
                <w:kern w:val="0"/>
                <w:sz w:val="14"/>
                <w:u w:val="single"/>
              </w:rPr>
              <w:t>Назив услуге</w:t>
            </w:r>
          </w:p>
        </w:tc>
        <w:tc>
          <w:tcPr>
            <w:tcW w:w="392" w:type="pct"/>
            <w:shd w:val="clear" w:color="auto" w:fill="FFFFFF"/>
            <w:noWrap/>
            <w:vAlign w:val="center"/>
          </w:tcPr>
          <w:p w14:paraId="15594E49" w14:textId="77777777" w:rsidR="00940E0F" w:rsidRPr="00310FE5" w:rsidRDefault="00940E0F" w:rsidP="000920C0">
            <w:pPr>
              <w:widowControl/>
              <w:suppressAutoHyphens w:val="0"/>
              <w:autoSpaceDN/>
              <w:jc w:val="center"/>
              <w:textAlignment w:val="auto"/>
              <w:rPr>
                <w:rFonts w:cs="Arial"/>
                <w:b/>
                <w:bCs/>
                <w:kern w:val="0"/>
                <w:sz w:val="14"/>
                <w:lang w:val="sr-Cyrl-RS"/>
              </w:rPr>
            </w:pPr>
            <w:r w:rsidRPr="00310FE5">
              <w:rPr>
                <w:rFonts w:cs="Arial"/>
                <w:b/>
                <w:bCs/>
                <w:kern w:val="0"/>
                <w:sz w:val="14"/>
              </w:rPr>
              <w:t>Kaталошки</w:t>
            </w:r>
            <w:r w:rsidRPr="00310FE5">
              <w:rPr>
                <w:rFonts w:cs="Arial"/>
                <w:b/>
                <w:bCs/>
                <w:kern w:val="0"/>
                <w:sz w:val="14"/>
              </w:rPr>
              <w:br/>
              <w:t>број</w:t>
            </w:r>
            <w:r w:rsidRPr="00310FE5">
              <w:rPr>
                <w:rFonts w:cs="Arial"/>
                <w:b/>
                <w:bCs/>
                <w:kern w:val="0"/>
                <w:sz w:val="14"/>
                <w:lang w:val="sr-Cyrl-RS"/>
              </w:rPr>
              <w:t xml:space="preserve"> понуђеног резервног дела</w:t>
            </w:r>
          </w:p>
        </w:tc>
        <w:tc>
          <w:tcPr>
            <w:tcW w:w="392" w:type="pct"/>
            <w:shd w:val="clear" w:color="auto" w:fill="FFFFFF"/>
            <w:noWrap/>
            <w:vAlign w:val="center"/>
          </w:tcPr>
          <w:p w14:paraId="1E1D0563" w14:textId="77777777" w:rsidR="00940E0F" w:rsidRPr="00310FE5" w:rsidRDefault="00940E0F" w:rsidP="000920C0">
            <w:pPr>
              <w:widowControl/>
              <w:suppressAutoHyphens w:val="0"/>
              <w:autoSpaceDN/>
              <w:jc w:val="center"/>
              <w:textAlignment w:val="auto"/>
              <w:rPr>
                <w:rFonts w:cs="Arial"/>
                <w:b/>
                <w:bCs/>
                <w:kern w:val="0"/>
                <w:sz w:val="14"/>
                <w:lang w:val="sr-Cyrl-CS"/>
              </w:rPr>
            </w:pPr>
            <w:r w:rsidRPr="00310FE5">
              <w:rPr>
                <w:rFonts w:cs="Arial"/>
                <w:b/>
                <w:bCs/>
                <w:kern w:val="0"/>
                <w:sz w:val="14"/>
              </w:rPr>
              <w:t>Јед</w:t>
            </w:r>
            <w:r w:rsidRPr="00310FE5">
              <w:rPr>
                <w:rFonts w:cs="Arial"/>
                <w:b/>
                <w:bCs/>
                <w:kern w:val="0"/>
                <w:sz w:val="14"/>
                <w:lang w:val="sr-Cyrl-CS"/>
              </w:rPr>
              <w:t>.</w:t>
            </w:r>
          </w:p>
          <w:p w14:paraId="5A6469A6" w14:textId="77777777" w:rsidR="00940E0F" w:rsidRPr="00310FE5" w:rsidRDefault="00940E0F" w:rsidP="000920C0">
            <w:pPr>
              <w:widowControl/>
              <w:suppressAutoHyphens w:val="0"/>
              <w:autoSpaceDN/>
              <w:jc w:val="center"/>
              <w:textAlignment w:val="auto"/>
              <w:rPr>
                <w:rFonts w:cs="Arial"/>
                <w:b/>
                <w:bCs/>
                <w:kern w:val="0"/>
                <w:sz w:val="14"/>
                <w:lang w:val="sr-Cyrl-CS"/>
              </w:rPr>
            </w:pPr>
            <w:r w:rsidRPr="00310FE5">
              <w:rPr>
                <w:rFonts w:cs="Arial"/>
                <w:b/>
                <w:bCs/>
                <w:kern w:val="0"/>
                <w:sz w:val="14"/>
              </w:rPr>
              <w:t xml:space="preserve">цена дела </w:t>
            </w:r>
            <w:r w:rsidRPr="00310FE5">
              <w:rPr>
                <w:rFonts w:cs="Arial"/>
                <w:b/>
                <w:bCs/>
                <w:kern w:val="0"/>
                <w:sz w:val="14"/>
                <w:lang w:val="sr-Cyrl-CS"/>
              </w:rPr>
              <w:t>без ПДВ-а</w:t>
            </w:r>
          </w:p>
        </w:tc>
        <w:tc>
          <w:tcPr>
            <w:tcW w:w="392" w:type="pct"/>
            <w:shd w:val="clear" w:color="auto" w:fill="FFFFFF"/>
            <w:noWrap/>
            <w:vAlign w:val="center"/>
          </w:tcPr>
          <w:p w14:paraId="5935F878" w14:textId="77777777" w:rsidR="00940E0F" w:rsidRPr="00310FE5" w:rsidRDefault="00940E0F" w:rsidP="000920C0">
            <w:pPr>
              <w:widowControl/>
              <w:suppressAutoHyphens w:val="0"/>
              <w:autoSpaceDN/>
              <w:jc w:val="center"/>
              <w:textAlignment w:val="auto"/>
              <w:rPr>
                <w:rFonts w:cs="Arial"/>
                <w:b/>
                <w:bCs/>
                <w:kern w:val="0"/>
                <w:sz w:val="14"/>
                <w:lang w:val="sr-Cyrl-CS"/>
              </w:rPr>
            </w:pPr>
            <w:r w:rsidRPr="00310FE5">
              <w:rPr>
                <w:rFonts w:cs="Arial"/>
                <w:b/>
                <w:bCs/>
                <w:kern w:val="0"/>
                <w:sz w:val="14"/>
                <w:lang w:val="sr-Cyrl-CS"/>
              </w:rPr>
              <w:t xml:space="preserve">НЧ замена делова  </w:t>
            </w:r>
          </w:p>
        </w:tc>
        <w:tc>
          <w:tcPr>
            <w:tcW w:w="567" w:type="pct"/>
            <w:shd w:val="clear" w:color="auto" w:fill="FFFFFF"/>
            <w:noWrap/>
            <w:vAlign w:val="center"/>
          </w:tcPr>
          <w:p w14:paraId="0689F468" w14:textId="77777777" w:rsidR="00940E0F" w:rsidRPr="00310FE5" w:rsidRDefault="00940E0F" w:rsidP="000920C0">
            <w:pPr>
              <w:widowControl/>
              <w:suppressAutoHyphens w:val="0"/>
              <w:autoSpaceDN/>
              <w:jc w:val="center"/>
              <w:textAlignment w:val="auto"/>
              <w:rPr>
                <w:rFonts w:cs="Arial"/>
                <w:b/>
                <w:bCs/>
                <w:kern w:val="0"/>
                <w:sz w:val="14"/>
                <w:lang w:val="sr-Cyrl-CS"/>
              </w:rPr>
            </w:pPr>
            <w:r w:rsidRPr="00310FE5">
              <w:rPr>
                <w:rFonts w:cs="Arial"/>
                <w:b/>
                <w:bCs/>
                <w:kern w:val="0"/>
                <w:sz w:val="14"/>
                <w:lang w:val="sr-Cyrl-CS"/>
              </w:rPr>
              <w:t xml:space="preserve">Вредност НЧ </w:t>
            </w:r>
          </w:p>
          <w:p w14:paraId="7571E0F7" w14:textId="77777777" w:rsidR="00940E0F" w:rsidRPr="00310FE5" w:rsidRDefault="00940E0F" w:rsidP="000920C0">
            <w:pPr>
              <w:widowControl/>
              <w:suppressAutoHyphens w:val="0"/>
              <w:autoSpaceDN/>
              <w:jc w:val="center"/>
              <w:textAlignment w:val="auto"/>
              <w:rPr>
                <w:rFonts w:cs="Arial"/>
                <w:b/>
                <w:bCs/>
                <w:kern w:val="0"/>
                <w:sz w:val="14"/>
                <w:lang w:val="sr-Cyrl-CS"/>
              </w:rPr>
            </w:pPr>
            <w:r w:rsidRPr="00310FE5">
              <w:rPr>
                <w:rFonts w:cs="Arial"/>
                <w:b/>
                <w:bCs/>
                <w:kern w:val="0"/>
                <w:sz w:val="14"/>
                <w:lang w:val="sr-Cyrl-CS"/>
              </w:rPr>
              <w:t>без ПДВ-а</w:t>
            </w:r>
          </w:p>
        </w:tc>
        <w:tc>
          <w:tcPr>
            <w:tcW w:w="523" w:type="pct"/>
            <w:shd w:val="clear" w:color="auto" w:fill="FFFFFF"/>
            <w:vAlign w:val="center"/>
          </w:tcPr>
          <w:p w14:paraId="2CD063DC" w14:textId="77777777" w:rsidR="00940E0F" w:rsidRPr="00310FE5" w:rsidRDefault="00940E0F" w:rsidP="000920C0">
            <w:pPr>
              <w:widowControl/>
              <w:suppressAutoHyphens w:val="0"/>
              <w:autoSpaceDN/>
              <w:jc w:val="center"/>
              <w:textAlignment w:val="auto"/>
              <w:rPr>
                <w:rFonts w:cs="Arial"/>
                <w:b/>
                <w:bCs/>
                <w:kern w:val="0"/>
                <w:sz w:val="14"/>
              </w:rPr>
            </w:pPr>
            <w:r w:rsidRPr="00310FE5">
              <w:rPr>
                <w:rFonts w:cs="Arial"/>
                <w:b/>
                <w:bCs/>
                <w:kern w:val="0"/>
                <w:sz w:val="14"/>
              </w:rPr>
              <w:t>Вредност</w:t>
            </w:r>
            <w:r w:rsidRPr="00310FE5">
              <w:rPr>
                <w:rFonts w:cs="Arial"/>
                <w:b/>
                <w:bCs/>
                <w:kern w:val="0"/>
                <w:sz w:val="14"/>
              </w:rPr>
              <w:br/>
              <w:t>услуге</w:t>
            </w:r>
            <w:r w:rsidRPr="00310FE5">
              <w:rPr>
                <w:rFonts w:cs="Arial"/>
                <w:b/>
                <w:bCs/>
                <w:kern w:val="0"/>
                <w:sz w:val="14"/>
                <w:lang w:val="sr-Cyrl-CS"/>
              </w:rPr>
              <w:t xml:space="preserve"> </w:t>
            </w:r>
          </w:p>
          <w:p w14:paraId="5193B9C6" w14:textId="77777777" w:rsidR="00940E0F" w:rsidRPr="00310FE5" w:rsidRDefault="00940E0F" w:rsidP="000920C0">
            <w:pPr>
              <w:widowControl/>
              <w:suppressAutoHyphens w:val="0"/>
              <w:autoSpaceDN/>
              <w:jc w:val="center"/>
              <w:textAlignment w:val="auto"/>
              <w:rPr>
                <w:rFonts w:cs="Arial"/>
                <w:b/>
                <w:bCs/>
                <w:kern w:val="0"/>
                <w:sz w:val="14"/>
              </w:rPr>
            </w:pPr>
            <w:r w:rsidRPr="00310FE5">
              <w:rPr>
                <w:rFonts w:cs="Arial"/>
                <w:b/>
                <w:bCs/>
                <w:kern w:val="0"/>
                <w:sz w:val="14"/>
                <w:lang w:val="sr-Cyrl-CS"/>
              </w:rPr>
              <w:t>без ПДВ-а</w:t>
            </w:r>
          </w:p>
        </w:tc>
        <w:tc>
          <w:tcPr>
            <w:tcW w:w="763" w:type="pct"/>
            <w:shd w:val="clear" w:color="auto" w:fill="FFFFFF"/>
            <w:vAlign w:val="center"/>
          </w:tcPr>
          <w:p w14:paraId="2B4ACC61" w14:textId="77777777" w:rsidR="00940E0F" w:rsidRPr="00310FE5" w:rsidRDefault="00940E0F" w:rsidP="000920C0">
            <w:pPr>
              <w:widowControl/>
              <w:suppressAutoHyphens w:val="0"/>
              <w:autoSpaceDN/>
              <w:jc w:val="center"/>
              <w:textAlignment w:val="auto"/>
              <w:rPr>
                <w:rFonts w:cs="Arial"/>
                <w:b/>
                <w:bCs/>
                <w:kern w:val="0"/>
                <w:sz w:val="14"/>
              </w:rPr>
            </w:pPr>
            <w:r w:rsidRPr="00310FE5">
              <w:rPr>
                <w:rFonts w:cs="Arial"/>
                <w:b/>
                <w:bCs/>
                <w:kern w:val="0"/>
                <w:sz w:val="14"/>
              </w:rPr>
              <w:t>Укупна</w:t>
            </w:r>
            <w:r w:rsidRPr="00310FE5">
              <w:rPr>
                <w:rFonts w:cs="Arial"/>
                <w:b/>
                <w:bCs/>
                <w:kern w:val="0"/>
                <w:sz w:val="14"/>
              </w:rPr>
              <w:br/>
              <w:t>вредност</w:t>
            </w:r>
            <w:r w:rsidRPr="00310FE5">
              <w:rPr>
                <w:rFonts w:cs="Arial"/>
                <w:b/>
                <w:bCs/>
                <w:kern w:val="0"/>
                <w:sz w:val="14"/>
                <w:lang w:val="sr-Cyrl-CS"/>
              </w:rPr>
              <w:t xml:space="preserve"> без ПДВ-а</w:t>
            </w:r>
          </w:p>
        </w:tc>
        <w:tc>
          <w:tcPr>
            <w:tcW w:w="763" w:type="pct"/>
            <w:shd w:val="clear" w:color="auto" w:fill="FFFFFF"/>
            <w:vAlign w:val="center"/>
          </w:tcPr>
          <w:p w14:paraId="6F8F6AD8" w14:textId="77777777" w:rsidR="00940E0F" w:rsidRPr="00310FE5" w:rsidRDefault="00940E0F" w:rsidP="000920C0">
            <w:pPr>
              <w:widowControl/>
              <w:suppressAutoHyphens w:val="0"/>
              <w:autoSpaceDN/>
              <w:spacing w:line="360" w:lineRule="auto"/>
              <w:jc w:val="center"/>
              <w:textAlignment w:val="auto"/>
              <w:rPr>
                <w:rFonts w:cs="Arial"/>
                <w:b/>
                <w:bCs/>
                <w:kern w:val="0"/>
                <w:sz w:val="14"/>
                <w:lang w:val="sr-Cyrl-CS"/>
              </w:rPr>
            </w:pPr>
            <w:r w:rsidRPr="00310FE5">
              <w:rPr>
                <w:rFonts w:cs="Arial"/>
                <w:b/>
                <w:bCs/>
                <w:kern w:val="0"/>
                <w:sz w:val="14"/>
              </w:rPr>
              <w:t>Укупна</w:t>
            </w:r>
            <w:r w:rsidRPr="00310FE5">
              <w:rPr>
                <w:rFonts w:cs="Arial"/>
                <w:b/>
                <w:bCs/>
                <w:kern w:val="0"/>
                <w:sz w:val="14"/>
              </w:rPr>
              <w:br/>
              <w:t>вредност</w:t>
            </w:r>
            <w:r w:rsidRPr="00310FE5">
              <w:rPr>
                <w:rFonts w:cs="Arial"/>
                <w:b/>
                <w:bCs/>
                <w:kern w:val="0"/>
                <w:sz w:val="14"/>
                <w:lang w:val="sr-Cyrl-CS"/>
              </w:rPr>
              <w:t xml:space="preserve"> са </w:t>
            </w:r>
          </w:p>
          <w:p w14:paraId="6C02D6DA" w14:textId="77777777" w:rsidR="00940E0F" w:rsidRPr="00310FE5" w:rsidRDefault="00940E0F" w:rsidP="000920C0">
            <w:pPr>
              <w:widowControl/>
              <w:suppressAutoHyphens w:val="0"/>
              <w:autoSpaceDN/>
              <w:spacing w:line="360" w:lineRule="auto"/>
              <w:jc w:val="center"/>
              <w:textAlignment w:val="auto"/>
              <w:rPr>
                <w:rFonts w:cs="Arial"/>
                <w:b/>
                <w:bCs/>
                <w:kern w:val="0"/>
                <w:sz w:val="14"/>
              </w:rPr>
            </w:pPr>
            <w:r w:rsidRPr="00310FE5">
              <w:rPr>
                <w:rFonts w:cs="Arial"/>
                <w:b/>
                <w:bCs/>
                <w:kern w:val="0"/>
                <w:sz w:val="14"/>
                <w:lang w:val="sr-Cyrl-CS"/>
              </w:rPr>
              <w:t>ПДВ-ом</w:t>
            </w:r>
          </w:p>
        </w:tc>
      </w:tr>
      <w:tr w:rsidR="00940E0F" w:rsidRPr="00310FE5" w14:paraId="0299C021" w14:textId="77777777" w:rsidTr="000920C0">
        <w:trPr>
          <w:trHeight w:val="89"/>
        </w:trPr>
        <w:tc>
          <w:tcPr>
            <w:tcW w:w="206" w:type="pct"/>
            <w:shd w:val="clear" w:color="auto" w:fill="FFFFFF"/>
            <w:noWrap/>
            <w:vAlign w:val="center"/>
          </w:tcPr>
          <w:p w14:paraId="5241C051" w14:textId="77777777" w:rsidR="00940E0F" w:rsidRPr="00310FE5" w:rsidRDefault="00940E0F" w:rsidP="000920C0">
            <w:pPr>
              <w:widowControl/>
              <w:suppressAutoHyphens w:val="0"/>
              <w:autoSpaceDN/>
              <w:jc w:val="center"/>
              <w:textAlignment w:val="auto"/>
              <w:rPr>
                <w:rFonts w:cs="Arial"/>
                <w:b/>
                <w:kern w:val="0"/>
              </w:rPr>
            </w:pPr>
            <w:r w:rsidRPr="00310FE5">
              <w:rPr>
                <w:rFonts w:cs="Arial"/>
                <w:b/>
                <w:kern w:val="0"/>
              </w:rPr>
              <w:t>I</w:t>
            </w:r>
          </w:p>
        </w:tc>
        <w:tc>
          <w:tcPr>
            <w:tcW w:w="1002" w:type="pct"/>
            <w:shd w:val="clear" w:color="auto" w:fill="FFFFFF"/>
            <w:noWrap/>
            <w:vAlign w:val="center"/>
          </w:tcPr>
          <w:p w14:paraId="3F7BD445" w14:textId="77777777" w:rsidR="00940E0F" w:rsidRPr="00310FE5" w:rsidRDefault="00940E0F" w:rsidP="000920C0">
            <w:pPr>
              <w:widowControl/>
              <w:suppressAutoHyphens w:val="0"/>
              <w:autoSpaceDN/>
              <w:jc w:val="center"/>
              <w:textAlignment w:val="auto"/>
              <w:rPr>
                <w:rFonts w:cs="Arial"/>
                <w:b/>
                <w:bCs/>
                <w:iCs/>
                <w:kern w:val="0"/>
              </w:rPr>
            </w:pPr>
            <w:r w:rsidRPr="00310FE5">
              <w:rPr>
                <w:rFonts w:cs="Arial"/>
                <w:b/>
                <w:bCs/>
                <w:iCs/>
                <w:kern w:val="0"/>
              </w:rPr>
              <w:t>II</w:t>
            </w:r>
          </w:p>
        </w:tc>
        <w:tc>
          <w:tcPr>
            <w:tcW w:w="392" w:type="pct"/>
            <w:shd w:val="clear" w:color="auto" w:fill="FFFFFF"/>
            <w:noWrap/>
            <w:vAlign w:val="center"/>
          </w:tcPr>
          <w:p w14:paraId="0C8B23AD" w14:textId="77777777" w:rsidR="00940E0F" w:rsidRPr="00310FE5" w:rsidRDefault="00940E0F" w:rsidP="000920C0">
            <w:pPr>
              <w:widowControl/>
              <w:suppressAutoHyphens w:val="0"/>
              <w:autoSpaceDN/>
              <w:jc w:val="center"/>
              <w:textAlignment w:val="auto"/>
              <w:rPr>
                <w:rFonts w:cs="Arial"/>
                <w:b/>
                <w:kern w:val="0"/>
              </w:rPr>
            </w:pPr>
            <w:r w:rsidRPr="00310FE5">
              <w:rPr>
                <w:rFonts w:cs="Arial"/>
                <w:b/>
                <w:kern w:val="0"/>
              </w:rPr>
              <w:t>III</w:t>
            </w:r>
          </w:p>
        </w:tc>
        <w:tc>
          <w:tcPr>
            <w:tcW w:w="392" w:type="pct"/>
            <w:shd w:val="clear" w:color="auto" w:fill="FFFFFF"/>
            <w:noWrap/>
            <w:vAlign w:val="center"/>
          </w:tcPr>
          <w:p w14:paraId="50E457B3" w14:textId="77777777" w:rsidR="00940E0F" w:rsidRPr="00310FE5" w:rsidRDefault="00940E0F" w:rsidP="000920C0">
            <w:pPr>
              <w:widowControl/>
              <w:suppressAutoHyphens w:val="0"/>
              <w:autoSpaceDN/>
              <w:jc w:val="center"/>
              <w:textAlignment w:val="auto"/>
              <w:rPr>
                <w:rFonts w:cs="Arial"/>
                <w:b/>
                <w:kern w:val="0"/>
              </w:rPr>
            </w:pPr>
            <w:r w:rsidRPr="00310FE5">
              <w:rPr>
                <w:rFonts w:cs="Arial"/>
                <w:b/>
                <w:kern w:val="0"/>
              </w:rPr>
              <w:t>IV</w:t>
            </w:r>
          </w:p>
        </w:tc>
        <w:tc>
          <w:tcPr>
            <w:tcW w:w="392" w:type="pct"/>
            <w:shd w:val="clear" w:color="auto" w:fill="FFFFFF"/>
            <w:noWrap/>
            <w:vAlign w:val="center"/>
          </w:tcPr>
          <w:p w14:paraId="63053C2D" w14:textId="77777777" w:rsidR="00940E0F" w:rsidRPr="00310FE5" w:rsidRDefault="00940E0F" w:rsidP="000920C0">
            <w:pPr>
              <w:widowControl/>
              <w:suppressAutoHyphens w:val="0"/>
              <w:autoSpaceDN/>
              <w:jc w:val="center"/>
              <w:textAlignment w:val="auto"/>
              <w:rPr>
                <w:rFonts w:cs="Arial"/>
                <w:b/>
                <w:kern w:val="0"/>
              </w:rPr>
            </w:pPr>
            <w:r w:rsidRPr="00310FE5">
              <w:rPr>
                <w:rFonts w:cs="Arial"/>
                <w:b/>
                <w:kern w:val="0"/>
              </w:rPr>
              <w:t>V</w:t>
            </w:r>
          </w:p>
        </w:tc>
        <w:tc>
          <w:tcPr>
            <w:tcW w:w="567" w:type="pct"/>
            <w:shd w:val="clear" w:color="auto" w:fill="FFFFFF"/>
            <w:noWrap/>
            <w:vAlign w:val="center"/>
          </w:tcPr>
          <w:p w14:paraId="5AE2757E" w14:textId="77777777" w:rsidR="00940E0F" w:rsidRPr="00310FE5" w:rsidRDefault="00940E0F" w:rsidP="000920C0">
            <w:pPr>
              <w:widowControl/>
              <w:suppressAutoHyphens w:val="0"/>
              <w:autoSpaceDN/>
              <w:jc w:val="center"/>
              <w:textAlignment w:val="auto"/>
              <w:rPr>
                <w:rFonts w:cs="Arial"/>
                <w:b/>
                <w:kern w:val="0"/>
              </w:rPr>
            </w:pPr>
            <w:r w:rsidRPr="00310FE5">
              <w:rPr>
                <w:rFonts w:cs="Arial"/>
                <w:b/>
                <w:kern w:val="0"/>
              </w:rPr>
              <w:t>VI</w:t>
            </w:r>
          </w:p>
        </w:tc>
        <w:tc>
          <w:tcPr>
            <w:tcW w:w="523" w:type="pct"/>
            <w:shd w:val="clear" w:color="auto" w:fill="FFFFFF"/>
            <w:vAlign w:val="center"/>
          </w:tcPr>
          <w:p w14:paraId="3CC2593C" w14:textId="77777777" w:rsidR="00940E0F" w:rsidRPr="00310FE5" w:rsidRDefault="00940E0F" w:rsidP="000920C0">
            <w:pPr>
              <w:widowControl/>
              <w:suppressAutoHyphens w:val="0"/>
              <w:autoSpaceDN/>
              <w:jc w:val="center"/>
              <w:textAlignment w:val="auto"/>
              <w:rPr>
                <w:rFonts w:cs="Arial"/>
                <w:b/>
                <w:kern w:val="0"/>
              </w:rPr>
            </w:pPr>
            <w:r w:rsidRPr="00310FE5">
              <w:rPr>
                <w:rFonts w:cs="Arial"/>
                <w:b/>
                <w:kern w:val="0"/>
              </w:rPr>
              <w:t>VII=V*VI</w:t>
            </w:r>
          </w:p>
        </w:tc>
        <w:tc>
          <w:tcPr>
            <w:tcW w:w="763" w:type="pct"/>
            <w:shd w:val="clear" w:color="auto" w:fill="FFFFFF"/>
            <w:vAlign w:val="center"/>
          </w:tcPr>
          <w:p w14:paraId="06E6334F" w14:textId="77777777" w:rsidR="00940E0F" w:rsidRPr="00310FE5" w:rsidRDefault="00940E0F" w:rsidP="000920C0">
            <w:pPr>
              <w:widowControl/>
              <w:suppressAutoHyphens w:val="0"/>
              <w:autoSpaceDN/>
              <w:jc w:val="center"/>
              <w:textAlignment w:val="auto"/>
              <w:rPr>
                <w:rFonts w:cs="Arial"/>
                <w:b/>
                <w:kern w:val="0"/>
              </w:rPr>
            </w:pPr>
            <w:r w:rsidRPr="00310FE5">
              <w:rPr>
                <w:rFonts w:cs="Arial"/>
                <w:b/>
                <w:kern w:val="0"/>
              </w:rPr>
              <w:t>VIII=</w:t>
            </w:r>
            <w:r w:rsidRPr="00310FE5">
              <w:rPr>
                <w:rFonts w:cs="Arial"/>
                <w:b/>
                <w:bCs/>
                <w:kern w:val="0"/>
              </w:rPr>
              <w:t xml:space="preserve"> IV+VII</w:t>
            </w:r>
          </w:p>
        </w:tc>
        <w:tc>
          <w:tcPr>
            <w:tcW w:w="763" w:type="pct"/>
            <w:shd w:val="clear" w:color="auto" w:fill="FFFFFF"/>
            <w:vAlign w:val="center"/>
          </w:tcPr>
          <w:p w14:paraId="484B0F60" w14:textId="77777777" w:rsidR="00940E0F" w:rsidRPr="00310FE5" w:rsidRDefault="00940E0F" w:rsidP="000920C0">
            <w:pPr>
              <w:widowControl/>
              <w:suppressAutoHyphens w:val="0"/>
              <w:autoSpaceDN/>
              <w:jc w:val="center"/>
              <w:textAlignment w:val="auto"/>
              <w:rPr>
                <w:rFonts w:cs="Arial"/>
                <w:b/>
                <w:kern w:val="0"/>
              </w:rPr>
            </w:pPr>
            <w:r w:rsidRPr="00310FE5">
              <w:rPr>
                <w:rFonts w:cs="Arial"/>
                <w:b/>
                <w:kern w:val="0"/>
              </w:rPr>
              <w:t>IX</w:t>
            </w:r>
          </w:p>
        </w:tc>
      </w:tr>
      <w:tr w:rsidR="00940E0F" w:rsidRPr="00310FE5" w14:paraId="01D895A3" w14:textId="77777777" w:rsidTr="000920C0">
        <w:trPr>
          <w:trHeight w:val="89"/>
        </w:trPr>
        <w:tc>
          <w:tcPr>
            <w:tcW w:w="206" w:type="pct"/>
            <w:shd w:val="clear" w:color="auto" w:fill="FFFFFF"/>
            <w:noWrap/>
            <w:vAlign w:val="center"/>
          </w:tcPr>
          <w:p w14:paraId="5F6C54D4" w14:textId="77777777" w:rsidR="00940E0F" w:rsidRPr="00310FE5" w:rsidRDefault="00940E0F" w:rsidP="000920C0">
            <w:pPr>
              <w:widowControl/>
              <w:suppressAutoHyphens w:val="0"/>
              <w:autoSpaceDN/>
              <w:jc w:val="center"/>
              <w:textAlignment w:val="auto"/>
              <w:rPr>
                <w:rFonts w:cs="Arial"/>
                <w:kern w:val="0"/>
              </w:rPr>
            </w:pPr>
            <w:r w:rsidRPr="00310FE5">
              <w:rPr>
                <w:rFonts w:cs="Arial"/>
                <w:kern w:val="0"/>
              </w:rPr>
              <w:t>1</w:t>
            </w:r>
          </w:p>
        </w:tc>
        <w:tc>
          <w:tcPr>
            <w:tcW w:w="1002" w:type="pct"/>
            <w:shd w:val="clear" w:color="auto" w:fill="FFFFFF"/>
            <w:noWrap/>
            <w:vAlign w:val="center"/>
          </w:tcPr>
          <w:p w14:paraId="59FF349D"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е</w:t>
            </w:r>
            <w:r w:rsidRPr="00310FE5">
              <w:rPr>
                <w:rFonts w:eastAsia="Calibri" w:cs="Arial"/>
                <w:kern w:val="0"/>
              </w:rPr>
              <w:t xml:space="preserve"> диск плочиц</w:t>
            </w:r>
            <w:r w:rsidRPr="00310FE5">
              <w:rPr>
                <w:rFonts w:eastAsia="Calibri" w:cs="Arial"/>
                <w:kern w:val="0"/>
                <w:lang w:val="sr-Cyrl-RS"/>
              </w:rPr>
              <w:t>е са заменом</w:t>
            </w:r>
          </w:p>
        </w:tc>
        <w:tc>
          <w:tcPr>
            <w:tcW w:w="392" w:type="pct"/>
            <w:shd w:val="clear" w:color="auto" w:fill="FFFFFF"/>
            <w:noWrap/>
            <w:vAlign w:val="center"/>
          </w:tcPr>
          <w:p w14:paraId="2E92559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EEA1A3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5FC3E5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28F1713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519044DC"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26AE8085"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F852491" w14:textId="77777777" w:rsidR="00940E0F" w:rsidRPr="00310FE5" w:rsidRDefault="00940E0F" w:rsidP="000920C0">
            <w:pPr>
              <w:widowControl/>
              <w:suppressAutoHyphens w:val="0"/>
              <w:autoSpaceDN/>
              <w:textAlignment w:val="auto"/>
              <w:rPr>
                <w:rFonts w:cs="Arial"/>
                <w:kern w:val="0"/>
              </w:rPr>
            </w:pPr>
          </w:p>
        </w:tc>
      </w:tr>
      <w:tr w:rsidR="00940E0F" w:rsidRPr="00310FE5" w14:paraId="68325140" w14:textId="77777777" w:rsidTr="000920C0">
        <w:trPr>
          <w:trHeight w:val="89"/>
        </w:trPr>
        <w:tc>
          <w:tcPr>
            <w:tcW w:w="206" w:type="pct"/>
            <w:shd w:val="clear" w:color="auto" w:fill="FFFFFF"/>
            <w:noWrap/>
            <w:vAlign w:val="center"/>
          </w:tcPr>
          <w:p w14:paraId="6CF14236" w14:textId="77777777" w:rsidR="00940E0F" w:rsidRPr="00310FE5" w:rsidRDefault="00940E0F" w:rsidP="000920C0">
            <w:pPr>
              <w:widowControl/>
              <w:suppressAutoHyphens w:val="0"/>
              <w:autoSpaceDN/>
              <w:jc w:val="center"/>
              <w:textAlignment w:val="auto"/>
              <w:rPr>
                <w:rFonts w:cs="Arial"/>
                <w:kern w:val="0"/>
              </w:rPr>
            </w:pPr>
            <w:r w:rsidRPr="00310FE5">
              <w:rPr>
                <w:rFonts w:cs="Arial"/>
                <w:kern w:val="0"/>
              </w:rPr>
              <w:t>2</w:t>
            </w:r>
          </w:p>
        </w:tc>
        <w:tc>
          <w:tcPr>
            <w:tcW w:w="1002" w:type="pct"/>
            <w:shd w:val="clear" w:color="auto" w:fill="FFFFFF"/>
            <w:noWrap/>
            <w:vAlign w:val="center"/>
          </w:tcPr>
          <w:p w14:paraId="7E861411"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П</w:t>
            </w:r>
            <w:r w:rsidRPr="00310FE5">
              <w:rPr>
                <w:rFonts w:eastAsia="Calibri" w:cs="Arial"/>
                <w:kern w:val="0"/>
              </w:rPr>
              <w:t>редњи кочн</w:t>
            </w:r>
            <w:r w:rsidRPr="00310FE5">
              <w:rPr>
                <w:rFonts w:eastAsia="Calibri" w:cs="Arial"/>
                <w:kern w:val="0"/>
                <w:lang w:val="sr-Cyrl-RS"/>
              </w:rPr>
              <w:t>и</w:t>
            </w:r>
            <w:r w:rsidRPr="00310FE5">
              <w:rPr>
                <w:rFonts w:eastAsia="Calibri" w:cs="Arial"/>
                <w:kern w:val="0"/>
              </w:rPr>
              <w:t xml:space="preserve"> диск</w:t>
            </w:r>
            <w:r w:rsidRPr="00310FE5">
              <w:rPr>
                <w:rFonts w:eastAsia="Calibri" w:cs="Arial"/>
                <w:kern w:val="0"/>
                <w:lang w:val="sr-Cyrl-RS"/>
              </w:rPr>
              <w:t xml:space="preserve"> са заменом</w:t>
            </w:r>
          </w:p>
        </w:tc>
        <w:tc>
          <w:tcPr>
            <w:tcW w:w="392" w:type="pct"/>
            <w:shd w:val="clear" w:color="auto" w:fill="FFFFFF"/>
            <w:noWrap/>
            <w:vAlign w:val="center"/>
          </w:tcPr>
          <w:p w14:paraId="78BCCA1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DA175D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632E72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59DB0E4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43C063DC"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6C3B820"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5D7B8F38" w14:textId="77777777" w:rsidR="00940E0F" w:rsidRPr="00310FE5" w:rsidRDefault="00940E0F" w:rsidP="000920C0">
            <w:pPr>
              <w:widowControl/>
              <w:suppressAutoHyphens w:val="0"/>
              <w:autoSpaceDN/>
              <w:textAlignment w:val="auto"/>
              <w:rPr>
                <w:rFonts w:cs="Arial"/>
                <w:kern w:val="0"/>
              </w:rPr>
            </w:pPr>
          </w:p>
        </w:tc>
      </w:tr>
      <w:tr w:rsidR="00940E0F" w:rsidRPr="00310FE5" w14:paraId="4DFFF98E" w14:textId="77777777" w:rsidTr="000920C0">
        <w:trPr>
          <w:trHeight w:val="89"/>
        </w:trPr>
        <w:tc>
          <w:tcPr>
            <w:tcW w:w="206" w:type="pct"/>
            <w:shd w:val="clear" w:color="auto" w:fill="FFFFFF"/>
            <w:noWrap/>
            <w:vAlign w:val="center"/>
          </w:tcPr>
          <w:p w14:paraId="6D63F264" w14:textId="77777777" w:rsidR="00940E0F" w:rsidRPr="00310FE5" w:rsidRDefault="00940E0F" w:rsidP="000920C0">
            <w:pPr>
              <w:widowControl/>
              <w:suppressAutoHyphens w:val="0"/>
              <w:autoSpaceDN/>
              <w:jc w:val="center"/>
              <w:textAlignment w:val="auto"/>
              <w:rPr>
                <w:rFonts w:cs="Arial"/>
                <w:kern w:val="0"/>
              </w:rPr>
            </w:pPr>
            <w:r w:rsidRPr="00310FE5">
              <w:rPr>
                <w:rFonts w:cs="Arial"/>
                <w:kern w:val="0"/>
              </w:rPr>
              <w:t>3</w:t>
            </w:r>
          </w:p>
        </w:tc>
        <w:tc>
          <w:tcPr>
            <w:tcW w:w="1002" w:type="pct"/>
            <w:shd w:val="clear" w:color="auto" w:fill="FFFFFF"/>
            <w:noWrap/>
            <w:vAlign w:val="center"/>
          </w:tcPr>
          <w:p w14:paraId="2E56E6FB"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rPr>
              <w:t>Задњ</w:t>
            </w:r>
            <w:r w:rsidRPr="00310FE5">
              <w:rPr>
                <w:rFonts w:eastAsia="Calibri" w:cs="Arial"/>
                <w:kern w:val="0"/>
                <w:lang w:val="sr-Cyrl-RS"/>
              </w:rPr>
              <w:t>и</w:t>
            </w:r>
            <w:r w:rsidRPr="00310FE5">
              <w:rPr>
                <w:rFonts w:eastAsia="Calibri" w:cs="Arial"/>
                <w:kern w:val="0"/>
              </w:rPr>
              <w:t xml:space="preserve"> кочн</w:t>
            </w:r>
            <w:r w:rsidRPr="00310FE5">
              <w:rPr>
                <w:rFonts w:eastAsia="Calibri" w:cs="Arial"/>
                <w:kern w:val="0"/>
                <w:lang w:val="sr-Cyrl-RS"/>
              </w:rPr>
              <w:t>и</w:t>
            </w:r>
            <w:r w:rsidRPr="00310FE5">
              <w:rPr>
                <w:rFonts w:eastAsia="Calibri" w:cs="Arial"/>
                <w:kern w:val="0"/>
              </w:rPr>
              <w:t xml:space="preserve"> добош</w:t>
            </w:r>
            <w:r w:rsidRPr="00310FE5">
              <w:rPr>
                <w:rFonts w:eastAsia="Calibri" w:cs="Arial"/>
                <w:kern w:val="0"/>
                <w:lang w:val="sr-Cyrl-RS"/>
              </w:rPr>
              <w:t xml:space="preserve"> са заменом</w:t>
            </w:r>
          </w:p>
        </w:tc>
        <w:tc>
          <w:tcPr>
            <w:tcW w:w="392" w:type="pct"/>
            <w:shd w:val="clear" w:color="auto" w:fill="FFFFFF"/>
            <w:noWrap/>
            <w:vAlign w:val="center"/>
          </w:tcPr>
          <w:p w14:paraId="56E8006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D6350D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622475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6C18982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0691A9B9"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D28CF70"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1AABC20" w14:textId="77777777" w:rsidR="00940E0F" w:rsidRPr="00310FE5" w:rsidRDefault="00940E0F" w:rsidP="000920C0">
            <w:pPr>
              <w:widowControl/>
              <w:suppressAutoHyphens w:val="0"/>
              <w:autoSpaceDN/>
              <w:textAlignment w:val="auto"/>
              <w:rPr>
                <w:rFonts w:cs="Arial"/>
                <w:kern w:val="0"/>
              </w:rPr>
            </w:pPr>
          </w:p>
        </w:tc>
      </w:tr>
      <w:tr w:rsidR="00940E0F" w:rsidRPr="00310FE5" w14:paraId="7F78ED1E" w14:textId="77777777" w:rsidTr="000920C0">
        <w:trPr>
          <w:trHeight w:val="89"/>
        </w:trPr>
        <w:tc>
          <w:tcPr>
            <w:tcW w:w="206" w:type="pct"/>
            <w:shd w:val="clear" w:color="auto" w:fill="FFFFFF"/>
            <w:noWrap/>
            <w:vAlign w:val="center"/>
          </w:tcPr>
          <w:p w14:paraId="7015A5EF" w14:textId="77777777" w:rsidR="00940E0F" w:rsidRPr="00310FE5" w:rsidRDefault="00940E0F" w:rsidP="000920C0">
            <w:pPr>
              <w:widowControl/>
              <w:suppressAutoHyphens w:val="0"/>
              <w:autoSpaceDN/>
              <w:jc w:val="center"/>
              <w:textAlignment w:val="auto"/>
              <w:rPr>
                <w:rFonts w:cs="Arial"/>
                <w:kern w:val="0"/>
              </w:rPr>
            </w:pPr>
            <w:r w:rsidRPr="00310FE5">
              <w:rPr>
                <w:rFonts w:cs="Arial"/>
                <w:kern w:val="0"/>
              </w:rPr>
              <w:t>4</w:t>
            </w:r>
          </w:p>
        </w:tc>
        <w:tc>
          <w:tcPr>
            <w:tcW w:w="1002" w:type="pct"/>
            <w:shd w:val="clear" w:color="auto" w:fill="FFFFFF"/>
            <w:noWrap/>
            <w:vAlign w:val="center"/>
          </w:tcPr>
          <w:p w14:paraId="098BAA81"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rPr>
              <w:t>Задњи пакнов</w:t>
            </w:r>
            <w:r w:rsidRPr="00310FE5">
              <w:rPr>
                <w:rFonts w:eastAsia="Calibri" w:cs="Arial"/>
                <w:kern w:val="0"/>
                <w:lang w:val="sr-Cyrl-RS"/>
              </w:rPr>
              <w:t>и са заменом</w:t>
            </w:r>
          </w:p>
        </w:tc>
        <w:tc>
          <w:tcPr>
            <w:tcW w:w="392" w:type="pct"/>
            <w:shd w:val="clear" w:color="auto" w:fill="FFFFFF"/>
            <w:noWrap/>
            <w:vAlign w:val="center"/>
          </w:tcPr>
          <w:p w14:paraId="4E18C0E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26AD0D9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57EE87F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74E2ADB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3730803C"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5AB43D69"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FA4C726" w14:textId="77777777" w:rsidR="00940E0F" w:rsidRPr="00310FE5" w:rsidRDefault="00940E0F" w:rsidP="000920C0">
            <w:pPr>
              <w:widowControl/>
              <w:suppressAutoHyphens w:val="0"/>
              <w:autoSpaceDN/>
              <w:textAlignment w:val="auto"/>
              <w:rPr>
                <w:rFonts w:cs="Arial"/>
                <w:kern w:val="0"/>
              </w:rPr>
            </w:pPr>
          </w:p>
        </w:tc>
      </w:tr>
      <w:tr w:rsidR="00940E0F" w:rsidRPr="00310FE5" w14:paraId="5ED00CF3" w14:textId="77777777" w:rsidTr="000920C0">
        <w:trPr>
          <w:trHeight w:val="89"/>
        </w:trPr>
        <w:tc>
          <w:tcPr>
            <w:tcW w:w="206" w:type="pct"/>
            <w:shd w:val="clear" w:color="auto" w:fill="FFFFFF"/>
            <w:noWrap/>
            <w:vAlign w:val="center"/>
          </w:tcPr>
          <w:p w14:paraId="5D2DA2D0" w14:textId="77777777" w:rsidR="00940E0F" w:rsidRPr="00310FE5" w:rsidRDefault="00940E0F" w:rsidP="000920C0">
            <w:pPr>
              <w:widowControl/>
              <w:suppressAutoHyphens w:val="0"/>
              <w:autoSpaceDN/>
              <w:jc w:val="center"/>
              <w:textAlignment w:val="auto"/>
              <w:rPr>
                <w:rFonts w:cs="Arial"/>
                <w:kern w:val="0"/>
              </w:rPr>
            </w:pPr>
            <w:r w:rsidRPr="00310FE5">
              <w:rPr>
                <w:rFonts w:cs="Arial"/>
                <w:kern w:val="0"/>
              </w:rPr>
              <w:t>5</w:t>
            </w:r>
          </w:p>
        </w:tc>
        <w:tc>
          <w:tcPr>
            <w:tcW w:w="1002" w:type="pct"/>
            <w:shd w:val="clear" w:color="auto" w:fill="FFFFFF"/>
            <w:noWrap/>
            <w:vAlign w:val="center"/>
          </w:tcPr>
          <w:p w14:paraId="3ACBFCC6"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Г</w:t>
            </w:r>
            <w:r w:rsidRPr="00310FE5">
              <w:rPr>
                <w:rFonts w:eastAsia="Calibri" w:cs="Arial"/>
                <w:kern w:val="0"/>
              </w:rPr>
              <w:t>лавн</w:t>
            </w:r>
            <w:r w:rsidRPr="00310FE5">
              <w:rPr>
                <w:rFonts w:eastAsia="Calibri" w:cs="Arial"/>
                <w:kern w:val="0"/>
                <w:lang w:val="sr-Cyrl-RS"/>
              </w:rPr>
              <w:t>и</w:t>
            </w:r>
            <w:r w:rsidRPr="00310FE5">
              <w:rPr>
                <w:rFonts w:eastAsia="Calibri" w:cs="Arial"/>
                <w:kern w:val="0"/>
              </w:rPr>
              <w:t xml:space="preserve"> кочн</w:t>
            </w:r>
            <w:r w:rsidRPr="00310FE5">
              <w:rPr>
                <w:rFonts w:eastAsia="Calibri" w:cs="Arial"/>
                <w:kern w:val="0"/>
                <w:lang w:val="sr-Cyrl-RS"/>
              </w:rPr>
              <w:t>и</w:t>
            </w:r>
            <w:r w:rsidRPr="00310FE5">
              <w:rPr>
                <w:rFonts w:eastAsia="Calibri" w:cs="Arial"/>
                <w:kern w:val="0"/>
              </w:rPr>
              <w:t xml:space="preserve"> цилинд</w:t>
            </w:r>
            <w:r w:rsidRPr="00310FE5">
              <w:rPr>
                <w:rFonts w:eastAsia="Calibri" w:cs="Arial"/>
                <w:kern w:val="0"/>
                <w:lang w:val="sr-Cyrl-RS"/>
              </w:rPr>
              <w:t>а</w:t>
            </w:r>
            <w:r w:rsidRPr="00310FE5">
              <w:rPr>
                <w:rFonts w:eastAsia="Calibri" w:cs="Arial"/>
                <w:kern w:val="0"/>
              </w:rPr>
              <w:t>р</w:t>
            </w:r>
            <w:r w:rsidRPr="00310FE5">
              <w:rPr>
                <w:rFonts w:eastAsia="Calibri" w:cs="Arial"/>
                <w:kern w:val="0"/>
                <w:lang w:val="sr-Cyrl-RS"/>
              </w:rPr>
              <w:t xml:space="preserve"> са заменом</w:t>
            </w:r>
          </w:p>
        </w:tc>
        <w:tc>
          <w:tcPr>
            <w:tcW w:w="392" w:type="pct"/>
            <w:shd w:val="clear" w:color="auto" w:fill="FFFFFF"/>
            <w:noWrap/>
            <w:vAlign w:val="center"/>
          </w:tcPr>
          <w:p w14:paraId="3EAD116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08124E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4570E01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1651EB7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5FC1DEAF"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2B88C5DA"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91B13B6" w14:textId="77777777" w:rsidR="00940E0F" w:rsidRPr="00310FE5" w:rsidRDefault="00940E0F" w:rsidP="000920C0">
            <w:pPr>
              <w:widowControl/>
              <w:suppressAutoHyphens w:val="0"/>
              <w:autoSpaceDN/>
              <w:textAlignment w:val="auto"/>
              <w:rPr>
                <w:rFonts w:cs="Arial"/>
                <w:kern w:val="0"/>
              </w:rPr>
            </w:pPr>
          </w:p>
        </w:tc>
      </w:tr>
      <w:tr w:rsidR="00940E0F" w:rsidRPr="00310FE5" w14:paraId="062431BE" w14:textId="77777777" w:rsidTr="000920C0">
        <w:trPr>
          <w:trHeight w:val="123"/>
        </w:trPr>
        <w:tc>
          <w:tcPr>
            <w:tcW w:w="206" w:type="pct"/>
            <w:shd w:val="clear" w:color="auto" w:fill="FFFFFF"/>
            <w:noWrap/>
            <w:vAlign w:val="center"/>
          </w:tcPr>
          <w:p w14:paraId="6E8DAC54"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6</w:t>
            </w:r>
          </w:p>
        </w:tc>
        <w:tc>
          <w:tcPr>
            <w:tcW w:w="1002" w:type="pct"/>
            <w:shd w:val="clear" w:color="auto" w:fill="FFFFFF"/>
            <w:noWrap/>
            <w:vAlign w:val="center"/>
          </w:tcPr>
          <w:p w14:paraId="4C18FB7D"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Ремонт главног кочног цилиндра</w:t>
            </w:r>
          </w:p>
        </w:tc>
        <w:tc>
          <w:tcPr>
            <w:tcW w:w="392" w:type="pct"/>
            <w:shd w:val="clear" w:color="auto" w:fill="FFFFFF"/>
            <w:noWrap/>
            <w:vAlign w:val="center"/>
          </w:tcPr>
          <w:p w14:paraId="7574D6A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E5CBD1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66CFA43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46DC22B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062D3BB9"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058EF3E"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EDED87E" w14:textId="77777777" w:rsidR="00940E0F" w:rsidRPr="00310FE5" w:rsidRDefault="00940E0F" w:rsidP="000920C0">
            <w:pPr>
              <w:widowControl/>
              <w:suppressAutoHyphens w:val="0"/>
              <w:autoSpaceDN/>
              <w:textAlignment w:val="auto"/>
              <w:rPr>
                <w:rFonts w:cs="Arial"/>
                <w:kern w:val="0"/>
              </w:rPr>
            </w:pPr>
          </w:p>
        </w:tc>
      </w:tr>
      <w:tr w:rsidR="00940E0F" w:rsidRPr="00310FE5" w14:paraId="091FC884" w14:textId="77777777" w:rsidTr="000920C0">
        <w:trPr>
          <w:trHeight w:val="89"/>
        </w:trPr>
        <w:tc>
          <w:tcPr>
            <w:tcW w:w="206" w:type="pct"/>
            <w:shd w:val="clear" w:color="auto" w:fill="FFFFFF"/>
            <w:noWrap/>
            <w:vAlign w:val="center"/>
          </w:tcPr>
          <w:p w14:paraId="359502F1"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7</w:t>
            </w:r>
          </w:p>
        </w:tc>
        <w:tc>
          <w:tcPr>
            <w:tcW w:w="1002" w:type="pct"/>
            <w:shd w:val="clear" w:color="auto" w:fill="FFFFFF"/>
            <w:noWrap/>
            <w:vAlign w:val="center"/>
          </w:tcPr>
          <w:p w14:paraId="309EA4E1"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С</w:t>
            </w:r>
            <w:r w:rsidRPr="00310FE5">
              <w:rPr>
                <w:rFonts w:eastAsia="Calibri" w:cs="Arial"/>
                <w:kern w:val="0"/>
              </w:rPr>
              <w:t>ерво уређај кочнице</w:t>
            </w:r>
            <w:r w:rsidRPr="00310FE5">
              <w:rPr>
                <w:rFonts w:eastAsia="Calibri" w:cs="Arial"/>
                <w:kern w:val="0"/>
                <w:lang w:val="sr-Cyrl-RS"/>
              </w:rPr>
              <w:t xml:space="preserve"> са заменом</w:t>
            </w:r>
          </w:p>
        </w:tc>
        <w:tc>
          <w:tcPr>
            <w:tcW w:w="392" w:type="pct"/>
            <w:shd w:val="clear" w:color="auto" w:fill="FFFFFF"/>
            <w:noWrap/>
            <w:vAlign w:val="center"/>
          </w:tcPr>
          <w:p w14:paraId="5128109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91194A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28080B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16D5DEB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25CDF936"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9DE5838"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1EB40C0" w14:textId="77777777" w:rsidR="00940E0F" w:rsidRPr="00310FE5" w:rsidRDefault="00940E0F" w:rsidP="000920C0">
            <w:pPr>
              <w:widowControl/>
              <w:suppressAutoHyphens w:val="0"/>
              <w:autoSpaceDN/>
              <w:textAlignment w:val="auto"/>
              <w:rPr>
                <w:rFonts w:cs="Arial"/>
                <w:kern w:val="0"/>
              </w:rPr>
            </w:pPr>
          </w:p>
        </w:tc>
      </w:tr>
      <w:tr w:rsidR="00940E0F" w:rsidRPr="00310FE5" w14:paraId="681F8F14" w14:textId="77777777" w:rsidTr="000920C0">
        <w:trPr>
          <w:trHeight w:val="89"/>
        </w:trPr>
        <w:tc>
          <w:tcPr>
            <w:tcW w:w="206" w:type="pct"/>
            <w:shd w:val="clear" w:color="auto" w:fill="FFFFFF"/>
            <w:noWrap/>
            <w:vAlign w:val="center"/>
          </w:tcPr>
          <w:p w14:paraId="235C1D5D"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8</w:t>
            </w:r>
          </w:p>
        </w:tc>
        <w:tc>
          <w:tcPr>
            <w:tcW w:w="1002" w:type="pct"/>
            <w:shd w:val="clear" w:color="auto" w:fill="FFFFFF"/>
            <w:noWrap/>
            <w:vAlign w:val="center"/>
          </w:tcPr>
          <w:p w14:paraId="1FDF2F1C"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П</w:t>
            </w:r>
            <w:r w:rsidRPr="00310FE5">
              <w:rPr>
                <w:rFonts w:eastAsia="Calibri" w:cs="Arial"/>
                <w:kern w:val="0"/>
              </w:rPr>
              <w:t>редње кочно црев</w:t>
            </w:r>
            <w:r w:rsidRPr="00310FE5">
              <w:rPr>
                <w:rFonts w:eastAsia="Calibri" w:cs="Arial"/>
                <w:kern w:val="0"/>
                <w:lang w:val="sr-Cyrl-RS"/>
              </w:rPr>
              <w:t>о</w:t>
            </w:r>
            <w:r w:rsidRPr="00310FE5">
              <w:rPr>
                <w:rFonts w:eastAsia="Calibri" w:cs="Arial"/>
                <w:kern w:val="0"/>
              </w:rPr>
              <w:t xml:space="preserve"> (лево или десно)</w:t>
            </w:r>
            <w:r w:rsidRPr="00310FE5">
              <w:rPr>
                <w:rFonts w:eastAsia="Calibri" w:cs="Arial"/>
                <w:kern w:val="0"/>
                <w:lang w:val="sr-Cyrl-RS"/>
              </w:rPr>
              <w:t xml:space="preserve"> са заменом</w:t>
            </w:r>
          </w:p>
        </w:tc>
        <w:tc>
          <w:tcPr>
            <w:tcW w:w="392" w:type="pct"/>
            <w:shd w:val="clear" w:color="auto" w:fill="FFFFFF"/>
            <w:noWrap/>
            <w:vAlign w:val="center"/>
          </w:tcPr>
          <w:p w14:paraId="501F131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532C7C5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6CAA589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5E165E6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1B31118E"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47B3087"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50190DF" w14:textId="77777777" w:rsidR="00940E0F" w:rsidRPr="00310FE5" w:rsidRDefault="00940E0F" w:rsidP="000920C0">
            <w:pPr>
              <w:widowControl/>
              <w:suppressAutoHyphens w:val="0"/>
              <w:autoSpaceDN/>
              <w:textAlignment w:val="auto"/>
              <w:rPr>
                <w:rFonts w:cs="Arial"/>
                <w:kern w:val="0"/>
              </w:rPr>
            </w:pPr>
          </w:p>
        </w:tc>
      </w:tr>
      <w:tr w:rsidR="00940E0F" w:rsidRPr="00310FE5" w14:paraId="09AD0698" w14:textId="77777777" w:rsidTr="000920C0">
        <w:trPr>
          <w:trHeight w:val="89"/>
        </w:trPr>
        <w:tc>
          <w:tcPr>
            <w:tcW w:w="206" w:type="pct"/>
            <w:shd w:val="clear" w:color="auto" w:fill="FFFFFF"/>
            <w:noWrap/>
            <w:vAlign w:val="center"/>
          </w:tcPr>
          <w:p w14:paraId="1DC0EAD4"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9</w:t>
            </w:r>
          </w:p>
        </w:tc>
        <w:tc>
          <w:tcPr>
            <w:tcW w:w="1002" w:type="pct"/>
            <w:shd w:val="clear" w:color="auto" w:fill="FFFFFF"/>
            <w:noWrap/>
            <w:vAlign w:val="center"/>
          </w:tcPr>
          <w:p w14:paraId="0CFD8476"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Задње кочно црев</w:t>
            </w:r>
            <w:r w:rsidRPr="00310FE5">
              <w:rPr>
                <w:rFonts w:eastAsia="Calibri" w:cs="Arial"/>
                <w:kern w:val="0"/>
                <w:lang w:val="sr-Cyrl-RS"/>
              </w:rPr>
              <w:t>о</w:t>
            </w:r>
            <w:r w:rsidRPr="00310FE5">
              <w:rPr>
                <w:rFonts w:eastAsia="Calibri" w:cs="Arial"/>
                <w:kern w:val="0"/>
              </w:rPr>
              <w:t xml:space="preserve"> (лево или десно) </w:t>
            </w:r>
            <w:r w:rsidRPr="00310FE5">
              <w:rPr>
                <w:rFonts w:eastAsia="Calibri" w:cs="Arial"/>
                <w:kern w:val="0"/>
                <w:lang w:val="sr-Cyrl-RS"/>
              </w:rPr>
              <w:t>са заменом</w:t>
            </w:r>
          </w:p>
        </w:tc>
        <w:tc>
          <w:tcPr>
            <w:tcW w:w="392" w:type="pct"/>
            <w:shd w:val="clear" w:color="auto" w:fill="FFFFFF"/>
            <w:noWrap/>
            <w:vAlign w:val="center"/>
          </w:tcPr>
          <w:p w14:paraId="74CF543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50DFC34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352BB2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07E3A56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434C79FE"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7F0D37F"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CEEA141" w14:textId="77777777" w:rsidR="00940E0F" w:rsidRPr="00310FE5" w:rsidRDefault="00940E0F" w:rsidP="000920C0">
            <w:pPr>
              <w:widowControl/>
              <w:suppressAutoHyphens w:val="0"/>
              <w:autoSpaceDN/>
              <w:textAlignment w:val="auto"/>
              <w:rPr>
                <w:rFonts w:cs="Arial"/>
                <w:kern w:val="0"/>
              </w:rPr>
            </w:pPr>
          </w:p>
        </w:tc>
      </w:tr>
      <w:tr w:rsidR="00940E0F" w:rsidRPr="00310FE5" w14:paraId="5BCF7847" w14:textId="77777777" w:rsidTr="000920C0">
        <w:trPr>
          <w:trHeight w:val="89"/>
        </w:trPr>
        <w:tc>
          <w:tcPr>
            <w:tcW w:w="206" w:type="pct"/>
            <w:shd w:val="clear" w:color="auto" w:fill="FFFFFF"/>
            <w:noWrap/>
            <w:vAlign w:val="center"/>
          </w:tcPr>
          <w:p w14:paraId="4DE2AFBD"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10</w:t>
            </w:r>
          </w:p>
        </w:tc>
        <w:tc>
          <w:tcPr>
            <w:tcW w:w="1002" w:type="pct"/>
            <w:shd w:val="clear" w:color="auto" w:fill="FFFFFF"/>
            <w:noWrap/>
            <w:vAlign w:val="center"/>
          </w:tcPr>
          <w:p w14:paraId="0C7CBA2F"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а</w:t>
            </w:r>
            <w:r w:rsidRPr="00310FE5">
              <w:rPr>
                <w:rFonts w:eastAsia="Calibri" w:cs="Arial"/>
                <w:kern w:val="0"/>
              </w:rPr>
              <w:t xml:space="preserve"> кочн</w:t>
            </w:r>
            <w:r w:rsidRPr="00310FE5">
              <w:rPr>
                <w:rFonts w:eastAsia="Calibri" w:cs="Arial"/>
                <w:kern w:val="0"/>
                <w:lang w:val="sr-Cyrl-RS"/>
              </w:rPr>
              <w:t>а</w:t>
            </w:r>
            <w:r w:rsidRPr="00310FE5">
              <w:rPr>
                <w:rFonts w:eastAsia="Calibri" w:cs="Arial"/>
                <w:kern w:val="0"/>
              </w:rPr>
              <w:t xml:space="preserve"> клешта</w:t>
            </w:r>
            <w:r w:rsidRPr="00310FE5">
              <w:rPr>
                <w:rFonts w:eastAsia="Calibri" w:cs="Arial"/>
                <w:kern w:val="0"/>
                <w:lang w:val="sr-Cyrl-RS"/>
              </w:rPr>
              <w:t xml:space="preserve"> са заменом</w:t>
            </w:r>
          </w:p>
        </w:tc>
        <w:tc>
          <w:tcPr>
            <w:tcW w:w="392" w:type="pct"/>
            <w:shd w:val="clear" w:color="auto" w:fill="FFFFFF"/>
            <w:noWrap/>
            <w:vAlign w:val="center"/>
          </w:tcPr>
          <w:p w14:paraId="27FF4C5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8210A2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68EBAB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5C9D6AF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1E1EB026"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A5870C8"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DEB6D5D" w14:textId="77777777" w:rsidR="00940E0F" w:rsidRPr="00310FE5" w:rsidRDefault="00940E0F" w:rsidP="000920C0">
            <w:pPr>
              <w:widowControl/>
              <w:suppressAutoHyphens w:val="0"/>
              <w:autoSpaceDN/>
              <w:textAlignment w:val="auto"/>
              <w:rPr>
                <w:rFonts w:cs="Arial"/>
                <w:kern w:val="0"/>
              </w:rPr>
            </w:pPr>
          </w:p>
        </w:tc>
      </w:tr>
      <w:tr w:rsidR="00940E0F" w:rsidRPr="00310FE5" w14:paraId="0F48193D" w14:textId="77777777" w:rsidTr="000920C0">
        <w:trPr>
          <w:trHeight w:val="89"/>
        </w:trPr>
        <w:tc>
          <w:tcPr>
            <w:tcW w:w="206" w:type="pct"/>
            <w:shd w:val="clear" w:color="auto" w:fill="FFFFFF"/>
            <w:noWrap/>
            <w:vAlign w:val="center"/>
          </w:tcPr>
          <w:p w14:paraId="4146206C"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11</w:t>
            </w:r>
          </w:p>
        </w:tc>
        <w:tc>
          <w:tcPr>
            <w:tcW w:w="1002" w:type="pct"/>
            <w:shd w:val="clear" w:color="auto" w:fill="FFFFFF"/>
            <w:noWrap/>
            <w:vAlign w:val="center"/>
          </w:tcPr>
          <w:p w14:paraId="3A56A6E7"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Ремонт предњих кочних клешта</w:t>
            </w:r>
          </w:p>
        </w:tc>
        <w:tc>
          <w:tcPr>
            <w:tcW w:w="392" w:type="pct"/>
            <w:shd w:val="clear" w:color="auto" w:fill="FFFFFF"/>
            <w:noWrap/>
            <w:vAlign w:val="center"/>
          </w:tcPr>
          <w:p w14:paraId="294DB35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24E554F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CF94B1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52C2968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0E14DB50"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512E369F"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4F25231" w14:textId="77777777" w:rsidR="00940E0F" w:rsidRPr="00310FE5" w:rsidRDefault="00940E0F" w:rsidP="000920C0">
            <w:pPr>
              <w:widowControl/>
              <w:suppressAutoHyphens w:val="0"/>
              <w:autoSpaceDN/>
              <w:textAlignment w:val="auto"/>
              <w:rPr>
                <w:rFonts w:cs="Arial"/>
                <w:kern w:val="0"/>
              </w:rPr>
            </w:pPr>
          </w:p>
        </w:tc>
      </w:tr>
      <w:tr w:rsidR="00940E0F" w:rsidRPr="00310FE5" w14:paraId="64F8F2D9" w14:textId="77777777" w:rsidTr="000920C0">
        <w:trPr>
          <w:trHeight w:val="89"/>
        </w:trPr>
        <w:tc>
          <w:tcPr>
            <w:tcW w:w="206" w:type="pct"/>
            <w:shd w:val="clear" w:color="auto" w:fill="FFFFFF"/>
            <w:noWrap/>
            <w:vAlign w:val="center"/>
          </w:tcPr>
          <w:p w14:paraId="5BFD0151"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12</w:t>
            </w:r>
          </w:p>
        </w:tc>
        <w:tc>
          <w:tcPr>
            <w:tcW w:w="1002" w:type="pct"/>
            <w:shd w:val="clear" w:color="auto" w:fill="FFFFFF"/>
            <w:noWrap/>
            <w:vAlign w:val="center"/>
          </w:tcPr>
          <w:p w14:paraId="14285732"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и</w:t>
            </w:r>
            <w:r w:rsidRPr="00310FE5">
              <w:rPr>
                <w:rFonts w:eastAsia="Calibri" w:cs="Arial"/>
                <w:kern w:val="0"/>
              </w:rPr>
              <w:t xml:space="preserve"> амортизер</w:t>
            </w:r>
            <w:r w:rsidRPr="00310FE5">
              <w:rPr>
                <w:rFonts w:eastAsia="Calibri" w:cs="Arial"/>
                <w:kern w:val="0"/>
                <w:lang w:val="sr-Cyrl-RS"/>
              </w:rPr>
              <w:t xml:space="preserve"> са заменом</w:t>
            </w:r>
          </w:p>
        </w:tc>
        <w:tc>
          <w:tcPr>
            <w:tcW w:w="392" w:type="pct"/>
            <w:shd w:val="clear" w:color="auto" w:fill="FFFFFF"/>
            <w:noWrap/>
            <w:vAlign w:val="center"/>
          </w:tcPr>
          <w:p w14:paraId="6AA5D9A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79CAAB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504F469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0C54DE2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2EDB9EAA"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A62BC72"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8E42F56" w14:textId="77777777" w:rsidR="00940E0F" w:rsidRPr="00310FE5" w:rsidRDefault="00940E0F" w:rsidP="000920C0">
            <w:pPr>
              <w:widowControl/>
              <w:suppressAutoHyphens w:val="0"/>
              <w:autoSpaceDN/>
              <w:textAlignment w:val="auto"/>
              <w:rPr>
                <w:rFonts w:cs="Arial"/>
                <w:kern w:val="0"/>
              </w:rPr>
            </w:pPr>
          </w:p>
        </w:tc>
      </w:tr>
      <w:tr w:rsidR="00940E0F" w:rsidRPr="00310FE5" w14:paraId="3499B1C7" w14:textId="77777777" w:rsidTr="000920C0">
        <w:trPr>
          <w:trHeight w:val="89"/>
        </w:trPr>
        <w:tc>
          <w:tcPr>
            <w:tcW w:w="206" w:type="pct"/>
            <w:shd w:val="clear" w:color="auto" w:fill="FFFFFF"/>
            <w:noWrap/>
            <w:vAlign w:val="center"/>
          </w:tcPr>
          <w:p w14:paraId="3D894B5E"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13</w:t>
            </w:r>
          </w:p>
        </w:tc>
        <w:tc>
          <w:tcPr>
            <w:tcW w:w="1002" w:type="pct"/>
            <w:shd w:val="clear" w:color="auto" w:fill="FFFFFF"/>
            <w:noWrap/>
            <w:vAlign w:val="center"/>
          </w:tcPr>
          <w:p w14:paraId="571D3B80"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а</w:t>
            </w:r>
            <w:r w:rsidRPr="00310FE5">
              <w:rPr>
                <w:rFonts w:eastAsia="Calibri" w:cs="Arial"/>
                <w:kern w:val="0"/>
              </w:rPr>
              <w:t xml:space="preserve"> спиралн</w:t>
            </w:r>
            <w:r w:rsidRPr="00310FE5">
              <w:rPr>
                <w:rFonts w:eastAsia="Calibri" w:cs="Arial"/>
                <w:kern w:val="0"/>
                <w:lang w:val="sr-Cyrl-RS"/>
              </w:rPr>
              <w:t>а</w:t>
            </w:r>
            <w:r w:rsidRPr="00310FE5">
              <w:rPr>
                <w:rFonts w:eastAsia="Calibri" w:cs="Arial"/>
                <w:kern w:val="0"/>
              </w:rPr>
              <w:t xml:space="preserve"> опруг</w:t>
            </w:r>
            <w:r w:rsidRPr="00310FE5">
              <w:rPr>
                <w:rFonts w:eastAsia="Calibri" w:cs="Arial"/>
                <w:kern w:val="0"/>
                <w:lang w:val="sr-Cyrl-RS"/>
              </w:rPr>
              <w:t>а са заменом</w:t>
            </w:r>
          </w:p>
        </w:tc>
        <w:tc>
          <w:tcPr>
            <w:tcW w:w="392" w:type="pct"/>
            <w:shd w:val="clear" w:color="auto" w:fill="FFFFFF"/>
            <w:noWrap/>
            <w:vAlign w:val="center"/>
          </w:tcPr>
          <w:p w14:paraId="17807BF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7214E4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3C4206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661BF4D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598DE69A"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3D488BF"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B8EE951" w14:textId="77777777" w:rsidR="00940E0F" w:rsidRPr="00310FE5" w:rsidRDefault="00940E0F" w:rsidP="000920C0">
            <w:pPr>
              <w:widowControl/>
              <w:suppressAutoHyphens w:val="0"/>
              <w:autoSpaceDN/>
              <w:textAlignment w:val="auto"/>
              <w:rPr>
                <w:rFonts w:cs="Arial"/>
                <w:kern w:val="0"/>
              </w:rPr>
            </w:pPr>
          </w:p>
        </w:tc>
      </w:tr>
      <w:tr w:rsidR="00940E0F" w:rsidRPr="00310FE5" w14:paraId="3349F5F3" w14:textId="77777777" w:rsidTr="000920C0">
        <w:trPr>
          <w:trHeight w:val="89"/>
        </w:trPr>
        <w:tc>
          <w:tcPr>
            <w:tcW w:w="206" w:type="pct"/>
            <w:shd w:val="clear" w:color="auto" w:fill="FFFFFF"/>
            <w:noWrap/>
            <w:vAlign w:val="center"/>
          </w:tcPr>
          <w:p w14:paraId="0745E1C2"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14</w:t>
            </w:r>
          </w:p>
        </w:tc>
        <w:tc>
          <w:tcPr>
            <w:tcW w:w="1002" w:type="pct"/>
            <w:shd w:val="clear" w:color="auto" w:fill="FFFFFF"/>
            <w:noWrap/>
            <w:vAlign w:val="center"/>
          </w:tcPr>
          <w:p w14:paraId="1EF28760"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К</w:t>
            </w:r>
            <w:r w:rsidRPr="00310FE5">
              <w:rPr>
                <w:rFonts w:eastAsia="Calibri" w:cs="Arial"/>
                <w:kern w:val="0"/>
              </w:rPr>
              <w:t>угл</w:t>
            </w:r>
            <w:r w:rsidRPr="00310FE5">
              <w:rPr>
                <w:rFonts w:eastAsia="Calibri" w:cs="Arial"/>
                <w:kern w:val="0"/>
                <w:lang w:val="sr-Cyrl-RS"/>
              </w:rPr>
              <w:t>а</w:t>
            </w:r>
            <w:r w:rsidRPr="00310FE5">
              <w:rPr>
                <w:rFonts w:eastAsia="Calibri" w:cs="Arial"/>
                <w:kern w:val="0"/>
              </w:rPr>
              <w:t xml:space="preserve"> предњег трапа</w:t>
            </w:r>
            <w:r w:rsidRPr="00310FE5">
              <w:rPr>
                <w:rFonts w:eastAsia="Calibri" w:cs="Arial"/>
                <w:kern w:val="0"/>
                <w:lang w:val="sr-Cyrl-RS"/>
              </w:rPr>
              <w:t xml:space="preserve"> са заменом</w:t>
            </w:r>
          </w:p>
        </w:tc>
        <w:tc>
          <w:tcPr>
            <w:tcW w:w="392" w:type="pct"/>
            <w:shd w:val="clear" w:color="auto" w:fill="FFFFFF"/>
            <w:noWrap/>
            <w:vAlign w:val="center"/>
          </w:tcPr>
          <w:p w14:paraId="594034A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F31EA0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8EAE65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369306A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4173CC60"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2745B31"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4DB11E3" w14:textId="77777777" w:rsidR="00940E0F" w:rsidRPr="00310FE5" w:rsidRDefault="00940E0F" w:rsidP="000920C0">
            <w:pPr>
              <w:widowControl/>
              <w:suppressAutoHyphens w:val="0"/>
              <w:autoSpaceDN/>
              <w:textAlignment w:val="auto"/>
              <w:rPr>
                <w:rFonts w:cs="Arial"/>
                <w:kern w:val="0"/>
              </w:rPr>
            </w:pPr>
          </w:p>
        </w:tc>
      </w:tr>
      <w:tr w:rsidR="00940E0F" w:rsidRPr="00310FE5" w14:paraId="465DE437" w14:textId="77777777" w:rsidTr="000920C0">
        <w:trPr>
          <w:trHeight w:val="89"/>
        </w:trPr>
        <w:tc>
          <w:tcPr>
            <w:tcW w:w="206" w:type="pct"/>
            <w:shd w:val="clear" w:color="auto" w:fill="FFFFFF"/>
            <w:noWrap/>
            <w:vAlign w:val="center"/>
          </w:tcPr>
          <w:p w14:paraId="376D45DE"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15</w:t>
            </w:r>
          </w:p>
        </w:tc>
        <w:tc>
          <w:tcPr>
            <w:tcW w:w="1002" w:type="pct"/>
            <w:shd w:val="clear" w:color="auto" w:fill="FFFFFF"/>
            <w:noWrap/>
            <w:vAlign w:val="center"/>
          </w:tcPr>
          <w:p w14:paraId="761E2046"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rPr>
              <w:t>Задњ</w:t>
            </w:r>
            <w:r w:rsidRPr="00310FE5">
              <w:rPr>
                <w:rFonts w:eastAsia="Calibri" w:cs="Arial"/>
                <w:kern w:val="0"/>
                <w:lang w:val="sr-Cyrl-RS"/>
              </w:rPr>
              <w:t>и</w:t>
            </w:r>
            <w:r w:rsidRPr="00310FE5">
              <w:rPr>
                <w:rFonts w:eastAsia="Calibri" w:cs="Arial"/>
                <w:kern w:val="0"/>
              </w:rPr>
              <w:t xml:space="preserve"> амортизер</w:t>
            </w:r>
            <w:r w:rsidRPr="00310FE5">
              <w:rPr>
                <w:rFonts w:eastAsia="Calibri" w:cs="Arial"/>
                <w:kern w:val="0"/>
                <w:lang w:val="sr-Cyrl-RS"/>
              </w:rPr>
              <w:t xml:space="preserve"> са заменом</w:t>
            </w:r>
          </w:p>
        </w:tc>
        <w:tc>
          <w:tcPr>
            <w:tcW w:w="392" w:type="pct"/>
            <w:shd w:val="clear" w:color="auto" w:fill="FFFFFF"/>
            <w:noWrap/>
            <w:vAlign w:val="center"/>
          </w:tcPr>
          <w:p w14:paraId="7CC91A5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4A04274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C6417D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46F2E09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6E9F63D0"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3C503AB"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82AA08B" w14:textId="77777777" w:rsidR="00940E0F" w:rsidRPr="00310FE5" w:rsidRDefault="00940E0F" w:rsidP="000920C0">
            <w:pPr>
              <w:widowControl/>
              <w:suppressAutoHyphens w:val="0"/>
              <w:autoSpaceDN/>
              <w:textAlignment w:val="auto"/>
              <w:rPr>
                <w:rFonts w:cs="Arial"/>
                <w:kern w:val="0"/>
              </w:rPr>
            </w:pPr>
          </w:p>
        </w:tc>
      </w:tr>
      <w:tr w:rsidR="00940E0F" w:rsidRPr="00310FE5" w14:paraId="779A13E6" w14:textId="77777777" w:rsidTr="000920C0">
        <w:trPr>
          <w:trHeight w:val="418"/>
        </w:trPr>
        <w:tc>
          <w:tcPr>
            <w:tcW w:w="206" w:type="pct"/>
            <w:shd w:val="clear" w:color="auto" w:fill="FFFFFF"/>
            <w:noWrap/>
            <w:vAlign w:val="center"/>
          </w:tcPr>
          <w:p w14:paraId="1B08E527"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16</w:t>
            </w:r>
          </w:p>
        </w:tc>
        <w:tc>
          <w:tcPr>
            <w:tcW w:w="1002" w:type="pct"/>
            <w:shd w:val="clear" w:color="auto" w:fill="FFFFFF"/>
            <w:noWrap/>
            <w:vAlign w:val="center"/>
          </w:tcPr>
          <w:p w14:paraId="3F4BD479"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Л</w:t>
            </w:r>
            <w:r w:rsidRPr="00310FE5">
              <w:rPr>
                <w:rFonts w:eastAsia="Calibri" w:cs="Arial"/>
                <w:kern w:val="0"/>
              </w:rPr>
              <w:t>етв</w:t>
            </w:r>
            <w:r w:rsidRPr="00310FE5">
              <w:rPr>
                <w:rFonts w:eastAsia="Calibri" w:cs="Arial"/>
                <w:kern w:val="0"/>
                <w:lang w:val="sr-Cyrl-RS"/>
              </w:rPr>
              <w:t>а</w:t>
            </w:r>
            <w:r w:rsidRPr="00310FE5">
              <w:rPr>
                <w:rFonts w:eastAsia="Calibri" w:cs="Arial"/>
                <w:kern w:val="0"/>
              </w:rPr>
              <w:t xml:space="preserve"> волана</w:t>
            </w:r>
            <w:r w:rsidRPr="00310FE5">
              <w:rPr>
                <w:rFonts w:eastAsia="Calibri" w:cs="Arial"/>
                <w:kern w:val="0"/>
                <w:lang w:val="sr-Cyrl-RS"/>
              </w:rPr>
              <w:t xml:space="preserve"> са заменом</w:t>
            </w:r>
          </w:p>
        </w:tc>
        <w:tc>
          <w:tcPr>
            <w:tcW w:w="392" w:type="pct"/>
            <w:shd w:val="clear" w:color="auto" w:fill="FFFFFF"/>
            <w:noWrap/>
            <w:vAlign w:val="center"/>
          </w:tcPr>
          <w:p w14:paraId="5B22EE7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662404A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ED3734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60FB3BB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212FE202"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4FE357A"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7565F7C" w14:textId="77777777" w:rsidR="00940E0F" w:rsidRPr="00310FE5" w:rsidRDefault="00940E0F" w:rsidP="000920C0">
            <w:pPr>
              <w:widowControl/>
              <w:suppressAutoHyphens w:val="0"/>
              <w:autoSpaceDN/>
              <w:textAlignment w:val="auto"/>
              <w:rPr>
                <w:rFonts w:cs="Arial"/>
                <w:kern w:val="0"/>
              </w:rPr>
            </w:pPr>
          </w:p>
        </w:tc>
      </w:tr>
      <w:tr w:rsidR="00940E0F" w:rsidRPr="00310FE5" w14:paraId="45EA5706" w14:textId="77777777" w:rsidTr="000920C0">
        <w:trPr>
          <w:trHeight w:val="355"/>
        </w:trPr>
        <w:tc>
          <w:tcPr>
            <w:tcW w:w="206" w:type="pct"/>
            <w:shd w:val="clear" w:color="auto" w:fill="FFFFFF"/>
            <w:noWrap/>
            <w:vAlign w:val="center"/>
          </w:tcPr>
          <w:p w14:paraId="6CFA686C"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17</w:t>
            </w:r>
          </w:p>
        </w:tc>
        <w:tc>
          <w:tcPr>
            <w:tcW w:w="1002" w:type="pct"/>
            <w:shd w:val="clear" w:color="auto" w:fill="FFFFFF"/>
            <w:noWrap/>
            <w:vAlign w:val="center"/>
          </w:tcPr>
          <w:p w14:paraId="5D84D977"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Ремонт летве волана</w:t>
            </w:r>
          </w:p>
        </w:tc>
        <w:tc>
          <w:tcPr>
            <w:tcW w:w="392" w:type="pct"/>
            <w:shd w:val="clear" w:color="auto" w:fill="FFFFFF"/>
            <w:noWrap/>
            <w:vAlign w:val="center"/>
          </w:tcPr>
          <w:p w14:paraId="4C97892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6C75EF6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36EA99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476C2DD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1C26745C"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A4AA133"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C16E8B5" w14:textId="77777777" w:rsidR="00940E0F" w:rsidRPr="00310FE5" w:rsidRDefault="00940E0F" w:rsidP="000920C0">
            <w:pPr>
              <w:widowControl/>
              <w:suppressAutoHyphens w:val="0"/>
              <w:autoSpaceDN/>
              <w:textAlignment w:val="auto"/>
              <w:rPr>
                <w:rFonts w:cs="Arial"/>
                <w:kern w:val="0"/>
              </w:rPr>
            </w:pPr>
          </w:p>
        </w:tc>
      </w:tr>
      <w:tr w:rsidR="00940E0F" w:rsidRPr="00310FE5" w14:paraId="6F74B669" w14:textId="77777777" w:rsidTr="000920C0">
        <w:trPr>
          <w:trHeight w:val="89"/>
        </w:trPr>
        <w:tc>
          <w:tcPr>
            <w:tcW w:w="206" w:type="pct"/>
            <w:shd w:val="clear" w:color="auto" w:fill="FFFFFF"/>
            <w:noWrap/>
            <w:vAlign w:val="center"/>
          </w:tcPr>
          <w:p w14:paraId="4A1950FA"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18</w:t>
            </w:r>
          </w:p>
        </w:tc>
        <w:tc>
          <w:tcPr>
            <w:tcW w:w="1002" w:type="pct"/>
            <w:shd w:val="clear" w:color="auto" w:fill="FFFFFF"/>
            <w:noWrap/>
            <w:vAlign w:val="center"/>
          </w:tcPr>
          <w:p w14:paraId="484471D1"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К</w:t>
            </w:r>
            <w:r w:rsidRPr="00310FE5">
              <w:rPr>
                <w:rFonts w:eastAsia="Calibri" w:cs="Arial"/>
                <w:kern w:val="0"/>
              </w:rPr>
              <w:t>рај летве (леви или десни)</w:t>
            </w:r>
            <w:r w:rsidRPr="00310FE5">
              <w:rPr>
                <w:rFonts w:eastAsia="Calibri" w:cs="Arial"/>
                <w:kern w:val="0"/>
                <w:lang w:val="sr-Cyrl-RS"/>
              </w:rPr>
              <w:t xml:space="preserve"> са заменом</w:t>
            </w:r>
          </w:p>
        </w:tc>
        <w:tc>
          <w:tcPr>
            <w:tcW w:w="392" w:type="pct"/>
            <w:shd w:val="clear" w:color="auto" w:fill="FFFFFF"/>
            <w:noWrap/>
            <w:vAlign w:val="center"/>
          </w:tcPr>
          <w:p w14:paraId="04CF477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EF4EF8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595E55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528BDF2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5AFD6709"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666AC1F"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BE5F1A8" w14:textId="77777777" w:rsidR="00940E0F" w:rsidRPr="00310FE5" w:rsidRDefault="00940E0F" w:rsidP="000920C0">
            <w:pPr>
              <w:widowControl/>
              <w:suppressAutoHyphens w:val="0"/>
              <w:autoSpaceDN/>
              <w:textAlignment w:val="auto"/>
              <w:rPr>
                <w:rFonts w:cs="Arial"/>
                <w:kern w:val="0"/>
              </w:rPr>
            </w:pPr>
          </w:p>
        </w:tc>
      </w:tr>
      <w:tr w:rsidR="00940E0F" w:rsidRPr="00310FE5" w14:paraId="5A62E2E5" w14:textId="77777777" w:rsidTr="000920C0">
        <w:trPr>
          <w:trHeight w:val="89"/>
        </w:trPr>
        <w:tc>
          <w:tcPr>
            <w:tcW w:w="206" w:type="pct"/>
            <w:shd w:val="clear" w:color="auto" w:fill="FFFFFF"/>
            <w:noWrap/>
            <w:vAlign w:val="center"/>
          </w:tcPr>
          <w:p w14:paraId="6B86C81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lastRenderedPageBreak/>
              <w:t>19</w:t>
            </w:r>
          </w:p>
        </w:tc>
        <w:tc>
          <w:tcPr>
            <w:tcW w:w="1002" w:type="pct"/>
            <w:shd w:val="clear" w:color="auto" w:fill="FFFFFF"/>
            <w:noWrap/>
            <w:vAlign w:val="center"/>
          </w:tcPr>
          <w:p w14:paraId="2CB5F9A3"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К</w:t>
            </w:r>
            <w:r w:rsidRPr="00310FE5">
              <w:rPr>
                <w:rFonts w:eastAsia="Calibri" w:cs="Arial"/>
                <w:kern w:val="0"/>
              </w:rPr>
              <w:t>рај споне (леве или десне)</w:t>
            </w:r>
            <w:r w:rsidRPr="00310FE5">
              <w:rPr>
                <w:rFonts w:eastAsia="Calibri" w:cs="Arial"/>
                <w:kern w:val="0"/>
                <w:lang w:val="sr-Cyrl-RS"/>
              </w:rPr>
              <w:t xml:space="preserve"> са заменом</w:t>
            </w:r>
          </w:p>
        </w:tc>
        <w:tc>
          <w:tcPr>
            <w:tcW w:w="392" w:type="pct"/>
            <w:shd w:val="clear" w:color="auto" w:fill="FFFFFF"/>
            <w:noWrap/>
            <w:vAlign w:val="center"/>
          </w:tcPr>
          <w:p w14:paraId="5C36A46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74CDFA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B2BD46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7B80D7C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18E39F87"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F6BBF9A"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3A274AE" w14:textId="77777777" w:rsidR="00940E0F" w:rsidRPr="00310FE5" w:rsidRDefault="00940E0F" w:rsidP="000920C0">
            <w:pPr>
              <w:widowControl/>
              <w:suppressAutoHyphens w:val="0"/>
              <w:autoSpaceDN/>
              <w:textAlignment w:val="auto"/>
              <w:rPr>
                <w:rFonts w:cs="Arial"/>
                <w:kern w:val="0"/>
              </w:rPr>
            </w:pPr>
          </w:p>
        </w:tc>
      </w:tr>
      <w:tr w:rsidR="00940E0F" w:rsidRPr="00310FE5" w14:paraId="12EAC497" w14:textId="77777777" w:rsidTr="000920C0">
        <w:trPr>
          <w:trHeight w:val="355"/>
        </w:trPr>
        <w:tc>
          <w:tcPr>
            <w:tcW w:w="206" w:type="pct"/>
            <w:shd w:val="clear" w:color="auto" w:fill="FFFFFF"/>
            <w:noWrap/>
            <w:vAlign w:val="center"/>
          </w:tcPr>
          <w:p w14:paraId="1EA7411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20</w:t>
            </w:r>
          </w:p>
        </w:tc>
        <w:tc>
          <w:tcPr>
            <w:tcW w:w="1002" w:type="pct"/>
            <w:shd w:val="clear" w:color="auto" w:fill="FFFFFF"/>
            <w:noWrap/>
            <w:vAlign w:val="center"/>
          </w:tcPr>
          <w:p w14:paraId="1177BC6F"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Т</w:t>
            </w:r>
            <w:r w:rsidRPr="00310FE5">
              <w:rPr>
                <w:rFonts w:eastAsia="Calibri" w:cs="Arial"/>
                <w:kern w:val="0"/>
              </w:rPr>
              <w:t>ермостат</w:t>
            </w:r>
            <w:r w:rsidRPr="00310FE5">
              <w:rPr>
                <w:rFonts w:eastAsia="Calibri" w:cs="Arial"/>
                <w:kern w:val="0"/>
                <w:lang w:val="sr-Cyrl-RS"/>
              </w:rPr>
              <w:t xml:space="preserve"> са заменом</w:t>
            </w:r>
          </w:p>
        </w:tc>
        <w:tc>
          <w:tcPr>
            <w:tcW w:w="392" w:type="pct"/>
            <w:shd w:val="clear" w:color="auto" w:fill="FFFFFF"/>
            <w:noWrap/>
            <w:vAlign w:val="center"/>
          </w:tcPr>
          <w:p w14:paraId="3984BBF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42B3A0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95D4BA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0B2CE36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541B7DEA"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DBA6202"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24EC510" w14:textId="77777777" w:rsidR="00940E0F" w:rsidRPr="00310FE5" w:rsidRDefault="00940E0F" w:rsidP="000920C0">
            <w:pPr>
              <w:widowControl/>
              <w:suppressAutoHyphens w:val="0"/>
              <w:autoSpaceDN/>
              <w:textAlignment w:val="auto"/>
              <w:rPr>
                <w:rFonts w:cs="Arial"/>
                <w:kern w:val="0"/>
              </w:rPr>
            </w:pPr>
          </w:p>
        </w:tc>
      </w:tr>
      <w:tr w:rsidR="00940E0F" w:rsidRPr="00310FE5" w14:paraId="64F03E25" w14:textId="77777777" w:rsidTr="000920C0">
        <w:trPr>
          <w:trHeight w:val="89"/>
        </w:trPr>
        <w:tc>
          <w:tcPr>
            <w:tcW w:w="206" w:type="pct"/>
            <w:shd w:val="clear" w:color="auto" w:fill="FFFFFF"/>
            <w:noWrap/>
            <w:vAlign w:val="center"/>
          </w:tcPr>
          <w:p w14:paraId="53849D29"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21</w:t>
            </w:r>
          </w:p>
        </w:tc>
        <w:tc>
          <w:tcPr>
            <w:tcW w:w="1002" w:type="pct"/>
            <w:shd w:val="clear" w:color="auto" w:fill="FFFFFF"/>
            <w:noWrap/>
            <w:vAlign w:val="center"/>
          </w:tcPr>
          <w:p w14:paraId="218E129A"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Х</w:t>
            </w:r>
            <w:r w:rsidRPr="00310FE5">
              <w:rPr>
                <w:rFonts w:eastAsia="Calibri" w:cs="Arial"/>
                <w:kern w:val="0"/>
              </w:rPr>
              <w:t>ладњак за грејање кабине</w:t>
            </w:r>
            <w:r w:rsidRPr="00310FE5">
              <w:rPr>
                <w:rFonts w:eastAsia="Calibri" w:cs="Arial"/>
                <w:kern w:val="0"/>
                <w:lang w:val="sr-Cyrl-RS"/>
              </w:rPr>
              <w:t xml:space="preserve"> са заменом</w:t>
            </w:r>
          </w:p>
        </w:tc>
        <w:tc>
          <w:tcPr>
            <w:tcW w:w="392" w:type="pct"/>
            <w:shd w:val="clear" w:color="auto" w:fill="FFFFFF"/>
            <w:noWrap/>
            <w:vAlign w:val="center"/>
          </w:tcPr>
          <w:p w14:paraId="626C563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13465A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22BAFA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60FF3FC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3B3DF35C"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52ADE0E5"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3998E2D" w14:textId="77777777" w:rsidR="00940E0F" w:rsidRPr="00310FE5" w:rsidRDefault="00940E0F" w:rsidP="000920C0">
            <w:pPr>
              <w:widowControl/>
              <w:suppressAutoHyphens w:val="0"/>
              <w:autoSpaceDN/>
              <w:textAlignment w:val="auto"/>
              <w:rPr>
                <w:rFonts w:cs="Arial"/>
                <w:kern w:val="0"/>
              </w:rPr>
            </w:pPr>
          </w:p>
        </w:tc>
      </w:tr>
      <w:tr w:rsidR="00940E0F" w:rsidRPr="00310FE5" w14:paraId="5027C1F6" w14:textId="77777777" w:rsidTr="000920C0">
        <w:trPr>
          <w:trHeight w:val="89"/>
        </w:trPr>
        <w:tc>
          <w:tcPr>
            <w:tcW w:w="206" w:type="pct"/>
            <w:shd w:val="clear" w:color="auto" w:fill="FFFFFF"/>
            <w:noWrap/>
            <w:vAlign w:val="center"/>
          </w:tcPr>
          <w:p w14:paraId="6F8CFD8F"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22</w:t>
            </w:r>
          </w:p>
        </w:tc>
        <w:tc>
          <w:tcPr>
            <w:tcW w:w="1002" w:type="pct"/>
            <w:shd w:val="clear" w:color="auto" w:fill="FFFFFF"/>
            <w:noWrap/>
            <w:vAlign w:val="center"/>
          </w:tcPr>
          <w:p w14:paraId="0EE85B47"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И</w:t>
            </w:r>
            <w:r w:rsidRPr="00310FE5">
              <w:rPr>
                <w:rFonts w:eastAsia="Calibri" w:cs="Arial"/>
                <w:kern w:val="0"/>
              </w:rPr>
              <w:t>здувн</w:t>
            </w:r>
            <w:r w:rsidRPr="00310FE5">
              <w:rPr>
                <w:rFonts w:eastAsia="Calibri" w:cs="Arial"/>
                <w:kern w:val="0"/>
                <w:lang w:val="sr-Cyrl-RS"/>
              </w:rPr>
              <w:t>и</w:t>
            </w:r>
            <w:r w:rsidRPr="00310FE5">
              <w:rPr>
                <w:rFonts w:eastAsia="Calibri" w:cs="Arial"/>
                <w:kern w:val="0"/>
              </w:rPr>
              <w:t xml:space="preserve"> систем КПТ. (ауспух)</w:t>
            </w:r>
            <w:r w:rsidRPr="00310FE5">
              <w:rPr>
                <w:rFonts w:eastAsia="Calibri" w:cs="Arial"/>
                <w:kern w:val="0"/>
                <w:lang w:val="sr-Cyrl-RS"/>
              </w:rPr>
              <w:t xml:space="preserve"> са заменом</w:t>
            </w:r>
          </w:p>
        </w:tc>
        <w:tc>
          <w:tcPr>
            <w:tcW w:w="392" w:type="pct"/>
            <w:shd w:val="clear" w:color="auto" w:fill="FFFFFF"/>
            <w:noWrap/>
            <w:vAlign w:val="center"/>
          </w:tcPr>
          <w:p w14:paraId="03025DE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CD8453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5FE4764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5A9B233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0CA372FE"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57F249B"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29AC4034" w14:textId="77777777" w:rsidR="00940E0F" w:rsidRPr="00310FE5" w:rsidRDefault="00940E0F" w:rsidP="000920C0">
            <w:pPr>
              <w:widowControl/>
              <w:suppressAutoHyphens w:val="0"/>
              <w:autoSpaceDN/>
              <w:textAlignment w:val="auto"/>
              <w:rPr>
                <w:rFonts w:cs="Arial"/>
                <w:kern w:val="0"/>
              </w:rPr>
            </w:pPr>
          </w:p>
        </w:tc>
      </w:tr>
      <w:tr w:rsidR="00940E0F" w:rsidRPr="00310FE5" w14:paraId="0A145530" w14:textId="77777777" w:rsidTr="000920C0">
        <w:trPr>
          <w:trHeight w:val="89"/>
        </w:trPr>
        <w:tc>
          <w:tcPr>
            <w:tcW w:w="206" w:type="pct"/>
            <w:shd w:val="clear" w:color="auto" w:fill="FFFFFF"/>
            <w:noWrap/>
            <w:vAlign w:val="center"/>
          </w:tcPr>
          <w:p w14:paraId="2048E79D"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23</w:t>
            </w:r>
          </w:p>
        </w:tc>
        <w:tc>
          <w:tcPr>
            <w:tcW w:w="1002" w:type="pct"/>
            <w:shd w:val="clear" w:color="auto" w:fill="FFFFFF"/>
            <w:noWrap/>
            <w:vAlign w:val="center"/>
          </w:tcPr>
          <w:p w14:paraId="27EA456F"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И</w:t>
            </w:r>
            <w:r w:rsidRPr="00310FE5">
              <w:rPr>
                <w:rFonts w:eastAsia="Calibri" w:cs="Arial"/>
                <w:kern w:val="0"/>
              </w:rPr>
              <w:t>здувн</w:t>
            </w:r>
            <w:r w:rsidRPr="00310FE5">
              <w:rPr>
                <w:rFonts w:eastAsia="Calibri" w:cs="Arial"/>
                <w:kern w:val="0"/>
                <w:lang w:val="sr-Cyrl-RS"/>
              </w:rPr>
              <w:t>и</w:t>
            </w:r>
            <w:r w:rsidRPr="00310FE5">
              <w:rPr>
                <w:rFonts w:eastAsia="Calibri" w:cs="Arial"/>
                <w:kern w:val="0"/>
              </w:rPr>
              <w:t xml:space="preserve"> лон</w:t>
            </w:r>
            <w:r w:rsidRPr="00310FE5">
              <w:rPr>
                <w:rFonts w:eastAsia="Calibri" w:cs="Arial"/>
                <w:kern w:val="0"/>
                <w:lang w:val="sr-Cyrl-RS"/>
              </w:rPr>
              <w:t>а</w:t>
            </w:r>
            <w:r w:rsidRPr="00310FE5">
              <w:rPr>
                <w:rFonts w:eastAsia="Calibri" w:cs="Arial"/>
                <w:kern w:val="0"/>
              </w:rPr>
              <w:t>ц</w:t>
            </w:r>
            <w:r w:rsidRPr="00310FE5">
              <w:rPr>
                <w:rFonts w:eastAsia="Calibri" w:cs="Arial"/>
                <w:kern w:val="0"/>
                <w:lang w:val="sr-Cyrl-RS"/>
              </w:rPr>
              <w:t xml:space="preserve"> са заменом</w:t>
            </w:r>
          </w:p>
        </w:tc>
        <w:tc>
          <w:tcPr>
            <w:tcW w:w="392" w:type="pct"/>
            <w:shd w:val="clear" w:color="auto" w:fill="FFFFFF"/>
            <w:noWrap/>
            <w:vAlign w:val="center"/>
          </w:tcPr>
          <w:p w14:paraId="61766D2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746ED2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704C58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2D1B06D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00E2396E"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1C1E3D7"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64E6F66" w14:textId="77777777" w:rsidR="00940E0F" w:rsidRPr="00310FE5" w:rsidRDefault="00940E0F" w:rsidP="000920C0">
            <w:pPr>
              <w:widowControl/>
              <w:suppressAutoHyphens w:val="0"/>
              <w:autoSpaceDN/>
              <w:textAlignment w:val="auto"/>
              <w:rPr>
                <w:rFonts w:cs="Arial"/>
                <w:kern w:val="0"/>
              </w:rPr>
            </w:pPr>
          </w:p>
        </w:tc>
      </w:tr>
      <w:tr w:rsidR="00940E0F" w:rsidRPr="00310FE5" w14:paraId="26E5E60A" w14:textId="77777777" w:rsidTr="000920C0">
        <w:trPr>
          <w:trHeight w:val="418"/>
        </w:trPr>
        <w:tc>
          <w:tcPr>
            <w:tcW w:w="206" w:type="pct"/>
            <w:shd w:val="clear" w:color="auto" w:fill="FFFFFF"/>
            <w:noWrap/>
            <w:vAlign w:val="center"/>
          </w:tcPr>
          <w:p w14:paraId="4914D552"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24</w:t>
            </w:r>
          </w:p>
        </w:tc>
        <w:tc>
          <w:tcPr>
            <w:tcW w:w="1002" w:type="pct"/>
            <w:shd w:val="clear" w:color="auto" w:fill="FFFFFF"/>
            <w:noWrap/>
            <w:vAlign w:val="center"/>
          </w:tcPr>
          <w:p w14:paraId="3F488516"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И</w:t>
            </w:r>
            <w:r w:rsidRPr="00310FE5">
              <w:rPr>
                <w:rFonts w:eastAsia="Calibri" w:cs="Arial"/>
                <w:kern w:val="0"/>
              </w:rPr>
              <w:t>здувн</w:t>
            </w:r>
            <w:r w:rsidRPr="00310FE5">
              <w:rPr>
                <w:rFonts w:eastAsia="Calibri" w:cs="Arial"/>
                <w:kern w:val="0"/>
                <w:lang w:val="sr-Cyrl-RS"/>
              </w:rPr>
              <w:t>а</w:t>
            </w:r>
            <w:r w:rsidRPr="00310FE5">
              <w:rPr>
                <w:rFonts w:eastAsia="Calibri" w:cs="Arial"/>
                <w:kern w:val="0"/>
              </w:rPr>
              <w:t xml:space="preserve"> цев</w:t>
            </w:r>
            <w:r w:rsidRPr="00310FE5">
              <w:rPr>
                <w:rFonts w:eastAsia="Calibri" w:cs="Arial"/>
                <w:kern w:val="0"/>
                <w:lang w:val="sr-Cyrl-RS"/>
              </w:rPr>
              <w:t xml:space="preserve"> са заменом</w:t>
            </w:r>
          </w:p>
        </w:tc>
        <w:tc>
          <w:tcPr>
            <w:tcW w:w="392" w:type="pct"/>
            <w:shd w:val="clear" w:color="auto" w:fill="FFFFFF"/>
            <w:noWrap/>
            <w:vAlign w:val="center"/>
          </w:tcPr>
          <w:p w14:paraId="5C26816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4C3EE8D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24766DB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6E5B225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3941A49F"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26553E02"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2F3888D3" w14:textId="77777777" w:rsidR="00940E0F" w:rsidRPr="00310FE5" w:rsidRDefault="00940E0F" w:rsidP="000920C0">
            <w:pPr>
              <w:widowControl/>
              <w:suppressAutoHyphens w:val="0"/>
              <w:autoSpaceDN/>
              <w:textAlignment w:val="auto"/>
              <w:rPr>
                <w:rFonts w:cs="Arial"/>
                <w:kern w:val="0"/>
              </w:rPr>
            </w:pPr>
          </w:p>
        </w:tc>
      </w:tr>
      <w:tr w:rsidR="00940E0F" w:rsidRPr="00310FE5" w14:paraId="2CD53348" w14:textId="77777777" w:rsidTr="000920C0">
        <w:trPr>
          <w:trHeight w:val="89"/>
        </w:trPr>
        <w:tc>
          <w:tcPr>
            <w:tcW w:w="206" w:type="pct"/>
            <w:shd w:val="clear" w:color="auto" w:fill="FFFFFF"/>
            <w:noWrap/>
            <w:vAlign w:val="center"/>
          </w:tcPr>
          <w:p w14:paraId="5CB6C9E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25</w:t>
            </w:r>
          </w:p>
        </w:tc>
        <w:tc>
          <w:tcPr>
            <w:tcW w:w="1002" w:type="pct"/>
            <w:shd w:val="clear" w:color="auto" w:fill="FFFFFF"/>
            <w:noWrap/>
            <w:vAlign w:val="center"/>
          </w:tcPr>
          <w:p w14:paraId="6B6B71B6"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В</w:t>
            </w:r>
            <w:r w:rsidRPr="00310FE5">
              <w:rPr>
                <w:rFonts w:eastAsia="Calibri" w:cs="Arial"/>
                <w:kern w:val="0"/>
              </w:rPr>
              <w:t>етробранско стакл</w:t>
            </w:r>
            <w:r w:rsidRPr="00310FE5">
              <w:rPr>
                <w:rFonts w:eastAsia="Calibri" w:cs="Arial"/>
                <w:kern w:val="0"/>
                <w:lang w:val="sr-Cyrl-RS"/>
              </w:rPr>
              <w:t>о</w:t>
            </w:r>
            <w:r w:rsidRPr="00310FE5">
              <w:rPr>
                <w:rFonts w:eastAsia="Calibri" w:cs="Arial"/>
                <w:kern w:val="0"/>
              </w:rPr>
              <w:t xml:space="preserve"> (шофершајбн</w:t>
            </w:r>
            <w:r w:rsidRPr="00310FE5">
              <w:rPr>
                <w:rFonts w:eastAsia="Calibri" w:cs="Arial"/>
                <w:kern w:val="0"/>
                <w:lang w:val="sr-Cyrl-RS"/>
              </w:rPr>
              <w:t>а</w:t>
            </w:r>
            <w:r w:rsidRPr="00310FE5">
              <w:rPr>
                <w:rFonts w:eastAsia="Calibri" w:cs="Arial"/>
                <w:kern w:val="0"/>
              </w:rPr>
              <w:t>)</w:t>
            </w:r>
            <w:r w:rsidRPr="00310FE5">
              <w:rPr>
                <w:rFonts w:eastAsia="Calibri" w:cs="Arial"/>
                <w:kern w:val="0"/>
                <w:lang w:val="sr-Cyrl-RS"/>
              </w:rPr>
              <w:t xml:space="preserve"> са заменом</w:t>
            </w:r>
          </w:p>
        </w:tc>
        <w:tc>
          <w:tcPr>
            <w:tcW w:w="392" w:type="pct"/>
            <w:shd w:val="clear" w:color="auto" w:fill="FFFFFF"/>
            <w:noWrap/>
            <w:vAlign w:val="center"/>
          </w:tcPr>
          <w:p w14:paraId="13F63D1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6891890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242687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38AEB3C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21331676"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FF15F72"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29E76332" w14:textId="77777777" w:rsidR="00940E0F" w:rsidRPr="00310FE5" w:rsidRDefault="00940E0F" w:rsidP="000920C0">
            <w:pPr>
              <w:widowControl/>
              <w:suppressAutoHyphens w:val="0"/>
              <w:autoSpaceDN/>
              <w:textAlignment w:val="auto"/>
              <w:rPr>
                <w:rFonts w:cs="Arial"/>
                <w:kern w:val="0"/>
              </w:rPr>
            </w:pPr>
          </w:p>
        </w:tc>
      </w:tr>
      <w:tr w:rsidR="00940E0F" w:rsidRPr="00310FE5" w14:paraId="318000FA" w14:textId="77777777" w:rsidTr="000920C0">
        <w:trPr>
          <w:trHeight w:val="89"/>
        </w:trPr>
        <w:tc>
          <w:tcPr>
            <w:tcW w:w="206" w:type="pct"/>
            <w:shd w:val="clear" w:color="auto" w:fill="FFFFFF"/>
            <w:noWrap/>
            <w:vAlign w:val="center"/>
          </w:tcPr>
          <w:p w14:paraId="0A1D1AE4"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26</w:t>
            </w:r>
          </w:p>
        </w:tc>
        <w:tc>
          <w:tcPr>
            <w:tcW w:w="1002" w:type="pct"/>
            <w:shd w:val="clear" w:color="auto" w:fill="FFFFFF"/>
            <w:noWrap/>
            <w:vAlign w:val="center"/>
          </w:tcPr>
          <w:p w14:paraId="199D461E"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К</w:t>
            </w:r>
            <w:r w:rsidRPr="00310FE5">
              <w:rPr>
                <w:rFonts w:eastAsia="Calibri" w:cs="Arial"/>
                <w:kern w:val="0"/>
              </w:rPr>
              <w:t>онтакт брава (са кодирањем и кључем)</w:t>
            </w:r>
            <w:r w:rsidRPr="00310FE5">
              <w:rPr>
                <w:rFonts w:eastAsia="Calibri" w:cs="Arial"/>
                <w:kern w:val="0"/>
                <w:lang w:val="sr-Cyrl-RS"/>
              </w:rPr>
              <w:t xml:space="preserve"> са заменом</w:t>
            </w:r>
          </w:p>
        </w:tc>
        <w:tc>
          <w:tcPr>
            <w:tcW w:w="392" w:type="pct"/>
            <w:shd w:val="clear" w:color="auto" w:fill="FFFFFF"/>
            <w:noWrap/>
            <w:vAlign w:val="center"/>
          </w:tcPr>
          <w:p w14:paraId="4197A39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16BEEF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54BC218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505FD63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07A909F2"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AEF2ADA"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44BF843" w14:textId="77777777" w:rsidR="00940E0F" w:rsidRPr="00310FE5" w:rsidRDefault="00940E0F" w:rsidP="000920C0">
            <w:pPr>
              <w:widowControl/>
              <w:suppressAutoHyphens w:val="0"/>
              <w:autoSpaceDN/>
              <w:textAlignment w:val="auto"/>
              <w:rPr>
                <w:rFonts w:cs="Arial"/>
                <w:kern w:val="0"/>
              </w:rPr>
            </w:pPr>
          </w:p>
        </w:tc>
      </w:tr>
      <w:tr w:rsidR="00940E0F" w:rsidRPr="00310FE5" w14:paraId="10A7A41A" w14:textId="77777777" w:rsidTr="000920C0">
        <w:trPr>
          <w:trHeight w:val="89"/>
        </w:trPr>
        <w:tc>
          <w:tcPr>
            <w:tcW w:w="206" w:type="pct"/>
            <w:shd w:val="clear" w:color="auto" w:fill="FFFFFF"/>
            <w:noWrap/>
            <w:vAlign w:val="center"/>
          </w:tcPr>
          <w:p w14:paraId="16B23A1C"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27</w:t>
            </w:r>
          </w:p>
        </w:tc>
        <w:tc>
          <w:tcPr>
            <w:tcW w:w="1002" w:type="pct"/>
            <w:shd w:val="clear" w:color="auto" w:fill="FFFFFF"/>
            <w:noWrap/>
            <w:vAlign w:val="center"/>
          </w:tcPr>
          <w:p w14:paraId="4E6BFBFE"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Н</w:t>
            </w:r>
            <w:r w:rsidRPr="00310FE5">
              <w:rPr>
                <w:rFonts w:eastAsia="Calibri" w:cs="Arial"/>
                <w:kern w:val="0"/>
              </w:rPr>
              <w:t>аплат</w:t>
            </w:r>
            <w:r w:rsidRPr="00310FE5">
              <w:rPr>
                <w:rFonts w:eastAsia="Calibri" w:cs="Arial"/>
                <w:kern w:val="0"/>
                <w:lang w:val="sr-Cyrl-RS"/>
              </w:rPr>
              <w:t>а</w:t>
            </w:r>
            <w:r w:rsidRPr="00310FE5">
              <w:rPr>
                <w:rFonts w:eastAsia="Calibri" w:cs="Arial"/>
                <w:kern w:val="0"/>
              </w:rPr>
              <w:t>к точка (фелн</w:t>
            </w:r>
            <w:r w:rsidRPr="00310FE5">
              <w:rPr>
                <w:rFonts w:eastAsia="Calibri" w:cs="Arial"/>
                <w:kern w:val="0"/>
                <w:lang w:val="sr-Cyrl-RS"/>
              </w:rPr>
              <w:t>а</w:t>
            </w:r>
            <w:r w:rsidRPr="00310FE5">
              <w:rPr>
                <w:rFonts w:eastAsia="Calibri" w:cs="Arial"/>
                <w:kern w:val="0"/>
              </w:rPr>
              <w:t>)</w:t>
            </w:r>
            <w:r w:rsidRPr="00310FE5">
              <w:rPr>
                <w:rFonts w:eastAsia="Calibri" w:cs="Arial"/>
                <w:kern w:val="0"/>
                <w:lang w:val="sr-Cyrl-RS"/>
              </w:rPr>
              <w:t xml:space="preserve"> са заменом</w:t>
            </w:r>
          </w:p>
        </w:tc>
        <w:tc>
          <w:tcPr>
            <w:tcW w:w="392" w:type="pct"/>
            <w:shd w:val="clear" w:color="auto" w:fill="FFFFFF"/>
            <w:noWrap/>
            <w:vAlign w:val="center"/>
          </w:tcPr>
          <w:p w14:paraId="1FAF257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D3D89D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5CDEED9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6F4E129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212D4A43"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186A06A"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4C4E591" w14:textId="77777777" w:rsidR="00940E0F" w:rsidRPr="00310FE5" w:rsidRDefault="00940E0F" w:rsidP="000920C0">
            <w:pPr>
              <w:widowControl/>
              <w:suppressAutoHyphens w:val="0"/>
              <w:autoSpaceDN/>
              <w:textAlignment w:val="auto"/>
              <w:rPr>
                <w:rFonts w:cs="Arial"/>
                <w:kern w:val="0"/>
              </w:rPr>
            </w:pPr>
          </w:p>
        </w:tc>
      </w:tr>
      <w:tr w:rsidR="00940E0F" w:rsidRPr="00310FE5" w14:paraId="57C83AF0" w14:textId="77777777" w:rsidTr="000920C0">
        <w:trPr>
          <w:trHeight w:val="89"/>
        </w:trPr>
        <w:tc>
          <w:tcPr>
            <w:tcW w:w="206" w:type="pct"/>
            <w:shd w:val="clear" w:color="auto" w:fill="FFFFFF"/>
            <w:noWrap/>
            <w:vAlign w:val="center"/>
          </w:tcPr>
          <w:p w14:paraId="0A4F244F"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28</w:t>
            </w:r>
          </w:p>
        </w:tc>
        <w:tc>
          <w:tcPr>
            <w:tcW w:w="1002" w:type="pct"/>
            <w:shd w:val="clear" w:color="auto" w:fill="FFFFFF"/>
            <w:noWrap/>
            <w:vAlign w:val="center"/>
          </w:tcPr>
          <w:p w14:paraId="19309A48"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а</w:t>
            </w:r>
            <w:r w:rsidRPr="00310FE5">
              <w:rPr>
                <w:rFonts w:eastAsia="Calibri" w:cs="Arial"/>
                <w:kern w:val="0"/>
              </w:rPr>
              <w:t xml:space="preserve"> главчин</w:t>
            </w:r>
            <w:r w:rsidRPr="00310FE5">
              <w:rPr>
                <w:rFonts w:eastAsia="Calibri" w:cs="Arial"/>
                <w:kern w:val="0"/>
                <w:lang w:val="sr-Cyrl-RS"/>
              </w:rPr>
              <w:t>а</w:t>
            </w:r>
            <w:r w:rsidRPr="00310FE5">
              <w:rPr>
                <w:rFonts w:eastAsia="Calibri" w:cs="Arial"/>
                <w:kern w:val="0"/>
              </w:rPr>
              <w:t xml:space="preserve"> </w:t>
            </w:r>
            <w:r w:rsidRPr="00310FE5">
              <w:rPr>
                <w:rFonts w:eastAsia="Calibri" w:cs="Arial"/>
                <w:kern w:val="0"/>
                <w:lang w:val="sr-Cyrl-RS"/>
              </w:rPr>
              <w:t>са заменом</w:t>
            </w:r>
          </w:p>
        </w:tc>
        <w:tc>
          <w:tcPr>
            <w:tcW w:w="392" w:type="pct"/>
            <w:shd w:val="clear" w:color="auto" w:fill="FFFFFF"/>
            <w:noWrap/>
            <w:vAlign w:val="center"/>
          </w:tcPr>
          <w:p w14:paraId="789B7CB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00D74E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F4A300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7C20AD1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0C9E5110"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0987B5A"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4C0E96F" w14:textId="77777777" w:rsidR="00940E0F" w:rsidRPr="00310FE5" w:rsidRDefault="00940E0F" w:rsidP="000920C0">
            <w:pPr>
              <w:widowControl/>
              <w:suppressAutoHyphens w:val="0"/>
              <w:autoSpaceDN/>
              <w:textAlignment w:val="auto"/>
              <w:rPr>
                <w:rFonts w:cs="Arial"/>
                <w:kern w:val="0"/>
              </w:rPr>
            </w:pPr>
          </w:p>
        </w:tc>
      </w:tr>
      <w:tr w:rsidR="00940E0F" w:rsidRPr="00310FE5" w14:paraId="39263D0C" w14:textId="77777777" w:rsidTr="000920C0">
        <w:trPr>
          <w:trHeight w:val="89"/>
        </w:trPr>
        <w:tc>
          <w:tcPr>
            <w:tcW w:w="206" w:type="pct"/>
            <w:shd w:val="clear" w:color="auto" w:fill="FFFFFF"/>
            <w:noWrap/>
            <w:vAlign w:val="center"/>
          </w:tcPr>
          <w:p w14:paraId="3789ED71"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29</w:t>
            </w:r>
          </w:p>
        </w:tc>
        <w:tc>
          <w:tcPr>
            <w:tcW w:w="1002" w:type="pct"/>
            <w:shd w:val="clear" w:color="auto" w:fill="FFFFFF"/>
            <w:noWrap/>
            <w:vAlign w:val="center"/>
          </w:tcPr>
          <w:p w14:paraId="4166E33D"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П</w:t>
            </w:r>
            <w:r w:rsidRPr="00310FE5">
              <w:rPr>
                <w:rFonts w:eastAsia="Calibri" w:cs="Arial"/>
                <w:kern w:val="0"/>
              </w:rPr>
              <w:t>редњ</w:t>
            </w:r>
            <w:r w:rsidRPr="00310FE5">
              <w:rPr>
                <w:rFonts w:eastAsia="Calibri" w:cs="Arial"/>
                <w:kern w:val="0"/>
                <w:lang w:val="sr-Cyrl-RS"/>
              </w:rPr>
              <w:t>и</w:t>
            </w:r>
            <w:r w:rsidRPr="00310FE5">
              <w:rPr>
                <w:rFonts w:eastAsia="Calibri" w:cs="Arial"/>
                <w:kern w:val="0"/>
              </w:rPr>
              <w:t xml:space="preserve"> рукав</w:t>
            </w:r>
            <w:r w:rsidRPr="00310FE5">
              <w:rPr>
                <w:rFonts w:eastAsia="Calibri" w:cs="Arial"/>
                <w:kern w:val="0"/>
                <w:lang w:val="sr-Cyrl-RS"/>
              </w:rPr>
              <w:t>а</w:t>
            </w:r>
            <w:r w:rsidRPr="00310FE5">
              <w:rPr>
                <w:rFonts w:eastAsia="Calibri" w:cs="Arial"/>
                <w:kern w:val="0"/>
              </w:rPr>
              <w:t>ц</w:t>
            </w:r>
            <w:r w:rsidRPr="00310FE5">
              <w:rPr>
                <w:rFonts w:eastAsia="Calibri" w:cs="Arial"/>
                <w:kern w:val="0"/>
                <w:lang w:val="sr-Cyrl-RS"/>
              </w:rPr>
              <w:t xml:space="preserve"> са заменом</w:t>
            </w:r>
          </w:p>
        </w:tc>
        <w:tc>
          <w:tcPr>
            <w:tcW w:w="392" w:type="pct"/>
            <w:shd w:val="clear" w:color="auto" w:fill="FFFFFF"/>
            <w:noWrap/>
            <w:vAlign w:val="center"/>
          </w:tcPr>
          <w:p w14:paraId="2328772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6270AEE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7F368B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70049A7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7BA73965"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5951DA4A"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43039CD" w14:textId="77777777" w:rsidR="00940E0F" w:rsidRPr="00310FE5" w:rsidRDefault="00940E0F" w:rsidP="000920C0">
            <w:pPr>
              <w:widowControl/>
              <w:suppressAutoHyphens w:val="0"/>
              <w:autoSpaceDN/>
              <w:textAlignment w:val="auto"/>
              <w:rPr>
                <w:rFonts w:cs="Arial"/>
                <w:kern w:val="0"/>
              </w:rPr>
            </w:pPr>
          </w:p>
        </w:tc>
      </w:tr>
      <w:tr w:rsidR="00940E0F" w:rsidRPr="00310FE5" w14:paraId="300CD8CF" w14:textId="77777777" w:rsidTr="000920C0">
        <w:trPr>
          <w:trHeight w:val="89"/>
        </w:trPr>
        <w:tc>
          <w:tcPr>
            <w:tcW w:w="206" w:type="pct"/>
            <w:shd w:val="clear" w:color="auto" w:fill="FFFFFF"/>
            <w:noWrap/>
            <w:vAlign w:val="center"/>
          </w:tcPr>
          <w:p w14:paraId="0B00CB75"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30</w:t>
            </w:r>
          </w:p>
        </w:tc>
        <w:tc>
          <w:tcPr>
            <w:tcW w:w="1002" w:type="pct"/>
            <w:shd w:val="clear" w:color="auto" w:fill="FFFFFF"/>
            <w:noWrap/>
            <w:vAlign w:val="center"/>
          </w:tcPr>
          <w:p w14:paraId="3889EFAB"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rPr>
              <w:t>Задњ</w:t>
            </w:r>
            <w:r w:rsidRPr="00310FE5">
              <w:rPr>
                <w:rFonts w:eastAsia="Calibri" w:cs="Arial"/>
                <w:kern w:val="0"/>
                <w:lang w:val="sr-Cyrl-RS"/>
              </w:rPr>
              <w:t>а</w:t>
            </w:r>
            <w:r w:rsidRPr="00310FE5">
              <w:rPr>
                <w:rFonts w:eastAsia="Calibri" w:cs="Arial"/>
                <w:kern w:val="0"/>
              </w:rPr>
              <w:t xml:space="preserve"> главчин</w:t>
            </w:r>
            <w:r w:rsidRPr="00310FE5">
              <w:rPr>
                <w:rFonts w:eastAsia="Calibri" w:cs="Arial"/>
                <w:kern w:val="0"/>
                <w:lang w:val="sr-Cyrl-RS"/>
              </w:rPr>
              <w:t>а са заменом</w:t>
            </w:r>
          </w:p>
        </w:tc>
        <w:tc>
          <w:tcPr>
            <w:tcW w:w="392" w:type="pct"/>
            <w:shd w:val="clear" w:color="auto" w:fill="FFFFFF"/>
            <w:noWrap/>
            <w:vAlign w:val="center"/>
          </w:tcPr>
          <w:p w14:paraId="1EBC346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532757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6BD0EBE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48F629E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26B22C81"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C622370"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BF6399B" w14:textId="77777777" w:rsidR="00940E0F" w:rsidRPr="00310FE5" w:rsidRDefault="00940E0F" w:rsidP="000920C0">
            <w:pPr>
              <w:widowControl/>
              <w:suppressAutoHyphens w:val="0"/>
              <w:autoSpaceDN/>
              <w:textAlignment w:val="auto"/>
              <w:rPr>
                <w:rFonts w:cs="Arial"/>
                <w:kern w:val="0"/>
              </w:rPr>
            </w:pPr>
          </w:p>
        </w:tc>
      </w:tr>
      <w:tr w:rsidR="00940E0F" w:rsidRPr="00310FE5" w14:paraId="646BE1A0" w14:textId="77777777" w:rsidTr="000920C0">
        <w:trPr>
          <w:trHeight w:val="89"/>
        </w:trPr>
        <w:tc>
          <w:tcPr>
            <w:tcW w:w="206" w:type="pct"/>
            <w:shd w:val="clear" w:color="auto" w:fill="FFFFFF"/>
            <w:noWrap/>
            <w:vAlign w:val="center"/>
          </w:tcPr>
          <w:p w14:paraId="77E64D72"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31</w:t>
            </w:r>
          </w:p>
        </w:tc>
        <w:tc>
          <w:tcPr>
            <w:tcW w:w="1002" w:type="pct"/>
            <w:shd w:val="clear" w:color="auto" w:fill="FFFFFF"/>
            <w:noWrap/>
            <w:vAlign w:val="center"/>
          </w:tcPr>
          <w:p w14:paraId="5935FCDB"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rPr>
              <w:t>Задњ</w:t>
            </w:r>
            <w:r w:rsidRPr="00310FE5">
              <w:rPr>
                <w:rFonts w:eastAsia="Calibri" w:cs="Arial"/>
                <w:kern w:val="0"/>
                <w:lang w:val="sr-Cyrl-RS"/>
              </w:rPr>
              <w:t>и</w:t>
            </w:r>
            <w:r w:rsidRPr="00310FE5">
              <w:rPr>
                <w:rFonts w:eastAsia="Calibri" w:cs="Arial"/>
                <w:kern w:val="0"/>
              </w:rPr>
              <w:t xml:space="preserve"> рукав</w:t>
            </w:r>
            <w:r w:rsidRPr="00310FE5">
              <w:rPr>
                <w:rFonts w:eastAsia="Calibri" w:cs="Arial"/>
                <w:kern w:val="0"/>
                <w:lang w:val="sr-Cyrl-RS"/>
              </w:rPr>
              <w:t>а</w:t>
            </w:r>
            <w:r w:rsidRPr="00310FE5">
              <w:rPr>
                <w:rFonts w:eastAsia="Calibri" w:cs="Arial"/>
                <w:kern w:val="0"/>
              </w:rPr>
              <w:t>ц</w:t>
            </w:r>
            <w:r w:rsidRPr="00310FE5">
              <w:rPr>
                <w:rFonts w:eastAsia="Calibri" w:cs="Arial"/>
                <w:kern w:val="0"/>
                <w:lang w:val="sr-Cyrl-RS"/>
              </w:rPr>
              <w:t xml:space="preserve"> са заменом</w:t>
            </w:r>
          </w:p>
        </w:tc>
        <w:tc>
          <w:tcPr>
            <w:tcW w:w="392" w:type="pct"/>
            <w:shd w:val="clear" w:color="auto" w:fill="FFFFFF"/>
            <w:noWrap/>
            <w:vAlign w:val="center"/>
          </w:tcPr>
          <w:p w14:paraId="073253E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0C8649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2C7886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0BC90DA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3B1D4331"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CA776E1"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F888BE6" w14:textId="77777777" w:rsidR="00940E0F" w:rsidRPr="00310FE5" w:rsidRDefault="00940E0F" w:rsidP="000920C0">
            <w:pPr>
              <w:widowControl/>
              <w:suppressAutoHyphens w:val="0"/>
              <w:autoSpaceDN/>
              <w:textAlignment w:val="auto"/>
              <w:rPr>
                <w:rFonts w:cs="Arial"/>
                <w:kern w:val="0"/>
              </w:rPr>
            </w:pPr>
          </w:p>
        </w:tc>
      </w:tr>
      <w:tr w:rsidR="00940E0F" w:rsidRPr="00310FE5" w14:paraId="3F6E03F7" w14:textId="77777777" w:rsidTr="000920C0">
        <w:trPr>
          <w:trHeight w:val="89"/>
        </w:trPr>
        <w:tc>
          <w:tcPr>
            <w:tcW w:w="206" w:type="pct"/>
            <w:shd w:val="clear" w:color="auto" w:fill="FFFFFF"/>
            <w:noWrap/>
            <w:vAlign w:val="center"/>
          </w:tcPr>
          <w:p w14:paraId="19BBA6B2"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32</w:t>
            </w:r>
          </w:p>
        </w:tc>
        <w:tc>
          <w:tcPr>
            <w:tcW w:w="1002" w:type="pct"/>
            <w:shd w:val="clear" w:color="auto" w:fill="FFFFFF"/>
            <w:noWrap/>
            <w:vAlign w:val="center"/>
          </w:tcPr>
          <w:p w14:paraId="4EF6BFE6"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Л</w:t>
            </w:r>
            <w:r w:rsidRPr="00310FE5">
              <w:rPr>
                <w:rFonts w:eastAsia="Calibri" w:cs="Arial"/>
                <w:kern w:val="0"/>
              </w:rPr>
              <w:t>ежај предњег точка</w:t>
            </w:r>
            <w:r w:rsidRPr="00310FE5">
              <w:rPr>
                <w:rFonts w:eastAsia="Calibri" w:cs="Arial"/>
                <w:kern w:val="0"/>
                <w:lang w:val="sr-Cyrl-RS"/>
              </w:rPr>
              <w:t xml:space="preserve"> са заменом</w:t>
            </w:r>
          </w:p>
        </w:tc>
        <w:tc>
          <w:tcPr>
            <w:tcW w:w="392" w:type="pct"/>
            <w:shd w:val="clear" w:color="auto" w:fill="FFFFFF"/>
            <w:noWrap/>
            <w:vAlign w:val="center"/>
          </w:tcPr>
          <w:p w14:paraId="6B2CAE1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2C1FE33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5E5D028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3136184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034E60F2"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0E9CEC5"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54AE57E0" w14:textId="77777777" w:rsidR="00940E0F" w:rsidRPr="00310FE5" w:rsidRDefault="00940E0F" w:rsidP="000920C0">
            <w:pPr>
              <w:widowControl/>
              <w:suppressAutoHyphens w:val="0"/>
              <w:autoSpaceDN/>
              <w:textAlignment w:val="auto"/>
              <w:rPr>
                <w:rFonts w:cs="Arial"/>
                <w:kern w:val="0"/>
              </w:rPr>
            </w:pPr>
          </w:p>
        </w:tc>
      </w:tr>
      <w:tr w:rsidR="00940E0F" w:rsidRPr="00310FE5" w14:paraId="0BFE2282" w14:textId="77777777" w:rsidTr="000920C0">
        <w:trPr>
          <w:trHeight w:val="89"/>
        </w:trPr>
        <w:tc>
          <w:tcPr>
            <w:tcW w:w="206" w:type="pct"/>
            <w:shd w:val="clear" w:color="auto" w:fill="FFFFFF"/>
            <w:noWrap/>
            <w:vAlign w:val="center"/>
          </w:tcPr>
          <w:p w14:paraId="7A9B0187"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33</w:t>
            </w:r>
          </w:p>
        </w:tc>
        <w:tc>
          <w:tcPr>
            <w:tcW w:w="1002" w:type="pct"/>
            <w:shd w:val="clear" w:color="auto" w:fill="FFFFFF"/>
            <w:noWrap/>
            <w:vAlign w:val="center"/>
          </w:tcPr>
          <w:p w14:paraId="2796A057"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Л</w:t>
            </w:r>
            <w:r w:rsidRPr="00310FE5">
              <w:rPr>
                <w:rFonts w:eastAsia="Calibri" w:cs="Arial"/>
                <w:kern w:val="0"/>
              </w:rPr>
              <w:t>ежај задњег точка</w:t>
            </w:r>
            <w:r w:rsidRPr="00310FE5">
              <w:rPr>
                <w:rFonts w:eastAsia="Calibri" w:cs="Arial"/>
                <w:kern w:val="0"/>
                <w:lang w:val="sr-Cyrl-RS"/>
              </w:rPr>
              <w:t xml:space="preserve"> са заменом</w:t>
            </w:r>
          </w:p>
        </w:tc>
        <w:tc>
          <w:tcPr>
            <w:tcW w:w="392" w:type="pct"/>
            <w:shd w:val="clear" w:color="auto" w:fill="FFFFFF"/>
            <w:noWrap/>
            <w:vAlign w:val="center"/>
          </w:tcPr>
          <w:p w14:paraId="5891ECA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131256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574ACA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680F1F4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272F1C77"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5563D3E0"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1C41FA0" w14:textId="77777777" w:rsidR="00940E0F" w:rsidRPr="00310FE5" w:rsidRDefault="00940E0F" w:rsidP="000920C0">
            <w:pPr>
              <w:widowControl/>
              <w:suppressAutoHyphens w:val="0"/>
              <w:autoSpaceDN/>
              <w:textAlignment w:val="auto"/>
              <w:rPr>
                <w:rFonts w:cs="Arial"/>
                <w:kern w:val="0"/>
              </w:rPr>
            </w:pPr>
          </w:p>
        </w:tc>
      </w:tr>
      <w:tr w:rsidR="00940E0F" w:rsidRPr="00310FE5" w14:paraId="7B73A8C8" w14:textId="77777777" w:rsidTr="000920C0">
        <w:trPr>
          <w:trHeight w:val="89"/>
        </w:trPr>
        <w:tc>
          <w:tcPr>
            <w:tcW w:w="206" w:type="pct"/>
            <w:shd w:val="clear" w:color="auto" w:fill="FFFFFF"/>
            <w:noWrap/>
            <w:vAlign w:val="center"/>
          </w:tcPr>
          <w:p w14:paraId="2F7E7F9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34</w:t>
            </w:r>
          </w:p>
        </w:tc>
        <w:tc>
          <w:tcPr>
            <w:tcW w:w="1002" w:type="pct"/>
            <w:shd w:val="clear" w:color="auto" w:fill="FFFFFF"/>
            <w:noWrap/>
            <w:vAlign w:val="center"/>
          </w:tcPr>
          <w:p w14:paraId="22F082D8"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Л</w:t>
            </w:r>
            <w:r w:rsidRPr="00310FE5">
              <w:rPr>
                <w:rFonts w:eastAsia="Calibri" w:cs="Arial"/>
                <w:kern w:val="0"/>
              </w:rPr>
              <w:t>ево полувратил</w:t>
            </w:r>
            <w:r w:rsidRPr="00310FE5">
              <w:rPr>
                <w:rFonts w:eastAsia="Calibri" w:cs="Arial"/>
                <w:kern w:val="0"/>
                <w:lang w:val="sr-Cyrl-RS"/>
              </w:rPr>
              <w:t>о</w:t>
            </w:r>
            <w:r w:rsidRPr="00310FE5">
              <w:rPr>
                <w:rFonts w:eastAsia="Calibri" w:cs="Arial"/>
                <w:kern w:val="0"/>
              </w:rPr>
              <w:t xml:space="preserve"> (полуосовин</w:t>
            </w:r>
            <w:r w:rsidRPr="00310FE5">
              <w:rPr>
                <w:rFonts w:eastAsia="Calibri" w:cs="Arial"/>
                <w:kern w:val="0"/>
                <w:lang w:val="sr-Cyrl-RS"/>
              </w:rPr>
              <w:t>а</w:t>
            </w:r>
            <w:r w:rsidRPr="00310FE5">
              <w:rPr>
                <w:rFonts w:eastAsia="Calibri" w:cs="Arial"/>
                <w:kern w:val="0"/>
              </w:rPr>
              <w:t>)</w:t>
            </w:r>
            <w:r w:rsidRPr="00310FE5">
              <w:rPr>
                <w:rFonts w:eastAsia="Calibri" w:cs="Arial"/>
                <w:kern w:val="0"/>
                <w:lang w:val="sr-Cyrl-RS"/>
              </w:rPr>
              <w:t xml:space="preserve"> са заменом</w:t>
            </w:r>
          </w:p>
        </w:tc>
        <w:tc>
          <w:tcPr>
            <w:tcW w:w="392" w:type="pct"/>
            <w:shd w:val="clear" w:color="auto" w:fill="FFFFFF"/>
            <w:noWrap/>
            <w:vAlign w:val="center"/>
          </w:tcPr>
          <w:p w14:paraId="7FD84F8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28704E6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77BB2C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5F8690C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486DE2E9"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AA6E7B3"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0139CD0" w14:textId="77777777" w:rsidR="00940E0F" w:rsidRPr="00310FE5" w:rsidRDefault="00940E0F" w:rsidP="000920C0">
            <w:pPr>
              <w:widowControl/>
              <w:suppressAutoHyphens w:val="0"/>
              <w:autoSpaceDN/>
              <w:textAlignment w:val="auto"/>
              <w:rPr>
                <w:rFonts w:cs="Arial"/>
                <w:kern w:val="0"/>
              </w:rPr>
            </w:pPr>
          </w:p>
        </w:tc>
      </w:tr>
      <w:tr w:rsidR="00940E0F" w:rsidRPr="00310FE5" w14:paraId="1C32D0D3" w14:textId="77777777" w:rsidTr="000920C0">
        <w:trPr>
          <w:trHeight w:val="89"/>
        </w:trPr>
        <w:tc>
          <w:tcPr>
            <w:tcW w:w="206" w:type="pct"/>
            <w:shd w:val="clear" w:color="auto" w:fill="FFFFFF"/>
            <w:noWrap/>
            <w:vAlign w:val="center"/>
          </w:tcPr>
          <w:p w14:paraId="1F1EFCF7"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35</w:t>
            </w:r>
          </w:p>
        </w:tc>
        <w:tc>
          <w:tcPr>
            <w:tcW w:w="1002" w:type="pct"/>
            <w:shd w:val="clear" w:color="auto" w:fill="FFFFFF"/>
            <w:noWrap/>
            <w:vAlign w:val="center"/>
          </w:tcPr>
          <w:p w14:paraId="02DB5066"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Д</w:t>
            </w:r>
            <w:r w:rsidRPr="00310FE5">
              <w:rPr>
                <w:rFonts w:eastAsia="Calibri" w:cs="Arial"/>
                <w:kern w:val="0"/>
              </w:rPr>
              <w:t>есно полувратил</w:t>
            </w:r>
            <w:r w:rsidRPr="00310FE5">
              <w:rPr>
                <w:rFonts w:eastAsia="Calibri" w:cs="Arial"/>
                <w:kern w:val="0"/>
                <w:lang w:val="sr-Cyrl-RS"/>
              </w:rPr>
              <w:t>о</w:t>
            </w:r>
            <w:r w:rsidRPr="00310FE5">
              <w:rPr>
                <w:rFonts w:eastAsia="Calibri" w:cs="Arial"/>
                <w:kern w:val="0"/>
              </w:rPr>
              <w:t xml:space="preserve"> (полуосовин</w:t>
            </w:r>
            <w:r w:rsidRPr="00310FE5">
              <w:rPr>
                <w:rFonts w:eastAsia="Calibri" w:cs="Arial"/>
                <w:kern w:val="0"/>
                <w:lang w:val="sr-Cyrl-RS"/>
              </w:rPr>
              <w:t>а</w:t>
            </w:r>
            <w:r w:rsidRPr="00310FE5">
              <w:rPr>
                <w:rFonts w:eastAsia="Calibri" w:cs="Arial"/>
                <w:kern w:val="0"/>
              </w:rPr>
              <w:t>)</w:t>
            </w:r>
            <w:r w:rsidRPr="00310FE5">
              <w:rPr>
                <w:rFonts w:eastAsia="Calibri" w:cs="Arial"/>
                <w:kern w:val="0"/>
                <w:lang w:val="sr-Cyrl-RS"/>
              </w:rPr>
              <w:t xml:space="preserve"> са заменом</w:t>
            </w:r>
          </w:p>
        </w:tc>
        <w:tc>
          <w:tcPr>
            <w:tcW w:w="392" w:type="pct"/>
            <w:shd w:val="clear" w:color="auto" w:fill="FFFFFF"/>
            <w:noWrap/>
            <w:vAlign w:val="center"/>
          </w:tcPr>
          <w:p w14:paraId="32A8032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28E3F3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561D2E5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3887094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2F7BF4E9"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16F5BBF"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81F84B4" w14:textId="77777777" w:rsidR="00940E0F" w:rsidRPr="00310FE5" w:rsidRDefault="00940E0F" w:rsidP="000920C0">
            <w:pPr>
              <w:widowControl/>
              <w:suppressAutoHyphens w:val="0"/>
              <w:autoSpaceDN/>
              <w:textAlignment w:val="auto"/>
              <w:rPr>
                <w:rFonts w:cs="Arial"/>
                <w:kern w:val="0"/>
              </w:rPr>
            </w:pPr>
          </w:p>
        </w:tc>
      </w:tr>
      <w:tr w:rsidR="00940E0F" w:rsidRPr="00310FE5" w14:paraId="3F8D1281" w14:textId="77777777" w:rsidTr="000920C0">
        <w:trPr>
          <w:trHeight w:val="89"/>
        </w:trPr>
        <w:tc>
          <w:tcPr>
            <w:tcW w:w="206" w:type="pct"/>
            <w:shd w:val="clear" w:color="auto" w:fill="FFFFFF"/>
            <w:noWrap/>
            <w:vAlign w:val="center"/>
          </w:tcPr>
          <w:p w14:paraId="6481E38D"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36</w:t>
            </w:r>
          </w:p>
        </w:tc>
        <w:tc>
          <w:tcPr>
            <w:tcW w:w="1002" w:type="pct"/>
            <w:shd w:val="clear" w:color="auto" w:fill="FFFFFF"/>
            <w:noWrap/>
            <w:vAlign w:val="center"/>
          </w:tcPr>
          <w:p w14:paraId="66037B33"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Заштитн</w:t>
            </w:r>
            <w:r w:rsidRPr="00310FE5">
              <w:rPr>
                <w:rFonts w:eastAsia="Calibri" w:cs="Arial"/>
                <w:kern w:val="0"/>
                <w:lang w:val="sr-Cyrl-RS"/>
              </w:rPr>
              <w:t>а</w:t>
            </w:r>
            <w:r w:rsidRPr="00310FE5">
              <w:rPr>
                <w:rFonts w:eastAsia="Calibri" w:cs="Arial"/>
                <w:kern w:val="0"/>
              </w:rPr>
              <w:t xml:space="preserve"> гум</w:t>
            </w:r>
            <w:r w:rsidRPr="00310FE5">
              <w:rPr>
                <w:rFonts w:eastAsia="Calibri" w:cs="Arial"/>
                <w:kern w:val="0"/>
                <w:lang w:val="sr-Cyrl-RS"/>
              </w:rPr>
              <w:t>а</w:t>
            </w:r>
            <w:r w:rsidRPr="00310FE5">
              <w:rPr>
                <w:rFonts w:eastAsia="Calibri" w:cs="Arial"/>
                <w:kern w:val="0"/>
              </w:rPr>
              <w:t xml:space="preserve"> на зглобу полуосовине (манжетне)</w:t>
            </w:r>
            <w:r w:rsidRPr="00310FE5">
              <w:rPr>
                <w:rFonts w:eastAsia="Calibri" w:cs="Arial"/>
                <w:kern w:val="0"/>
                <w:lang w:val="sr-Cyrl-RS"/>
              </w:rPr>
              <w:t xml:space="preserve"> са заменом</w:t>
            </w:r>
          </w:p>
        </w:tc>
        <w:tc>
          <w:tcPr>
            <w:tcW w:w="392" w:type="pct"/>
            <w:shd w:val="clear" w:color="auto" w:fill="FFFFFF"/>
            <w:noWrap/>
            <w:vAlign w:val="center"/>
          </w:tcPr>
          <w:p w14:paraId="2E9A51B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13D621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5AE92EA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3EAF80E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6DF1F024"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596926E"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2C7C81D2" w14:textId="77777777" w:rsidR="00940E0F" w:rsidRPr="00310FE5" w:rsidRDefault="00940E0F" w:rsidP="000920C0">
            <w:pPr>
              <w:widowControl/>
              <w:suppressAutoHyphens w:val="0"/>
              <w:autoSpaceDN/>
              <w:textAlignment w:val="auto"/>
              <w:rPr>
                <w:rFonts w:cs="Arial"/>
                <w:kern w:val="0"/>
              </w:rPr>
            </w:pPr>
          </w:p>
        </w:tc>
      </w:tr>
      <w:tr w:rsidR="00940E0F" w:rsidRPr="00310FE5" w14:paraId="054401E6" w14:textId="77777777" w:rsidTr="000920C0">
        <w:trPr>
          <w:trHeight w:val="89"/>
        </w:trPr>
        <w:tc>
          <w:tcPr>
            <w:tcW w:w="206" w:type="pct"/>
            <w:shd w:val="clear" w:color="auto" w:fill="FFFFFF"/>
            <w:noWrap/>
            <w:vAlign w:val="center"/>
          </w:tcPr>
          <w:p w14:paraId="220BC811"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37</w:t>
            </w:r>
          </w:p>
        </w:tc>
        <w:tc>
          <w:tcPr>
            <w:tcW w:w="1002" w:type="pct"/>
            <w:shd w:val="clear" w:color="auto" w:fill="FFFFFF"/>
            <w:noWrap/>
            <w:vAlign w:val="center"/>
          </w:tcPr>
          <w:p w14:paraId="3906E88D"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Мали сервис (замена моторног уља, подлошке чепа картера и свих филтера)</w:t>
            </w:r>
          </w:p>
        </w:tc>
        <w:tc>
          <w:tcPr>
            <w:tcW w:w="392" w:type="pct"/>
            <w:shd w:val="clear" w:color="auto" w:fill="FFFFFF"/>
            <w:noWrap/>
            <w:vAlign w:val="center"/>
          </w:tcPr>
          <w:p w14:paraId="591441C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92CB0A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4282FC4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3615B77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7A2C317C"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C735969"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039D242" w14:textId="77777777" w:rsidR="00940E0F" w:rsidRPr="00310FE5" w:rsidRDefault="00940E0F" w:rsidP="000920C0">
            <w:pPr>
              <w:widowControl/>
              <w:suppressAutoHyphens w:val="0"/>
              <w:autoSpaceDN/>
              <w:textAlignment w:val="auto"/>
              <w:rPr>
                <w:rFonts w:cs="Arial"/>
                <w:kern w:val="0"/>
              </w:rPr>
            </w:pPr>
          </w:p>
        </w:tc>
      </w:tr>
      <w:tr w:rsidR="00940E0F" w:rsidRPr="00310FE5" w14:paraId="0B356B14" w14:textId="77777777" w:rsidTr="000920C0">
        <w:trPr>
          <w:trHeight w:val="89"/>
        </w:trPr>
        <w:tc>
          <w:tcPr>
            <w:tcW w:w="206" w:type="pct"/>
            <w:shd w:val="clear" w:color="auto" w:fill="FFFFFF"/>
            <w:noWrap/>
            <w:vAlign w:val="center"/>
          </w:tcPr>
          <w:p w14:paraId="1D0998D1"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38</w:t>
            </w:r>
          </w:p>
        </w:tc>
        <w:tc>
          <w:tcPr>
            <w:tcW w:w="1002" w:type="pct"/>
            <w:shd w:val="clear" w:color="auto" w:fill="FFFFFF"/>
            <w:noWrap/>
            <w:vAlign w:val="center"/>
          </w:tcPr>
          <w:p w14:paraId="14384F9D"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Велики сервис (замена свих уља и филтера, сет ПК каиша, преглед комплетног возила)</w:t>
            </w:r>
          </w:p>
        </w:tc>
        <w:tc>
          <w:tcPr>
            <w:tcW w:w="392" w:type="pct"/>
            <w:shd w:val="clear" w:color="auto" w:fill="FFFFFF"/>
            <w:noWrap/>
            <w:vAlign w:val="center"/>
          </w:tcPr>
          <w:p w14:paraId="4F52EAA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B01512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C9407E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15FF4F7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7E97F39F"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266A1CD7"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FE1242B" w14:textId="77777777" w:rsidR="00940E0F" w:rsidRPr="00310FE5" w:rsidRDefault="00940E0F" w:rsidP="000920C0">
            <w:pPr>
              <w:widowControl/>
              <w:suppressAutoHyphens w:val="0"/>
              <w:autoSpaceDN/>
              <w:textAlignment w:val="auto"/>
              <w:rPr>
                <w:rFonts w:cs="Arial"/>
                <w:kern w:val="0"/>
              </w:rPr>
            </w:pPr>
          </w:p>
        </w:tc>
      </w:tr>
      <w:tr w:rsidR="00940E0F" w:rsidRPr="00310FE5" w14:paraId="7AB8B55E" w14:textId="77777777" w:rsidTr="000920C0">
        <w:trPr>
          <w:trHeight w:val="98"/>
        </w:trPr>
        <w:tc>
          <w:tcPr>
            <w:tcW w:w="206" w:type="pct"/>
            <w:shd w:val="clear" w:color="auto" w:fill="FFFFFF"/>
            <w:noWrap/>
            <w:vAlign w:val="center"/>
          </w:tcPr>
          <w:p w14:paraId="1B598F7F"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lastRenderedPageBreak/>
              <w:t>39</w:t>
            </w:r>
          </w:p>
        </w:tc>
        <w:tc>
          <w:tcPr>
            <w:tcW w:w="1002" w:type="pct"/>
            <w:shd w:val="clear" w:color="auto" w:fill="FFFFFF"/>
            <w:noWrap/>
            <w:vAlign w:val="center"/>
          </w:tcPr>
          <w:p w14:paraId="55E2BB93" w14:textId="77777777" w:rsidR="00940E0F" w:rsidRPr="00310FE5" w:rsidRDefault="00940E0F" w:rsidP="000920C0">
            <w:pPr>
              <w:widowControl/>
              <w:suppressAutoHyphens w:val="0"/>
              <w:autoSpaceDN/>
              <w:textAlignment w:val="auto"/>
              <w:rPr>
                <w:rFonts w:eastAsia="Calibri" w:cs="Arial"/>
                <w:kern w:val="0"/>
                <w:lang w:val="sr-Cyrl-CS"/>
              </w:rPr>
            </w:pPr>
            <w:r w:rsidRPr="00310FE5">
              <w:rPr>
                <w:rFonts w:eastAsia="Calibri" w:cs="Arial"/>
                <w:kern w:val="0"/>
                <w:lang w:val="sr-Cyrl-RS"/>
              </w:rPr>
              <w:t>С</w:t>
            </w:r>
            <w:r w:rsidRPr="00310FE5">
              <w:rPr>
                <w:rFonts w:eastAsia="Calibri" w:cs="Arial"/>
                <w:kern w:val="0"/>
              </w:rPr>
              <w:t>ет квачила (корпа, ламела и потисни лежај)</w:t>
            </w:r>
            <w:r w:rsidRPr="00310FE5">
              <w:rPr>
                <w:rFonts w:eastAsia="Calibri" w:cs="Arial"/>
                <w:kern w:val="0"/>
                <w:lang w:val="sr-Cyrl-RS"/>
              </w:rPr>
              <w:t xml:space="preserve"> са заменом</w:t>
            </w:r>
          </w:p>
        </w:tc>
        <w:tc>
          <w:tcPr>
            <w:tcW w:w="392" w:type="pct"/>
            <w:shd w:val="clear" w:color="auto" w:fill="FFFFFF"/>
            <w:noWrap/>
            <w:vAlign w:val="center"/>
          </w:tcPr>
          <w:p w14:paraId="7642D855"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D721E3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DFE7FE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477D528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2DD3D2D2"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24B8A99"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710CDED" w14:textId="77777777" w:rsidR="00940E0F" w:rsidRPr="00310FE5" w:rsidRDefault="00940E0F" w:rsidP="000920C0">
            <w:pPr>
              <w:widowControl/>
              <w:suppressAutoHyphens w:val="0"/>
              <w:autoSpaceDN/>
              <w:textAlignment w:val="auto"/>
              <w:rPr>
                <w:rFonts w:cs="Arial"/>
                <w:kern w:val="0"/>
              </w:rPr>
            </w:pPr>
          </w:p>
        </w:tc>
      </w:tr>
      <w:tr w:rsidR="00940E0F" w:rsidRPr="00310FE5" w14:paraId="6BD74C1E" w14:textId="77777777" w:rsidTr="000920C0">
        <w:trPr>
          <w:trHeight w:val="89"/>
        </w:trPr>
        <w:tc>
          <w:tcPr>
            <w:tcW w:w="206" w:type="pct"/>
            <w:shd w:val="clear" w:color="auto" w:fill="FFFFFF"/>
            <w:noWrap/>
            <w:vAlign w:val="center"/>
          </w:tcPr>
          <w:p w14:paraId="1B12C0CD"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40</w:t>
            </w:r>
          </w:p>
        </w:tc>
        <w:tc>
          <w:tcPr>
            <w:tcW w:w="1002" w:type="pct"/>
            <w:shd w:val="clear" w:color="auto" w:fill="FFFFFF"/>
            <w:noWrap/>
            <w:vAlign w:val="center"/>
          </w:tcPr>
          <w:p w14:paraId="397B3072" w14:textId="77777777" w:rsidR="00940E0F" w:rsidRPr="00310FE5" w:rsidRDefault="00940E0F" w:rsidP="000920C0">
            <w:pPr>
              <w:widowControl/>
              <w:suppressAutoHyphens w:val="0"/>
              <w:autoSpaceDN/>
              <w:textAlignment w:val="auto"/>
              <w:rPr>
                <w:rFonts w:eastAsia="Calibri" w:cs="Arial"/>
                <w:kern w:val="0"/>
                <w:lang w:val="sr-Cyrl-CS"/>
              </w:rPr>
            </w:pPr>
            <w:r w:rsidRPr="00310FE5">
              <w:rPr>
                <w:rFonts w:eastAsia="Calibri" w:cs="Arial"/>
                <w:kern w:val="0"/>
                <w:lang w:val="sr-Cyrl-RS"/>
              </w:rPr>
              <w:t>С</w:t>
            </w:r>
            <w:r w:rsidRPr="00310FE5">
              <w:rPr>
                <w:rFonts w:eastAsia="Calibri" w:cs="Arial"/>
                <w:kern w:val="0"/>
              </w:rPr>
              <w:t>ајл</w:t>
            </w:r>
            <w:r w:rsidRPr="00310FE5">
              <w:rPr>
                <w:rFonts w:eastAsia="Calibri" w:cs="Arial"/>
                <w:kern w:val="0"/>
                <w:lang w:val="sr-Cyrl-RS"/>
              </w:rPr>
              <w:t>а</w:t>
            </w:r>
            <w:r w:rsidRPr="00310FE5">
              <w:rPr>
                <w:rFonts w:eastAsia="Calibri" w:cs="Arial"/>
                <w:kern w:val="0"/>
              </w:rPr>
              <w:t xml:space="preserve"> ручне кочнице</w:t>
            </w:r>
            <w:r w:rsidRPr="00310FE5">
              <w:rPr>
                <w:rFonts w:eastAsia="Calibri" w:cs="Arial"/>
                <w:kern w:val="0"/>
                <w:lang w:val="sr-Cyrl-RS"/>
              </w:rPr>
              <w:t xml:space="preserve"> са заменом</w:t>
            </w:r>
          </w:p>
        </w:tc>
        <w:tc>
          <w:tcPr>
            <w:tcW w:w="392" w:type="pct"/>
            <w:shd w:val="clear" w:color="auto" w:fill="FFFFFF"/>
            <w:noWrap/>
            <w:vAlign w:val="center"/>
          </w:tcPr>
          <w:p w14:paraId="45FE533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48CA471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316BB8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6A246F3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12CBC75C"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2EABCC3F"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FC74CBB" w14:textId="77777777" w:rsidR="00940E0F" w:rsidRPr="00310FE5" w:rsidRDefault="00940E0F" w:rsidP="000920C0">
            <w:pPr>
              <w:widowControl/>
              <w:suppressAutoHyphens w:val="0"/>
              <w:autoSpaceDN/>
              <w:textAlignment w:val="auto"/>
              <w:rPr>
                <w:rFonts w:cs="Arial"/>
                <w:kern w:val="0"/>
              </w:rPr>
            </w:pPr>
          </w:p>
        </w:tc>
      </w:tr>
      <w:tr w:rsidR="00940E0F" w:rsidRPr="00310FE5" w14:paraId="35ABA92D" w14:textId="77777777" w:rsidTr="000920C0">
        <w:trPr>
          <w:trHeight w:val="89"/>
        </w:trPr>
        <w:tc>
          <w:tcPr>
            <w:tcW w:w="206" w:type="pct"/>
            <w:shd w:val="clear" w:color="auto" w:fill="FFFFFF"/>
            <w:noWrap/>
            <w:vAlign w:val="center"/>
          </w:tcPr>
          <w:p w14:paraId="3D8FFEDA"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41</w:t>
            </w:r>
          </w:p>
        </w:tc>
        <w:tc>
          <w:tcPr>
            <w:tcW w:w="1002" w:type="pct"/>
            <w:shd w:val="clear" w:color="auto" w:fill="FFFFFF"/>
            <w:noWrap/>
            <w:vAlign w:val="center"/>
          </w:tcPr>
          <w:p w14:paraId="5830D706" w14:textId="77777777" w:rsidR="00940E0F" w:rsidRPr="00310FE5" w:rsidRDefault="00940E0F" w:rsidP="000920C0">
            <w:pPr>
              <w:widowControl/>
              <w:suppressAutoHyphens w:val="0"/>
              <w:autoSpaceDN/>
              <w:textAlignment w:val="auto"/>
              <w:rPr>
                <w:rFonts w:eastAsia="Calibri" w:cs="Arial"/>
                <w:kern w:val="0"/>
                <w:lang w:val="sr-Cyrl-CS"/>
              </w:rPr>
            </w:pPr>
            <w:r w:rsidRPr="00310FE5">
              <w:rPr>
                <w:rFonts w:eastAsia="Calibri" w:cs="Arial"/>
                <w:kern w:val="0"/>
                <w:lang w:val="sr-Cyrl-RS"/>
              </w:rPr>
              <w:t>Р</w:t>
            </w:r>
            <w:r w:rsidRPr="00310FE5">
              <w:rPr>
                <w:rFonts w:eastAsia="Calibri" w:cs="Arial"/>
                <w:kern w:val="0"/>
              </w:rPr>
              <w:t>емениц</w:t>
            </w:r>
            <w:r w:rsidRPr="00310FE5">
              <w:rPr>
                <w:rFonts w:eastAsia="Calibri" w:cs="Arial"/>
                <w:kern w:val="0"/>
                <w:lang w:val="sr-Cyrl-RS"/>
              </w:rPr>
              <w:t>а</w:t>
            </w:r>
            <w:r w:rsidRPr="00310FE5">
              <w:rPr>
                <w:rFonts w:eastAsia="Calibri" w:cs="Arial"/>
                <w:kern w:val="0"/>
              </w:rPr>
              <w:t xml:space="preserve"> алтернатора</w:t>
            </w:r>
            <w:r w:rsidRPr="00310FE5">
              <w:rPr>
                <w:rFonts w:eastAsia="Calibri" w:cs="Arial"/>
                <w:kern w:val="0"/>
                <w:lang w:val="sr-Cyrl-RS"/>
              </w:rPr>
              <w:t xml:space="preserve"> са заменом</w:t>
            </w:r>
          </w:p>
        </w:tc>
        <w:tc>
          <w:tcPr>
            <w:tcW w:w="392" w:type="pct"/>
            <w:shd w:val="clear" w:color="auto" w:fill="FFFFFF"/>
            <w:noWrap/>
            <w:vAlign w:val="center"/>
          </w:tcPr>
          <w:p w14:paraId="64B5D53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2EC2CA7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1DD5B3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24014B1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60AA595E"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2335BD8"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7572824" w14:textId="77777777" w:rsidR="00940E0F" w:rsidRPr="00310FE5" w:rsidRDefault="00940E0F" w:rsidP="000920C0">
            <w:pPr>
              <w:widowControl/>
              <w:suppressAutoHyphens w:val="0"/>
              <w:autoSpaceDN/>
              <w:textAlignment w:val="auto"/>
              <w:rPr>
                <w:rFonts w:cs="Arial"/>
                <w:kern w:val="0"/>
              </w:rPr>
            </w:pPr>
          </w:p>
        </w:tc>
      </w:tr>
      <w:tr w:rsidR="00940E0F" w:rsidRPr="00310FE5" w14:paraId="62142134" w14:textId="77777777" w:rsidTr="000920C0">
        <w:trPr>
          <w:trHeight w:val="418"/>
        </w:trPr>
        <w:tc>
          <w:tcPr>
            <w:tcW w:w="206" w:type="pct"/>
            <w:shd w:val="clear" w:color="auto" w:fill="FFFFFF"/>
            <w:noWrap/>
            <w:vAlign w:val="center"/>
          </w:tcPr>
          <w:p w14:paraId="1585E162"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42</w:t>
            </w:r>
          </w:p>
        </w:tc>
        <w:tc>
          <w:tcPr>
            <w:tcW w:w="1002" w:type="pct"/>
            <w:shd w:val="clear" w:color="auto" w:fill="FFFFFF"/>
            <w:noWrap/>
            <w:vAlign w:val="center"/>
          </w:tcPr>
          <w:p w14:paraId="4C242014"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А</w:t>
            </w:r>
            <w:r w:rsidRPr="00310FE5">
              <w:rPr>
                <w:rFonts w:eastAsia="Calibri" w:cs="Arial"/>
                <w:kern w:val="0"/>
              </w:rPr>
              <w:t>лтернатор</w:t>
            </w:r>
            <w:r w:rsidRPr="00310FE5">
              <w:rPr>
                <w:rFonts w:eastAsia="Calibri" w:cs="Arial"/>
                <w:kern w:val="0"/>
                <w:lang w:val="sr-Cyrl-RS"/>
              </w:rPr>
              <w:t xml:space="preserve"> са заменом</w:t>
            </w:r>
          </w:p>
        </w:tc>
        <w:tc>
          <w:tcPr>
            <w:tcW w:w="392" w:type="pct"/>
            <w:shd w:val="clear" w:color="auto" w:fill="FFFFFF"/>
            <w:noWrap/>
            <w:vAlign w:val="center"/>
          </w:tcPr>
          <w:p w14:paraId="20EF70F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CCC8094"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6C6D7BF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3F3A8B07"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43F45798"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FD14A13"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B1364EF" w14:textId="77777777" w:rsidR="00940E0F" w:rsidRPr="00310FE5" w:rsidRDefault="00940E0F" w:rsidP="000920C0">
            <w:pPr>
              <w:widowControl/>
              <w:suppressAutoHyphens w:val="0"/>
              <w:autoSpaceDN/>
              <w:textAlignment w:val="auto"/>
              <w:rPr>
                <w:rFonts w:cs="Arial"/>
                <w:kern w:val="0"/>
              </w:rPr>
            </w:pPr>
          </w:p>
        </w:tc>
      </w:tr>
      <w:tr w:rsidR="00940E0F" w:rsidRPr="00310FE5" w14:paraId="282E5AC4" w14:textId="77777777" w:rsidTr="000920C0">
        <w:trPr>
          <w:trHeight w:val="436"/>
        </w:trPr>
        <w:tc>
          <w:tcPr>
            <w:tcW w:w="206" w:type="pct"/>
            <w:shd w:val="clear" w:color="auto" w:fill="FFFFFF"/>
            <w:noWrap/>
            <w:vAlign w:val="center"/>
          </w:tcPr>
          <w:p w14:paraId="394AB5D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43</w:t>
            </w:r>
          </w:p>
        </w:tc>
        <w:tc>
          <w:tcPr>
            <w:tcW w:w="1002" w:type="pct"/>
            <w:shd w:val="clear" w:color="auto" w:fill="FFFFFF"/>
            <w:noWrap/>
            <w:vAlign w:val="center"/>
          </w:tcPr>
          <w:p w14:paraId="022DB1F3"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Ремонт алтернатора</w:t>
            </w:r>
          </w:p>
        </w:tc>
        <w:tc>
          <w:tcPr>
            <w:tcW w:w="392" w:type="pct"/>
            <w:shd w:val="clear" w:color="auto" w:fill="FFFFFF"/>
            <w:noWrap/>
            <w:vAlign w:val="center"/>
          </w:tcPr>
          <w:p w14:paraId="2E10726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4801729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A96234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6CD3865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09D5E96A"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E683C54"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2FDF64E4" w14:textId="77777777" w:rsidR="00940E0F" w:rsidRPr="00310FE5" w:rsidRDefault="00940E0F" w:rsidP="000920C0">
            <w:pPr>
              <w:widowControl/>
              <w:suppressAutoHyphens w:val="0"/>
              <w:autoSpaceDN/>
              <w:textAlignment w:val="auto"/>
              <w:rPr>
                <w:rFonts w:cs="Arial"/>
                <w:kern w:val="0"/>
              </w:rPr>
            </w:pPr>
          </w:p>
        </w:tc>
      </w:tr>
      <w:tr w:rsidR="00940E0F" w:rsidRPr="00310FE5" w14:paraId="01F5B627" w14:textId="77777777" w:rsidTr="000920C0">
        <w:trPr>
          <w:trHeight w:val="89"/>
        </w:trPr>
        <w:tc>
          <w:tcPr>
            <w:tcW w:w="206" w:type="pct"/>
            <w:shd w:val="clear" w:color="auto" w:fill="FFFFFF"/>
            <w:noWrap/>
            <w:vAlign w:val="center"/>
          </w:tcPr>
          <w:p w14:paraId="155CE62D"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44</w:t>
            </w:r>
          </w:p>
        </w:tc>
        <w:tc>
          <w:tcPr>
            <w:tcW w:w="1002" w:type="pct"/>
            <w:shd w:val="clear" w:color="auto" w:fill="FFFFFF"/>
            <w:noWrap/>
            <w:vAlign w:val="center"/>
          </w:tcPr>
          <w:p w14:paraId="27F6FF13"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Е</w:t>
            </w:r>
            <w:r w:rsidRPr="00310FE5">
              <w:rPr>
                <w:rFonts w:eastAsia="Calibri" w:cs="Arial"/>
                <w:kern w:val="0"/>
              </w:rPr>
              <w:t>лектропокретач (анласер)</w:t>
            </w:r>
            <w:r w:rsidRPr="00310FE5">
              <w:rPr>
                <w:rFonts w:eastAsia="Calibri" w:cs="Arial"/>
                <w:kern w:val="0"/>
                <w:lang w:val="sr-Cyrl-RS"/>
              </w:rPr>
              <w:t xml:space="preserve"> са заменом</w:t>
            </w:r>
          </w:p>
        </w:tc>
        <w:tc>
          <w:tcPr>
            <w:tcW w:w="392" w:type="pct"/>
            <w:shd w:val="clear" w:color="auto" w:fill="FFFFFF"/>
            <w:noWrap/>
            <w:vAlign w:val="center"/>
          </w:tcPr>
          <w:p w14:paraId="49A4549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404F0DA3"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3CAF0B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0B80A546"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61512247"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09CF250"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2008857C" w14:textId="77777777" w:rsidR="00940E0F" w:rsidRPr="00310FE5" w:rsidRDefault="00940E0F" w:rsidP="000920C0">
            <w:pPr>
              <w:widowControl/>
              <w:suppressAutoHyphens w:val="0"/>
              <w:autoSpaceDN/>
              <w:textAlignment w:val="auto"/>
              <w:rPr>
                <w:rFonts w:cs="Arial"/>
                <w:kern w:val="0"/>
              </w:rPr>
            </w:pPr>
          </w:p>
        </w:tc>
      </w:tr>
      <w:tr w:rsidR="00940E0F" w:rsidRPr="00310FE5" w14:paraId="1D243941" w14:textId="77777777" w:rsidTr="000920C0">
        <w:trPr>
          <w:trHeight w:val="89"/>
        </w:trPr>
        <w:tc>
          <w:tcPr>
            <w:tcW w:w="206" w:type="pct"/>
            <w:shd w:val="clear" w:color="auto" w:fill="FFFFFF"/>
            <w:noWrap/>
            <w:vAlign w:val="center"/>
          </w:tcPr>
          <w:p w14:paraId="4A599573"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45</w:t>
            </w:r>
          </w:p>
        </w:tc>
        <w:tc>
          <w:tcPr>
            <w:tcW w:w="1002" w:type="pct"/>
            <w:shd w:val="clear" w:color="auto" w:fill="FFFFFF"/>
            <w:noWrap/>
            <w:vAlign w:val="center"/>
          </w:tcPr>
          <w:p w14:paraId="69C74377"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rPr>
              <w:t>Ремонт електропокретача (анласера)</w:t>
            </w:r>
          </w:p>
        </w:tc>
        <w:tc>
          <w:tcPr>
            <w:tcW w:w="392" w:type="pct"/>
            <w:shd w:val="clear" w:color="auto" w:fill="FFFFFF"/>
            <w:noWrap/>
            <w:vAlign w:val="center"/>
          </w:tcPr>
          <w:p w14:paraId="1C742DDC"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30100D8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2E43EF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394FC59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445D3A68"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79672DC"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71C13BE8" w14:textId="77777777" w:rsidR="00940E0F" w:rsidRPr="00310FE5" w:rsidRDefault="00940E0F" w:rsidP="000920C0">
            <w:pPr>
              <w:widowControl/>
              <w:suppressAutoHyphens w:val="0"/>
              <w:autoSpaceDN/>
              <w:textAlignment w:val="auto"/>
              <w:rPr>
                <w:rFonts w:cs="Arial"/>
                <w:kern w:val="0"/>
              </w:rPr>
            </w:pPr>
          </w:p>
        </w:tc>
      </w:tr>
      <w:tr w:rsidR="00940E0F" w:rsidRPr="00310FE5" w14:paraId="5F2E4F1E" w14:textId="77777777" w:rsidTr="000920C0">
        <w:trPr>
          <w:trHeight w:val="89"/>
        </w:trPr>
        <w:tc>
          <w:tcPr>
            <w:tcW w:w="206" w:type="pct"/>
            <w:shd w:val="clear" w:color="auto" w:fill="FFFFFF"/>
            <w:noWrap/>
            <w:vAlign w:val="center"/>
          </w:tcPr>
          <w:p w14:paraId="11B543C4"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46</w:t>
            </w:r>
          </w:p>
        </w:tc>
        <w:tc>
          <w:tcPr>
            <w:tcW w:w="1002" w:type="pct"/>
            <w:shd w:val="clear" w:color="auto" w:fill="FFFFFF"/>
            <w:noWrap/>
            <w:vAlign w:val="center"/>
          </w:tcPr>
          <w:p w14:paraId="71F55ED0"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rPr>
              <w:t>Погонск</w:t>
            </w:r>
            <w:r w:rsidRPr="00310FE5">
              <w:rPr>
                <w:rFonts w:eastAsia="Calibri" w:cs="Arial"/>
                <w:kern w:val="0"/>
                <w:lang w:val="sr-Cyrl-RS"/>
              </w:rPr>
              <w:t>и</w:t>
            </w:r>
            <w:r w:rsidRPr="00310FE5">
              <w:rPr>
                <w:rFonts w:eastAsia="Calibri" w:cs="Arial"/>
                <w:kern w:val="0"/>
              </w:rPr>
              <w:t xml:space="preserve"> сет мотора (зупчасти каиш и затезач)</w:t>
            </w:r>
            <w:r w:rsidRPr="00310FE5">
              <w:rPr>
                <w:rFonts w:eastAsia="Calibri" w:cs="Arial"/>
                <w:kern w:val="0"/>
                <w:lang w:val="sr-Cyrl-RS"/>
              </w:rPr>
              <w:t xml:space="preserve"> са заменом</w:t>
            </w:r>
          </w:p>
        </w:tc>
        <w:tc>
          <w:tcPr>
            <w:tcW w:w="392" w:type="pct"/>
            <w:shd w:val="clear" w:color="auto" w:fill="FFFFFF"/>
            <w:noWrap/>
            <w:vAlign w:val="center"/>
          </w:tcPr>
          <w:p w14:paraId="6D433CA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477A026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2EBBAE8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7123E50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091567C1"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53A0B7E"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ED792F9" w14:textId="77777777" w:rsidR="00940E0F" w:rsidRPr="00310FE5" w:rsidRDefault="00940E0F" w:rsidP="000920C0">
            <w:pPr>
              <w:widowControl/>
              <w:suppressAutoHyphens w:val="0"/>
              <w:autoSpaceDN/>
              <w:textAlignment w:val="auto"/>
              <w:rPr>
                <w:rFonts w:cs="Arial"/>
                <w:kern w:val="0"/>
              </w:rPr>
            </w:pPr>
          </w:p>
        </w:tc>
      </w:tr>
      <w:tr w:rsidR="00940E0F" w:rsidRPr="00310FE5" w14:paraId="65D29BD9" w14:textId="77777777" w:rsidTr="000920C0">
        <w:trPr>
          <w:trHeight w:val="89"/>
        </w:trPr>
        <w:tc>
          <w:tcPr>
            <w:tcW w:w="206" w:type="pct"/>
            <w:shd w:val="clear" w:color="auto" w:fill="FFFFFF"/>
            <w:noWrap/>
            <w:vAlign w:val="center"/>
          </w:tcPr>
          <w:p w14:paraId="0E9E2B10"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47</w:t>
            </w:r>
          </w:p>
        </w:tc>
        <w:tc>
          <w:tcPr>
            <w:tcW w:w="1002" w:type="pct"/>
            <w:shd w:val="clear" w:color="auto" w:fill="FFFFFF"/>
            <w:noWrap/>
            <w:vAlign w:val="center"/>
          </w:tcPr>
          <w:p w14:paraId="64E6AD46"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С</w:t>
            </w:r>
            <w:r w:rsidRPr="00310FE5">
              <w:rPr>
                <w:rFonts w:eastAsia="Calibri" w:cs="Arial"/>
                <w:kern w:val="0"/>
              </w:rPr>
              <w:t>ет ПК каиша (каиши, шпанери и ролери)</w:t>
            </w:r>
            <w:r w:rsidRPr="00310FE5">
              <w:rPr>
                <w:rFonts w:eastAsia="Calibri" w:cs="Arial"/>
                <w:kern w:val="0"/>
                <w:lang w:val="sr-Cyrl-RS"/>
              </w:rPr>
              <w:t xml:space="preserve"> са заменом</w:t>
            </w:r>
          </w:p>
        </w:tc>
        <w:tc>
          <w:tcPr>
            <w:tcW w:w="392" w:type="pct"/>
            <w:shd w:val="clear" w:color="auto" w:fill="FFFFFF"/>
            <w:noWrap/>
            <w:vAlign w:val="center"/>
          </w:tcPr>
          <w:p w14:paraId="00923392"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3D1130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6D4973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24BAE95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31978C6E"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DF31661"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1AE467B" w14:textId="77777777" w:rsidR="00940E0F" w:rsidRPr="00310FE5" w:rsidRDefault="00940E0F" w:rsidP="000920C0">
            <w:pPr>
              <w:widowControl/>
              <w:suppressAutoHyphens w:val="0"/>
              <w:autoSpaceDN/>
              <w:textAlignment w:val="auto"/>
              <w:rPr>
                <w:rFonts w:cs="Arial"/>
                <w:kern w:val="0"/>
              </w:rPr>
            </w:pPr>
          </w:p>
        </w:tc>
      </w:tr>
      <w:tr w:rsidR="00940E0F" w:rsidRPr="00310FE5" w14:paraId="56BB4259" w14:textId="77777777" w:rsidTr="000920C0">
        <w:trPr>
          <w:trHeight w:val="490"/>
        </w:trPr>
        <w:tc>
          <w:tcPr>
            <w:tcW w:w="206" w:type="pct"/>
            <w:shd w:val="clear" w:color="auto" w:fill="FFFFFF"/>
            <w:noWrap/>
            <w:vAlign w:val="center"/>
          </w:tcPr>
          <w:p w14:paraId="5BB1B264"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48</w:t>
            </w:r>
          </w:p>
        </w:tc>
        <w:tc>
          <w:tcPr>
            <w:tcW w:w="1002" w:type="pct"/>
            <w:shd w:val="clear" w:color="auto" w:fill="FFFFFF"/>
            <w:noWrap/>
            <w:vAlign w:val="center"/>
          </w:tcPr>
          <w:p w14:paraId="4B158902"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У</w:t>
            </w:r>
            <w:r w:rsidRPr="00310FE5">
              <w:rPr>
                <w:rFonts w:eastAsia="Calibri" w:cs="Arial"/>
                <w:kern w:val="0"/>
              </w:rPr>
              <w:t>љн</w:t>
            </w:r>
            <w:r w:rsidRPr="00310FE5">
              <w:rPr>
                <w:rFonts w:eastAsia="Calibri" w:cs="Arial"/>
                <w:kern w:val="0"/>
                <w:lang w:val="sr-Cyrl-RS"/>
              </w:rPr>
              <w:t>и</w:t>
            </w:r>
            <w:r w:rsidRPr="00310FE5">
              <w:rPr>
                <w:rFonts w:eastAsia="Calibri" w:cs="Arial"/>
                <w:kern w:val="0"/>
              </w:rPr>
              <w:t xml:space="preserve"> филтер</w:t>
            </w:r>
            <w:r w:rsidRPr="00310FE5">
              <w:rPr>
                <w:rFonts w:eastAsia="Calibri" w:cs="Arial"/>
                <w:kern w:val="0"/>
                <w:lang w:val="sr-Cyrl-RS"/>
              </w:rPr>
              <w:t xml:space="preserve"> са заменом</w:t>
            </w:r>
          </w:p>
        </w:tc>
        <w:tc>
          <w:tcPr>
            <w:tcW w:w="392" w:type="pct"/>
            <w:shd w:val="clear" w:color="auto" w:fill="FFFFFF"/>
            <w:noWrap/>
            <w:vAlign w:val="center"/>
          </w:tcPr>
          <w:p w14:paraId="1435F40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74DFBCB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46584C5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4476847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11C5C785"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6B83E273"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D934B44" w14:textId="77777777" w:rsidR="00940E0F" w:rsidRPr="00310FE5" w:rsidRDefault="00940E0F" w:rsidP="000920C0">
            <w:pPr>
              <w:widowControl/>
              <w:suppressAutoHyphens w:val="0"/>
              <w:autoSpaceDN/>
              <w:textAlignment w:val="auto"/>
              <w:rPr>
                <w:rFonts w:cs="Arial"/>
                <w:kern w:val="0"/>
              </w:rPr>
            </w:pPr>
          </w:p>
        </w:tc>
      </w:tr>
      <w:tr w:rsidR="00940E0F" w:rsidRPr="00310FE5" w14:paraId="0A8A0543" w14:textId="77777777" w:rsidTr="000920C0">
        <w:trPr>
          <w:trHeight w:val="89"/>
        </w:trPr>
        <w:tc>
          <w:tcPr>
            <w:tcW w:w="206" w:type="pct"/>
            <w:shd w:val="clear" w:color="auto" w:fill="FFFFFF"/>
            <w:noWrap/>
            <w:vAlign w:val="center"/>
          </w:tcPr>
          <w:p w14:paraId="68ED3795"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49</w:t>
            </w:r>
          </w:p>
        </w:tc>
        <w:tc>
          <w:tcPr>
            <w:tcW w:w="1002" w:type="pct"/>
            <w:shd w:val="clear" w:color="auto" w:fill="FFFFFF"/>
            <w:noWrap/>
            <w:vAlign w:val="center"/>
          </w:tcPr>
          <w:p w14:paraId="6F7A3481"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Ф</w:t>
            </w:r>
            <w:r w:rsidRPr="00310FE5">
              <w:rPr>
                <w:rFonts w:eastAsia="Calibri" w:cs="Arial"/>
                <w:kern w:val="0"/>
              </w:rPr>
              <w:t>илтер горива</w:t>
            </w:r>
            <w:r w:rsidRPr="00310FE5">
              <w:rPr>
                <w:rFonts w:eastAsia="Calibri" w:cs="Arial"/>
                <w:kern w:val="0"/>
                <w:lang w:val="sr-Cyrl-RS"/>
              </w:rPr>
              <w:t xml:space="preserve"> са заменом</w:t>
            </w:r>
          </w:p>
        </w:tc>
        <w:tc>
          <w:tcPr>
            <w:tcW w:w="392" w:type="pct"/>
            <w:shd w:val="clear" w:color="auto" w:fill="FFFFFF"/>
            <w:noWrap/>
            <w:vAlign w:val="center"/>
          </w:tcPr>
          <w:p w14:paraId="3E3D2FD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4C6182C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53E207AB"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214D17FE"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259E4231"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435E2040"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D0817E9" w14:textId="77777777" w:rsidR="00940E0F" w:rsidRPr="00310FE5" w:rsidRDefault="00940E0F" w:rsidP="000920C0">
            <w:pPr>
              <w:widowControl/>
              <w:suppressAutoHyphens w:val="0"/>
              <w:autoSpaceDN/>
              <w:textAlignment w:val="auto"/>
              <w:rPr>
                <w:rFonts w:cs="Arial"/>
                <w:kern w:val="0"/>
              </w:rPr>
            </w:pPr>
          </w:p>
        </w:tc>
      </w:tr>
      <w:tr w:rsidR="00940E0F" w:rsidRPr="00310FE5" w14:paraId="53A8E578" w14:textId="77777777" w:rsidTr="000920C0">
        <w:trPr>
          <w:trHeight w:val="89"/>
        </w:trPr>
        <w:tc>
          <w:tcPr>
            <w:tcW w:w="206" w:type="pct"/>
            <w:shd w:val="clear" w:color="auto" w:fill="FFFFFF"/>
            <w:noWrap/>
            <w:vAlign w:val="center"/>
          </w:tcPr>
          <w:p w14:paraId="6BF896FB"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50</w:t>
            </w:r>
          </w:p>
        </w:tc>
        <w:tc>
          <w:tcPr>
            <w:tcW w:w="1002" w:type="pct"/>
            <w:shd w:val="clear" w:color="auto" w:fill="FFFFFF"/>
            <w:noWrap/>
            <w:vAlign w:val="center"/>
          </w:tcPr>
          <w:p w14:paraId="3AC50B80" w14:textId="77777777" w:rsidR="00940E0F" w:rsidRPr="00310FE5" w:rsidRDefault="00940E0F" w:rsidP="000920C0">
            <w:pPr>
              <w:widowControl/>
              <w:suppressAutoHyphens w:val="0"/>
              <w:autoSpaceDN/>
              <w:textAlignment w:val="auto"/>
              <w:rPr>
                <w:rFonts w:eastAsia="Calibri" w:cs="Arial"/>
                <w:kern w:val="0"/>
              </w:rPr>
            </w:pPr>
            <w:r w:rsidRPr="00310FE5">
              <w:rPr>
                <w:rFonts w:eastAsia="Calibri" w:cs="Arial"/>
                <w:kern w:val="0"/>
                <w:lang w:val="sr-Cyrl-RS"/>
              </w:rPr>
              <w:t>Ф</w:t>
            </w:r>
            <w:r w:rsidRPr="00310FE5">
              <w:rPr>
                <w:rFonts w:eastAsia="Calibri" w:cs="Arial"/>
                <w:kern w:val="0"/>
              </w:rPr>
              <w:t>илтер ваздуха</w:t>
            </w:r>
            <w:r w:rsidRPr="00310FE5">
              <w:rPr>
                <w:rFonts w:eastAsia="Calibri" w:cs="Arial"/>
                <w:kern w:val="0"/>
                <w:lang w:val="sr-Cyrl-RS"/>
              </w:rPr>
              <w:t xml:space="preserve"> са заменом</w:t>
            </w:r>
          </w:p>
        </w:tc>
        <w:tc>
          <w:tcPr>
            <w:tcW w:w="392" w:type="pct"/>
            <w:shd w:val="clear" w:color="auto" w:fill="FFFFFF"/>
            <w:noWrap/>
            <w:vAlign w:val="center"/>
          </w:tcPr>
          <w:p w14:paraId="34571221"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0B5F53A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63191B70"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553E757F"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582E72DC"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08F94714"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5E2885FB" w14:textId="77777777" w:rsidR="00940E0F" w:rsidRPr="00310FE5" w:rsidRDefault="00940E0F" w:rsidP="000920C0">
            <w:pPr>
              <w:widowControl/>
              <w:suppressAutoHyphens w:val="0"/>
              <w:autoSpaceDN/>
              <w:textAlignment w:val="auto"/>
              <w:rPr>
                <w:rFonts w:cs="Arial"/>
                <w:kern w:val="0"/>
              </w:rPr>
            </w:pPr>
          </w:p>
        </w:tc>
      </w:tr>
      <w:tr w:rsidR="00940E0F" w:rsidRPr="00310FE5" w14:paraId="1E1EB637" w14:textId="77777777" w:rsidTr="000920C0">
        <w:trPr>
          <w:trHeight w:val="89"/>
        </w:trPr>
        <w:tc>
          <w:tcPr>
            <w:tcW w:w="206" w:type="pct"/>
            <w:shd w:val="clear" w:color="auto" w:fill="FFFFFF"/>
            <w:noWrap/>
            <w:vAlign w:val="center"/>
          </w:tcPr>
          <w:p w14:paraId="11780D08" w14:textId="77777777" w:rsidR="00940E0F" w:rsidRPr="00310FE5" w:rsidRDefault="00940E0F" w:rsidP="000920C0">
            <w:pPr>
              <w:widowControl/>
              <w:suppressAutoHyphens w:val="0"/>
              <w:autoSpaceDN/>
              <w:jc w:val="center"/>
              <w:textAlignment w:val="auto"/>
              <w:rPr>
                <w:rFonts w:eastAsia="Calibri" w:cs="Arial"/>
                <w:kern w:val="0"/>
              </w:rPr>
            </w:pPr>
            <w:r w:rsidRPr="00310FE5">
              <w:rPr>
                <w:rFonts w:eastAsia="Calibri" w:cs="Arial"/>
                <w:kern w:val="0"/>
              </w:rPr>
              <w:t>51</w:t>
            </w:r>
          </w:p>
        </w:tc>
        <w:tc>
          <w:tcPr>
            <w:tcW w:w="1002" w:type="pct"/>
            <w:shd w:val="clear" w:color="auto" w:fill="FFFFFF"/>
            <w:noWrap/>
            <w:vAlign w:val="center"/>
          </w:tcPr>
          <w:p w14:paraId="4598969E" w14:textId="77777777" w:rsidR="00940E0F" w:rsidRPr="00310FE5" w:rsidRDefault="00940E0F" w:rsidP="000920C0">
            <w:pPr>
              <w:widowControl/>
              <w:suppressAutoHyphens w:val="0"/>
              <w:autoSpaceDN/>
              <w:textAlignment w:val="auto"/>
              <w:rPr>
                <w:rFonts w:eastAsia="Calibri" w:cs="Arial"/>
                <w:kern w:val="0"/>
                <w:lang w:val="sr-Cyrl-RS"/>
              </w:rPr>
            </w:pPr>
            <w:r w:rsidRPr="00310FE5">
              <w:rPr>
                <w:rFonts w:eastAsia="Calibri" w:cs="Arial"/>
                <w:kern w:val="0"/>
                <w:lang w:val="sr-Cyrl-RS"/>
              </w:rPr>
              <w:t>В</w:t>
            </w:r>
            <w:r w:rsidRPr="00310FE5">
              <w:rPr>
                <w:rFonts w:eastAsia="Calibri" w:cs="Arial"/>
                <w:kern w:val="0"/>
              </w:rPr>
              <w:t>оден</w:t>
            </w:r>
            <w:r w:rsidRPr="00310FE5">
              <w:rPr>
                <w:rFonts w:eastAsia="Calibri" w:cs="Arial"/>
                <w:kern w:val="0"/>
                <w:lang w:val="sr-Cyrl-RS"/>
              </w:rPr>
              <w:t>а</w:t>
            </w:r>
            <w:r w:rsidRPr="00310FE5">
              <w:rPr>
                <w:rFonts w:eastAsia="Calibri" w:cs="Arial"/>
                <w:kern w:val="0"/>
              </w:rPr>
              <w:t xml:space="preserve"> пумп</w:t>
            </w:r>
            <w:r w:rsidRPr="00310FE5">
              <w:rPr>
                <w:rFonts w:eastAsia="Calibri" w:cs="Arial"/>
                <w:kern w:val="0"/>
                <w:lang w:val="sr-Cyrl-RS"/>
              </w:rPr>
              <w:t>а са заменом</w:t>
            </w:r>
          </w:p>
        </w:tc>
        <w:tc>
          <w:tcPr>
            <w:tcW w:w="392" w:type="pct"/>
            <w:shd w:val="clear" w:color="auto" w:fill="FFFFFF"/>
            <w:noWrap/>
            <w:vAlign w:val="center"/>
          </w:tcPr>
          <w:p w14:paraId="09D6F368"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1644A59D"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392" w:type="pct"/>
            <w:shd w:val="clear" w:color="auto" w:fill="FFFFFF"/>
            <w:noWrap/>
            <w:vAlign w:val="center"/>
          </w:tcPr>
          <w:p w14:paraId="629240CA"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67" w:type="pct"/>
            <w:shd w:val="clear" w:color="auto" w:fill="FFFFFF"/>
            <w:noWrap/>
            <w:vAlign w:val="center"/>
          </w:tcPr>
          <w:p w14:paraId="1FCC6D89" w14:textId="77777777" w:rsidR="00940E0F" w:rsidRPr="00310FE5" w:rsidRDefault="00940E0F" w:rsidP="000920C0">
            <w:pPr>
              <w:widowControl/>
              <w:suppressAutoHyphens w:val="0"/>
              <w:autoSpaceDN/>
              <w:textAlignment w:val="auto"/>
              <w:rPr>
                <w:rFonts w:cs="Arial"/>
                <w:kern w:val="0"/>
              </w:rPr>
            </w:pPr>
            <w:r w:rsidRPr="00310FE5">
              <w:rPr>
                <w:rFonts w:cs="Arial"/>
                <w:kern w:val="0"/>
              </w:rPr>
              <w:t> </w:t>
            </w:r>
          </w:p>
        </w:tc>
        <w:tc>
          <w:tcPr>
            <w:tcW w:w="523" w:type="pct"/>
            <w:shd w:val="clear" w:color="auto" w:fill="FFFFFF"/>
            <w:vAlign w:val="center"/>
          </w:tcPr>
          <w:p w14:paraId="0092E6AF"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1EA866BF" w14:textId="77777777" w:rsidR="00940E0F" w:rsidRPr="00310FE5" w:rsidRDefault="00940E0F" w:rsidP="000920C0">
            <w:pPr>
              <w:widowControl/>
              <w:suppressAutoHyphens w:val="0"/>
              <w:autoSpaceDN/>
              <w:textAlignment w:val="auto"/>
              <w:rPr>
                <w:rFonts w:cs="Arial"/>
                <w:kern w:val="0"/>
              </w:rPr>
            </w:pPr>
          </w:p>
        </w:tc>
        <w:tc>
          <w:tcPr>
            <w:tcW w:w="763" w:type="pct"/>
            <w:shd w:val="clear" w:color="auto" w:fill="FFFFFF"/>
            <w:vAlign w:val="center"/>
          </w:tcPr>
          <w:p w14:paraId="3D7A7672" w14:textId="77777777" w:rsidR="00940E0F" w:rsidRPr="00310FE5" w:rsidRDefault="00940E0F" w:rsidP="000920C0">
            <w:pPr>
              <w:widowControl/>
              <w:suppressAutoHyphens w:val="0"/>
              <w:autoSpaceDN/>
              <w:textAlignment w:val="auto"/>
              <w:rPr>
                <w:rFonts w:cs="Arial"/>
                <w:kern w:val="0"/>
              </w:rPr>
            </w:pPr>
          </w:p>
        </w:tc>
      </w:tr>
      <w:tr w:rsidR="00940E0F" w:rsidRPr="00310FE5" w14:paraId="44D62DB2" w14:textId="77777777" w:rsidTr="000920C0">
        <w:trPr>
          <w:trHeight w:val="508"/>
        </w:trPr>
        <w:tc>
          <w:tcPr>
            <w:tcW w:w="3474" w:type="pct"/>
            <w:gridSpan w:val="7"/>
            <w:shd w:val="clear" w:color="auto" w:fill="FFFFFF"/>
            <w:noWrap/>
            <w:vAlign w:val="center"/>
          </w:tcPr>
          <w:p w14:paraId="1B412005" w14:textId="77777777" w:rsidR="00940E0F" w:rsidRPr="00310FE5" w:rsidRDefault="00940E0F" w:rsidP="000920C0">
            <w:pPr>
              <w:widowControl/>
              <w:suppressAutoHyphens w:val="0"/>
              <w:autoSpaceDN/>
              <w:jc w:val="right"/>
              <w:textAlignment w:val="auto"/>
              <w:rPr>
                <w:rFonts w:cs="Arial"/>
                <w:b/>
                <w:kern w:val="0"/>
                <w:lang w:val="sr-Cyrl-RS"/>
              </w:rPr>
            </w:pPr>
            <w:r w:rsidRPr="00310FE5">
              <w:rPr>
                <w:rFonts w:eastAsia="Calibri" w:cs="Arial"/>
                <w:b/>
                <w:kern w:val="0"/>
                <w:lang w:val="sr-Cyrl-CS"/>
              </w:rPr>
              <w:t>ЗБИРНА ЈЕДИНИЧНА ЦЕНА (УКУПНА УПОРЕДНА ВРЕДНОСТ)</w:t>
            </w:r>
            <w:r w:rsidRPr="00310FE5">
              <w:rPr>
                <w:rFonts w:eastAsia="Calibri" w:cs="Arial"/>
                <w:b/>
                <w:bCs/>
                <w:kern w:val="0"/>
              </w:rPr>
              <w:t xml:space="preserve">  БЕЗ ПДВ</w:t>
            </w:r>
            <w:r w:rsidRPr="00310FE5">
              <w:rPr>
                <w:rFonts w:eastAsia="Calibri" w:cs="Arial"/>
                <w:b/>
                <w:bCs/>
                <w:kern w:val="0"/>
                <w:lang w:val="sr-Cyrl-CS"/>
              </w:rPr>
              <w:t>-А</w:t>
            </w:r>
            <w:r w:rsidRPr="00310FE5">
              <w:rPr>
                <w:rFonts w:eastAsia="Calibri" w:cs="Arial"/>
                <w:b/>
                <w:kern w:val="0"/>
                <w:lang w:val="sr-Cyrl-RS"/>
              </w:rPr>
              <w:t>:</w:t>
            </w:r>
          </w:p>
        </w:tc>
        <w:tc>
          <w:tcPr>
            <w:tcW w:w="763" w:type="pct"/>
            <w:shd w:val="clear" w:color="auto" w:fill="FFFFFF"/>
            <w:vAlign w:val="center"/>
          </w:tcPr>
          <w:p w14:paraId="2C761099" w14:textId="77777777" w:rsidR="00940E0F" w:rsidRPr="00310FE5" w:rsidRDefault="00940E0F" w:rsidP="000920C0">
            <w:pPr>
              <w:widowControl/>
              <w:suppressAutoHyphens w:val="0"/>
              <w:autoSpaceDN/>
              <w:jc w:val="right"/>
              <w:textAlignment w:val="auto"/>
              <w:rPr>
                <w:rFonts w:cs="Arial"/>
                <w:kern w:val="0"/>
              </w:rPr>
            </w:pPr>
          </w:p>
        </w:tc>
        <w:tc>
          <w:tcPr>
            <w:tcW w:w="763" w:type="pct"/>
            <w:shd w:val="clear" w:color="auto" w:fill="FFFFFF"/>
            <w:vAlign w:val="center"/>
          </w:tcPr>
          <w:p w14:paraId="48677A93" w14:textId="77777777" w:rsidR="00940E0F" w:rsidRPr="00310FE5" w:rsidRDefault="00940E0F" w:rsidP="000920C0">
            <w:pPr>
              <w:widowControl/>
              <w:suppressAutoHyphens w:val="0"/>
              <w:autoSpaceDN/>
              <w:jc w:val="right"/>
              <w:textAlignment w:val="auto"/>
              <w:rPr>
                <w:rFonts w:cs="Arial"/>
                <w:kern w:val="0"/>
              </w:rPr>
            </w:pPr>
          </w:p>
        </w:tc>
      </w:tr>
    </w:tbl>
    <w:p w14:paraId="67A3ECC3" w14:textId="77777777" w:rsidR="00940E0F" w:rsidRDefault="00940E0F" w:rsidP="00940E0F">
      <w:pPr>
        <w:widowControl/>
        <w:suppressAutoHyphens w:val="0"/>
        <w:autoSpaceDN/>
        <w:spacing w:line="276" w:lineRule="auto"/>
        <w:textAlignment w:val="auto"/>
        <w:rPr>
          <w:rFonts w:cs="Arial"/>
          <w:b/>
          <w:kern w:val="0"/>
          <w:sz w:val="10"/>
          <w:lang w:eastAsia="ar-SA"/>
        </w:rPr>
      </w:pPr>
    </w:p>
    <w:p w14:paraId="16BEF2A6" w14:textId="77777777" w:rsidR="00940E0F" w:rsidRDefault="00940E0F" w:rsidP="00940E0F">
      <w:pPr>
        <w:pStyle w:val="Textbody"/>
      </w:pPr>
      <w:r>
        <w:br w:type="page"/>
      </w:r>
    </w:p>
    <w:p w14:paraId="366F7CCF" w14:textId="77777777" w:rsidR="00940E0F" w:rsidRDefault="00940E0F" w:rsidP="00940E0F">
      <w:pPr>
        <w:widowControl/>
        <w:suppressAutoHyphens w:val="0"/>
        <w:autoSpaceDN/>
        <w:spacing w:line="276" w:lineRule="auto"/>
        <w:textAlignment w:val="auto"/>
        <w:rPr>
          <w:rFonts w:eastAsia="Calibri" w:cs="Arial"/>
          <w:color w:val="FF0000"/>
          <w:kern w:val="0"/>
          <w:sz w:val="6"/>
          <w:lang w:val="sr-Cyrl-CS"/>
        </w:rPr>
      </w:pPr>
    </w:p>
    <w:p w14:paraId="6E13D502" w14:textId="77777777" w:rsidR="00940E0F" w:rsidRPr="00FC6CB9" w:rsidRDefault="00940E0F" w:rsidP="00940E0F">
      <w:pPr>
        <w:widowControl/>
        <w:suppressAutoHyphens w:val="0"/>
        <w:autoSpaceDN/>
        <w:spacing w:line="276" w:lineRule="auto"/>
        <w:textAlignment w:val="auto"/>
        <w:rPr>
          <w:rFonts w:eastAsia="Calibri" w:cs="Arial"/>
          <w:color w:val="FF0000"/>
          <w:kern w:val="0"/>
          <w:sz w:val="6"/>
          <w:lang w:val="sr-Cyrl-CS"/>
        </w:rPr>
      </w:pPr>
    </w:p>
    <w:p w14:paraId="09DF9655" w14:textId="77777777" w:rsidR="00940E0F" w:rsidRPr="00580901" w:rsidRDefault="00940E0F" w:rsidP="00940E0F">
      <w:pPr>
        <w:widowControl/>
        <w:tabs>
          <w:tab w:val="left" w:pos="-135"/>
          <w:tab w:val="left" w:pos="0"/>
          <w:tab w:val="left" w:pos="120"/>
          <w:tab w:val="left" w:pos="2160"/>
        </w:tabs>
        <w:suppressAutoHyphens w:val="0"/>
        <w:autoSpaceDN/>
        <w:spacing w:line="276" w:lineRule="auto"/>
        <w:ind w:right="-34"/>
        <w:textAlignment w:val="auto"/>
        <w:rPr>
          <w:rFonts w:eastAsia="Calibri" w:cs="Arial"/>
          <w:b/>
          <w:kern w:val="0"/>
        </w:rPr>
      </w:pPr>
      <w:r w:rsidRPr="00580901">
        <w:rPr>
          <w:rFonts w:eastAsia="Calibri" w:cs="Arial"/>
          <w:b/>
          <w:kern w:val="0"/>
        </w:rPr>
        <w:t>3. ZASTAVA</w:t>
      </w:r>
      <w:r w:rsidRPr="00580901">
        <w:rPr>
          <w:rFonts w:eastAsia="Calibri" w:cs="Arial"/>
          <w:b/>
          <w:kern w:val="0"/>
          <w:lang w:val="sr-Cyrl-RS"/>
        </w:rPr>
        <w:t xml:space="preserve"> </w:t>
      </w:r>
      <w:r w:rsidRPr="00580901">
        <w:rPr>
          <w:rFonts w:eastAsia="Calibri" w:cs="Arial"/>
          <w:b/>
          <w:kern w:val="0"/>
          <w:lang w:val="sr-Latn-RS"/>
        </w:rPr>
        <w:t>NEW TURBO RIVAL 49.10</w:t>
      </w:r>
      <w:r w:rsidRPr="00580901">
        <w:rPr>
          <w:rFonts w:eastAsia="Calibri" w:cs="Arial"/>
          <w:b/>
          <w:kern w:val="0"/>
          <w:lang w:val="sr-Cyrl-RS"/>
        </w:rPr>
        <w:t xml:space="preserve">, број шасије </w:t>
      </w:r>
      <w:r w:rsidRPr="00580901">
        <w:rPr>
          <w:rFonts w:eastAsia="Calibri" w:cs="Arial"/>
          <w:b/>
          <w:kern w:val="0"/>
          <w:lang w:val="sr-Latn-RS"/>
        </w:rPr>
        <w:t>ZCFC497000Z015279</w:t>
      </w:r>
    </w:p>
    <w:tbl>
      <w:tblPr>
        <w:tblW w:w="5000" w:type="pct"/>
        <w:shd w:val="clear" w:color="auto" w:fill="FFFFFF"/>
        <w:tblLayout w:type="fixed"/>
        <w:tblLook w:val="0000" w:firstRow="0" w:lastRow="0" w:firstColumn="0" w:lastColumn="0" w:noHBand="0" w:noVBand="0"/>
      </w:tblPr>
      <w:tblGrid>
        <w:gridCol w:w="534"/>
        <w:gridCol w:w="4570"/>
        <w:gridCol w:w="1033"/>
        <w:gridCol w:w="1159"/>
        <w:gridCol w:w="1200"/>
        <w:gridCol w:w="1331"/>
        <w:gridCol w:w="1469"/>
        <w:gridCol w:w="1668"/>
        <w:gridCol w:w="1665"/>
      </w:tblGrid>
      <w:tr w:rsidR="00940E0F" w:rsidRPr="00FC6CB9" w14:paraId="7A740076" w14:textId="77777777" w:rsidTr="000920C0">
        <w:trPr>
          <w:cantSplit/>
          <w:trHeight w:val="853"/>
        </w:trPr>
        <w:tc>
          <w:tcPr>
            <w:tcW w:w="183" w:type="pct"/>
            <w:tcBorders>
              <w:top w:val="single" w:sz="8" w:space="0" w:color="auto"/>
              <w:left w:val="single" w:sz="8" w:space="0" w:color="auto"/>
              <w:bottom w:val="single" w:sz="8" w:space="0" w:color="auto"/>
              <w:right w:val="single" w:sz="4" w:space="0" w:color="auto"/>
            </w:tcBorders>
            <w:shd w:val="clear" w:color="auto" w:fill="FFFFFF"/>
            <w:vAlign w:val="center"/>
          </w:tcPr>
          <w:p w14:paraId="6196DDDE" w14:textId="77777777" w:rsidR="00940E0F" w:rsidRPr="00FC6CB9" w:rsidRDefault="00940E0F" w:rsidP="000920C0">
            <w:pPr>
              <w:widowControl/>
              <w:suppressAutoHyphens w:val="0"/>
              <w:autoSpaceDN/>
              <w:spacing w:line="276" w:lineRule="auto"/>
              <w:jc w:val="center"/>
              <w:textAlignment w:val="auto"/>
              <w:rPr>
                <w:rFonts w:eastAsia="Calibri" w:cs="Arial"/>
                <w:b/>
                <w:bCs/>
                <w:kern w:val="0"/>
                <w:sz w:val="14"/>
              </w:rPr>
            </w:pPr>
            <w:r w:rsidRPr="00FC6CB9">
              <w:rPr>
                <w:rFonts w:eastAsia="Calibri" w:cs="Arial"/>
                <w:b/>
                <w:bCs/>
                <w:kern w:val="0"/>
                <w:sz w:val="14"/>
              </w:rPr>
              <w:t>Ред.</w:t>
            </w:r>
            <w:r w:rsidRPr="00FC6CB9">
              <w:rPr>
                <w:rFonts w:eastAsia="Calibri" w:cs="Arial"/>
                <w:b/>
                <w:bCs/>
                <w:kern w:val="0"/>
                <w:sz w:val="14"/>
              </w:rPr>
              <w:br/>
              <w:t>број</w:t>
            </w:r>
          </w:p>
        </w:tc>
        <w:tc>
          <w:tcPr>
            <w:tcW w:w="1562" w:type="pct"/>
            <w:tcBorders>
              <w:top w:val="single" w:sz="8" w:space="0" w:color="auto"/>
              <w:left w:val="nil"/>
              <w:bottom w:val="single" w:sz="8" w:space="0" w:color="auto"/>
              <w:right w:val="single" w:sz="4" w:space="0" w:color="auto"/>
            </w:tcBorders>
            <w:shd w:val="clear" w:color="auto" w:fill="FFFFFF"/>
            <w:vAlign w:val="center"/>
          </w:tcPr>
          <w:p w14:paraId="73CA872E" w14:textId="77777777" w:rsidR="00940E0F" w:rsidRPr="00FC6CB9" w:rsidRDefault="00940E0F" w:rsidP="000920C0">
            <w:pPr>
              <w:widowControl/>
              <w:suppressAutoHyphens w:val="0"/>
              <w:autoSpaceDN/>
              <w:spacing w:line="276" w:lineRule="auto"/>
              <w:jc w:val="center"/>
              <w:textAlignment w:val="auto"/>
              <w:rPr>
                <w:rFonts w:eastAsia="Calibri" w:cs="Arial"/>
                <w:b/>
                <w:bCs/>
                <w:kern w:val="0"/>
                <w:sz w:val="14"/>
              </w:rPr>
            </w:pPr>
            <w:r w:rsidRPr="00FC6CB9">
              <w:rPr>
                <w:rFonts w:eastAsia="Calibri" w:cs="Arial"/>
                <w:b/>
                <w:bCs/>
                <w:kern w:val="0"/>
                <w:sz w:val="14"/>
                <w:u w:val="single"/>
              </w:rPr>
              <w:t>Назив услуге</w:t>
            </w:r>
          </w:p>
        </w:tc>
        <w:tc>
          <w:tcPr>
            <w:tcW w:w="353" w:type="pct"/>
            <w:tcBorders>
              <w:top w:val="single" w:sz="8" w:space="0" w:color="auto"/>
              <w:left w:val="nil"/>
              <w:bottom w:val="single" w:sz="8" w:space="0" w:color="auto"/>
              <w:right w:val="single" w:sz="4" w:space="0" w:color="auto"/>
            </w:tcBorders>
            <w:shd w:val="clear" w:color="auto" w:fill="FFFFFF"/>
            <w:vAlign w:val="center"/>
          </w:tcPr>
          <w:p w14:paraId="3BB0E161" w14:textId="77777777" w:rsidR="00940E0F" w:rsidRPr="00FC6CB9" w:rsidRDefault="00940E0F" w:rsidP="000920C0">
            <w:pPr>
              <w:widowControl/>
              <w:suppressAutoHyphens w:val="0"/>
              <w:autoSpaceDN/>
              <w:spacing w:line="276" w:lineRule="auto"/>
              <w:jc w:val="center"/>
              <w:textAlignment w:val="auto"/>
              <w:rPr>
                <w:rFonts w:eastAsia="Calibri" w:cs="Arial"/>
                <w:b/>
                <w:bCs/>
                <w:kern w:val="0"/>
                <w:sz w:val="14"/>
                <w:lang w:val="sr-Cyrl-RS"/>
              </w:rPr>
            </w:pPr>
            <w:r w:rsidRPr="00FC6CB9">
              <w:rPr>
                <w:rFonts w:eastAsia="Calibri" w:cs="Arial"/>
                <w:b/>
                <w:bCs/>
                <w:kern w:val="0"/>
                <w:sz w:val="14"/>
              </w:rPr>
              <w:t>Kaталошки</w:t>
            </w:r>
            <w:r w:rsidRPr="00FC6CB9">
              <w:rPr>
                <w:rFonts w:eastAsia="Calibri" w:cs="Arial"/>
                <w:b/>
                <w:bCs/>
                <w:kern w:val="0"/>
                <w:sz w:val="14"/>
              </w:rPr>
              <w:br/>
              <w:t>број</w:t>
            </w:r>
            <w:r w:rsidRPr="00FC6CB9">
              <w:rPr>
                <w:rFonts w:eastAsia="Calibri" w:cs="Arial"/>
                <w:b/>
                <w:bCs/>
                <w:kern w:val="0"/>
                <w:sz w:val="14"/>
                <w:lang w:val="sr-Cyrl-RS"/>
              </w:rPr>
              <w:t xml:space="preserve"> понуђеног резервног дела</w:t>
            </w:r>
          </w:p>
        </w:tc>
        <w:tc>
          <w:tcPr>
            <w:tcW w:w="396" w:type="pct"/>
            <w:tcBorders>
              <w:top w:val="single" w:sz="8" w:space="0" w:color="auto"/>
              <w:left w:val="single" w:sz="4" w:space="0" w:color="auto"/>
              <w:bottom w:val="single" w:sz="8" w:space="0" w:color="auto"/>
              <w:right w:val="single" w:sz="4" w:space="0" w:color="auto"/>
            </w:tcBorders>
            <w:shd w:val="clear" w:color="auto" w:fill="FFFFFF"/>
            <w:vAlign w:val="center"/>
          </w:tcPr>
          <w:p w14:paraId="0BC30ED9" w14:textId="77777777" w:rsidR="00940E0F" w:rsidRPr="00FC6CB9" w:rsidRDefault="00940E0F" w:rsidP="000920C0">
            <w:pPr>
              <w:widowControl/>
              <w:suppressAutoHyphens w:val="0"/>
              <w:autoSpaceDN/>
              <w:spacing w:line="276" w:lineRule="auto"/>
              <w:jc w:val="center"/>
              <w:textAlignment w:val="auto"/>
              <w:rPr>
                <w:rFonts w:eastAsia="Calibri" w:cs="Arial"/>
                <w:b/>
                <w:bCs/>
                <w:kern w:val="0"/>
                <w:sz w:val="14"/>
                <w:lang w:val="sr-Cyrl-CS"/>
              </w:rPr>
            </w:pPr>
            <w:r w:rsidRPr="00FC6CB9">
              <w:rPr>
                <w:rFonts w:eastAsia="Calibri" w:cs="Arial"/>
                <w:b/>
                <w:bCs/>
                <w:kern w:val="0"/>
                <w:sz w:val="14"/>
              </w:rPr>
              <w:t>Јед</w:t>
            </w:r>
            <w:r w:rsidRPr="00FC6CB9">
              <w:rPr>
                <w:rFonts w:eastAsia="Calibri" w:cs="Arial"/>
                <w:b/>
                <w:bCs/>
                <w:kern w:val="0"/>
                <w:sz w:val="14"/>
                <w:lang w:val="sr-Cyrl-CS"/>
              </w:rPr>
              <w:t>.</w:t>
            </w:r>
          </w:p>
          <w:p w14:paraId="551D4EAE" w14:textId="77777777" w:rsidR="00940E0F" w:rsidRPr="00FC6CB9" w:rsidRDefault="00940E0F" w:rsidP="000920C0">
            <w:pPr>
              <w:widowControl/>
              <w:suppressAutoHyphens w:val="0"/>
              <w:autoSpaceDN/>
              <w:spacing w:line="276" w:lineRule="auto"/>
              <w:jc w:val="center"/>
              <w:textAlignment w:val="auto"/>
              <w:rPr>
                <w:rFonts w:eastAsia="Calibri" w:cs="Arial"/>
                <w:b/>
                <w:bCs/>
                <w:kern w:val="0"/>
                <w:sz w:val="14"/>
                <w:lang w:val="sr-Cyrl-CS"/>
              </w:rPr>
            </w:pPr>
            <w:r w:rsidRPr="00FC6CB9">
              <w:rPr>
                <w:rFonts w:eastAsia="Calibri" w:cs="Arial"/>
                <w:b/>
                <w:bCs/>
                <w:kern w:val="0"/>
                <w:sz w:val="14"/>
              </w:rPr>
              <w:t xml:space="preserve">цена дела </w:t>
            </w:r>
            <w:r w:rsidRPr="00FC6CB9">
              <w:rPr>
                <w:rFonts w:eastAsia="Calibri" w:cs="Arial"/>
                <w:b/>
                <w:bCs/>
                <w:kern w:val="0"/>
                <w:sz w:val="14"/>
                <w:lang w:val="sr-Cyrl-CS"/>
              </w:rPr>
              <w:t>без ПДВ-а</w:t>
            </w:r>
          </w:p>
        </w:tc>
        <w:tc>
          <w:tcPr>
            <w:tcW w:w="410" w:type="pct"/>
            <w:tcBorders>
              <w:top w:val="single" w:sz="8" w:space="0" w:color="auto"/>
              <w:left w:val="nil"/>
              <w:bottom w:val="single" w:sz="8" w:space="0" w:color="auto"/>
              <w:right w:val="single" w:sz="4" w:space="0" w:color="auto"/>
            </w:tcBorders>
            <w:shd w:val="clear" w:color="auto" w:fill="FFFFFF"/>
            <w:vAlign w:val="center"/>
          </w:tcPr>
          <w:p w14:paraId="60605DB9" w14:textId="77777777" w:rsidR="00940E0F" w:rsidRPr="00FC6CB9" w:rsidRDefault="00940E0F" w:rsidP="000920C0">
            <w:pPr>
              <w:widowControl/>
              <w:suppressAutoHyphens w:val="0"/>
              <w:autoSpaceDN/>
              <w:spacing w:line="276" w:lineRule="auto"/>
              <w:jc w:val="center"/>
              <w:textAlignment w:val="auto"/>
              <w:rPr>
                <w:rFonts w:eastAsia="Calibri" w:cs="Arial"/>
                <w:b/>
                <w:bCs/>
                <w:kern w:val="0"/>
                <w:sz w:val="14"/>
                <w:lang w:val="sr-Cyrl-CS"/>
              </w:rPr>
            </w:pPr>
            <w:r w:rsidRPr="00FC6CB9">
              <w:rPr>
                <w:rFonts w:eastAsia="Calibri" w:cs="Arial"/>
                <w:b/>
                <w:bCs/>
                <w:kern w:val="0"/>
                <w:sz w:val="14"/>
                <w:lang w:val="sr-Cyrl-CS"/>
              </w:rPr>
              <w:t xml:space="preserve">НЧ замена делова  </w:t>
            </w:r>
          </w:p>
        </w:tc>
        <w:tc>
          <w:tcPr>
            <w:tcW w:w="455" w:type="pct"/>
            <w:tcBorders>
              <w:top w:val="single" w:sz="8" w:space="0" w:color="auto"/>
              <w:left w:val="nil"/>
              <w:bottom w:val="single" w:sz="8" w:space="0" w:color="auto"/>
              <w:right w:val="single" w:sz="8" w:space="0" w:color="auto"/>
            </w:tcBorders>
            <w:shd w:val="clear" w:color="auto" w:fill="FFFFFF"/>
            <w:vAlign w:val="center"/>
          </w:tcPr>
          <w:p w14:paraId="6BF86D5A" w14:textId="77777777" w:rsidR="00940E0F" w:rsidRPr="00FC6CB9" w:rsidRDefault="00940E0F" w:rsidP="000920C0">
            <w:pPr>
              <w:widowControl/>
              <w:suppressAutoHyphens w:val="0"/>
              <w:autoSpaceDN/>
              <w:spacing w:line="276" w:lineRule="auto"/>
              <w:jc w:val="center"/>
              <w:textAlignment w:val="auto"/>
              <w:rPr>
                <w:rFonts w:eastAsia="Calibri" w:cs="Arial"/>
                <w:b/>
                <w:bCs/>
                <w:kern w:val="0"/>
                <w:sz w:val="14"/>
                <w:lang w:val="sr-Cyrl-CS"/>
              </w:rPr>
            </w:pPr>
            <w:r w:rsidRPr="00FC6CB9">
              <w:rPr>
                <w:rFonts w:eastAsia="Calibri" w:cs="Arial"/>
                <w:b/>
                <w:bCs/>
                <w:kern w:val="0"/>
                <w:sz w:val="14"/>
                <w:lang w:val="sr-Cyrl-CS"/>
              </w:rPr>
              <w:t>Вредност НЧ без ПДВ-а</w:t>
            </w:r>
          </w:p>
        </w:tc>
        <w:tc>
          <w:tcPr>
            <w:tcW w:w="502" w:type="pct"/>
            <w:tcBorders>
              <w:top w:val="single" w:sz="8" w:space="0" w:color="auto"/>
              <w:left w:val="nil"/>
              <w:bottom w:val="single" w:sz="8" w:space="0" w:color="auto"/>
              <w:right w:val="single" w:sz="8" w:space="0" w:color="auto"/>
            </w:tcBorders>
            <w:shd w:val="clear" w:color="auto" w:fill="FFFFFF"/>
            <w:vAlign w:val="center"/>
          </w:tcPr>
          <w:p w14:paraId="34880C28" w14:textId="77777777" w:rsidR="00940E0F" w:rsidRPr="00FC6CB9" w:rsidRDefault="00940E0F" w:rsidP="000920C0">
            <w:pPr>
              <w:widowControl/>
              <w:suppressAutoHyphens w:val="0"/>
              <w:autoSpaceDN/>
              <w:spacing w:line="276" w:lineRule="auto"/>
              <w:jc w:val="center"/>
              <w:textAlignment w:val="auto"/>
              <w:rPr>
                <w:rFonts w:eastAsia="Calibri" w:cs="Arial"/>
                <w:b/>
                <w:bCs/>
                <w:kern w:val="0"/>
                <w:sz w:val="14"/>
              </w:rPr>
            </w:pPr>
            <w:r w:rsidRPr="00FC6CB9">
              <w:rPr>
                <w:rFonts w:eastAsia="Calibri" w:cs="Arial"/>
                <w:b/>
                <w:bCs/>
                <w:kern w:val="0"/>
                <w:sz w:val="14"/>
              </w:rPr>
              <w:t>Вредност</w:t>
            </w:r>
            <w:r w:rsidRPr="00FC6CB9">
              <w:rPr>
                <w:rFonts w:eastAsia="Calibri" w:cs="Arial"/>
                <w:b/>
                <w:bCs/>
                <w:kern w:val="0"/>
                <w:sz w:val="14"/>
              </w:rPr>
              <w:br/>
              <w:t>услуге</w:t>
            </w:r>
            <w:r w:rsidRPr="00FC6CB9">
              <w:rPr>
                <w:rFonts w:eastAsia="Calibri" w:cs="Arial"/>
                <w:b/>
                <w:bCs/>
                <w:kern w:val="0"/>
                <w:sz w:val="14"/>
                <w:lang w:val="sr-Cyrl-CS"/>
              </w:rPr>
              <w:t xml:space="preserve"> </w:t>
            </w:r>
          </w:p>
          <w:p w14:paraId="62473B1D" w14:textId="77777777" w:rsidR="00940E0F" w:rsidRPr="00FC6CB9" w:rsidRDefault="00940E0F" w:rsidP="000920C0">
            <w:pPr>
              <w:widowControl/>
              <w:suppressAutoHyphens w:val="0"/>
              <w:autoSpaceDN/>
              <w:spacing w:line="276" w:lineRule="auto"/>
              <w:jc w:val="center"/>
              <w:textAlignment w:val="auto"/>
              <w:rPr>
                <w:rFonts w:eastAsia="Calibri" w:cs="Arial"/>
                <w:b/>
                <w:bCs/>
                <w:kern w:val="0"/>
                <w:sz w:val="14"/>
              </w:rPr>
            </w:pPr>
            <w:r w:rsidRPr="00FC6CB9">
              <w:rPr>
                <w:rFonts w:eastAsia="Calibri" w:cs="Arial"/>
                <w:b/>
                <w:bCs/>
                <w:kern w:val="0"/>
                <w:sz w:val="14"/>
                <w:lang w:val="sr-Cyrl-CS"/>
              </w:rPr>
              <w:t>без ПДВ-а</w:t>
            </w:r>
          </w:p>
        </w:tc>
        <w:tc>
          <w:tcPr>
            <w:tcW w:w="570" w:type="pct"/>
            <w:tcBorders>
              <w:top w:val="single" w:sz="8" w:space="0" w:color="auto"/>
              <w:left w:val="nil"/>
              <w:bottom w:val="single" w:sz="8" w:space="0" w:color="auto"/>
              <w:right w:val="single" w:sz="8" w:space="0" w:color="auto"/>
            </w:tcBorders>
            <w:shd w:val="clear" w:color="auto" w:fill="FFFFFF"/>
            <w:vAlign w:val="center"/>
          </w:tcPr>
          <w:p w14:paraId="61B3A68B" w14:textId="77777777" w:rsidR="00940E0F" w:rsidRPr="00FC6CB9" w:rsidRDefault="00940E0F" w:rsidP="000920C0">
            <w:pPr>
              <w:widowControl/>
              <w:suppressAutoHyphens w:val="0"/>
              <w:autoSpaceDN/>
              <w:spacing w:line="276" w:lineRule="auto"/>
              <w:jc w:val="center"/>
              <w:textAlignment w:val="auto"/>
              <w:rPr>
                <w:rFonts w:eastAsia="Calibri" w:cs="Arial"/>
                <w:b/>
                <w:bCs/>
                <w:kern w:val="0"/>
                <w:sz w:val="14"/>
              </w:rPr>
            </w:pPr>
            <w:r w:rsidRPr="00FC6CB9">
              <w:rPr>
                <w:rFonts w:eastAsia="Calibri" w:cs="Arial"/>
                <w:b/>
                <w:bCs/>
                <w:kern w:val="0"/>
                <w:sz w:val="14"/>
              </w:rPr>
              <w:t>Укупна</w:t>
            </w:r>
            <w:r w:rsidRPr="00FC6CB9">
              <w:rPr>
                <w:rFonts w:eastAsia="Calibri" w:cs="Arial"/>
                <w:b/>
                <w:bCs/>
                <w:kern w:val="0"/>
                <w:sz w:val="14"/>
              </w:rPr>
              <w:br/>
              <w:t>вредност</w:t>
            </w:r>
            <w:r w:rsidRPr="00FC6CB9">
              <w:rPr>
                <w:rFonts w:eastAsia="Calibri" w:cs="Arial"/>
                <w:b/>
                <w:bCs/>
                <w:kern w:val="0"/>
                <w:sz w:val="14"/>
                <w:lang w:val="sr-Cyrl-CS"/>
              </w:rPr>
              <w:t xml:space="preserve"> без ПДВ-а</w:t>
            </w:r>
          </w:p>
        </w:tc>
        <w:tc>
          <w:tcPr>
            <w:tcW w:w="569" w:type="pct"/>
            <w:tcBorders>
              <w:top w:val="single" w:sz="8" w:space="0" w:color="auto"/>
              <w:left w:val="nil"/>
              <w:bottom w:val="single" w:sz="8" w:space="0" w:color="auto"/>
              <w:right w:val="single" w:sz="8" w:space="0" w:color="auto"/>
            </w:tcBorders>
            <w:shd w:val="clear" w:color="auto" w:fill="FFFFFF"/>
            <w:vAlign w:val="center"/>
          </w:tcPr>
          <w:p w14:paraId="440908A0" w14:textId="77777777" w:rsidR="00940E0F" w:rsidRPr="00FC6CB9" w:rsidRDefault="00940E0F" w:rsidP="000920C0">
            <w:pPr>
              <w:widowControl/>
              <w:suppressAutoHyphens w:val="0"/>
              <w:autoSpaceDN/>
              <w:spacing w:line="360" w:lineRule="auto"/>
              <w:jc w:val="center"/>
              <w:textAlignment w:val="auto"/>
              <w:rPr>
                <w:rFonts w:eastAsia="Calibri" w:cs="Arial"/>
                <w:b/>
                <w:bCs/>
                <w:kern w:val="0"/>
                <w:sz w:val="14"/>
                <w:lang w:val="sr-Cyrl-CS"/>
              </w:rPr>
            </w:pPr>
            <w:r w:rsidRPr="00FC6CB9">
              <w:rPr>
                <w:rFonts w:eastAsia="Calibri" w:cs="Arial"/>
                <w:b/>
                <w:bCs/>
                <w:kern w:val="0"/>
                <w:sz w:val="14"/>
              </w:rPr>
              <w:t>Укупна</w:t>
            </w:r>
            <w:r w:rsidRPr="00FC6CB9">
              <w:rPr>
                <w:rFonts w:eastAsia="Calibri" w:cs="Arial"/>
                <w:b/>
                <w:bCs/>
                <w:kern w:val="0"/>
                <w:sz w:val="14"/>
              </w:rPr>
              <w:br/>
              <w:t>вредност</w:t>
            </w:r>
            <w:r w:rsidRPr="00FC6CB9">
              <w:rPr>
                <w:rFonts w:eastAsia="Calibri" w:cs="Arial"/>
                <w:b/>
                <w:bCs/>
                <w:kern w:val="0"/>
                <w:sz w:val="14"/>
                <w:lang w:val="sr-Cyrl-CS"/>
              </w:rPr>
              <w:t xml:space="preserve"> са </w:t>
            </w:r>
          </w:p>
          <w:p w14:paraId="299CABB5" w14:textId="77777777" w:rsidR="00940E0F" w:rsidRPr="00FC6CB9" w:rsidRDefault="00940E0F" w:rsidP="000920C0">
            <w:pPr>
              <w:widowControl/>
              <w:suppressAutoHyphens w:val="0"/>
              <w:autoSpaceDN/>
              <w:spacing w:line="360" w:lineRule="auto"/>
              <w:jc w:val="center"/>
              <w:textAlignment w:val="auto"/>
              <w:rPr>
                <w:rFonts w:eastAsia="Calibri" w:cs="Arial"/>
                <w:b/>
                <w:bCs/>
                <w:kern w:val="0"/>
                <w:sz w:val="14"/>
              </w:rPr>
            </w:pPr>
            <w:r w:rsidRPr="00FC6CB9">
              <w:rPr>
                <w:rFonts w:eastAsia="Calibri" w:cs="Arial"/>
                <w:b/>
                <w:bCs/>
                <w:kern w:val="0"/>
                <w:sz w:val="14"/>
                <w:lang w:val="sr-Cyrl-CS"/>
              </w:rPr>
              <w:t>ПДВ-ом</w:t>
            </w:r>
          </w:p>
        </w:tc>
      </w:tr>
      <w:tr w:rsidR="00940E0F" w:rsidRPr="00FC6CB9" w14:paraId="3D469513" w14:textId="77777777" w:rsidTr="000920C0">
        <w:trPr>
          <w:cantSplit/>
          <w:trHeight w:val="275"/>
        </w:trPr>
        <w:tc>
          <w:tcPr>
            <w:tcW w:w="183" w:type="pct"/>
            <w:tcBorders>
              <w:top w:val="single" w:sz="8" w:space="0" w:color="auto"/>
              <w:left w:val="single" w:sz="8" w:space="0" w:color="auto"/>
              <w:bottom w:val="single" w:sz="8" w:space="0" w:color="auto"/>
              <w:right w:val="single" w:sz="4" w:space="0" w:color="auto"/>
            </w:tcBorders>
            <w:shd w:val="clear" w:color="auto" w:fill="FFFFFF"/>
            <w:vAlign w:val="center"/>
          </w:tcPr>
          <w:p w14:paraId="4F42BA8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r w:rsidRPr="00FC6CB9">
              <w:rPr>
                <w:rFonts w:eastAsia="Calibri" w:cs="Arial"/>
                <w:b/>
                <w:kern w:val="0"/>
              </w:rPr>
              <w:t>I</w:t>
            </w:r>
          </w:p>
        </w:tc>
        <w:tc>
          <w:tcPr>
            <w:tcW w:w="1562" w:type="pct"/>
            <w:tcBorders>
              <w:top w:val="single" w:sz="8" w:space="0" w:color="auto"/>
              <w:left w:val="nil"/>
              <w:bottom w:val="single" w:sz="8" w:space="0" w:color="auto"/>
              <w:right w:val="single" w:sz="4" w:space="0" w:color="auto"/>
            </w:tcBorders>
            <w:shd w:val="clear" w:color="auto" w:fill="FFFFFF"/>
            <w:vAlign w:val="center"/>
          </w:tcPr>
          <w:p w14:paraId="4DFAE36C" w14:textId="77777777" w:rsidR="00940E0F" w:rsidRPr="00FC6CB9" w:rsidRDefault="00940E0F" w:rsidP="000920C0">
            <w:pPr>
              <w:widowControl/>
              <w:suppressAutoHyphens w:val="0"/>
              <w:autoSpaceDN/>
              <w:spacing w:line="276" w:lineRule="auto"/>
              <w:jc w:val="center"/>
              <w:textAlignment w:val="auto"/>
              <w:rPr>
                <w:rFonts w:eastAsia="Calibri" w:cs="Arial"/>
                <w:b/>
                <w:bCs/>
                <w:iCs/>
                <w:kern w:val="0"/>
              </w:rPr>
            </w:pPr>
            <w:r w:rsidRPr="00FC6CB9">
              <w:rPr>
                <w:rFonts w:eastAsia="Calibri" w:cs="Arial"/>
                <w:b/>
                <w:bCs/>
                <w:iCs/>
                <w:kern w:val="0"/>
              </w:rPr>
              <w:t>II</w:t>
            </w:r>
          </w:p>
        </w:tc>
        <w:tc>
          <w:tcPr>
            <w:tcW w:w="353" w:type="pct"/>
            <w:tcBorders>
              <w:top w:val="single" w:sz="8" w:space="0" w:color="auto"/>
              <w:left w:val="nil"/>
              <w:bottom w:val="single" w:sz="8" w:space="0" w:color="auto"/>
              <w:right w:val="single" w:sz="4" w:space="0" w:color="auto"/>
            </w:tcBorders>
            <w:shd w:val="clear" w:color="auto" w:fill="FFFFFF"/>
            <w:vAlign w:val="center"/>
          </w:tcPr>
          <w:p w14:paraId="2CF3954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r w:rsidRPr="00FC6CB9">
              <w:rPr>
                <w:rFonts w:eastAsia="Calibri" w:cs="Arial"/>
                <w:b/>
                <w:kern w:val="0"/>
              </w:rPr>
              <w:t>III</w:t>
            </w:r>
          </w:p>
        </w:tc>
        <w:tc>
          <w:tcPr>
            <w:tcW w:w="396" w:type="pct"/>
            <w:tcBorders>
              <w:top w:val="single" w:sz="8" w:space="0" w:color="auto"/>
              <w:left w:val="single" w:sz="4" w:space="0" w:color="auto"/>
              <w:bottom w:val="single" w:sz="8" w:space="0" w:color="auto"/>
              <w:right w:val="single" w:sz="4" w:space="0" w:color="auto"/>
            </w:tcBorders>
            <w:shd w:val="clear" w:color="auto" w:fill="FFFFFF"/>
            <w:vAlign w:val="center"/>
          </w:tcPr>
          <w:p w14:paraId="17B2A5F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r w:rsidRPr="00FC6CB9">
              <w:rPr>
                <w:rFonts w:eastAsia="Calibri" w:cs="Arial"/>
                <w:b/>
                <w:kern w:val="0"/>
              </w:rPr>
              <w:t>IV</w:t>
            </w:r>
          </w:p>
        </w:tc>
        <w:tc>
          <w:tcPr>
            <w:tcW w:w="410" w:type="pct"/>
            <w:tcBorders>
              <w:top w:val="single" w:sz="8" w:space="0" w:color="auto"/>
              <w:left w:val="nil"/>
              <w:bottom w:val="single" w:sz="8" w:space="0" w:color="auto"/>
              <w:right w:val="single" w:sz="4" w:space="0" w:color="auto"/>
            </w:tcBorders>
            <w:shd w:val="clear" w:color="auto" w:fill="FFFFFF"/>
            <w:vAlign w:val="center"/>
          </w:tcPr>
          <w:p w14:paraId="3B9631D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r w:rsidRPr="00FC6CB9">
              <w:rPr>
                <w:rFonts w:eastAsia="Calibri" w:cs="Arial"/>
                <w:b/>
                <w:kern w:val="0"/>
              </w:rPr>
              <w:t>V</w:t>
            </w:r>
          </w:p>
        </w:tc>
        <w:tc>
          <w:tcPr>
            <w:tcW w:w="455" w:type="pct"/>
            <w:tcBorders>
              <w:top w:val="single" w:sz="8" w:space="0" w:color="auto"/>
              <w:left w:val="nil"/>
              <w:bottom w:val="single" w:sz="8" w:space="0" w:color="auto"/>
              <w:right w:val="single" w:sz="8" w:space="0" w:color="auto"/>
            </w:tcBorders>
            <w:shd w:val="clear" w:color="auto" w:fill="FFFFFF"/>
            <w:vAlign w:val="center"/>
          </w:tcPr>
          <w:p w14:paraId="0C033D5C"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r w:rsidRPr="00FC6CB9">
              <w:rPr>
                <w:rFonts w:eastAsia="Calibri" w:cs="Arial"/>
                <w:b/>
                <w:kern w:val="0"/>
              </w:rPr>
              <w:t>VI</w:t>
            </w:r>
          </w:p>
        </w:tc>
        <w:tc>
          <w:tcPr>
            <w:tcW w:w="502" w:type="pct"/>
            <w:tcBorders>
              <w:top w:val="single" w:sz="8" w:space="0" w:color="auto"/>
              <w:left w:val="nil"/>
              <w:bottom w:val="single" w:sz="8" w:space="0" w:color="auto"/>
              <w:right w:val="single" w:sz="8" w:space="0" w:color="auto"/>
            </w:tcBorders>
            <w:shd w:val="clear" w:color="auto" w:fill="FFFFFF"/>
            <w:vAlign w:val="center"/>
          </w:tcPr>
          <w:p w14:paraId="735598A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r w:rsidRPr="00FC6CB9">
              <w:rPr>
                <w:rFonts w:eastAsia="Calibri" w:cs="Arial"/>
                <w:b/>
                <w:kern w:val="0"/>
              </w:rPr>
              <w:t>VII=V*VI</w:t>
            </w:r>
          </w:p>
        </w:tc>
        <w:tc>
          <w:tcPr>
            <w:tcW w:w="570" w:type="pct"/>
            <w:tcBorders>
              <w:top w:val="single" w:sz="8" w:space="0" w:color="auto"/>
              <w:left w:val="nil"/>
              <w:bottom w:val="single" w:sz="8" w:space="0" w:color="auto"/>
              <w:right w:val="single" w:sz="8" w:space="0" w:color="auto"/>
            </w:tcBorders>
            <w:shd w:val="clear" w:color="auto" w:fill="FFFFFF"/>
            <w:vAlign w:val="center"/>
          </w:tcPr>
          <w:p w14:paraId="35CD711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r w:rsidRPr="00FC6CB9">
              <w:rPr>
                <w:rFonts w:eastAsia="Calibri" w:cs="Arial"/>
                <w:b/>
                <w:kern w:val="0"/>
              </w:rPr>
              <w:t>VIII=IV+VII</w:t>
            </w:r>
          </w:p>
        </w:tc>
        <w:tc>
          <w:tcPr>
            <w:tcW w:w="569" w:type="pct"/>
            <w:tcBorders>
              <w:top w:val="single" w:sz="8" w:space="0" w:color="auto"/>
              <w:left w:val="nil"/>
              <w:bottom w:val="single" w:sz="8" w:space="0" w:color="auto"/>
              <w:right w:val="single" w:sz="8" w:space="0" w:color="auto"/>
            </w:tcBorders>
            <w:shd w:val="clear" w:color="auto" w:fill="FFFFFF"/>
            <w:vAlign w:val="center"/>
          </w:tcPr>
          <w:p w14:paraId="257965E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r w:rsidRPr="00FC6CB9">
              <w:rPr>
                <w:rFonts w:eastAsia="Calibri" w:cs="Arial"/>
                <w:b/>
                <w:kern w:val="0"/>
              </w:rPr>
              <w:t>IX</w:t>
            </w:r>
          </w:p>
        </w:tc>
      </w:tr>
      <w:tr w:rsidR="00940E0F" w:rsidRPr="00FC6CB9" w14:paraId="1B5CE14E"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57D1CB0C"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CS"/>
              </w:rPr>
            </w:pPr>
            <w:r w:rsidRPr="00FC6CB9">
              <w:rPr>
                <w:rFonts w:eastAsia="Calibri" w:cs="Arial"/>
                <w:kern w:val="0"/>
                <w:lang w:val="sr-Cyrl-CS"/>
              </w:rPr>
              <w:t>1</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266780B3" w14:textId="77777777" w:rsidR="00940E0F" w:rsidRPr="00FC6CB9" w:rsidRDefault="00940E0F" w:rsidP="000920C0">
            <w:pPr>
              <w:widowControl/>
              <w:suppressAutoHyphens w:val="0"/>
              <w:autoSpaceDN/>
              <w:spacing w:line="276" w:lineRule="auto"/>
              <w:textAlignment w:val="auto"/>
              <w:rPr>
                <w:rFonts w:eastAsia="Calibri" w:cs="Arial"/>
                <w:b/>
                <w:bCs/>
                <w:iCs/>
                <w:kern w:val="0"/>
                <w:lang w:val="sr-Cyrl-RS"/>
              </w:rPr>
            </w:pPr>
            <w:r w:rsidRPr="00FC6CB9">
              <w:rPr>
                <w:rFonts w:eastAsia="Calibri" w:cs="Arial"/>
                <w:kern w:val="0"/>
                <w:lang w:val="sr-Cyrl-RS"/>
              </w:rPr>
              <w:t>Уљни филтер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6BC117BC"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9B876C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4B2080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1CEA32C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5FAA03E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1863D2E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489F1E5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386C76B0"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553C290E"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CS"/>
              </w:rPr>
            </w:pPr>
            <w:r w:rsidRPr="00FC6CB9">
              <w:rPr>
                <w:rFonts w:eastAsia="Calibri" w:cs="Arial"/>
                <w:kern w:val="0"/>
                <w:lang w:val="sr-Cyrl-CS"/>
              </w:rPr>
              <w:t>2</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7FFFCF01" w14:textId="77777777" w:rsidR="00940E0F" w:rsidRPr="00FC6CB9" w:rsidRDefault="00940E0F" w:rsidP="000920C0">
            <w:pPr>
              <w:widowControl/>
              <w:suppressAutoHyphens w:val="0"/>
              <w:autoSpaceDN/>
              <w:spacing w:line="276" w:lineRule="auto"/>
              <w:textAlignment w:val="auto"/>
              <w:rPr>
                <w:rFonts w:eastAsia="Calibri" w:cs="Arial"/>
                <w:b/>
                <w:bCs/>
                <w:iCs/>
                <w:kern w:val="0"/>
                <w:lang w:val="sr-Cyrl-RS"/>
              </w:rPr>
            </w:pPr>
            <w:r w:rsidRPr="00FC6CB9">
              <w:rPr>
                <w:rFonts w:eastAsia="Calibri" w:cs="Arial"/>
                <w:kern w:val="0"/>
                <w:lang w:val="sr-Cyrl-RS"/>
              </w:rPr>
              <w:t xml:space="preserve">Моторно </w:t>
            </w:r>
            <w:r w:rsidRPr="00FC6CB9">
              <w:rPr>
                <w:rFonts w:eastAsia="Calibri" w:cs="Arial"/>
                <w:kern w:val="0"/>
                <w:lang w:val="sr-Latn-CS"/>
              </w:rPr>
              <w:t>уљ</w:t>
            </w:r>
            <w:r w:rsidRPr="00FC6CB9">
              <w:rPr>
                <w:rFonts w:eastAsia="Calibri" w:cs="Arial"/>
                <w:kern w:val="0"/>
                <w:lang w:val="sr-Cyrl-RS"/>
              </w:rPr>
              <w:t>е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13B5602A"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3036D60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2BE32F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15B63F2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0BA21DC1"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655C336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1D2BE7E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6F606E0A"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34121BC0"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CS"/>
              </w:rPr>
            </w:pPr>
            <w:r w:rsidRPr="00FC6CB9">
              <w:rPr>
                <w:rFonts w:eastAsia="Calibri" w:cs="Arial"/>
                <w:kern w:val="0"/>
                <w:lang w:val="sr-Cyrl-CS"/>
              </w:rPr>
              <w:t>3</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35BF581D" w14:textId="77777777" w:rsidR="00940E0F" w:rsidRPr="00FC6CB9" w:rsidRDefault="00940E0F" w:rsidP="000920C0">
            <w:pPr>
              <w:widowControl/>
              <w:suppressAutoHyphens w:val="0"/>
              <w:autoSpaceDN/>
              <w:spacing w:line="276" w:lineRule="auto"/>
              <w:textAlignment w:val="auto"/>
              <w:rPr>
                <w:rFonts w:eastAsia="Calibri" w:cs="Arial"/>
                <w:kern w:val="0"/>
                <w:lang w:val="sr-Cyrl-RS"/>
              </w:rPr>
            </w:pPr>
            <w:r w:rsidRPr="00FC6CB9">
              <w:rPr>
                <w:rFonts w:eastAsia="Calibri" w:cs="Arial"/>
                <w:kern w:val="0"/>
                <w:lang w:val="sr-Cyrl-RS"/>
              </w:rPr>
              <w:t>Филтер горива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08A40F54"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8ECC53C"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E575FB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08FFF64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5E97D2DD"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018156A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59E633DC"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1BE483F8"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616A693F"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CS"/>
              </w:rPr>
            </w:pPr>
            <w:r w:rsidRPr="00FC6CB9">
              <w:rPr>
                <w:rFonts w:eastAsia="Calibri" w:cs="Arial"/>
                <w:kern w:val="0"/>
                <w:lang w:val="sr-Cyrl-CS"/>
              </w:rPr>
              <w:t>4</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4A547A37" w14:textId="77777777" w:rsidR="00940E0F" w:rsidRPr="00FC6CB9" w:rsidRDefault="00940E0F" w:rsidP="000920C0">
            <w:pPr>
              <w:widowControl/>
              <w:suppressAutoHyphens w:val="0"/>
              <w:autoSpaceDN/>
              <w:spacing w:line="276" w:lineRule="auto"/>
              <w:textAlignment w:val="auto"/>
              <w:rPr>
                <w:rFonts w:eastAsia="Calibri" w:cs="Arial"/>
                <w:kern w:val="0"/>
                <w:lang w:val="sr-Cyrl-RS"/>
              </w:rPr>
            </w:pPr>
            <w:r w:rsidRPr="00FC6CB9">
              <w:rPr>
                <w:rFonts w:eastAsia="Calibri" w:cs="Arial"/>
                <w:kern w:val="0"/>
                <w:lang w:val="sr-Cyrl-RS"/>
              </w:rPr>
              <w:t>Филтер ваздуха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25E17223"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4E4809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D26969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2C6D2336"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71EC931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1BD4270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34EA4EF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3518174F"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28A78EF2"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CS"/>
              </w:rPr>
            </w:pPr>
            <w:r w:rsidRPr="00FC6CB9">
              <w:rPr>
                <w:rFonts w:eastAsia="Calibri" w:cs="Arial"/>
                <w:kern w:val="0"/>
                <w:lang w:val="sr-Cyrl-CS"/>
              </w:rPr>
              <w:t>5</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3F23A930" w14:textId="77777777" w:rsidR="00940E0F" w:rsidRPr="00FC6CB9" w:rsidRDefault="00940E0F" w:rsidP="000920C0">
            <w:pPr>
              <w:widowControl/>
              <w:suppressAutoHyphens w:val="0"/>
              <w:autoSpaceDN/>
              <w:spacing w:line="276" w:lineRule="auto"/>
              <w:textAlignment w:val="auto"/>
              <w:rPr>
                <w:rFonts w:eastAsia="Calibri" w:cs="Arial"/>
                <w:b/>
                <w:bCs/>
                <w:iCs/>
                <w:kern w:val="0"/>
              </w:rPr>
            </w:pPr>
            <w:r w:rsidRPr="00FC6CB9">
              <w:rPr>
                <w:rFonts w:eastAsia="Calibri" w:cs="Arial"/>
                <w:kern w:val="0"/>
                <w:lang w:val="sr-Cyrl-RS"/>
              </w:rPr>
              <w:t>У</w:t>
            </w:r>
            <w:r w:rsidRPr="00FC6CB9">
              <w:rPr>
                <w:rFonts w:eastAsia="Calibri" w:cs="Arial"/>
                <w:kern w:val="0"/>
                <w:lang w:val="sr-Latn-CS"/>
              </w:rPr>
              <w:t>љ</w:t>
            </w:r>
            <w:r w:rsidRPr="00FC6CB9">
              <w:rPr>
                <w:rFonts w:eastAsia="Calibri" w:cs="Arial"/>
                <w:kern w:val="0"/>
                <w:lang w:val="sr-Cyrl-RS"/>
              </w:rPr>
              <w:t>е</w:t>
            </w:r>
            <w:r w:rsidRPr="00FC6CB9">
              <w:rPr>
                <w:rFonts w:eastAsia="Calibri" w:cs="Arial"/>
                <w:kern w:val="0"/>
                <w:lang w:val="sr-Latn-CS"/>
              </w:rPr>
              <w:t xml:space="preserve"> у мењачу</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561E770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9C8D9D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95959C7"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53D6173C"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574640D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3D339051"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7E343D1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2E23E030"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78431307"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CS"/>
              </w:rPr>
            </w:pPr>
            <w:r w:rsidRPr="00FC6CB9">
              <w:rPr>
                <w:rFonts w:eastAsia="Calibri" w:cs="Arial"/>
                <w:kern w:val="0"/>
                <w:lang w:val="sr-Cyrl-CS"/>
              </w:rPr>
              <w:t>6</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403DF1DF" w14:textId="77777777" w:rsidR="00940E0F" w:rsidRPr="00FC6CB9" w:rsidRDefault="00940E0F" w:rsidP="000920C0">
            <w:pPr>
              <w:widowControl/>
              <w:suppressAutoHyphens w:val="0"/>
              <w:autoSpaceDN/>
              <w:spacing w:line="276" w:lineRule="auto"/>
              <w:textAlignment w:val="auto"/>
              <w:rPr>
                <w:rFonts w:eastAsia="Calibri" w:cs="Arial"/>
                <w:b/>
                <w:bCs/>
                <w:iCs/>
                <w:kern w:val="0"/>
                <w:lang w:val="sr-Cyrl-RS"/>
              </w:rPr>
            </w:pPr>
            <w:r w:rsidRPr="00FC6CB9">
              <w:rPr>
                <w:rFonts w:eastAsia="Calibri" w:cs="Arial"/>
                <w:kern w:val="0"/>
                <w:lang w:val="sr-Cyrl-RS"/>
              </w:rPr>
              <w:t>У</w:t>
            </w:r>
            <w:r w:rsidRPr="00FC6CB9">
              <w:rPr>
                <w:rFonts w:eastAsia="Calibri" w:cs="Arial"/>
                <w:kern w:val="0"/>
                <w:lang w:val="sr-Latn-CS"/>
              </w:rPr>
              <w:t>љ</w:t>
            </w:r>
            <w:r w:rsidRPr="00FC6CB9">
              <w:rPr>
                <w:rFonts w:eastAsia="Calibri" w:cs="Arial"/>
                <w:kern w:val="0"/>
                <w:lang w:val="sr-Cyrl-RS"/>
              </w:rPr>
              <w:t>е</w:t>
            </w:r>
            <w:r w:rsidRPr="00FC6CB9">
              <w:rPr>
                <w:rFonts w:eastAsia="Calibri" w:cs="Arial"/>
                <w:kern w:val="0"/>
                <w:lang w:val="sr-Cyrl-CS"/>
              </w:rPr>
              <w:t xml:space="preserve"> у предњем</w:t>
            </w:r>
            <w:r w:rsidRPr="00FC6CB9">
              <w:rPr>
                <w:rFonts w:eastAsia="Calibri" w:cs="Arial"/>
                <w:kern w:val="0"/>
                <w:lang w:val="sr-Latn-CS"/>
              </w:rPr>
              <w:t xml:space="preserve"> диференцијал</w:t>
            </w:r>
            <w:r w:rsidRPr="00FC6CB9">
              <w:rPr>
                <w:rFonts w:eastAsia="Calibri" w:cs="Arial"/>
                <w:kern w:val="0"/>
                <w:lang w:val="sr-Cyrl-RS"/>
              </w:rPr>
              <w:t>у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2374DB72"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513595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256350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203DBED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7BCE06E7"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29EBC7D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555EBA7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359D8447"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315C686E"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CS"/>
              </w:rPr>
            </w:pPr>
            <w:r w:rsidRPr="00FC6CB9">
              <w:rPr>
                <w:rFonts w:eastAsia="Calibri" w:cs="Arial"/>
                <w:kern w:val="0"/>
                <w:lang w:val="sr-Cyrl-CS"/>
              </w:rPr>
              <w:t>7</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411F1961"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RS"/>
              </w:rPr>
              <w:t>Уље у редуктору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611D7AC6"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2FBE44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4717CA4"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20C77B4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1FD1AC5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49CC3827"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3A9307C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25659DF8"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76E879B9"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CS"/>
              </w:rPr>
            </w:pPr>
            <w:r w:rsidRPr="00FC6CB9">
              <w:rPr>
                <w:rFonts w:eastAsia="Calibri" w:cs="Arial"/>
                <w:kern w:val="0"/>
                <w:lang w:val="sr-Cyrl-CS"/>
              </w:rPr>
              <w:t>8</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4F92978E"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К</w:t>
            </w:r>
            <w:r w:rsidRPr="00FC6CB9">
              <w:rPr>
                <w:rFonts w:eastAsia="Calibri" w:cs="Arial"/>
                <w:kern w:val="0"/>
                <w:lang w:val="sr-Latn-CS"/>
              </w:rPr>
              <w:t>арданск</w:t>
            </w:r>
            <w:r w:rsidRPr="00FC6CB9">
              <w:rPr>
                <w:rFonts w:eastAsia="Calibri" w:cs="Arial"/>
                <w:kern w:val="0"/>
                <w:lang w:val="sr-Cyrl-RS"/>
              </w:rPr>
              <w:t>е</w:t>
            </w:r>
            <w:r w:rsidRPr="00FC6CB9">
              <w:rPr>
                <w:rFonts w:eastAsia="Calibri" w:cs="Arial"/>
                <w:kern w:val="0"/>
                <w:lang w:val="sr-Latn-CS"/>
              </w:rPr>
              <w:t xml:space="preserve"> осовин</w:t>
            </w:r>
            <w:r w:rsidRPr="00FC6CB9">
              <w:rPr>
                <w:rFonts w:eastAsia="Calibri" w:cs="Arial"/>
                <w:kern w:val="0"/>
                <w:lang w:val="sr-Cyrl-RS"/>
              </w:rPr>
              <w:t>е (</w:t>
            </w:r>
            <w:r w:rsidRPr="00FC6CB9">
              <w:rPr>
                <w:rFonts w:eastAsia="Calibri" w:cs="Arial"/>
                <w:kern w:val="0"/>
                <w:lang w:val="sr-Cyrl-CS"/>
              </w:rPr>
              <w:t>кпт</w:t>
            </w:r>
            <w:r w:rsidRPr="00FC6CB9">
              <w:rPr>
                <w:rFonts w:eastAsia="Calibri" w:cs="Arial"/>
                <w:kern w:val="0"/>
                <w:lang w:val="sr-Cyrl-RS"/>
              </w:rPr>
              <w:t>)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45CD0B69"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63B9967"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778F197"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15D8FA4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4006807C"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547BF73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32C75DC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1A0ED26F"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466A048A"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9</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6C3D0CFA"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RS"/>
              </w:rPr>
              <w:t>С</w:t>
            </w:r>
            <w:r w:rsidRPr="00FC6CB9">
              <w:rPr>
                <w:rFonts w:eastAsia="Calibri" w:cs="Arial"/>
                <w:kern w:val="0"/>
                <w:lang w:val="sr-Cyrl-CS"/>
              </w:rPr>
              <w:t>ет ПК</w:t>
            </w:r>
            <w:r w:rsidRPr="00FC6CB9">
              <w:rPr>
                <w:rFonts w:eastAsia="Calibri" w:cs="Arial"/>
                <w:kern w:val="0"/>
                <w:lang w:val="sr-Latn-CS"/>
              </w:rPr>
              <w:t xml:space="preserve"> </w:t>
            </w:r>
            <w:r w:rsidRPr="00FC6CB9">
              <w:rPr>
                <w:rFonts w:eastAsia="Calibri" w:cs="Arial"/>
                <w:kern w:val="0"/>
                <w:lang w:val="sr-Cyrl-CS"/>
              </w:rPr>
              <w:t xml:space="preserve">- </w:t>
            </w:r>
            <w:r w:rsidRPr="00FC6CB9">
              <w:rPr>
                <w:rFonts w:eastAsia="Calibri" w:cs="Arial"/>
                <w:kern w:val="0"/>
                <w:lang w:val="sr-Latn-CS"/>
              </w:rPr>
              <w:t xml:space="preserve">каиша </w:t>
            </w:r>
            <w:r w:rsidRPr="00FC6CB9">
              <w:rPr>
                <w:rFonts w:eastAsia="Calibri" w:cs="Arial"/>
                <w:kern w:val="0"/>
                <w:lang w:val="sr-Cyrl-RS"/>
              </w:rPr>
              <w:t>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7D27D3C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7BF41DA1"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F21AD6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2A07769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7B5D043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3A78E816"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4B6C6FE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1669CE43"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45AB9F0D"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10</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64018E70"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RS"/>
              </w:rPr>
              <w:t>С</w:t>
            </w:r>
            <w:r w:rsidRPr="00FC6CB9">
              <w:rPr>
                <w:rFonts w:eastAsia="Calibri" w:cs="Arial"/>
                <w:kern w:val="0"/>
                <w:lang w:val="sr-Cyrl-CS"/>
              </w:rPr>
              <w:t xml:space="preserve">ет </w:t>
            </w:r>
            <w:r w:rsidRPr="00FC6CB9">
              <w:rPr>
                <w:rFonts w:eastAsia="Calibri" w:cs="Arial"/>
                <w:kern w:val="0"/>
                <w:lang w:val="sr-Latn-CS"/>
              </w:rPr>
              <w:t>зупчаст</w:t>
            </w:r>
            <w:r w:rsidRPr="00FC6CB9">
              <w:rPr>
                <w:rFonts w:eastAsia="Calibri" w:cs="Arial"/>
                <w:kern w:val="0"/>
                <w:lang w:val="sr-Cyrl-CS"/>
              </w:rPr>
              <w:t>ог</w:t>
            </w:r>
            <w:r w:rsidRPr="00FC6CB9">
              <w:rPr>
                <w:rFonts w:eastAsia="Calibri" w:cs="Arial"/>
                <w:kern w:val="0"/>
                <w:lang w:val="sr-Latn-CS"/>
              </w:rPr>
              <w:t xml:space="preserve"> каиша</w:t>
            </w:r>
            <w:r w:rsidRPr="00FC6CB9">
              <w:rPr>
                <w:rFonts w:eastAsia="Calibri" w:cs="Arial"/>
                <w:kern w:val="0"/>
                <w:lang w:val="sr-Cyrl-RS"/>
              </w:rPr>
              <w:t xml:space="preserve"> са заменом</w:t>
            </w:r>
            <w:r w:rsidRPr="00FC6CB9">
              <w:rPr>
                <w:rFonts w:eastAsia="Calibri" w:cs="Arial"/>
                <w:kern w:val="0"/>
                <w:lang w:val="sr-Latn-CS"/>
              </w:rPr>
              <w:t xml:space="preserve">  </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2AC23AED"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785B6093"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494D65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3CF0D4CD"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7E209196"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427E34E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7EBF92A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661C7F74"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741A9FCD"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11</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3C7175E8" w14:textId="77777777" w:rsidR="00940E0F" w:rsidRPr="00FC6CB9" w:rsidRDefault="00940E0F" w:rsidP="000920C0">
            <w:pPr>
              <w:widowControl/>
              <w:suppressAutoHyphens w:val="0"/>
              <w:autoSpaceDN/>
              <w:spacing w:line="276" w:lineRule="auto"/>
              <w:textAlignment w:val="auto"/>
              <w:rPr>
                <w:rFonts w:eastAsia="Calibri" w:cs="Arial"/>
                <w:kern w:val="0"/>
                <w:lang w:val="sr-Latn-CS"/>
              </w:rPr>
            </w:pPr>
            <w:r w:rsidRPr="00FC6CB9">
              <w:rPr>
                <w:rFonts w:eastAsia="Calibri" w:cs="Arial"/>
                <w:kern w:val="0"/>
                <w:lang w:val="sr-Cyrl-CS"/>
              </w:rPr>
              <w:t xml:space="preserve">Добавна </w:t>
            </w:r>
            <w:r w:rsidRPr="00FC6CB9">
              <w:rPr>
                <w:rFonts w:eastAsia="Calibri" w:cs="Arial"/>
                <w:kern w:val="0"/>
                <w:lang w:val="sr-Latn-CS"/>
              </w:rPr>
              <w:t>пумп</w:t>
            </w:r>
            <w:r w:rsidRPr="00FC6CB9">
              <w:rPr>
                <w:rFonts w:eastAsia="Calibri" w:cs="Arial"/>
                <w:kern w:val="0"/>
                <w:lang w:val="sr-Cyrl-RS"/>
              </w:rPr>
              <w:t>а</w:t>
            </w:r>
            <w:r w:rsidRPr="00FC6CB9">
              <w:rPr>
                <w:rFonts w:eastAsia="Calibri" w:cs="Arial"/>
                <w:kern w:val="0"/>
                <w:lang w:val="sr-Cyrl-CS"/>
              </w:rPr>
              <w:t xml:space="preserve"> горива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67C517A0"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0F2846D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7338226"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2E14BAE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6C540F1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6FD4660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425C32F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4578F588"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6E526EC9"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12</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6B711991" w14:textId="77777777" w:rsidR="00940E0F" w:rsidRPr="00FC6CB9" w:rsidRDefault="00940E0F" w:rsidP="000920C0">
            <w:pPr>
              <w:widowControl/>
              <w:suppressAutoHyphens w:val="0"/>
              <w:autoSpaceDN/>
              <w:spacing w:line="276" w:lineRule="auto"/>
              <w:textAlignment w:val="auto"/>
              <w:rPr>
                <w:rFonts w:eastAsia="Calibri" w:cs="Arial"/>
                <w:kern w:val="0"/>
                <w:lang w:val="sr-Cyrl-RS"/>
              </w:rPr>
            </w:pPr>
            <w:r w:rsidRPr="00FC6CB9">
              <w:rPr>
                <w:rFonts w:eastAsia="Calibri" w:cs="Arial"/>
                <w:kern w:val="0"/>
                <w:lang w:val="sr-Cyrl-RS"/>
              </w:rPr>
              <w:t>В</w:t>
            </w:r>
            <w:r w:rsidRPr="00FC6CB9">
              <w:rPr>
                <w:rFonts w:eastAsia="Calibri" w:cs="Arial"/>
                <w:kern w:val="0"/>
                <w:lang w:val="sr-Latn-CS"/>
              </w:rPr>
              <w:t>оден</w:t>
            </w:r>
            <w:r w:rsidRPr="00FC6CB9">
              <w:rPr>
                <w:rFonts w:eastAsia="Calibri" w:cs="Arial"/>
                <w:kern w:val="0"/>
                <w:lang w:val="sr-Cyrl-RS"/>
              </w:rPr>
              <w:t>а</w:t>
            </w:r>
            <w:r w:rsidRPr="00FC6CB9">
              <w:rPr>
                <w:rFonts w:eastAsia="Calibri" w:cs="Arial"/>
                <w:kern w:val="0"/>
                <w:lang w:val="sr-Latn-CS"/>
              </w:rPr>
              <w:t xml:space="preserve"> пумп</w:t>
            </w:r>
            <w:r w:rsidRPr="00FC6CB9">
              <w:rPr>
                <w:rFonts w:eastAsia="Calibri" w:cs="Arial"/>
                <w:kern w:val="0"/>
                <w:lang w:val="sr-Cyrl-RS"/>
              </w:rPr>
              <w:t>а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6CEEB5F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CC7293C"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F85A350"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64D6F69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25BF30D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32C05E4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18EC8A0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51425092"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4C702FF5"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13</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06ECA3C6"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Рукунице главе управљача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3F53874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02793F9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0088DE9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1DD122AD"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7B2C181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65A406F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60AC68E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59545E6D"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7819D045"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14</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1157E21A"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RS"/>
              </w:rPr>
              <w:t>Г</w:t>
            </w:r>
            <w:r w:rsidRPr="00FC6CB9">
              <w:rPr>
                <w:rFonts w:eastAsia="Calibri" w:cs="Arial"/>
                <w:kern w:val="0"/>
                <w:lang w:val="sr-Cyrl-CS"/>
              </w:rPr>
              <w:t>урајућа спона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7389BCC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061D4857"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C6CDDE4"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678934B7"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15B835DD"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56F7098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5E36046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6A426D1E"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14B76879"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15</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5B2F9A82" w14:textId="77777777" w:rsidR="00940E0F" w:rsidRPr="00FC6CB9" w:rsidRDefault="00940E0F" w:rsidP="000920C0">
            <w:pPr>
              <w:widowControl/>
              <w:suppressAutoHyphens w:val="0"/>
              <w:autoSpaceDN/>
              <w:spacing w:line="276" w:lineRule="auto"/>
              <w:textAlignment w:val="auto"/>
              <w:rPr>
                <w:rFonts w:eastAsia="Calibri" w:cs="Arial"/>
                <w:kern w:val="0"/>
                <w:lang w:val="sr-Latn-CS"/>
              </w:rPr>
            </w:pPr>
            <w:r w:rsidRPr="00FC6CB9">
              <w:rPr>
                <w:rFonts w:eastAsia="Calibri" w:cs="Arial"/>
                <w:kern w:val="0"/>
                <w:lang w:val="sr-Cyrl-CS"/>
              </w:rPr>
              <w:t>Главна спона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4C47620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988FA4A"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6F6CEDC"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056AAFE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68EC076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41E5521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158A008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3911ECC8"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1160F556"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16</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4FB0AB20"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Крај споне</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47A1BE0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303A607"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E0516B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0445187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69C93B1D"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67EDC137"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271A5A96"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2A31C3C3"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7FB588A6"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17</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724839E5"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Глава управљача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57E1EE1E"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178CC58"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243FE78"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65862BC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6749E6CD"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1928363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36B3C8F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3A4D7FB9"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522FD85F"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18</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108C87C3"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Пумпа главе управљача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7A40EFB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83A5D29"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214C196"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5153939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0E51407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5E2251A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65A306EC"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015B3E2B"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4A29BCF0"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19</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3E423022"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 xml:space="preserve">Кочионе  плочице  </w:t>
            </w:r>
            <w:r w:rsidRPr="00FC6CB9">
              <w:rPr>
                <w:rFonts w:eastAsia="Calibri" w:cs="Arial"/>
                <w:kern w:val="0"/>
                <w:lang w:val="sr-Cyrl-RS"/>
              </w:rPr>
              <w:t>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0C3D663D"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A87FC7E"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3DEE2871"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74925981"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2D809DA1"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3A2BF56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4371D73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2EA88ECF"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246CA687"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20</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773D57A4"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Pr>
                <w:rFonts w:eastAsia="Calibri" w:cs="Arial"/>
                <w:kern w:val="0"/>
                <w:lang w:val="sr-Cyrl-CS"/>
              </w:rPr>
              <w:t>Кочни</w:t>
            </w:r>
            <w:r w:rsidRPr="00FC6CB9">
              <w:rPr>
                <w:rFonts w:eastAsia="Calibri" w:cs="Arial"/>
                <w:kern w:val="0"/>
                <w:lang w:val="sr-Cyrl-CS"/>
              </w:rPr>
              <w:t xml:space="preserve">  дискови</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075828AD"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C1D3AE7"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869A9C0"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38A211ED"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3C968F8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770C42F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2C720EA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3F849BA8"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137B5DE3"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21</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7ECD9A43"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Pr>
                <w:rFonts w:eastAsia="Calibri" w:cs="Arial"/>
                <w:kern w:val="0"/>
                <w:lang w:val="sr-Cyrl-CS"/>
              </w:rPr>
              <w:t>Кочно</w:t>
            </w:r>
            <w:r w:rsidRPr="00FC6CB9">
              <w:rPr>
                <w:rFonts w:eastAsia="Calibri" w:cs="Arial"/>
                <w:kern w:val="0"/>
                <w:lang w:val="sr-Cyrl-CS"/>
              </w:rPr>
              <w:t xml:space="preserve"> црево (лево или десно)</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30A4038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F27862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A51ECD8"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43F7E52C"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181FA67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114323F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57C8702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3C5BC75E"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5D545B0A"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22</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083574C4"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 xml:space="preserve">Главни </w:t>
            </w:r>
            <w:r>
              <w:rPr>
                <w:rFonts w:eastAsia="Calibri" w:cs="Arial"/>
                <w:kern w:val="0"/>
                <w:lang w:val="sr-Cyrl-CS"/>
              </w:rPr>
              <w:t>кочни</w:t>
            </w:r>
            <w:r w:rsidRPr="00FC6CB9">
              <w:rPr>
                <w:rFonts w:eastAsia="Calibri" w:cs="Arial"/>
                <w:kern w:val="0"/>
                <w:lang w:val="sr-Cyrl-CS"/>
              </w:rPr>
              <w:t xml:space="preserve"> цилиндар</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05CD266C"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A47BEF3"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D752F38"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33A1410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4C4765A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6A14A56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3519DDB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47F3FA10"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27FC2DBA"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23</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1073047A"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Серво појачивача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277F6FD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EF396A6"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1E759F0"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63721AC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2B7A7F9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157E87C6"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322B735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245EA623"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75CD1984"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24</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5858D7C2"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Пакнови</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635A2296"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3EDD107"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578A8AD"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20EBB1F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0D18192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708958E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6025C76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169F2298"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5E1854A5"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25</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6674262A"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Pr>
                <w:rFonts w:eastAsia="Calibri" w:cs="Arial"/>
                <w:kern w:val="0"/>
                <w:lang w:val="sr-Cyrl-CS"/>
              </w:rPr>
              <w:t>Кочни</w:t>
            </w:r>
            <w:r w:rsidRPr="00FC6CB9">
              <w:rPr>
                <w:rFonts w:eastAsia="Calibri" w:cs="Arial"/>
                <w:kern w:val="0"/>
                <w:lang w:val="sr-Cyrl-CS"/>
              </w:rPr>
              <w:t xml:space="preserve"> цилиндар</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10E90C80"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7914BE9"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7C1A196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104EB7D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36EF0746"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0AF6D84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3AD4F3F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242F51FF"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71FEE3FA"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26</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5A7CE7F4"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Затезач (шпанер) кочница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04DB587B"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DDE1C2E"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7CEC0512"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058B8731"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54CE1BD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020E29E6"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746A1187"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0AC195B7"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4669680C"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lastRenderedPageBreak/>
              <w:t>27</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54C967FA"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Добош</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4DA6D6E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49064F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027F39C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65D7F7B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2946BCFD"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19CD056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69555C4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5C7E5D46"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3F994E5E"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28</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77605186"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Сајла ручне кочнице</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452478AA"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335FCA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92B80C4"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44F7CC1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715CCBD1"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100405B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055D0466"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0625076A"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76CD2450"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29</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36F701C1"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Ремонт пумпе високог притиска</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3D0B2A2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705CAFE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ED4D7F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366D9DE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264FA73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58CE01C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7228111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7AE12879"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559A0F73"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30</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124F937C"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Ремонт ињектора</w:t>
            </w:r>
            <w:r w:rsidRPr="00FC6CB9">
              <w:rPr>
                <w:rFonts w:eastAsia="Calibri" w:cs="Arial"/>
                <w:kern w:val="0"/>
                <w:lang w:val="sr-Cyrl-RS"/>
              </w:rPr>
              <w:t xml:space="preserve"> </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11D9B452"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7E77113"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34E9C417"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0714663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34A15CB7"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2D6E961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0680163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0D05BF76" w14:textId="77777777" w:rsidTr="000920C0">
        <w:trPr>
          <w:trHeight w:val="319"/>
        </w:trPr>
        <w:tc>
          <w:tcPr>
            <w:tcW w:w="183" w:type="pct"/>
            <w:tcBorders>
              <w:top w:val="single" w:sz="8" w:space="0" w:color="auto"/>
              <w:left w:val="single" w:sz="4" w:space="0" w:color="auto"/>
              <w:bottom w:val="single" w:sz="4" w:space="0" w:color="auto"/>
              <w:right w:val="single" w:sz="8" w:space="0" w:color="auto"/>
            </w:tcBorders>
            <w:shd w:val="clear" w:color="auto" w:fill="FFFFFF"/>
            <w:noWrap/>
            <w:vAlign w:val="center"/>
          </w:tcPr>
          <w:p w14:paraId="2ADAAAC3"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31</w:t>
            </w:r>
          </w:p>
        </w:tc>
        <w:tc>
          <w:tcPr>
            <w:tcW w:w="1562" w:type="pct"/>
            <w:tcBorders>
              <w:top w:val="single" w:sz="8" w:space="0" w:color="auto"/>
              <w:left w:val="single" w:sz="8" w:space="0" w:color="auto"/>
              <w:bottom w:val="single" w:sz="4" w:space="0" w:color="auto"/>
              <w:right w:val="single" w:sz="8" w:space="0" w:color="auto"/>
            </w:tcBorders>
            <w:shd w:val="clear" w:color="auto" w:fill="FFFFFF"/>
            <w:vAlign w:val="center"/>
          </w:tcPr>
          <w:p w14:paraId="21D5B79C"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Ињектор</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4" w:space="0" w:color="auto"/>
              <w:right w:val="single" w:sz="8" w:space="0" w:color="auto"/>
            </w:tcBorders>
            <w:shd w:val="clear" w:color="auto" w:fill="FFFFFF"/>
          </w:tcPr>
          <w:p w14:paraId="1EF19B10"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4" w:space="0" w:color="auto"/>
              <w:right w:val="single" w:sz="8" w:space="0" w:color="auto"/>
            </w:tcBorders>
            <w:shd w:val="clear" w:color="auto" w:fill="FFFFFF"/>
            <w:noWrap/>
            <w:vAlign w:val="center"/>
          </w:tcPr>
          <w:p w14:paraId="35D681EA"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4" w:space="0" w:color="auto"/>
              <w:right w:val="single" w:sz="8" w:space="0" w:color="auto"/>
            </w:tcBorders>
            <w:shd w:val="clear" w:color="auto" w:fill="FFFFFF"/>
            <w:noWrap/>
            <w:vAlign w:val="center"/>
          </w:tcPr>
          <w:p w14:paraId="0142C454"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4" w:space="0" w:color="auto"/>
              <w:right w:val="single" w:sz="4" w:space="0" w:color="auto"/>
            </w:tcBorders>
            <w:shd w:val="clear" w:color="auto" w:fill="FFFFFF"/>
            <w:noWrap/>
            <w:vAlign w:val="center"/>
          </w:tcPr>
          <w:p w14:paraId="79728794"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502" w:type="pct"/>
            <w:tcBorders>
              <w:top w:val="single" w:sz="8" w:space="0" w:color="auto"/>
              <w:left w:val="single" w:sz="8" w:space="0" w:color="auto"/>
              <w:bottom w:val="single" w:sz="4" w:space="0" w:color="auto"/>
              <w:right w:val="single" w:sz="4" w:space="0" w:color="auto"/>
            </w:tcBorders>
            <w:shd w:val="clear" w:color="auto" w:fill="FFFFFF"/>
          </w:tcPr>
          <w:p w14:paraId="39C83A6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570" w:type="pct"/>
            <w:tcBorders>
              <w:top w:val="single" w:sz="8" w:space="0" w:color="auto"/>
              <w:left w:val="single" w:sz="8" w:space="0" w:color="auto"/>
              <w:bottom w:val="single" w:sz="4" w:space="0" w:color="auto"/>
              <w:right w:val="single" w:sz="4" w:space="0" w:color="auto"/>
            </w:tcBorders>
            <w:shd w:val="clear" w:color="auto" w:fill="FFFFFF"/>
          </w:tcPr>
          <w:p w14:paraId="5174FCD9"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569" w:type="pct"/>
            <w:tcBorders>
              <w:top w:val="single" w:sz="8" w:space="0" w:color="auto"/>
              <w:left w:val="single" w:sz="8" w:space="0" w:color="auto"/>
              <w:bottom w:val="single" w:sz="4" w:space="0" w:color="auto"/>
              <w:right w:val="single" w:sz="4" w:space="0" w:color="auto"/>
            </w:tcBorders>
            <w:shd w:val="clear" w:color="auto" w:fill="FFFFFF"/>
          </w:tcPr>
          <w:p w14:paraId="1014E79A"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r>
      <w:tr w:rsidR="00940E0F" w:rsidRPr="00FC6CB9" w14:paraId="439B45C8" w14:textId="77777777" w:rsidTr="000920C0">
        <w:trPr>
          <w:trHeight w:val="270"/>
        </w:trPr>
        <w:tc>
          <w:tcPr>
            <w:tcW w:w="183" w:type="pct"/>
            <w:tcBorders>
              <w:top w:val="single" w:sz="4" w:space="0" w:color="auto"/>
              <w:left w:val="single" w:sz="4" w:space="0" w:color="auto"/>
              <w:bottom w:val="single" w:sz="8" w:space="0" w:color="auto"/>
              <w:right w:val="single" w:sz="8" w:space="0" w:color="auto"/>
            </w:tcBorders>
            <w:shd w:val="clear" w:color="auto" w:fill="FFFFFF"/>
            <w:noWrap/>
            <w:vAlign w:val="center"/>
          </w:tcPr>
          <w:p w14:paraId="308ED468"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32</w:t>
            </w:r>
          </w:p>
        </w:tc>
        <w:tc>
          <w:tcPr>
            <w:tcW w:w="1562" w:type="pct"/>
            <w:tcBorders>
              <w:top w:val="single" w:sz="4" w:space="0" w:color="auto"/>
              <w:left w:val="single" w:sz="8" w:space="0" w:color="auto"/>
              <w:bottom w:val="single" w:sz="8" w:space="0" w:color="auto"/>
              <w:right w:val="single" w:sz="8" w:space="0" w:color="auto"/>
            </w:tcBorders>
            <w:shd w:val="clear" w:color="auto" w:fill="FFFFFF"/>
            <w:vAlign w:val="center"/>
          </w:tcPr>
          <w:p w14:paraId="727758A5"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Грејача</w:t>
            </w:r>
            <w:r w:rsidRPr="00FC6CB9">
              <w:rPr>
                <w:rFonts w:eastAsia="Calibri" w:cs="Arial"/>
                <w:kern w:val="0"/>
                <w:lang w:val="sr-Cyrl-RS"/>
              </w:rPr>
              <w:t xml:space="preserve"> са заменом</w:t>
            </w:r>
          </w:p>
        </w:tc>
        <w:tc>
          <w:tcPr>
            <w:tcW w:w="353" w:type="pct"/>
            <w:tcBorders>
              <w:top w:val="single" w:sz="4" w:space="0" w:color="auto"/>
              <w:left w:val="single" w:sz="8" w:space="0" w:color="auto"/>
              <w:bottom w:val="single" w:sz="8" w:space="0" w:color="auto"/>
              <w:right w:val="single" w:sz="8" w:space="0" w:color="auto"/>
            </w:tcBorders>
            <w:shd w:val="clear" w:color="auto" w:fill="FFFFFF"/>
          </w:tcPr>
          <w:p w14:paraId="67909AFD"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4" w:space="0" w:color="auto"/>
              <w:left w:val="single" w:sz="8" w:space="0" w:color="auto"/>
              <w:bottom w:val="single" w:sz="8" w:space="0" w:color="auto"/>
              <w:right w:val="single" w:sz="8" w:space="0" w:color="auto"/>
            </w:tcBorders>
            <w:shd w:val="clear" w:color="auto" w:fill="FFFFFF"/>
            <w:noWrap/>
            <w:vAlign w:val="center"/>
          </w:tcPr>
          <w:p w14:paraId="3196CF3A"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4" w:space="0" w:color="auto"/>
              <w:left w:val="single" w:sz="8" w:space="0" w:color="auto"/>
              <w:bottom w:val="single" w:sz="8" w:space="0" w:color="auto"/>
              <w:right w:val="single" w:sz="8" w:space="0" w:color="auto"/>
            </w:tcBorders>
            <w:shd w:val="clear" w:color="auto" w:fill="FFFFFF"/>
            <w:noWrap/>
            <w:vAlign w:val="center"/>
          </w:tcPr>
          <w:p w14:paraId="0198AC7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4" w:space="0" w:color="auto"/>
              <w:left w:val="single" w:sz="8" w:space="0" w:color="auto"/>
              <w:bottom w:val="single" w:sz="8" w:space="0" w:color="auto"/>
              <w:right w:val="single" w:sz="4" w:space="0" w:color="auto"/>
            </w:tcBorders>
            <w:shd w:val="clear" w:color="auto" w:fill="FFFFFF"/>
            <w:noWrap/>
            <w:vAlign w:val="center"/>
          </w:tcPr>
          <w:p w14:paraId="591CA373"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502" w:type="pct"/>
            <w:tcBorders>
              <w:top w:val="single" w:sz="4" w:space="0" w:color="auto"/>
              <w:left w:val="single" w:sz="8" w:space="0" w:color="auto"/>
              <w:bottom w:val="single" w:sz="8" w:space="0" w:color="auto"/>
              <w:right w:val="single" w:sz="4" w:space="0" w:color="auto"/>
            </w:tcBorders>
            <w:shd w:val="clear" w:color="auto" w:fill="FFFFFF"/>
          </w:tcPr>
          <w:p w14:paraId="3AB74D4B"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570" w:type="pct"/>
            <w:tcBorders>
              <w:top w:val="single" w:sz="4" w:space="0" w:color="auto"/>
              <w:left w:val="single" w:sz="8" w:space="0" w:color="auto"/>
              <w:bottom w:val="single" w:sz="8" w:space="0" w:color="auto"/>
              <w:right w:val="single" w:sz="4" w:space="0" w:color="auto"/>
            </w:tcBorders>
            <w:shd w:val="clear" w:color="auto" w:fill="FFFFFF"/>
          </w:tcPr>
          <w:p w14:paraId="251D055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569" w:type="pct"/>
            <w:tcBorders>
              <w:top w:val="single" w:sz="4" w:space="0" w:color="auto"/>
              <w:left w:val="single" w:sz="8" w:space="0" w:color="auto"/>
              <w:bottom w:val="single" w:sz="8" w:space="0" w:color="auto"/>
              <w:right w:val="single" w:sz="4" w:space="0" w:color="auto"/>
            </w:tcBorders>
            <w:shd w:val="clear" w:color="auto" w:fill="FFFFFF"/>
          </w:tcPr>
          <w:p w14:paraId="6563E028"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r>
      <w:tr w:rsidR="00940E0F" w:rsidRPr="00FC6CB9" w14:paraId="7CC0EFF3"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36D0EF09"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33</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086EFCE5"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Ремонт турбокомпресора</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24E8A1C1"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0B92244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0087B136"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70A6152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2E87077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0D35199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4923C81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2A83E994"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10C2414E"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34</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075002EA"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RS"/>
              </w:rPr>
              <w:t>Т</w:t>
            </w:r>
            <w:r w:rsidRPr="00FC6CB9">
              <w:rPr>
                <w:rFonts w:eastAsia="Calibri" w:cs="Arial"/>
                <w:kern w:val="0"/>
                <w:lang w:val="sr-Cyrl-CS"/>
              </w:rPr>
              <w:t>урбокомпресор</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238C799E"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F225520"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3288557"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049036D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2B94C6F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05A120E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1177585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6AF482F8"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21A4978D"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35</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4256CC52" w14:textId="77777777" w:rsidR="00940E0F" w:rsidRPr="00FC6CB9" w:rsidRDefault="00940E0F" w:rsidP="000920C0">
            <w:pPr>
              <w:widowControl/>
              <w:suppressAutoHyphens w:val="0"/>
              <w:autoSpaceDN/>
              <w:spacing w:line="276" w:lineRule="auto"/>
              <w:textAlignment w:val="auto"/>
              <w:rPr>
                <w:rFonts w:eastAsia="Calibri" w:cs="Arial"/>
                <w:kern w:val="0"/>
                <w:lang w:val="sr-Latn-CS"/>
              </w:rPr>
            </w:pPr>
            <w:r w:rsidRPr="00FC6CB9">
              <w:rPr>
                <w:rFonts w:eastAsia="Calibri" w:cs="Arial"/>
                <w:kern w:val="0"/>
                <w:lang w:val="sr-Cyrl-CS"/>
              </w:rPr>
              <w:t>Електропокретач</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16E9464D"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0E3AA9A7"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7B8B2F8D"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25AC23C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57E5E80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2A043B9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7F6F469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4F119F10"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41515C34"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36</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694B1752" w14:textId="77777777" w:rsidR="00940E0F" w:rsidRPr="00FC6CB9" w:rsidRDefault="00940E0F" w:rsidP="000920C0">
            <w:pPr>
              <w:widowControl/>
              <w:suppressAutoHyphens w:val="0"/>
              <w:autoSpaceDN/>
              <w:spacing w:line="276" w:lineRule="auto"/>
              <w:textAlignment w:val="auto"/>
              <w:rPr>
                <w:rFonts w:eastAsia="Calibri" w:cs="Arial"/>
                <w:kern w:val="0"/>
                <w:lang w:val="sr-Latn-CS"/>
              </w:rPr>
            </w:pPr>
            <w:r w:rsidRPr="00FC6CB9">
              <w:rPr>
                <w:rFonts w:eastAsia="Calibri" w:cs="Arial"/>
                <w:kern w:val="0"/>
                <w:lang w:val="sr-Cyrl-CS"/>
              </w:rPr>
              <w:t>Алтернатор</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00CA9C3B"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77D82513"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3A133919"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0E824861"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371F71F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4C645B4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410DF23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09388EF5"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72101169"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37</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6D78D8DC" w14:textId="77777777" w:rsidR="00940E0F" w:rsidRPr="00FC6CB9" w:rsidRDefault="00940E0F" w:rsidP="000920C0">
            <w:pPr>
              <w:widowControl/>
              <w:suppressAutoHyphens w:val="0"/>
              <w:autoSpaceDN/>
              <w:spacing w:line="276" w:lineRule="auto"/>
              <w:textAlignment w:val="auto"/>
              <w:rPr>
                <w:rFonts w:eastAsia="Calibri" w:cs="Arial"/>
                <w:kern w:val="0"/>
                <w:lang w:val="sr-Latn-CS"/>
              </w:rPr>
            </w:pPr>
            <w:r w:rsidRPr="00FC6CB9">
              <w:rPr>
                <w:rFonts w:eastAsia="Calibri" w:cs="Arial"/>
                <w:kern w:val="0"/>
                <w:lang w:val="sr-Cyrl-CS"/>
              </w:rPr>
              <w:t>Брава паљења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50246988"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FF158C1"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08E6AF7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14E74446"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0733008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4AA91A3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546030A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7A697488"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59D0F743"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38</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40AAB043" w14:textId="77777777" w:rsidR="00940E0F" w:rsidRPr="00FC6CB9" w:rsidRDefault="00940E0F" w:rsidP="000920C0">
            <w:pPr>
              <w:widowControl/>
              <w:suppressAutoHyphens w:val="0"/>
              <w:autoSpaceDN/>
              <w:spacing w:line="276" w:lineRule="auto"/>
              <w:textAlignment w:val="auto"/>
              <w:rPr>
                <w:rFonts w:eastAsia="Calibri" w:cs="Arial"/>
                <w:kern w:val="0"/>
                <w:lang w:val="sr-Latn-CS"/>
              </w:rPr>
            </w:pPr>
            <w:r w:rsidRPr="00FC6CB9">
              <w:rPr>
                <w:rFonts w:eastAsia="Calibri" w:cs="Arial"/>
                <w:kern w:val="0"/>
                <w:lang w:val="sr-Cyrl-CS"/>
              </w:rPr>
              <w:t>Акумулатор</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6F38DBE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7358CD0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30BFB5CE"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45AE755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50D7FB0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08C5D10D"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27F1983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4067E816"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3AA87D98"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39</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6CE6F12E"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 xml:space="preserve">Термо давач (мотора) </w:t>
            </w:r>
            <w:r w:rsidRPr="00FC6CB9">
              <w:rPr>
                <w:rFonts w:eastAsia="Calibri" w:cs="Arial"/>
                <w:kern w:val="0"/>
                <w:lang w:val="sr-Cyrl-RS"/>
              </w:rPr>
              <w:t>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72BF5E0E"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3288321A"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DF6E264"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7357F316"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10158E41"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25FEFF7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429A9C3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177F8646"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6D3F625D"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40</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33AD89D7"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Термостат (мотора)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238DC0EB"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02EB99C"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B935F06"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0FB162B7"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2324D1E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5696944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69C3CC3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555D1ADD"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124EE8CD"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41</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7845AAE1"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Хладњак мотора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23B9729A"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C6E30F9"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A598EA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68C39B5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332AB17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07E80FA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6CAD748C"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2FBAEFE1"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6FDC81CD"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42</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796C766D"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Расхладна течност мотора</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51083599"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2FD0E1E"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01135F1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5F33555C"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4F5E951F"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7A8B9E6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5947BA17"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2D799F89"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31915751"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43</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2FCF8A54"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Предњи гибњеви (леви или десни)</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47FA926E"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72D05E99"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3ECA0F37"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68B67FB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3C4EFF1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3D9D5DF0"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5929A3B1"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447D1216"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2DEA0344"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44</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058C1FE6"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Реглажа трапа</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6BB06603"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946686A"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4D2096EE"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764AFBE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35AFC0A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327E0BB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2893ADB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1DD5755F"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0D2BBB73"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45</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61C2DC01"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Предњи амортизери (по комаду)</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0B7EF92B"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129A231"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53FF4C9"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119EABB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0F2D9BF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63C607F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3F2C340C"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0552FDF5"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21047C27"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46</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441BB850" w14:textId="77777777" w:rsidR="00940E0F" w:rsidRPr="00FC6CB9" w:rsidRDefault="00940E0F" w:rsidP="000920C0">
            <w:pPr>
              <w:widowControl/>
              <w:suppressAutoHyphens w:val="0"/>
              <w:autoSpaceDN/>
              <w:spacing w:line="276" w:lineRule="auto"/>
              <w:textAlignment w:val="auto"/>
              <w:rPr>
                <w:rFonts w:eastAsia="Calibri" w:cs="Arial"/>
                <w:kern w:val="0"/>
              </w:rPr>
            </w:pPr>
            <w:r w:rsidRPr="00FC6CB9">
              <w:rPr>
                <w:rFonts w:eastAsia="Calibri" w:cs="Arial"/>
                <w:kern w:val="0"/>
                <w:lang w:val="sr-Cyrl-CS"/>
              </w:rPr>
              <w:t xml:space="preserve">Сервис клима уређаја </w:t>
            </w:r>
            <w:r w:rsidRPr="00FC6CB9">
              <w:rPr>
                <w:rFonts w:eastAsia="Calibri" w:cs="Arial"/>
                <w:kern w:val="0"/>
              </w:rPr>
              <w:t>Webasto</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767AAE39"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B7AC6C1"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027B24F"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5DF02C2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61DAE1D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25177AE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10D2E2C9"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2446DA5C"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5BE557AD"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47</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0861601E"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Сет квачила ( корпа, ламела и потисни лежај)</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1AB11154"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5F2805C"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3330FC8"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28F134A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487D27E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0470CF3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76C9517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42F2A9C9"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4D33C1C7"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Latn-CS"/>
              </w:rPr>
            </w:pPr>
            <w:r w:rsidRPr="00FC6CB9">
              <w:rPr>
                <w:rFonts w:eastAsia="Calibri" w:cs="Arial"/>
                <w:kern w:val="0"/>
                <w:lang w:val="sr-Cyrl-CS"/>
              </w:rPr>
              <w:t>4</w:t>
            </w:r>
            <w:r w:rsidRPr="00FC6CB9">
              <w:rPr>
                <w:rFonts w:eastAsia="Calibri" w:cs="Arial"/>
                <w:kern w:val="0"/>
                <w:lang w:val="sr-Latn-CS"/>
              </w:rPr>
              <w:t>8</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559DDEA3"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Ветробранско стакло</w:t>
            </w:r>
            <w:r w:rsidRPr="00FC6CB9">
              <w:rPr>
                <w:rFonts w:eastAsia="Calibri" w:cs="Arial"/>
                <w:kern w:val="0"/>
                <w:lang w:val="sr-Cyrl-RS"/>
              </w:rPr>
              <w:t xml:space="preserve"> са заменом</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2472E9E9"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7844930"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58F8A37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55A3A45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01E523A2"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4E94B8E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3A860821"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r w:rsidR="00940E0F" w:rsidRPr="00FC6CB9" w14:paraId="4AF05EE4"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72686F04"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Cyrl-RS"/>
              </w:rPr>
            </w:pPr>
            <w:r w:rsidRPr="00FC6CB9">
              <w:rPr>
                <w:rFonts w:eastAsia="Calibri" w:cs="Arial"/>
                <w:kern w:val="0"/>
                <w:lang w:val="sr-Cyrl-RS"/>
              </w:rPr>
              <w:t>49</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2B77D4FB"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Фарбање поклопца мотора са исправљањем (лакше оштећење)</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2F3263A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3B258F34"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AF384B3"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5B369374"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57C3AD78"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08E2B6C1"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7C89BBA3"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r>
      <w:tr w:rsidR="00940E0F" w:rsidRPr="00FC6CB9" w14:paraId="44FBAC58"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02752247"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Latn-CS"/>
              </w:rPr>
            </w:pPr>
            <w:r w:rsidRPr="00FC6CB9">
              <w:rPr>
                <w:rFonts w:eastAsia="Calibri" w:cs="Arial"/>
                <w:kern w:val="0"/>
                <w:lang w:val="sr-Cyrl-CS"/>
              </w:rPr>
              <w:t>5</w:t>
            </w:r>
            <w:r w:rsidRPr="00FC6CB9">
              <w:rPr>
                <w:rFonts w:eastAsia="Calibri" w:cs="Arial"/>
                <w:kern w:val="0"/>
                <w:lang w:val="sr-Latn-CS"/>
              </w:rPr>
              <w:t>0</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62B0C247"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 xml:space="preserve">Фарбање комплетног возила са антикорозивном заштитом </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3219F863"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295AA93C"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161B3047"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2C17C03A"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26363FE6"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0A3E1155"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0A2B94E4"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r>
      <w:tr w:rsidR="00940E0F" w:rsidRPr="00FC6CB9" w14:paraId="707FC08E" w14:textId="77777777" w:rsidTr="000920C0">
        <w:trPr>
          <w:trHeight w:val="286"/>
        </w:trPr>
        <w:tc>
          <w:tcPr>
            <w:tcW w:w="183" w:type="pct"/>
            <w:tcBorders>
              <w:top w:val="single" w:sz="8" w:space="0" w:color="auto"/>
              <w:left w:val="single" w:sz="4" w:space="0" w:color="auto"/>
              <w:bottom w:val="single" w:sz="8" w:space="0" w:color="auto"/>
              <w:right w:val="single" w:sz="8" w:space="0" w:color="auto"/>
            </w:tcBorders>
            <w:shd w:val="clear" w:color="auto" w:fill="FFFFFF"/>
            <w:noWrap/>
            <w:vAlign w:val="center"/>
          </w:tcPr>
          <w:p w14:paraId="060F8AAF" w14:textId="77777777" w:rsidR="00940E0F" w:rsidRPr="00FC6CB9" w:rsidRDefault="00940E0F" w:rsidP="000920C0">
            <w:pPr>
              <w:widowControl/>
              <w:suppressAutoHyphens w:val="0"/>
              <w:autoSpaceDN/>
              <w:spacing w:line="276" w:lineRule="auto"/>
              <w:jc w:val="center"/>
              <w:textAlignment w:val="auto"/>
              <w:rPr>
                <w:rFonts w:eastAsia="Calibri" w:cs="Arial"/>
                <w:kern w:val="0"/>
                <w:lang w:val="sr-Latn-CS"/>
              </w:rPr>
            </w:pPr>
            <w:r w:rsidRPr="00FC6CB9">
              <w:rPr>
                <w:rFonts w:eastAsia="Calibri" w:cs="Arial"/>
                <w:kern w:val="0"/>
                <w:lang w:val="sr-Cyrl-CS"/>
              </w:rPr>
              <w:t>5</w:t>
            </w:r>
            <w:r w:rsidRPr="00FC6CB9">
              <w:rPr>
                <w:rFonts w:eastAsia="Calibri" w:cs="Arial"/>
                <w:kern w:val="0"/>
                <w:lang w:val="sr-Latn-CS"/>
              </w:rPr>
              <w:t>1</w:t>
            </w:r>
          </w:p>
        </w:tc>
        <w:tc>
          <w:tcPr>
            <w:tcW w:w="1562" w:type="pct"/>
            <w:tcBorders>
              <w:top w:val="single" w:sz="8" w:space="0" w:color="auto"/>
              <w:left w:val="single" w:sz="8" w:space="0" w:color="auto"/>
              <w:bottom w:val="single" w:sz="8" w:space="0" w:color="auto"/>
              <w:right w:val="single" w:sz="8" w:space="0" w:color="auto"/>
            </w:tcBorders>
            <w:shd w:val="clear" w:color="auto" w:fill="FFFFFF"/>
            <w:vAlign w:val="center"/>
          </w:tcPr>
          <w:p w14:paraId="1D47FF78" w14:textId="77777777" w:rsidR="00940E0F" w:rsidRPr="00FC6CB9" w:rsidRDefault="00940E0F" w:rsidP="000920C0">
            <w:pPr>
              <w:widowControl/>
              <w:suppressAutoHyphens w:val="0"/>
              <w:autoSpaceDN/>
              <w:spacing w:line="276" w:lineRule="auto"/>
              <w:textAlignment w:val="auto"/>
              <w:rPr>
                <w:rFonts w:eastAsia="Calibri" w:cs="Arial"/>
                <w:kern w:val="0"/>
                <w:lang w:val="sr-Cyrl-CS"/>
              </w:rPr>
            </w:pPr>
            <w:r w:rsidRPr="00FC6CB9">
              <w:rPr>
                <w:rFonts w:eastAsia="Calibri" w:cs="Arial"/>
                <w:kern w:val="0"/>
                <w:lang w:val="sr-Cyrl-CS"/>
              </w:rPr>
              <w:t>Фарбање врата са исправљањем (лакше оштећење)</w:t>
            </w:r>
          </w:p>
        </w:tc>
        <w:tc>
          <w:tcPr>
            <w:tcW w:w="353" w:type="pct"/>
            <w:tcBorders>
              <w:top w:val="single" w:sz="8" w:space="0" w:color="auto"/>
              <w:left w:val="single" w:sz="8" w:space="0" w:color="auto"/>
              <w:bottom w:val="single" w:sz="8" w:space="0" w:color="auto"/>
              <w:right w:val="single" w:sz="8" w:space="0" w:color="auto"/>
            </w:tcBorders>
            <w:shd w:val="clear" w:color="auto" w:fill="FFFFFF"/>
          </w:tcPr>
          <w:p w14:paraId="6E20524B"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396"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6901EDD2"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10" w:type="pct"/>
            <w:tcBorders>
              <w:top w:val="single" w:sz="8" w:space="0" w:color="auto"/>
              <w:left w:val="single" w:sz="8" w:space="0" w:color="auto"/>
              <w:bottom w:val="single" w:sz="8" w:space="0" w:color="auto"/>
              <w:right w:val="single" w:sz="8" w:space="0" w:color="auto"/>
            </w:tcBorders>
            <w:shd w:val="clear" w:color="auto" w:fill="FFFFFF"/>
            <w:noWrap/>
            <w:vAlign w:val="center"/>
          </w:tcPr>
          <w:p w14:paraId="0A0D84C2"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455"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43AAB66E"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02" w:type="pct"/>
            <w:tcBorders>
              <w:top w:val="single" w:sz="8" w:space="0" w:color="auto"/>
              <w:left w:val="single" w:sz="8" w:space="0" w:color="auto"/>
              <w:bottom w:val="single" w:sz="8" w:space="0" w:color="auto"/>
              <w:right w:val="single" w:sz="4" w:space="0" w:color="auto"/>
            </w:tcBorders>
            <w:shd w:val="clear" w:color="auto" w:fill="FFFFFF"/>
          </w:tcPr>
          <w:p w14:paraId="07257D65"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44484097"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22E2C3D6" w14:textId="77777777" w:rsidR="00940E0F" w:rsidRPr="00FC6CB9" w:rsidRDefault="00940E0F" w:rsidP="000920C0">
            <w:pPr>
              <w:widowControl/>
              <w:suppressAutoHyphens w:val="0"/>
              <w:autoSpaceDN/>
              <w:spacing w:line="276" w:lineRule="auto"/>
              <w:jc w:val="center"/>
              <w:textAlignment w:val="auto"/>
              <w:rPr>
                <w:rFonts w:eastAsia="Calibri" w:cs="Arial"/>
                <w:b/>
                <w:kern w:val="0"/>
                <w:lang w:val="sr-Cyrl-CS"/>
              </w:rPr>
            </w:pPr>
          </w:p>
        </w:tc>
      </w:tr>
      <w:tr w:rsidR="00940E0F" w:rsidRPr="00FC6CB9" w14:paraId="305EB038" w14:textId="77777777" w:rsidTr="000920C0">
        <w:trPr>
          <w:trHeight w:val="421"/>
        </w:trPr>
        <w:tc>
          <w:tcPr>
            <w:tcW w:w="3861" w:type="pct"/>
            <w:gridSpan w:val="7"/>
            <w:tcBorders>
              <w:top w:val="single" w:sz="8" w:space="0" w:color="auto"/>
              <w:left w:val="single" w:sz="4" w:space="0" w:color="auto"/>
              <w:bottom w:val="single" w:sz="8" w:space="0" w:color="auto"/>
              <w:right w:val="single" w:sz="4" w:space="0" w:color="auto"/>
            </w:tcBorders>
            <w:shd w:val="clear" w:color="auto" w:fill="FFFFFF"/>
            <w:noWrap/>
            <w:vAlign w:val="center"/>
          </w:tcPr>
          <w:p w14:paraId="700B034A" w14:textId="77777777" w:rsidR="00940E0F" w:rsidRPr="00FC6CB9" w:rsidRDefault="00940E0F" w:rsidP="000920C0">
            <w:pPr>
              <w:widowControl/>
              <w:suppressAutoHyphens w:val="0"/>
              <w:autoSpaceDN/>
              <w:spacing w:line="276" w:lineRule="auto"/>
              <w:jc w:val="right"/>
              <w:textAlignment w:val="auto"/>
              <w:rPr>
                <w:rFonts w:eastAsia="Calibri" w:cs="Arial"/>
                <w:b/>
                <w:kern w:val="0"/>
              </w:rPr>
            </w:pPr>
            <w:r w:rsidRPr="00FC6CB9">
              <w:rPr>
                <w:rFonts w:eastAsia="Calibri" w:cs="Arial"/>
                <w:b/>
                <w:kern w:val="0"/>
                <w:lang w:val="sr-Cyrl-CS"/>
              </w:rPr>
              <w:t>ЗБИРНА ЈЕДИНИЧНА ЦЕНА (УКУПНА УПОРЕДНА ВРЕДНОСТ)</w:t>
            </w:r>
            <w:r w:rsidRPr="00FC6CB9">
              <w:rPr>
                <w:rFonts w:eastAsia="Calibri" w:cs="Arial"/>
                <w:b/>
                <w:bCs/>
                <w:kern w:val="0"/>
              </w:rPr>
              <w:t xml:space="preserve">  БЕЗ ПДВ</w:t>
            </w:r>
            <w:r w:rsidRPr="00FC6CB9">
              <w:rPr>
                <w:rFonts w:eastAsia="Calibri" w:cs="Arial"/>
                <w:b/>
                <w:bCs/>
                <w:kern w:val="0"/>
                <w:lang w:val="sr-Cyrl-CS"/>
              </w:rPr>
              <w:t>-А</w:t>
            </w:r>
            <w:r w:rsidRPr="00FC6CB9">
              <w:rPr>
                <w:rFonts w:eastAsia="Calibri" w:cs="Arial"/>
                <w:b/>
                <w:kern w:val="0"/>
                <w:lang w:val="sr-Cyrl-RS"/>
              </w:rPr>
              <w:t>:</w:t>
            </w:r>
          </w:p>
        </w:tc>
        <w:tc>
          <w:tcPr>
            <w:tcW w:w="570" w:type="pct"/>
            <w:tcBorders>
              <w:top w:val="single" w:sz="8" w:space="0" w:color="auto"/>
              <w:left w:val="single" w:sz="8" w:space="0" w:color="auto"/>
              <w:bottom w:val="single" w:sz="8" w:space="0" w:color="auto"/>
              <w:right w:val="single" w:sz="4" w:space="0" w:color="auto"/>
            </w:tcBorders>
            <w:shd w:val="clear" w:color="auto" w:fill="FFFFFF"/>
          </w:tcPr>
          <w:p w14:paraId="718A29E3"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c>
          <w:tcPr>
            <w:tcW w:w="569" w:type="pct"/>
            <w:tcBorders>
              <w:top w:val="single" w:sz="8" w:space="0" w:color="auto"/>
              <w:left w:val="single" w:sz="8" w:space="0" w:color="auto"/>
              <w:bottom w:val="single" w:sz="8" w:space="0" w:color="auto"/>
              <w:right w:val="single" w:sz="4" w:space="0" w:color="auto"/>
            </w:tcBorders>
            <w:shd w:val="clear" w:color="auto" w:fill="FFFFFF"/>
          </w:tcPr>
          <w:p w14:paraId="5C75DAFB" w14:textId="77777777" w:rsidR="00940E0F" w:rsidRPr="00FC6CB9" w:rsidRDefault="00940E0F" w:rsidP="000920C0">
            <w:pPr>
              <w:widowControl/>
              <w:suppressAutoHyphens w:val="0"/>
              <w:autoSpaceDN/>
              <w:spacing w:line="276" w:lineRule="auto"/>
              <w:jc w:val="center"/>
              <w:textAlignment w:val="auto"/>
              <w:rPr>
                <w:rFonts w:eastAsia="Calibri" w:cs="Arial"/>
                <w:b/>
                <w:kern w:val="0"/>
              </w:rPr>
            </w:pPr>
          </w:p>
        </w:tc>
      </w:tr>
    </w:tbl>
    <w:p w14:paraId="3B9B1070" w14:textId="77777777" w:rsidR="00940E0F" w:rsidRDefault="00940E0F" w:rsidP="00940E0F">
      <w:pPr>
        <w:widowControl/>
        <w:suppressAutoHyphens w:val="0"/>
        <w:autoSpaceDN/>
        <w:snapToGrid w:val="0"/>
        <w:textAlignment w:val="auto"/>
        <w:rPr>
          <w:rFonts w:eastAsia="Calibri" w:cs="Arial"/>
          <w:b/>
          <w:kern w:val="0"/>
        </w:rPr>
      </w:pPr>
    </w:p>
    <w:p w14:paraId="46D26617" w14:textId="77777777" w:rsidR="00940E0F" w:rsidRDefault="00940E0F" w:rsidP="00940E0F">
      <w:pPr>
        <w:widowControl/>
        <w:suppressAutoHyphens w:val="0"/>
        <w:autoSpaceDN/>
        <w:snapToGrid w:val="0"/>
        <w:textAlignment w:val="auto"/>
        <w:rPr>
          <w:rFonts w:eastAsia="Calibri" w:cs="Arial"/>
          <w:b/>
          <w:kern w:val="0"/>
        </w:rPr>
      </w:pPr>
    </w:p>
    <w:p w14:paraId="10A34C30" w14:textId="77777777" w:rsidR="00940E0F" w:rsidRPr="00FC6CB9" w:rsidRDefault="00940E0F" w:rsidP="00940E0F">
      <w:pPr>
        <w:widowControl/>
        <w:suppressAutoHyphens w:val="0"/>
        <w:autoSpaceDN/>
        <w:snapToGrid w:val="0"/>
        <w:textAlignment w:val="auto"/>
        <w:rPr>
          <w:rFonts w:eastAsia="Calibri" w:cs="Arial"/>
          <w:b/>
          <w:kern w:val="0"/>
        </w:rPr>
      </w:pPr>
    </w:p>
    <w:p w14:paraId="63AE7A05" w14:textId="77777777" w:rsidR="00940E0F" w:rsidRPr="00310FE5" w:rsidRDefault="00940E0F" w:rsidP="00940E0F">
      <w:pPr>
        <w:widowControl/>
        <w:suppressAutoHyphens w:val="0"/>
        <w:autoSpaceDN/>
        <w:snapToGrid w:val="0"/>
        <w:textAlignment w:val="auto"/>
        <w:rPr>
          <w:rFonts w:cs="Arial"/>
          <w:b/>
          <w:kern w:val="0"/>
          <w:sz w:val="22"/>
          <w:szCs w:val="22"/>
          <w:lang w:val="sr-Cyrl-RS"/>
        </w:rPr>
      </w:pPr>
      <w:r w:rsidRPr="00310FE5">
        <w:rPr>
          <w:rFonts w:cs="Arial"/>
          <w:b/>
          <w:kern w:val="0"/>
          <w:sz w:val="22"/>
          <w:szCs w:val="22"/>
          <w:lang w:val="sr-Cyrl-CS"/>
        </w:rPr>
        <w:t>Понуђена цена (укупна упоредна вредност-табеле 1-</w:t>
      </w:r>
      <w:r>
        <w:rPr>
          <w:rFonts w:cs="Arial"/>
          <w:b/>
          <w:kern w:val="0"/>
          <w:sz w:val="22"/>
          <w:szCs w:val="22"/>
          <w:lang w:val="sr-Cyrl-RS"/>
        </w:rPr>
        <w:t>3</w:t>
      </w:r>
      <w:r w:rsidRPr="00310FE5">
        <w:rPr>
          <w:rFonts w:cs="Arial"/>
          <w:b/>
          <w:kern w:val="0"/>
          <w:sz w:val="22"/>
          <w:szCs w:val="22"/>
          <w:lang w:val="sr-Cyrl-CS"/>
        </w:rPr>
        <w:t xml:space="preserve">)  за Партију број </w:t>
      </w:r>
      <w:r w:rsidRPr="00310FE5">
        <w:rPr>
          <w:rFonts w:cs="Arial"/>
          <w:b/>
          <w:kern w:val="0"/>
          <w:sz w:val="22"/>
          <w:szCs w:val="22"/>
        </w:rPr>
        <w:t>4</w:t>
      </w:r>
      <w:r w:rsidRPr="00310FE5">
        <w:rPr>
          <w:rFonts w:cs="Arial"/>
          <w:b/>
          <w:kern w:val="0"/>
          <w:sz w:val="22"/>
          <w:szCs w:val="22"/>
          <w:lang w:val="sr-Cyrl-CS"/>
        </w:rPr>
        <w:t xml:space="preserve"> без ПДВ-а:...................._________</w:t>
      </w:r>
      <w:r w:rsidRPr="00310FE5">
        <w:rPr>
          <w:rFonts w:cs="Arial"/>
          <w:b/>
          <w:kern w:val="0"/>
          <w:sz w:val="22"/>
          <w:szCs w:val="22"/>
          <w:lang w:val="sr-Cyrl-RS"/>
        </w:rPr>
        <w:t>___</w:t>
      </w:r>
      <w:r w:rsidRPr="00310FE5">
        <w:rPr>
          <w:rFonts w:cs="Arial"/>
          <w:b/>
          <w:kern w:val="0"/>
          <w:sz w:val="22"/>
          <w:szCs w:val="22"/>
        </w:rPr>
        <w:t>_</w:t>
      </w:r>
      <w:r w:rsidRPr="00310FE5">
        <w:rPr>
          <w:rFonts w:cs="Arial"/>
          <w:b/>
          <w:kern w:val="0"/>
          <w:sz w:val="22"/>
          <w:szCs w:val="22"/>
          <w:lang w:val="sr-Cyrl-RS"/>
        </w:rPr>
        <w:t>__</w:t>
      </w:r>
      <w:r w:rsidRPr="00310FE5">
        <w:rPr>
          <w:rFonts w:cs="Arial"/>
          <w:b/>
          <w:kern w:val="0"/>
          <w:sz w:val="22"/>
          <w:szCs w:val="22"/>
          <w:lang w:val="sr-Cyrl-CS"/>
        </w:rPr>
        <w:t>______ динара,</w:t>
      </w:r>
    </w:p>
    <w:p w14:paraId="378BEE94" w14:textId="77777777" w:rsidR="00940E0F" w:rsidRPr="00310FE5" w:rsidRDefault="00940E0F" w:rsidP="00940E0F">
      <w:pPr>
        <w:widowControl/>
        <w:suppressAutoHyphens w:val="0"/>
        <w:autoSpaceDN/>
        <w:snapToGrid w:val="0"/>
        <w:textAlignment w:val="auto"/>
        <w:rPr>
          <w:rFonts w:cs="Arial"/>
          <w:b/>
          <w:kern w:val="0"/>
          <w:sz w:val="22"/>
          <w:szCs w:val="22"/>
          <w:lang w:val="sr-Cyrl-RS"/>
        </w:rPr>
      </w:pPr>
    </w:p>
    <w:p w14:paraId="0E4C78AA" w14:textId="77777777" w:rsidR="00940E0F" w:rsidRPr="00310FE5" w:rsidRDefault="00940E0F" w:rsidP="00940E0F">
      <w:pPr>
        <w:widowControl/>
        <w:suppressAutoHyphens w:val="0"/>
        <w:autoSpaceDN/>
        <w:snapToGrid w:val="0"/>
        <w:textAlignment w:val="auto"/>
        <w:rPr>
          <w:rFonts w:cs="Arial"/>
          <w:b/>
          <w:kern w:val="0"/>
          <w:sz w:val="22"/>
          <w:szCs w:val="22"/>
          <w:lang w:val="sr-Cyrl-RS"/>
        </w:rPr>
      </w:pPr>
      <w:r w:rsidRPr="00310FE5">
        <w:rPr>
          <w:rFonts w:cs="Arial"/>
          <w:b/>
          <w:kern w:val="0"/>
          <w:sz w:val="22"/>
          <w:szCs w:val="22"/>
          <w:lang w:val="sr-Cyrl-CS"/>
        </w:rPr>
        <w:t xml:space="preserve">ПДВ </w:t>
      </w:r>
      <w:r w:rsidRPr="00310FE5">
        <w:rPr>
          <w:rFonts w:cs="Arial"/>
          <w:b/>
          <w:kern w:val="0"/>
          <w:sz w:val="22"/>
          <w:szCs w:val="22"/>
        </w:rPr>
        <w:t>20</w:t>
      </w:r>
      <w:r w:rsidRPr="00310FE5">
        <w:rPr>
          <w:rFonts w:cs="Arial"/>
          <w:b/>
          <w:kern w:val="0"/>
          <w:sz w:val="22"/>
          <w:szCs w:val="22"/>
          <w:lang w:val="sr-Cyrl-CS"/>
        </w:rPr>
        <w:t>%:.........................................................................................................................................................______</w:t>
      </w:r>
      <w:r w:rsidRPr="00310FE5">
        <w:rPr>
          <w:rFonts w:cs="Arial"/>
          <w:b/>
          <w:kern w:val="0"/>
          <w:sz w:val="22"/>
          <w:szCs w:val="22"/>
          <w:lang w:val="sr-Cyrl-RS"/>
        </w:rPr>
        <w:t>_____</w:t>
      </w:r>
      <w:r w:rsidRPr="00310FE5">
        <w:rPr>
          <w:rFonts w:cs="Arial"/>
          <w:b/>
          <w:kern w:val="0"/>
          <w:sz w:val="22"/>
          <w:szCs w:val="22"/>
          <w:lang w:val="sr-Cyrl-CS"/>
        </w:rPr>
        <w:t>__</w:t>
      </w:r>
      <w:r w:rsidRPr="00310FE5">
        <w:rPr>
          <w:rFonts w:cs="Arial"/>
          <w:b/>
          <w:kern w:val="0"/>
          <w:sz w:val="22"/>
          <w:szCs w:val="22"/>
        </w:rPr>
        <w:t>_</w:t>
      </w:r>
      <w:r w:rsidRPr="00310FE5">
        <w:rPr>
          <w:rFonts w:cs="Arial"/>
          <w:b/>
          <w:kern w:val="0"/>
          <w:sz w:val="22"/>
          <w:szCs w:val="22"/>
          <w:lang w:val="sr-Cyrl-CS"/>
        </w:rPr>
        <w:t>_______ динара,</w:t>
      </w:r>
    </w:p>
    <w:p w14:paraId="26BDBD85" w14:textId="77777777" w:rsidR="00940E0F" w:rsidRPr="00310FE5" w:rsidRDefault="00940E0F" w:rsidP="00940E0F">
      <w:pPr>
        <w:widowControl/>
        <w:suppressAutoHyphens w:val="0"/>
        <w:autoSpaceDN/>
        <w:snapToGrid w:val="0"/>
        <w:textAlignment w:val="auto"/>
        <w:rPr>
          <w:rFonts w:cs="Arial"/>
          <w:b/>
          <w:kern w:val="0"/>
          <w:sz w:val="22"/>
          <w:szCs w:val="22"/>
          <w:lang w:val="sr-Cyrl-RS"/>
        </w:rPr>
      </w:pPr>
    </w:p>
    <w:p w14:paraId="581C4DCA" w14:textId="77777777" w:rsidR="00940E0F" w:rsidRPr="00310FE5" w:rsidRDefault="00940E0F" w:rsidP="00940E0F">
      <w:pPr>
        <w:widowControl/>
        <w:suppressAutoHyphens w:val="0"/>
        <w:autoSpaceDN/>
        <w:spacing w:after="200" w:line="276" w:lineRule="auto"/>
        <w:textAlignment w:val="auto"/>
        <w:rPr>
          <w:rFonts w:cs="Arial"/>
          <w:b/>
          <w:kern w:val="0"/>
          <w:sz w:val="22"/>
          <w:szCs w:val="22"/>
          <w:lang w:val="sr-Cyrl-CS"/>
        </w:rPr>
      </w:pPr>
      <w:r w:rsidRPr="00310FE5">
        <w:rPr>
          <w:rFonts w:cs="Arial"/>
          <w:b/>
          <w:kern w:val="0"/>
          <w:sz w:val="22"/>
          <w:szCs w:val="22"/>
          <w:lang w:val="sr-Cyrl-CS"/>
        </w:rPr>
        <w:t>Понуђена цена (укупна упоредна вредност-табеле 1-</w:t>
      </w:r>
      <w:r>
        <w:rPr>
          <w:rFonts w:cs="Arial"/>
          <w:b/>
          <w:kern w:val="0"/>
          <w:sz w:val="22"/>
          <w:szCs w:val="22"/>
          <w:lang w:val="sr-Cyrl-RS"/>
        </w:rPr>
        <w:t>3</w:t>
      </w:r>
      <w:r w:rsidRPr="00310FE5">
        <w:rPr>
          <w:rFonts w:cs="Arial"/>
          <w:b/>
          <w:kern w:val="0"/>
          <w:sz w:val="22"/>
          <w:szCs w:val="22"/>
          <w:lang w:val="sr-Cyrl-CS"/>
        </w:rPr>
        <w:t xml:space="preserve">)  за Партију број </w:t>
      </w:r>
      <w:r w:rsidRPr="00310FE5">
        <w:rPr>
          <w:rFonts w:cs="Arial"/>
          <w:b/>
          <w:kern w:val="0"/>
          <w:sz w:val="22"/>
          <w:szCs w:val="22"/>
        </w:rPr>
        <w:t>4</w:t>
      </w:r>
      <w:r w:rsidRPr="00310FE5">
        <w:rPr>
          <w:rFonts w:cs="Arial"/>
          <w:b/>
          <w:kern w:val="0"/>
          <w:sz w:val="22"/>
          <w:szCs w:val="22"/>
          <w:lang w:val="sr-Cyrl-CS"/>
        </w:rPr>
        <w:t xml:space="preserve"> са ПДВ-ом:...................._________</w:t>
      </w:r>
      <w:r w:rsidRPr="00310FE5">
        <w:rPr>
          <w:rFonts w:cs="Arial"/>
          <w:b/>
          <w:kern w:val="0"/>
          <w:sz w:val="22"/>
          <w:szCs w:val="22"/>
          <w:lang w:val="sr-Cyrl-RS"/>
        </w:rPr>
        <w:t>___</w:t>
      </w:r>
      <w:r w:rsidRPr="00310FE5">
        <w:rPr>
          <w:rFonts w:cs="Arial"/>
          <w:b/>
          <w:kern w:val="0"/>
          <w:sz w:val="22"/>
          <w:szCs w:val="22"/>
        </w:rPr>
        <w:t>_</w:t>
      </w:r>
      <w:r w:rsidRPr="00310FE5">
        <w:rPr>
          <w:rFonts w:cs="Arial"/>
          <w:b/>
          <w:kern w:val="0"/>
          <w:sz w:val="22"/>
          <w:szCs w:val="22"/>
          <w:lang w:val="sr-Cyrl-RS"/>
        </w:rPr>
        <w:t>__</w:t>
      </w:r>
      <w:r w:rsidRPr="00310FE5">
        <w:rPr>
          <w:rFonts w:cs="Arial"/>
          <w:b/>
          <w:kern w:val="0"/>
          <w:sz w:val="22"/>
          <w:szCs w:val="22"/>
          <w:lang w:val="sr-Cyrl-CS"/>
        </w:rPr>
        <w:t>______ динара.</w:t>
      </w:r>
    </w:p>
    <w:p w14:paraId="50E11A3F" w14:textId="77777777" w:rsidR="00940E0F" w:rsidRPr="00310FE5" w:rsidRDefault="00940E0F" w:rsidP="00940E0F">
      <w:pPr>
        <w:widowControl/>
        <w:suppressAutoHyphens w:val="0"/>
        <w:autoSpaceDN/>
        <w:spacing w:after="200" w:line="276" w:lineRule="auto"/>
        <w:textAlignment w:val="auto"/>
        <w:rPr>
          <w:rFonts w:cs="Arial"/>
          <w:b/>
          <w:kern w:val="0"/>
          <w:sz w:val="22"/>
          <w:szCs w:val="22"/>
          <w:lang w:val="sr-Cyrl-CS"/>
        </w:rPr>
      </w:pPr>
      <w:r w:rsidRPr="00310FE5">
        <w:rPr>
          <w:rFonts w:cs="Arial"/>
          <w:b/>
          <w:kern w:val="0"/>
          <w:sz w:val="22"/>
          <w:szCs w:val="22"/>
          <w:lang w:val="sr-Cyrl-CS"/>
        </w:rPr>
        <w:t>Напомена:</w:t>
      </w:r>
    </w:p>
    <w:p w14:paraId="66B8B0E3"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 xml:space="preserve">Понуђена цена </w:t>
      </w:r>
      <w:r w:rsidRPr="00310FE5">
        <w:rPr>
          <w:rFonts w:ascii="Arial" w:hAnsi="Arial" w:cs="Arial"/>
          <w:color w:val="000000" w:themeColor="text1"/>
          <w:sz w:val="22"/>
          <w:szCs w:val="22"/>
          <w:u w:val="single"/>
          <w:lang w:val="sr-Cyrl-CS"/>
        </w:rPr>
        <w:t>(укупна упоредна вредност понуде)</w:t>
      </w:r>
      <w:r w:rsidRPr="00310FE5">
        <w:rPr>
          <w:rFonts w:ascii="Arial" w:hAnsi="Arial" w:cs="Arial"/>
          <w:color w:val="000000" w:themeColor="text1"/>
          <w:sz w:val="22"/>
          <w:szCs w:val="22"/>
          <w:lang w:val="sr-Cyrl-CS"/>
        </w:rPr>
        <w:t xml:space="preserve"> не представља вредност Уговора, већ служи само као обрачунска категорија за упоређивање понуда за по елементу критеријума – понуђена цена. </w:t>
      </w:r>
    </w:p>
    <w:p w14:paraId="5666D1AD"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Укупна уговорена вредност одређује се на основу јединичних цена из Обрасца структуре понуђене цене/важећег ценовника понуђача и стварних потреба Наручиоца за пружањем предметних услуга.</w:t>
      </w:r>
      <w:r w:rsidRPr="00310FE5">
        <w:rPr>
          <w:rFonts w:ascii="Arial" w:hAnsi="Arial" w:cs="Arial"/>
          <w:color w:val="000000" w:themeColor="text1"/>
          <w:sz w:val="22"/>
          <w:szCs w:val="22"/>
        </w:rPr>
        <w:t xml:space="preserve"> </w:t>
      </w:r>
    </w:p>
    <w:p w14:paraId="4186B230"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Уговорена вредност је одређена до максималног износа процењене вредности наручиоца за предметну јавну набавку.</w:t>
      </w:r>
    </w:p>
    <w:p w14:paraId="676EBB32"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eastAsia="Times New Roman" w:hAnsi="Arial" w:cs="Arial"/>
          <w:color w:val="000000" w:themeColor="text1"/>
          <w:sz w:val="22"/>
          <w:szCs w:val="22"/>
          <w:lang w:val="sr-Cyrl-RS" w:eastAsia="ar-SA"/>
        </w:rPr>
        <w:t>Понуђач</w:t>
      </w:r>
      <w:r w:rsidRPr="00310FE5">
        <w:rPr>
          <w:rFonts w:ascii="Arial" w:eastAsia="Times New Roman" w:hAnsi="Arial" w:cs="Arial"/>
          <w:color w:val="000000" w:themeColor="text1"/>
          <w:sz w:val="22"/>
          <w:szCs w:val="22"/>
          <w:lang w:val="sr-Latn-CS" w:eastAsia="ar-SA"/>
        </w:rPr>
        <w:t xml:space="preserve"> се обавезује да попуни све позиције из понуде</w:t>
      </w:r>
      <w:r w:rsidRPr="00310FE5">
        <w:rPr>
          <w:rFonts w:ascii="Arial" w:eastAsia="Times New Roman" w:hAnsi="Arial" w:cs="Arial"/>
          <w:color w:val="000000" w:themeColor="text1"/>
          <w:sz w:val="22"/>
          <w:szCs w:val="22"/>
          <w:lang w:val="sr-Cyrl-CS" w:eastAsia="ar-SA"/>
        </w:rPr>
        <w:t xml:space="preserve">, </w:t>
      </w:r>
      <w:r w:rsidRPr="00310FE5">
        <w:rPr>
          <w:rFonts w:ascii="Arial" w:eastAsia="Times New Roman" w:hAnsi="Arial" w:cs="Arial"/>
          <w:color w:val="000000" w:themeColor="text1"/>
          <w:sz w:val="22"/>
          <w:szCs w:val="22"/>
          <w:lang w:val="sr-Latn-CS" w:eastAsia="ar-SA"/>
        </w:rPr>
        <w:t>у супротном понуда ће се сматрати не</w:t>
      </w:r>
      <w:r w:rsidRPr="00310FE5">
        <w:rPr>
          <w:rFonts w:ascii="Arial" w:eastAsia="Times New Roman" w:hAnsi="Arial" w:cs="Arial"/>
          <w:color w:val="000000" w:themeColor="text1"/>
          <w:sz w:val="22"/>
          <w:szCs w:val="22"/>
          <w:lang w:val="sr-Cyrl-RS" w:eastAsia="ar-SA"/>
        </w:rPr>
        <w:t>прихватљивом</w:t>
      </w:r>
    </w:p>
    <w:p w14:paraId="1E104C40"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 xml:space="preserve">Понуђач се обавезује да </w:t>
      </w:r>
      <w:r w:rsidRPr="00310FE5">
        <w:rPr>
          <w:rFonts w:ascii="Arial" w:hAnsi="Arial" w:cs="Arial"/>
          <w:color w:val="000000" w:themeColor="text1"/>
          <w:sz w:val="22"/>
          <w:szCs w:val="22"/>
          <w:lang w:val="ru-RU"/>
        </w:rPr>
        <w:t xml:space="preserve">изврши уградњу нових </w:t>
      </w:r>
      <w:r w:rsidRPr="00310FE5">
        <w:rPr>
          <w:rFonts w:ascii="Arial" w:hAnsi="Arial" w:cs="Arial"/>
          <w:color w:val="000000" w:themeColor="text1"/>
          <w:sz w:val="22"/>
          <w:szCs w:val="22"/>
        </w:rPr>
        <w:t xml:space="preserve">оригиналних </w:t>
      </w:r>
      <w:r w:rsidRPr="00310FE5">
        <w:rPr>
          <w:rFonts w:ascii="Arial" w:hAnsi="Arial" w:cs="Arial"/>
          <w:color w:val="000000" w:themeColor="text1"/>
          <w:sz w:val="22"/>
          <w:szCs w:val="22"/>
          <w:lang w:val="sr-Cyrl-CS"/>
        </w:rPr>
        <w:t xml:space="preserve">делова или одговарајућих </w:t>
      </w:r>
      <w:r w:rsidRPr="00310FE5">
        <w:rPr>
          <w:rFonts w:ascii="Arial" w:hAnsi="Arial" w:cs="Arial"/>
          <w:color w:val="000000" w:themeColor="text1"/>
          <w:sz w:val="22"/>
          <w:szCs w:val="22"/>
          <w:lang w:val="ru-RU"/>
        </w:rPr>
        <w:t xml:space="preserve">делова </w:t>
      </w:r>
      <w:r w:rsidRPr="00310FE5">
        <w:rPr>
          <w:rFonts w:ascii="Arial" w:hAnsi="Arial" w:cs="Arial"/>
          <w:color w:val="000000" w:themeColor="text1"/>
          <w:sz w:val="22"/>
          <w:szCs w:val="22"/>
        </w:rPr>
        <w:t>по свим функционалним</w:t>
      </w:r>
      <w:r w:rsidRPr="00310FE5">
        <w:rPr>
          <w:rFonts w:ascii="Arial" w:hAnsi="Arial" w:cs="Arial"/>
          <w:color w:val="000000" w:themeColor="text1"/>
          <w:sz w:val="22"/>
          <w:szCs w:val="22"/>
          <w:lang w:val="sr-Cyrl-CS"/>
        </w:rPr>
        <w:t xml:space="preserve"> и </w:t>
      </w:r>
      <w:r w:rsidRPr="00310FE5">
        <w:rPr>
          <w:rFonts w:ascii="Arial" w:hAnsi="Arial" w:cs="Arial"/>
          <w:color w:val="000000" w:themeColor="text1"/>
          <w:sz w:val="22"/>
          <w:szCs w:val="22"/>
        </w:rPr>
        <w:t>техничким карактеристикама, квалитету и могућношћу уградње</w:t>
      </w:r>
      <w:r w:rsidRPr="00310FE5">
        <w:rPr>
          <w:rFonts w:ascii="Arial" w:hAnsi="Arial" w:cs="Arial"/>
          <w:color w:val="000000" w:themeColor="text1"/>
          <w:sz w:val="22"/>
          <w:szCs w:val="22"/>
          <w:lang w:val="ru-RU"/>
        </w:rPr>
        <w:t xml:space="preserve"> за чији квалитет и исправност је одговоран</w:t>
      </w:r>
    </w:p>
    <w:p w14:paraId="7249F9FB"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 xml:space="preserve">У „Обрасцу структуре понуђене цене“  су наведени основни резервни делови који се мењају, односно најчешће услуге које се пружају </w:t>
      </w:r>
      <w:r w:rsidRPr="00310FE5">
        <w:rPr>
          <w:rFonts w:ascii="Arial" w:hAnsi="Arial" w:cs="Arial"/>
          <w:color w:val="000000" w:themeColor="text1"/>
          <w:sz w:val="22"/>
          <w:szCs w:val="22"/>
          <w:lang w:val="sr-Cyrl-RS"/>
        </w:rPr>
        <w:t xml:space="preserve">приликом </w:t>
      </w:r>
      <w:r w:rsidRPr="00310FE5">
        <w:rPr>
          <w:rFonts w:ascii="Arial" w:hAnsi="Arial" w:cs="Arial"/>
          <w:color w:val="000000" w:themeColor="text1"/>
          <w:sz w:val="22"/>
          <w:szCs w:val="22"/>
          <w:lang w:val="sr-Cyrl-CS"/>
        </w:rPr>
        <w:t>поправке и сервисирања</w:t>
      </w:r>
      <w:r w:rsidRPr="00310FE5">
        <w:rPr>
          <w:rFonts w:ascii="Arial" w:hAnsi="Arial" w:cs="Arial"/>
          <w:color w:val="000000" w:themeColor="text1"/>
          <w:sz w:val="22"/>
          <w:szCs w:val="22"/>
          <w:lang w:val="sr-Cyrl-RS"/>
        </w:rPr>
        <w:t xml:space="preserve"> путничких</w:t>
      </w:r>
      <w:r w:rsidRPr="00310FE5">
        <w:rPr>
          <w:rFonts w:ascii="Arial" w:hAnsi="Arial" w:cs="Arial"/>
          <w:color w:val="000000" w:themeColor="text1"/>
          <w:sz w:val="22"/>
          <w:szCs w:val="22"/>
          <w:lang w:val="sr-Latn-RS"/>
        </w:rPr>
        <w:t xml:space="preserve"> </w:t>
      </w:r>
      <w:r w:rsidRPr="00310FE5">
        <w:rPr>
          <w:rFonts w:ascii="Arial" w:hAnsi="Arial" w:cs="Arial"/>
          <w:color w:val="000000" w:themeColor="text1"/>
          <w:sz w:val="22"/>
          <w:szCs w:val="22"/>
          <w:lang w:val="sr-Cyrl-RS"/>
        </w:rPr>
        <w:t xml:space="preserve">возила </w:t>
      </w:r>
      <w:r w:rsidRPr="00192492">
        <w:rPr>
          <w:rFonts w:ascii="Arial" w:hAnsi="Arial" w:cs="Arial"/>
          <w:color w:val="000000" w:themeColor="text1"/>
          <w:sz w:val="22"/>
          <w:szCs w:val="22"/>
          <w:lang w:val="sr-Cyrl-CS"/>
        </w:rPr>
        <w:t>марке</w:t>
      </w:r>
      <w:r w:rsidRPr="00310FE5">
        <w:rPr>
          <w:rFonts w:ascii="Arial" w:hAnsi="Arial" w:cs="Arial"/>
          <w:color w:val="000000" w:themeColor="text1"/>
          <w:sz w:val="22"/>
          <w:szCs w:val="22"/>
          <w:lang w:val="sr-Cyrl-RS"/>
        </w:rPr>
        <w:t xml:space="preserve"> </w:t>
      </w:r>
      <w:r w:rsidRPr="00591ABC">
        <w:rPr>
          <w:rFonts w:ascii="Arial" w:hAnsi="Arial" w:cs="Arial"/>
          <w:b/>
          <w:color w:val="000000" w:themeColor="text1"/>
          <w:sz w:val="22"/>
          <w:szCs w:val="22"/>
          <w:lang w:val="sr-Cyrl-RS"/>
        </w:rPr>
        <w:t>„Zastava</w:t>
      </w:r>
      <w:r w:rsidR="00842AB9">
        <w:rPr>
          <w:rFonts w:ascii="Arial" w:hAnsi="Arial" w:cs="Arial"/>
          <w:b/>
          <w:color w:val="000000" w:themeColor="text1"/>
          <w:sz w:val="22"/>
          <w:szCs w:val="22"/>
          <w:lang w:val="sr-Latn-RS"/>
        </w:rPr>
        <w:t xml:space="preserve"> i Rival</w:t>
      </w:r>
      <w:r w:rsidRPr="00591ABC">
        <w:rPr>
          <w:rFonts w:ascii="Arial" w:hAnsi="Arial" w:cs="Arial"/>
          <w:b/>
          <w:color w:val="000000" w:themeColor="text1"/>
          <w:sz w:val="22"/>
          <w:szCs w:val="22"/>
          <w:lang w:val="sr-Latn-RS"/>
        </w:rPr>
        <w:t>“</w:t>
      </w:r>
      <w:r w:rsidRPr="00591ABC">
        <w:rPr>
          <w:rFonts w:ascii="Arial" w:hAnsi="Arial" w:cs="Arial"/>
          <w:b/>
          <w:color w:val="000000" w:themeColor="text1"/>
          <w:sz w:val="22"/>
          <w:szCs w:val="22"/>
          <w:lang w:val="sr-Cyrl-CS"/>
        </w:rPr>
        <w:t>.</w:t>
      </w:r>
      <w:r w:rsidRPr="00310FE5">
        <w:rPr>
          <w:rFonts w:ascii="Arial" w:hAnsi="Arial" w:cs="Arial"/>
          <w:color w:val="000000" w:themeColor="text1"/>
          <w:sz w:val="22"/>
          <w:szCs w:val="22"/>
          <w:lang w:val="sr-Cyrl-CS"/>
        </w:rPr>
        <w:t xml:space="preserve"> У случају настанка потребе Наручиоца за поправком или заменом резервног дела / услугом  </w:t>
      </w:r>
      <w:r w:rsidRPr="00310FE5">
        <w:rPr>
          <w:rFonts w:ascii="Arial" w:hAnsi="Arial" w:cs="Arial"/>
          <w:color w:val="000000" w:themeColor="text1"/>
          <w:sz w:val="22"/>
          <w:szCs w:val="22"/>
          <w:lang w:val="ru-RU"/>
        </w:rPr>
        <w:t xml:space="preserve">који нису </w:t>
      </w:r>
      <w:r w:rsidRPr="00310FE5">
        <w:rPr>
          <w:rFonts w:ascii="Arial" w:hAnsi="Arial" w:cs="Arial"/>
          <w:color w:val="000000" w:themeColor="text1"/>
          <w:sz w:val="22"/>
          <w:szCs w:val="22"/>
          <w:lang w:val="sr-Cyrl-CS"/>
        </w:rPr>
        <w:t xml:space="preserve">обухваћени „обрасцем структура понуђене цене“, </w:t>
      </w:r>
      <w:r w:rsidRPr="00310FE5">
        <w:rPr>
          <w:rFonts w:ascii="Arial" w:hAnsi="Arial" w:cs="Arial"/>
          <w:color w:val="000000" w:themeColor="text1"/>
          <w:sz w:val="22"/>
          <w:szCs w:val="22"/>
          <w:lang w:val="ru-RU"/>
        </w:rPr>
        <w:t xml:space="preserve">изабрани Понуђач се обавезује да исте изврши, а </w:t>
      </w:r>
      <w:r w:rsidRPr="00310FE5">
        <w:rPr>
          <w:rFonts w:ascii="Arial" w:hAnsi="Arial" w:cs="Arial"/>
          <w:color w:val="000000" w:themeColor="text1"/>
          <w:sz w:val="22"/>
          <w:szCs w:val="22"/>
          <w:lang w:val="sr-Cyrl-CS"/>
        </w:rPr>
        <w:t>цена истих ће се утврдити на основу накнадно датог извода из важећег ценовника</w:t>
      </w:r>
      <w:r w:rsidRPr="00310FE5">
        <w:rPr>
          <w:rFonts w:ascii="Arial" w:hAnsi="Arial" w:cs="Arial"/>
          <w:color w:val="000000" w:themeColor="text1"/>
          <w:sz w:val="22"/>
          <w:szCs w:val="22"/>
          <w:lang w:val="sr-Cyrl-RS"/>
        </w:rPr>
        <w:t xml:space="preserve"> и норматива времена рада</w:t>
      </w:r>
      <w:r w:rsidRPr="00310FE5">
        <w:rPr>
          <w:rFonts w:ascii="Arial" w:hAnsi="Arial" w:cs="Arial"/>
          <w:color w:val="000000" w:themeColor="text1"/>
          <w:sz w:val="22"/>
          <w:szCs w:val="22"/>
          <w:lang w:val="sr-Cyrl-CS"/>
        </w:rPr>
        <w:t xml:space="preserve"> Понуђача, који мора бити оверен од стране Понуђача, а на који сагласност својом потписом даје лице</w:t>
      </w:r>
      <w:r w:rsidRPr="00310FE5">
        <w:rPr>
          <w:rFonts w:ascii="Arial" w:hAnsi="Arial" w:cs="Arial"/>
          <w:color w:val="000000" w:themeColor="text1"/>
          <w:sz w:val="22"/>
          <w:szCs w:val="22"/>
        </w:rPr>
        <w:t xml:space="preserve"> </w:t>
      </w:r>
      <w:r w:rsidRPr="00310FE5">
        <w:rPr>
          <w:rFonts w:ascii="Arial" w:hAnsi="Arial" w:cs="Arial"/>
          <w:color w:val="000000" w:themeColor="text1"/>
          <w:sz w:val="22"/>
          <w:szCs w:val="22"/>
          <w:lang w:val="sr-Cyrl-CS"/>
        </w:rPr>
        <w:t>Наручиоца овлашћено за надзор.</w:t>
      </w:r>
    </w:p>
    <w:p w14:paraId="1B07FE02" w14:textId="77777777" w:rsidR="00940E0F" w:rsidRPr="00310FE5" w:rsidRDefault="00940E0F" w:rsidP="00940E0F">
      <w:pPr>
        <w:widowControl/>
        <w:tabs>
          <w:tab w:val="left" w:pos="0"/>
        </w:tabs>
        <w:suppressAutoHyphens w:val="0"/>
        <w:autoSpaceDN/>
        <w:jc w:val="center"/>
        <w:textAlignment w:val="auto"/>
        <w:rPr>
          <w:rFonts w:cs="Arial"/>
          <w:kern w:val="0"/>
          <w:sz w:val="22"/>
          <w:szCs w:val="22"/>
        </w:rPr>
      </w:pPr>
    </w:p>
    <w:p w14:paraId="1CA854E4" w14:textId="77777777" w:rsidR="00940E0F" w:rsidRPr="00D55E2B" w:rsidRDefault="00940E0F" w:rsidP="00940E0F">
      <w:pPr>
        <w:widowControl/>
        <w:tabs>
          <w:tab w:val="left" w:pos="0"/>
        </w:tabs>
        <w:suppressAutoHyphens w:val="0"/>
        <w:autoSpaceDN/>
        <w:textAlignment w:val="auto"/>
        <w:rPr>
          <w:rFonts w:cs="Arial"/>
          <w:kern w:val="0"/>
          <w:sz w:val="24"/>
          <w:szCs w:val="24"/>
          <w:lang w:val="sr-Cyrl-CS"/>
        </w:rPr>
      </w:pPr>
      <w:r>
        <w:rPr>
          <w:rFonts w:eastAsia="TimesNewRomanPSMT" w:cs="Arial"/>
          <w:bCs/>
          <w:sz w:val="24"/>
          <w:szCs w:val="24"/>
          <w:lang w:val="sr-Cyrl-RS"/>
        </w:rPr>
        <w:tab/>
      </w:r>
      <w:r>
        <w:rPr>
          <w:rFonts w:eastAsia="TimesNewRomanPSMT" w:cs="Arial"/>
          <w:bCs/>
          <w:sz w:val="24"/>
          <w:szCs w:val="24"/>
        </w:rPr>
        <w:t xml:space="preserve">    </w:t>
      </w:r>
      <w:r>
        <w:rPr>
          <w:rFonts w:eastAsia="TimesNewRomanPSMT" w:cs="Arial"/>
          <w:bCs/>
          <w:sz w:val="24"/>
          <w:szCs w:val="24"/>
        </w:rPr>
        <w:tab/>
      </w:r>
      <w:r w:rsidRPr="00D55E2B">
        <w:rPr>
          <w:rFonts w:eastAsia="TimesNewRomanPSMT" w:cs="Arial"/>
          <w:bCs/>
          <w:sz w:val="24"/>
          <w:szCs w:val="24"/>
          <w:lang w:val="sr-Cyrl-RS"/>
        </w:rPr>
        <w:t>Место и д</w:t>
      </w:r>
      <w:r w:rsidRPr="00D55E2B">
        <w:rPr>
          <w:rFonts w:eastAsia="TimesNewRomanPSMT" w:cs="Arial"/>
          <w:bCs/>
          <w:sz w:val="24"/>
          <w:szCs w:val="24"/>
        </w:rPr>
        <w:t xml:space="preserve">атум  </w:t>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t xml:space="preserve">   </w:t>
      </w:r>
      <w:r w:rsidRPr="00D55E2B">
        <w:rPr>
          <w:rFonts w:cs="Arial"/>
          <w:kern w:val="0"/>
          <w:sz w:val="24"/>
          <w:szCs w:val="24"/>
        </w:rPr>
        <w:t>Понуђач или овлашћени</w:t>
      </w:r>
    </w:p>
    <w:p w14:paraId="00CD7138" w14:textId="77777777" w:rsidR="00940E0F" w:rsidRPr="00E66C7C" w:rsidRDefault="00940E0F" w:rsidP="00940E0F">
      <w:pPr>
        <w:widowControl/>
        <w:tabs>
          <w:tab w:val="left" w:pos="0"/>
        </w:tabs>
        <w:suppressAutoHyphens w:val="0"/>
        <w:autoSpaceDN/>
        <w:textAlignment w:val="auto"/>
        <w:rPr>
          <w:rFonts w:cs="Arial"/>
          <w:kern w:val="0"/>
          <w:sz w:val="24"/>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rPr>
        <w:t>представник групе понуђача</w:t>
      </w:r>
    </w:p>
    <w:p w14:paraId="647D2245" w14:textId="77777777" w:rsidR="00940E0F" w:rsidRPr="00E66C7C" w:rsidRDefault="00940E0F" w:rsidP="00940E0F">
      <w:pPr>
        <w:widowControl/>
        <w:suppressAutoHyphens w:val="0"/>
        <w:autoSpaceDN/>
        <w:snapToGrid w:val="0"/>
        <w:textAlignment w:val="auto"/>
        <w:rPr>
          <w:rFonts w:cs="Arial"/>
          <w:kern w:val="0"/>
          <w:sz w:val="24"/>
          <w:lang w:val="sr-Cyrl-CS"/>
        </w:rPr>
      </w:pPr>
      <w:r>
        <w:rPr>
          <w:rFonts w:cs="Arial"/>
          <w:kern w:val="0"/>
          <w:sz w:val="24"/>
          <w:lang w:val="sr-Cyrl-CS"/>
        </w:rPr>
        <w:tab/>
      </w:r>
      <w:r>
        <w:rPr>
          <w:rFonts w:cs="Arial"/>
          <w:kern w:val="0"/>
          <w:sz w:val="24"/>
        </w:rPr>
        <w:t xml:space="preserve">  </w:t>
      </w:r>
      <w:r>
        <w:rPr>
          <w:rFonts w:cs="Arial"/>
          <w:kern w:val="0"/>
          <w:sz w:val="24"/>
        </w:rPr>
        <w:tab/>
        <w:t xml:space="preserve"> </w:t>
      </w:r>
      <w:r w:rsidRPr="00E66C7C">
        <w:rPr>
          <w:rFonts w:cs="Arial"/>
          <w:kern w:val="0"/>
          <w:sz w:val="24"/>
          <w:lang w:val="sr-Cyrl-CS"/>
        </w:rPr>
        <w:t>__</w:t>
      </w:r>
      <w:r>
        <w:rPr>
          <w:rFonts w:cs="Arial"/>
          <w:kern w:val="0"/>
          <w:sz w:val="24"/>
          <w:lang w:val="sr-Latn-CS"/>
        </w:rPr>
        <w:t>______</w:t>
      </w:r>
      <w:r w:rsidRPr="00E66C7C">
        <w:rPr>
          <w:rFonts w:cs="Arial"/>
          <w:kern w:val="0"/>
          <w:sz w:val="24"/>
          <w:lang w:val="sr-Latn-CS"/>
        </w:rPr>
        <w:t>_</w:t>
      </w:r>
      <w:r w:rsidRPr="00E66C7C">
        <w:rPr>
          <w:rFonts w:cs="Arial"/>
          <w:kern w:val="0"/>
          <w:sz w:val="24"/>
          <w:lang w:val="sr-Cyrl-CS"/>
        </w:rPr>
        <w:t>_______</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lang w:val="sr-Cyrl-CS"/>
        </w:rPr>
        <w:t>М.П.</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_</w:t>
      </w:r>
      <w:r w:rsidRPr="00E66C7C">
        <w:rPr>
          <w:rFonts w:cs="Arial"/>
          <w:kern w:val="0"/>
          <w:sz w:val="24"/>
          <w:lang w:val="sr-Latn-CS"/>
        </w:rPr>
        <w:t>_______________</w:t>
      </w:r>
      <w:r w:rsidRPr="00E66C7C">
        <w:rPr>
          <w:rFonts w:cs="Arial"/>
          <w:kern w:val="0"/>
          <w:sz w:val="24"/>
          <w:lang w:val="sr-Cyrl-CS"/>
        </w:rPr>
        <w:t>______</w:t>
      </w:r>
    </w:p>
    <w:p w14:paraId="2F98A25C" w14:textId="77777777" w:rsidR="00940E0F" w:rsidRPr="00E66C7C" w:rsidRDefault="00940E0F" w:rsidP="00940E0F">
      <w:pPr>
        <w:widowControl/>
        <w:tabs>
          <w:tab w:val="left" w:pos="0"/>
        </w:tabs>
        <w:suppressAutoHyphens w:val="0"/>
        <w:autoSpaceDN/>
        <w:jc w:val="center"/>
        <w:textAlignment w:val="auto"/>
        <w:rPr>
          <w:rFonts w:cs="Arial"/>
          <w:kern w:val="0"/>
          <w:sz w:val="24"/>
          <w:lang w:val="sr-Cyrl-CS"/>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(Потпис овлашћеног лица)</w:t>
      </w:r>
    </w:p>
    <w:p w14:paraId="0D997AF1" w14:textId="77777777" w:rsidR="00940E0F" w:rsidRPr="00E66C7C" w:rsidRDefault="00940E0F" w:rsidP="00940E0F">
      <w:pPr>
        <w:widowControl/>
        <w:suppressAutoHyphens w:val="0"/>
        <w:autoSpaceDN/>
        <w:jc w:val="both"/>
        <w:textAlignment w:val="auto"/>
        <w:rPr>
          <w:rFonts w:eastAsia="Calibri" w:cs="Arial"/>
          <w:b/>
          <w:bCs/>
          <w:i/>
          <w:kern w:val="0"/>
          <w:lang w:val="sr-Cyrl-CS"/>
        </w:rPr>
      </w:pPr>
    </w:p>
    <w:p w14:paraId="540E2905" w14:textId="77777777" w:rsidR="00940E0F" w:rsidRPr="006F64A0" w:rsidRDefault="00940E0F" w:rsidP="00940E0F">
      <w:pPr>
        <w:widowControl/>
        <w:suppressAutoHyphens w:val="0"/>
        <w:autoSpaceDN/>
        <w:jc w:val="both"/>
        <w:textAlignment w:val="auto"/>
        <w:rPr>
          <w:rFonts w:ascii="Calibri" w:eastAsia="Calibri" w:hAnsi="Calibri"/>
          <w:i/>
          <w:kern w:val="0"/>
          <w:sz w:val="22"/>
          <w:szCs w:val="22"/>
        </w:rPr>
      </w:pPr>
      <w:r w:rsidRPr="006F64A0">
        <w:rPr>
          <w:rFonts w:eastAsia="Calibri" w:cs="Arial"/>
          <w:b/>
          <w:bCs/>
          <w:i/>
          <w:kern w:val="0"/>
          <w:sz w:val="22"/>
          <w:szCs w:val="22"/>
          <w:lang w:val="sr-Cyrl-CS"/>
        </w:rPr>
        <w:t>Упутство како попунити образац структуре понуђене цене:</w:t>
      </w:r>
    </w:p>
    <w:p w14:paraId="3E488ADF" w14:textId="77777777" w:rsidR="00940E0F" w:rsidRPr="006F64A0" w:rsidRDefault="00940E0F" w:rsidP="00940E0F">
      <w:pPr>
        <w:widowControl/>
        <w:suppressAutoHyphens w:val="0"/>
        <w:autoSpaceDN/>
        <w:jc w:val="both"/>
        <w:textAlignment w:val="auto"/>
        <w:rPr>
          <w:rFonts w:ascii="Calibri" w:eastAsia="Calibri" w:hAnsi="Calibri"/>
          <w:i/>
          <w:kern w:val="0"/>
          <w:sz w:val="22"/>
          <w:szCs w:val="22"/>
        </w:rPr>
      </w:pPr>
      <w:r w:rsidRPr="006F64A0">
        <w:rPr>
          <w:rFonts w:eastAsia="Calibri" w:cs="Arial"/>
          <w:i/>
          <w:kern w:val="0"/>
          <w:sz w:val="22"/>
          <w:szCs w:val="22"/>
          <w:lang w:val="sr-Cyrl-CS"/>
        </w:rPr>
        <w:t>Понуђачи треба да попуне образац структуре понуђене цене тако што ће:</w:t>
      </w:r>
    </w:p>
    <w:p w14:paraId="00044FA1"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III</w:t>
      </w:r>
      <w:r w:rsidRPr="00596117">
        <w:rPr>
          <w:rFonts w:eastAsia="Calibri" w:cs="Arial"/>
          <w:kern w:val="0"/>
          <w:sz w:val="22"/>
          <w:szCs w:val="22"/>
          <w:lang w:val="sr-Cyrl-CS"/>
        </w:rPr>
        <w:t xml:space="preserve"> уписати каталошки број </w:t>
      </w:r>
      <w:r w:rsidRPr="00C85A0A">
        <w:rPr>
          <w:rFonts w:eastAsia="Calibri" w:cs="Arial"/>
          <w:kern w:val="0"/>
          <w:sz w:val="22"/>
          <w:szCs w:val="22"/>
          <w:lang w:val="sr-Cyrl-CS"/>
        </w:rPr>
        <w:t>понуђеног оригиналног или одговарајућег резервног дела,</w:t>
      </w:r>
    </w:p>
    <w:p w14:paraId="406F72F5"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колуну </w:t>
      </w:r>
      <w:r w:rsidRPr="00596117">
        <w:rPr>
          <w:rFonts w:eastAsia="Calibri" w:cs="Arial"/>
          <w:kern w:val="0"/>
          <w:sz w:val="22"/>
          <w:szCs w:val="22"/>
        </w:rPr>
        <w:t>IV</w:t>
      </w:r>
      <w:r w:rsidRPr="00596117">
        <w:rPr>
          <w:rFonts w:eastAsia="Calibri" w:cs="Arial"/>
          <w:kern w:val="0"/>
          <w:sz w:val="22"/>
          <w:szCs w:val="22"/>
          <w:lang w:val="sr-Cyrl-CS"/>
        </w:rPr>
        <w:t xml:space="preserve"> уписати колико износи јединична цена резервног дела, без ПДВ-а,</w:t>
      </w:r>
    </w:p>
    <w:p w14:paraId="0E9A05F0"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w:t>
      </w:r>
      <w:r w:rsidRPr="00596117">
        <w:rPr>
          <w:rFonts w:eastAsia="Calibri" w:cs="Arial"/>
          <w:kern w:val="0"/>
          <w:sz w:val="22"/>
          <w:szCs w:val="22"/>
          <w:lang w:val="sr-Cyrl-CS"/>
        </w:rPr>
        <w:t xml:space="preserve"> уписати колико је потребно времена (</w:t>
      </w:r>
      <w:r w:rsidRPr="00596117">
        <w:rPr>
          <w:rFonts w:eastAsia="Calibri" w:cs="Arial"/>
          <w:iCs/>
          <w:kern w:val="0"/>
          <w:sz w:val="22"/>
          <w:szCs w:val="22"/>
          <w:lang w:val="sr-Cyrl-CS"/>
        </w:rPr>
        <w:t>часова</w:t>
      </w:r>
      <w:r w:rsidRPr="00596117">
        <w:rPr>
          <w:rFonts w:eastAsia="Calibri" w:cs="Arial"/>
          <w:kern w:val="0"/>
          <w:sz w:val="22"/>
          <w:szCs w:val="22"/>
          <w:lang w:val="sr-Cyrl-CS"/>
        </w:rPr>
        <w:t>) за замену резервног дела</w:t>
      </w:r>
      <w:r w:rsidRPr="00596117">
        <w:rPr>
          <w:rFonts w:eastAsia="Calibri" w:cs="Arial"/>
          <w:kern w:val="0"/>
          <w:sz w:val="22"/>
          <w:szCs w:val="22"/>
        </w:rPr>
        <w:t>,</w:t>
      </w:r>
    </w:p>
    <w:p w14:paraId="45E27CDD"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VI</w:t>
      </w:r>
      <w:r w:rsidRPr="00596117">
        <w:rPr>
          <w:rFonts w:eastAsia="Calibri" w:cs="Arial"/>
          <w:kern w:val="0"/>
          <w:sz w:val="22"/>
          <w:szCs w:val="22"/>
          <w:lang w:val="sr-Cyrl-CS"/>
        </w:rPr>
        <w:t xml:space="preserve"> уписати вредност једног норма часа потребног за замену резервног дела,</w:t>
      </w:r>
    </w:p>
    <w:p w14:paraId="1CDCF85D"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VII</w:t>
      </w:r>
      <w:r w:rsidRPr="00596117">
        <w:rPr>
          <w:rFonts w:eastAsia="Calibri" w:cs="Arial"/>
          <w:kern w:val="0"/>
          <w:sz w:val="22"/>
          <w:szCs w:val="22"/>
          <w:lang w:val="sr-Cyrl-CS"/>
        </w:rPr>
        <w:t xml:space="preserve"> уписати колико износи вредност услуге, без ПДВ-а и то тако што ће помножити НЧ замене резервног дела (</w:t>
      </w:r>
      <w:r w:rsidRPr="00596117">
        <w:rPr>
          <w:rFonts w:eastAsia="Calibri" w:cs="Arial"/>
          <w:iCs/>
          <w:kern w:val="0"/>
          <w:sz w:val="22"/>
          <w:szCs w:val="22"/>
          <w:lang w:val="sr-Cyrl-CS"/>
        </w:rPr>
        <w:t xml:space="preserve">наведен у колони </w:t>
      </w:r>
      <w:r w:rsidRPr="00596117">
        <w:rPr>
          <w:rFonts w:eastAsia="Calibri" w:cs="Arial"/>
          <w:iCs/>
          <w:kern w:val="0"/>
          <w:sz w:val="22"/>
          <w:szCs w:val="22"/>
        </w:rPr>
        <w:t>V</w:t>
      </w:r>
      <w:r w:rsidRPr="00596117">
        <w:rPr>
          <w:rFonts w:eastAsia="Calibri" w:cs="Arial"/>
          <w:kern w:val="0"/>
          <w:sz w:val="22"/>
          <w:szCs w:val="22"/>
          <w:lang w:val="sr-Cyrl-CS"/>
        </w:rPr>
        <w:t>) са вредношћу НЧ (</w:t>
      </w:r>
      <w:r w:rsidRPr="00596117">
        <w:rPr>
          <w:rFonts w:eastAsia="Calibri" w:cs="Arial"/>
          <w:iCs/>
          <w:kern w:val="0"/>
          <w:sz w:val="22"/>
          <w:szCs w:val="22"/>
          <w:lang w:val="sr-Cyrl-CS"/>
        </w:rPr>
        <w:t xml:space="preserve">која је наведена у колони </w:t>
      </w:r>
      <w:r w:rsidRPr="00596117">
        <w:rPr>
          <w:rFonts w:eastAsia="Calibri" w:cs="Arial"/>
          <w:iCs/>
          <w:kern w:val="0"/>
          <w:sz w:val="22"/>
          <w:szCs w:val="22"/>
        </w:rPr>
        <w:t>VI</w:t>
      </w:r>
      <w:r w:rsidRPr="00596117">
        <w:rPr>
          <w:rFonts w:eastAsia="Calibri" w:cs="Arial"/>
          <w:kern w:val="0"/>
          <w:sz w:val="22"/>
          <w:szCs w:val="22"/>
          <w:lang w:val="sr-Cyrl-CS"/>
        </w:rPr>
        <w:t>),</w:t>
      </w:r>
    </w:p>
    <w:p w14:paraId="6430C599"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у колону</w:t>
      </w:r>
      <w:r w:rsidRPr="00596117">
        <w:rPr>
          <w:rFonts w:eastAsia="Calibri" w:cs="Arial"/>
          <w:kern w:val="0"/>
          <w:sz w:val="22"/>
          <w:szCs w:val="22"/>
        </w:rPr>
        <w:t xml:space="preserve"> VIII</w:t>
      </w:r>
      <w:r w:rsidRPr="00596117">
        <w:rPr>
          <w:rFonts w:eastAsia="Calibri" w:cs="Arial"/>
          <w:kern w:val="0"/>
          <w:sz w:val="22"/>
          <w:szCs w:val="22"/>
          <w:lang w:val="sr-Cyrl-CS"/>
        </w:rPr>
        <w:t xml:space="preserve"> уписати колико износи укупна вредност, без ПДВ-а и то тако што ће сабрати јединична цена резервног дела, без ПДВ-а (</w:t>
      </w:r>
      <w:r w:rsidRPr="00596117">
        <w:rPr>
          <w:rFonts w:eastAsia="Calibri" w:cs="Arial"/>
          <w:iCs/>
          <w:kern w:val="0"/>
          <w:sz w:val="22"/>
          <w:szCs w:val="22"/>
          <w:lang w:val="sr-Cyrl-CS"/>
        </w:rPr>
        <w:t xml:space="preserve">наведена у колони </w:t>
      </w:r>
      <w:r w:rsidRPr="00596117">
        <w:rPr>
          <w:rFonts w:eastAsia="Calibri" w:cs="Arial"/>
          <w:iCs/>
          <w:kern w:val="0"/>
          <w:sz w:val="22"/>
          <w:szCs w:val="22"/>
        </w:rPr>
        <w:t>IV</w:t>
      </w:r>
      <w:r w:rsidRPr="00596117">
        <w:rPr>
          <w:rFonts w:eastAsia="Calibri" w:cs="Arial"/>
          <w:kern w:val="0"/>
          <w:sz w:val="22"/>
          <w:szCs w:val="22"/>
          <w:lang w:val="sr-Cyrl-CS"/>
        </w:rPr>
        <w:t>) и вредност услуге (</w:t>
      </w:r>
      <w:r w:rsidRPr="00596117">
        <w:rPr>
          <w:rFonts w:eastAsia="Calibri" w:cs="Arial"/>
          <w:iCs/>
          <w:kern w:val="0"/>
          <w:sz w:val="22"/>
          <w:szCs w:val="22"/>
          <w:lang w:val="sr-Cyrl-CS"/>
        </w:rPr>
        <w:t xml:space="preserve">која је наведена у колони </w:t>
      </w:r>
      <w:r w:rsidRPr="00596117">
        <w:rPr>
          <w:rFonts w:eastAsia="Calibri" w:cs="Arial"/>
          <w:iCs/>
          <w:kern w:val="0"/>
          <w:sz w:val="22"/>
          <w:szCs w:val="22"/>
        </w:rPr>
        <w:t>VII</w:t>
      </w:r>
      <w:r w:rsidRPr="00596117">
        <w:rPr>
          <w:rFonts w:eastAsia="Calibri" w:cs="Arial"/>
          <w:kern w:val="0"/>
          <w:sz w:val="22"/>
          <w:szCs w:val="22"/>
          <w:lang w:val="sr-Cyrl-CS"/>
        </w:rPr>
        <w:t>)</w:t>
      </w:r>
      <w:r w:rsidRPr="00596117">
        <w:rPr>
          <w:rFonts w:eastAsia="Calibri" w:cs="Arial"/>
          <w:kern w:val="0"/>
          <w:sz w:val="22"/>
          <w:szCs w:val="22"/>
        </w:rPr>
        <w:t>,</w:t>
      </w:r>
    </w:p>
    <w:p w14:paraId="3E19792A"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x-none"/>
        </w:rPr>
        <w:t xml:space="preserve">у колону </w:t>
      </w:r>
      <w:r w:rsidRPr="00596117">
        <w:rPr>
          <w:rFonts w:eastAsia="Calibri" w:cs="Arial"/>
          <w:kern w:val="0"/>
          <w:sz w:val="22"/>
          <w:szCs w:val="22"/>
        </w:rPr>
        <w:t>IX</w:t>
      </w:r>
      <w:r w:rsidRPr="00596117">
        <w:rPr>
          <w:rFonts w:eastAsia="Calibri" w:cs="Arial"/>
          <w:kern w:val="0"/>
          <w:sz w:val="22"/>
          <w:szCs w:val="22"/>
          <w:lang w:val="sr-Cyrl-CS"/>
        </w:rPr>
        <w:t xml:space="preserve"> ,</w:t>
      </w:r>
      <w:r w:rsidRPr="00596117">
        <w:rPr>
          <w:rFonts w:eastAsia="Calibri" w:cs="Arial"/>
          <w:kern w:val="0"/>
          <w:sz w:val="22"/>
          <w:szCs w:val="22"/>
          <w:lang w:val="x-none"/>
        </w:rPr>
        <w:t xml:space="preserve"> уписати колико износи </w:t>
      </w:r>
      <w:r w:rsidRPr="00596117">
        <w:rPr>
          <w:rFonts w:eastAsia="Calibri" w:cs="Arial"/>
          <w:kern w:val="0"/>
          <w:sz w:val="22"/>
          <w:szCs w:val="22"/>
          <w:lang w:val="sr-Cyrl-CS"/>
        </w:rPr>
        <w:t>вредност услуге, у динарима, са ПДВ-ом</w:t>
      </w:r>
    </w:p>
    <w:p w14:paraId="724A2063"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lastRenderedPageBreak/>
        <w:t xml:space="preserve">Понуђена цена (укупна упоредна вредност)  за наведену Партију  без ПДВ-а добија се као збир колоне  </w:t>
      </w:r>
      <w:r w:rsidRPr="00596117">
        <w:rPr>
          <w:rFonts w:eastAsia="Calibri" w:cs="Arial"/>
          <w:kern w:val="0"/>
          <w:sz w:val="22"/>
          <w:szCs w:val="22"/>
        </w:rPr>
        <w:t>VIII</w:t>
      </w:r>
      <w:r w:rsidRPr="00596117">
        <w:rPr>
          <w:rFonts w:eastAsia="Calibri" w:cs="Arial"/>
          <w:kern w:val="0"/>
          <w:sz w:val="22"/>
          <w:szCs w:val="22"/>
          <w:lang w:val="sr-Cyrl-CS"/>
        </w:rPr>
        <w:t xml:space="preserve"> у свим табелама у оквиру партије,</w:t>
      </w:r>
    </w:p>
    <w:p w14:paraId="20C977E5"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ПДВ 20% - обрачунати износ ПДВ-а Понуђене цене (укупне упоредне вредности)  за наведену Партију,</w:t>
      </w:r>
    </w:p>
    <w:p w14:paraId="6C093E77"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Понуђена цена (укупна упоредна вредност)  за наведену Партију  са ПДВ-ом се израчунава сабирањем претходне две ставке.</w:t>
      </w:r>
    </w:p>
    <w:p w14:paraId="39AE56DD" w14:textId="77777777" w:rsidR="00940E0F" w:rsidRPr="006F64A0" w:rsidRDefault="00940E0F" w:rsidP="00940E0F">
      <w:pPr>
        <w:widowControl/>
        <w:suppressAutoHyphens w:val="0"/>
        <w:autoSpaceDN/>
        <w:ind w:left="1004"/>
        <w:jc w:val="both"/>
        <w:textAlignment w:val="auto"/>
        <w:rPr>
          <w:rFonts w:eastAsia="Calibri" w:cs="Arial"/>
          <w:i/>
          <w:kern w:val="0"/>
          <w:sz w:val="22"/>
          <w:szCs w:val="22"/>
          <w:lang w:val="sr-Cyrl-CS"/>
        </w:rPr>
      </w:pPr>
    </w:p>
    <w:p w14:paraId="70472B08" w14:textId="77777777" w:rsidR="00940E0F" w:rsidRPr="00591ABC" w:rsidRDefault="00940E0F" w:rsidP="00940E0F">
      <w:pPr>
        <w:pStyle w:val="Standard"/>
        <w:spacing w:before="0"/>
        <w:rPr>
          <w:color w:val="auto"/>
          <w:sz w:val="22"/>
          <w:szCs w:val="22"/>
        </w:rPr>
      </w:pPr>
      <w:r w:rsidRPr="00591ABC">
        <w:rPr>
          <w:rFonts w:cs="Arial"/>
          <w:b/>
          <w:i/>
          <w:color w:val="auto"/>
          <w:sz w:val="22"/>
          <w:szCs w:val="22"/>
        </w:rPr>
        <w:t>Напомена:</w:t>
      </w:r>
    </w:p>
    <w:p w14:paraId="754ACE6F" w14:textId="77777777" w:rsidR="00940E0F" w:rsidRPr="00591ABC" w:rsidRDefault="00940E0F" w:rsidP="00940E0F">
      <w:pPr>
        <w:pStyle w:val="KDKomentar"/>
        <w:numPr>
          <w:ilvl w:val="0"/>
          <w:numId w:val="28"/>
        </w:numPr>
        <w:spacing w:before="0"/>
        <w:rPr>
          <w:color w:val="auto"/>
          <w:sz w:val="22"/>
          <w:szCs w:val="22"/>
        </w:rPr>
      </w:pPr>
      <w:r w:rsidRPr="00591ABC">
        <w:rPr>
          <w:rFonts w:eastAsia="TimesNewRomanPS-BoldMT" w:cs="Arial"/>
          <w:color w:val="auto"/>
          <w:sz w:val="22"/>
          <w:szCs w:val="22"/>
        </w:rPr>
        <w:t>Уколико група понуђача подноси заједничку понуду овај образац потписује и оверава Носилац посла.</w:t>
      </w:r>
    </w:p>
    <w:p w14:paraId="51DE7454" w14:textId="77777777" w:rsidR="00940E0F" w:rsidRPr="00591ABC" w:rsidRDefault="00940E0F" w:rsidP="00940E0F">
      <w:pPr>
        <w:pStyle w:val="KDKomentar"/>
        <w:numPr>
          <w:ilvl w:val="0"/>
          <w:numId w:val="28"/>
        </w:numPr>
        <w:spacing w:before="0"/>
        <w:rPr>
          <w:color w:val="auto"/>
          <w:sz w:val="22"/>
          <w:szCs w:val="22"/>
        </w:rPr>
      </w:pPr>
      <w:r w:rsidRPr="00591ABC">
        <w:rPr>
          <w:rFonts w:eastAsia="TimesNewRomanPS-BoldMT" w:cs="Arial"/>
          <w:color w:val="auto"/>
          <w:sz w:val="22"/>
          <w:szCs w:val="22"/>
        </w:rPr>
        <w:t>Уколико понуђач подноси понуду са подизвођачем овај образац потписује и оверава печатом понуђач.</w:t>
      </w:r>
    </w:p>
    <w:p w14:paraId="5E21AC08" w14:textId="77777777" w:rsidR="00940E0F" w:rsidRPr="00591ABC" w:rsidRDefault="00940E0F" w:rsidP="00940E0F">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место и датум уписује се место и датум попуњавања обрасца структуре цене.</w:t>
      </w:r>
      <w:r w:rsidRPr="00591ABC">
        <w:rPr>
          <w:rFonts w:ascii="Arial" w:hAnsi="Arial" w:cs="Arial"/>
          <w:color w:val="auto"/>
          <w:sz w:val="22"/>
          <w:szCs w:val="22"/>
          <w:lang w:val="sr-Cyrl-RS"/>
        </w:rPr>
        <w:t xml:space="preserve"> </w:t>
      </w:r>
    </w:p>
    <w:p w14:paraId="4CD18FDD" w14:textId="77777777" w:rsidR="00940E0F" w:rsidRPr="00591ABC" w:rsidRDefault="00940E0F" w:rsidP="00940E0F">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печат и потпис понуђач печатом оверава и потписује образац структуре цене.</w:t>
      </w:r>
    </w:p>
    <w:p w14:paraId="1E88ECC6" w14:textId="77777777" w:rsidR="00591ABC" w:rsidRPr="00EC21B7" w:rsidRDefault="00591ABC" w:rsidP="00310FE5">
      <w:pPr>
        <w:ind w:left="568"/>
        <w:rPr>
          <w:rFonts w:cs="Arial"/>
          <w:b/>
          <w:sz w:val="22"/>
          <w:szCs w:val="22"/>
          <w:lang w:val="sr-Latn-RS"/>
        </w:rPr>
      </w:pPr>
    </w:p>
    <w:p w14:paraId="05F03975" w14:textId="77777777" w:rsidR="00AB25B3" w:rsidRPr="00EC21B7" w:rsidRDefault="00AB25B3" w:rsidP="00310FE5">
      <w:pPr>
        <w:ind w:left="568"/>
        <w:rPr>
          <w:rFonts w:cs="Arial"/>
          <w:b/>
          <w:sz w:val="22"/>
          <w:szCs w:val="22"/>
          <w:lang w:val="sr-Latn-RS"/>
        </w:rPr>
      </w:pPr>
    </w:p>
    <w:p w14:paraId="6BD8E297" w14:textId="77777777" w:rsidR="00AB25B3" w:rsidRDefault="00AB25B3" w:rsidP="00310FE5">
      <w:pPr>
        <w:ind w:left="568"/>
        <w:rPr>
          <w:rFonts w:cs="Arial"/>
          <w:b/>
          <w:sz w:val="22"/>
          <w:szCs w:val="22"/>
          <w:lang w:val="sr-Latn-RS"/>
        </w:rPr>
      </w:pPr>
    </w:p>
    <w:p w14:paraId="7A79B7AF" w14:textId="77777777" w:rsidR="00460CE4" w:rsidRDefault="00460CE4" w:rsidP="00310FE5">
      <w:pPr>
        <w:ind w:left="568"/>
        <w:rPr>
          <w:rFonts w:cs="Arial"/>
          <w:b/>
          <w:sz w:val="22"/>
          <w:szCs w:val="22"/>
          <w:lang w:val="sr-Latn-RS"/>
        </w:rPr>
      </w:pPr>
    </w:p>
    <w:p w14:paraId="2A88A618" w14:textId="77777777" w:rsidR="00460CE4" w:rsidRDefault="00460CE4" w:rsidP="00310FE5">
      <w:pPr>
        <w:ind w:left="568"/>
        <w:rPr>
          <w:rFonts w:cs="Arial"/>
          <w:b/>
          <w:sz w:val="22"/>
          <w:szCs w:val="22"/>
          <w:lang w:val="sr-Latn-RS"/>
        </w:rPr>
      </w:pPr>
    </w:p>
    <w:p w14:paraId="5758A163" w14:textId="77777777" w:rsidR="00460CE4" w:rsidRDefault="00460CE4" w:rsidP="00310FE5">
      <w:pPr>
        <w:ind w:left="568"/>
        <w:rPr>
          <w:rFonts w:cs="Arial"/>
          <w:b/>
          <w:sz w:val="22"/>
          <w:szCs w:val="22"/>
          <w:lang w:val="sr-Latn-RS"/>
        </w:rPr>
      </w:pPr>
    </w:p>
    <w:p w14:paraId="7E34356B" w14:textId="77777777" w:rsidR="00460CE4" w:rsidRPr="00EC21B7" w:rsidRDefault="00460CE4" w:rsidP="00310FE5">
      <w:pPr>
        <w:ind w:left="568"/>
        <w:rPr>
          <w:rFonts w:cs="Arial"/>
          <w:b/>
          <w:sz w:val="22"/>
          <w:szCs w:val="22"/>
          <w:lang w:val="sr-Latn-RS"/>
        </w:rPr>
      </w:pPr>
    </w:p>
    <w:p w14:paraId="33F23DA3" w14:textId="77777777" w:rsidR="00AB25B3" w:rsidRPr="00EC21B7" w:rsidRDefault="00AB25B3" w:rsidP="00310FE5">
      <w:pPr>
        <w:ind w:left="568"/>
        <w:rPr>
          <w:rFonts w:cs="Arial"/>
          <w:b/>
          <w:sz w:val="22"/>
          <w:szCs w:val="22"/>
          <w:lang w:val="sr-Latn-RS"/>
        </w:rPr>
      </w:pPr>
    </w:p>
    <w:p w14:paraId="6F33621D" w14:textId="77777777" w:rsidR="00AB25B3" w:rsidRPr="00EC21B7" w:rsidRDefault="00AB25B3" w:rsidP="00310FE5">
      <w:pPr>
        <w:ind w:left="568"/>
        <w:rPr>
          <w:rFonts w:cs="Arial"/>
          <w:b/>
          <w:sz w:val="22"/>
          <w:szCs w:val="22"/>
          <w:lang w:val="sr-Latn-RS"/>
        </w:rPr>
      </w:pPr>
    </w:p>
    <w:p w14:paraId="2147F2D1" w14:textId="77777777" w:rsidR="00AB25B3" w:rsidRPr="00EC21B7" w:rsidRDefault="00AB25B3" w:rsidP="00310FE5">
      <w:pPr>
        <w:ind w:left="568"/>
        <w:rPr>
          <w:rFonts w:cs="Arial"/>
          <w:b/>
          <w:sz w:val="22"/>
          <w:szCs w:val="22"/>
          <w:lang w:val="sr-Latn-RS"/>
        </w:rPr>
      </w:pPr>
    </w:p>
    <w:p w14:paraId="603AEE33" w14:textId="77777777" w:rsidR="00AB25B3" w:rsidRPr="00EC21B7" w:rsidRDefault="00AB25B3" w:rsidP="00310FE5">
      <w:pPr>
        <w:ind w:left="568"/>
        <w:rPr>
          <w:rFonts w:cs="Arial"/>
          <w:b/>
          <w:sz w:val="22"/>
          <w:szCs w:val="22"/>
          <w:lang w:val="sr-Latn-RS"/>
        </w:rPr>
      </w:pPr>
    </w:p>
    <w:p w14:paraId="4FD11629" w14:textId="77777777" w:rsidR="00AB25B3" w:rsidRPr="00EC21B7" w:rsidRDefault="00AB25B3" w:rsidP="00310FE5">
      <w:pPr>
        <w:ind w:left="568"/>
        <w:rPr>
          <w:rFonts w:cs="Arial"/>
          <w:b/>
          <w:sz w:val="22"/>
          <w:szCs w:val="22"/>
          <w:lang w:val="sr-Latn-RS"/>
        </w:rPr>
      </w:pPr>
    </w:p>
    <w:p w14:paraId="234BF17F" w14:textId="77777777" w:rsidR="00AB25B3" w:rsidRPr="00EC21B7" w:rsidRDefault="00AB25B3" w:rsidP="00310FE5">
      <w:pPr>
        <w:ind w:left="568"/>
        <w:rPr>
          <w:rFonts w:cs="Arial"/>
          <w:b/>
          <w:sz w:val="22"/>
          <w:szCs w:val="22"/>
          <w:lang w:val="sr-Latn-RS"/>
        </w:rPr>
      </w:pPr>
    </w:p>
    <w:p w14:paraId="337C5D5E" w14:textId="77777777" w:rsidR="00AB25B3" w:rsidRPr="00EC21B7" w:rsidRDefault="00AB25B3" w:rsidP="00310FE5">
      <w:pPr>
        <w:ind w:left="568"/>
        <w:rPr>
          <w:rFonts w:cs="Arial"/>
          <w:b/>
          <w:sz w:val="22"/>
          <w:szCs w:val="22"/>
          <w:lang w:val="sr-Latn-RS"/>
        </w:rPr>
      </w:pPr>
    </w:p>
    <w:p w14:paraId="4516BCE2" w14:textId="77777777" w:rsidR="00AB25B3" w:rsidRPr="00EC21B7" w:rsidRDefault="00AB25B3" w:rsidP="00310FE5">
      <w:pPr>
        <w:ind w:left="568"/>
        <w:rPr>
          <w:rFonts w:cs="Arial"/>
          <w:b/>
          <w:sz w:val="22"/>
          <w:szCs w:val="22"/>
          <w:lang w:val="sr-Latn-RS"/>
        </w:rPr>
      </w:pPr>
    </w:p>
    <w:p w14:paraId="14590CDC" w14:textId="77777777" w:rsidR="00AB25B3" w:rsidRPr="00EC21B7" w:rsidRDefault="00AB25B3" w:rsidP="00310FE5">
      <w:pPr>
        <w:ind w:left="568"/>
        <w:rPr>
          <w:rFonts w:cs="Arial"/>
          <w:b/>
          <w:sz w:val="22"/>
          <w:szCs w:val="22"/>
          <w:lang w:val="sr-Latn-RS"/>
        </w:rPr>
      </w:pPr>
    </w:p>
    <w:p w14:paraId="374F16D5" w14:textId="77777777" w:rsidR="00AB25B3" w:rsidRPr="00EC21B7" w:rsidRDefault="00AB25B3" w:rsidP="00310FE5">
      <w:pPr>
        <w:ind w:left="568"/>
        <w:rPr>
          <w:rFonts w:cs="Arial"/>
          <w:b/>
          <w:sz w:val="22"/>
          <w:szCs w:val="22"/>
          <w:lang w:val="sr-Latn-RS"/>
        </w:rPr>
      </w:pPr>
    </w:p>
    <w:p w14:paraId="702BCB15" w14:textId="77777777" w:rsidR="00AB25B3" w:rsidRPr="00EC21B7" w:rsidRDefault="00AB25B3" w:rsidP="00310FE5">
      <w:pPr>
        <w:ind w:left="568"/>
        <w:rPr>
          <w:rFonts w:cs="Arial"/>
          <w:b/>
          <w:sz w:val="22"/>
          <w:szCs w:val="22"/>
          <w:lang w:val="sr-Latn-RS"/>
        </w:rPr>
      </w:pPr>
    </w:p>
    <w:p w14:paraId="5B1ADF6F" w14:textId="77777777" w:rsidR="00AB25B3" w:rsidRPr="00EC21B7" w:rsidRDefault="00AB25B3" w:rsidP="00310FE5">
      <w:pPr>
        <w:ind w:left="568"/>
        <w:rPr>
          <w:rFonts w:cs="Arial"/>
          <w:b/>
          <w:sz w:val="22"/>
          <w:szCs w:val="22"/>
          <w:lang w:val="sr-Latn-RS"/>
        </w:rPr>
      </w:pPr>
    </w:p>
    <w:p w14:paraId="30FA9A70" w14:textId="77777777" w:rsidR="00AB25B3" w:rsidRPr="00EC21B7" w:rsidRDefault="00AB25B3" w:rsidP="00310FE5">
      <w:pPr>
        <w:ind w:left="568"/>
        <w:rPr>
          <w:rFonts w:cs="Arial"/>
          <w:b/>
          <w:sz w:val="22"/>
          <w:szCs w:val="22"/>
          <w:lang w:val="sr-Latn-RS"/>
        </w:rPr>
      </w:pPr>
    </w:p>
    <w:p w14:paraId="190390DC" w14:textId="77777777" w:rsidR="00AB25B3" w:rsidRPr="00EC21B7" w:rsidRDefault="00AB25B3" w:rsidP="00310FE5">
      <w:pPr>
        <w:ind w:left="568"/>
        <w:rPr>
          <w:rFonts w:cs="Arial"/>
          <w:b/>
          <w:sz w:val="22"/>
          <w:szCs w:val="22"/>
          <w:lang w:val="sr-Latn-RS"/>
        </w:rPr>
      </w:pPr>
    </w:p>
    <w:p w14:paraId="38D8F70D" w14:textId="77777777" w:rsidR="00AB25B3" w:rsidRPr="00EC21B7" w:rsidRDefault="00AB25B3" w:rsidP="00310FE5">
      <w:pPr>
        <w:ind w:left="568"/>
        <w:rPr>
          <w:rFonts w:cs="Arial"/>
          <w:b/>
          <w:sz w:val="22"/>
          <w:szCs w:val="22"/>
          <w:lang w:val="sr-Latn-RS"/>
        </w:rPr>
      </w:pPr>
    </w:p>
    <w:p w14:paraId="768A9139" w14:textId="77777777" w:rsidR="00AB25B3" w:rsidRPr="00EC21B7" w:rsidRDefault="00AB25B3" w:rsidP="00310FE5">
      <w:pPr>
        <w:ind w:left="568"/>
        <w:rPr>
          <w:rFonts w:cs="Arial"/>
          <w:b/>
          <w:sz w:val="22"/>
          <w:szCs w:val="22"/>
          <w:lang w:val="sr-Latn-RS"/>
        </w:rPr>
      </w:pPr>
    </w:p>
    <w:p w14:paraId="3CF2404D" w14:textId="77777777" w:rsidR="00AB25B3" w:rsidRPr="00EC21B7" w:rsidRDefault="00AB25B3" w:rsidP="00310FE5">
      <w:pPr>
        <w:ind w:left="568"/>
        <w:rPr>
          <w:rFonts w:cs="Arial"/>
          <w:b/>
          <w:sz w:val="22"/>
          <w:szCs w:val="22"/>
          <w:lang w:val="sr-Latn-RS"/>
        </w:rPr>
      </w:pPr>
    </w:p>
    <w:p w14:paraId="3499A8E8" w14:textId="77777777" w:rsidR="00AB25B3" w:rsidRPr="00EC21B7" w:rsidRDefault="00AB25B3" w:rsidP="00310FE5">
      <w:pPr>
        <w:ind w:left="568"/>
        <w:rPr>
          <w:rFonts w:cs="Arial"/>
          <w:b/>
          <w:sz w:val="22"/>
          <w:szCs w:val="22"/>
          <w:lang w:val="sr-Latn-RS"/>
        </w:rPr>
      </w:pPr>
    </w:p>
    <w:p w14:paraId="05F1AB72" w14:textId="77777777" w:rsidR="00AB25B3" w:rsidRPr="00EC21B7" w:rsidRDefault="00AB25B3" w:rsidP="00310FE5">
      <w:pPr>
        <w:ind w:left="568"/>
        <w:rPr>
          <w:rFonts w:cs="Arial"/>
          <w:b/>
          <w:sz w:val="22"/>
          <w:szCs w:val="22"/>
          <w:lang w:val="sr-Latn-RS"/>
        </w:rPr>
      </w:pPr>
    </w:p>
    <w:p w14:paraId="234ADBC1" w14:textId="77777777" w:rsidR="00AB25B3" w:rsidRDefault="00AB25B3" w:rsidP="00310FE5">
      <w:pPr>
        <w:ind w:left="568"/>
        <w:rPr>
          <w:rFonts w:cs="Arial"/>
          <w:b/>
          <w:sz w:val="22"/>
          <w:szCs w:val="22"/>
          <w:lang w:val="sr-Latn-RS"/>
        </w:rPr>
      </w:pPr>
    </w:p>
    <w:p w14:paraId="09DD3C74" w14:textId="77777777" w:rsidR="00687119" w:rsidRPr="00EC21B7" w:rsidRDefault="00687119" w:rsidP="00310FE5">
      <w:pPr>
        <w:ind w:left="568"/>
        <w:rPr>
          <w:rFonts w:cs="Arial"/>
          <w:b/>
          <w:sz w:val="22"/>
          <w:szCs w:val="22"/>
          <w:lang w:val="sr-Latn-RS"/>
        </w:rPr>
      </w:pPr>
    </w:p>
    <w:p w14:paraId="0764F09B" w14:textId="77777777" w:rsidR="00AB25B3" w:rsidRPr="00EC21B7" w:rsidRDefault="00AB25B3" w:rsidP="00310FE5">
      <w:pPr>
        <w:ind w:left="568"/>
        <w:rPr>
          <w:rFonts w:cs="Arial"/>
          <w:b/>
          <w:sz w:val="22"/>
          <w:szCs w:val="22"/>
          <w:lang w:val="sr-Latn-RS"/>
        </w:rPr>
      </w:pPr>
    </w:p>
    <w:p w14:paraId="466F2234" w14:textId="77777777" w:rsidR="00C85A0A" w:rsidRPr="00EC21B7" w:rsidRDefault="00C85A0A" w:rsidP="00C85A0A">
      <w:pPr>
        <w:pStyle w:val="KDObrazac"/>
        <w:spacing w:before="0"/>
        <w:outlineLvl w:val="9"/>
        <w:rPr>
          <w:sz w:val="22"/>
          <w:szCs w:val="22"/>
        </w:rPr>
      </w:pPr>
      <w:r w:rsidRPr="00EC21B7">
        <w:rPr>
          <w:sz w:val="22"/>
          <w:szCs w:val="22"/>
        </w:rPr>
        <w:lastRenderedPageBreak/>
        <w:t>ОБРАЗАЦ 2.5</w:t>
      </w:r>
    </w:p>
    <w:p w14:paraId="30801210" w14:textId="77777777" w:rsidR="00C85A0A" w:rsidRPr="00EC21B7" w:rsidRDefault="00C85A0A" w:rsidP="00C85A0A">
      <w:pPr>
        <w:pStyle w:val="Standard"/>
        <w:spacing w:before="0"/>
        <w:jc w:val="center"/>
        <w:rPr>
          <w:sz w:val="22"/>
          <w:szCs w:val="22"/>
        </w:rPr>
      </w:pPr>
      <w:r w:rsidRPr="00EC21B7">
        <w:rPr>
          <w:rFonts w:cs="Arial"/>
          <w:b/>
          <w:sz w:val="22"/>
          <w:szCs w:val="22"/>
        </w:rPr>
        <w:t>ОБРАЗАЦ СТРУКТУРЕ ЦЕНЕ</w:t>
      </w:r>
      <w:r w:rsidRPr="00EC21B7">
        <w:rPr>
          <w:rFonts w:cs="Arial"/>
          <w:b/>
          <w:sz w:val="22"/>
          <w:szCs w:val="22"/>
          <w:lang w:val="sr-Cyrl-RS"/>
        </w:rPr>
        <w:t xml:space="preserve"> – ПАРТИЈА </w:t>
      </w:r>
      <w:r w:rsidRPr="00EC21B7">
        <w:rPr>
          <w:rFonts w:cs="Arial"/>
          <w:b/>
          <w:sz w:val="22"/>
          <w:szCs w:val="22"/>
        </w:rPr>
        <w:t>5</w:t>
      </w:r>
    </w:p>
    <w:p w14:paraId="3C41BC3D" w14:textId="77777777" w:rsidR="00C85A0A" w:rsidRPr="00EC21B7" w:rsidRDefault="00B86810" w:rsidP="00C85A0A">
      <w:pPr>
        <w:autoSpaceDE w:val="0"/>
        <w:adjustRightInd w:val="0"/>
        <w:jc w:val="center"/>
        <w:rPr>
          <w:rFonts w:cs="Arial"/>
          <w:sz w:val="22"/>
          <w:szCs w:val="22"/>
          <w:lang w:val="sr-Cyrl-RS"/>
        </w:rPr>
      </w:pPr>
      <w:r w:rsidRPr="00EC21B7">
        <w:rPr>
          <w:rFonts w:cs="Arial"/>
          <w:b/>
          <w:sz w:val="22"/>
          <w:szCs w:val="22"/>
          <w:lang w:val="sr-Latn-RS"/>
        </w:rPr>
        <w:t>ЈНО/1000/0031/2017</w:t>
      </w:r>
    </w:p>
    <w:p w14:paraId="40DF547D" w14:textId="77777777" w:rsidR="00C85A0A" w:rsidRPr="00EC21B7" w:rsidRDefault="00C85A0A" w:rsidP="00C85A0A">
      <w:pPr>
        <w:widowControl/>
        <w:tabs>
          <w:tab w:val="left" w:pos="744"/>
        </w:tabs>
        <w:suppressAutoHyphens w:val="0"/>
        <w:autoSpaceDE w:val="0"/>
        <w:adjustRightInd w:val="0"/>
        <w:textAlignment w:val="auto"/>
        <w:rPr>
          <w:rFonts w:cs="Arial"/>
          <w:b/>
          <w:kern w:val="0"/>
          <w:sz w:val="22"/>
          <w:szCs w:val="22"/>
          <w:lang w:val="sr-Latn-RS"/>
        </w:rPr>
      </w:pPr>
      <w:r w:rsidRPr="00EC21B7">
        <w:rPr>
          <w:rFonts w:cs="Arial"/>
          <w:b/>
          <w:bCs/>
          <w:kern w:val="0"/>
          <w:sz w:val="22"/>
          <w:szCs w:val="22"/>
          <w:lang w:val="sr-Cyrl-CS" w:eastAsia="sr-Cyrl-CS"/>
        </w:rPr>
        <w:t xml:space="preserve">Набавка услуга: </w:t>
      </w:r>
      <w:r w:rsidR="00687119">
        <w:rPr>
          <w:rFonts w:eastAsia="Arial Unicode MS" w:cs="Arial"/>
          <w:b/>
          <w:kern w:val="1"/>
          <w:sz w:val="22"/>
          <w:szCs w:val="22"/>
          <w:lang w:val="sr-Cyrl-CS" w:eastAsia="ar-SA"/>
        </w:rPr>
        <w:t>Сервис и одржавање</w:t>
      </w:r>
      <w:r w:rsidRPr="00EC21B7">
        <w:rPr>
          <w:rFonts w:eastAsia="Arial Unicode MS" w:cs="Arial"/>
          <w:b/>
          <w:kern w:val="1"/>
          <w:sz w:val="22"/>
          <w:szCs w:val="22"/>
          <w:lang w:val="sr-Cyrl-CS" w:eastAsia="ar-SA"/>
        </w:rPr>
        <w:t xml:space="preserve"> путничких возила</w:t>
      </w:r>
    </w:p>
    <w:p w14:paraId="52B92191" w14:textId="77777777" w:rsidR="00C85A0A" w:rsidRPr="00EC21B7" w:rsidRDefault="00C85A0A" w:rsidP="00C85A0A">
      <w:pPr>
        <w:widowControl/>
        <w:suppressAutoHyphens w:val="0"/>
        <w:autoSpaceDN/>
        <w:spacing w:line="276" w:lineRule="auto"/>
        <w:textAlignment w:val="auto"/>
        <w:rPr>
          <w:rFonts w:eastAsia="Calibri" w:cs="Arial"/>
          <w:b/>
          <w:kern w:val="0"/>
          <w:sz w:val="22"/>
          <w:szCs w:val="22"/>
          <w:lang w:val="sr-Cyrl-CS"/>
        </w:rPr>
      </w:pPr>
      <w:r w:rsidRPr="00EC21B7">
        <w:rPr>
          <w:rFonts w:cs="Arial"/>
          <w:b/>
          <w:kern w:val="0"/>
          <w:sz w:val="22"/>
          <w:szCs w:val="22"/>
          <w:lang w:val="sr-Cyrl-CS"/>
        </w:rPr>
        <w:t xml:space="preserve">Партија број </w:t>
      </w:r>
      <w:r w:rsidRPr="00EC21B7">
        <w:rPr>
          <w:rFonts w:cs="Arial"/>
          <w:b/>
          <w:kern w:val="0"/>
          <w:sz w:val="22"/>
          <w:szCs w:val="22"/>
        </w:rPr>
        <w:t>5</w:t>
      </w:r>
      <w:r w:rsidRPr="00EC21B7">
        <w:rPr>
          <w:rFonts w:cs="Arial"/>
          <w:b/>
          <w:kern w:val="0"/>
          <w:sz w:val="22"/>
          <w:szCs w:val="22"/>
          <w:lang w:val="sr-Cyrl-CS"/>
        </w:rPr>
        <w:t xml:space="preserve"> - </w:t>
      </w:r>
      <w:r w:rsidRPr="00EC21B7">
        <w:rPr>
          <w:rFonts w:eastAsia="Calibri" w:cs="Arial"/>
          <w:b/>
          <w:kern w:val="0"/>
          <w:sz w:val="22"/>
          <w:szCs w:val="22"/>
          <w:lang w:val="sr-Cyrl-CS"/>
        </w:rPr>
        <w:t xml:space="preserve">Сервис и </w:t>
      </w:r>
      <w:r w:rsidR="00687119">
        <w:rPr>
          <w:rFonts w:eastAsia="Calibri" w:cs="Arial"/>
          <w:b/>
          <w:kern w:val="0"/>
          <w:sz w:val="22"/>
          <w:szCs w:val="22"/>
          <w:lang w:val="sr-Cyrl-CS"/>
        </w:rPr>
        <w:t>одржавање</w:t>
      </w:r>
      <w:r w:rsidRPr="00EC21B7">
        <w:rPr>
          <w:rFonts w:eastAsia="Calibri" w:cs="Arial"/>
          <w:b/>
          <w:kern w:val="0"/>
          <w:sz w:val="22"/>
          <w:szCs w:val="22"/>
          <w:lang w:val="sr-Cyrl-CS"/>
        </w:rPr>
        <w:t xml:space="preserve"> возила марке „Lada“</w:t>
      </w:r>
    </w:p>
    <w:p w14:paraId="23498F92" w14:textId="77777777" w:rsidR="00C85A0A" w:rsidRPr="00EC21B7" w:rsidRDefault="00C85A0A" w:rsidP="00C85A0A">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Понуђач:______________________________</w:t>
      </w:r>
    </w:p>
    <w:p w14:paraId="581589FC" w14:textId="77777777" w:rsidR="00C85A0A" w:rsidRPr="00EC21B7" w:rsidRDefault="00C85A0A" w:rsidP="00C85A0A">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Број понуде:___________________________</w:t>
      </w:r>
    </w:p>
    <w:p w14:paraId="4D5B805B" w14:textId="77777777" w:rsidR="00C85A0A" w:rsidRPr="00EC21B7" w:rsidRDefault="00C85A0A" w:rsidP="00C85A0A">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Датум:________________________________</w:t>
      </w:r>
    </w:p>
    <w:p w14:paraId="4A580DE8" w14:textId="77777777" w:rsidR="00591ABC" w:rsidRDefault="00591ABC" w:rsidP="00310FE5">
      <w:pPr>
        <w:rPr>
          <w:rFonts w:cs="Arial"/>
          <w:b/>
          <w:sz w:val="22"/>
          <w:szCs w:val="22"/>
          <w:lang w:val="sr-Latn-RS"/>
        </w:rPr>
      </w:pPr>
    </w:p>
    <w:p w14:paraId="2F1A57DF" w14:textId="77777777" w:rsidR="00940E0F" w:rsidRPr="00C85A0A" w:rsidRDefault="00940E0F" w:rsidP="00940E0F">
      <w:pPr>
        <w:widowControl/>
        <w:numPr>
          <w:ilvl w:val="0"/>
          <w:numId w:val="65"/>
        </w:numPr>
        <w:suppressAutoHyphens w:val="0"/>
        <w:autoSpaceDN/>
        <w:spacing w:after="200" w:line="276" w:lineRule="auto"/>
        <w:textAlignment w:val="auto"/>
        <w:rPr>
          <w:rFonts w:eastAsia="Calibri" w:cs="Arial"/>
          <w:b/>
          <w:kern w:val="0"/>
        </w:rPr>
      </w:pPr>
      <w:r w:rsidRPr="00C85A0A">
        <w:rPr>
          <w:rFonts w:eastAsia="Calibri" w:cs="Arial"/>
          <w:b/>
          <w:kern w:val="0"/>
          <w:lang w:val="sr-Cyrl-CS"/>
        </w:rPr>
        <w:t xml:space="preserve">LADA NIVA </w:t>
      </w:r>
      <w:r w:rsidRPr="00C85A0A">
        <w:rPr>
          <w:rFonts w:eastAsia="Calibri" w:cs="Arial"/>
          <w:b/>
          <w:kern w:val="0"/>
        </w:rPr>
        <w:t>1.7i</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99"/>
        <w:gridCol w:w="3774"/>
        <w:gridCol w:w="1259"/>
        <w:gridCol w:w="1398"/>
        <w:gridCol w:w="1118"/>
        <w:gridCol w:w="1256"/>
        <w:gridCol w:w="1678"/>
        <w:gridCol w:w="1961"/>
        <w:gridCol w:w="1601"/>
      </w:tblGrid>
      <w:tr w:rsidR="00940E0F" w:rsidRPr="00C85A0A" w14:paraId="2DDE40AC" w14:textId="77777777" w:rsidTr="000920C0">
        <w:trPr>
          <w:trHeight w:val="255"/>
          <w:jc w:val="center"/>
        </w:trPr>
        <w:tc>
          <w:tcPr>
            <w:tcW w:w="237" w:type="pct"/>
            <w:shd w:val="clear" w:color="auto" w:fill="FFFFFF"/>
            <w:noWrap/>
            <w:vAlign w:val="center"/>
          </w:tcPr>
          <w:p w14:paraId="20A9D0A4" w14:textId="77777777" w:rsidR="00940E0F" w:rsidRPr="00C85A0A" w:rsidRDefault="00940E0F" w:rsidP="000920C0">
            <w:pPr>
              <w:widowControl/>
              <w:suppressAutoHyphens w:val="0"/>
              <w:autoSpaceDN/>
              <w:jc w:val="center"/>
              <w:textAlignment w:val="auto"/>
              <w:rPr>
                <w:rFonts w:cs="Arial"/>
                <w:b/>
                <w:bCs/>
                <w:kern w:val="0"/>
                <w:sz w:val="14"/>
              </w:rPr>
            </w:pPr>
            <w:r w:rsidRPr="00C85A0A">
              <w:rPr>
                <w:rFonts w:cs="Arial"/>
                <w:b/>
                <w:bCs/>
                <w:kern w:val="0"/>
                <w:sz w:val="14"/>
              </w:rPr>
              <w:t>Ред.</w:t>
            </w:r>
            <w:r w:rsidRPr="00C85A0A">
              <w:rPr>
                <w:rFonts w:cs="Arial"/>
                <w:b/>
                <w:bCs/>
                <w:kern w:val="0"/>
                <w:sz w:val="14"/>
              </w:rPr>
              <w:br/>
              <w:t>број</w:t>
            </w:r>
          </w:p>
        </w:tc>
        <w:tc>
          <w:tcPr>
            <w:tcW w:w="1280" w:type="pct"/>
            <w:shd w:val="clear" w:color="auto" w:fill="FFFFFF"/>
            <w:noWrap/>
            <w:vAlign w:val="center"/>
          </w:tcPr>
          <w:p w14:paraId="2DB5FA1F" w14:textId="77777777" w:rsidR="00940E0F" w:rsidRPr="00C85A0A" w:rsidRDefault="00940E0F" w:rsidP="000920C0">
            <w:pPr>
              <w:widowControl/>
              <w:suppressAutoHyphens w:val="0"/>
              <w:autoSpaceDN/>
              <w:jc w:val="center"/>
              <w:textAlignment w:val="auto"/>
              <w:rPr>
                <w:rFonts w:cs="Arial"/>
                <w:b/>
                <w:bCs/>
                <w:kern w:val="0"/>
                <w:sz w:val="14"/>
              </w:rPr>
            </w:pPr>
            <w:r w:rsidRPr="00C85A0A">
              <w:rPr>
                <w:rFonts w:cs="Arial"/>
                <w:b/>
                <w:bCs/>
                <w:kern w:val="0"/>
                <w:sz w:val="14"/>
                <w:u w:val="single"/>
              </w:rPr>
              <w:t>Назив услуге</w:t>
            </w:r>
          </w:p>
        </w:tc>
        <w:tc>
          <w:tcPr>
            <w:tcW w:w="427" w:type="pct"/>
            <w:shd w:val="clear" w:color="auto" w:fill="FFFFFF"/>
            <w:noWrap/>
            <w:vAlign w:val="center"/>
          </w:tcPr>
          <w:p w14:paraId="3949493C" w14:textId="77777777" w:rsidR="00940E0F" w:rsidRPr="00C85A0A" w:rsidRDefault="00940E0F" w:rsidP="000920C0">
            <w:pPr>
              <w:widowControl/>
              <w:suppressAutoHyphens w:val="0"/>
              <w:autoSpaceDN/>
              <w:jc w:val="center"/>
              <w:textAlignment w:val="auto"/>
              <w:rPr>
                <w:rFonts w:cs="Arial"/>
                <w:b/>
                <w:bCs/>
                <w:kern w:val="0"/>
                <w:sz w:val="14"/>
                <w:lang w:val="sr-Cyrl-RS"/>
              </w:rPr>
            </w:pPr>
            <w:r w:rsidRPr="00C85A0A">
              <w:rPr>
                <w:rFonts w:cs="Arial"/>
                <w:b/>
                <w:bCs/>
                <w:kern w:val="0"/>
                <w:sz w:val="14"/>
              </w:rPr>
              <w:t>Kaталошки</w:t>
            </w:r>
            <w:r w:rsidRPr="00C85A0A">
              <w:rPr>
                <w:rFonts w:cs="Arial"/>
                <w:b/>
                <w:bCs/>
                <w:kern w:val="0"/>
                <w:sz w:val="14"/>
              </w:rPr>
              <w:br/>
              <w:t>број</w:t>
            </w:r>
            <w:r w:rsidRPr="00C85A0A">
              <w:rPr>
                <w:rFonts w:cs="Arial"/>
                <w:b/>
                <w:bCs/>
                <w:kern w:val="0"/>
                <w:sz w:val="14"/>
                <w:lang w:val="sr-Cyrl-RS"/>
              </w:rPr>
              <w:t xml:space="preserve"> понуђеног резервног дела</w:t>
            </w:r>
          </w:p>
        </w:tc>
        <w:tc>
          <w:tcPr>
            <w:tcW w:w="474" w:type="pct"/>
            <w:shd w:val="clear" w:color="auto" w:fill="FFFFFF"/>
            <w:noWrap/>
            <w:vAlign w:val="center"/>
          </w:tcPr>
          <w:p w14:paraId="4B8B51B2" w14:textId="77777777" w:rsidR="00940E0F" w:rsidRPr="00C85A0A" w:rsidRDefault="00940E0F" w:rsidP="000920C0">
            <w:pPr>
              <w:widowControl/>
              <w:suppressAutoHyphens w:val="0"/>
              <w:autoSpaceDN/>
              <w:jc w:val="center"/>
              <w:textAlignment w:val="auto"/>
              <w:rPr>
                <w:rFonts w:cs="Arial"/>
                <w:b/>
                <w:bCs/>
                <w:kern w:val="0"/>
                <w:sz w:val="14"/>
                <w:lang w:val="sr-Cyrl-CS"/>
              </w:rPr>
            </w:pPr>
            <w:r w:rsidRPr="00C85A0A">
              <w:rPr>
                <w:rFonts w:cs="Arial"/>
                <w:b/>
                <w:bCs/>
                <w:kern w:val="0"/>
                <w:sz w:val="14"/>
              </w:rPr>
              <w:t>Јед</w:t>
            </w:r>
            <w:r w:rsidRPr="00C85A0A">
              <w:rPr>
                <w:rFonts w:cs="Arial"/>
                <w:b/>
                <w:bCs/>
                <w:kern w:val="0"/>
                <w:sz w:val="14"/>
                <w:lang w:val="sr-Cyrl-CS"/>
              </w:rPr>
              <w:t>.</w:t>
            </w:r>
          </w:p>
          <w:p w14:paraId="3AC9FDC5" w14:textId="77777777" w:rsidR="00940E0F" w:rsidRPr="00C85A0A" w:rsidRDefault="00940E0F" w:rsidP="000920C0">
            <w:pPr>
              <w:widowControl/>
              <w:suppressAutoHyphens w:val="0"/>
              <w:autoSpaceDN/>
              <w:jc w:val="center"/>
              <w:textAlignment w:val="auto"/>
              <w:rPr>
                <w:rFonts w:cs="Arial"/>
                <w:b/>
                <w:bCs/>
                <w:kern w:val="0"/>
                <w:sz w:val="14"/>
                <w:lang w:val="sr-Cyrl-CS"/>
              </w:rPr>
            </w:pPr>
            <w:r w:rsidRPr="00C85A0A">
              <w:rPr>
                <w:rFonts w:cs="Arial"/>
                <w:b/>
                <w:bCs/>
                <w:kern w:val="0"/>
                <w:sz w:val="14"/>
              </w:rPr>
              <w:t xml:space="preserve">цена дела </w:t>
            </w:r>
            <w:r w:rsidRPr="00C85A0A">
              <w:rPr>
                <w:rFonts w:cs="Arial"/>
                <w:b/>
                <w:bCs/>
                <w:kern w:val="0"/>
                <w:sz w:val="14"/>
                <w:lang w:val="sr-Cyrl-CS"/>
              </w:rPr>
              <w:t>без ПДВ-а</w:t>
            </w:r>
          </w:p>
        </w:tc>
        <w:tc>
          <w:tcPr>
            <w:tcW w:w="379" w:type="pct"/>
            <w:shd w:val="clear" w:color="auto" w:fill="FFFFFF"/>
            <w:noWrap/>
            <w:vAlign w:val="center"/>
          </w:tcPr>
          <w:p w14:paraId="72193BD1" w14:textId="77777777" w:rsidR="00940E0F" w:rsidRPr="00C85A0A" w:rsidRDefault="00940E0F" w:rsidP="000920C0">
            <w:pPr>
              <w:widowControl/>
              <w:suppressAutoHyphens w:val="0"/>
              <w:autoSpaceDN/>
              <w:jc w:val="center"/>
              <w:textAlignment w:val="auto"/>
              <w:rPr>
                <w:rFonts w:cs="Arial"/>
                <w:b/>
                <w:bCs/>
                <w:kern w:val="0"/>
                <w:sz w:val="14"/>
                <w:lang w:val="sr-Cyrl-CS"/>
              </w:rPr>
            </w:pPr>
            <w:r w:rsidRPr="00C85A0A">
              <w:rPr>
                <w:rFonts w:cs="Arial"/>
                <w:b/>
                <w:bCs/>
                <w:kern w:val="0"/>
                <w:sz w:val="14"/>
                <w:lang w:val="sr-Cyrl-CS"/>
              </w:rPr>
              <w:t xml:space="preserve">НЧ замена делова  </w:t>
            </w:r>
          </w:p>
        </w:tc>
        <w:tc>
          <w:tcPr>
            <w:tcW w:w="426" w:type="pct"/>
            <w:shd w:val="clear" w:color="auto" w:fill="FFFFFF"/>
            <w:noWrap/>
            <w:vAlign w:val="center"/>
          </w:tcPr>
          <w:p w14:paraId="4D18A52E" w14:textId="77777777" w:rsidR="00940E0F" w:rsidRPr="00C85A0A" w:rsidRDefault="00940E0F" w:rsidP="000920C0">
            <w:pPr>
              <w:widowControl/>
              <w:suppressAutoHyphens w:val="0"/>
              <w:autoSpaceDN/>
              <w:jc w:val="center"/>
              <w:textAlignment w:val="auto"/>
              <w:rPr>
                <w:rFonts w:cs="Arial"/>
                <w:b/>
                <w:bCs/>
                <w:kern w:val="0"/>
                <w:sz w:val="14"/>
                <w:lang w:val="sr-Cyrl-CS"/>
              </w:rPr>
            </w:pPr>
            <w:r w:rsidRPr="00C85A0A">
              <w:rPr>
                <w:rFonts w:cs="Arial"/>
                <w:b/>
                <w:bCs/>
                <w:kern w:val="0"/>
                <w:sz w:val="14"/>
                <w:lang w:val="sr-Cyrl-CS"/>
              </w:rPr>
              <w:t>Вредност НЧ без ПДВ-а</w:t>
            </w:r>
          </w:p>
        </w:tc>
        <w:tc>
          <w:tcPr>
            <w:tcW w:w="569" w:type="pct"/>
            <w:shd w:val="clear" w:color="auto" w:fill="FFFFFF"/>
            <w:noWrap/>
            <w:vAlign w:val="center"/>
          </w:tcPr>
          <w:p w14:paraId="4585B10C" w14:textId="77777777" w:rsidR="00940E0F" w:rsidRPr="00C85A0A" w:rsidRDefault="00940E0F" w:rsidP="000920C0">
            <w:pPr>
              <w:widowControl/>
              <w:suppressAutoHyphens w:val="0"/>
              <w:autoSpaceDN/>
              <w:jc w:val="center"/>
              <w:textAlignment w:val="auto"/>
              <w:rPr>
                <w:rFonts w:cs="Arial"/>
                <w:b/>
                <w:bCs/>
                <w:kern w:val="0"/>
                <w:sz w:val="14"/>
              </w:rPr>
            </w:pPr>
            <w:r w:rsidRPr="00C85A0A">
              <w:rPr>
                <w:rFonts w:cs="Arial"/>
                <w:b/>
                <w:bCs/>
                <w:kern w:val="0"/>
                <w:sz w:val="14"/>
              </w:rPr>
              <w:t>Вредност</w:t>
            </w:r>
            <w:r w:rsidRPr="00C85A0A">
              <w:rPr>
                <w:rFonts w:cs="Arial"/>
                <w:b/>
                <w:bCs/>
                <w:kern w:val="0"/>
                <w:sz w:val="14"/>
              </w:rPr>
              <w:br/>
              <w:t>услуге</w:t>
            </w:r>
            <w:r w:rsidRPr="00C85A0A">
              <w:rPr>
                <w:rFonts w:cs="Arial"/>
                <w:b/>
                <w:bCs/>
                <w:kern w:val="0"/>
                <w:sz w:val="14"/>
                <w:lang w:val="sr-Cyrl-CS"/>
              </w:rPr>
              <w:t xml:space="preserve"> </w:t>
            </w:r>
          </w:p>
          <w:p w14:paraId="34E6034F" w14:textId="77777777" w:rsidR="00940E0F" w:rsidRPr="00C85A0A" w:rsidRDefault="00940E0F" w:rsidP="000920C0">
            <w:pPr>
              <w:widowControl/>
              <w:suppressAutoHyphens w:val="0"/>
              <w:autoSpaceDN/>
              <w:jc w:val="center"/>
              <w:textAlignment w:val="auto"/>
              <w:rPr>
                <w:rFonts w:cs="Arial"/>
                <w:b/>
                <w:bCs/>
                <w:kern w:val="0"/>
                <w:sz w:val="14"/>
              </w:rPr>
            </w:pPr>
            <w:r w:rsidRPr="00C85A0A">
              <w:rPr>
                <w:rFonts w:cs="Arial"/>
                <w:b/>
                <w:bCs/>
                <w:kern w:val="0"/>
                <w:sz w:val="14"/>
                <w:lang w:val="sr-Cyrl-CS"/>
              </w:rPr>
              <w:t>без ПДВ-а</w:t>
            </w:r>
          </w:p>
        </w:tc>
        <w:tc>
          <w:tcPr>
            <w:tcW w:w="665" w:type="pct"/>
            <w:shd w:val="clear" w:color="auto" w:fill="FFFFFF"/>
            <w:noWrap/>
            <w:vAlign w:val="center"/>
          </w:tcPr>
          <w:p w14:paraId="7719C164" w14:textId="77777777" w:rsidR="00940E0F" w:rsidRPr="00C85A0A" w:rsidRDefault="00940E0F" w:rsidP="000920C0">
            <w:pPr>
              <w:widowControl/>
              <w:suppressAutoHyphens w:val="0"/>
              <w:autoSpaceDN/>
              <w:jc w:val="center"/>
              <w:textAlignment w:val="auto"/>
              <w:rPr>
                <w:rFonts w:cs="Arial"/>
                <w:b/>
                <w:bCs/>
                <w:kern w:val="0"/>
                <w:sz w:val="14"/>
              </w:rPr>
            </w:pPr>
            <w:r w:rsidRPr="00C85A0A">
              <w:rPr>
                <w:rFonts w:cs="Arial"/>
                <w:b/>
                <w:bCs/>
                <w:kern w:val="0"/>
                <w:sz w:val="14"/>
              </w:rPr>
              <w:t>Укупна</w:t>
            </w:r>
            <w:r w:rsidRPr="00C85A0A">
              <w:rPr>
                <w:rFonts w:cs="Arial"/>
                <w:b/>
                <w:bCs/>
                <w:kern w:val="0"/>
                <w:sz w:val="14"/>
              </w:rPr>
              <w:br/>
              <w:t>вредност</w:t>
            </w:r>
            <w:r w:rsidRPr="00C85A0A">
              <w:rPr>
                <w:rFonts w:cs="Arial"/>
                <w:b/>
                <w:bCs/>
                <w:kern w:val="0"/>
                <w:sz w:val="14"/>
                <w:lang w:val="sr-Cyrl-CS"/>
              </w:rPr>
              <w:t xml:space="preserve"> без ПДВ-а</w:t>
            </w:r>
          </w:p>
        </w:tc>
        <w:tc>
          <w:tcPr>
            <w:tcW w:w="543" w:type="pct"/>
            <w:shd w:val="clear" w:color="auto" w:fill="FFFFFF"/>
            <w:vAlign w:val="center"/>
          </w:tcPr>
          <w:p w14:paraId="321D1569" w14:textId="77777777" w:rsidR="00940E0F" w:rsidRPr="00C85A0A" w:rsidRDefault="00940E0F" w:rsidP="000920C0">
            <w:pPr>
              <w:widowControl/>
              <w:suppressAutoHyphens w:val="0"/>
              <w:autoSpaceDN/>
              <w:spacing w:line="360" w:lineRule="auto"/>
              <w:jc w:val="center"/>
              <w:textAlignment w:val="auto"/>
              <w:rPr>
                <w:rFonts w:cs="Arial"/>
                <w:b/>
                <w:bCs/>
                <w:kern w:val="0"/>
                <w:sz w:val="14"/>
                <w:lang w:val="sr-Cyrl-CS"/>
              </w:rPr>
            </w:pPr>
            <w:r w:rsidRPr="00C85A0A">
              <w:rPr>
                <w:rFonts w:cs="Arial"/>
                <w:b/>
                <w:bCs/>
                <w:kern w:val="0"/>
                <w:sz w:val="14"/>
              </w:rPr>
              <w:t>Укупна</w:t>
            </w:r>
            <w:r w:rsidRPr="00C85A0A">
              <w:rPr>
                <w:rFonts w:cs="Arial"/>
                <w:b/>
                <w:bCs/>
                <w:kern w:val="0"/>
                <w:sz w:val="14"/>
              </w:rPr>
              <w:br/>
              <w:t>вредност</w:t>
            </w:r>
            <w:r w:rsidRPr="00C85A0A">
              <w:rPr>
                <w:rFonts w:cs="Arial"/>
                <w:b/>
                <w:bCs/>
                <w:kern w:val="0"/>
                <w:sz w:val="14"/>
                <w:lang w:val="sr-Cyrl-CS"/>
              </w:rPr>
              <w:t xml:space="preserve"> са </w:t>
            </w:r>
          </w:p>
          <w:p w14:paraId="20CB2F31" w14:textId="77777777" w:rsidR="00940E0F" w:rsidRPr="00C85A0A" w:rsidRDefault="00940E0F" w:rsidP="000920C0">
            <w:pPr>
              <w:widowControl/>
              <w:suppressAutoHyphens w:val="0"/>
              <w:autoSpaceDN/>
              <w:spacing w:line="360" w:lineRule="auto"/>
              <w:jc w:val="center"/>
              <w:textAlignment w:val="auto"/>
              <w:rPr>
                <w:rFonts w:cs="Arial"/>
                <w:b/>
                <w:bCs/>
                <w:kern w:val="0"/>
                <w:sz w:val="14"/>
              </w:rPr>
            </w:pPr>
            <w:r w:rsidRPr="00C85A0A">
              <w:rPr>
                <w:rFonts w:cs="Arial"/>
                <w:b/>
                <w:bCs/>
                <w:kern w:val="0"/>
                <w:sz w:val="14"/>
                <w:lang w:val="sr-Cyrl-CS"/>
              </w:rPr>
              <w:t>ПДВ-ом</w:t>
            </w:r>
          </w:p>
        </w:tc>
      </w:tr>
      <w:tr w:rsidR="00940E0F" w:rsidRPr="00C85A0A" w14:paraId="18803698" w14:textId="77777777" w:rsidTr="000920C0">
        <w:trPr>
          <w:trHeight w:val="255"/>
          <w:jc w:val="center"/>
        </w:trPr>
        <w:tc>
          <w:tcPr>
            <w:tcW w:w="237" w:type="pct"/>
            <w:shd w:val="clear" w:color="auto" w:fill="FFFFFF"/>
            <w:noWrap/>
            <w:vAlign w:val="center"/>
          </w:tcPr>
          <w:p w14:paraId="4263C01B" w14:textId="77777777" w:rsidR="00940E0F" w:rsidRPr="00C85A0A" w:rsidRDefault="00940E0F" w:rsidP="000920C0">
            <w:pPr>
              <w:widowControl/>
              <w:suppressAutoHyphens w:val="0"/>
              <w:autoSpaceDN/>
              <w:jc w:val="center"/>
              <w:textAlignment w:val="auto"/>
              <w:rPr>
                <w:rFonts w:cs="Arial"/>
                <w:b/>
                <w:kern w:val="0"/>
              </w:rPr>
            </w:pPr>
            <w:r w:rsidRPr="00C85A0A">
              <w:rPr>
                <w:rFonts w:cs="Arial"/>
                <w:b/>
                <w:kern w:val="0"/>
              </w:rPr>
              <w:t>I</w:t>
            </w:r>
          </w:p>
        </w:tc>
        <w:tc>
          <w:tcPr>
            <w:tcW w:w="1280" w:type="pct"/>
            <w:shd w:val="clear" w:color="auto" w:fill="FFFFFF"/>
            <w:noWrap/>
            <w:vAlign w:val="center"/>
          </w:tcPr>
          <w:p w14:paraId="07CD9970" w14:textId="77777777" w:rsidR="00940E0F" w:rsidRPr="00C85A0A" w:rsidRDefault="00940E0F" w:rsidP="000920C0">
            <w:pPr>
              <w:widowControl/>
              <w:suppressAutoHyphens w:val="0"/>
              <w:autoSpaceDN/>
              <w:jc w:val="center"/>
              <w:textAlignment w:val="auto"/>
              <w:rPr>
                <w:rFonts w:cs="Arial"/>
                <w:b/>
                <w:bCs/>
                <w:iCs/>
                <w:kern w:val="0"/>
              </w:rPr>
            </w:pPr>
            <w:r w:rsidRPr="00C85A0A">
              <w:rPr>
                <w:rFonts w:cs="Arial"/>
                <w:b/>
                <w:bCs/>
                <w:iCs/>
                <w:kern w:val="0"/>
              </w:rPr>
              <w:t>II</w:t>
            </w:r>
          </w:p>
        </w:tc>
        <w:tc>
          <w:tcPr>
            <w:tcW w:w="427" w:type="pct"/>
            <w:shd w:val="clear" w:color="auto" w:fill="FFFFFF"/>
            <w:noWrap/>
            <w:vAlign w:val="center"/>
          </w:tcPr>
          <w:p w14:paraId="7584180E" w14:textId="77777777" w:rsidR="00940E0F" w:rsidRPr="00C85A0A" w:rsidRDefault="00940E0F" w:rsidP="000920C0">
            <w:pPr>
              <w:widowControl/>
              <w:suppressAutoHyphens w:val="0"/>
              <w:autoSpaceDN/>
              <w:jc w:val="center"/>
              <w:textAlignment w:val="auto"/>
              <w:rPr>
                <w:rFonts w:cs="Arial"/>
                <w:b/>
                <w:kern w:val="0"/>
              </w:rPr>
            </w:pPr>
            <w:r w:rsidRPr="00C85A0A">
              <w:rPr>
                <w:rFonts w:cs="Arial"/>
                <w:b/>
                <w:kern w:val="0"/>
              </w:rPr>
              <w:t>III</w:t>
            </w:r>
          </w:p>
        </w:tc>
        <w:tc>
          <w:tcPr>
            <w:tcW w:w="474" w:type="pct"/>
            <w:shd w:val="clear" w:color="auto" w:fill="FFFFFF"/>
            <w:noWrap/>
            <w:vAlign w:val="center"/>
          </w:tcPr>
          <w:p w14:paraId="679BBE08" w14:textId="77777777" w:rsidR="00940E0F" w:rsidRPr="00C85A0A" w:rsidRDefault="00940E0F" w:rsidP="000920C0">
            <w:pPr>
              <w:widowControl/>
              <w:suppressAutoHyphens w:val="0"/>
              <w:autoSpaceDN/>
              <w:jc w:val="center"/>
              <w:textAlignment w:val="auto"/>
              <w:rPr>
                <w:rFonts w:cs="Arial"/>
                <w:b/>
                <w:kern w:val="0"/>
              </w:rPr>
            </w:pPr>
            <w:r w:rsidRPr="00C85A0A">
              <w:rPr>
                <w:rFonts w:cs="Arial"/>
                <w:b/>
                <w:kern w:val="0"/>
              </w:rPr>
              <w:t>IV</w:t>
            </w:r>
          </w:p>
        </w:tc>
        <w:tc>
          <w:tcPr>
            <w:tcW w:w="379" w:type="pct"/>
            <w:shd w:val="clear" w:color="auto" w:fill="FFFFFF"/>
            <w:noWrap/>
            <w:vAlign w:val="center"/>
          </w:tcPr>
          <w:p w14:paraId="5CD616F1" w14:textId="77777777" w:rsidR="00940E0F" w:rsidRPr="00C85A0A" w:rsidRDefault="00940E0F" w:rsidP="000920C0">
            <w:pPr>
              <w:widowControl/>
              <w:suppressAutoHyphens w:val="0"/>
              <w:autoSpaceDN/>
              <w:jc w:val="center"/>
              <w:textAlignment w:val="auto"/>
              <w:rPr>
                <w:rFonts w:cs="Arial"/>
                <w:b/>
                <w:kern w:val="0"/>
              </w:rPr>
            </w:pPr>
            <w:r w:rsidRPr="00C85A0A">
              <w:rPr>
                <w:rFonts w:cs="Arial"/>
                <w:b/>
                <w:kern w:val="0"/>
              </w:rPr>
              <w:t>V</w:t>
            </w:r>
          </w:p>
        </w:tc>
        <w:tc>
          <w:tcPr>
            <w:tcW w:w="426" w:type="pct"/>
            <w:shd w:val="clear" w:color="auto" w:fill="FFFFFF"/>
            <w:noWrap/>
            <w:vAlign w:val="center"/>
          </w:tcPr>
          <w:p w14:paraId="1C3AF3D2" w14:textId="77777777" w:rsidR="00940E0F" w:rsidRPr="00C85A0A" w:rsidRDefault="00940E0F" w:rsidP="000920C0">
            <w:pPr>
              <w:widowControl/>
              <w:suppressAutoHyphens w:val="0"/>
              <w:autoSpaceDN/>
              <w:jc w:val="center"/>
              <w:textAlignment w:val="auto"/>
              <w:rPr>
                <w:rFonts w:cs="Arial"/>
                <w:b/>
                <w:kern w:val="0"/>
              </w:rPr>
            </w:pPr>
            <w:r w:rsidRPr="00C85A0A">
              <w:rPr>
                <w:rFonts w:cs="Arial"/>
                <w:b/>
                <w:kern w:val="0"/>
              </w:rPr>
              <w:t>VI</w:t>
            </w:r>
          </w:p>
        </w:tc>
        <w:tc>
          <w:tcPr>
            <w:tcW w:w="569" w:type="pct"/>
            <w:shd w:val="clear" w:color="auto" w:fill="FFFFFF"/>
            <w:noWrap/>
            <w:vAlign w:val="center"/>
          </w:tcPr>
          <w:p w14:paraId="1CA871B8" w14:textId="77777777" w:rsidR="00940E0F" w:rsidRPr="00C85A0A" w:rsidRDefault="00940E0F" w:rsidP="000920C0">
            <w:pPr>
              <w:widowControl/>
              <w:suppressAutoHyphens w:val="0"/>
              <w:autoSpaceDN/>
              <w:jc w:val="center"/>
              <w:textAlignment w:val="auto"/>
              <w:rPr>
                <w:rFonts w:cs="Arial"/>
                <w:b/>
                <w:kern w:val="0"/>
              </w:rPr>
            </w:pPr>
            <w:r w:rsidRPr="00C85A0A">
              <w:rPr>
                <w:rFonts w:cs="Arial"/>
                <w:b/>
                <w:kern w:val="0"/>
              </w:rPr>
              <w:t>VII=V*VI</w:t>
            </w:r>
          </w:p>
        </w:tc>
        <w:tc>
          <w:tcPr>
            <w:tcW w:w="665" w:type="pct"/>
            <w:shd w:val="clear" w:color="auto" w:fill="FFFFFF"/>
            <w:noWrap/>
            <w:vAlign w:val="center"/>
          </w:tcPr>
          <w:p w14:paraId="051F5CB0" w14:textId="77777777" w:rsidR="00940E0F" w:rsidRPr="00C85A0A" w:rsidRDefault="00940E0F" w:rsidP="000920C0">
            <w:pPr>
              <w:widowControl/>
              <w:suppressAutoHyphens w:val="0"/>
              <w:autoSpaceDN/>
              <w:jc w:val="center"/>
              <w:textAlignment w:val="auto"/>
              <w:rPr>
                <w:rFonts w:cs="Arial"/>
                <w:b/>
                <w:kern w:val="0"/>
              </w:rPr>
            </w:pPr>
            <w:r w:rsidRPr="00C85A0A">
              <w:rPr>
                <w:rFonts w:cs="Arial"/>
                <w:b/>
                <w:kern w:val="0"/>
              </w:rPr>
              <w:t>VIII=</w:t>
            </w:r>
            <w:r w:rsidRPr="00C85A0A">
              <w:rPr>
                <w:rFonts w:cs="Arial"/>
                <w:b/>
                <w:bCs/>
                <w:kern w:val="0"/>
              </w:rPr>
              <w:t xml:space="preserve"> IV+VII</w:t>
            </w:r>
          </w:p>
        </w:tc>
        <w:tc>
          <w:tcPr>
            <w:tcW w:w="543" w:type="pct"/>
            <w:shd w:val="clear" w:color="auto" w:fill="FFFFFF"/>
            <w:vAlign w:val="center"/>
          </w:tcPr>
          <w:p w14:paraId="1F33924C" w14:textId="77777777" w:rsidR="00940E0F" w:rsidRPr="00C85A0A" w:rsidRDefault="00940E0F" w:rsidP="000920C0">
            <w:pPr>
              <w:widowControl/>
              <w:suppressAutoHyphens w:val="0"/>
              <w:autoSpaceDN/>
              <w:jc w:val="center"/>
              <w:textAlignment w:val="auto"/>
              <w:rPr>
                <w:rFonts w:cs="Arial"/>
                <w:b/>
                <w:kern w:val="0"/>
              </w:rPr>
            </w:pPr>
            <w:r w:rsidRPr="00C85A0A">
              <w:rPr>
                <w:rFonts w:cs="Arial"/>
                <w:b/>
                <w:kern w:val="0"/>
              </w:rPr>
              <w:t>IX</w:t>
            </w:r>
          </w:p>
        </w:tc>
      </w:tr>
      <w:tr w:rsidR="00940E0F" w:rsidRPr="00C85A0A" w14:paraId="5A3987B2" w14:textId="77777777" w:rsidTr="000920C0">
        <w:trPr>
          <w:trHeight w:val="255"/>
          <w:jc w:val="center"/>
        </w:trPr>
        <w:tc>
          <w:tcPr>
            <w:tcW w:w="237" w:type="pct"/>
            <w:shd w:val="clear" w:color="auto" w:fill="FFFFFF"/>
            <w:noWrap/>
            <w:vAlign w:val="center"/>
          </w:tcPr>
          <w:p w14:paraId="09BB158D" w14:textId="77777777" w:rsidR="00940E0F" w:rsidRPr="00B85BE2" w:rsidRDefault="00940E0F" w:rsidP="000920C0">
            <w:pPr>
              <w:snapToGrid w:val="0"/>
              <w:jc w:val="center"/>
              <w:rPr>
                <w:rFonts w:cs="Arial"/>
                <w:lang w:val="sr-Latn-CS"/>
              </w:rPr>
            </w:pPr>
            <w:r w:rsidRPr="00B85BE2">
              <w:rPr>
                <w:rFonts w:cs="Arial"/>
                <w:lang w:val="sr-Latn-CS"/>
              </w:rPr>
              <w:t>1</w:t>
            </w:r>
          </w:p>
        </w:tc>
        <w:tc>
          <w:tcPr>
            <w:tcW w:w="1280" w:type="pct"/>
            <w:shd w:val="clear" w:color="auto" w:fill="FFFFFF"/>
            <w:noWrap/>
            <w:vAlign w:val="center"/>
          </w:tcPr>
          <w:p w14:paraId="69367BC4"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П</w:t>
            </w:r>
            <w:r w:rsidRPr="00C85A0A">
              <w:rPr>
                <w:rFonts w:eastAsia="Calibri" w:cs="Arial"/>
                <w:kern w:val="0"/>
              </w:rPr>
              <w:t>редњ</w:t>
            </w:r>
            <w:r w:rsidRPr="00C85A0A">
              <w:rPr>
                <w:rFonts w:eastAsia="Calibri" w:cs="Arial"/>
                <w:kern w:val="0"/>
                <w:lang w:val="sr-Cyrl-RS"/>
              </w:rPr>
              <w:t>е</w:t>
            </w:r>
            <w:r w:rsidRPr="00C85A0A">
              <w:rPr>
                <w:rFonts w:eastAsia="Calibri" w:cs="Arial"/>
                <w:kern w:val="0"/>
              </w:rPr>
              <w:t xml:space="preserve"> диск плочиц</w:t>
            </w:r>
            <w:r w:rsidRPr="00C85A0A">
              <w:rPr>
                <w:rFonts w:eastAsia="Calibri" w:cs="Arial"/>
                <w:kern w:val="0"/>
                <w:lang w:val="sr-Cyrl-RS"/>
              </w:rPr>
              <w:t>е са заменом</w:t>
            </w:r>
          </w:p>
        </w:tc>
        <w:tc>
          <w:tcPr>
            <w:tcW w:w="427" w:type="pct"/>
            <w:shd w:val="clear" w:color="auto" w:fill="FFFFFF"/>
            <w:noWrap/>
            <w:vAlign w:val="center"/>
          </w:tcPr>
          <w:p w14:paraId="6A36FB3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5A509E8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61DFC08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5FE98FB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1E3B8B2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6D55C33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0E2FC8DD"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63F0ACE1" w14:textId="77777777" w:rsidTr="000920C0">
        <w:trPr>
          <w:trHeight w:val="255"/>
          <w:jc w:val="center"/>
        </w:trPr>
        <w:tc>
          <w:tcPr>
            <w:tcW w:w="237" w:type="pct"/>
            <w:shd w:val="clear" w:color="auto" w:fill="FFFFFF"/>
            <w:noWrap/>
            <w:vAlign w:val="center"/>
          </w:tcPr>
          <w:p w14:paraId="6C17A774" w14:textId="77777777" w:rsidR="00940E0F" w:rsidRPr="00B85BE2" w:rsidRDefault="00940E0F" w:rsidP="000920C0">
            <w:pPr>
              <w:snapToGrid w:val="0"/>
              <w:jc w:val="center"/>
              <w:rPr>
                <w:rFonts w:cs="Arial"/>
              </w:rPr>
            </w:pPr>
            <w:r w:rsidRPr="00B85BE2">
              <w:rPr>
                <w:rFonts w:cs="Arial"/>
              </w:rPr>
              <w:t>2</w:t>
            </w:r>
          </w:p>
        </w:tc>
        <w:tc>
          <w:tcPr>
            <w:tcW w:w="1280" w:type="pct"/>
            <w:shd w:val="clear" w:color="auto" w:fill="FFFFFF"/>
            <w:noWrap/>
            <w:vAlign w:val="center"/>
          </w:tcPr>
          <w:p w14:paraId="62800DA4"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П</w:t>
            </w:r>
            <w:r w:rsidRPr="00C85A0A">
              <w:rPr>
                <w:rFonts w:eastAsia="Calibri" w:cs="Arial"/>
                <w:kern w:val="0"/>
              </w:rPr>
              <w:t>редњ</w:t>
            </w:r>
            <w:r w:rsidRPr="00C85A0A">
              <w:rPr>
                <w:rFonts w:eastAsia="Calibri" w:cs="Arial"/>
                <w:kern w:val="0"/>
                <w:lang w:val="sr-Cyrl-RS"/>
              </w:rPr>
              <w:t>и</w:t>
            </w:r>
            <w:r w:rsidRPr="00C85A0A">
              <w:rPr>
                <w:rFonts w:eastAsia="Calibri" w:cs="Arial"/>
                <w:kern w:val="0"/>
              </w:rPr>
              <w:t xml:space="preserve"> кочн</w:t>
            </w:r>
            <w:r w:rsidRPr="00C85A0A">
              <w:rPr>
                <w:rFonts w:eastAsia="Calibri" w:cs="Arial"/>
                <w:kern w:val="0"/>
                <w:lang w:val="sr-Cyrl-RS"/>
              </w:rPr>
              <w:t>и</w:t>
            </w:r>
            <w:r w:rsidRPr="00C85A0A">
              <w:rPr>
                <w:rFonts w:eastAsia="Calibri" w:cs="Arial"/>
                <w:kern w:val="0"/>
              </w:rPr>
              <w:t xml:space="preserve"> диск</w:t>
            </w:r>
            <w:r w:rsidRPr="00C85A0A">
              <w:rPr>
                <w:rFonts w:eastAsia="Calibri" w:cs="Arial"/>
                <w:kern w:val="0"/>
                <w:lang w:val="sr-Cyrl-RS"/>
              </w:rPr>
              <w:t xml:space="preserve"> са заменом</w:t>
            </w:r>
          </w:p>
        </w:tc>
        <w:tc>
          <w:tcPr>
            <w:tcW w:w="427" w:type="pct"/>
            <w:shd w:val="clear" w:color="auto" w:fill="FFFFFF"/>
            <w:noWrap/>
            <w:vAlign w:val="center"/>
          </w:tcPr>
          <w:p w14:paraId="65983A3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1BFD866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6819E90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450D493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29BED27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189D195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5DE2E178"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0E047289" w14:textId="77777777" w:rsidTr="000920C0">
        <w:trPr>
          <w:trHeight w:val="255"/>
          <w:jc w:val="center"/>
        </w:trPr>
        <w:tc>
          <w:tcPr>
            <w:tcW w:w="237" w:type="pct"/>
            <w:shd w:val="clear" w:color="auto" w:fill="FFFFFF"/>
            <w:noWrap/>
            <w:vAlign w:val="center"/>
          </w:tcPr>
          <w:p w14:paraId="23253059" w14:textId="77777777" w:rsidR="00940E0F" w:rsidRPr="00B85BE2" w:rsidRDefault="00940E0F" w:rsidP="000920C0">
            <w:pPr>
              <w:snapToGrid w:val="0"/>
              <w:jc w:val="center"/>
              <w:rPr>
                <w:rFonts w:cs="Arial"/>
              </w:rPr>
            </w:pPr>
            <w:r w:rsidRPr="00B85BE2">
              <w:rPr>
                <w:rFonts w:cs="Arial"/>
              </w:rPr>
              <w:t>3</w:t>
            </w:r>
          </w:p>
        </w:tc>
        <w:tc>
          <w:tcPr>
            <w:tcW w:w="1280" w:type="pct"/>
            <w:shd w:val="clear" w:color="auto" w:fill="FFFFFF"/>
            <w:noWrap/>
            <w:vAlign w:val="center"/>
          </w:tcPr>
          <w:p w14:paraId="64BC7C6E"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rPr>
              <w:t>Задњ</w:t>
            </w:r>
            <w:r w:rsidRPr="00C85A0A">
              <w:rPr>
                <w:rFonts w:eastAsia="Calibri" w:cs="Arial"/>
                <w:kern w:val="0"/>
                <w:lang w:val="sr-Cyrl-RS"/>
              </w:rPr>
              <w:t>и</w:t>
            </w:r>
            <w:r w:rsidRPr="00C85A0A">
              <w:rPr>
                <w:rFonts w:eastAsia="Calibri" w:cs="Arial"/>
                <w:kern w:val="0"/>
              </w:rPr>
              <w:t xml:space="preserve"> кочн</w:t>
            </w:r>
            <w:r w:rsidRPr="00C85A0A">
              <w:rPr>
                <w:rFonts w:eastAsia="Calibri" w:cs="Arial"/>
                <w:kern w:val="0"/>
                <w:lang w:val="sr-Cyrl-RS"/>
              </w:rPr>
              <w:t>и</w:t>
            </w:r>
            <w:r w:rsidRPr="00C85A0A">
              <w:rPr>
                <w:rFonts w:eastAsia="Calibri" w:cs="Arial"/>
                <w:kern w:val="0"/>
              </w:rPr>
              <w:t xml:space="preserve"> добош</w:t>
            </w:r>
            <w:r w:rsidRPr="00C85A0A">
              <w:rPr>
                <w:rFonts w:eastAsia="Calibri" w:cs="Arial"/>
                <w:kern w:val="0"/>
                <w:lang w:val="sr-Cyrl-RS"/>
              </w:rPr>
              <w:t xml:space="preserve"> са заменом</w:t>
            </w:r>
          </w:p>
        </w:tc>
        <w:tc>
          <w:tcPr>
            <w:tcW w:w="427" w:type="pct"/>
            <w:shd w:val="clear" w:color="auto" w:fill="FFFFFF"/>
            <w:noWrap/>
            <w:vAlign w:val="center"/>
          </w:tcPr>
          <w:p w14:paraId="2DFE675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13CF7D9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1A114BB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24937B9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48F9E35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359462D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18A1B0B3"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4EEAEB6C" w14:textId="77777777" w:rsidTr="000920C0">
        <w:trPr>
          <w:trHeight w:val="255"/>
          <w:jc w:val="center"/>
        </w:trPr>
        <w:tc>
          <w:tcPr>
            <w:tcW w:w="237" w:type="pct"/>
            <w:shd w:val="clear" w:color="auto" w:fill="FFFFFF"/>
            <w:noWrap/>
            <w:vAlign w:val="center"/>
          </w:tcPr>
          <w:p w14:paraId="5BAAAB63" w14:textId="77777777" w:rsidR="00940E0F" w:rsidRPr="00B85BE2" w:rsidRDefault="00940E0F" w:rsidP="000920C0">
            <w:pPr>
              <w:snapToGrid w:val="0"/>
              <w:jc w:val="center"/>
              <w:rPr>
                <w:rFonts w:cs="Arial"/>
              </w:rPr>
            </w:pPr>
            <w:r w:rsidRPr="00B85BE2">
              <w:rPr>
                <w:rFonts w:cs="Arial"/>
              </w:rPr>
              <w:t>4</w:t>
            </w:r>
          </w:p>
        </w:tc>
        <w:tc>
          <w:tcPr>
            <w:tcW w:w="1280" w:type="pct"/>
            <w:shd w:val="clear" w:color="auto" w:fill="FFFFFF"/>
            <w:noWrap/>
            <w:vAlign w:val="center"/>
          </w:tcPr>
          <w:p w14:paraId="3D7DE8F4"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З</w:t>
            </w:r>
            <w:r w:rsidRPr="00C85A0A">
              <w:rPr>
                <w:rFonts w:eastAsia="Calibri" w:cs="Arial"/>
                <w:kern w:val="0"/>
              </w:rPr>
              <w:t>адњи пакнов</w:t>
            </w:r>
            <w:r w:rsidRPr="00C85A0A">
              <w:rPr>
                <w:rFonts w:eastAsia="Calibri" w:cs="Arial"/>
                <w:kern w:val="0"/>
                <w:lang w:val="sr-Cyrl-RS"/>
              </w:rPr>
              <w:t>и са заменом</w:t>
            </w:r>
          </w:p>
        </w:tc>
        <w:tc>
          <w:tcPr>
            <w:tcW w:w="427" w:type="pct"/>
            <w:shd w:val="clear" w:color="auto" w:fill="FFFFFF"/>
            <w:noWrap/>
            <w:vAlign w:val="center"/>
          </w:tcPr>
          <w:p w14:paraId="225EB960"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26FA5E7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6E068C6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0C44A2A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4020E810"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4973904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71727477"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1142B25F" w14:textId="77777777" w:rsidTr="000920C0">
        <w:trPr>
          <w:trHeight w:val="255"/>
          <w:jc w:val="center"/>
        </w:trPr>
        <w:tc>
          <w:tcPr>
            <w:tcW w:w="237" w:type="pct"/>
            <w:shd w:val="clear" w:color="auto" w:fill="FFFFFF"/>
            <w:noWrap/>
            <w:vAlign w:val="center"/>
          </w:tcPr>
          <w:p w14:paraId="2556612F" w14:textId="77777777" w:rsidR="00940E0F" w:rsidRPr="00B85BE2" w:rsidRDefault="00940E0F" w:rsidP="000920C0">
            <w:pPr>
              <w:snapToGrid w:val="0"/>
              <w:jc w:val="center"/>
              <w:rPr>
                <w:rFonts w:cs="Arial"/>
              </w:rPr>
            </w:pPr>
            <w:r w:rsidRPr="00B85BE2">
              <w:rPr>
                <w:rFonts w:cs="Arial"/>
              </w:rPr>
              <w:t>5</w:t>
            </w:r>
          </w:p>
        </w:tc>
        <w:tc>
          <w:tcPr>
            <w:tcW w:w="1280" w:type="pct"/>
            <w:shd w:val="clear" w:color="auto" w:fill="FFFFFF"/>
            <w:noWrap/>
            <w:vAlign w:val="center"/>
          </w:tcPr>
          <w:p w14:paraId="7DDAFE78"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Г</w:t>
            </w:r>
            <w:r w:rsidRPr="00C85A0A">
              <w:rPr>
                <w:rFonts w:eastAsia="Calibri" w:cs="Arial"/>
                <w:kern w:val="0"/>
              </w:rPr>
              <w:t>лавн</w:t>
            </w:r>
            <w:r w:rsidRPr="00C85A0A">
              <w:rPr>
                <w:rFonts w:eastAsia="Calibri" w:cs="Arial"/>
                <w:kern w:val="0"/>
                <w:lang w:val="sr-Cyrl-RS"/>
              </w:rPr>
              <w:t>и</w:t>
            </w:r>
            <w:r w:rsidRPr="00C85A0A">
              <w:rPr>
                <w:rFonts w:eastAsia="Calibri" w:cs="Arial"/>
                <w:kern w:val="0"/>
              </w:rPr>
              <w:t xml:space="preserve"> кочн</w:t>
            </w:r>
            <w:r w:rsidRPr="00C85A0A">
              <w:rPr>
                <w:rFonts w:eastAsia="Calibri" w:cs="Arial"/>
                <w:kern w:val="0"/>
                <w:lang w:val="sr-Cyrl-RS"/>
              </w:rPr>
              <w:t>и</w:t>
            </w:r>
            <w:r w:rsidRPr="00C85A0A">
              <w:rPr>
                <w:rFonts w:eastAsia="Calibri" w:cs="Arial"/>
                <w:kern w:val="0"/>
              </w:rPr>
              <w:t xml:space="preserve"> цилинд</w:t>
            </w:r>
            <w:r w:rsidRPr="00C85A0A">
              <w:rPr>
                <w:rFonts w:eastAsia="Calibri" w:cs="Arial"/>
                <w:kern w:val="0"/>
                <w:lang w:val="sr-Cyrl-RS"/>
              </w:rPr>
              <w:t>а</w:t>
            </w:r>
            <w:r w:rsidRPr="00C85A0A">
              <w:rPr>
                <w:rFonts w:eastAsia="Calibri" w:cs="Arial"/>
                <w:kern w:val="0"/>
              </w:rPr>
              <w:t>р</w:t>
            </w:r>
            <w:r w:rsidRPr="00C85A0A">
              <w:rPr>
                <w:rFonts w:eastAsia="Calibri" w:cs="Arial"/>
                <w:kern w:val="0"/>
                <w:lang w:val="sr-Cyrl-RS"/>
              </w:rPr>
              <w:t xml:space="preserve"> са заменом</w:t>
            </w:r>
          </w:p>
        </w:tc>
        <w:tc>
          <w:tcPr>
            <w:tcW w:w="427" w:type="pct"/>
            <w:shd w:val="clear" w:color="auto" w:fill="FFFFFF"/>
            <w:noWrap/>
            <w:vAlign w:val="center"/>
          </w:tcPr>
          <w:p w14:paraId="55613CD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0E68496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51D4652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5C38A11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0388E41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35A3466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53D0EDE1"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39A1E62E" w14:textId="77777777" w:rsidTr="000920C0">
        <w:trPr>
          <w:trHeight w:val="255"/>
          <w:jc w:val="center"/>
        </w:trPr>
        <w:tc>
          <w:tcPr>
            <w:tcW w:w="237" w:type="pct"/>
            <w:shd w:val="clear" w:color="auto" w:fill="FFFFFF"/>
            <w:noWrap/>
            <w:vAlign w:val="center"/>
          </w:tcPr>
          <w:p w14:paraId="46C1B3FD" w14:textId="77777777" w:rsidR="00940E0F" w:rsidRPr="00B85BE2" w:rsidRDefault="00940E0F" w:rsidP="000920C0">
            <w:pPr>
              <w:snapToGrid w:val="0"/>
              <w:jc w:val="center"/>
              <w:rPr>
                <w:rFonts w:cs="Arial"/>
              </w:rPr>
            </w:pPr>
            <w:r w:rsidRPr="00B85BE2">
              <w:rPr>
                <w:rFonts w:cs="Arial"/>
              </w:rPr>
              <w:t>6</w:t>
            </w:r>
          </w:p>
        </w:tc>
        <w:tc>
          <w:tcPr>
            <w:tcW w:w="1280" w:type="pct"/>
            <w:shd w:val="clear" w:color="auto" w:fill="FFFFFF"/>
            <w:noWrap/>
            <w:vAlign w:val="center"/>
          </w:tcPr>
          <w:p w14:paraId="1022C3B6"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С</w:t>
            </w:r>
            <w:r w:rsidRPr="00C85A0A">
              <w:rPr>
                <w:rFonts w:eastAsia="Calibri" w:cs="Arial"/>
                <w:kern w:val="0"/>
              </w:rPr>
              <w:t>ерво уређај кочнице</w:t>
            </w:r>
            <w:r w:rsidRPr="00C85A0A">
              <w:rPr>
                <w:rFonts w:eastAsia="Calibri" w:cs="Arial"/>
                <w:kern w:val="0"/>
                <w:lang w:val="sr-Cyrl-RS"/>
              </w:rPr>
              <w:t xml:space="preserve"> са заменом</w:t>
            </w:r>
          </w:p>
        </w:tc>
        <w:tc>
          <w:tcPr>
            <w:tcW w:w="427" w:type="pct"/>
            <w:shd w:val="clear" w:color="auto" w:fill="FFFFFF"/>
            <w:noWrap/>
            <w:vAlign w:val="center"/>
          </w:tcPr>
          <w:p w14:paraId="20BAC59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383A9BE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3B7BBE4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154000C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536A178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2816467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799A9062"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2F78A4C8" w14:textId="77777777" w:rsidTr="000920C0">
        <w:trPr>
          <w:trHeight w:val="599"/>
          <w:jc w:val="center"/>
        </w:trPr>
        <w:tc>
          <w:tcPr>
            <w:tcW w:w="237" w:type="pct"/>
            <w:shd w:val="clear" w:color="auto" w:fill="FFFFFF"/>
            <w:noWrap/>
            <w:vAlign w:val="center"/>
          </w:tcPr>
          <w:p w14:paraId="13083FD1" w14:textId="77777777" w:rsidR="00940E0F" w:rsidRPr="00B85BE2" w:rsidRDefault="00940E0F" w:rsidP="000920C0">
            <w:pPr>
              <w:snapToGrid w:val="0"/>
              <w:jc w:val="center"/>
              <w:rPr>
                <w:rFonts w:cs="Arial"/>
              </w:rPr>
            </w:pPr>
            <w:r w:rsidRPr="00B85BE2">
              <w:rPr>
                <w:rFonts w:cs="Arial"/>
              </w:rPr>
              <w:t>7</w:t>
            </w:r>
          </w:p>
        </w:tc>
        <w:tc>
          <w:tcPr>
            <w:tcW w:w="1280" w:type="pct"/>
            <w:shd w:val="clear" w:color="auto" w:fill="FFFFFF"/>
            <w:noWrap/>
            <w:vAlign w:val="center"/>
          </w:tcPr>
          <w:p w14:paraId="3E84E4E1"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П</w:t>
            </w:r>
            <w:r w:rsidRPr="00C85A0A">
              <w:rPr>
                <w:rFonts w:eastAsia="Calibri" w:cs="Arial"/>
                <w:kern w:val="0"/>
              </w:rPr>
              <w:t>редње кочно црев</w:t>
            </w:r>
            <w:r w:rsidRPr="00C85A0A">
              <w:rPr>
                <w:rFonts w:eastAsia="Calibri" w:cs="Arial"/>
                <w:kern w:val="0"/>
                <w:lang w:val="sr-Cyrl-RS"/>
              </w:rPr>
              <w:t>о</w:t>
            </w:r>
            <w:r w:rsidRPr="00C85A0A">
              <w:rPr>
                <w:rFonts w:eastAsia="Calibri" w:cs="Arial"/>
                <w:kern w:val="0"/>
              </w:rPr>
              <w:t xml:space="preserve"> (лево или десно)</w:t>
            </w:r>
            <w:r w:rsidRPr="00C85A0A">
              <w:rPr>
                <w:rFonts w:eastAsia="Calibri" w:cs="Arial"/>
                <w:kern w:val="0"/>
                <w:lang w:val="sr-Cyrl-RS"/>
              </w:rPr>
              <w:t xml:space="preserve"> са заменом</w:t>
            </w:r>
          </w:p>
        </w:tc>
        <w:tc>
          <w:tcPr>
            <w:tcW w:w="427" w:type="pct"/>
            <w:shd w:val="clear" w:color="auto" w:fill="FFFFFF"/>
            <w:noWrap/>
            <w:vAlign w:val="center"/>
          </w:tcPr>
          <w:p w14:paraId="0B4D6F2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34AE9FE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2A38841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552FF17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2B4E77C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7C55230B"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692E4778"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53AE2BAC" w14:textId="77777777" w:rsidTr="000920C0">
        <w:trPr>
          <w:trHeight w:val="255"/>
          <w:jc w:val="center"/>
        </w:trPr>
        <w:tc>
          <w:tcPr>
            <w:tcW w:w="237" w:type="pct"/>
            <w:shd w:val="clear" w:color="auto" w:fill="FFFFFF"/>
            <w:noWrap/>
            <w:vAlign w:val="center"/>
          </w:tcPr>
          <w:p w14:paraId="42564C7F" w14:textId="77777777" w:rsidR="00940E0F" w:rsidRPr="00B85BE2" w:rsidRDefault="00940E0F" w:rsidP="000920C0">
            <w:pPr>
              <w:snapToGrid w:val="0"/>
              <w:jc w:val="center"/>
              <w:rPr>
                <w:rFonts w:cs="Arial"/>
                <w:lang w:val="sr-Cyrl-CS"/>
              </w:rPr>
            </w:pPr>
            <w:r w:rsidRPr="00B85BE2">
              <w:rPr>
                <w:rFonts w:cs="Arial"/>
                <w:lang w:val="sr-Cyrl-CS"/>
              </w:rPr>
              <w:t>8</w:t>
            </w:r>
          </w:p>
        </w:tc>
        <w:tc>
          <w:tcPr>
            <w:tcW w:w="1280" w:type="pct"/>
            <w:shd w:val="clear" w:color="auto" w:fill="FFFFFF"/>
            <w:noWrap/>
            <w:vAlign w:val="center"/>
          </w:tcPr>
          <w:p w14:paraId="03C174B0"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rPr>
              <w:t>Задње кочно црев</w:t>
            </w:r>
            <w:r w:rsidRPr="00C85A0A">
              <w:rPr>
                <w:rFonts w:eastAsia="Calibri" w:cs="Arial"/>
                <w:kern w:val="0"/>
                <w:lang w:val="sr-Cyrl-RS"/>
              </w:rPr>
              <w:t>о</w:t>
            </w:r>
            <w:r w:rsidRPr="00C85A0A">
              <w:rPr>
                <w:rFonts w:eastAsia="Calibri" w:cs="Arial"/>
                <w:kern w:val="0"/>
              </w:rPr>
              <w:t xml:space="preserve"> (лево или десно) </w:t>
            </w:r>
            <w:r w:rsidRPr="00C85A0A">
              <w:rPr>
                <w:rFonts w:eastAsia="Calibri" w:cs="Arial"/>
                <w:kern w:val="0"/>
                <w:lang w:val="sr-Cyrl-RS"/>
              </w:rPr>
              <w:t>са заменом</w:t>
            </w:r>
          </w:p>
        </w:tc>
        <w:tc>
          <w:tcPr>
            <w:tcW w:w="427" w:type="pct"/>
            <w:shd w:val="clear" w:color="auto" w:fill="FFFFFF"/>
            <w:noWrap/>
            <w:vAlign w:val="center"/>
          </w:tcPr>
          <w:p w14:paraId="2FA6418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182CBDB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0777285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01536C0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7864C50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4CE8628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0A17F211"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3F34083D" w14:textId="77777777" w:rsidTr="000920C0">
        <w:trPr>
          <w:trHeight w:val="255"/>
          <w:jc w:val="center"/>
        </w:trPr>
        <w:tc>
          <w:tcPr>
            <w:tcW w:w="237" w:type="pct"/>
            <w:shd w:val="clear" w:color="auto" w:fill="FFFFFF"/>
            <w:noWrap/>
            <w:vAlign w:val="center"/>
          </w:tcPr>
          <w:p w14:paraId="5BCE59D9" w14:textId="77777777" w:rsidR="00940E0F" w:rsidRPr="00B85BE2" w:rsidRDefault="00940E0F" w:rsidP="000920C0">
            <w:pPr>
              <w:snapToGrid w:val="0"/>
              <w:jc w:val="center"/>
              <w:rPr>
                <w:rFonts w:cs="Arial"/>
                <w:lang w:val="sr-Cyrl-CS"/>
              </w:rPr>
            </w:pPr>
            <w:r w:rsidRPr="00B85BE2">
              <w:rPr>
                <w:rFonts w:cs="Arial"/>
                <w:lang w:val="sr-Cyrl-CS"/>
              </w:rPr>
              <w:t>9</w:t>
            </w:r>
          </w:p>
        </w:tc>
        <w:tc>
          <w:tcPr>
            <w:tcW w:w="1280" w:type="pct"/>
            <w:shd w:val="clear" w:color="auto" w:fill="FFFFFF"/>
            <w:noWrap/>
            <w:vAlign w:val="center"/>
          </w:tcPr>
          <w:p w14:paraId="1659B70C"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П</w:t>
            </w:r>
            <w:r w:rsidRPr="00C85A0A">
              <w:rPr>
                <w:rFonts w:eastAsia="Calibri" w:cs="Arial"/>
                <w:kern w:val="0"/>
              </w:rPr>
              <w:t>редњ</w:t>
            </w:r>
            <w:r w:rsidRPr="00C85A0A">
              <w:rPr>
                <w:rFonts w:eastAsia="Calibri" w:cs="Arial"/>
                <w:kern w:val="0"/>
                <w:lang w:val="sr-Cyrl-RS"/>
              </w:rPr>
              <w:t>и</w:t>
            </w:r>
            <w:r w:rsidRPr="00C85A0A">
              <w:rPr>
                <w:rFonts w:eastAsia="Calibri" w:cs="Arial"/>
                <w:kern w:val="0"/>
              </w:rPr>
              <w:t xml:space="preserve"> амортизер</w:t>
            </w:r>
            <w:r w:rsidRPr="00C85A0A">
              <w:rPr>
                <w:rFonts w:eastAsia="Calibri" w:cs="Arial"/>
                <w:kern w:val="0"/>
                <w:lang w:val="sr-Cyrl-RS"/>
              </w:rPr>
              <w:t xml:space="preserve"> са заменом</w:t>
            </w:r>
          </w:p>
        </w:tc>
        <w:tc>
          <w:tcPr>
            <w:tcW w:w="427" w:type="pct"/>
            <w:shd w:val="clear" w:color="auto" w:fill="FFFFFF"/>
            <w:noWrap/>
            <w:vAlign w:val="center"/>
          </w:tcPr>
          <w:p w14:paraId="0ACFF95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679D3800"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157A371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0CA00DB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733B5E0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47931AF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717F6434"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68D69028" w14:textId="77777777" w:rsidTr="000920C0">
        <w:trPr>
          <w:trHeight w:val="255"/>
          <w:jc w:val="center"/>
        </w:trPr>
        <w:tc>
          <w:tcPr>
            <w:tcW w:w="237" w:type="pct"/>
            <w:shd w:val="clear" w:color="auto" w:fill="FFFFFF"/>
            <w:noWrap/>
            <w:vAlign w:val="center"/>
          </w:tcPr>
          <w:p w14:paraId="4A2CF4FC" w14:textId="77777777" w:rsidR="00940E0F" w:rsidRPr="00B85BE2" w:rsidRDefault="00940E0F" w:rsidP="000920C0">
            <w:pPr>
              <w:snapToGrid w:val="0"/>
              <w:jc w:val="center"/>
              <w:rPr>
                <w:rFonts w:cs="Arial"/>
                <w:lang w:val="sr-Cyrl-CS"/>
              </w:rPr>
            </w:pPr>
            <w:r w:rsidRPr="00B85BE2">
              <w:rPr>
                <w:rFonts w:cs="Arial"/>
                <w:lang w:val="sr-Cyrl-CS"/>
              </w:rPr>
              <w:t>10</w:t>
            </w:r>
          </w:p>
        </w:tc>
        <w:tc>
          <w:tcPr>
            <w:tcW w:w="1280" w:type="pct"/>
            <w:shd w:val="clear" w:color="auto" w:fill="FFFFFF"/>
            <w:noWrap/>
            <w:vAlign w:val="center"/>
          </w:tcPr>
          <w:p w14:paraId="39BF45CF"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П</w:t>
            </w:r>
            <w:r w:rsidRPr="00C85A0A">
              <w:rPr>
                <w:rFonts w:eastAsia="Calibri" w:cs="Arial"/>
                <w:kern w:val="0"/>
              </w:rPr>
              <w:t>редњ</w:t>
            </w:r>
            <w:r w:rsidRPr="00C85A0A">
              <w:rPr>
                <w:rFonts w:eastAsia="Calibri" w:cs="Arial"/>
                <w:kern w:val="0"/>
                <w:lang w:val="sr-Cyrl-RS"/>
              </w:rPr>
              <w:t>а</w:t>
            </w:r>
            <w:r w:rsidRPr="00C85A0A">
              <w:rPr>
                <w:rFonts w:eastAsia="Calibri" w:cs="Arial"/>
                <w:kern w:val="0"/>
              </w:rPr>
              <w:t xml:space="preserve"> спиралн</w:t>
            </w:r>
            <w:r w:rsidRPr="00C85A0A">
              <w:rPr>
                <w:rFonts w:eastAsia="Calibri" w:cs="Arial"/>
                <w:kern w:val="0"/>
                <w:lang w:val="sr-Cyrl-RS"/>
              </w:rPr>
              <w:t>а</w:t>
            </w:r>
            <w:r w:rsidRPr="00C85A0A">
              <w:rPr>
                <w:rFonts w:eastAsia="Calibri" w:cs="Arial"/>
                <w:kern w:val="0"/>
              </w:rPr>
              <w:t xml:space="preserve"> опруг</w:t>
            </w:r>
            <w:r w:rsidRPr="00C85A0A">
              <w:rPr>
                <w:rFonts w:eastAsia="Calibri" w:cs="Arial"/>
                <w:kern w:val="0"/>
                <w:lang w:val="sr-Cyrl-RS"/>
              </w:rPr>
              <w:t>а са заменом</w:t>
            </w:r>
          </w:p>
        </w:tc>
        <w:tc>
          <w:tcPr>
            <w:tcW w:w="427" w:type="pct"/>
            <w:shd w:val="clear" w:color="auto" w:fill="FFFFFF"/>
            <w:noWrap/>
            <w:vAlign w:val="center"/>
          </w:tcPr>
          <w:p w14:paraId="79E5DD01"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025C622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2D2E5680"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65B9284B"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0B4BB42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724A9C5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335BEE6D"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693FB807" w14:textId="77777777" w:rsidTr="000920C0">
        <w:trPr>
          <w:trHeight w:val="255"/>
          <w:jc w:val="center"/>
        </w:trPr>
        <w:tc>
          <w:tcPr>
            <w:tcW w:w="237" w:type="pct"/>
            <w:shd w:val="clear" w:color="auto" w:fill="FFFFFF"/>
            <w:noWrap/>
            <w:vAlign w:val="center"/>
          </w:tcPr>
          <w:p w14:paraId="0A653017" w14:textId="77777777" w:rsidR="00940E0F" w:rsidRPr="00B85BE2" w:rsidRDefault="00940E0F" w:rsidP="000920C0">
            <w:pPr>
              <w:snapToGrid w:val="0"/>
              <w:jc w:val="center"/>
              <w:rPr>
                <w:rFonts w:cs="Arial"/>
                <w:lang w:val="sr-Cyrl-CS"/>
              </w:rPr>
            </w:pPr>
            <w:r w:rsidRPr="00B85BE2">
              <w:rPr>
                <w:rFonts w:cs="Arial"/>
                <w:lang w:val="sr-Cyrl-CS"/>
              </w:rPr>
              <w:t>11</w:t>
            </w:r>
          </w:p>
        </w:tc>
        <w:tc>
          <w:tcPr>
            <w:tcW w:w="1280" w:type="pct"/>
            <w:shd w:val="clear" w:color="auto" w:fill="FFFFFF"/>
            <w:noWrap/>
            <w:vAlign w:val="center"/>
          </w:tcPr>
          <w:p w14:paraId="66F2A8DC"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К</w:t>
            </w:r>
            <w:r w:rsidRPr="00C85A0A">
              <w:rPr>
                <w:rFonts w:eastAsia="Calibri" w:cs="Arial"/>
                <w:kern w:val="0"/>
              </w:rPr>
              <w:t>угл</w:t>
            </w:r>
            <w:r w:rsidRPr="00C85A0A">
              <w:rPr>
                <w:rFonts w:eastAsia="Calibri" w:cs="Arial"/>
                <w:kern w:val="0"/>
                <w:lang w:val="sr-Cyrl-RS"/>
              </w:rPr>
              <w:t>а</w:t>
            </w:r>
            <w:r w:rsidRPr="00C85A0A">
              <w:rPr>
                <w:rFonts w:eastAsia="Calibri" w:cs="Arial"/>
                <w:kern w:val="0"/>
              </w:rPr>
              <w:t xml:space="preserve"> предњег трапа</w:t>
            </w:r>
            <w:r w:rsidRPr="00C85A0A">
              <w:rPr>
                <w:rFonts w:eastAsia="Calibri" w:cs="Arial"/>
                <w:kern w:val="0"/>
                <w:lang w:val="sr-Cyrl-RS"/>
              </w:rPr>
              <w:t xml:space="preserve"> са заменом</w:t>
            </w:r>
          </w:p>
        </w:tc>
        <w:tc>
          <w:tcPr>
            <w:tcW w:w="427" w:type="pct"/>
            <w:shd w:val="clear" w:color="auto" w:fill="FFFFFF"/>
            <w:noWrap/>
            <w:vAlign w:val="center"/>
          </w:tcPr>
          <w:p w14:paraId="0644FD3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1FB2825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1E3F244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775F0450"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1335796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0580614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2920C559"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79F75F71" w14:textId="77777777" w:rsidTr="000920C0">
        <w:trPr>
          <w:trHeight w:val="255"/>
          <w:jc w:val="center"/>
        </w:trPr>
        <w:tc>
          <w:tcPr>
            <w:tcW w:w="237" w:type="pct"/>
            <w:shd w:val="clear" w:color="auto" w:fill="FFFFFF"/>
            <w:noWrap/>
            <w:vAlign w:val="center"/>
          </w:tcPr>
          <w:p w14:paraId="4C83D66F" w14:textId="77777777" w:rsidR="00940E0F" w:rsidRPr="00B85BE2" w:rsidRDefault="00940E0F" w:rsidP="000920C0">
            <w:pPr>
              <w:snapToGrid w:val="0"/>
              <w:jc w:val="center"/>
              <w:rPr>
                <w:rFonts w:cs="Arial"/>
                <w:lang w:val="sr-Cyrl-CS"/>
              </w:rPr>
            </w:pPr>
            <w:r w:rsidRPr="00B85BE2">
              <w:rPr>
                <w:rFonts w:cs="Arial"/>
                <w:lang w:val="sr-Cyrl-CS"/>
              </w:rPr>
              <w:t>12</w:t>
            </w:r>
          </w:p>
        </w:tc>
        <w:tc>
          <w:tcPr>
            <w:tcW w:w="1280" w:type="pct"/>
            <w:shd w:val="clear" w:color="auto" w:fill="FFFFFF"/>
            <w:noWrap/>
            <w:vAlign w:val="center"/>
          </w:tcPr>
          <w:p w14:paraId="78C63DC2"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rPr>
              <w:t>Задњ</w:t>
            </w:r>
            <w:r w:rsidRPr="00C85A0A">
              <w:rPr>
                <w:rFonts w:eastAsia="Calibri" w:cs="Arial"/>
                <w:kern w:val="0"/>
                <w:lang w:val="sr-Cyrl-RS"/>
              </w:rPr>
              <w:t>и</w:t>
            </w:r>
            <w:r w:rsidRPr="00C85A0A">
              <w:rPr>
                <w:rFonts w:eastAsia="Calibri" w:cs="Arial"/>
                <w:kern w:val="0"/>
              </w:rPr>
              <w:t xml:space="preserve"> амортизер</w:t>
            </w:r>
            <w:r w:rsidRPr="00C85A0A">
              <w:rPr>
                <w:rFonts w:eastAsia="Calibri" w:cs="Arial"/>
                <w:kern w:val="0"/>
                <w:lang w:val="sr-Cyrl-RS"/>
              </w:rPr>
              <w:t xml:space="preserve"> са заменом</w:t>
            </w:r>
          </w:p>
        </w:tc>
        <w:tc>
          <w:tcPr>
            <w:tcW w:w="427" w:type="pct"/>
            <w:shd w:val="clear" w:color="auto" w:fill="FFFFFF"/>
            <w:noWrap/>
            <w:vAlign w:val="center"/>
          </w:tcPr>
          <w:p w14:paraId="683C28B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66F314C0"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166FF7E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6085E67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0BE7D1C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57688C7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60E2DAF9"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3F40E444" w14:textId="77777777" w:rsidTr="000920C0">
        <w:trPr>
          <w:trHeight w:val="715"/>
          <w:jc w:val="center"/>
        </w:trPr>
        <w:tc>
          <w:tcPr>
            <w:tcW w:w="237" w:type="pct"/>
            <w:shd w:val="clear" w:color="auto" w:fill="FFFFFF"/>
            <w:noWrap/>
            <w:vAlign w:val="center"/>
          </w:tcPr>
          <w:p w14:paraId="22155BDA" w14:textId="77777777" w:rsidR="00940E0F" w:rsidRPr="00B85BE2" w:rsidRDefault="00940E0F" w:rsidP="000920C0">
            <w:pPr>
              <w:snapToGrid w:val="0"/>
              <w:jc w:val="center"/>
              <w:rPr>
                <w:rFonts w:cs="Arial"/>
                <w:lang w:val="sr-Cyrl-CS"/>
              </w:rPr>
            </w:pPr>
            <w:r w:rsidRPr="00B85BE2">
              <w:rPr>
                <w:rFonts w:cs="Arial"/>
                <w:lang w:val="sr-Cyrl-CS"/>
              </w:rPr>
              <w:t>13</w:t>
            </w:r>
          </w:p>
        </w:tc>
        <w:tc>
          <w:tcPr>
            <w:tcW w:w="1280" w:type="pct"/>
            <w:shd w:val="clear" w:color="auto" w:fill="FFFFFF"/>
            <w:noWrap/>
            <w:vAlign w:val="center"/>
          </w:tcPr>
          <w:p w14:paraId="28717FF5"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К</w:t>
            </w:r>
            <w:r w:rsidRPr="00C85A0A">
              <w:rPr>
                <w:rFonts w:eastAsia="Calibri" w:cs="Arial"/>
                <w:kern w:val="0"/>
              </w:rPr>
              <w:t>рај споне (леве или десне)</w:t>
            </w:r>
            <w:r w:rsidRPr="00C85A0A">
              <w:rPr>
                <w:rFonts w:eastAsia="Calibri" w:cs="Arial"/>
                <w:kern w:val="0"/>
                <w:lang w:val="sr-Cyrl-RS"/>
              </w:rPr>
              <w:t xml:space="preserve"> са заменом</w:t>
            </w:r>
          </w:p>
        </w:tc>
        <w:tc>
          <w:tcPr>
            <w:tcW w:w="427" w:type="pct"/>
            <w:shd w:val="clear" w:color="auto" w:fill="FFFFFF"/>
            <w:noWrap/>
            <w:vAlign w:val="center"/>
          </w:tcPr>
          <w:p w14:paraId="2546919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1F4C923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5793316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44DC522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5348926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2225A3BB"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190711C1"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66DAAA9E" w14:textId="77777777" w:rsidTr="000920C0">
        <w:trPr>
          <w:trHeight w:val="255"/>
          <w:jc w:val="center"/>
        </w:trPr>
        <w:tc>
          <w:tcPr>
            <w:tcW w:w="237" w:type="pct"/>
            <w:shd w:val="clear" w:color="auto" w:fill="FFFFFF"/>
            <w:noWrap/>
            <w:vAlign w:val="center"/>
          </w:tcPr>
          <w:p w14:paraId="3781E5A9" w14:textId="77777777" w:rsidR="00940E0F" w:rsidRPr="00B85BE2" w:rsidRDefault="00940E0F" w:rsidP="000920C0">
            <w:pPr>
              <w:snapToGrid w:val="0"/>
              <w:jc w:val="center"/>
              <w:rPr>
                <w:rFonts w:cs="Arial"/>
                <w:lang w:val="sr-Cyrl-CS"/>
              </w:rPr>
            </w:pPr>
            <w:r w:rsidRPr="00B85BE2">
              <w:rPr>
                <w:rFonts w:cs="Arial"/>
                <w:lang w:val="sr-Cyrl-CS"/>
              </w:rPr>
              <w:t>14</w:t>
            </w:r>
          </w:p>
        </w:tc>
        <w:tc>
          <w:tcPr>
            <w:tcW w:w="1280" w:type="pct"/>
            <w:shd w:val="clear" w:color="auto" w:fill="FFFFFF"/>
            <w:noWrap/>
            <w:vAlign w:val="center"/>
          </w:tcPr>
          <w:p w14:paraId="0D545FE3"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Т</w:t>
            </w:r>
            <w:r w:rsidRPr="00C85A0A">
              <w:rPr>
                <w:rFonts w:eastAsia="Calibri" w:cs="Arial"/>
                <w:kern w:val="0"/>
              </w:rPr>
              <w:t>ермостат</w:t>
            </w:r>
            <w:r w:rsidRPr="00C85A0A">
              <w:rPr>
                <w:rFonts w:eastAsia="Calibri" w:cs="Arial"/>
                <w:kern w:val="0"/>
                <w:lang w:val="sr-Cyrl-RS"/>
              </w:rPr>
              <w:t xml:space="preserve"> са заменом</w:t>
            </w:r>
          </w:p>
        </w:tc>
        <w:tc>
          <w:tcPr>
            <w:tcW w:w="427" w:type="pct"/>
            <w:shd w:val="clear" w:color="auto" w:fill="FFFFFF"/>
            <w:noWrap/>
            <w:vAlign w:val="center"/>
          </w:tcPr>
          <w:p w14:paraId="78EF329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0B75EF9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4674D74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0B74C3AD"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19836C6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61E1CFB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2EEA2002"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699CB314" w14:textId="77777777" w:rsidTr="000920C0">
        <w:trPr>
          <w:trHeight w:val="603"/>
          <w:jc w:val="center"/>
        </w:trPr>
        <w:tc>
          <w:tcPr>
            <w:tcW w:w="237" w:type="pct"/>
            <w:shd w:val="clear" w:color="auto" w:fill="FFFFFF"/>
            <w:noWrap/>
            <w:vAlign w:val="center"/>
          </w:tcPr>
          <w:p w14:paraId="6DD04A95" w14:textId="77777777" w:rsidR="00940E0F" w:rsidRPr="00B85BE2" w:rsidRDefault="00940E0F" w:rsidP="000920C0">
            <w:pPr>
              <w:snapToGrid w:val="0"/>
              <w:jc w:val="center"/>
              <w:rPr>
                <w:rFonts w:cs="Arial"/>
                <w:lang w:val="sr-Cyrl-CS"/>
              </w:rPr>
            </w:pPr>
            <w:r w:rsidRPr="00B85BE2">
              <w:rPr>
                <w:rFonts w:cs="Arial"/>
                <w:lang w:val="sr-Cyrl-CS"/>
              </w:rPr>
              <w:t>15</w:t>
            </w:r>
          </w:p>
        </w:tc>
        <w:tc>
          <w:tcPr>
            <w:tcW w:w="1280" w:type="pct"/>
            <w:shd w:val="clear" w:color="auto" w:fill="FFFFFF"/>
            <w:noWrap/>
            <w:vAlign w:val="center"/>
          </w:tcPr>
          <w:p w14:paraId="6ACA3880"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Х</w:t>
            </w:r>
            <w:r w:rsidRPr="00C85A0A">
              <w:rPr>
                <w:rFonts w:eastAsia="Calibri" w:cs="Arial"/>
                <w:kern w:val="0"/>
              </w:rPr>
              <w:t>ладњак за грејање кабине</w:t>
            </w:r>
            <w:r w:rsidRPr="00C85A0A">
              <w:rPr>
                <w:rFonts w:eastAsia="Calibri" w:cs="Arial"/>
                <w:kern w:val="0"/>
                <w:lang w:val="sr-Cyrl-RS"/>
              </w:rPr>
              <w:t xml:space="preserve"> са заменом</w:t>
            </w:r>
          </w:p>
        </w:tc>
        <w:tc>
          <w:tcPr>
            <w:tcW w:w="427" w:type="pct"/>
            <w:shd w:val="clear" w:color="auto" w:fill="FFFFFF"/>
            <w:noWrap/>
            <w:vAlign w:val="center"/>
          </w:tcPr>
          <w:p w14:paraId="6AE688C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291AF58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0A49A91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46E88C8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6264FC1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5727529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1A988E6D"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4C0BD629" w14:textId="77777777" w:rsidTr="000920C0">
        <w:trPr>
          <w:trHeight w:val="255"/>
          <w:jc w:val="center"/>
        </w:trPr>
        <w:tc>
          <w:tcPr>
            <w:tcW w:w="237" w:type="pct"/>
            <w:shd w:val="clear" w:color="auto" w:fill="FFFFFF"/>
            <w:noWrap/>
            <w:vAlign w:val="center"/>
          </w:tcPr>
          <w:p w14:paraId="3B8EEB0B" w14:textId="77777777" w:rsidR="00940E0F" w:rsidRPr="00B85BE2" w:rsidRDefault="00940E0F" w:rsidP="000920C0">
            <w:pPr>
              <w:snapToGrid w:val="0"/>
              <w:jc w:val="center"/>
              <w:rPr>
                <w:rFonts w:cs="Arial"/>
                <w:lang w:val="sr-Cyrl-CS"/>
              </w:rPr>
            </w:pPr>
            <w:r w:rsidRPr="00B85BE2">
              <w:rPr>
                <w:rFonts w:cs="Arial"/>
                <w:lang w:val="sr-Cyrl-CS"/>
              </w:rPr>
              <w:t>16</w:t>
            </w:r>
          </w:p>
        </w:tc>
        <w:tc>
          <w:tcPr>
            <w:tcW w:w="1280" w:type="pct"/>
            <w:shd w:val="clear" w:color="auto" w:fill="FFFFFF"/>
            <w:noWrap/>
            <w:vAlign w:val="center"/>
          </w:tcPr>
          <w:p w14:paraId="74DBEA99"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И</w:t>
            </w:r>
            <w:r w:rsidRPr="00C85A0A">
              <w:rPr>
                <w:rFonts w:eastAsia="Calibri" w:cs="Arial"/>
                <w:kern w:val="0"/>
              </w:rPr>
              <w:t>здувн</w:t>
            </w:r>
            <w:r w:rsidRPr="00C85A0A">
              <w:rPr>
                <w:rFonts w:eastAsia="Calibri" w:cs="Arial"/>
                <w:kern w:val="0"/>
                <w:lang w:val="sr-Cyrl-RS"/>
              </w:rPr>
              <w:t>и</w:t>
            </w:r>
            <w:r w:rsidRPr="00C85A0A">
              <w:rPr>
                <w:rFonts w:eastAsia="Calibri" w:cs="Arial"/>
                <w:kern w:val="0"/>
              </w:rPr>
              <w:t xml:space="preserve"> лон</w:t>
            </w:r>
            <w:r w:rsidRPr="00C85A0A">
              <w:rPr>
                <w:rFonts w:eastAsia="Calibri" w:cs="Arial"/>
                <w:kern w:val="0"/>
                <w:lang w:val="sr-Cyrl-RS"/>
              </w:rPr>
              <w:t>а</w:t>
            </w:r>
            <w:r w:rsidRPr="00C85A0A">
              <w:rPr>
                <w:rFonts w:eastAsia="Calibri" w:cs="Arial"/>
                <w:kern w:val="0"/>
              </w:rPr>
              <w:t>ц</w:t>
            </w:r>
            <w:r w:rsidRPr="00C85A0A">
              <w:rPr>
                <w:rFonts w:eastAsia="Calibri" w:cs="Arial"/>
                <w:kern w:val="0"/>
                <w:lang w:val="sr-Cyrl-RS"/>
              </w:rPr>
              <w:t xml:space="preserve"> са заменом</w:t>
            </w:r>
          </w:p>
        </w:tc>
        <w:tc>
          <w:tcPr>
            <w:tcW w:w="427" w:type="pct"/>
            <w:shd w:val="clear" w:color="auto" w:fill="FFFFFF"/>
            <w:noWrap/>
            <w:vAlign w:val="center"/>
          </w:tcPr>
          <w:p w14:paraId="33C3D51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7AD371C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1CC1D57D"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5327D461"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3A0B8161"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666F2E8B"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52596F33"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5EEE51B5" w14:textId="77777777" w:rsidTr="000920C0">
        <w:trPr>
          <w:trHeight w:val="255"/>
          <w:jc w:val="center"/>
        </w:trPr>
        <w:tc>
          <w:tcPr>
            <w:tcW w:w="237" w:type="pct"/>
            <w:shd w:val="clear" w:color="auto" w:fill="FFFFFF"/>
            <w:noWrap/>
            <w:vAlign w:val="center"/>
          </w:tcPr>
          <w:p w14:paraId="7D23CC8A" w14:textId="77777777" w:rsidR="00940E0F" w:rsidRPr="00B85BE2" w:rsidRDefault="00940E0F" w:rsidP="000920C0">
            <w:pPr>
              <w:snapToGrid w:val="0"/>
              <w:jc w:val="center"/>
              <w:rPr>
                <w:rFonts w:cs="Arial"/>
                <w:lang w:val="sr-Cyrl-CS"/>
              </w:rPr>
            </w:pPr>
            <w:r w:rsidRPr="00B85BE2">
              <w:rPr>
                <w:rFonts w:cs="Arial"/>
                <w:lang w:val="sr-Cyrl-CS"/>
              </w:rPr>
              <w:lastRenderedPageBreak/>
              <w:t>17</w:t>
            </w:r>
          </w:p>
        </w:tc>
        <w:tc>
          <w:tcPr>
            <w:tcW w:w="1280" w:type="pct"/>
            <w:shd w:val="clear" w:color="auto" w:fill="FFFFFF"/>
            <w:noWrap/>
            <w:vAlign w:val="center"/>
          </w:tcPr>
          <w:p w14:paraId="616ACEAE"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И</w:t>
            </w:r>
            <w:r w:rsidRPr="00C85A0A">
              <w:rPr>
                <w:rFonts w:eastAsia="Calibri" w:cs="Arial"/>
                <w:kern w:val="0"/>
              </w:rPr>
              <w:t>здувн</w:t>
            </w:r>
            <w:r w:rsidRPr="00C85A0A">
              <w:rPr>
                <w:rFonts w:eastAsia="Calibri" w:cs="Arial"/>
                <w:kern w:val="0"/>
                <w:lang w:val="sr-Cyrl-RS"/>
              </w:rPr>
              <w:t>а</w:t>
            </w:r>
            <w:r w:rsidRPr="00C85A0A">
              <w:rPr>
                <w:rFonts w:eastAsia="Calibri" w:cs="Arial"/>
                <w:kern w:val="0"/>
              </w:rPr>
              <w:t xml:space="preserve"> цев</w:t>
            </w:r>
            <w:r w:rsidRPr="00C85A0A">
              <w:rPr>
                <w:rFonts w:eastAsia="Calibri" w:cs="Arial"/>
                <w:kern w:val="0"/>
                <w:lang w:val="sr-Cyrl-RS"/>
              </w:rPr>
              <w:t xml:space="preserve"> са заменом</w:t>
            </w:r>
          </w:p>
        </w:tc>
        <w:tc>
          <w:tcPr>
            <w:tcW w:w="427" w:type="pct"/>
            <w:shd w:val="clear" w:color="auto" w:fill="FFFFFF"/>
            <w:noWrap/>
            <w:vAlign w:val="center"/>
          </w:tcPr>
          <w:p w14:paraId="5987CF7D"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4A2FC5ED"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25C8F4E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2969348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44106E91"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456E768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39C53E28"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314AF094" w14:textId="77777777" w:rsidTr="000920C0">
        <w:trPr>
          <w:trHeight w:val="255"/>
          <w:jc w:val="center"/>
        </w:trPr>
        <w:tc>
          <w:tcPr>
            <w:tcW w:w="237" w:type="pct"/>
            <w:shd w:val="clear" w:color="auto" w:fill="FFFFFF"/>
            <w:noWrap/>
            <w:vAlign w:val="center"/>
          </w:tcPr>
          <w:p w14:paraId="77C16A09" w14:textId="77777777" w:rsidR="00940E0F" w:rsidRPr="00B85BE2" w:rsidRDefault="00940E0F" w:rsidP="000920C0">
            <w:pPr>
              <w:snapToGrid w:val="0"/>
              <w:jc w:val="center"/>
              <w:rPr>
                <w:rFonts w:cs="Arial"/>
                <w:lang w:val="sr-Cyrl-CS"/>
              </w:rPr>
            </w:pPr>
            <w:r w:rsidRPr="00B85BE2">
              <w:rPr>
                <w:rFonts w:cs="Arial"/>
                <w:lang w:val="sr-Cyrl-CS"/>
              </w:rPr>
              <w:t>18</w:t>
            </w:r>
          </w:p>
        </w:tc>
        <w:tc>
          <w:tcPr>
            <w:tcW w:w="1280" w:type="pct"/>
            <w:shd w:val="clear" w:color="auto" w:fill="FFFFFF"/>
            <w:noWrap/>
            <w:vAlign w:val="center"/>
          </w:tcPr>
          <w:p w14:paraId="520DE0F1"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Д</w:t>
            </w:r>
            <w:r w:rsidRPr="00C85A0A">
              <w:rPr>
                <w:rFonts w:eastAsia="Calibri" w:cs="Arial"/>
                <w:kern w:val="0"/>
              </w:rPr>
              <w:t>ржач издувног лонца</w:t>
            </w:r>
            <w:r w:rsidRPr="00C85A0A">
              <w:rPr>
                <w:rFonts w:eastAsia="Calibri" w:cs="Arial"/>
                <w:kern w:val="0"/>
                <w:lang w:val="sr-Cyrl-RS"/>
              </w:rPr>
              <w:t xml:space="preserve"> са заменом</w:t>
            </w:r>
          </w:p>
        </w:tc>
        <w:tc>
          <w:tcPr>
            <w:tcW w:w="427" w:type="pct"/>
            <w:shd w:val="clear" w:color="auto" w:fill="FFFFFF"/>
            <w:noWrap/>
            <w:vAlign w:val="center"/>
          </w:tcPr>
          <w:p w14:paraId="797B592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0C1965E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4566EBE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1875552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6850E7F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02E032B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6E078374"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5B92D687" w14:textId="77777777" w:rsidTr="000920C0">
        <w:trPr>
          <w:trHeight w:val="604"/>
          <w:jc w:val="center"/>
        </w:trPr>
        <w:tc>
          <w:tcPr>
            <w:tcW w:w="237" w:type="pct"/>
            <w:shd w:val="clear" w:color="auto" w:fill="FFFFFF"/>
            <w:noWrap/>
            <w:vAlign w:val="center"/>
          </w:tcPr>
          <w:p w14:paraId="22FC3CDA" w14:textId="77777777" w:rsidR="00940E0F" w:rsidRPr="00B85BE2" w:rsidRDefault="00940E0F" w:rsidP="000920C0">
            <w:pPr>
              <w:snapToGrid w:val="0"/>
              <w:jc w:val="center"/>
              <w:rPr>
                <w:rFonts w:cs="Arial"/>
                <w:lang w:val="sr-Cyrl-CS"/>
              </w:rPr>
            </w:pPr>
            <w:r w:rsidRPr="00B85BE2">
              <w:rPr>
                <w:rFonts w:cs="Arial"/>
                <w:lang w:val="sr-Cyrl-CS"/>
              </w:rPr>
              <w:t>19</w:t>
            </w:r>
          </w:p>
        </w:tc>
        <w:tc>
          <w:tcPr>
            <w:tcW w:w="1280" w:type="pct"/>
            <w:shd w:val="clear" w:color="auto" w:fill="FFFFFF"/>
            <w:noWrap/>
            <w:vAlign w:val="center"/>
          </w:tcPr>
          <w:p w14:paraId="41B73DEE"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В</w:t>
            </w:r>
            <w:r w:rsidRPr="00C85A0A">
              <w:rPr>
                <w:rFonts w:eastAsia="Calibri" w:cs="Arial"/>
                <w:kern w:val="0"/>
              </w:rPr>
              <w:t>етробранско стакл</w:t>
            </w:r>
            <w:r w:rsidRPr="00C85A0A">
              <w:rPr>
                <w:rFonts w:eastAsia="Calibri" w:cs="Arial"/>
                <w:kern w:val="0"/>
                <w:lang w:val="sr-Cyrl-RS"/>
              </w:rPr>
              <w:t>о</w:t>
            </w:r>
            <w:r w:rsidRPr="00C85A0A">
              <w:rPr>
                <w:rFonts w:eastAsia="Calibri" w:cs="Arial"/>
                <w:kern w:val="0"/>
              </w:rPr>
              <w:t xml:space="preserve"> (шофершајбне)</w:t>
            </w:r>
            <w:r w:rsidRPr="00C85A0A">
              <w:rPr>
                <w:rFonts w:eastAsia="Calibri" w:cs="Arial"/>
                <w:kern w:val="0"/>
                <w:lang w:val="sr-Cyrl-RS"/>
              </w:rPr>
              <w:t xml:space="preserve"> са заменом</w:t>
            </w:r>
          </w:p>
        </w:tc>
        <w:tc>
          <w:tcPr>
            <w:tcW w:w="427" w:type="pct"/>
            <w:shd w:val="clear" w:color="auto" w:fill="FFFFFF"/>
            <w:noWrap/>
            <w:vAlign w:val="center"/>
          </w:tcPr>
          <w:p w14:paraId="2DCF98E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102A57D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4377F51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6C018EF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12D5F13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3492DAD0"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00E13AA1"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02A9A152" w14:textId="77777777" w:rsidTr="000920C0">
        <w:trPr>
          <w:trHeight w:val="595"/>
          <w:jc w:val="center"/>
        </w:trPr>
        <w:tc>
          <w:tcPr>
            <w:tcW w:w="237" w:type="pct"/>
            <w:shd w:val="clear" w:color="auto" w:fill="FFFFFF"/>
            <w:noWrap/>
            <w:vAlign w:val="center"/>
          </w:tcPr>
          <w:p w14:paraId="2B3CE10C" w14:textId="77777777" w:rsidR="00940E0F" w:rsidRPr="00B85BE2" w:rsidRDefault="00940E0F" w:rsidP="000920C0">
            <w:pPr>
              <w:snapToGrid w:val="0"/>
              <w:jc w:val="center"/>
              <w:rPr>
                <w:rFonts w:cs="Arial"/>
                <w:lang w:val="sr-Cyrl-CS"/>
              </w:rPr>
            </w:pPr>
            <w:r w:rsidRPr="00B85BE2">
              <w:rPr>
                <w:rFonts w:cs="Arial"/>
                <w:lang w:val="sr-Cyrl-CS"/>
              </w:rPr>
              <w:t>20</w:t>
            </w:r>
          </w:p>
        </w:tc>
        <w:tc>
          <w:tcPr>
            <w:tcW w:w="1280" w:type="pct"/>
            <w:shd w:val="clear" w:color="auto" w:fill="FFFFFF"/>
            <w:noWrap/>
            <w:vAlign w:val="center"/>
          </w:tcPr>
          <w:p w14:paraId="59924CCB"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К</w:t>
            </w:r>
            <w:r w:rsidRPr="00C85A0A">
              <w:rPr>
                <w:rFonts w:eastAsia="Calibri" w:cs="Arial"/>
                <w:kern w:val="0"/>
              </w:rPr>
              <w:t>онтакт брав</w:t>
            </w:r>
            <w:r w:rsidRPr="00C85A0A">
              <w:rPr>
                <w:rFonts w:eastAsia="Calibri" w:cs="Arial"/>
                <w:kern w:val="0"/>
                <w:lang w:val="sr-Cyrl-RS"/>
              </w:rPr>
              <w:t>а</w:t>
            </w:r>
            <w:r w:rsidRPr="00C85A0A">
              <w:rPr>
                <w:rFonts w:eastAsia="Calibri" w:cs="Arial"/>
                <w:kern w:val="0"/>
              </w:rPr>
              <w:t xml:space="preserve"> (са кодирањем и кључем)</w:t>
            </w:r>
            <w:r w:rsidRPr="00C85A0A">
              <w:rPr>
                <w:rFonts w:eastAsia="Calibri" w:cs="Arial"/>
                <w:kern w:val="0"/>
                <w:lang w:val="sr-Cyrl-RS"/>
              </w:rPr>
              <w:t xml:space="preserve"> са заменом</w:t>
            </w:r>
          </w:p>
        </w:tc>
        <w:tc>
          <w:tcPr>
            <w:tcW w:w="427" w:type="pct"/>
            <w:shd w:val="clear" w:color="auto" w:fill="FFFFFF"/>
            <w:noWrap/>
            <w:vAlign w:val="center"/>
          </w:tcPr>
          <w:p w14:paraId="5C98F3D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72D0699B"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407056F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30C5451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1AF7FA11"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364123E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7C0C65C8"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51E0533D" w14:textId="77777777" w:rsidTr="000920C0">
        <w:trPr>
          <w:trHeight w:val="255"/>
          <w:jc w:val="center"/>
        </w:trPr>
        <w:tc>
          <w:tcPr>
            <w:tcW w:w="237" w:type="pct"/>
            <w:shd w:val="clear" w:color="auto" w:fill="FFFFFF"/>
            <w:noWrap/>
            <w:vAlign w:val="center"/>
          </w:tcPr>
          <w:p w14:paraId="409E7D69" w14:textId="77777777" w:rsidR="00940E0F" w:rsidRPr="00B85BE2" w:rsidRDefault="00940E0F" w:rsidP="000920C0">
            <w:pPr>
              <w:snapToGrid w:val="0"/>
              <w:jc w:val="center"/>
              <w:rPr>
                <w:rFonts w:cs="Arial"/>
                <w:lang w:val="sr-Cyrl-CS"/>
              </w:rPr>
            </w:pPr>
            <w:r w:rsidRPr="00B85BE2">
              <w:rPr>
                <w:rFonts w:cs="Arial"/>
                <w:lang w:val="sr-Cyrl-CS"/>
              </w:rPr>
              <w:t>21</w:t>
            </w:r>
          </w:p>
        </w:tc>
        <w:tc>
          <w:tcPr>
            <w:tcW w:w="1280" w:type="pct"/>
            <w:shd w:val="clear" w:color="auto" w:fill="FFFFFF"/>
            <w:noWrap/>
            <w:vAlign w:val="center"/>
          </w:tcPr>
          <w:p w14:paraId="1B3E0EF3"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Н</w:t>
            </w:r>
            <w:r w:rsidRPr="00C85A0A">
              <w:rPr>
                <w:rFonts w:eastAsia="Calibri" w:cs="Arial"/>
                <w:kern w:val="0"/>
              </w:rPr>
              <w:t>аплат</w:t>
            </w:r>
            <w:r w:rsidRPr="00C85A0A">
              <w:rPr>
                <w:rFonts w:eastAsia="Calibri" w:cs="Arial"/>
                <w:kern w:val="0"/>
                <w:lang w:val="sr-Cyrl-RS"/>
              </w:rPr>
              <w:t>а</w:t>
            </w:r>
            <w:r w:rsidRPr="00C85A0A">
              <w:rPr>
                <w:rFonts w:eastAsia="Calibri" w:cs="Arial"/>
                <w:kern w:val="0"/>
              </w:rPr>
              <w:t>к точка (фелне)</w:t>
            </w:r>
            <w:r w:rsidRPr="00C85A0A">
              <w:rPr>
                <w:rFonts w:eastAsia="Calibri" w:cs="Arial"/>
                <w:kern w:val="0"/>
                <w:lang w:val="sr-Cyrl-RS"/>
              </w:rPr>
              <w:t xml:space="preserve"> са заменом</w:t>
            </w:r>
          </w:p>
        </w:tc>
        <w:tc>
          <w:tcPr>
            <w:tcW w:w="427" w:type="pct"/>
            <w:shd w:val="clear" w:color="auto" w:fill="FFFFFF"/>
            <w:noWrap/>
            <w:vAlign w:val="center"/>
          </w:tcPr>
          <w:p w14:paraId="36D036AD"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6CCE5FBD"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443BCE2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45603E4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184205A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37DFCC0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1FA32C1F"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3D4A7F3C" w14:textId="77777777" w:rsidTr="000920C0">
        <w:trPr>
          <w:trHeight w:val="255"/>
          <w:jc w:val="center"/>
        </w:trPr>
        <w:tc>
          <w:tcPr>
            <w:tcW w:w="237" w:type="pct"/>
            <w:shd w:val="clear" w:color="auto" w:fill="FFFFFF"/>
            <w:noWrap/>
            <w:vAlign w:val="center"/>
          </w:tcPr>
          <w:p w14:paraId="25E62AEC" w14:textId="77777777" w:rsidR="00940E0F" w:rsidRPr="00B85BE2" w:rsidRDefault="00940E0F" w:rsidP="000920C0">
            <w:pPr>
              <w:snapToGrid w:val="0"/>
              <w:jc w:val="center"/>
              <w:rPr>
                <w:rFonts w:cs="Arial"/>
                <w:lang w:val="sr-Cyrl-CS"/>
              </w:rPr>
            </w:pPr>
            <w:r w:rsidRPr="00B85BE2">
              <w:rPr>
                <w:rFonts w:cs="Arial"/>
                <w:lang w:val="sr-Cyrl-CS"/>
              </w:rPr>
              <w:t>22</w:t>
            </w:r>
          </w:p>
        </w:tc>
        <w:tc>
          <w:tcPr>
            <w:tcW w:w="1280" w:type="pct"/>
            <w:shd w:val="clear" w:color="auto" w:fill="FFFFFF"/>
            <w:noWrap/>
            <w:vAlign w:val="center"/>
          </w:tcPr>
          <w:p w14:paraId="0A095875"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П</w:t>
            </w:r>
            <w:r w:rsidRPr="00C85A0A">
              <w:rPr>
                <w:rFonts w:eastAsia="Calibri" w:cs="Arial"/>
                <w:kern w:val="0"/>
              </w:rPr>
              <w:t>редњ</w:t>
            </w:r>
            <w:r w:rsidRPr="00C85A0A">
              <w:rPr>
                <w:rFonts w:eastAsia="Calibri" w:cs="Arial"/>
                <w:kern w:val="0"/>
                <w:lang w:val="sr-Cyrl-RS"/>
              </w:rPr>
              <w:t>а</w:t>
            </w:r>
            <w:r w:rsidRPr="00C85A0A">
              <w:rPr>
                <w:rFonts w:eastAsia="Calibri" w:cs="Arial"/>
                <w:kern w:val="0"/>
              </w:rPr>
              <w:t xml:space="preserve"> главчин</w:t>
            </w:r>
            <w:r w:rsidRPr="00C85A0A">
              <w:rPr>
                <w:rFonts w:eastAsia="Calibri" w:cs="Arial"/>
                <w:kern w:val="0"/>
                <w:lang w:val="sr-Cyrl-RS"/>
              </w:rPr>
              <w:t>а</w:t>
            </w:r>
            <w:r w:rsidRPr="00C85A0A">
              <w:rPr>
                <w:rFonts w:eastAsia="Calibri" w:cs="Arial"/>
                <w:kern w:val="0"/>
              </w:rPr>
              <w:t xml:space="preserve"> </w:t>
            </w:r>
            <w:r w:rsidRPr="00C85A0A">
              <w:rPr>
                <w:rFonts w:eastAsia="Calibri" w:cs="Arial"/>
                <w:kern w:val="0"/>
                <w:lang w:val="sr-Cyrl-RS"/>
              </w:rPr>
              <w:t>са заменом</w:t>
            </w:r>
          </w:p>
        </w:tc>
        <w:tc>
          <w:tcPr>
            <w:tcW w:w="427" w:type="pct"/>
            <w:shd w:val="clear" w:color="auto" w:fill="FFFFFF"/>
            <w:noWrap/>
            <w:vAlign w:val="center"/>
          </w:tcPr>
          <w:p w14:paraId="2393473D"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6420B49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55BDF9D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7426DB9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11C3F17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2512935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54AAF374"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0F9D4F25" w14:textId="77777777" w:rsidTr="000920C0">
        <w:trPr>
          <w:trHeight w:val="255"/>
          <w:jc w:val="center"/>
        </w:trPr>
        <w:tc>
          <w:tcPr>
            <w:tcW w:w="237" w:type="pct"/>
            <w:shd w:val="clear" w:color="auto" w:fill="FFFFFF"/>
            <w:noWrap/>
            <w:vAlign w:val="center"/>
          </w:tcPr>
          <w:p w14:paraId="6DFFEF52" w14:textId="77777777" w:rsidR="00940E0F" w:rsidRPr="00B85BE2" w:rsidRDefault="00940E0F" w:rsidP="000920C0">
            <w:pPr>
              <w:snapToGrid w:val="0"/>
              <w:jc w:val="center"/>
              <w:rPr>
                <w:rFonts w:cs="Arial"/>
                <w:lang w:val="sr-Cyrl-CS"/>
              </w:rPr>
            </w:pPr>
            <w:r w:rsidRPr="00B85BE2">
              <w:rPr>
                <w:rFonts w:cs="Arial"/>
                <w:lang w:val="sr-Cyrl-CS"/>
              </w:rPr>
              <w:t>23</w:t>
            </w:r>
          </w:p>
        </w:tc>
        <w:tc>
          <w:tcPr>
            <w:tcW w:w="1280" w:type="pct"/>
            <w:shd w:val="clear" w:color="auto" w:fill="FFFFFF"/>
            <w:noWrap/>
            <w:vAlign w:val="center"/>
          </w:tcPr>
          <w:p w14:paraId="0E8D046B"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П</w:t>
            </w:r>
            <w:r w:rsidRPr="00C85A0A">
              <w:rPr>
                <w:rFonts w:eastAsia="Calibri" w:cs="Arial"/>
                <w:kern w:val="0"/>
              </w:rPr>
              <w:t>редњ</w:t>
            </w:r>
            <w:r w:rsidRPr="00C85A0A">
              <w:rPr>
                <w:rFonts w:eastAsia="Calibri" w:cs="Arial"/>
                <w:kern w:val="0"/>
                <w:lang w:val="sr-Cyrl-RS"/>
              </w:rPr>
              <w:t>и</w:t>
            </w:r>
            <w:r w:rsidRPr="00C85A0A">
              <w:rPr>
                <w:rFonts w:eastAsia="Calibri" w:cs="Arial"/>
                <w:kern w:val="0"/>
              </w:rPr>
              <w:t xml:space="preserve"> рукав</w:t>
            </w:r>
            <w:r w:rsidRPr="00C85A0A">
              <w:rPr>
                <w:rFonts w:eastAsia="Calibri" w:cs="Arial"/>
                <w:kern w:val="0"/>
                <w:lang w:val="sr-Cyrl-RS"/>
              </w:rPr>
              <w:t>а</w:t>
            </w:r>
            <w:r w:rsidRPr="00C85A0A">
              <w:rPr>
                <w:rFonts w:eastAsia="Calibri" w:cs="Arial"/>
                <w:kern w:val="0"/>
              </w:rPr>
              <w:t>ц</w:t>
            </w:r>
            <w:r w:rsidRPr="00C85A0A">
              <w:rPr>
                <w:rFonts w:eastAsia="Calibri" w:cs="Arial"/>
                <w:kern w:val="0"/>
                <w:lang w:val="sr-Cyrl-RS"/>
              </w:rPr>
              <w:t xml:space="preserve"> са заменом</w:t>
            </w:r>
          </w:p>
        </w:tc>
        <w:tc>
          <w:tcPr>
            <w:tcW w:w="427" w:type="pct"/>
            <w:shd w:val="clear" w:color="auto" w:fill="FFFFFF"/>
            <w:noWrap/>
            <w:vAlign w:val="center"/>
          </w:tcPr>
          <w:p w14:paraId="52EF3870"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3E550A0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5F6EE3F1"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3C2B8B3D"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6D89723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4CEF4D4B"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137521C5"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03425C18" w14:textId="77777777" w:rsidTr="000920C0">
        <w:trPr>
          <w:trHeight w:val="255"/>
          <w:jc w:val="center"/>
        </w:trPr>
        <w:tc>
          <w:tcPr>
            <w:tcW w:w="237" w:type="pct"/>
            <w:shd w:val="clear" w:color="auto" w:fill="FFFFFF"/>
            <w:noWrap/>
            <w:vAlign w:val="center"/>
          </w:tcPr>
          <w:p w14:paraId="20F20A59" w14:textId="77777777" w:rsidR="00940E0F" w:rsidRPr="00B85BE2" w:rsidRDefault="00940E0F" w:rsidP="000920C0">
            <w:pPr>
              <w:snapToGrid w:val="0"/>
              <w:jc w:val="center"/>
              <w:rPr>
                <w:rFonts w:cs="Arial"/>
                <w:lang w:val="sr-Cyrl-CS"/>
              </w:rPr>
            </w:pPr>
            <w:r w:rsidRPr="00B85BE2">
              <w:rPr>
                <w:rFonts w:cs="Arial"/>
                <w:lang w:val="sr-Cyrl-CS"/>
              </w:rPr>
              <w:t>24</w:t>
            </w:r>
          </w:p>
        </w:tc>
        <w:tc>
          <w:tcPr>
            <w:tcW w:w="1280" w:type="pct"/>
            <w:shd w:val="clear" w:color="auto" w:fill="FFFFFF"/>
            <w:noWrap/>
            <w:vAlign w:val="center"/>
          </w:tcPr>
          <w:p w14:paraId="0083ABE3"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Л</w:t>
            </w:r>
            <w:r w:rsidRPr="00C85A0A">
              <w:rPr>
                <w:rFonts w:eastAsia="Calibri" w:cs="Arial"/>
                <w:kern w:val="0"/>
              </w:rPr>
              <w:t>ежај предњег точка</w:t>
            </w:r>
            <w:r w:rsidRPr="00C85A0A">
              <w:rPr>
                <w:rFonts w:eastAsia="Calibri" w:cs="Arial"/>
                <w:kern w:val="0"/>
                <w:lang w:val="sr-Cyrl-RS"/>
              </w:rPr>
              <w:t xml:space="preserve"> са заменом</w:t>
            </w:r>
          </w:p>
        </w:tc>
        <w:tc>
          <w:tcPr>
            <w:tcW w:w="427" w:type="pct"/>
            <w:shd w:val="clear" w:color="auto" w:fill="FFFFFF"/>
            <w:noWrap/>
            <w:vAlign w:val="center"/>
          </w:tcPr>
          <w:p w14:paraId="5665D5B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1BC5AF4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09E2AA50"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57AC7F4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0F9B93D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5E82AEA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56728AC4"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4A07B0F9" w14:textId="77777777" w:rsidTr="000920C0">
        <w:trPr>
          <w:trHeight w:val="255"/>
          <w:jc w:val="center"/>
        </w:trPr>
        <w:tc>
          <w:tcPr>
            <w:tcW w:w="237" w:type="pct"/>
            <w:shd w:val="clear" w:color="auto" w:fill="FFFFFF"/>
            <w:noWrap/>
            <w:vAlign w:val="center"/>
          </w:tcPr>
          <w:p w14:paraId="23D3C4DC" w14:textId="77777777" w:rsidR="00940E0F" w:rsidRPr="00B85BE2" w:rsidRDefault="00940E0F" w:rsidP="000920C0">
            <w:pPr>
              <w:snapToGrid w:val="0"/>
              <w:jc w:val="center"/>
              <w:rPr>
                <w:rFonts w:cs="Arial"/>
                <w:lang w:val="sr-Cyrl-CS"/>
              </w:rPr>
            </w:pPr>
            <w:r w:rsidRPr="00B85BE2">
              <w:rPr>
                <w:rFonts w:cs="Arial"/>
                <w:lang w:val="sr-Cyrl-CS"/>
              </w:rPr>
              <w:t>25</w:t>
            </w:r>
          </w:p>
        </w:tc>
        <w:tc>
          <w:tcPr>
            <w:tcW w:w="1280" w:type="pct"/>
            <w:shd w:val="clear" w:color="auto" w:fill="FFFFFF"/>
            <w:noWrap/>
            <w:vAlign w:val="center"/>
          </w:tcPr>
          <w:p w14:paraId="0E33F1FC"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Л</w:t>
            </w:r>
            <w:r w:rsidRPr="00C85A0A">
              <w:rPr>
                <w:rFonts w:eastAsia="Calibri" w:cs="Arial"/>
                <w:kern w:val="0"/>
              </w:rPr>
              <w:t>ежаја задњег точка</w:t>
            </w:r>
            <w:r w:rsidRPr="00C85A0A">
              <w:rPr>
                <w:rFonts w:eastAsia="Calibri" w:cs="Arial"/>
                <w:kern w:val="0"/>
                <w:lang w:val="sr-Cyrl-RS"/>
              </w:rPr>
              <w:t xml:space="preserve"> са заменом</w:t>
            </w:r>
          </w:p>
        </w:tc>
        <w:tc>
          <w:tcPr>
            <w:tcW w:w="427" w:type="pct"/>
            <w:shd w:val="clear" w:color="auto" w:fill="FFFFFF"/>
            <w:noWrap/>
            <w:vAlign w:val="center"/>
          </w:tcPr>
          <w:p w14:paraId="79D714A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4B404F2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7D28F74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27A48CB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6EB7C5A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1B26DB8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3CC0C30D"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770F245D" w14:textId="77777777" w:rsidTr="000920C0">
        <w:trPr>
          <w:trHeight w:val="608"/>
          <w:jc w:val="center"/>
        </w:trPr>
        <w:tc>
          <w:tcPr>
            <w:tcW w:w="237" w:type="pct"/>
            <w:shd w:val="clear" w:color="auto" w:fill="FFFFFF"/>
            <w:noWrap/>
            <w:vAlign w:val="center"/>
          </w:tcPr>
          <w:p w14:paraId="241D25D6" w14:textId="77777777" w:rsidR="00940E0F" w:rsidRPr="00B85BE2" w:rsidRDefault="00940E0F" w:rsidP="000920C0">
            <w:pPr>
              <w:snapToGrid w:val="0"/>
              <w:jc w:val="center"/>
              <w:rPr>
                <w:rFonts w:cs="Arial"/>
                <w:lang w:val="sr-Cyrl-CS"/>
              </w:rPr>
            </w:pPr>
            <w:r w:rsidRPr="00B85BE2">
              <w:rPr>
                <w:rFonts w:cs="Arial"/>
                <w:lang w:val="sr-Cyrl-CS"/>
              </w:rPr>
              <w:t>26</w:t>
            </w:r>
          </w:p>
        </w:tc>
        <w:tc>
          <w:tcPr>
            <w:tcW w:w="1280" w:type="pct"/>
            <w:shd w:val="clear" w:color="auto" w:fill="FFFFFF"/>
            <w:noWrap/>
            <w:vAlign w:val="center"/>
          </w:tcPr>
          <w:p w14:paraId="0D41535E"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Л</w:t>
            </w:r>
            <w:r w:rsidRPr="00C85A0A">
              <w:rPr>
                <w:rFonts w:eastAsia="Calibri" w:cs="Arial"/>
                <w:kern w:val="0"/>
              </w:rPr>
              <w:t>ево полувратил</w:t>
            </w:r>
            <w:r w:rsidRPr="00C85A0A">
              <w:rPr>
                <w:rFonts w:eastAsia="Calibri" w:cs="Arial"/>
                <w:kern w:val="0"/>
                <w:lang w:val="sr-Cyrl-RS"/>
              </w:rPr>
              <w:t>о</w:t>
            </w:r>
            <w:r w:rsidRPr="00C85A0A">
              <w:rPr>
                <w:rFonts w:eastAsia="Calibri" w:cs="Arial"/>
                <w:kern w:val="0"/>
              </w:rPr>
              <w:t xml:space="preserve"> (полуосовин</w:t>
            </w:r>
            <w:r w:rsidRPr="00C85A0A">
              <w:rPr>
                <w:rFonts w:eastAsia="Calibri" w:cs="Arial"/>
                <w:kern w:val="0"/>
                <w:lang w:val="sr-Cyrl-RS"/>
              </w:rPr>
              <w:t>а</w:t>
            </w:r>
            <w:r w:rsidRPr="00C85A0A">
              <w:rPr>
                <w:rFonts w:eastAsia="Calibri" w:cs="Arial"/>
                <w:kern w:val="0"/>
              </w:rPr>
              <w:t>)</w:t>
            </w:r>
            <w:r w:rsidRPr="00C85A0A">
              <w:rPr>
                <w:rFonts w:eastAsia="Calibri" w:cs="Arial"/>
                <w:kern w:val="0"/>
                <w:lang w:val="sr-Cyrl-RS"/>
              </w:rPr>
              <w:t xml:space="preserve"> са заменом</w:t>
            </w:r>
          </w:p>
        </w:tc>
        <w:tc>
          <w:tcPr>
            <w:tcW w:w="427" w:type="pct"/>
            <w:shd w:val="clear" w:color="auto" w:fill="FFFFFF"/>
            <w:noWrap/>
            <w:vAlign w:val="center"/>
          </w:tcPr>
          <w:p w14:paraId="1E2801B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7FD65E4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5DECE99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64C95D0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1C02D15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332539B1"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3622FB4A"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1667D75B" w14:textId="77777777" w:rsidTr="000920C0">
        <w:trPr>
          <w:trHeight w:val="770"/>
          <w:jc w:val="center"/>
        </w:trPr>
        <w:tc>
          <w:tcPr>
            <w:tcW w:w="237" w:type="pct"/>
            <w:shd w:val="clear" w:color="auto" w:fill="FFFFFF"/>
            <w:noWrap/>
            <w:vAlign w:val="center"/>
          </w:tcPr>
          <w:p w14:paraId="1AF305DD" w14:textId="77777777" w:rsidR="00940E0F" w:rsidRPr="00B85BE2" w:rsidRDefault="00940E0F" w:rsidP="000920C0">
            <w:pPr>
              <w:snapToGrid w:val="0"/>
              <w:jc w:val="center"/>
              <w:rPr>
                <w:rFonts w:cs="Arial"/>
                <w:lang w:val="sr-Cyrl-CS"/>
              </w:rPr>
            </w:pPr>
            <w:r w:rsidRPr="00B85BE2">
              <w:rPr>
                <w:rFonts w:cs="Arial"/>
                <w:lang w:val="sr-Cyrl-CS"/>
              </w:rPr>
              <w:t>27</w:t>
            </w:r>
          </w:p>
        </w:tc>
        <w:tc>
          <w:tcPr>
            <w:tcW w:w="1280" w:type="pct"/>
            <w:shd w:val="clear" w:color="auto" w:fill="FFFFFF"/>
            <w:noWrap/>
            <w:vAlign w:val="center"/>
          </w:tcPr>
          <w:p w14:paraId="7834AF59"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Д</w:t>
            </w:r>
            <w:r w:rsidRPr="00C85A0A">
              <w:rPr>
                <w:rFonts w:eastAsia="Calibri" w:cs="Arial"/>
                <w:kern w:val="0"/>
              </w:rPr>
              <w:t>есно полувратил</w:t>
            </w:r>
            <w:r w:rsidRPr="00C85A0A">
              <w:rPr>
                <w:rFonts w:eastAsia="Calibri" w:cs="Arial"/>
                <w:kern w:val="0"/>
                <w:lang w:val="sr-Cyrl-RS"/>
              </w:rPr>
              <w:t>о</w:t>
            </w:r>
            <w:r w:rsidRPr="00C85A0A">
              <w:rPr>
                <w:rFonts w:eastAsia="Calibri" w:cs="Arial"/>
                <w:kern w:val="0"/>
              </w:rPr>
              <w:t xml:space="preserve"> (полуосовин</w:t>
            </w:r>
            <w:r w:rsidRPr="00C85A0A">
              <w:rPr>
                <w:rFonts w:eastAsia="Calibri" w:cs="Arial"/>
                <w:kern w:val="0"/>
                <w:lang w:val="sr-Cyrl-RS"/>
              </w:rPr>
              <w:t>а</w:t>
            </w:r>
            <w:r w:rsidRPr="00C85A0A">
              <w:rPr>
                <w:rFonts w:eastAsia="Calibri" w:cs="Arial"/>
                <w:kern w:val="0"/>
              </w:rPr>
              <w:t>)</w:t>
            </w:r>
            <w:r w:rsidRPr="00C85A0A">
              <w:rPr>
                <w:rFonts w:eastAsia="Calibri" w:cs="Arial"/>
                <w:kern w:val="0"/>
                <w:lang w:val="sr-Cyrl-RS"/>
              </w:rPr>
              <w:t xml:space="preserve"> са заменом</w:t>
            </w:r>
          </w:p>
        </w:tc>
        <w:tc>
          <w:tcPr>
            <w:tcW w:w="427" w:type="pct"/>
            <w:shd w:val="clear" w:color="auto" w:fill="FFFFFF"/>
            <w:noWrap/>
            <w:vAlign w:val="center"/>
          </w:tcPr>
          <w:p w14:paraId="1837CEC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3004CCC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4330233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28C3CEA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7ADC603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736425F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6411B55F"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52150CC0" w14:textId="77777777" w:rsidTr="000920C0">
        <w:trPr>
          <w:trHeight w:val="255"/>
          <w:jc w:val="center"/>
        </w:trPr>
        <w:tc>
          <w:tcPr>
            <w:tcW w:w="237" w:type="pct"/>
            <w:shd w:val="clear" w:color="auto" w:fill="FFFFFF"/>
            <w:noWrap/>
            <w:vAlign w:val="center"/>
          </w:tcPr>
          <w:p w14:paraId="28BD695E" w14:textId="77777777" w:rsidR="00940E0F" w:rsidRPr="00B85BE2" w:rsidRDefault="00940E0F" w:rsidP="000920C0">
            <w:pPr>
              <w:snapToGrid w:val="0"/>
              <w:jc w:val="center"/>
              <w:rPr>
                <w:rFonts w:cs="Arial"/>
                <w:lang w:val="sr-Cyrl-CS"/>
              </w:rPr>
            </w:pPr>
            <w:r w:rsidRPr="00B85BE2">
              <w:rPr>
                <w:rFonts w:cs="Arial"/>
                <w:lang w:val="sr-Cyrl-CS"/>
              </w:rPr>
              <w:t>28</w:t>
            </w:r>
          </w:p>
        </w:tc>
        <w:tc>
          <w:tcPr>
            <w:tcW w:w="1280" w:type="pct"/>
            <w:shd w:val="clear" w:color="auto" w:fill="FFFFFF"/>
            <w:noWrap/>
            <w:vAlign w:val="center"/>
          </w:tcPr>
          <w:p w14:paraId="0580148B"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rPr>
              <w:t>Заштитн</w:t>
            </w:r>
            <w:r w:rsidRPr="00C85A0A">
              <w:rPr>
                <w:rFonts w:eastAsia="Calibri" w:cs="Arial"/>
                <w:kern w:val="0"/>
                <w:lang w:val="sr-Cyrl-RS"/>
              </w:rPr>
              <w:t>а</w:t>
            </w:r>
            <w:r w:rsidRPr="00C85A0A">
              <w:rPr>
                <w:rFonts w:eastAsia="Calibri" w:cs="Arial"/>
                <w:kern w:val="0"/>
              </w:rPr>
              <w:t xml:space="preserve"> гум</w:t>
            </w:r>
            <w:r w:rsidRPr="00C85A0A">
              <w:rPr>
                <w:rFonts w:eastAsia="Calibri" w:cs="Arial"/>
                <w:kern w:val="0"/>
                <w:lang w:val="sr-Cyrl-RS"/>
              </w:rPr>
              <w:t>а</w:t>
            </w:r>
            <w:r w:rsidRPr="00C85A0A">
              <w:rPr>
                <w:rFonts w:eastAsia="Calibri" w:cs="Arial"/>
                <w:kern w:val="0"/>
              </w:rPr>
              <w:t xml:space="preserve"> на зглобу полуосовине (манжетне)</w:t>
            </w:r>
            <w:r w:rsidRPr="00C85A0A">
              <w:rPr>
                <w:rFonts w:eastAsia="Calibri" w:cs="Arial"/>
                <w:kern w:val="0"/>
                <w:lang w:val="sr-Cyrl-RS"/>
              </w:rPr>
              <w:t xml:space="preserve"> са заменом</w:t>
            </w:r>
          </w:p>
        </w:tc>
        <w:tc>
          <w:tcPr>
            <w:tcW w:w="427" w:type="pct"/>
            <w:shd w:val="clear" w:color="auto" w:fill="FFFFFF"/>
            <w:noWrap/>
            <w:vAlign w:val="center"/>
          </w:tcPr>
          <w:p w14:paraId="1DA0C05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3B00552D"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16D06B5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54B2300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52E99DC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6757240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150DEBA0"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62125603" w14:textId="77777777" w:rsidTr="000920C0">
        <w:trPr>
          <w:trHeight w:val="463"/>
          <w:jc w:val="center"/>
        </w:trPr>
        <w:tc>
          <w:tcPr>
            <w:tcW w:w="237" w:type="pct"/>
            <w:shd w:val="clear" w:color="auto" w:fill="FFFFFF"/>
            <w:noWrap/>
            <w:vAlign w:val="center"/>
          </w:tcPr>
          <w:p w14:paraId="0C97015D" w14:textId="77777777" w:rsidR="00940E0F" w:rsidRPr="00B85BE2" w:rsidRDefault="00940E0F" w:rsidP="000920C0">
            <w:pPr>
              <w:snapToGrid w:val="0"/>
              <w:jc w:val="center"/>
              <w:rPr>
                <w:rFonts w:cs="Arial"/>
                <w:lang w:val="sr-Cyrl-CS"/>
              </w:rPr>
            </w:pPr>
            <w:r w:rsidRPr="00B85BE2">
              <w:rPr>
                <w:rFonts w:cs="Arial"/>
                <w:lang w:val="sr-Cyrl-CS"/>
              </w:rPr>
              <w:t>29</w:t>
            </w:r>
          </w:p>
        </w:tc>
        <w:tc>
          <w:tcPr>
            <w:tcW w:w="1280" w:type="pct"/>
            <w:shd w:val="clear" w:color="auto" w:fill="FFFFFF"/>
            <w:noWrap/>
            <w:vAlign w:val="center"/>
          </w:tcPr>
          <w:p w14:paraId="181BF792"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Ф</w:t>
            </w:r>
            <w:r w:rsidRPr="00C85A0A">
              <w:rPr>
                <w:rFonts w:eastAsia="Calibri" w:cs="Arial"/>
                <w:kern w:val="0"/>
              </w:rPr>
              <w:t>ар (леви или десни)</w:t>
            </w:r>
            <w:r w:rsidRPr="00C85A0A">
              <w:rPr>
                <w:rFonts w:eastAsia="Calibri" w:cs="Arial"/>
                <w:kern w:val="0"/>
                <w:lang w:val="sr-Cyrl-RS"/>
              </w:rPr>
              <w:t xml:space="preserve"> са заменом</w:t>
            </w:r>
          </w:p>
        </w:tc>
        <w:tc>
          <w:tcPr>
            <w:tcW w:w="427" w:type="pct"/>
            <w:shd w:val="clear" w:color="auto" w:fill="FFFFFF"/>
            <w:noWrap/>
            <w:vAlign w:val="center"/>
          </w:tcPr>
          <w:p w14:paraId="03F56B0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79173D2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0B923D6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0449E39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21AD15E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082D6CE0"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51B684D2"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2FF29767" w14:textId="77777777" w:rsidTr="000920C0">
        <w:trPr>
          <w:trHeight w:val="660"/>
          <w:jc w:val="center"/>
        </w:trPr>
        <w:tc>
          <w:tcPr>
            <w:tcW w:w="237" w:type="pct"/>
            <w:shd w:val="clear" w:color="auto" w:fill="FFFFFF"/>
            <w:noWrap/>
            <w:vAlign w:val="center"/>
          </w:tcPr>
          <w:p w14:paraId="747A963D" w14:textId="77777777" w:rsidR="00940E0F" w:rsidRPr="00B85BE2" w:rsidRDefault="00940E0F" w:rsidP="000920C0">
            <w:pPr>
              <w:snapToGrid w:val="0"/>
              <w:jc w:val="center"/>
              <w:rPr>
                <w:rFonts w:cs="Arial"/>
                <w:lang w:val="sr-Cyrl-CS"/>
              </w:rPr>
            </w:pPr>
            <w:r w:rsidRPr="00B85BE2">
              <w:rPr>
                <w:rFonts w:cs="Arial"/>
                <w:lang w:val="sr-Cyrl-CS"/>
              </w:rPr>
              <w:t>30</w:t>
            </w:r>
          </w:p>
        </w:tc>
        <w:tc>
          <w:tcPr>
            <w:tcW w:w="1280" w:type="pct"/>
            <w:shd w:val="clear" w:color="auto" w:fill="FFFFFF"/>
            <w:noWrap/>
            <w:vAlign w:val="center"/>
          </w:tcPr>
          <w:p w14:paraId="1DE2AA9B"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С</w:t>
            </w:r>
            <w:r w:rsidRPr="00C85A0A">
              <w:rPr>
                <w:rFonts w:eastAsia="Calibri" w:cs="Arial"/>
                <w:kern w:val="0"/>
              </w:rPr>
              <w:t>топ ламп</w:t>
            </w:r>
            <w:r w:rsidRPr="00C85A0A">
              <w:rPr>
                <w:rFonts w:eastAsia="Calibri" w:cs="Arial"/>
                <w:kern w:val="0"/>
                <w:lang w:val="sr-Cyrl-RS"/>
              </w:rPr>
              <w:t>а</w:t>
            </w:r>
            <w:r w:rsidRPr="00C85A0A">
              <w:rPr>
                <w:rFonts w:eastAsia="Calibri" w:cs="Arial"/>
                <w:kern w:val="0"/>
              </w:rPr>
              <w:t xml:space="preserve"> (лев</w:t>
            </w:r>
            <w:r w:rsidRPr="00C85A0A">
              <w:rPr>
                <w:rFonts w:eastAsia="Calibri" w:cs="Arial"/>
                <w:kern w:val="0"/>
                <w:lang w:val="sr-Cyrl-RS"/>
              </w:rPr>
              <w:t>а</w:t>
            </w:r>
            <w:r w:rsidRPr="00C85A0A">
              <w:rPr>
                <w:rFonts w:eastAsia="Calibri" w:cs="Arial"/>
                <w:kern w:val="0"/>
              </w:rPr>
              <w:t xml:space="preserve"> или десн</w:t>
            </w:r>
            <w:r w:rsidRPr="00C85A0A">
              <w:rPr>
                <w:rFonts w:eastAsia="Calibri" w:cs="Arial"/>
                <w:kern w:val="0"/>
                <w:lang w:val="sr-Cyrl-RS"/>
              </w:rPr>
              <w:t>а</w:t>
            </w:r>
            <w:r w:rsidRPr="00C85A0A">
              <w:rPr>
                <w:rFonts w:eastAsia="Calibri" w:cs="Arial"/>
                <w:kern w:val="0"/>
              </w:rPr>
              <w:t>)</w:t>
            </w:r>
            <w:r w:rsidRPr="00C85A0A">
              <w:rPr>
                <w:rFonts w:eastAsia="Calibri" w:cs="Arial"/>
                <w:kern w:val="0"/>
                <w:lang w:val="sr-Cyrl-RS"/>
              </w:rPr>
              <w:t xml:space="preserve"> са заменом</w:t>
            </w:r>
          </w:p>
        </w:tc>
        <w:tc>
          <w:tcPr>
            <w:tcW w:w="427" w:type="pct"/>
            <w:shd w:val="clear" w:color="auto" w:fill="FFFFFF"/>
            <w:noWrap/>
            <w:vAlign w:val="center"/>
          </w:tcPr>
          <w:p w14:paraId="1BB7CD4F"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754C10B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022AEF9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4437227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1233080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4AC8C81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13B2083C"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062DE966" w14:textId="77777777" w:rsidTr="000920C0">
        <w:trPr>
          <w:trHeight w:val="931"/>
          <w:jc w:val="center"/>
        </w:trPr>
        <w:tc>
          <w:tcPr>
            <w:tcW w:w="237" w:type="pct"/>
            <w:shd w:val="clear" w:color="auto" w:fill="FFFFFF"/>
            <w:noWrap/>
            <w:vAlign w:val="center"/>
          </w:tcPr>
          <w:p w14:paraId="08A70757" w14:textId="77777777" w:rsidR="00940E0F" w:rsidRPr="00B85BE2" w:rsidRDefault="00940E0F" w:rsidP="000920C0">
            <w:pPr>
              <w:snapToGrid w:val="0"/>
              <w:jc w:val="center"/>
              <w:rPr>
                <w:rFonts w:cs="Arial"/>
                <w:lang w:val="sr-Cyrl-CS"/>
              </w:rPr>
            </w:pPr>
            <w:r w:rsidRPr="00B85BE2">
              <w:rPr>
                <w:rFonts w:cs="Arial"/>
                <w:lang w:val="sr-Cyrl-CS"/>
              </w:rPr>
              <w:t>31</w:t>
            </w:r>
          </w:p>
        </w:tc>
        <w:tc>
          <w:tcPr>
            <w:tcW w:w="1280" w:type="pct"/>
            <w:shd w:val="clear" w:color="auto" w:fill="FFFFFF"/>
            <w:noWrap/>
            <w:vAlign w:val="center"/>
          </w:tcPr>
          <w:p w14:paraId="0AD13B92" w14:textId="77777777" w:rsidR="00940E0F" w:rsidRPr="00C85A0A" w:rsidRDefault="00940E0F" w:rsidP="000920C0">
            <w:pPr>
              <w:widowControl/>
              <w:suppressAutoHyphens w:val="0"/>
              <w:autoSpaceDN/>
              <w:spacing w:line="276" w:lineRule="auto"/>
              <w:textAlignment w:val="auto"/>
              <w:rPr>
                <w:rFonts w:eastAsia="Calibri" w:cs="Arial"/>
                <w:kern w:val="0"/>
                <w:lang w:val="sr-Cyrl-CS"/>
              </w:rPr>
            </w:pPr>
            <w:r w:rsidRPr="00C85A0A">
              <w:rPr>
                <w:rFonts w:eastAsia="Calibri" w:cs="Arial"/>
                <w:kern w:val="0"/>
              </w:rPr>
              <w:t>Мали сервис (замена моторног уља, подлошке чепа картера и свих</w:t>
            </w:r>
            <w:r w:rsidRPr="00C85A0A">
              <w:rPr>
                <w:rFonts w:eastAsia="Calibri" w:cs="Arial"/>
                <w:kern w:val="0"/>
                <w:lang w:val="sr-Cyrl-CS"/>
              </w:rPr>
              <w:t xml:space="preserve"> </w:t>
            </w:r>
            <w:r w:rsidRPr="00C85A0A">
              <w:rPr>
                <w:rFonts w:eastAsia="Calibri" w:cs="Arial"/>
                <w:kern w:val="0"/>
              </w:rPr>
              <w:t xml:space="preserve"> филтера)</w:t>
            </w:r>
          </w:p>
        </w:tc>
        <w:tc>
          <w:tcPr>
            <w:tcW w:w="427" w:type="pct"/>
            <w:shd w:val="clear" w:color="auto" w:fill="FFFFFF"/>
            <w:noWrap/>
            <w:vAlign w:val="center"/>
          </w:tcPr>
          <w:p w14:paraId="17E714E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171992A0"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4B1ABA2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5B641C3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2A9B771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2933C881"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429FC3F8"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50E10E20" w14:textId="77777777" w:rsidTr="000920C0">
        <w:trPr>
          <w:trHeight w:val="1165"/>
          <w:jc w:val="center"/>
        </w:trPr>
        <w:tc>
          <w:tcPr>
            <w:tcW w:w="237" w:type="pct"/>
            <w:shd w:val="clear" w:color="auto" w:fill="FFFFFF"/>
            <w:noWrap/>
            <w:vAlign w:val="center"/>
          </w:tcPr>
          <w:p w14:paraId="2A5F9B8A" w14:textId="77777777" w:rsidR="00940E0F" w:rsidRPr="00B85BE2" w:rsidRDefault="00940E0F" w:rsidP="000920C0">
            <w:pPr>
              <w:snapToGrid w:val="0"/>
              <w:jc w:val="center"/>
              <w:rPr>
                <w:rFonts w:cs="Arial"/>
                <w:lang w:val="sr-Cyrl-CS"/>
              </w:rPr>
            </w:pPr>
            <w:r w:rsidRPr="00B85BE2">
              <w:rPr>
                <w:rFonts w:cs="Arial"/>
                <w:lang w:val="sr-Cyrl-CS"/>
              </w:rPr>
              <w:t>32</w:t>
            </w:r>
          </w:p>
        </w:tc>
        <w:tc>
          <w:tcPr>
            <w:tcW w:w="1280" w:type="pct"/>
            <w:shd w:val="clear" w:color="auto" w:fill="FFFFFF"/>
            <w:noWrap/>
            <w:vAlign w:val="center"/>
          </w:tcPr>
          <w:p w14:paraId="30DEBA6D" w14:textId="77777777" w:rsidR="00940E0F" w:rsidRPr="00C85A0A" w:rsidRDefault="00940E0F" w:rsidP="000920C0">
            <w:pPr>
              <w:widowControl/>
              <w:suppressAutoHyphens w:val="0"/>
              <w:autoSpaceDN/>
              <w:spacing w:line="276" w:lineRule="auto"/>
              <w:textAlignment w:val="auto"/>
              <w:rPr>
                <w:rFonts w:eastAsia="Calibri" w:cs="Arial"/>
                <w:kern w:val="0"/>
                <w:lang w:val="sr-Cyrl-CS"/>
              </w:rPr>
            </w:pPr>
            <w:r w:rsidRPr="00C85A0A">
              <w:rPr>
                <w:rFonts w:eastAsia="Calibri" w:cs="Arial"/>
                <w:kern w:val="0"/>
              </w:rPr>
              <w:t>Велики сервис (замена свих уља и филтера, сет ПК каиша, преглед</w:t>
            </w:r>
            <w:r w:rsidRPr="00C85A0A">
              <w:rPr>
                <w:rFonts w:eastAsia="Calibri" w:cs="Arial"/>
                <w:kern w:val="0"/>
                <w:lang w:val="sr-Cyrl-CS"/>
              </w:rPr>
              <w:t xml:space="preserve"> </w:t>
            </w:r>
            <w:r w:rsidRPr="00C85A0A">
              <w:rPr>
                <w:rFonts w:eastAsia="Calibri" w:cs="Arial"/>
                <w:kern w:val="0"/>
              </w:rPr>
              <w:t>комплетног возила и дијагностика возила)</w:t>
            </w:r>
          </w:p>
        </w:tc>
        <w:tc>
          <w:tcPr>
            <w:tcW w:w="427" w:type="pct"/>
            <w:shd w:val="clear" w:color="auto" w:fill="FFFFFF"/>
            <w:noWrap/>
            <w:vAlign w:val="center"/>
          </w:tcPr>
          <w:p w14:paraId="6BA2B16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5B7C930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5521993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04FF776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5794422B"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6DBB5BB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47BA4B21"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6A2CF2CC" w14:textId="77777777" w:rsidTr="000920C0">
        <w:trPr>
          <w:trHeight w:val="630"/>
          <w:jc w:val="center"/>
        </w:trPr>
        <w:tc>
          <w:tcPr>
            <w:tcW w:w="237" w:type="pct"/>
            <w:shd w:val="clear" w:color="auto" w:fill="FFFFFF"/>
            <w:noWrap/>
            <w:vAlign w:val="center"/>
          </w:tcPr>
          <w:p w14:paraId="64E7B2FF" w14:textId="77777777" w:rsidR="00940E0F" w:rsidRPr="00B85BE2" w:rsidRDefault="00940E0F" w:rsidP="000920C0">
            <w:pPr>
              <w:snapToGrid w:val="0"/>
              <w:jc w:val="center"/>
              <w:rPr>
                <w:rFonts w:cs="Arial"/>
                <w:lang w:val="sr-Cyrl-CS"/>
              </w:rPr>
            </w:pPr>
            <w:r w:rsidRPr="00B85BE2">
              <w:rPr>
                <w:rFonts w:cs="Arial"/>
                <w:lang w:val="sr-Cyrl-CS"/>
              </w:rPr>
              <w:t>33</w:t>
            </w:r>
          </w:p>
        </w:tc>
        <w:tc>
          <w:tcPr>
            <w:tcW w:w="1280" w:type="pct"/>
            <w:shd w:val="clear" w:color="auto" w:fill="FFFFFF"/>
            <w:noWrap/>
            <w:vAlign w:val="center"/>
          </w:tcPr>
          <w:p w14:paraId="27CAC485" w14:textId="77777777" w:rsidR="00940E0F" w:rsidRPr="00C85A0A" w:rsidRDefault="00940E0F" w:rsidP="000920C0">
            <w:pPr>
              <w:widowControl/>
              <w:suppressAutoHyphens w:val="0"/>
              <w:autoSpaceDN/>
              <w:spacing w:line="276" w:lineRule="auto"/>
              <w:textAlignment w:val="auto"/>
              <w:rPr>
                <w:rFonts w:eastAsia="Calibri" w:cs="Arial"/>
                <w:kern w:val="0"/>
                <w:lang w:val="sr-Cyrl-CS"/>
              </w:rPr>
            </w:pPr>
            <w:r w:rsidRPr="00C85A0A">
              <w:rPr>
                <w:rFonts w:eastAsia="Calibri" w:cs="Arial"/>
                <w:kern w:val="0"/>
                <w:lang w:val="sr-Cyrl-RS"/>
              </w:rPr>
              <w:t>С</w:t>
            </w:r>
            <w:r w:rsidRPr="00C85A0A">
              <w:rPr>
                <w:rFonts w:eastAsia="Calibri" w:cs="Arial"/>
                <w:kern w:val="0"/>
              </w:rPr>
              <w:t>ет квачила (корпа, ламела и потисни лежај)</w:t>
            </w:r>
            <w:r w:rsidRPr="00C85A0A">
              <w:rPr>
                <w:rFonts w:eastAsia="Calibri" w:cs="Arial"/>
                <w:kern w:val="0"/>
                <w:lang w:val="sr-Cyrl-RS"/>
              </w:rPr>
              <w:t xml:space="preserve"> са заменом</w:t>
            </w:r>
          </w:p>
        </w:tc>
        <w:tc>
          <w:tcPr>
            <w:tcW w:w="427" w:type="pct"/>
            <w:shd w:val="clear" w:color="auto" w:fill="FFFFFF"/>
            <w:noWrap/>
            <w:vAlign w:val="center"/>
          </w:tcPr>
          <w:p w14:paraId="28E1DAA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7B8E760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23522B2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224E5DE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3374F52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28EDC6A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44EA4384"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2EBA369C" w14:textId="77777777" w:rsidTr="000920C0">
        <w:trPr>
          <w:trHeight w:val="418"/>
          <w:jc w:val="center"/>
        </w:trPr>
        <w:tc>
          <w:tcPr>
            <w:tcW w:w="237" w:type="pct"/>
            <w:shd w:val="clear" w:color="auto" w:fill="FFFFFF"/>
            <w:noWrap/>
            <w:vAlign w:val="center"/>
          </w:tcPr>
          <w:p w14:paraId="596B5FC3" w14:textId="77777777" w:rsidR="00940E0F" w:rsidRPr="00B85BE2" w:rsidRDefault="00940E0F" w:rsidP="000920C0">
            <w:pPr>
              <w:snapToGrid w:val="0"/>
              <w:jc w:val="center"/>
              <w:rPr>
                <w:rFonts w:cs="Arial"/>
                <w:lang w:val="sr-Cyrl-CS"/>
              </w:rPr>
            </w:pPr>
            <w:r w:rsidRPr="00B85BE2">
              <w:rPr>
                <w:rFonts w:cs="Arial"/>
                <w:lang w:val="sr-Cyrl-CS"/>
              </w:rPr>
              <w:t>34</w:t>
            </w:r>
          </w:p>
        </w:tc>
        <w:tc>
          <w:tcPr>
            <w:tcW w:w="1280" w:type="pct"/>
            <w:shd w:val="clear" w:color="auto" w:fill="FFFFFF"/>
            <w:noWrap/>
            <w:vAlign w:val="center"/>
          </w:tcPr>
          <w:p w14:paraId="0745AC03" w14:textId="77777777" w:rsidR="00940E0F" w:rsidRPr="00C85A0A" w:rsidRDefault="00940E0F" w:rsidP="000920C0">
            <w:pPr>
              <w:widowControl/>
              <w:suppressAutoHyphens w:val="0"/>
              <w:autoSpaceDN/>
              <w:spacing w:line="276" w:lineRule="auto"/>
              <w:textAlignment w:val="auto"/>
              <w:rPr>
                <w:rFonts w:eastAsia="Calibri" w:cs="Arial"/>
                <w:kern w:val="0"/>
                <w:lang w:val="sr-Cyrl-CS"/>
              </w:rPr>
            </w:pPr>
            <w:r w:rsidRPr="00C85A0A">
              <w:rPr>
                <w:rFonts w:eastAsia="Calibri" w:cs="Arial"/>
                <w:kern w:val="0"/>
                <w:lang w:val="sr-Cyrl-RS"/>
              </w:rPr>
              <w:t>С</w:t>
            </w:r>
            <w:r w:rsidRPr="00C85A0A">
              <w:rPr>
                <w:rFonts w:eastAsia="Calibri" w:cs="Arial"/>
                <w:kern w:val="0"/>
              </w:rPr>
              <w:t>ајл</w:t>
            </w:r>
            <w:r w:rsidRPr="00C85A0A">
              <w:rPr>
                <w:rFonts w:eastAsia="Calibri" w:cs="Arial"/>
                <w:kern w:val="0"/>
                <w:lang w:val="sr-Cyrl-RS"/>
              </w:rPr>
              <w:t>а</w:t>
            </w:r>
            <w:r w:rsidRPr="00C85A0A">
              <w:rPr>
                <w:rFonts w:eastAsia="Calibri" w:cs="Arial"/>
                <w:kern w:val="0"/>
              </w:rPr>
              <w:t xml:space="preserve"> ручне кочнице</w:t>
            </w:r>
            <w:r w:rsidRPr="00C85A0A">
              <w:rPr>
                <w:rFonts w:eastAsia="Calibri" w:cs="Arial"/>
                <w:kern w:val="0"/>
                <w:lang w:val="sr-Cyrl-RS"/>
              </w:rPr>
              <w:t xml:space="preserve"> са заменом</w:t>
            </w:r>
          </w:p>
        </w:tc>
        <w:tc>
          <w:tcPr>
            <w:tcW w:w="427" w:type="pct"/>
            <w:shd w:val="clear" w:color="auto" w:fill="FFFFFF"/>
            <w:noWrap/>
            <w:vAlign w:val="center"/>
          </w:tcPr>
          <w:p w14:paraId="16E49F5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5BC1CBE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34B8746D"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235737B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6401313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1CC9B44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011571C5"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17570A8C" w14:textId="77777777" w:rsidTr="000920C0">
        <w:trPr>
          <w:trHeight w:val="598"/>
          <w:jc w:val="center"/>
        </w:trPr>
        <w:tc>
          <w:tcPr>
            <w:tcW w:w="237" w:type="pct"/>
            <w:shd w:val="clear" w:color="auto" w:fill="FFFFFF"/>
            <w:noWrap/>
            <w:vAlign w:val="center"/>
          </w:tcPr>
          <w:p w14:paraId="38CDC050" w14:textId="77777777" w:rsidR="00940E0F" w:rsidRPr="00B85BE2" w:rsidRDefault="00940E0F" w:rsidP="000920C0">
            <w:pPr>
              <w:snapToGrid w:val="0"/>
              <w:jc w:val="center"/>
              <w:rPr>
                <w:rFonts w:cs="Arial"/>
                <w:lang w:val="sr-Cyrl-CS"/>
              </w:rPr>
            </w:pPr>
            <w:r w:rsidRPr="00B85BE2">
              <w:rPr>
                <w:rFonts w:cs="Arial"/>
                <w:lang w:val="sr-Cyrl-CS"/>
              </w:rPr>
              <w:lastRenderedPageBreak/>
              <w:t>35</w:t>
            </w:r>
          </w:p>
        </w:tc>
        <w:tc>
          <w:tcPr>
            <w:tcW w:w="1280" w:type="pct"/>
            <w:shd w:val="clear" w:color="auto" w:fill="FFFFFF"/>
            <w:noWrap/>
            <w:vAlign w:val="center"/>
          </w:tcPr>
          <w:p w14:paraId="48578089"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Р</w:t>
            </w:r>
            <w:r w:rsidRPr="00C85A0A">
              <w:rPr>
                <w:rFonts w:eastAsia="Calibri" w:cs="Arial"/>
                <w:kern w:val="0"/>
              </w:rPr>
              <w:t>емениц</w:t>
            </w:r>
            <w:r w:rsidRPr="00C85A0A">
              <w:rPr>
                <w:rFonts w:eastAsia="Calibri" w:cs="Arial"/>
                <w:kern w:val="0"/>
                <w:lang w:val="sr-Cyrl-RS"/>
              </w:rPr>
              <w:t>а</w:t>
            </w:r>
            <w:r w:rsidRPr="00C85A0A">
              <w:rPr>
                <w:rFonts w:eastAsia="Calibri" w:cs="Arial"/>
                <w:kern w:val="0"/>
              </w:rPr>
              <w:t xml:space="preserve"> пумпе серво управљача</w:t>
            </w:r>
            <w:r w:rsidRPr="00C85A0A">
              <w:rPr>
                <w:rFonts w:eastAsia="Calibri" w:cs="Arial"/>
                <w:kern w:val="0"/>
                <w:lang w:val="sr-Cyrl-RS"/>
              </w:rPr>
              <w:t xml:space="preserve"> са заменом</w:t>
            </w:r>
          </w:p>
        </w:tc>
        <w:tc>
          <w:tcPr>
            <w:tcW w:w="427" w:type="pct"/>
            <w:shd w:val="clear" w:color="auto" w:fill="FFFFFF"/>
            <w:noWrap/>
            <w:vAlign w:val="center"/>
          </w:tcPr>
          <w:p w14:paraId="5FEAE43B"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51428AD1"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00D4568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6D087ABE"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7959B4F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018093B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3CAEC20C"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77E3C63A" w14:textId="77777777" w:rsidTr="000920C0">
        <w:trPr>
          <w:trHeight w:val="427"/>
          <w:jc w:val="center"/>
        </w:trPr>
        <w:tc>
          <w:tcPr>
            <w:tcW w:w="237" w:type="pct"/>
            <w:shd w:val="clear" w:color="auto" w:fill="FFFFFF"/>
            <w:noWrap/>
            <w:vAlign w:val="center"/>
          </w:tcPr>
          <w:p w14:paraId="013C670B" w14:textId="77777777" w:rsidR="00940E0F" w:rsidRPr="00B85BE2" w:rsidRDefault="00940E0F" w:rsidP="000920C0">
            <w:pPr>
              <w:snapToGrid w:val="0"/>
              <w:jc w:val="center"/>
              <w:rPr>
                <w:rFonts w:cs="Arial"/>
                <w:lang w:val="sr-Cyrl-CS"/>
              </w:rPr>
            </w:pPr>
            <w:r w:rsidRPr="00B85BE2">
              <w:rPr>
                <w:rFonts w:cs="Arial"/>
                <w:lang w:val="sr-Cyrl-CS"/>
              </w:rPr>
              <w:t>36</w:t>
            </w:r>
          </w:p>
        </w:tc>
        <w:tc>
          <w:tcPr>
            <w:tcW w:w="1280" w:type="pct"/>
            <w:shd w:val="clear" w:color="auto" w:fill="FFFFFF"/>
            <w:noWrap/>
            <w:vAlign w:val="center"/>
          </w:tcPr>
          <w:p w14:paraId="0549BDBB"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А</w:t>
            </w:r>
            <w:r w:rsidRPr="00C85A0A">
              <w:rPr>
                <w:rFonts w:eastAsia="Calibri" w:cs="Arial"/>
                <w:kern w:val="0"/>
              </w:rPr>
              <w:t>лтернатор</w:t>
            </w:r>
            <w:r w:rsidRPr="00C85A0A">
              <w:rPr>
                <w:rFonts w:eastAsia="Calibri" w:cs="Arial"/>
                <w:kern w:val="0"/>
                <w:lang w:val="sr-Cyrl-RS"/>
              </w:rPr>
              <w:t xml:space="preserve"> са заменом</w:t>
            </w:r>
          </w:p>
        </w:tc>
        <w:tc>
          <w:tcPr>
            <w:tcW w:w="427" w:type="pct"/>
            <w:shd w:val="clear" w:color="auto" w:fill="FFFFFF"/>
            <w:noWrap/>
            <w:vAlign w:val="center"/>
          </w:tcPr>
          <w:p w14:paraId="7900734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2152F63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06BC75F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07068AB5"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2103EC8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2E96391C"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5419ABE1"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71ED00C6" w14:textId="77777777" w:rsidTr="000920C0">
        <w:trPr>
          <w:trHeight w:val="589"/>
          <w:jc w:val="center"/>
        </w:trPr>
        <w:tc>
          <w:tcPr>
            <w:tcW w:w="237" w:type="pct"/>
            <w:shd w:val="clear" w:color="auto" w:fill="FFFFFF"/>
            <w:noWrap/>
            <w:vAlign w:val="center"/>
          </w:tcPr>
          <w:p w14:paraId="7838AA0F" w14:textId="77777777" w:rsidR="00940E0F" w:rsidRPr="00B85BE2" w:rsidRDefault="00940E0F" w:rsidP="000920C0">
            <w:pPr>
              <w:snapToGrid w:val="0"/>
              <w:jc w:val="center"/>
              <w:rPr>
                <w:rFonts w:cs="Arial"/>
                <w:lang w:val="sr-Cyrl-CS"/>
              </w:rPr>
            </w:pPr>
            <w:r w:rsidRPr="00B85BE2">
              <w:rPr>
                <w:rFonts w:cs="Arial"/>
                <w:lang w:val="sr-Cyrl-CS"/>
              </w:rPr>
              <w:t>37</w:t>
            </w:r>
          </w:p>
        </w:tc>
        <w:tc>
          <w:tcPr>
            <w:tcW w:w="1280" w:type="pct"/>
            <w:shd w:val="clear" w:color="auto" w:fill="FFFFFF"/>
            <w:noWrap/>
            <w:vAlign w:val="center"/>
          </w:tcPr>
          <w:p w14:paraId="30E0FF8E" w14:textId="77777777" w:rsidR="00940E0F" w:rsidRPr="00C85A0A" w:rsidRDefault="00940E0F" w:rsidP="000920C0">
            <w:pPr>
              <w:widowControl/>
              <w:suppressAutoHyphens w:val="0"/>
              <w:autoSpaceDN/>
              <w:spacing w:line="276" w:lineRule="auto"/>
              <w:textAlignment w:val="auto"/>
              <w:rPr>
                <w:rFonts w:eastAsia="Calibri" w:cs="Arial"/>
                <w:kern w:val="0"/>
              </w:rPr>
            </w:pPr>
            <w:r w:rsidRPr="00C85A0A">
              <w:rPr>
                <w:rFonts w:eastAsia="Calibri" w:cs="Arial"/>
                <w:kern w:val="0"/>
                <w:lang w:val="sr-Cyrl-RS"/>
              </w:rPr>
              <w:t>Е</w:t>
            </w:r>
            <w:r w:rsidRPr="00C85A0A">
              <w:rPr>
                <w:rFonts w:eastAsia="Calibri" w:cs="Arial"/>
                <w:kern w:val="0"/>
              </w:rPr>
              <w:t>лектропокретач (анласер)</w:t>
            </w:r>
            <w:r w:rsidRPr="00C85A0A">
              <w:rPr>
                <w:rFonts w:eastAsia="Calibri" w:cs="Arial"/>
                <w:kern w:val="0"/>
                <w:lang w:val="sr-Cyrl-RS"/>
              </w:rPr>
              <w:t xml:space="preserve"> са заменом</w:t>
            </w:r>
          </w:p>
        </w:tc>
        <w:tc>
          <w:tcPr>
            <w:tcW w:w="427" w:type="pct"/>
            <w:shd w:val="clear" w:color="auto" w:fill="FFFFFF"/>
            <w:noWrap/>
            <w:vAlign w:val="center"/>
          </w:tcPr>
          <w:p w14:paraId="42B8B90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439F6EED"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566F6013"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09C59AEA"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7CD4A698"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05082024"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23C5AF91"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3BDB3482" w14:textId="77777777" w:rsidTr="000920C0">
        <w:trPr>
          <w:trHeight w:val="400"/>
          <w:jc w:val="center"/>
        </w:trPr>
        <w:tc>
          <w:tcPr>
            <w:tcW w:w="237" w:type="pct"/>
            <w:shd w:val="clear" w:color="auto" w:fill="FFFFFF"/>
            <w:noWrap/>
            <w:vAlign w:val="center"/>
          </w:tcPr>
          <w:p w14:paraId="2C43A77D" w14:textId="77777777" w:rsidR="00940E0F" w:rsidRPr="00B85BE2" w:rsidRDefault="00940E0F" w:rsidP="000920C0">
            <w:pPr>
              <w:snapToGrid w:val="0"/>
              <w:jc w:val="center"/>
              <w:rPr>
                <w:rFonts w:cs="Arial"/>
                <w:lang w:val="sr-Cyrl-CS"/>
              </w:rPr>
            </w:pPr>
            <w:r w:rsidRPr="00B85BE2">
              <w:rPr>
                <w:rFonts w:cs="Arial"/>
                <w:lang w:val="sr-Cyrl-CS"/>
              </w:rPr>
              <w:t>38</w:t>
            </w:r>
          </w:p>
        </w:tc>
        <w:tc>
          <w:tcPr>
            <w:tcW w:w="1280" w:type="pct"/>
            <w:shd w:val="clear" w:color="auto" w:fill="FFFFFF"/>
            <w:noWrap/>
            <w:vAlign w:val="center"/>
          </w:tcPr>
          <w:p w14:paraId="3A7D2E1E" w14:textId="77777777" w:rsidR="00940E0F" w:rsidRPr="00C85A0A" w:rsidRDefault="00940E0F" w:rsidP="000920C0">
            <w:pPr>
              <w:widowControl/>
              <w:suppressAutoHyphens w:val="0"/>
              <w:autoSpaceDN/>
              <w:spacing w:line="276" w:lineRule="auto"/>
              <w:textAlignment w:val="auto"/>
              <w:rPr>
                <w:rFonts w:eastAsia="Calibri" w:cs="Arial"/>
                <w:kern w:val="0"/>
                <w:lang w:val="sr-Cyrl-RS"/>
              </w:rPr>
            </w:pPr>
            <w:r w:rsidRPr="00C85A0A">
              <w:rPr>
                <w:rFonts w:eastAsia="Calibri" w:cs="Arial"/>
                <w:kern w:val="0"/>
                <w:lang w:val="sr-Cyrl-RS"/>
              </w:rPr>
              <w:t>В</w:t>
            </w:r>
            <w:r w:rsidRPr="00C85A0A">
              <w:rPr>
                <w:rFonts w:eastAsia="Calibri" w:cs="Arial"/>
                <w:kern w:val="0"/>
              </w:rPr>
              <w:t>оден</w:t>
            </w:r>
            <w:r w:rsidRPr="00C85A0A">
              <w:rPr>
                <w:rFonts w:eastAsia="Calibri" w:cs="Arial"/>
                <w:kern w:val="0"/>
                <w:lang w:val="sr-Cyrl-RS"/>
              </w:rPr>
              <w:t>а</w:t>
            </w:r>
            <w:r w:rsidRPr="00C85A0A">
              <w:rPr>
                <w:rFonts w:eastAsia="Calibri" w:cs="Arial"/>
                <w:kern w:val="0"/>
              </w:rPr>
              <w:t xml:space="preserve"> пумп</w:t>
            </w:r>
            <w:r w:rsidRPr="00C85A0A">
              <w:rPr>
                <w:rFonts w:eastAsia="Calibri" w:cs="Arial"/>
                <w:kern w:val="0"/>
                <w:lang w:val="sr-Cyrl-RS"/>
              </w:rPr>
              <w:t>а са заменом</w:t>
            </w:r>
          </w:p>
        </w:tc>
        <w:tc>
          <w:tcPr>
            <w:tcW w:w="427" w:type="pct"/>
            <w:shd w:val="clear" w:color="auto" w:fill="FFFFFF"/>
            <w:noWrap/>
            <w:vAlign w:val="center"/>
          </w:tcPr>
          <w:p w14:paraId="6F5F0837"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74" w:type="pct"/>
            <w:shd w:val="clear" w:color="auto" w:fill="FFFFFF"/>
            <w:noWrap/>
            <w:vAlign w:val="center"/>
          </w:tcPr>
          <w:p w14:paraId="2BCB259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379" w:type="pct"/>
            <w:shd w:val="clear" w:color="auto" w:fill="FFFFFF"/>
            <w:noWrap/>
            <w:vAlign w:val="center"/>
          </w:tcPr>
          <w:p w14:paraId="2B6DABDB"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426" w:type="pct"/>
            <w:shd w:val="clear" w:color="auto" w:fill="FFFFFF"/>
            <w:noWrap/>
            <w:vAlign w:val="center"/>
          </w:tcPr>
          <w:p w14:paraId="2966CB86"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69" w:type="pct"/>
            <w:shd w:val="clear" w:color="auto" w:fill="FFFFFF"/>
            <w:noWrap/>
            <w:vAlign w:val="center"/>
          </w:tcPr>
          <w:p w14:paraId="679A9AC9"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665" w:type="pct"/>
            <w:shd w:val="clear" w:color="auto" w:fill="FFFFFF"/>
            <w:noWrap/>
            <w:vAlign w:val="center"/>
          </w:tcPr>
          <w:p w14:paraId="3130F952" w14:textId="77777777" w:rsidR="00940E0F" w:rsidRPr="00C85A0A" w:rsidRDefault="00940E0F" w:rsidP="000920C0">
            <w:pPr>
              <w:widowControl/>
              <w:suppressAutoHyphens w:val="0"/>
              <w:autoSpaceDN/>
              <w:jc w:val="center"/>
              <w:textAlignment w:val="auto"/>
              <w:rPr>
                <w:rFonts w:cs="Arial"/>
                <w:kern w:val="0"/>
              </w:rPr>
            </w:pPr>
            <w:r w:rsidRPr="00C85A0A">
              <w:rPr>
                <w:rFonts w:cs="Arial"/>
                <w:kern w:val="0"/>
              </w:rPr>
              <w:t> </w:t>
            </w:r>
          </w:p>
        </w:tc>
        <w:tc>
          <w:tcPr>
            <w:tcW w:w="543" w:type="pct"/>
            <w:shd w:val="clear" w:color="auto" w:fill="FFFFFF"/>
          </w:tcPr>
          <w:p w14:paraId="3ED992A2" w14:textId="77777777" w:rsidR="00940E0F" w:rsidRPr="00C85A0A" w:rsidRDefault="00940E0F" w:rsidP="000920C0">
            <w:pPr>
              <w:widowControl/>
              <w:suppressAutoHyphens w:val="0"/>
              <w:autoSpaceDN/>
              <w:jc w:val="center"/>
              <w:textAlignment w:val="auto"/>
              <w:rPr>
                <w:rFonts w:cs="Arial"/>
                <w:kern w:val="0"/>
              </w:rPr>
            </w:pPr>
          </w:p>
        </w:tc>
      </w:tr>
      <w:tr w:rsidR="00940E0F" w:rsidRPr="00C85A0A" w14:paraId="575D958A" w14:textId="77777777" w:rsidTr="000920C0">
        <w:trPr>
          <w:trHeight w:val="355"/>
          <w:jc w:val="center"/>
        </w:trPr>
        <w:tc>
          <w:tcPr>
            <w:tcW w:w="3792" w:type="pct"/>
            <w:gridSpan w:val="7"/>
            <w:shd w:val="clear" w:color="auto" w:fill="FFFFFF"/>
            <w:noWrap/>
            <w:vAlign w:val="center"/>
          </w:tcPr>
          <w:p w14:paraId="637A2907" w14:textId="77777777" w:rsidR="00940E0F" w:rsidRPr="00C85A0A" w:rsidRDefault="00940E0F" w:rsidP="000920C0">
            <w:pPr>
              <w:widowControl/>
              <w:suppressAutoHyphens w:val="0"/>
              <w:autoSpaceDN/>
              <w:jc w:val="right"/>
              <w:textAlignment w:val="auto"/>
              <w:rPr>
                <w:rFonts w:cs="Arial"/>
                <w:b/>
                <w:kern w:val="0"/>
              </w:rPr>
            </w:pPr>
            <w:r w:rsidRPr="00C85A0A">
              <w:rPr>
                <w:rFonts w:eastAsia="Calibri" w:cs="Arial"/>
                <w:b/>
                <w:kern w:val="0"/>
                <w:lang w:val="sr-Cyrl-CS"/>
              </w:rPr>
              <w:t>ЗБИРНА ЈЕДИНИЧНА ЦЕНА (УКУПНА УПОРЕДНА ВРЕДНОСТ)</w:t>
            </w:r>
            <w:r w:rsidRPr="00C85A0A">
              <w:rPr>
                <w:rFonts w:eastAsia="Calibri" w:cs="Arial"/>
                <w:b/>
                <w:bCs/>
                <w:kern w:val="0"/>
              </w:rPr>
              <w:t xml:space="preserve">  БЕЗ ПДВ</w:t>
            </w:r>
            <w:r w:rsidRPr="00C85A0A">
              <w:rPr>
                <w:rFonts w:eastAsia="Calibri" w:cs="Arial"/>
                <w:b/>
                <w:bCs/>
                <w:kern w:val="0"/>
                <w:lang w:val="sr-Cyrl-CS"/>
              </w:rPr>
              <w:t>-А</w:t>
            </w:r>
            <w:r w:rsidRPr="00C85A0A">
              <w:rPr>
                <w:rFonts w:eastAsia="Calibri" w:cs="Arial"/>
                <w:b/>
                <w:kern w:val="0"/>
                <w:lang w:val="sr-Cyrl-RS"/>
              </w:rPr>
              <w:t>:</w:t>
            </w:r>
          </w:p>
        </w:tc>
        <w:tc>
          <w:tcPr>
            <w:tcW w:w="665" w:type="pct"/>
            <w:shd w:val="clear" w:color="auto" w:fill="FFFFFF"/>
            <w:noWrap/>
            <w:vAlign w:val="center"/>
          </w:tcPr>
          <w:p w14:paraId="6084EE86" w14:textId="77777777" w:rsidR="00940E0F" w:rsidRPr="00C85A0A" w:rsidRDefault="00940E0F" w:rsidP="000920C0">
            <w:pPr>
              <w:widowControl/>
              <w:suppressAutoHyphens w:val="0"/>
              <w:autoSpaceDN/>
              <w:jc w:val="right"/>
              <w:textAlignment w:val="auto"/>
              <w:rPr>
                <w:rFonts w:cs="Arial"/>
                <w:b/>
                <w:kern w:val="0"/>
              </w:rPr>
            </w:pPr>
          </w:p>
        </w:tc>
        <w:tc>
          <w:tcPr>
            <w:tcW w:w="543" w:type="pct"/>
            <w:shd w:val="clear" w:color="auto" w:fill="FFFFFF"/>
          </w:tcPr>
          <w:p w14:paraId="66BF639E" w14:textId="77777777" w:rsidR="00940E0F" w:rsidRPr="00C85A0A" w:rsidRDefault="00940E0F" w:rsidP="000920C0">
            <w:pPr>
              <w:widowControl/>
              <w:suppressAutoHyphens w:val="0"/>
              <w:autoSpaceDN/>
              <w:jc w:val="right"/>
              <w:textAlignment w:val="auto"/>
              <w:rPr>
                <w:rFonts w:cs="Arial"/>
                <w:b/>
                <w:kern w:val="0"/>
              </w:rPr>
            </w:pPr>
          </w:p>
        </w:tc>
      </w:tr>
    </w:tbl>
    <w:p w14:paraId="3C3EB39D" w14:textId="77777777" w:rsidR="00940E0F" w:rsidRPr="00C85A0A" w:rsidRDefault="00940E0F" w:rsidP="00940E0F">
      <w:pPr>
        <w:widowControl/>
        <w:autoSpaceDN/>
        <w:contextualSpacing/>
        <w:jc w:val="both"/>
        <w:textAlignment w:val="auto"/>
        <w:rPr>
          <w:rFonts w:cs="Arial"/>
          <w:b/>
          <w:bCs/>
          <w:kern w:val="0"/>
          <w:lang w:eastAsia="ar-SA"/>
        </w:rPr>
      </w:pPr>
    </w:p>
    <w:p w14:paraId="4C7D57C4" w14:textId="77777777" w:rsidR="00940E0F" w:rsidRPr="00310FE5" w:rsidRDefault="00940E0F" w:rsidP="00940E0F">
      <w:pPr>
        <w:widowControl/>
        <w:suppressAutoHyphens w:val="0"/>
        <w:autoSpaceDN/>
        <w:snapToGrid w:val="0"/>
        <w:textAlignment w:val="auto"/>
        <w:rPr>
          <w:rFonts w:cs="Arial"/>
          <w:b/>
          <w:kern w:val="0"/>
          <w:sz w:val="22"/>
          <w:szCs w:val="22"/>
          <w:lang w:val="sr-Cyrl-RS"/>
        </w:rPr>
      </w:pPr>
      <w:r w:rsidRPr="00310FE5">
        <w:rPr>
          <w:rFonts w:cs="Arial"/>
          <w:b/>
          <w:kern w:val="0"/>
          <w:sz w:val="22"/>
          <w:szCs w:val="22"/>
          <w:lang w:val="sr-Cyrl-CS"/>
        </w:rPr>
        <w:t xml:space="preserve">Понуђена цена (укупна упоредна вредност-табеле 1)  за Партију број </w:t>
      </w:r>
      <w:r>
        <w:rPr>
          <w:rFonts w:cs="Arial"/>
          <w:b/>
          <w:kern w:val="0"/>
          <w:sz w:val="22"/>
          <w:szCs w:val="22"/>
        </w:rPr>
        <w:t>5</w:t>
      </w:r>
      <w:r w:rsidRPr="00310FE5">
        <w:rPr>
          <w:rFonts w:cs="Arial"/>
          <w:b/>
          <w:kern w:val="0"/>
          <w:sz w:val="22"/>
          <w:szCs w:val="22"/>
          <w:lang w:val="sr-Cyrl-CS"/>
        </w:rPr>
        <w:t xml:space="preserve"> без ПДВ-а:...................._________</w:t>
      </w:r>
      <w:r w:rsidRPr="00310FE5">
        <w:rPr>
          <w:rFonts w:cs="Arial"/>
          <w:b/>
          <w:kern w:val="0"/>
          <w:sz w:val="22"/>
          <w:szCs w:val="22"/>
          <w:lang w:val="sr-Cyrl-RS"/>
        </w:rPr>
        <w:t>___</w:t>
      </w:r>
      <w:r w:rsidRPr="00310FE5">
        <w:rPr>
          <w:rFonts w:cs="Arial"/>
          <w:b/>
          <w:kern w:val="0"/>
          <w:sz w:val="22"/>
          <w:szCs w:val="22"/>
        </w:rPr>
        <w:t>_</w:t>
      </w:r>
      <w:r w:rsidRPr="00310FE5">
        <w:rPr>
          <w:rFonts w:cs="Arial"/>
          <w:b/>
          <w:kern w:val="0"/>
          <w:sz w:val="22"/>
          <w:szCs w:val="22"/>
          <w:lang w:val="sr-Cyrl-RS"/>
        </w:rPr>
        <w:t>__</w:t>
      </w:r>
      <w:r w:rsidRPr="00310FE5">
        <w:rPr>
          <w:rFonts w:cs="Arial"/>
          <w:b/>
          <w:kern w:val="0"/>
          <w:sz w:val="22"/>
          <w:szCs w:val="22"/>
          <w:lang w:val="sr-Cyrl-CS"/>
        </w:rPr>
        <w:t>______ динара,</w:t>
      </w:r>
    </w:p>
    <w:p w14:paraId="7F9CC9D9" w14:textId="77777777" w:rsidR="00940E0F" w:rsidRPr="00310FE5" w:rsidRDefault="00940E0F" w:rsidP="00940E0F">
      <w:pPr>
        <w:widowControl/>
        <w:suppressAutoHyphens w:val="0"/>
        <w:autoSpaceDN/>
        <w:snapToGrid w:val="0"/>
        <w:textAlignment w:val="auto"/>
        <w:rPr>
          <w:rFonts w:cs="Arial"/>
          <w:b/>
          <w:kern w:val="0"/>
          <w:sz w:val="22"/>
          <w:szCs w:val="22"/>
          <w:lang w:val="sr-Cyrl-RS"/>
        </w:rPr>
      </w:pPr>
    </w:p>
    <w:p w14:paraId="3CF88D42" w14:textId="77777777" w:rsidR="00940E0F" w:rsidRPr="00310FE5" w:rsidRDefault="00940E0F" w:rsidP="00940E0F">
      <w:pPr>
        <w:widowControl/>
        <w:suppressAutoHyphens w:val="0"/>
        <w:autoSpaceDN/>
        <w:snapToGrid w:val="0"/>
        <w:textAlignment w:val="auto"/>
        <w:rPr>
          <w:rFonts w:cs="Arial"/>
          <w:b/>
          <w:kern w:val="0"/>
          <w:sz w:val="22"/>
          <w:szCs w:val="22"/>
          <w:lang w:val="sr-Cyrl-RS"/>
        </w:rPr>
      </w:pPr>
      <w:r w:rsidRPr="00310FE5">
        <w:rPr>
          <w:rFonts w:cs="Arial"/>
          <w:b/>
          <w:kern w:val="0"/>
          <w:sz w:val="22"/>
          <w:szCs w:val="22"/>
          <w:lang w:val="sr-Cyrl-CS"/>
        </w:rPr>
        <w:t xml:space="preserve">ПДВ </w:t>
      </w:r>
      <w:r w:rsidRPr="00310FE5">
        <w:rPr>
          <w:rFonts w:cs="Arial"/>
          <w:b/>
          <w:kern w:val="0"/>
          <w:sz w:val="22"/>
          <w:szCs w:val="22"/>
        </w:rPr>
        <w:t>20</w:t>
      </w:r>
      <w:r w:rsidRPr="00310FE5">
        <w:rPr>
          <w:rFonts w:cs="Arial"/>
          <w:b/>
          <w:kern w:val="0"/>
          <w:sz w:val="22"/>
          <w:szCs w:val="22"/>
          <w:lang w:val="sr-Cyrl-CS"/>
        </w:rPr>
        <w:t>%:.......................................................................................................................................................______</w:t>
      </w:r>
      <w:r w:rsidRPr="00310FE5">
        <w:rPr>
          <w:rFonts w:cs="Arial"/>
          <w:b/>
          <w:kern w:val="0"/>
          <w:sz w:val="22"/>
          <w:szCs w:val="22"/>
          <w:lang w:val="sr-Cyrl-RS"/>
        </w:rPr>
        <w:t>_____</w:t>
      </w:r>
      <w:r w:rsidRPr="00310FE5">
        <w:rPr>
          <w:rFonts w:cs="Arial"/>
          <w:b/>
          <w:kern w:val="0"/>
          <w:sz w:val="22"/>
          <w:szCs w:val="22"/>
          <w:lang w:val="sr-Cyrl-CS"/>
        </w:rPr>
        <w:t>__</w:t>
      </w:r>
      <w:r w:rsidRPr="00310FE5">
        <w:rPr>
          <w:rFonts w:cs="Arial"/>
          <w:b/>
          <w:kern w:val="0"/>
          <w:sz w:val="22"/>
          <w:szCs w:val="22"/>
        </w:rPr>
        <w:t>_</w:t>
      </w:r>
      <w:r w:rsidRPr="00310FE5">
        <w:rPr>
          <w:rFonts w:cs="Arial"/>
          <w:b/>
          <w:kern w:val="0"/>
          <w:sz w:val="22"/>
          <w:szCs w:val="22"/>
          <w:lang w:val="sr-Cyrl-CS"/>
        </w:rPr>
        <w:t>_______ динара,</w:t>
      </w:r>
    </w:p>
    <w:p w14:paraId="264FE788" w14:textId="77777777" w:rsidR="00940E0F" w:rsidRPr="00310FE5" w:rsidRDefault="00940E0F" w:rsidP="00940E0F">
      <w:pPr>
        <w:widowControl/>
        <w:suppressAutoHyphens w:val="0"/>
        <w:autoSpaceDN/>
        <w:snapToGrid w:val="0"/>
        <w:textAlignment w:val="auto"/>
        <w:rPr>
          <w:rFonts w:cs="Arial"/>
          <w:b/>
          <w:kern w:val="0"/>
          <w:sz w:val="22"/>
          <w:szCs w:val="22"/>
          <w:lang w:val="sr-Cyrl-RS"/>
        </w:rPr>
      </w:pPr>
    </w:p>
    <w:p w14:paraId="62721BFA" w14:textId="77777777" w:rsidR="00940E0F" w:rsidRPr="00310FE5" w:rsidRDefault="00940E0F" w:rsidP="00940E0F">
      <w:pPr>
        <w:widowControl/>
        <w:suppressAutoHyphens w:val="0"/>
        <w:autoSpaceDN/>
        <w:spacing w:after="200" w:line="276" w:lineRule="auto"/>
        <w:textAlignment w:val="auto"/>
        <w:rPr>
          <w:rFonts w:cs="Arial"/>
          <w:b/>
          <w:kern w:val="0"/>
          <w:sz w:val="22"/>
          <w:szCs w:val="22"/>
          <w:lang w:val="sr-Cyrl-CS"/>
        </w:rPr>
      </w:pPr>
      <w:r w:rsidRPr="00310FE5">
        <w:rPr>
          <w:rFonts w:cs="Arial"/>
          <w:b/>
          <w:kern w:val="0"/>
          <w:sz w:val="22"/>
          <w:szCs w:val="22"/>
          <w:lang w:val="sr-Cyrl-CS"/>
        </w:rPr>
        <w:t xml:space="preserve">Понуђена цена (укупна упоредна вредност-табеле 1)  за Партију број </w:t>
      </w:r>
      <w:r>
        <w:rPr>
          <w:rFonts w:cs="Arial"/>
          <w:b/>
          <w:kern w:val="0"/>
          <w:sz w:val="22"/>
          <w:szCs w:val="22"/>
        </w:rPr>
        <w:t>5</w:t>
      </w:r>
      <w:r w:rsidRPr="00310FE5">
        <w:rPr>
          <w:rFonts w:cs="Arial"/>
          <w:b/>
          <w:kern w:val="0"/>
          <w:sz w:val="22"/>
          <w:szCs w:val="22"/>
          <w:lang w:val="sr-Cyrl-CS"/>
        </w:rPr>
        <w:t xml:space="preserve"> са ПДВ-ом:...................._________</w:t>
      </w:r>
      <w:r w:rsidRPr="00310FE5">
        <w:rPr>
          <w:rFonts w:cs="Arial"/>
          <w:b/>
          <w:kern w:val="0"/>
          <w:sz w:val="22"/>
          <w:szCs w:val="22"/>
          <w:lang w:val="sr-Cyrl-RS"/>
        </w:rPr>
        <w:t>___</w:t>
      </w:r>
      <w:r w:rsidRPr="00310FE5">
        <w:rPr>
          <w:rFonts w:cs="Arial"/>
          <w:b/>
          <w:kern w:val="0"/>
          <w:sz w:val="22"/>
          <w:szCs w:val="22"/>
        </w:rPr>
        <w:t>_</w:t>
      </w:r>
      <w:r w:rsidRPr="00310FE5">
        <w:rPr>
          <w:rFonts w:cs="Arial"/>
          <w:b/>
          <w:kern w:val="0"/>
          <w:sz w:val="22"/>
          <w:szCs w:val="22"/>
          <w:lang w:val="sr-Cyrl-RS"/>
        </w:rPr>
        <w:t>__</w:t>
      </w:r>
      <w:r w:rsidRPr="00310FE5">
        <w:rPr>
          <w:rFonts w:cs="Arial"/>
          <w:b/>
          <w:kern w:val="0"/>
          <w:sz w:val="22"/>
          <w:szCs w:val="22"/>
          <w:lang w:val="sr-Cyrl-CS"/>
        </w:rPr>
        <w:t>______ динара.</w:t>
      </w:r>
    </w:p>
    <w:p w14:paraId="4EA84247" w14:textId="77777777" w:rsidR="00940E0F" w:rsidRPr="00310FE5" w:rsidRDefault="00940E0F" w:rsidP="00940E0F">
      <w:pPr>
        <w:widowControl/>
        <w:suppressAutoHyphens w:val="0"/>
        <w:autoSpaceDN/>
        <w:spacing w:after="200" w:line="276" w:lineRule="auto"/>
        <w:textAlignment w:val="auto"/>
        <w:rPr>
          <w:rFonts w:cs="Arial"/>
          <w:b/>
          <w:kern w:val="0"/>
          <w:sz w:val="22"/>
          <w:szCs w:val="22"/>
          <w:lang w:val="sr-Cyrl-CS"/>
        </w:rPr>
      </w:pPr>
      <w:r w:rsidRPr="00310FE5">
        <w:rPr>
          <w:rFonts w:cs="Arial"/>
          <w:b/>
          <w:kern w:val="0"/>
          <w:sz w:val="22"/>
          <w:szCs w:val="22"/>
          <w:lang w:val="sr-Cyrl-CS"/>
        </w:rPr>
        <w:t>Напомена:</w:t>
      </w:r>
    </w:p>
    <w:p w14:paraId="28036C52"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 xml:space="preserve">Понуђена цена </w:t>
      </w:r>
      <w:r w:rsidRPr="00310FE5">
        <w:rPr>
          <w:rFonts w:ascii="Arial" w:hAnsi="Arial" w:cs="Arial"/>
          <w:color w:val="000000" w:themeColor="text1"/>
          <w:sz w:val="22"/>
          <w:szCs w:val="22"/>
          <w:u w:val="single"/>
          <w:lang w:val="sr-Cyrl-CS"/>
        </w:rPr>
        <w:t>(укупна упоредна вредност понуде)</w:t>
      </w:r>
      <w:r w:rsidRPr="00310FE5">
        <w:rPr>
          <w:rFonts w:ascii="Arial" w:hAnsi="Arial" w:cs="Arial"/>
          <w:color w:val="000000" w:themeColor="text1"/>
          <w:sz w:val="22"/>
          <w:szCs w:val="22"/>
          <w:lang w:val="sr-Cyrl-CS"/>
        </w:rPr>
        <w:t xml:space="preserve"> не представља вредност Уговора, већ служи само као обрачунска категорија за упоређивање понуда за по елементу критеријума – понуђена цена. </w:t>
      </w:r>
    </w:p>
    <w:p w14:paraId="265F470E"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Укупна уговорена вредност одређује се на основу јединичних цена из Обрасца структуре понуђене цене/важећег ценовника понуђача и стварних потреба Наручиоца за пружањем предметних услуга.</w:t>
      </w:r>
      <w:r w:rsidRPr="00310FE5">
        <w:rPr>
          <w:rFonts w:ascii="Arial" w:hAnsi="Arial" w:cs="Arial"/>
          <w:color w:val="000000" w:themeColor="text1"/>
          <w:sz w:val="22"/>
          <w:szCs w:val="22"/>
        </w:rPr>
        <w:t xml:space="preserve"> </w:t>
      </w:r>
    </w:p>
    <w:p w14:paraId="30359F95"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Уговорена вредност је одређена до максималног износа процењене вредности наручиоца за предметну јавну набавку.</w:t>
      </w:r>
    </w:p>
    <w:p w14:paraId="1437D326"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eastAsia="Times New Roman" w:hAnsi="Arial" w:cs="Arial"/>
          <w:color w:val="000000" w:themeColor="text1"/>
          <w:sz w:val="22"/>
          <w:szCs w:val="22"/>
          <w:lang w:val="sr-Cyrl-RS" w:eastAsia="ar-SA"/>
        </w:rPr>
        <w:t>Понуђач</w:t>
      </w:r>
      <w:r w:rsidRPr="00310FE5">
        <w:rPr>
          <w:rFonts w:ascii="Arial" w:eastAsia="Times New Roman" w:hAnsi="Arial" w:cs="Arial"/>
          <w:color w:val="000000" w:themeColor="text1"/>
          <w:sz w:val="22"/>
          <w:szCs w:val="22"/>
          <w:lang w:val="sr-Latn-CS" w:eastAsia="ar-SA"/>
        </w:rPr>
        <w:t xml:space="preserve"> се обавезује да попуни све позиције из понуде</w:t>
      </w:r>
      <w:r w:rsidRPr="00310FE5">
        <w:rPr>
          <w:rFonts w:ascii="Arial" w:eastAsia="Times New Roman" w:hAnsi="Arial" w:cs="Arial"/>
          <w:color w:val="000000" w:themeColor="text1"/>
          <w:sz w:val="22"/>
          <w:szCs w:val="22"/>
          <w:lang w:val="sr-Cyrl-CS" w:eastAsia="ar-SA"/>
        </w:rPr>
        <w:t xml:space="preserve">, </w:t>
      </w:r>
      <w:r w:rsidRPr="00310FE5">
        <w:rPr>
          <w:rFonts w:ascii="Arial" w:eastAsia="Times New Roman" w:hAnsi="Arial" w:cs="Arial"/>
          <w:color w:val="000000" w:themeColor="text1"/>
          <w:sz w:val="22"/>
          <w:szCs w:val="22"/>
          <w:lang w:val="sr-Latn-CS" w:eastAsia="ar-SA"/>
        </w:rPr>
        <w:t>у супротном понуда ће се сматрати не</w:t>
      </w:r>
      <w:r w:rsidRPr="00310FE5">
        <w:rPr>
          <w:rFonts w:ascii="Arial" w:eastAsia="Times New Roman" w:hAnsi="Arial" w:cs="Arial"/>
          <w:color w:val="000000" w:themeColor="text1"/>
          <w:sz w:val="22"/>
          <w:szCs w:val="22"/>
          <w:lang w:val="sr-Cyrl-RS" w:eastAsia="ar-SA"/>
        </w:rPr>
        <w:t>прихватљивом</w:t>
      </w:r>
    </w:p>
    <w:p w14:paraId="3CAC1F3D"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 xml:space="preserve">Понуђач се обавезује да </w:t>
      </w:r>
      <w:r w:rsidRPr="00310FE5">
        <w:rPr>
          <w:rFonts w:ascii="Arial" w:hAnsi="Arial" w:cs="Arial"/>
          <w:color w:val="000000" w:themeColor="text1"/>
          <w:sz w:val="22"/>
          <w:szCs w:val="22"/>
          <w:lang w:val="ru-RU"/>
        </w:rPr>
        <w:t xml:space="preserve">изврши уградњу нових </w:t>
      </w:r>
      <w:r w:rsidRPr="00310FE5">
        <w:rPr>
          <w:rFonts w:ascii="Arial" w:hAnsi="Arial" w:cs="Arial"/>
          <w:color w:val="000000" w:themeColor="text1"/>
          <w:sz w:val="22"/>
          <w:szCs w:val="22"/>
        </w:rPr>
        <w:t xml:space="preserve">оригиналних </w:t>
      </w:r>
      <w:r w:rsidRPr="00310FE5">
        <w:rPr>
          <w:rFonts w:ascii="Arial" w:hAnsi="Arial" w:cs="Arial"/>
          <w:color w:val="000000" w:themeColor="text1"/>
          <w:sz w:val="22"/>
          <w:szCs w:val="22"/>
          <w:lang w:val="sr-Cyrl-CS"/>
        </w:rPr>
        <w:t xml:space="preserve">делова или одговарајућих </w:t>
      </w:r>
      <w:r w:rsidRPr="00310FE5">
        <w:rPr>
          <w:rFonts w:ascii="Arial" w:hAnsi="Arial" w:cs="Arial"/>
          <w:color w:val="000000" w:themeColor="text1"/>
          <w:sz w:val="22"/>
          <w:szCs w:val="22"/>
          <w:lang w:val="ru-RU"/>
        </w:rPr>
        <w:t xml:space="preserve">делова </w:t>
      </w:r>
      <w:r w:rsidRPr="00310FE5">
        <w:rPr>
          <w:rFonts w:ascii="Arial" w:hAnsi="Arial" w:cs="Arial"/>
          <w:color w:val="000000" w:themeColor="text1"/>
          <w:sz w:val="22"/>
          <w:szCs w:val="22"/>
        </w:rPr>
        <w:t>по свим функционалним</w:t>
      </w:r>
      <w:r w:rsidRPr="00310FE5">
        <w:rPr>
          <w:rFonts w:ascii="Arial" w:hAnsi="Arial" w:cs="Arial"/>
          <w:color w:val="000000" w:themeColor="text1"/>
          <w:sz w:val="22"/>
          <w:szCs w:val="22"/>
          <w:lang w:val="sr-Cyrl-CS"/>
        </w:rPr>
        <w:t xml:space="preserve"> и </w:t>
      </w:r>
      <w:r w:rsidRPr="00310FE5">
        <w:rPr>
          <w:rFonts w:ascii="Arial" w:hAnsi="Arial" w:cs="Arial"/>
          <w:color w:val="000000" w:themeColor="text1"/>
          <w:sz w:val="22"/>
          <w:szCs w:val="22"/>
        </w:rPr>
        <w:t>техничким карактеристикама, квалитету и могућношћу уградње</w:t>
      </w:r>
      <w:r w:rsidRPr="00310FE5">
        <w:rPr>
          <w:rFonts w:ascii="Arial" w:hAnsi="Arial" w:cs="Arial"/>
          <w:color w:val="000000" w:themeColor="text1"/>
          <w:sz w:val="22"/>
          <w:szCs w:val="22"/>
          <w:lang w:val="ru-RU"/>
        </w:rPr>
        <w:t xml:space="preserve"> за чији квалитет и исправност је одговоран</w:t>
      </w:r>
      <w:r w:rsidR="00687119">
        <w:rPr>
          <w:rFonts w:ascii="Arial" w:hAnsi="Arial" w:cs="Arial"/>
          <w:color w:val="000000" w:themeColor="text1"/>
          <w:sz w:val="22"/>
          <w:szCs w:val="22"/>
          <w:lang w:val="ru-RU"/>
        </w:rPr>
        <w:t>.</w:t>
      </w:r>
    </w:p>
    <w:p w14:paraId="3237371C"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 xml:space="preserve">У „Обрасцу структуре понуђене цене“  су наведени основни резервни делови који се мењају, односно најчешће услуге које се пружају </w:t>
      </w:r>
      <w:r w:rsidRPr="00310FE5">
        <w:rPr>
          <w:rFonts w:ascii="Arial" w:hAnsi="Arial" w:cs="Arial"/>
          <w:color w:val="000000" w:themeColor="text1"/>
          <w:sz w:val="22"/>
          <w:szCs w:val="22"/>
          <w:lang w:val="sr-Cyrl-RS"/>
        </w:rPr>
        <w:t xml:space="preserve">приликом </w:t>
      </w:r>
      <w:r w:rsidRPr="00310FE5">
        <w:rPr>
          <w:rFonts w:ascii="Arial" w:hAnsi="Arial" w:cs="Arial"/>
          <w:color w:val="000000" w:themeColor="text1"/>
          <w:sz w:val="22"/>
          <w:szCs w:val="22"/>
          <w:lang w:val="sr-Cyrl-CS"/>
        </w:rPr>
        <w:t>поправке и сервисирања</w:t>
      </w:r>
      <w:r w:rsidRPr="00310FE5">
        <w:rPr>
          <w:rFonts w:ascii="Arial" w:hAnsi="Arial" w:cs="Arial"/>
          <w:color w:val="000000" w:themeColor="text1"/>
          <w:sz w:val="22"/>
          <w:szCs w:val="22"/>
          <w:lang w:val="sr-Cyrl-RS"/>
        </w:rPr>
        <w:t xml:space="preserve"> путничких</w:t>
      </w:r>
      <w:r w:rsidRPr="00310FE5">
        <w:rPr>
          <w:rFonts w:ascii="Arial" w:hAnsi="Arial" w:cs="Arial"/>
          <w:color w:val="000000" w:themeColor="text1"/>
          <w:sz w:val="22"/>
          <w:szCs w:val="22"/>
          <w:lang w:val="sr-Latn-RS"/>
        </w:rPr>
        <w:t xml:space="preserve"> </w:t>
      </w:r>
      <w:r w:rsidRPr="00310FE5">
        <w:rPr>
          <w:rFonts w:ascii="Arial" w:hAnsi="Arial" w:cs="Arial"/>
          <w:color w:val="000000" w:themeColor="text1"/>
          <w:sz w:val="22"/>
          <w:szCs w:val="22"/>
          <w:lang w:val="sr-Cyrl-RS"/>
        </w:rPr>
        <w:t xml:space="preserve">возила </w:t>
      </w:r>
      <w:r w:rsidRPr="00192492">
        <w:rPr>
          <w:rFonts w:ascii="Arial" w:hAnsi="Arial" w:cs="Arial"/>
          <w:color w:val="000000" w:themeColor="text1"/>
          <w:sz w:val="22"/>
          <w:szCs w:val="22"/>
          <w:lang w:val="sr-Cyrl-CS"/>
        </w:rPr>
        <w:t>марке</w:t>
      </w:r>
      <w:r w:rsidRPr="00310FE5">
        <w:rPr>
          <w:rFonts w:ascii="Arial" w:hAnsi="Arial" w:cs="Arial"/>
          <w:color w:val="000000" w:themeColor="text1"/>
          <w:sz w:val="22"/>
          <w:szCs w:val="22"/>
          <w:lang w:val="sr-Cyrl-RS"/>
        </w:rPr>
        <w:t xml:space="preserve"> </w:t>
      </w:r>
      <w:r w:rsidRPr="00591ABC">
        <w:rPr>
          <w:rFonts w:ascii="Arial" w:hAnsi="Arial" w:cs="Arial"/>
          <w:b/>
          <w:color w:val="000000" w:themeColor="text1"/>
          <w:sz w:val="22"/>
          <w:szCs w:val="22"/>
          <w:lang w:val="sr-Cyrl-RS"/>
        </w:rPr>
        <w:t>„Lada</w:t>
      </w:r>
      <w:r w:rsidRPr="00591ABC">
        <w:rPr>
          <w:rFonts w:ascii="Arial" w:hAnsi="Arial" w:cs="Arial"/>
          <w:b/>
          <w:color w:val="000000" w:themeColor="text1"/>
          <w:sz w:val="22"/>
          <w:szCs w:val="22"/>
          <w:lang w:val="sr-Latn-RS"/>
        </w:rPr>
        <w:t>“</w:t>
      </w:r>
      <w:r w:rsidRPr="00591ABC">
        <w:rPr>
          <w:rFonts w:ascii="Arial" w:hAnsi="Arial" w:cs="Arial"/>
          <w:b/>
          <w:color w:val="000000" w:themeColor="text1"/>
          <w:sz w:val="22"/>
          <w:szCs w:val="22"/>
          <w:lang w:val="sr-Cyrl-CS"/>
        </w:rPr>
        <w:t>.</w:t>
      </w:r>
      <w:r w:rsidRPr="00310FE5">
        <w:rPr>
          <w:rFonts w:ascii="Arial" w:hAnsi="Arial" w:cs="Arial"/>
          <w:color w:val="000000" w:themeColor="text1"/>
          <w:sz w:val="22"/>
          <w:szCs w:val="22"/>
          <w:lang w:val="sr-Cyrl-CS"/>
        </w:rPr>
        <w:t xml:space="preserve"> У случају настанка потребе Наручиоца за поправком или заменом резервног дела / услугом  </w:t>
      </w:r>
      <w:r w:rsidRPr="00310FE5">
        <w:rPr>
          <w:rFonts w:ascii="Arial" w:hAnsi="Arial" w:cs="Arial"/>
          <w:color w:val="000000" w:themeColor="text1"/>
          <w:sz w:val="22"/>
          <w:szCs w:val="22"/>
          <w:lang w:val="ru-RU"/>
        </w:rPr>
        <w:t xml:space="preserve">који нису </w:t>
      </w:r>
      <w:r w:rsidRPr="00310FE5">
        <w:rPr>
          <w:rFonts w:ascii="Arial" w:hAnsi="Arial" w:cs="Arial"/>
          <w:color w:val="000000" w:themeColor="text1"/>
          <w:sz w:val="22"/>
          <w:szCs w:val="22"/>
          <w:lang w:val="sr-Cyrl-CS"/>
        </w:rPr>
        <w:t xml:space="preserve">обухваћени „обрасцем структура понуђене цене“, </w:t>
      </w:r>
      <w:r w:rsidRPr="00310FE5">
        <w:rPr>
          <w:rFonts w:ascii="Arial" w:hAnsi="Arial" w:cs="Arial"/>
          <w:color w:val="000000" w:themeColor="text1"/>
          <w:sz w:val="22"/>
          <w:szCs w:val="22"/>
          <w:lang w:val="ru-RU"/>
        </w:rPr>
        <w:t xml:space="preserve">изабрани Понуђач се обавезује да исте изврши, а </w:t>
      </w:r>
      <w:r w:rsidRPr="00310FE5">
        <w:rPr>
          <w:rFonts w:ascii="Arial" w:hAnsi="Arial" w:cs="Arial"/>
          <w:color w:val="000000" w:themeColor="text1"/>
          <w:sz w:val="22"/>
          <w:szCs w:val="22"/>
          <w:lang w:val="sr-Cyrl-CS"/>
        </w:rPr>
        <w:t>цена истих ће се утврдити на основу накнадно датог извода из важећег ценовника</w:t>
      </w:r>
      <w:r w:rsidRPr="00310FE5">
        <w:rPr>
          <w:rFonts w:ascii="Arial" w:hAnsi="Arial" w:cs="Arial"/>
          <w:color w:val="000000" w:themeColor="text1"/>
          <w:sz w:val="22"/>
          <w:szCs w:val="22"/>
          <w:lang w:val="sr-Cyrl-RS"/>
        </w:rPr>
        <w:t xml:space="preserve"> и норматива времена рада</w:t>
      </w:r>
      <w:r w:rsidRPr="00310FE5">
        <w:rPr>
          <w:rFonts w:ascii="Arial" w:hAnsi="Arial" w:cs="Arial"/>
          <w:color w:val="000000" w:themeColor="text1"/>
          <w:sz w:val="22"/>
          <w:szCs w:val="22"/>
          <w:lang w:val="sr-Cyrl-CS"/>
        </w:rPr>
        <w:t xml:space="preserve"> Понуђача, који мора бити оверен од стране Понуђача, а на који сагласност својом потписом даје лице</w:t>
      </w:r>
      <w:r w:rsidRPr="00310FE5">
        <w:rPr>
          <w:rFonts w:ascii="Arial" w:hAnsi="Arial" w:cs="Arial"/>
          <w:color w:val="000000" w:themeColor="text1"/>
          <w:sz w:val="22"/>
          <w:szCs w:val="22"/>
        </w:rPr>
        <w:t xml:space="preserve"> </w:t>
      </w:r>
      <w:r w:rsidRPr="00310FE5">
        <w:rPr>
          <w:rFonts w:ascii="Arial" w:hAnsi="Arial" w:cs="Arial"/>
          <w:color w:val="000000" w:themeColor="text1"/>
          <w:sz w:val="22"/>
          <w:szCs w:val="22"/>
          <w:lang w:val="sr-Cyrl-CS"/>
        </w:rPr>
        <w:t>Наручиоца овлашћено за надзор.</w:t>
      </w:r>
    </w:p>
    <w:p w14:paraId="0B49FFBF" w14:textId="77777777" w:rsidR="00940E0F" w:rsidRPr="00310FE5" w:rsidRDefault="00940E0F" w:rsidP="00940E0F">
      <w:pPr>
        <w:widowControl/>
        <w:tabs>
          <w:tab w:val="left" w:pos="0"/>
        </w:tabs>
        <w:suppressAutoHyphens w:val="0"/>
        <w:autoSpaceDN/>
        <w:jc w:val="center"/>
        <w:textAlignment w:val="auto"/>
        <w:rPr>
          <w:rFonts w:cs="Arial"/>
          <w:kern w:val="0"/>
          <w:sz w:val="22"/>
          <w:szCs w:val="22"/>
        </w:rPr>
      </w:pPr>
    </w:p>
    <w:p w14:paraId="30E4FC4F" w14:textId="77777777" w:rsidR="00940E0F" w:rsidRPr="00D55E2B" w:rsidRDefault="00940E0F" w:rsidP="00940E0F">
      <w:pPr>
        <w:widowControl/>
        <w:tabs>
          <w:tab w:val="left" w:pos="0"/>
        </w:tabs>
        <w:suppressAutoHyphens w:val="0"/>
        <w:autoSpaceDN/>
        <w:textAlignment w:val="auto"/>
        <w:rPr>
          <w:rFonts w:cs="Arial"/>
          <w:kern w:val="0"/>
          <w:sz w:val="24"/>
          <w:szCs w:val="24"/>
          <w:lang w:val="sr-Cyrl-CS"/>
        </w:rPr>
      </w:pPr>
      <w:r>
        <w:rPr>
          <w:rFonts w:eastAsia="TimesNewRomanPSMT" w:cs="Arial"/>
          <w:bCs/>
          <w:sz w:val="24"/>
          <w:szCs w:val="24"/>
          <w:lang w:val="sr-Cyrl-RS"/>
        </w:rPr>
        <w:tab/>
      </w:r>
      <w:r>
        <w:rPr>
          <w:rFonts w:eastAsia="TimesNewRomanPSMT" w:cs="Arial"/>
          <w:bCs/>
          <w:sz w:val="24"/>
          <w:szCs w:val="24"/>
        </w:rPr>
        <w:t xml:space="preserve">    </w:t>
      </w:r>
      <w:r>
        <w:rPr>
          <w:rFonts w:eastAsia="TimesNewRomanPSMT" w:cs="Arial"/>
          <w:bCs/>
          <w:sz w:val="24"/>
          <w:szCs w:val="24"/>
        </w:rPr>
        <w:tab/>
      </w:r>
      <w:r w:rsidRPr="00D55E2B">
        <w:rPr>
          <w:rFonts w:eastAsia="TimesNewRomanPSMT" w:cs="Arial"/>
          <w:bCs/>
          <w:sz w:val="24"/>
          <w:szCs w:val="24"/>
          <w:lang w:val="sr-Cyrl-RS"/>
        </w:rPr>
        <w:t>Место и д</w:t>
      </w:r>
      <w:r w:rsidRPr="00D55E2B">
        <w:rPr>
          <w:rFonts w:eastAsia="TimesNewRomanPSMT" w:cs="Arial"/>
          <w:bCs/>
          <w:sz w:val="24"/>
          <w:szCs w:val="24"/>
        </w:rPr>
        <w:t xml:space="preserve">атум  </w:t>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t xml:space="preserve">   </w:t>
      </w:r>
      <w:r w:rsidRPr="00D55E2B">
        <w:rPr>
          <w:rFonts w:cs="Arial"/>
          <w:kern w:val="0"/>
          <w:sz w:val="24"/>
          <w:szCs w:val="24"/>
        </w:rPr>
        <w:t>Понуђач или овлашћени</w:t>
      </w:r>
    </w:p>
    <w:p w14:paraId="5BB025D5" w14:textId="77777777" w:rsidR="00940E0F" w:rsidRPr="00E66C7C" w:rsidRDefault="00940E0F" w:rsidP="00940E0F">
      <w:pPr>
        <w:widowControl/>
        <w:tabs>
          <w:tab w:val="left" w:pos="0"/>
        </w:tabs>
        <w:suppressAutoHyphens w:val="0"/>
        <w:autoSpaceDN/>
        <w:textAlignment w:val="auto"/>
        <w:rPr>
          <w:rFonts w:cs="Arial"/>
          <w:kern w:val="0"/>
          <w:sz w:val="24"/>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rPr>
        <w:t>представник групе понуђача</w:t>
      </w:r>
    </w:p>
    <w:p w14:paraId="0FA852FE" w14:textId="77777777" w:rsidR="00940E0F" w:rsidRPr="00E66C7C" w:rsidRDefault="00940E0F" w:rsidP="00940E0F">
      <w:pPr>
        <w:widowControl/>
        <w:suppressAutoHyphens w:val="0"/>
        <w:autoSpaceDN/>
        <w:snapToGrid w:val="0"/>
        <w:textAlignment w:val="auto"/>
        <w:rPr>
          <w:rFonts w:cs="Arial"/>
          <w:kern w:val="0"/>
          <w:sz w:val="24"/>
          <w:lang w:val="sr-Cyrl-CS"/>
        </w:rPr>
      </w:pPr>
      <w:r>
        <w:rPr>
          <w:rFonts w:cs="Arial"/>
          <w:kern w:val="0"/>
          <w:sz w:val="24"/>
          <w:lang w:val="sr-Cyrl-CS"/>
        </w:rPr>
        <w:tab/>
      </w:r>
      <w:r>
        <w:rPr>
          <w:rFonts w:cs="Arial"/>
          <w:kern w:val="0"/>
          <w:sz w:val="24"/>
        </w:rPr>
        <w:t xml:space="preserve">  </w:t>
      </w:r>
      <w:r>
        <w:rPr>
          <w:rFonts w:cs="Arial"/>
          <w:kern w:val="0"/>
          <w:sz w:val="24"/>
        </w:rPr>
        <w:tab/>
        <w:t xml:space="preserve"> </w:t>
      </w:r>
      <w:r w:rsidRPr="00E66C7C">
        <w:rPr>
          <w:rFonts w:cs="Arial"/>
          <w:kern w:val="0"/>
          <w:sz w:val="24"/>
          <w:lang w:val="sr-Cyrl-CS"/>
        </w:rPr>
        <w:t>__</w:t>
      </w:r>
      <w:r>
        <w:rPr>
          <w:rFonts w:cs="Arial"/>
          <w:kern w:val="0"/>
          <w:sz w:val="24"/>
          <w:lang w:val="sr-Latn-CS"/>
        </w:rPr>
        <w:t>______</w:t>
      </w:r>
      <w:r w:rsidRPr="00E66C7C">
        <w:rPr>
          <w:rFonts w:cs="Arial"/>
          <w:kern w:val="0"/>
          <w:sz w:val="24"/>
          <w:lang w:val="sr-Latn-CS"/>
        </w:rPr>
        <w:t>_</w:t>
      </w:r>
      <w:r w:rsidRPr="00E66C7C">
        <w:rPr>
          <w:rFonts w:cs="Arial"/>
          <w:kern w:val="0"/>
          <w:sz w:val="24"/>
          <w:lang w:val="sr-Cyrl-CS"/>
        </w:rPr>
        <w:t>_______</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lang w:val="sr-Cyrl-CS"/>
        </w:rPr>
        <w:t>М.П.</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_</w:t>
      </w:r>
      <w:r w:rsidRPr="00E66C7C">
        <w:rPr>
          <w:rFonts w:cs="Arial"/>
          <w:kern w:val="0"/>
          <w:sz w:val="24"/>
          <w:lang w:val="sr-Latn-CS"/>
        </w:rPr>
        <w:t>_______________</w:t>
      </w:r>
      <w:r w:rsidRPr="00E66C7C">
        <w:rPr>
          <w:rFonts w:cs="Arial"/>
          <w:kern w:val="0"/>
          <w:sz w:val="24"/>
          <w:lang w:val="sr-Cyrl-CS"/>
        </w:rPr>
        <w:t>______</w:t>
      </w:r>
    </w:p>
    <w:p w14:paraId="4784A25B" w14:textId="77777777" w:rsidR="00940E0F" w:rsidRPr="00E66C7C" w:rsidRDefault="00940E0F" w:rsidP="00940E0F">
      <w:pPr>
        <w:widowControl/>
        <w:tabs>
          <w:tab w:val="left" w:pos="0"/>
        </w:tabs>
        <w:suppressAutoHyphens w:val="0"/>
        <w:autoSpaceDN/>
        <w:jc w:val="center"/>
        <w:textAlignment w:val="auto"/>
        <w:rPr>
          <w:rFonts w:cs="Arial"/>
          <w:kern w:val="0"/>
          <w:sz w:val="24"/>
          <w:lang w:val="sr-Cyrl-CS"/>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(Потпис овлашћеног лица)</w:t>
      </w:r>
    </w:p>
    <w:p w14:paraId="46554CDB" w14:textId="77777777" w:rsidR="007B3FD6" w:rsidRDefault="007B3FD6" w:rsidP="00940E0F">
      <w:pPr>
        <w:widowControl/>
        <w:suppressAutoHyphens w:val="0"/>
        <w:autoSpaceDN/>
        <w:jc w:val="both"/>
        <w:textAlignment w:val="auto"/>
        <w:rPr>
          <w:rFonts w:eastAsia="Calibri" w:cs="Arial"/>
          <w:b/>
          <w:bCs/>
          <w:i/>
          <w:kern w:val="0"/>
          <w:sz w:val="22"/>
          <w:szCs w:val="22"/>
          <w:lang w:val="sr-Cyrl-CS"/>
        </w:rPr>
      </w:pPr>
    </w:p>
    <w:p w14:paraId="5172588E" w14:textId="77777777" w:rsidR="007B3FD6" w:rsidRDefault="007B3FD6" w:rsidP="00940E0F">
      <w:pPr>
        <w:widowControl/>
        <w:suppressAutoHyphens w:val="0"/>
        <w:autoSpaceDN/>
        <w:jc w:val="both"/>
        <w:textAlignment w:val="auto"/>
        <w:rPr>
          <w:rFonts w:eastAsia="Calibri" w:cs="Arial"/>
          <w:b/>
          <w:bCs/>
          <w:i/>
          <w:kern w:val="0"/>
          <w:sz w:val="22"/>
          <w:szCs w:val="22"/>
          <w:lang w:val="sr-Cyrl-CS"/>
        </w:rPr>
      </w:pPr>
    </w:p>
    <w:p w14:paraId="2ABC281D" w14:textId="77777777" w:rsidR="00940E0F" w:rsidRPr="006F64A0" w:rsidRDefault="00940E0F" w:rsidP="00940E0F">
      <w:pPr>
        <w:widowControl/>
        <w:suppressAutoHyphens w:val="0"/>
        <w:autoSpaceDN/>
        <w:jc w:val="both"/>
        <w:textAlignment w:val="auto"/>
        <w:rPr>
          <w:rFonts w:ascii="Calibri" w:eastAsia="Calibri" w:hAnsi="Calibri"/>
          <w:i/>
          <w:kern w:val="0"/>
          <w:sz w:val="22"/>
          <w:szCs w:val="22"/>
        </w:rPr>
      </w:pPr>
      <w:r w:rsidRPr="006F64A0">
        <w:rPr>
          <w:rFonts w:eastAsia="Calibri" w:cs="Arial"/>
          <w:b/>
          <w:bCs/>
          <w:i/>
          <w:kern w:val="0"/>
          <w:sz w:val="22"/>
          <w:szCs w:val="22"/>
          <w:lang w:val="sr-Cyrl-CS"/>
        </w:rPr>
        <w:lastRenderedPageBreak/>
        <w:t>Упутство како попунити образац структуре понуђене цене:</w:t>
      </w:r>
    </w:p>
    <w:p w14:paraId="0F5BA2ED" w14:textId="77777777" w:rsidR="00940E0F" w:rsidRPr="006F64A0" w:rsidRDefault="00940E0F" w:rsidP="00940E0F">
      <w:pPr>
        <w:widowControl/>
        <w:suppressAutoHyphens w:val="0"/>
        <w:autoSpaceDN/>
        <w:jc w:val="both"/>
        <w:textAlignment w:val="auto"/>
        <w:rPr>
          <w:rFonts w:ascii="Calibri" w:eastAsia="Calibri" w:hAnsi="Calibri"/>
          <w:i/>
          <w:kern w:val="0"/>
          <w:sz w:val="22"/>
          <w:szCs w:val="22"/>
        </w:rPr>
      </w:pPr>
      <w:r w:rsidRPr="006F64A0">
        <w:rPr>
          <w:rFonts w:eastAsia="Calibri" w:cs="Arial"/>
          <w:i/>
          <w:kern w:val="0"/>
          <w:sz w:val="22"/>
          <w:szCs w:val="22"/>
          <w:lang w:val="sr-Cyrl-CS"/>
        </w:rPr>
        <w:t>Понуђачи треба да попуне образац структуре понуђене цене тако што ће:</w:t>
      </w:r>
    </w:p>
    <w:p w14:paraId="49860F07"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III</w:t>
      </w:r>
      <w:r w:rsidRPr="00596117">
        <w:rPr>
          <w:rFonts w:eastAsia="Calibri" w:cs="Arial"/>
          <w:kern w:val="0"/>
          <w:sz w:val="22"/>
          <w:szCs w:val="22"/>
          <w:lang w:val="sr-Cyrl-CS"/>
        </w:rPr>
        <w:t xml:space="preserve"> уписати каталошки број </w:t>
      </w:r>
      <w:r w:rsidRPr="00C85A0A">
        <w:rPr>
          <w:rFonts w:eastAsia="Calibri" w:cs="Arial"/>
          <w:kern w:val="0"/>
          <w:sz w:val="22"/>
          <w:szCs w:val="22"/>
          <w:lang w:val="sr-Cyrl-CS"/>
        </w:rPr>
        <w:t>понуђеног оригиналног или одговарајућег резервног дела,</w:t>
      </w:r>
    </w:p>
    <w:p w14:paraId="36FB4A79"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колуну </w:t>
      </w:r>
      <w:r w:rsidRPr="00596117">
        <w:rPr>
          <w:rFonts w:eastAsia="Calibri" w:cs="Arial"/>
          <w:kern w:val="0"/>
          <w:sz w:val="22"/>
          <w:szCs w:val="22"/>
        </w:rPr>
        <w:t>IV</w:t>
      </w:r>
      <w:r w:rsidRPr="00596117">
        <w:rPr>
          <w:rFonts w:eastAsia="Calibri" w:cs="Arial"/>
          <w:kern w:val="0"/>
          <w:sz w:val="22"/>
          <w:szCs w:val="22"/>
          <w:lang w:val="sr-Cyrl-CS"/>
        </w:rPr>
        <w:t xml:space="preserve"> уписати колико износи јединична цена резервног дела, без ПДВ-а,</w:t>
      </w:r>
    </w:p>
    <w:p w14:paraId="6164D002"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w:t>
      </w:r>
      <w:r w:rsidRPr="00596117">
        <w:rPr>
          <w:rFonts w:eastAsia="Calibri" w:cs="Arial"/>
          <w:kern w:val="0"/>
          <w:sz w:val="22"/>
          <w:szCs w:val="22"/>
          <w:lang w:val="sr-Cyrl-CS"/>
        </w:rPr>
        <w:t xml:space="preserve"> уписати колико је потребно времена (</w:t>
      </w:r>
      <w:r w:rsidRPr="00596117">
        <w:rPr>
          <w:rFonts w:eastAsia="Calibri" w:cs="Arial"/>
          <w:iCs/>
          <w:kern w:val="0"/>
          <w:sz w:val="22"/>
          <w:szCs w:val="22"/>
          <w:lang w:val="sr-Cyrl-CS"/>
        </w:rPr>
        <w:t>часова</w:t>
      </w:r>
      <w:r w:rsidRPr="00596117">
        <w:rPr>
          <w:rFonts w:eastAsia="Calibri" w:cs="Arial"/>
          <w:kern w:val="0"/>
          <w:sz w:val="22"/>
          <w:szCs w:val="22"/>
          <w:lang w:val="sr-Cyrl-CS"/>
        </w:rPr>
        <w:t>) за замену резервног дела</w:t>
      </w:r>
      <w:r w:rsidRPr="00596117">
        <w:rPr>
          <w:rFonts w:eastAsia="Calibri" w:cs="Arial"/>
          <w:kern w:val="0"/>
          <w:sz w:val="22"/>
          <w:szCs w:val="22"/>
        </w:rPr>
        <w:t>,</w:t>
      </w:r>
    </w:p>
    <w:p w14:paraId="738CC493"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VI</w:t>
      </w:r>
      <w:r w:rsidRPr="00596117">
        <w:rPr>
          <w:rFonts w:eastAsia="Calibri" w:cs="Arial"/>
          <w:kern w:val="0"/>
          <w:sz w:val="22"/>
          <w:szCs w:val="22"/>
          <w:lang w:val="sr-Cyrl-CS"/>
        </w:rPr>
        <w:t xml:space="preserve"> уписати вредност једног норма часа потребног за замену резервног дела,</w:t>
      </w:r>
    </w:p>
    <w:p w14:paraId="7A5E3229"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VII</w:t>
      </w:r>
      <w:r w:rsidRPr="00596117">
        <w:rPr>
          <w:rFonts w:eastAsia="Calibri" w:cs="Arial"/>
          <w:kern w:val="0"/>
          <w:sz w:val="22"/>
          <w:szCs w:val="22"/>
          <w:lang w:val="sr-Cyrl-CS"/>
        </w:rPr>
        <w:t xml:space="preserve"> уписати колико износи вредност услуге, без ПДВ-а и то тако што ће помножити НЧ замене резервног дела (</w:t>
      </w:r>
      <w:r w:rsidRPr="00596117">
        <w:rPr>
          <w:rFonts w:eastAsia="Calibri" w:cs="Arial"/>
          <w:iCs/>
          <w:kern w:val="0"/>
          <w:sz w:val="22"/>
          <w:szCs w:val="22"/>
          <w:lang w:val="sr-Cyrl-CS"/>
        </w:rPr>
        <w:t xml:space="preserve">наведен у колони </w:t>
      </w:r>
      <w:r w:rsidRPr="00596117">
        <w:rPr>
          <w:rFonts w:eastAsia="Calibri" w:cs="Arial"/>
          <w:iCs/>
          <w:kern w:val="0"/>
          <w:sz w:val="22"/>
          <w:szCs w:val="22"/>
        </w:rPr>
        <w:t>V</w:t>
      </w:r>
      <w:r w:rsidRPr="00596117">
        <w:rPr>
          <w:rFonts w:eastAsia="Calibri" w:cs="Arial"/>
          <w:kern w:val="0"/>
          <w:sz w:val="22"/>
          <w:szCs w:val="22"/>
          <w:lang w:val="sr-Cyrl-CS"/>
        </w:rPr>
        <w:t>) са вредношћу НЧ (</w:t>
      </w:r>
      <w:r w:rsidRPr="00596117">
        <w:rPr>
          <w:rFonts w:eastAsia="Calibri" w:cs="Arial"/>
          <w:iCs/>
          <w:kern w:val="0"/>
          <w:sz w:val="22"/>
          <w:szCs w:val="22"/>
          <w:lang w:val="sr-Cyrl-CS"/>
        </w:rPr>
        <w:t xml:space="preserve">која је наведена у колони </w:t>
      </w:r>
      <w:r w:rsidRPr="00596117">
        <w:rPr>
          <w:rFonts w:eastAsia="Calibri" w:cs="Arial"/>
          <w:iCs/>
          <w:kern w:val="0"/>
          <w:sz w:val="22"/>
          <w:szCs w:val="22"/>
        </w:rPr>
        <w:t>VI</w:t>
      </w:r>
      <w:r w:rsidRPr="00596117">
        <w:rPr>
          <w:rFonts w:eastAsia="Calibri" w:cs="Arial"/>
          <w:kern w:val="0"/>
          <w:sz w:val="22"/>
          <w:szCs w:val="22"/>
          <w:lang w:val="sr-Cyrl-CS"/>
        </w:rPr>
        <w:t>),</w:t>
      </w:r>
    </w:p>
    <w:p w14:paraId="0AB74B5B"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у колону</w:t>
      </w:r>
      <w:r w:rsidRPr="00596117">
        <w:rPr>
          <w:rFonts w:eastAsia="Calibri" w:cs="Arial"/>
          <w:kern w:val="0"/>
          <w:sz w:val="22"/>
          <w:szCs w:val="22"/>
        </w:rPr>
        <w:t xml:space="preserve"> VIII</w:t>
      </w:r>
      <w:r w:rsidRPr="00596117">
        <w:rPr>
          <w:rFonts w:eastAsia="Calibri" w:cs="Arial"/>
          <w:kern w:val="0"/>
          <w:sz w:val="22"/>
          <w:szCs w:val="22"/>
          <w:lang w:val="sr-Cyrl-CS"/>
        </w:rPr>
        <w:t xml:space="preserve"> уписати колико износи укупна вредност, без ПДВ-а и то тако што ће сабрати јединична цена резервног дела, без ПДВ-а (</w:t>
      </w:r>
      <w:r w:rsidRPr="00596117">
        <w:rPr>
          <w:rFonts w:eastAsia="Calibri" w:cs="Arial"/>
          <w:iCs/>
          <w:kern w:val="0"/>
          <w:sz w:val="22"/>
          <w:szCs w:val="22"/>
          <w:lang w:val="sr-Cyrl-CS"/>
        </w:rPr>
        <w:t xml:space="preserve">наведена у колони </w:t>
      </w:r>
      <w:r w:rsidRPr="00596117">
        <w:rPr>
          <w:rFonts w:eastAsia="Calibri" w:cs="Arial"/>
          <w:iCs/>
          <w:kern w:val="0"/>
          <w:sz w:val="22"/>
          <w:szCs w:val="22"/>
        </w:rPr>
        <w:t>IV</w:t>
      </w:r>
      <w:r w:rsidRPr="00596117">
        <w:rPr>
          <w:rFonts w:eastAsia="Calibri" w:cs="Arial"/>
          <w:kern w:val="0"/>
          <w:sz w:val="22"/>
          <w:szCs w:val="22"/>
          <w:lang w:val="sr-Cyrl-CS"/>
        </w:rPr>
        <w:t>) и вредност услуге (</w:t>
      </w:r>
      <w:r w:rsidRPr="00596117">
        <w:rPr>
          <w:rFonts w:eastAsia="Calibri" w:cs="Arial"/>
          <w:iCs/>
          <w:kern w:val="0"/>
          <w:sz w:val="22"/>
          <w:szCs w:val="22"/>
          <w:lang w:val="sr-Cyrl-CS"/>
        </w:rPr>
        <w:t xml:space="preserve">која је наведена у колони </w:t>
      </w:r>
      <w:r w:rsidRPr="00596117">
        <w:rPr>
          <w:rFonts w:eastAsia="Calibri" w:cs="Arial"/>
          <w:iCs/>
          <w:kern w:val="0"/>
          <w:sz w:val="22"/>
          <w:szCs w:val="22"/>
        </w:rPr>
        <w:t>VII</w:t>
      </w:r>
      <w:r w:rsidRPr="00596117">
        <w:rPr>
          <w:rFonts w:eastAsia="Calibri" w:cs="Arial"/>
          <w:kern w:val="0"/>
          <w:sz w:val="22"/>
          <w:szCs w:val="22"/>
          <w:lang w:val="sr-Cyrl-CS"/>
        </w:rPr>
        <w:t>)</w:t>
      </w:r>
      <w:r w:rsidRPr="00596117">
        <w:rPr>
          <w:rFonts w:eastAsia="Calibri" w:cs="Arial"/>
          <w:kern w:val="0"/>
          <w:sz w:val="22"/>
          <w:szCs w:val="22"/>
        </w:rPr>
        <w:t>,</w:t>
      </w:r>
    </w:p>
    <w:p w14:paraId="34D28A4C"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x-none"/>
        </w:rPr>
        <w:t xml:space="preserve">у колону </w:t>
      </w:r>
      <w:r w:rsidRPr="00596117">
        <w:rPr>
          <w:rFonts w:eastAsia="Calibri" w:cs="Arial"/>
          <w:kern w:val="0"/>
          <w:sz w:val="22"/>
          <w:szCs w:val="22"/>
        </w:rPr>
        <w:t>IX</w:t>
      </w:r>
      <w:r w:rsidRPr="00596117">
        <w:rPr>
          <w:rFonts w:eastAsia="Calibri" w:cs="Arial"/>
          <w:kern w:val="0"/>
          <w:sz w:val="22"/>
          <w:szCs w:val="22"/>
          <w:lang w:val="sr-Cyrl-CS"/>
        </w:rPr>
        <w:t xml:space="preserve"> ,</w:t>
      </w:r>
      <w:r w:rsidRPr="00596117">
        <w:rPr>
          <w:rFonts w:eastAsia="Calibri" w:cs="Arial"/>
          <w:kern w:val="0"/>
          <w:sz w:val="22"/>
          <w:szCs w:val="22"/>
          <w:lang w:val="x-none"/>
        </w:rPr>
        <w:t xml:space="preserve"> уписати колико износи </w:t>
      </w:r>
      <w:r w:rsidRPr="00596117">
        <w:rPr>
          <w:rFonts w:eastAsia="Calibri" w:cs="Arial"/>
          <w:kern w:val="0"/>
          <w:sz w:val="22"/>
          <w:szCs w:val="22"/>
          <w:lang w:val="sr-Cyrl-CS"/>
        </w:rPr>
        <w:t>вредност услуге, у динарима, са ПДВ-ом</w:t>
      </w:r>
    </w:p>
    <w:p w14:paraId="0C104DD8"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 xml:space="preserve">Понуђена цена (укупна упоредна вредност)  за наведену Партију  без ПДВ-а добија се као збир колоне  </w:t>
      </w:r>
      <w:r w:rsidRPr="00596117">
        <w:rPr>
          <w:rFonts w:eastAsia="Calibri" w:cs="Arial"/>
          <w:kern w:val="0"/>
          <w:sz w:val="22"/>
          <w:szCs w:val="22"/>
        </w:rPr>
        <w:t>VIII</w:t>
      </w:r>
      <w:r w:rsidRPr="00596117">
        <w:rPr>
          <w:rFonts w:eastAsia="Calibri" w:cs="Arial"/>
          <w:kern w:val="0"/>
          <w:sz w:val="22"/>
          <w:szCs w:val="22"/>
          <w:lang w:val="sr-Cyrl-CS"/>
        </w:rPr>
        <w:t xml:space="preserve"> у свим табелама у оквиру партије,</w:t>
      </w:r>
    </w:p>
    <w:p w14:paraId="68870ED7"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ПДВ 20% - обрачунати износ ПДВ-а Понуђене цене (укупне упоредне вредности)  за наведену Партију,</w:t>
      </w:r>
    </w:p>
    <w:p w14:paraId="205130DD" w14:textId="77777777" w:rsidR="00940E0F" w:rsidRPr="00591ABC" w:rsidRDefault="00940E0F" w:rsidP="00940E0F">
      <w:pPr>
        <w:widowControl/>
        <w:numPr>
          <w:ilvl w:val="0"/>
          <w:numId w:val="62"/>
        </w:numPr>
        <w:suppressAutoHyphens w:val="0"/>
        <w:autoSpaceDN/>
        <w:jc w:val="both"/>
        <w:textAlignment w:val="auto"/>
        <w:rPr>
          <w:rFonts w:eastAsia="Calibri" w:cs="Arial"/>
          <w:kern w:val="0"/>
          <w:sz w:val="22"/>
          <w:szCs w:val="22"/>
          <w:lang w:val="sr-Cyrl-CS"/>
        </w:rPr>
      </w:pPr>
      <w:r w:rsidRPr="00591ABC">
        <w:rPr>
          <w:rFonts w:eastAsia="Calibri" w:cs="Arial"/>
          <w:kern w:val="0"/>
          <w:sz w:val="22"/>
          <w:szCs w:val="22"/>
          <w:lang w:val="sr-Cyrl-CS"/>
        </w:rPr>
        <w:t>Понуђена цена (укупна упоредна вредност)  за наведену Партију  са ПДВ-ом се израчунава сабирањем претходне две ставке.</w:t>
      </w:r>
    </w:p>
    <w:p w14:paraId="65CC5132" w14:textId="77777777" w:rsidR="00940E0F" w:rsidRPr="00591ABC" w:rsidRDefault="00940E0F" w:rsidP="00940E0F">
      <w:pPr>
        <w:pStyle w:val="Standard"/>
        <w:spacing w:before="0"/>
        <w:rPr>
          <w:color w:val="auto"/>
          <w:sz w:val="22"/>
          <w:szCs w:val="22"/>
        </w:rPr>
      </w:pPr>
      <w:r w:rsidRPr="00591ABC">
        <w:rPr>
          <w:rFonts w:cs="Arial"/>
          <w:b/>
          <w:i/>
          <w:color w:val="auto"/>
          <w:sz w:val="22"/>
          <w:szCs w:val="22"/>
        </w:rPr>
        <w:t>Напомена:</w:t>
      </w:r>
    </w:p>
    <w:p w14:paraId="6A53CCDE" w14:textId="77777777" w:rsidR="00940E0F" w:rsidRPr="00591ABC" w:rsidRDefault="00940E0F" w:rsidP="00940E0F">
      <w:pPr>
        <w:pStyle w:val="KDKomentar"/>
        <w:numPr>
          <w:ilvl w:val="0"/>
          <w:numId w:val="28"/>
        </w:numPr>
        <w:spacing w:before="0"/>
        <w:rPr>
          <w:color w:val="auto"/>
          <w:sz w:val="22"/>
          <w:szCs w:val="22"/>
        </w:rPr>
      </w:pPr>
      <w:r w:rsidRPr="00591ABC">
        <w:rPr>
          <w:rFonts w:eastAsia="TimesNewRomanPS-BoldMT" w:cs="Arial"/>
          <w:color w:val="auto"/>
          <w:sz w:val="22"/>
          <w:szCs w:val="22"/>
        </w:rPr>
        <w:t>Уколико група понуђача подноси заједничку понуду овај образац потписује и оверава Носилац посла.</w:t>
      </w:r>
    </w:p>
    <w:p w14:paraId="2BE75B75" w14:textId="77777777" w:rsidR="00940E0F" w:rsidRPr="00591ABC" w:rsidRDefault="00940E0F" w:rsidP="00940E0F">
      <w:pPr>
        <w:pStyle w:val="KDKomentar"/>
        <w:numPr>
          <w:ilvl w:val="0"/>
          <w:numId w:val="28"/>
        </w:numPr>
        <w:spacing w:before="0"/>
        <w:rPr>
          <w:color w:val="auto"/>
          <w:sz w:val="22"/>
          <w:szCs w:val="22"/>
        </w:rPr>
      </w:pPr>
      <w:r w:rsidRPr="00591ABC">
        <w:rPr>
          <w:rFonts w:eastAsia="TimesNewRomanPS-BoldMT" w:cs="Arial"/>
          <w:color w:val="auto"/>
          <w:sz w:val="22"/>
          <w:szCs w:val="22"/>
        </w:rPr>
        <w:t>Уколико понуђач подноси понуду са подизвођачем овај образац потписује и оверава печатом понуђач.</w:t>
      </w:r>
    </w:p>
    <w:p w14:paraId="65AC662D" w14:textId="77777777" w:rsidR="00940E0F" w:rsidRPr="00591ABC" w:rsidRDefault="00940E0F" w:rsidP="00940E0F">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место и датум уписује се место и датум попуњавања обрасца структуре цене.</w:t>
      </w:r>
      <w:r w:rsidRPr="00591ABC">
        <w:rPr>
          <w:rFonts w:ascii="Arial" w:hAnsi="Arial" w:cs="Arial"/>
          <w:color w:val="auto"/>
          <w:sz w:val="22"/>
          <w:szCs w:val="22"/>
          <w:lang w:val="sr-Cyrl-RS"/>
        </w:rPr>
        <w:t xml:space="preserve"> </w:t>
      </w:r>
    </w:p>
    <w:p w14:paraId="21D8C1EA" w14:textId="77777777" w:rsidR="00940E0F" w:rsidRPr="00591ABC" w:rsidRDefault="00940E0F" w:rsidP="00940E0F">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печат и потпис понуђач печатом оверава и потписује образац структуре цене.</w:t>
      </w:r>
    </w:p>
    <w:p w14:paraId="1393E143" w14:textId="77777777" w:rsidR="00940E0F" w:rsidRDefault="00940E0F" w:rsidP="00940E0F">
      <w:pPr>
        <w:widowControl/>
        <w:suppressAutoHyphens w:val="0"/>
        <w:autoSpaceDN/>
        <w:spacing w:after="160" w:line="259" w:lineRule="auto"/>
        <w:textAlignment w:val="auto"/>
        <w:rPr>
          <w:rFonts w:ascii="Arial MT" w:hAnsi="Arial MT" w:cs="Arial"/>
          <w:b/>
          <w:color w:val="000000"/>
          <w:kern w:val="0"/>
          <w:sz w:val="24"/>
          <w:szCs w:val="24"/>
        </w:rPr>
      </w:pPr>
      <w:r>
        <w:br w:type="page"/>
      </w:r>
    </w:p>
    <w:p w14:paraId="2B35841C" w14:textId="77777777" w:rsidR="009B5DF0" w:rsidRPr="00EC21B7" w:rsidRDefault="009B5DF0" w:rsidP="009B5DF0">
      <w:pPr>
        <w:pStyle w:val="KDObrazac"/>
        <w:spacing w:before="0"/>
        <w:outlineLvl w:val="9"/>
        <w:rPr>
          <w:sz w:val="22"/>
          <w:szCs w:val="22"/>
        </w:rPr>
      </w:pPr>
      <w:r w:rsidRPr="00EC21B7">
        <w:rPr>
          <w:sz w:val="22"/>
          <w:szCs w:val="22"/>
        </w:rPr>
        <w:lastRenderedPageBreak/>
        <w:t>ОБРАЗАЦ 2.6</w:t>
      </w:r>
    </w:p>
    <w:p w14:paraId="3F19E590" w14:textId="77777777" w:rsidR="009B5DF0" w:rsidRPr="00EC21B7" w:rsidRDefault="009B5DF0" w:rsidP="009B5DF0">
      <w:pPr>
        <w:pStyle w:val="Standard"/>
        <w:spacing w:before="0"/>
        <w:jc w:val="center"/>
        <w:rPr>
          <w:sz w:val="22"/>
          <w:szCs w:val="22"/>
        </w:rPr>
      </w:pPr>
      <w:r w:rsidRPr="00EC21B7">
        <w:rPr>
          <w:rFonts w:cs="Arial"/>
          <w:b/>
          <w:sz w:val="22"/>
          <w:szCs w:val="22"/>
        </w:rPr>
        <w:t>ОБРАЗАЦ СТРУКТУРЕ ЦЕНЕ</w:t>
      </w:r>
      <w:r w:rsidRPr="00EC21B7">
        <w:rPr>
          <w:rFonts w:cs="Arial"/>
          <w:b/>
          <w:sz w:val="22"/>
          <w:szCs w:val="22"/>
          <w:lang w:val="sr-Cyrl-RS"/>
        </w:rPr>
        <w:t xml:space="preserve"> – ПАРТИЈА </w:t>
      </w:r>
      <w:r w:rsidRPr="00EC21B7">
        <w:rPr>
          <w:rFonts w:cs="Arial"/>
          <w:b/>
          <w:sz w:val="22"/>
          <w:szCs w:val="22"/>
        </w:rPr>
        <w:t>6</w:t>
      </w:r>
    </w:p>
    <w:p w14:paraId="5F88926A" w14:textId="77777777" w:rsidR="009B5DF0" w:rsidRPr="00EC21B7" w:rsidRDefault="00B86810" w:rsidP="009B5DF0">
      <w:pPr>
        <w:autoSpaceDE w:val="0"/>
        <w:adjustRightInd w:val="0"/>
        <w:jc w:val="center"/>
        <w:rPr>
          <w:rFonts w:cs="Arial"/>
          <w:sz w:val="22"/>
          <w:szCs w:val="22"/>
          <w:lang w:val="sr-Cyrl-RS"/>
        </w:rPr>
      </w:pPr>
      <w:r w:rsidRPr="00EC21B7">
        <w:rPr>
          <w:rFonts w:cs="Arial"/>
          <w:b/>
          <w:sz w:val="22"/>
          <w:szCs w:val="22"/>
          <w:lang w:val="sr-Latn-RS"/>
        </w:rPr>
        <w:t>ЈНО/1000/0031/2017</w:t>
      </w:r>
    </w:p>
    <w:p w14:paraId="1565C2D4" w14:textId="77777777" w:rsidR="009B5DF0" w:rsidRPr="00EC21B7" w:rsidRDefault="009B5DF0" w:rsidP="009B5DF0">
      <w:pPr>
        <w:widowControl/>
        <w:tabs>
          <w:tab w:val="left" w:pos="744"/>
        </w:tabs>
        <w:suppressAutoHyphens w:val="0"/>
        <w:autoSpaceDE w:val="0"/>
        <w:adjustRightInd w:val="0"/>
        <w:textAlignment w:val="auto"/>
        <w:rPr>
          <w:rFonts w:cs="Arial"/>
          <w:b/>
          <w:kern w:val="0"/>
          <w:sz w:val="22"/>
          <w:szCs w:val="22"/>
          <w:lang w:val="sr-Latn-RS"/>
        </w:rPr>
      </w:pPr>
      <w:r w:rsidRPr="00EC21B7">
        <w:rPr>
          <w:rFonts w:cs="Arial"/>
          <w:b/>
          <w:bCs/>
          <w:kern w:val="0"/>
          <w:sz w:val="22"/>
          <w:szCs w:val="22"/>
          <w:lang w:val="sr-Cyrl-CS" w:eastAsia="sr-Cyrl-CS"/>
        </w:rPr>
        <w:t>Набавка услуга</w:t>
      </w:r>
      <w:r w:rsidR="007B3FD6">
        <w:rPr>
          <w:rFonts w:cs="Arial"/>
          <w:b/>
          <w:bCs/>
          <w:kern w:val="0"/>
          <w:sz w:val="22"/>
          <w:szCs w:val="22"/>
          <w:lang w:val="sr-Cyrl-CS" w:eastAsia="sr-Cyrl-CS"/>
        </w:rPr>
        <w:t xml:space="preserve"> Сервис и одржавање</w:t>
      </w:r>
      <w:r w:rsidRPr="00EC21B7">
        <w:rPr>
          <w:rFonts w:eastAsia="Arial Unicode MS" w:cs="Arial"/>
          <w:b/>
          <w:kern w:val="1"/>
          <w:sz w:val="22"/>
          <w:szCs w:val="22"/>
          <w:lang w:val="sr-Cyrl-CS" w:eastAsia="ar-SA"/>
        </w:rPr>
        <w:t xml:space="preserve"> путничких возила</w:t>
      </w:r>
    </w:p>
    <w:p w14:paraId="7BEFFC14" w14:textId="77777777" w:rsidR="009B5DF0" w:rsidRPr="00EC21B7" w:rsidRDefault="009B5DF0" w:rsidP="009B5DF0">
      <w:pPr>
        <w:widowControl/>
        <w:suppressAutoHyphens w:val="0"/>
        <w:autoSpaceDN/>
        <w:spacing w:line="276" w:lineRule="auto"/>
        <w:textAlignment w:val="auto"/>
        <w:rPr>
          <w:rFonts w:eastAsia="Calibri" w:cs="Arial"/>
          <w:b/>
          <w:kern w:val="0"/>
          <w:sz w:val="22"/>
          <w:szCs w:val="22"/>
          <w:lang w:val="sr-Cyrl-CS"/>
        </w:rPr>
      </w:pPr>
      <w:r w:rsidRPr="00EC21B7">
        <w:rPr>
          <w:rFonts w:cs="Arial"/>
          <w:b/>
          <w:kern w:val="0"/>
          <w:sz w:val="22"/>
          <w:szCs w:val="22"/>
          <w:lang w:val="sr-Cyrl-CS"/>
        </w:rPr>
        <w:t xml:space="preserve">Партија број </w:t>
      </w:r>
      <w:r w:rsidRPr="00EC21B7">
        <w:rPr>
          <w:rFonts w:cs="Arial"/>
          <w:b/>
          <w:kern w:val="0"/>
          <w:sz w:val="22"/>
          <w:szCs w:val="22"/>
        </w:rPr>
        <w:t>6</w:t>
      </w:r>
      <w:r w:rsidRPr="00EC21B7">
        <w:rPr>
          <w:rFonts w:cs="Arial"/>
          <w:b/>
          <w:kern w:val="0"/>
          <w:sz w:val="22"/>
          <w:szCs w:val="22"/>
          <w:lang w:val="sr-Cyrl-CS"/>
        </w:rPr>
        <w:t xml:space="preserve"> - </w:t>
      </w:r>
      <w:r w:rsidRPr="00EC21B7">
        <w:rPr>
          <w:rFonts w:eastAsia="Calibri" w:cs="Arial"/>
          <w:b/>
          <w:kern w:val="0"/>
          <w:sz w:val="22"/>
          <w:szCs w:val="22"/>
          <w:lang w:val="sr-Cyrl-CS"/>
        </w:rPr>
        <w:t xml:space="preserve">Сервис и </w:t>
      </w:r>
      <w:r w:rsidR="007B3FD6">
        <w:rPr>
          <w:rFonts w:eastAsia="Calibri" w:cs="Arial"/>
          <w:b/>
          <w:kern w:val="0"/>
          <w:sz w:val="22"/>
          <w:szCs w:val="22"/>
          <w:lang w:val="sr-Cyrl-CS"/>
        </w:rPr>
        <w:t>одржавање</w:t>
      </w:r>
      <w:r w:rsidRPr="00EC21B7">
        <w:rPr>
          <w:rFonts w:eastAsia="Calibri" w:cs="Arial"/>
          <w:b/>
          <w:kern w:val="0"/>
          <w:sz w:val="22"/>
          <w:szCs w:val="22"/>
          <w:lang w:val="sr-Cyrl-CS"/>
        </w:rPr>
        <w:t xml:space="preserve"> возила марке „CITROEN“</w:t>
      </w:r>
    </w:p>
    <w:p w14:paraId="40A68CE4" w14:textId="77777777" w:rsidR="009B5DF0" w:rsidRPr="00EC21B7" w:rsidRDefault="009B5DF0" w:rsidP="009B5DF0">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Понуђач:______________________________</w:t>
      </w:r>
    </w:p>
    <w:p w14:paraId="5077E9F5" w14:textId="77777777" w:rsidR="009B5DF0" w:rsidRPr="00EC21B7" w:rsidRDefault="009B5DF0" w:rsidP="009B5DF0">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Број понуде:___________________________</w:t>
      </w:r>
    </w:p>
    <w:p w14:paraId="235741C2" w14:textId="77777777" w:rsidR="009B5DF0" w:rsidRDefault="009B5DF0" w:rsidP="009B5DF0">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Датум:________________________________</w:t>
      </w:r>
    </w:p>
    <w:p w14:paraId="65827C93" w14:textId="77777777" w:rsidR="00940E0F" w:rsidRPr="00EC21B7" w:rsidRDefault="00940E0F" w:rsidP="009B5DF0">
      <w:pPr>
        <w:widowControl/>
        <w:tabs>
          <w:tab w:val="left" w:pos="-135"/>
          <w:tab w:val="left" w:pos="0"/>
          <w:tab w:val="left" w:pos="120"/>
        </w:tabs>
        <w:suppressAutoHyphens w:val="0"/>
        <w:autoSpaceDN/>
        <w:ind w:right="-539"/>
        <w:jc w:val="both"/>
        <w:textAlignment w:val="auto"/>
        <w:rPr>
          <w:rFonts w:cs="Arial"/>
          <w:kern w:val="0"/>
          <w:sz w:val="22"/>
          <w:szCs w:val="22"/>
          <w:lang w:val="sr-Cyrl-CS"/>
        </w:rPr>
      </w:pPr>
    </w:p>
    <w:p w14:paraId="59F21015" w14:textId="77777777" w:rsidR="00940E0F" w:rsidRPr="009B5DF0" w:rsidRDefault="00940E0F" w:rsidP="00940E0F">
      <w:pPr>
        <w:widowControl/>
        <w:suppressAutoHyphens w:val="0"/>
        <w:autoSpaceDN/>
        <w:spacing w:line="276" w:lineRule="auto"/>
        <w:textAlignment w:val="auto"/>
        <w:rPr>
          <w:rFonts w:ascii="Calibri" w:eastAsia="Calibri" w:hAnsi="Calibri"/>
          <w:kern w:val="0"/>
        </w:rPr>
      </w:pPr>
      <w:r w:rsidRPr="009B5DF0">
        <w:rPr>
          <w:rFonts w:cs="Arial"/>
          <w:b/>
          <w:bCs/>
          <w:i/>
          <w:iCs/>
          <w:kern w:val="0"/>
          <w:lang w:eastAsia="sr-Latn-RS"/>
        </w:rPr>
        <w:t>1. CITROEN JUMPER FT 33 M2.2 HDI</w:t>
      </w:r>
      <w:r w:rsidRPr="009B5DF0">
        <w:rPr>
          <w:rFonts w:cs="Arial"/>
          <w:b/>
          <w:bCs/>
          <w:kern w:val="0"/>
          <w:lang w:eastAsia="sr-Latn-RS"/>
        </w:rPr>
        <w:t>, бројева шасија: VF7ZBRMFB17573414,  VF7ZBRMFB17486144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06"/>
        <w:gridCol w:w="3346"/>
        <w:gridCol w:w="1394"/>
        <w:gridCol w:w="1039"/>
        <w:gridCol w:w="1042"/>
        <w:gridCol w:w="867"/>
        <w:gridCol w:w="1215"/>
        <w:gridCol w:w="1394"/>
        <w:gridCol w:w="1868"/>
        <w:gridCol w:w="1868"/>
      </w:tblGrid>
      <w:tr w:rsidR="00940E0F" w:rsidRPr="009B5DF0" w14:paraId="7AFAE04D" w14:textId="77777777" w:rsidTr="000920C0">
        <w:trPr>
          <w:cantSplit/>
          <w:trHeight w:val="1134"/>
        </w:trPr>
        <w:tc>
          <w:tcPr>
            <w:tcW w:w="207" w:type="pct"/>
            <w:shd w:val="clear" w:color="auto" w:fill="FFFFFF"/>
            <w:vAlign w:val="center"/>
          </w:tcPr>
          <w:p w14:paraId="365FD90F" w14:textId="77777777" w:rsidR="00940E0F" w:rsidRPr="009B5DF0" w:rsidRDefault="00940E0F" w:rsidP="000920C0">
            <w:pPr>
              <w:widowControl/>
              <w:suppressAutoHyphens w:val="0"/>
              <w:autoSpaceDN/>
              <w:jc w:val="center"/>
              <w:textAlignment w:val="auto"/>
              <w:rPr>
                <w:rFonts w:cs="Arial"/>
                <w:b/>
                <w:bCs/>
                <w:kern w:val="0"/>
                <w:sz w:val="16"/>
                <w:lang w:val="sr-Cyrl-RS" w:eastAsia="sr-Latn-RS"/>
              </w:rPr>
            </w:pPr>
            <w:r w:rsidRPr="009B5DF0">
              <w:rPr>
                <w:rFonts w:cs="Arial"/>
                <w:b/>
                <w:bCs/>
                <w:kern w:val="0"/>
                <w:sz w:val="16"/>
                <w:lang w:val="sr-Cyrl-RS" w:eastAsia="sr-Latn-RS"/>
              </w:rPr>
              <w:t>Р.б.</w:t>
            </w:r>
          </w:p>
        </w:tc>
        <w:tc>
          <w:tcPr>
            <w:tcW w:w="1143" w:type="pct"/>
            <w:shd w:val="clear" w:color="auto" w:fill="FFFFFF"/>
            <w:vAlign w:val="center"/>
          </w:tcPr>
          <w:p w14:paraId="1616EFB7" w14:textId="77777777" w:rsidR="00940E0F" w:rsidRPr="009B5DF0" w:rsidRDefault="00940E0F" w:rsidP="000920C0">
            <w:pPr>
              <w:widowControl/>
              <w:suppressAutoHyphens w:val="0"/>
              <w:autoSpaceDN/>
              <w:jc w:val="center"/>
              <w:textAlignment w:val="auto"/>
              <w:rPr>
                <w:rFonts w:cs="Arial"/>
                <w:b/>
                <w:bCs/>
                <w:kern w:val="0"/>
                <w:sz w:val="16"/>
                <w:lang w:eastAsia="sr-Latn-RS"/>
              </w:rPr>
            </w:pPr>
            <w:r w:rsidRPr="009B5DF0">
              <w:rPr>
                <w:rFonts w:cs="Arial"/>
                <w:b/>
                <w:bCs/>
                <w:kern w:val="0"/>
                <w:sz w:val="16"/>
                <w:lang w:eastAsia="sr-Latn-RS"/>
              </w:rPr>
              <w:t>Назив услуге</w:t>
            </w:r>
          </w:p>
        </w:tc>
        <w:tc>
          <w:tcPr>
            <w:tcW w:w="476" w:type="pct"/>
            <w:shd w:val="clear" w:color="auto" w:fill="FFFFFF"/>
            <w:vAlign w:val="center"/>
          </w:tcPr>
          <w:p w14:paraId="08F6FC1A" w14:textId="77777777" w:rsidR="00940E0F" w:rsidRPr="009B5DF0" w:rsidRDefault="00940E0F" w:rsidP="000920C0">
            <w:pPr>
              <w:widowControl/>
              <w:suppressAutoHyphens w:val="0"/>
              <w:autoSpaceDN/>
              <w:jc w:val="center"/>
              <w:textAlignment w:val="auto"/>
              <w:rPr>
                <w:rFonts w:cs="Arial"/>
                <w:b/>
                <w:bCs/>
                <w:kern w:val="0"/>
                <w:sz w:val="16"/>
                <w:lang w:eastAsia="sr-Latn-RS"/>
              </w:rPr>
            </w:pPr>
            <w:r w:rsidRPr="009B5DF0">
              <w:rPr>
                <w:rFonts w:cs="Arial"/>
                <w:b/>
                <w:bCs/>
                <w:kern w:val="0"/>
                <w:sz w:val="16"/>
                <w:lang w:val="sr-Cyrl-RS" w:eastAsia="sr-Latn-RS"/>
              </w:rPr>
              <w:t>Kaталошки</w:t>
            </w:r>
            <w:r w:rsidRPr="009B5DF0">
              <w:rPr>
                <w:rFonts w:cs="Arial"/>
                <w:b/>
                <w:bCs/>
                <w:kern w:val="0"/>
                <w:sz w:val="16"/>
                <w:lang w:val="sr-Cyrl-RS" w:eastAsia="sr-Latn-RS"/>
              </w:rPr>
              <w:br/>
              <w:t>број резервног дела или одговарајући</w:t>
            </w:r>
          </w:p>
        </w:tc>
        <w:tc>
          <w:tcPr>
            <w:tcW w:w="355" w:type="pct"/>
            <w:shd w:val="clear" w:color="auto" w:fill="FFFFFF"/>
            <w:vAlign w:val="center"/>
          </w:tcPr>
          <w:p w14:paraId="063222E7" w14:textId="77777777" w:rsidR="00940E0F" w:rsidRPr="009B5DF0" w:rsidRDefault="00940E0F" w:rsidP="000920C0">
            <w:pPr>
              <w:widowControl/>
              <w:suppressAutoHyphens w:val="0"/>
              <w:autoSpaceDN/>
              <w:jc w:val="center"/>
              <w:textAlignment w:val="auto"/>
              <w:rPr>
                <w:rFonts w:cs="Arial"/>
                <w:b/>
                <w:bCs/>
                <w:kern w:val="0"/>
                <w:sz w:val="16"/>
                <w:lang w:eastAsia="sr-Latn-RS"/>
              </w:rPr>
            </w:pPr>
            <w:r w:rsidRPr="009B5DF0">
              <w:rPr>
                <w:rFonts w:cs="Arial"/>
                <w:b/>
                <w:bCs/>
                <w:kern w:val="0"/>
                <w:sz w:val="16"/>
                <w:lang w:eastAsia="sr-Latn-RS"/>
              </w:rPr>
              <w:t>Понуђени</w:t>
            </w:r>
            <w:r w:rsidRPr="009B5DF0">
              <w:rPr>
                <w:rFonts w:cs="Arial"/>
                <w:b/>
                <w:bCs/>
                <w:kern w:val="0"/>
                <w:sz w:val="16"/>
                <w:lang w:eastAsia="sr-Latn-RS"/>
              </w:rPr>
              <w:br/>
              <w:t>кат. број</w:t>
            </w:r>
          </w:p>
        </w:tc>
        <w:tc>
          <w:tcPr>
            <w:tcW w:w="356" w:type="pct"/>
            <w:shd w:val="clear" w:color="auto" w:fill="FFFFFF"/>
            <w:vAlign w:val="center"/>
          </w:tcPr>
          <w:p w14:paraId="4C71A6E6" w14:textId="77777777" w:rsidR="00940E0F" w:rsidRPr="009B5DF0" w:rsidRDefault="00940E0F" w:rsidP="000920C0">
            <w:pPr>
              <w:widowControl/>
              <w:suppressAutoHyphens w:val="0"/>
              <w:autoSpaceDN/>
              <w:jc w:val="center"/>
              <w:textAlignment w:val="auto"/>
              <w:rPr>
                <w:rFonts w:cs="Arial"/>
                <w:b/>
                <w:bCs/>
                <w:kern w:val="0"/>
                <w:sz w:val="16"/>
                <w:lang w:val="sr-Cyrl-RS" w:eastAsia="sr-Latn-RS"/>
              </w:rPr>
            </w:pPr>
            <w:r w:rsidRPr="009B5DF0">
              <w:rPr>
                <w:rFonts w:cs="Arial"/>
                <w:b/>
                <w:bCs/>
                <w:kern w:val="0"/>
                <w:sz w:val="16"/>
                <w:lang w:eastAsia="sr-Latn-RS"/>
              </w:rPr>
              <w:t>Јединична</w:t>
            </w:r>
            <w:r w:rsidRPr="009B5DF0">
              <w:rPr>
                <w:rFonts w:cs="Arial"/>
                <w:b/>
                <w:bCs/>
                <w:kern w:val="0"/>
                <w:sz w:val="16"/>
                <w:lang w:eastAsia="sr-Latn-RS"/>
              </w:rPr>
              <w:br/>
              <w:t xml:space="preserve">цена дела </w:t>
            </w:r>
            <w:r w:rsidRPr="009B5DF0">
              <w:rPr>
                <w:rFonts w:cs="Arial"/>
                <w:b/>
                <w:bCs/>
                <w:kern w:val="0"/>
                <w:sz w:val="16"/>
                <w:lang w:val="sr-Cyrl-RS" w:eastAsia="sr-Latn-RS"/>
              </w:rPr>
              <w:t>без ПДВ.а</w:t>
            </w:r>
          </w:p>
        </w:tc>
        <w:tc>
          <w:tcPr>
            <w:tcW w:w="296" w:type="pct"/>
            <w:shd w:val="clear" w:color="auto" w:fill="FFFFFF"/>
            <w:vAlign w:val="center"/>
          </w:tcPr>
          <w:p w14:paraId="3F1C9B20" w14:textId="77777777" w:rsidR="00940E0F" w:rsidRPr="009B5DF0" w:rsidRDefault="00940E0F" w:rsidP="000920C0">
            <w:pPr>
              <w:widowControl/>
              <w:suppressAutoHyphens w:val="0"/>
              <w:autoSpaceDN/>
              <w:jc w:val="center"/>
              <w:textAlignment w:val="auto"/>
              <w:rPr>
                <w:rFonts w:cs="Arial"/>
                <w:b/>
                <w:bCs/>
                <w:kern w:val="0"/>
                <w:sz w:val="16"/>
                <w:lang w:eastAsia="sr-Latn-RS"/>
              </w:rPr>
            </w:pPr>
            <w:r w:rsidRPr="009B5DF0">
              <w:rPr>
                <w:rFonts w:cs="Arial"/>
                <w:b/>
                <w:bCs/>
                <w:kern w:val="0"/>
                <w:sz w:val="16"/>
                <w:lang w:eastAsia="sr-Latn-RS"/>
              </w:rPr>
              <w:t>НЧ замене</w:t>
            </w:r>
            <w:r w:rsidRPr="009B5DF0">
              <w:rPr>
                <w:rFonts w:cs="Arial"/>
                <w:b/>
                <w:bCs/>
                <w:kern w:val="0"/>
                <w:sz w:val="16"/>
                <w:lang w:eastAsia="sr-Latn-RS"/>
              </w:rPr>
              <w:br/>
              <w:t>делова</w:t>
            </w:r>
          </w:p>
        </w:tc>
        <w:tc>
          <w:tcPr>
            <w:tcW w:w="415" w:type="pct"/>
            <w:shd w:val="clear" w:color="auto" w:fill="FFFFFF"/>
            <w:vAlign w:val="center"/>
          </w:tcPr>
          <w:p w14:paraId="4777DEBC" w14:textId="77777777" w:rsidR="00940E0F" w:rsidRPr="009B5DF0" w:rsidRDefault="00940E0F" w:rsidP="000920C0">
            <w:pPr>
              <w:widowControl/>
              <w:suppressAutoHyphens w:val="0"/>
              <w:autoSpaceDN/>
              <w:jc w:val="center"/>
              <w:textAlignment w:val="auto"/>
              <w:rPr>
                <w:rFonts w:cs="Arial"/>
                <w:b/>
                <w:bCs/>
                <w:kern w:val="0"/>
                <w:sz w:val="16"/>
                <w:lang w:eastAsia="sr-Latn-RS"/>
              </w:rPr>
            </w:pPr>
            <w:r w:rsidRPr="009B5DF0">
              <w:rPr>
                <w:rFonts w:cs="Arial"/>
                <w:b/>
                <w:bCs/>
                <w:kern w:val="0"/>
                <w:sz w:val="16"/>
                <w:lang w:eastAsia="sr-Latn-RS"/>
              </w:rPr>
              <w:t>Вредност</w:t>
            </w:r>
            <w:r w:rsidRPr="009B5DF0">
              <w:rPr>
                <w:rFonts w:cs="Arial"/>
                <w:b/>
                <w:bCs/>
                <w:kern w:val="0"/>
                <w:sz w:val="16"/>
                <w:lang w:eastAsia="sr-Latn-RS"/>
              </w:rPr>
              <w:br/>
              <w:t xml:space="preserve">НЧ </w:t>
            </w:r>
            <w:r w:rsidRPr="009B5DF0">
              <w:rPr>
                <w:rFonts w:cs="Arial"/>
                <w:b/>
                <w:bCs/>
                <w:kern w:val="0"/>
                <w:sz w:val="16"/>
                <w:lang w:val="sr-Cyrl-RS" w:eastAsia="sr-Latn-RS"/>
              </w:rPr>
              <w:t>без ПДВ.а</w:t>
            </w:r>
          </w:p>
        </w:tc>
        <w:tc>
          <w:tcPr>
            <w:tcW w:w="476" w:type="pct"/>
            <w:shd w:val="clear" w:color="auto" w:fill="FFFFFF"/>
            <w:vAlign w:val="center"/>
          </w:tcPr>
          <w:p w14:paraId="5CA8B068" w14:textId="77777777" w:rsidR="00940E0F" w:rsidRPr="009B5DF0" w:rsidRDefault="00940E0F" w:rsidP="000920C0">
            <w:pPr>
              <w:widowControl/>
              <w:suppressAutoHyphens w:val="0"/>
              <w:autoSpaceDN/>
              <w:jc w:val="center"/>
              <w:textAlignment w:val="auto"/>
              <w:rPr>
                <w:rFonts w:cs="Arial"/>
                <w:b/>
                <w:bCs/>
                <w:kern w:val="0"/>
                <w:sz w:val="16"/>
                <w:lang w:val="sr-Cyrl-RS" w:eastAsia="sr-Latn-RS"/>
              </w:rPr>
            </w:pPr>
            <w:r w:rsidRPr="009B5DF0">
              <w:rPr>
                <w:rFonts w:cs="Arial"/>
                <w:b/>
                <w:bCs/>
                <w:kern w:val="0"/>
                <w:sz w:val="16"/>
                <w:lang w:eastAsia="sr-Latn-RS"/>
              </w:rPr>
              <w:t>Вредност</w:t>
            </w:r>
            <w:r w:rsidRPr="009B5DF0">
              <w:rPr>
                <w:rFonts w:cs="Arial"/>
                <w:b/>
                <w:bCs/>
                <w:kern w:val="0"/>
                <w:sz w:val="16"/>
                <w:lang w:eastAsia="sr-Latn-RS"/>
              </w:rPr>
              <w:br/>
              <w:t>услуге</w:t>
            </w:r>
            <w:r w:rsidRPr="009B5DF0">
              <w:rPr>
                <w:rFonts w:cs="Arial"/>
                <w:b/>
                <w:bCs/>
                <w:kern w:val="0"/>
                <w:sz w:val="16"/>
                <w:lang w:val="sr-Cyrl-RS" w:eastAsia="sr-Latn-RS"/>
              </w:rPr>
              <w:t xml:space="preserve"> без ПДВ.а</w:t>
            </w:r>
          </w:p>
        </w:tc>
        <w:tc>
          <w:tcPr>
            <w:tcW w:w="638" w:type="pct"/>
            <w:shd w:val="clear" w:color="auto" w:fill="FFFFFF"/>
            <w:vAlign w:val="center"/>
          </w:tcPr>
          <w:p w14:paraId="4E846504" w14:textId="77777777" w:rsidR="00940E0F" w:rsidRPr="009B5DF0" w:rsidRDefault="00940E0F" w:rsidP="000920C0">
            <w:pPr>
              <w:widowControl/>
              <w:suppressAutoHyphens w:val="0"/>
              <w:autoSpaceDN/>
              <w:jc w:val="center"/>
              <w:textAlignment w:val="auto"/>
              <w:rPr>
                <w:rFonts w:cs="Arial"/>
                <w:b/>
                <w:bCs/>
                <w:kern w:val="0"/>
                <w:sz w:val="16"/>
                <w:lang w:eastAsia="sr-Latn-RS"/>
              </w:rPr>
            </w:pPr>
            <w:r w:rsidRPr="009B5DF0">
              <w:rPr>
                <w:rFonts w:cs="Arial"/>
                <w:b/>
                <w:bCs/>
                <w:kern w:val="0"/>
                <w:sz w:val="16"/>
                <w:lang w:eastAsia="sr-Latn-RS"/>
              </w:rPr>
              <w:t>Укупна</w:t>
            </w:r>
            <w:r w:rsidRPr="009B5DF0">
              <w:rPr>
                <w:rFonts w:cs="Arial"/>
                <w:b/>
                <w:bCs/>
                <w:kern w:val="0"/>
                <w:sz w:val="16"/>
                <w:lang w:eastAsia="sr-Latn-RS"/>
              </w:rPr>
              <w:br/>
              <w:t>вредност</w:t>
            </w:r>
            <w:r w:rsidRPr="009B5DF0">
              <w:rPr>
                <w:rFonts w:cs="Arial"/>
                <w:b/>
                <w:bCs/>
                <w:kern w:val="0"/>
                <w:sz w:val="16"/>
                <w:lang w:val="sr-Cyrl-RS" w:eastAsia="sr-Latn-RS"/>
              </w:rPr>
              <w:t xml:space="preserve"> без ПДВ.а</w:t>
            </w:r>
          </w:p>
        </w:tc>
        <w:tc>
          <w:tcPr>
            <w:tcW w:w="638" w:type="pct"/>
            <w:shd w:val="clear" w:color="auto" w:fill="FFFFFF"/>
            <w:vAlign w:val="center"/>
          </w:tcPr>
          <w:p w14:paraId="48241F1F" w14:textId="77777777" w:rsidR="00940E0F" w:rsidRPr="009B5DF0" w:rsidRDefault="00940E0F" w:rsidP="000920C0">
            <w:pPr>
              <w:widowControl/>
              <w:suppressAutoHyphens w:val="0"/>
              <w:autoSpaceDN/>
              <w:spacing w:line="360" w:lineRule="auto"/>
              <w:jc w:val="center"/>
              <w:textAlignment w:val="auto"/>
              <w:rPr>
                <w:rFonts w:cs="Arial"/>
                <w:b/>
                <w:bCs/>
                <w:kern w:val="0"/>
                <w:sz w:val="16"/>
                <w:lang w:val="sr-Cyrl-CS"/>
              </w:rPr>
            </w:pPr>
            <w:r w:rsidRPr="009B5DF0">
              <w:rPr>
                <w:rFonts w:cs="Arial"/>
                <w:b/>
                <w:bCs/>
                <w:kern w:val="0"/>
                <w:sz w:val="16"/>
              </w:rPr>
              <w:t>Укупна</w:t>
            </w:r>
            <w:r w:rsidRPr="009B5DF0">
              <w:rPr>
                <w:rFonts w:cs="Arial"/>
                <w:b/>
                <w:bCs/>
                <w:kern w:val="0"/>
                <w:sz w:val="16"/>
              </w:rPr>
              <w:br/>
              <w:t>вредност</w:t>
            </w:r>
            <w:r w:rsidRPr="009B5DF0">
              <w:rPr>
                <w:rFonts w:cs="Arial"/>
                <w:b/>
                <w:bCs/>
                <w:kern w:val="0"/>
                <w:sz w:val="16"/>
                <w:lang w:val="sr-Cyrl-CS"/>
              </w:rPr>
              <w:t xml:space="preserve"> са </w:t>
            </w:r>
          </w:p>
          <w:p w14:paraId="2CCACBD8" w14:textId="77777777" w:rsidR="00940E0F" w:rsidRPr="009B5DF0" w:rsidRDefault="00940E0F" w:rsidP="000920C0">
            <w:pPr>
              <w:widowControl/>
              <w:suppressAutoHyphens w:val="0"/>
              <w:autoSpaceDN/>
              <w:spacing w:line="360" w:lineRule="auto"/>
              <w:jc w:val="center"/>
              <w:textAlignment w:val="auto"/>
              <w:rPr>
                <w:rFonts w:cs="Arial"/>
                <w:b/>
                <w:bCs/>
                <w:kern w:val="0"/>
                <w:sz w:val="16"/>
              </w:rPr>
            </w:pPr>
            <w:r w:rsidRPr="009B5DF0">
              <w:rPr>
                <w:rFonts w:cs="Arial"/>
                <w:b/>
                <w:bCs/>
                <w:kern w:val="0"/>
                <w:sz w:val="16"/>
                <w:lang w:val="sr-Cyrl-CS"/>
              </w:rPr>
              <w:t>ПДВ-ом</w:t>
            </w:r>
          </w:p>
        </w:tc>
      </w:tr>
      <w:tr w:rsidR="00940E0F" w:rsidRPr="009B5DF0" w14:paraId="00ED5066" w14:textId="77777777" w:rsidTr="000920C0">
        <w:trPr>
          <w:trHeight w:val="221"/>
        </w:trPr>
        <w:tc>
          <w:tcPr>
            <w:tcW w:w="207" w:type="pct"/>
            <w:shd w:val="clear" w:color="auto" w:fill="FFFFFF"/>
            <w:noWrap/>
            <w:vAlign w:val="center"/>
          </w:tcPr>
          <w:p w14:paraId="057BEB14" w14:textId="77777777" w:rsidR="00940E0F" w:rsidRPr="009B5DF0" w:rsidRDefault="00940E0F" w:rsidP="000920C0">
            <w:pPr>
              <w:widowControl/>
              <w:suppressAutoHyphens w:val="0"/>
              <w:autoSpaceDN/>
              <w:jc w:val="center"/>
              <w:textAlignment w:val="auto"/>
              <w:rPr>
                <w:rFonts w:cs="Arial"/>
                <w:b/>
                <w:kern w:val="0"/>
                <w:lang w:eastAsia="sr-Latn-RS"/>
              </w:rPr>
            </w:pPr>
            <w:r w:rsidRPr="009B5DF0">
              <w:rPr>
                <w:rFonts w:cs="Arial"/>
                <w:b/>
                <w:kern w:val="0"/>
                <w:lang w:eastAsia="sr-Latn-RS"/>
              </w:rPr>
              <w:t>I</w:t>
            </w:r>
          </w:p>
        </w:tc>
        <w:tc>
          <w:tcPr>
            <w:tcW w:w="1143" w:type="pct"/>
            <w:shd w:val="clear" w:color="auto" w:fill="FFFFFF"/>
            <w:vAlign w:val="center"/>
          </w:tcPr>
          <w:p w14:paraId="7DF6108A" w14:textId="77777777" w:rsidR="00940E0F" w:rsidRPr="009B5DF0" w:rsidRDefault="00940E0F" w:rsidP="000920C0">
            <w:pPr>
              <w:widowControl/>
              <w:suppressAutoHyphens w:val="0"/>
              <w:autoSpaceDN/>
              <w:jc w:val="center"/>
              <w:textAlignment w:val="auto"/>
              <w:rPr>
                <w:rFonts w:cs="Arial"/>
                <w:b/>
                <w:bCs/>
                <w:i/>
                <w:iCs/>
                <w:kern w:val="0"/>
                <w:lang w:eastAsia="sr-Latn-RS"/>
              </w:rPr>
            </w:pPr>
            <w:r w:rsidRPr="009B5DF0">
              <w:rPr>
                <w:rFonts w:cs="Arial"/>
                <w:b/>
                <w:bCs/>
                <w:i/>
                <w:iCs/>
                <w:kern w:val="0"/>
                <w:lang w:eastAsia="sr-Latn-RS"/>
              </w:rPr>
              <w:t>II</w:t>
            </w:r>
          </w:p>
        </w:tc>
        <w:tc>
          <w:tcPr>
            <w:tcW w:w="476" w:type="pct"/>
            <w:shd w:val="clear" w:color="auto" w:fill="FFFFFF"/>
            <w:vAlign w:val="center"/>
          </w:tcPr>
          <w:p w14:paraId="63E579C3" w14:textId="77777777" w:rsidR="00940E0F" w:rsidRPr="009B5DF0" w:rsidRDefault="00940E0F" w:rsidP="000920C0">
            <w:pPr>
              <w:widowControl/>
              <w:suppressAutoHyphens w:val="0"/>
              <w:autoSpaceDN/>
              <w:jc w:val="center"/>
              <w:textAlignment w:val="auto"/>
              <w:rPr>
                <w:rFonts w:cs="Arial"/>
                <w:b/>
                <w:bCs/>
                <w:i/>
                <w:iCs/>
                <w:kern w:val="0"/>
                <w:lang w:eastAsia="sr-Latn-RS"/>
              </w:rPr>
            </w:pPr>
            <w:r w:rsidRPr="009B5DF0">
              <w:rPr>
                <w:rFonts w:cs="Arial"/>
                <w:b/>
                <w:bCs/>
                <w:i/>
                <w:iCs/>
                <w:kern w:val="0"/>
                <w:lang w:eastAsia="sr-Latn-RS"/>
              </w:rPr>
              <w:t>III</w:t>
            </w:r>
          </w:p>
        </w:tc>
        <w:tc>
          <w:tcPr>
            <w:tcW w:w="355" w:type="pct"/>
            <w:shd w:val="clear" w:color="auto" w:fill="FFFFFF"/>
            <w:noWrap/>
            <w:vAlign w:val="center"/>
          </w:tcPr>
          <w:p w14:paraId="757D22F3" w14:textId="77777777" w:rsidR="00940E0F" w:rsidRPr="009B5DF0" w:rsidRDefault="00940E0F" w:rsidP="000920C0">
            <w:pPr>
              <w:widowControl/>
              <w:suppressAutoHyphens w:val="0"/>
              <w:autoSpaceDN/>
              <w:jc w:val="center"/>
              <w:textAlignment w:val="auto"/>
              <w:rPr>
                <w:rFonts w:cs="Arial"/>
                <w:b/>
                <w:kern w:val="0"/>
                <w:lang w:eastAsia="sr-Latn-RS"/>
              </w:rPr>
            </w:pPr>
            <w:r w:rsidRPr="009B5DF0">
              <w:rPr>
                <w:rFonts w:cs="Arial"/>
                <w:b/>
                <w:kern w:val="0"/>
                <w:lang w:eastAsia="sr-Latn-RS"/>
              </w:rPr>
              <w:t>IV</w:t>
            </w:r>
          </w:p>
        </w:tc>
        <w:tc>
          <w:tcPr>
            <w:tcW w:w="356" w:type="pct"/>
            <w:shd w:val="clear" w:color="auto" w:fill="FFFFFF"/>
            <w:noWrap/>
            <w:vAlign w:val="center"/>
          </w:tcPr>
          <w:p w14:paraId="5CB2C0CF" w14:textId="77777777" w:rsidR="00940E0F" w:rsidRPr="009B5DF0" w:rsidRDefault="00940E0F" w:rsidP="000920C0">
            <w:pPr>
              <w:widowControl/>
              <w:suppressAutoHyphens w:val="0"/>
              <w:autoSpaceDN/>
              <w:jc w:val="center"/>
              <w:textAlignment w:val="auto"/>
              <w:rPr>
                <w:rFonts w:cs="Arial"/>
                <w:b/>
                <w:kern w:val="0"/>
                <w:lang w:eastAsia="sr-Latn-RS"/>
              </w:rPr>
            </w:pPr>
            <w:r w:rsidRPr="009B5DF0">
              <w:rPr>
                <w:rFonts w:cs="Arial"/>
                <w:b/>
                <w:kern w:val="0"/>
                <w:lang w:eastAsia="sr-Latn-RS"/>
              </w:rPr>
              <w:t>V</w:t>
            </w:r>
          </w:p>
        </w:tc>
        <w:tc>
          <w:tcPr>
            <w:tcW w:w="296" w:type="pct"/>
            <w:shd w:val="clear" w:color="auto" w:fill="FFFFFF"/>
            <w:noWrap/>
            <w:vAlign w:val="center"/>
          </w:tcPr>
          <w:p w14:paraId="509B9AD7" w14:textId="77777777" w:rsidR="00940E0F" w:rsidRPr="009B5DF0" w:rsidRDefault="00940E0F" w:rsidP="000920C0">
            <w:pPr>
              <w:widowControl/>
              <w:suppressAutoHyphens w:val="0"/>
              <w:autoSpaceDN/>
              <w:jc w:val="center"/>
              <w:textAlignment w:val="auto"/>
              <w:rPr>
                <w:rFonts w:cs="Arial"/>
                <w:b/>
                <w:kern w:val="0"/>
                <w:lang w:eastAsia="sr-Latn-RS"/>
              </w:rPr>
            </w:pPr>
            <w:r w:rsidRPr="009B5DF0">
              <w:rPr>
                <w:rFonts w:cs="Arial"/>
                <w:b/>
                <w:kern w:val="0"/>
                <w:lang w:eastAsia="sr-Latn-RS"/>
              </w:rPr>
              <w:t>VI</w:t>
            </w:r>
          </w:p>
        </w:tc>
        <w:tc>
          <w:tcPr>
            <w:tcW w:w="415" w:type="pct"/>
            <w:shd w:val="clear" w:color="auto" w:fill="FFFFFF"/>
            <w:noWrap/>
            <w:vAlign w:val="center"/>
          </w:tcPr>
          <w:p w14:paraId="7C901B8B" w14:textId="77777777" w:rsidR="00940E0F" w:rsidRPr="009B5DF0" w:rsidRDefault="00940E0F" w:rsidP="000920C0">
            <w:pPr>
              <w:widowControl/>
              <w:suppressAutoHyphens w:val="0"/>
              <w:autoSpaceDN/>
              <w:jc w:val="center"/>
              <w:textAlignment w:val="auto"/>
              <w:rPr>
                <w:rFonts w:cs="Arial"/>
                <w:b/>
                <w:kern w:val="0"/>
                <w:lang w:eastAsia="sr-Latn-RS"/>
              </w:rPr>
            </w:pPr>
            <w:r w:rsidRPr="009B5DF0">
              <w:rPr>
                <w:rFonts w:cs="Arial"/>
                <w:b/>
                <w:kern w:val="0"/>
                <w:lang w:eastAsia="sr-Latn-RS"/>
              </w:rPr>
              <w:t>VII</w:t>
            </w:r>
          </w:p>
        </w:tc>
        <w:tc>
          <w:tcPr>
            <w:tcW w:w="476" w:type="pct"/>
            <w:shd w:val="clear" w:color="auto" w:fill="FFFFFF"/>
            <w:noWrap/>
            <w:vAlign w:val="center"/>
          </w:tcPr>
          <w:p w14:paraId="3F7DA3D9" w14:textId="77777777" w:rsidR="00940E0F" w:rsidRPr="009B5DF0" w:rsidRDefault="00940E0F" w:rsidP="000920C0">
            <w:pPr>
              <w:widowControl/>
              <w:suppressAutoHyphens w:val="0"/>
              <w:autoSpaceDN/>
              <w:jc w:val="center"/>
              <w:textAlignment w:val="auto"/>
              <w:rPr>
                <w:rFonts w:cs="Arial"/>
                <w:b/>
                <w:kern w:val="0"/>
                <w:lang w:eastAsia="sr-Latn-RS"/>
              </w:rPr>
            </w:pPr>
            <w:r w:rsidRPr="009B5DF0">
              <w:rPr>
                <w:rFonts w:cs="Arial"/>
                <w:b/>
                <w:kern w:val="0"/>
                <w:lang w:eastAsia="sr-Latn-RS"/>
              </w:rPr>
              <w:t>VIII=VI*VII</w:t>
            </w:r>
          </w:p>
        </w:tc>
        <w:tc>
          <w:tcPr>
            <w:tcW w:w="638" w:type="pct"/>
            <w:shd w:val="clear" w:color="auto" w:fill="FFFFFF"/>
            <w:noWrap/>
            <w:vAlign w:val="center"/>
          </w:tcPr>
          <w:p w14:paraId="52039B84" w14:textId="77777777" w:rsidR="00940E0F" w:rsidRPr="009B5DF0" w:rsidRDefault="00940E0F" w:rsidP="000920C0">
            <w:pPr>
              <w:widowControl/>
              <w:suppressAutoHyphens w:val="0"/>
              <w:autoSpaceDN/>
              <w:jc w:val="center"/>
              <w:textAlignment w:val="auto"/>
              <w:rPr>
                <w:rFonts w:cs="Arial"/>
                <w:b/>
                <w:kern w:val="0"/>
                <w:lang w:eastAsia="sr-Latn-RS"/>
              </w:rPr>
            </w:pPr>
            <w:r w:rsidRPr="009B5DF0">
              <w:rPr>
                <w:rFonts w:cs="Arial"/>
                <w:b/>
                <w:kern w:val="0"/>
                <w:lang w:eastAsia="sr-Latn-RS"/>
              </w:rPr>
              <w:t>I</w:t>
            </w:r>
            <w:r w:rsidRPr="009B5DF0">
              <w:rPr>
                <w:rFonts w:cs="Arial"/>
                <w:b/>
                <w:kern w:val="0"/>
              </w:rPr>
              <w:t>X</w:t>
            </w:r>
            <w:r w:rsidRPr="009B5DF0">
              <w:rPr>
                <w:rFonts w:cs="Arial"/>
                <w:b/>
                <w:kern w:val="0"/>
                <w:lang w:eastAsia="sr-Latn-RS"/>
              </w:rPr>
              <w:t>=V+VIII</w:t>
            </w:r>
          </w:p>
        </w:tc>
        <w:tc>
          <w:tcPr>
            <w:tcW w:w="638" w:type="pct"/>
            <w:shd w:val="clear" w:color="auto" w:fill="FFFFFF"/>
            <w:vAlign w:val="center"/>
          </w:tcPr>
          <w:p w14:paraId="6F71EF11" w14:textId="77777777" w:rsidR="00940E0F" w:rsidRPr="009B5DF0" w:rsidRDefault="00940E0F" w:rsidP="000920C0">
            <w:pPr>
              <w:widowControl/>
              <w:suppressAutoHyphens w:val="0"/>
              <w:autoSpaceDN/>
              <w:jc w:val="center"/>
              <w:textAlignment w:val="auto"/>
              <w:rPr>
                <w:rFonts w:cs="Arial"/>
                <w:b/>
                <w:kern w:val="0"/>
              </w:rPr>
            </w:pPr>
            <w:r w:rsidRPr="009B5DF0">
              <w:rPr>
                <w:rFonts w:cs="Arial"/>
                <w:b/>
                <w:kern w:val="0"/>
              </w:rPr>
              <w:t>X</w:t>
            </w:r>
          </w:p>
        </w:tc>
      </w:tr>
      <w:tr w:rsidR="00940E0F" w:rsidRPr="009B5DF0" w14:paraId="335BDE26" w14:textId="77777777" w:rsidTr="000920C0">
        <w:trPr>
          <w:trHeight w:val="300"/>
        </w:trPr>
        <w:tc>
          <w:tcPr>
            <w:tcW w:w="207" w:type="pct"/>
            <w:shd w:val="clear" w:color="auto" w:fill="FFFFFF"/>
            <w:noWrap/>
            <w:vAlign w:val="center"/>
          </w:tcPr>
          <w:p w14:paraId="2B31F7DA" w14:textId="77777777" w:rsidR="00940E0F" w:rsidRPr="00B85BE2" w:rsidRDefault="00940E0F" w:rsidP="000920C0">
            <w:pPr>
              <w:snapToGrid w:val="0"/>
              <w:jc w:val="center"/>
              <w:rPr>
                <w:rFonts w:cs="Arial"/>
                <w:lang w:val="sr-Latn-CS"/>
              </w:rPr>
            </w:pPr>
            <w:r w:rsidRPr="00B85BE2">
              <w:rPr>
                <w:rFonts w:cs="Arial"/>
                <w:lang w:val="sr-Latn-CS"/>
              </w:rPr>
              <w:t>1</w:t>
            </w:r>
          </w:p>
        </w:tc>
        <w:tc>
          <w:tcPr>
            <w:tcW w:w="1143" w:type="pct"/>
            <w:shd w:val="clear" w:color="auto" w:fill="FFFFFF"/>
            <w:noWrap/>
            <w:vAlign w:val="center"/>
          </w:tcPr>
          <w:p w14:paraId="36FE32C6"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редњ</w:t>
            </w:r>
            <w:r w:rsidRPr="009B5DF0">
              <w:rPr>
                <w:rFonts w:cs="Arial"/>
                <w:kern w:val="0"/>
                <w:lang w:val="sr-Cyrl-RS" w:eastAsia="sr-Latn-RS"/>
              </w:rPr>
              <w:t>е</w:t>
            </w:r>
            <w:r w:rsidRPr="009B5DF0">
              <w:rPr>
                <w:rFonts w:cs="Arial"/>
                <w:kern w:val="0"/>
                <w:lang w:eastAsia="sr-Latn-RS"/>
              </w:rPr>
              <w:t xml:space="preserve"> диск плочиц</w:t>
            </w:r>
            <w:r w:rsidRPr="009B5DF0">
              <w:rPr>
                <w:rFonts w:cs="Arial"/>
                <w:kern w:val="0"/>
                <w:lang w:val="sr-Cyrl-RS" w:eastAsia="sr-Latn-RS"/>
              </w:rPr>
              <w:t>е са заменом</w:t>
            </w:r>
          </w:p>
        </w:tc>
        <w:tc>
          <w:tcPr>
            <w:tcW w:w="476" w:type="pct"/>
            <w:shd w:val="clear" w:color="auto" w:fill="FFFFFF"/>
            <w:vAlign w:val="center"/>
          </w:tcPr>
          <w:p w14:paraId="50EEAD5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4254 58</w:t>
            </w:r>
          </w:p>
        </w:tc>
        <w:tc>
          <w:tcPr>
            <w:tcW w:w="355" w:type="pct"/>
            <w:shd w:val="clear" w:color="auto" w:fill="FFFFFF"/>
            <w:noWrap/>
            <w:vAlign w:val="bottom"/>
          </w:tcPr>
          <w:p w14:paraId="6F7C7E7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160CFE0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0B7A98E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7947C20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0EAB18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56A84F3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11F306E3"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33A7906D" w14:textId="77777777" w:rsidTr="000920C0">
        <w:trPr>
          <w:trHeight w:val="300"/>
        </w:trPr>
        <w:tc>
          <w:tcPr>
            <w:tcW w:w="207" w:type="pct"/>
            <w:shd w:val="clear" w:color="auto" w:fill="FFFFFF"/>
            <w:noWrap/>
            <w:vAlign w:val="center"/>
          </w:tcPr>
          <w:p w14:paraId="66662DAC" w14:textId="77777777" w:rsidR="00940E0F" w:rsidRPr="00B85BE2" w:rsidRDefault="00940E0F" w:rsidP="000920C0">
            <w:pPr>
              <w:snapToGrid w:val="0"/>
              <w:jc w:val="center"/>
              <w:rPr>
                <w:rFonts w:cs="Arial"/>
              </w:rPr>
            </w:pPr>
            <w:r w:rsidRPr="00B85BE2">
              <w:rPr>
                <w:rFonts w:cs="Arial"/>
              </w:rPr>
              <w:t>2</w:t>
            </w:r>
          </w:p>
        </w:tc>
        <w:tc>
          <w:tcPr>
            <w:tcW w:w="1143" w:type="pct"/>
            <w:shd w:val="clear" w:color="auto" w:fill="FFFFFF"/>
            <w:noWrap/>
            <w:vAlign w:val="center"/>
          </w:tcPr>
          <w:p w14:paraId="78F2FF77"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редњ</w:t>
            </w:r>
            <w:r w:rsidRPr="009B5DF0">
              <w:rPr>
                <w:rFonts w:cs="Arial"/>
                <w:kern w:val="0"/>
                <w:lang w:val="sr-Cyrl-RS" w:eastAsia="sr-Latn-RS"/>
              </w:rPr>
              <w:t>и</w:t>
            </w:r>
            <w:r w:rsidRPr="009B5DF0">
              <w:rPr>
                <w:rFonts w:cs="Arial"/>
                <w:kern w:val="0"/>
                <w:lang w:eastAsia="sr-Latn-RS"/>
              </w:rPr>
              <w:t xml:space="preserve"> кочн</w:t>
            </w:r>
            <w:r w:rsidRPr="009B5DF0">
              <w:rPr>
                <w:rFonts w:cs="Arial"/>
                <w:kern w:val="0"/>
                <w:lang w:val="sr-Cyrl-RS" w:eastAsia="sr-Latn-RS"/>
              </w:rPr>
              <w:t>и</w:t>
            </w:r>
            <w:r w:rsidRPr="009B5DF0">
              <w:rPr>
                <w:rFonts w:cs="Arial"/>
                <w:kern w:val="0"/>
                <w:lang w:eastAsia="sr-Latn-RS"/>
              </w:rPr>
              <w:t xml:space="preserve"> диск</w:t>
            </w:r>
            <w:r w:rsidRPr="009B5DF0">
              <w:rPr>
                <w:rFonts w:cs="Arial"/>
                <w:kern w:val="0"/>
                <w:lang w:val="sr-Cyrl-RS" w:eastAsia="sr-Latn-RS"/>
              </w:rPr>
              <w:t xml:space="preserve"> са заменом</w:t>
            </w:r>
          </w:p>
        </w:tc>
        <w:tc>
          <w:tcPr>
            <w:tcW w:w="476" w:type="pct"/>
            <w:shd w:val="clear" w:color="auto" w:fill="FFFFFF"/>
            <w:vAlign w:val="center"/>
          </w:tcPr>
          <w:p w14:paraId="1D3F6C3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4248 X9</w:t>
            </w:r>
          </w:p>
        </w:tc>
        <w:tc>
          <w:tcPr>
            <w:tcW w:w="355" w:type="pct"/>
            <w:shd w:val="clear" w:color="auto" w:fill="FFFFFF"/>
            <w:noWrap/>
            <w:vAlign w:val="bottom"/>
          </w:tcPr>
          <w:p w14:paraId="2527811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778FA2D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5C673CB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7F91293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7EE83DE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2E9B0BC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0D208554"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0B27D741" w14:textId="77777777" w:rsidTr="000920C0">
        <w:trPr>
          <w:trHeight w:val="300"/>
        </w:trPr>
        <w:tc>
          <w:tcPr>
            <w:tcW w:w="207" w:type="pct"/>
            <w:shd w:val="clear" w:color="auto" w:fill="FFFFFF"/>
            <w:noWrap/>
            <w:vAlign w:val="center"/>
          </w:tcPr>
          <w:p w14:paraId="3E5C862E" w14:textId="77777777" w:rsidR="00940E0F" w:rsidRPr="00B85BE2" w:rsidRDefault="00940E0F" w:rsidP="000920C0">
            <w:pPr>
              <w:snapToGrid w:val="0"/>
              <w:jc w:val="center"/>
              <w:rPr>
                <w:rFonts w:cs="Arial"/>
              </w:rPr>
            </w:pPr>
            <w:r w:rsidRPr="00B85BE2">
              <w:rPr>
                <w:rFonts w:cs="Arial"/>
              </w:rPr>
              <w:t>3</w:t>
            </w:r>
          </w:p>
        </w:tc>
        <w:tc>
          <w:tcPr>
            <w:tcW w:w="1143" w:type="pct"/>
            <w:shd w:val="clear" w:color="auto" w:fill="FFFFFF"/>
            <w:noWrap/>
            <w:vAlign w:val="center"/>
          </w:tcPr>
          <w:p w14:paraId="7E9471B7"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eastAsia="sr-Latn-RS"/>
              </w:rPr>
              <w:t>Kочнички добош</w:t>
            </w:r>
            <w:r w:rsidRPr="009B5DF0">
              <w:rPr>
                <w:rFonts w:cs="Arial"/>
                <w:kern w:val="0"/>
                <w:lang w:val="sr-Cyrl-RS" w:eastAsia="sr-Latn-RS"/>
              </w:rPr>
              <w:t xml:space="preserve"> са заменом</w:t>
            </w:r>
          </w:p>
        </w:tc>
        <w:tc>
          <w:tcPr>
            <w:tcW w:w="476" w:type="pct"/>
            <w:shd w:val="clear" w:color="auto" w:fill="FFFFFF"/>
            <w:vAlign w:val="center"/>
          </w:tcPr>
          <w:p w14:paraId="1FDB85F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4247 22</w:t>
            </w:r>
          </w:p>
        </w:tc>
        <w:tc>
          <w:tcPr>
            <w:tcW w:w="355" w:type="pct"/>
            <w:shd w:val="clear" w:color="auto" w:fill="FFFFFF"/>
            <w:noWrap/>
            <w:vAlign w:val="bottom"/>
          </w:tcPr>
          <w:p w14:paraId="43AF6B1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3BAD003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76EE1F2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282E584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14FDD40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68BC769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211DB14F"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44504814" w14:textId="77777777" w:rsidTr="000920C0">
        <w:trPr>
          <w:trHeight w:val="510"/>
        </w:trPr>
        <w:tc>
          <w:tcPr>
            <w:tcW w:w="207" w:type="pct"/>
            <w:shd w:val="clear" w:color="auto" w:fill="FFFFFF"/>
            <w:noWrap/>
            <w:vAlign w:val="center"/>
          </w:tcPr>
          <w:p w14:paraId="12798AE5" w14:textId="77777777" w:rsidR="00940E0F" w:rsidRPr="00B85BE2" w:rsidRDefault="00940E0F" w:rsidP="000920C0">
            <w:pPr>
              <w:snapToGrid w:val="0"/>
              <w:jc w:val="center"/>
              <w:rPr>
                <w:rFonts w:cs="Arial"/>
              </w:rPr>
            </w:pPr>
            <w:r w:rsidRPr="00B85BE2">
              <w:rPr>
                <w:rFonts w:cs="Arial"/>
              </w:rPr>
              <w:t>4</w:t>
            </w:r>
          </w:p>
        </w:tc>
        <w:tc>
          <w:tcPr>
            <w:tcW w:w="1143" w:type="pct"/>
            <w:shd w:val="clear" w:color="auto" w:fill="FFFFFF"/>
            <w:noWrap/>
            <w:vAlign w:val="center"/>
          </w:tcPr>
          <w:p w14:paraId="5BD22218"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акнов</w:t>
            </w:r>
            <w:r w:rsidRPr="009B5DF0">
              <w:rPr>
                <w:rFonts w:cs="Arial"/>
                <w:kern w:val="0"/>
                <w:lang w:val="sr-Cyrl-RS" w:eastAsia="sr-Latn-RS"/>
              </w:rPr>
              <w:t>и</w:t>
            </w:r>
            <w:r w:rsidRPr="009B5DF0">
              <w:rPr>
                <w:rFonts w:cs="Arial"/>
                <w:kern w:val="0"/>
                <w:lang w:eastAsia="sr-Latn-RS"/>
              </w:rPr>
              <w:t xml:space="preserve"> (са цилиндром, опругама, ексцентром и носачима)</w:t>
            </w:r>
            <w:r w:rsidRPr="009B5DF0">
              <w:rPr>
                <w:rFonts w:cs="Arial"/>
                <w:kern w:val="0"/>
                <w:lang w:val="sr-Cyrl-RS" w:eastAsia="sr-Latn-RS"/>
              </w:rPr>
              <w:t xml:space="preserve"> са заменом</w:t>
            </w:r>
          </w:p>
        </w:tc>
        <w:tc>
          <w:tcPr>
            <w:tcW w:w="476" w:type="pct"/>
            <w:shd w:val="clear" w:color="auto" w:fill="FFFFFF"/>
            <w:vAlign w:val="center"/>
          </w:tcPr>
          <w:p w14:paraId="2772E7A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FC 254019</w:t>
            </w:r>
            <w:r w:rsidRPr="009B5DF0">
              <w:rPr>
                <w:rFonts w:cs="Arial"/>
                <w:kern w:val="0"/>
                <w:lang w:eastAsia="sr-Latn-RS"/>
              </w:rPr>
              <w:br/>
              <w:t>FC 254020</w:t>
            </w:r>
          </w:p>
        </w:tc>
        <w:tc>
          <w:tcPr>
            <w:tcW w:w="355" w:type="pct"/>
            <w:shd w:val="clear" w:color="auto" w:fill="FFFFFF"/>
            <w:noWrap/>
            <w:vAlign w:val="bottom"/>
          </w:tcPr>
          <w:p w14:paraId="7E2EECC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693F789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43015BD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262E43E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7EF5F6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152C3A5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5CC673AB"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4B77B935" w14:textId="77777777" w:rsidTr="000920C0">
        <w:trPr>
          <w:trHeight w:val="300"/>
        </w:trPr>
        <w:tc>
          <w:tcPr>
            <w:tcW w:w="207" w:type="pct"/>
            <w:shd w:val="clear" w:color="auto" w:fill="FFFFFF"/>
            <w:noWrap/>
            <w:vAlign w:val="center"/>
          </w:tcPr>
          <w:p w14:paraId="56EA02C1" w14:textId="77777777" w:rsidR="00940E0F" w:rsidRPr="00B85BE2" w:rsidRDefault="00940E0F" w:rsidP="000920C0">
            <w:pPr>
              <w:snapToGrid w:val="0"/>
              <w:jc w:val="center"/>
              <w:rPr>
                <w:rFonts w:cs="Arial"/>
              </w:rPr>
            </w:pPr>
            <w:r w:rsidRPr="00B85BE2">
              <w:rPr>
                <w:rFonts w:cs="Arial"/>
              </w:rPr>
              <w:t>5</w:t>
            </w:r>
          </w:p>
        </w:tc>
        <w:tc>
          <w:tcPr>
            <w:tcW w:w="1143" w:type="pct"/>
            <w:shd w:val="clear" w:color="auto" w:fill="FFFFFF"/>
            <w:noWrap/>
            <w:vAlign w:val="center"/>
          </w:tcPr>
          <w:p w14:paraId="6A7877A2"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редње кочно црев</w:t>
            </w:r>
            <w:r w:rsidRPr="009B5DF0">
              <w:rPr>
                <w:rFonts w:cs="Arial"/>
                <w:kern w:val="0"/>
                <w:lang w:val="sr-Cyrl-RS" w:eastAsia="sr-Latn-RS"/>
              </w:rPr>
              <w:t>о</w:t>
            </w:r>
            <w:r w:rsidRPr="009B5DF0">
              <w:rPr>
                <w:rFonts w:cs="Arial"/>
                <w:kern w:val="0"/>
                <w:lang w:eastAsia="sr-Latn-RS"/>
              </w:rPr>
              <w:t xml:space="preserve"> (лево или десно)</w:t>
            </w:r>
            <w:r w:rsidRPr="009B5DF0">
              <w:rPr>
                <w:rFonts w:cs="Arial"/>
                <w:kern w:val="0"/>
                <w:lang w:val="sr-Cyrl-RS" w:eastAsia="sr-Latn-RS"/>
              </w:rPr>
              <w:t xml:space="preserve"> са заменом</w:t>
            </w:r>
          </w:p>
        </w:tc>
        <w:tc>
          <w:tcPr>
            <w:tcW w:w="476" w:type="pct"/>
            <w:shd w:val="clear" w:color="auto" w:fill="FFFFFF"/>
            <w:vAlign w:val="center"/>
          </w:tcPr>
          <w:p w14:paraId="2A9273A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4806 F2</w:t>
            </w:r>
          </w:p>
        </w:tc>
        <w:tc>
          <w:tcPr>
            <w:tcW w:w="355" w:type="pct"/>
            <w:shd w:val="clear" w:color="auto" w:fill="FFFFFF"/>
            <w:noWrap/>
            <w:vAlign w:val="bottom"/>
          </w:tcPr>
          <w:p w14:paraId="4F6C3D9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068394D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00F28EF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7462974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055275E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4783097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09102568"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0F5632DB" w14:textId="77777777" w:rsidTr="000920C0">
        <w:trPr>
          <w:trHeight w:val="510"/>
        </w:trPr>
        <w:tc>
          <w:tcPr>
            <w:tcW w:w="207" w:type="pct"/>
            <w:shd w:val="clear" w:color="auto" w:fill="FFFFFF"/>
            <w:noWrap/>
            <w:vAlign w:val="center"/>
          </w:tcPr>
          <w:p w14:paraId="4B090975" w14:textId="77777777" w:rsidR="00940E0F" w:rsidRPr="00B85BE2" w:rsidRDefault="00940E0F" w:rsidP="000920C0">
            <w:pPr>
              <w:snapToGrid w:val="0"/>
              <w:jc w:val="center"/>
              <w:rPr>
                <w:rFonts w:cs="Arial"/>
              </w:rPr>
            </w:pPr>
            <w:r w:rsidRPr="00B85BE2">
              <w:rPr>
                <w:rFonts w:cs="Arial"/>
              </w:rPr>
              <w:t>6</w:t>
            </w:r>
          </w:p>
        </w:tc>
        <w:tc>
          <w:tcPr>
            <w:tcW w:w="1143" w:type="pct"/>
            <w:shd w:val="clear" w:color="auto" w:fill="FFFFFF"/>
            <w:noWrap/>
            <w:vAlign w:val="center"/>
          </w:tcPr>
          <w:p w14:paraId="34BCBA3A"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редњ</w:t>
            </w:r>
            <w:r w:rsidRPr="009B5DF0">
              <w:rPr>
                <w:rFonts w:cs="Arial"/>
                <w:kern w:val="0"/>
                <w:lang w:val="sr-Cyrl-RS" w:eastAsia="sr-Latn-RS"/>
              </w:rPr>
              <w:t>а</w:t>
            </w:r>
            <w:r w:rsidRPr="009B5DF0">
              <w:rPr>
                <w:rFonts w:cs="Arial"/>
                <w:kern w:val="0"/>
                <w:lang w:eastAsia="sr-Latn-RS"/>
              </w:rPr>
              <w:t xml:space="preserve"> кочн</w:t>
            </w:r>
            <w:r w:rsidRPr="009B5DF0">
              <w:rPr>
                <w:rFonts w:cs="Arial"/>
                <w:kern w:val="0"/>
                <w:lang w:val="sr-Cyrl-RS" w:eastAsia="sr-Latn-RS"/>
              </w:rPr>
              <w:t>а</w:t>
            </w:r>
            <w:r w:rsidRPr="009B5DF0">
              <w:rPr>
                <w:rFonts w:cs="Arial"/>
                <w:kern w:val="0"/>
                <w:lang w:eastAsia="sr-Latn-RS"/>
              </w:rPr>
              <w:t xml:space="preserve"> клешта</w:t>
            </w:r>
            <w:r w:rsidRPr="009B5DF0">
              <w:rPr>
                <w:rFonts w:cs="Arial"/>
                <w:kern w:val="0"/>
                <w:lang w:val="sr-Cyrl-RS" w:eastAsia="sr-Latn-RS"/>
              </w:rPr>
              <w:t xml:space="preserve"> са заменом</w:t>
            </w:r>
          </w:p>
        </w:tc>
        <w:tc>
          <w:tcPr>
            <w:tcW w:w="476" w:type="pct"/>
            <w:shd w:val="clear" w:color="auto" w:fill="FFFFFF"/>
            <w:vAlign w:val="center"/>
          </w:tcPr>
          <w:p w14:paraId="47410C0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4401 L8</w:t>
            </w:r>
            <w:r w:rsidRPr="009B5DF0">
              <w:rPr>
                <w:rFonts w:cs="Arial"/>
                <w:kern w:val="0"/>
                <w:lang w:eastAsia="sr-Latn-RS"/>
              </w:rPr>
              <w:br/>
              <w:t>4401 L9</w:t>
            </w:r>
          </w:p>
        </w:tc>
        <w:tc>
          <w:tcPr>
            <w:tcW w:w="355" w:type="pct"/>
            <w:shd w:val="clear" w:color="auto" w:fill="FFFFFF"/>
            <w:noWrap/>
            <w:vAlign w:val="bottom"/>
          </w:tcPr>
          <w:p w14:paraId="2578256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0D40336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7301568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15615DE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35C06E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0C8207F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73794B99"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060F4D92" w14:textId="77777777" w:rsidTr="000920C0">
        <w:trPr>
          <w:trHeight w:val="300"/>
        </w:trPr>
        <w:tc>
          <w:tcPr>
            <w:tcW w:w="207" w:type="pct"/>
            <w:shd w:val="clear" w:color="auto" w:fill="FFFFFF"/>
            <w:noWrap/>
            <w:vAlign w:val="center"/>
          </w:tcPr>
          <w:p w14:paraId="78E9C236" w14:textId="77777777" w:rsidR="00940E0F" w:rsidRPr="00B85BE2" w:rsidRDefault="00940E0F" w:rsidP="000920C0">
            <w:pPr>
              <w:snapToGrid w:val="0"/>
              <w:jc w:val="center"/>
              <w:rPr>
                <w:rFonts w:cs="Arial"/>
              </w:rPr>
            </w:pPr>
            <w:r w:rsidRPr="00B85BE2">
              <w:rPr>
                <w:rFonts w:cs="Arial"/>
              </w:rPr>
              <w:t>7</w:t>
            </w:r>
          </w:p>
        </w:tc>
        <w:tc>
          <w:tcPr>
            <w:tcW w:w="1143" w:type="pct"/>
            <w:shd w:val="clear" w:color="auto" w:fill="FFFFFF"/>
            <w:noWrap/>
            <w:vAlign w:val="center"/>
          </w:tcPr>
          <w:p w14:paraId="3ACC9CD6"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З</w:t>
            </w:r>
            <w:r w:rsidRPr="009B5DF0">
              <w:rPr>
                <w:rFonts w:cs="Arial"/>
                <w:kern w:val="0"/>
                <w:lang w:eastAsia="sr-Latn-RS"/>
              </w:rPr>
              <w:t>адњ</w:t>
            </w:r>
            <w:r w:rsidRPr="009B5DF0">
              <w:rPr>
                <w:rFonts w:cs="Arial"/>
                <w:kern w:val="0"/>
                <w:lang w:val="sr-Cyrl-RS" w:eastAsia="sr-Latn-RS"/>
              </w:rPr>
              <w:t>и</w:t>
            </w:r>
            <w:r w:rsidRPr="009B5DF0">
              <w:rPr>
                <w:rFonts w:cs="Arial"/>
                <w:kern w:val="0"/>
                <w:lang w:eastAsia="sr-Latn-RS"/>
              </w:rPr>
              <w:t xml:space="preserve"> кочничк</w:t>
            </w:r>
            <w:r w:rsidRPr="009B5DF0">
              <w:rPr>
                <w:rFonts w:cs="Arial"/>
                <w:kern w:val="0"/>
                <w:lang w:val="sr-Cyrl-RS" w:eastAsia="sr-Latn-RS"/>
              </w:rPr>
              <w:t>и</w:t>
            </w:r>
            <w:r w:rsidRPr="009B5DF0">
              <w:rPr>
                <w:rFonts w:cs="Arial"/>
                <w:kern w:val="0"/>
                <w:lang w:eastAsia="sr-Latn-RS"/>
              </w:rPr>
              <w:t xml:space="preserve"> цилинд</w:t>
            </w:r>
            <w:r w:rsidRPr="009B5DF0">
              <w:rPr>
                <w:rFonts w:cs="Arial"/>
                <w:kern w:val="0"/>
                <w:lang w:val="sr-Cyrl-RS" w:eastAsia="sr-Latn-RS"/>
              </w:rPr>
              <w:t>ар са заменом</w:t>
            </w:r>
          </w:p>
        </w:tc>
        <w:tc>
          <w:tcPr>
            <w:tcW w:w="476" w:type="pct"/>
            <w:shd w:val="clear" w:color="auto" w:fill="FFFFFF"/>
            <w:vAlign w:val="center"/>
          </w:tcPr>
          <w:p w14:paraId="56A9841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4402 E4</w:t>
            </w:r>
          </w:p>
        </w:tc>
        <w:tc>
          <w:tcPr>
            <w:tcW w:w="355" w:type="pct"/>
            <w:shd w:val="clear" w:color="auto" w:fill="FFFFFF"/>
            <w:noWrap/>
            <w:vAlign w:val="bottom"/>
          </w:tcPr>
          <w:p w14:paraId="403DA26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178D064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183724C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168B466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7818C24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68E1BDA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3734F7B3"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73BFE0D0" w14:textId="77777777" w:rsidTr="000920C0">
        <w:trPr>
          <w:trHeight w:val="300"/>
        </w:trPr>
        <w:tc>
          <w:tcPr>
            <w:tcW w:w="207" w:type="pct"/>
            <w:shd w:val="clear" w:color="auto" w:fill="FFFFFF"/>
            <w:noWrap/>
            <w:vAlign w:val="center"/>
          </w:tcPr>
          <w:p w14:paraId="141F8EB7" w14:textId="77777777" w:rsidR="00940E0F" w:rsidRPr="00B85BE2" w:rsidRDefault="00940E0F" w:rsidP="000920C0">
            <w:pPr>
              <w:snapToGrid w:val="0"/>
              <w:jc w:val="center"/>
              <w:rPr>
                <w:rFonts w:cs="Arial"/>
                <w:lang w:val="sr-Cyrl-CS"/>
              </w:rPr>
            </w:pPr>
            <w:r w:rsidRPr="00B85BE2">
              <w:rPr>
                <w:rFonts w:cs="Arial"/>
                <w:lang w:val="sr-Cyrl-CS"/>
              </w:rPr>
              <w:t>8</w:t>
            </w:r>
          </w:p>
        </w:tc>
        <w:tc>
          <w:tcPr>
            <w:tcW w:w="1143" w:type="pct"/>
            <w:shd w:val="clear" w:color="auto" w:fill="FFFFFF"/>
            <w:noWrap/>
            <w:vAlign w:val="center"/>
          </w:tcPr>
          <w:p w14:paraId="19B2D08F"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Е</w:t>
            </w:r>
            <w:r w:rsidRPr="009B5DF0">
              <w:rPr>
                <w:rFonts w:cs="Arial"/>
                <w:kern w:val="0"/>
                <w:lang w:eastAsia="sr-Latn-RS"/>
              </w:rPr>
              <w:t>ксцент</w:t>
            </w:r>
            <w:r w:rsidRPr="009B5DF0">
              <w:rPr>
                <w:rFonts w:cs="Arial"/>
                <w:kern w:val="0"/>
                <w:lang w:val="sr-Cyrl-RS" w:eastAsia="sr-Latn-RS"/>
              </w:rPr>
              <w:t>а</w:t>
            </w:r>
            <w:r w:rsidRPr="009B5DF0">
              <w:rPr>
                <w:rFonts w:cs="Arial"/>
                <w:kern w:val="0"/>
                <w:lang w:eastAsia="sr-Latn-RS"/>
              </w:rPr>
              <w:t>р задњих пакнова</w:t>
            </w:r>
            <w:r w:rsidRPr="009B5DF0">
              <w:rPr>
                <w:rFonts w:cs="Arial"/>
                <w:kern w:val="0"/>
                <w:lang w:val="sr-Cyrl-RS" w:eastAsia="sr-Latn-RS"/>
              </w:rPr>
              <w:t xml:space="preserve"> са заменом</w:t>
            </w:r>
          </w:p>
        </w:tc>
        <w:tc>
          <w:tcPr>
            <w:tcW w:w="476" w:type="pct"/>
            <w:shd w:val="clear" w:color="auto" w:fill="FFFFFF"/>
            <w:vAlign w:val="center"/>
          </w:tcPr>
          <w:p w14:paraId="7BF7BBC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4310 82</w:t>
            </w:r>
          </w:p>
        </w:tc>
        <w:tc>
          <w:tcPr>
            <w:tcW w:w="355" w:type="pct"/>
            <w:shd w:val="clear" w:color="auto" w:fill="FFFFFF"/>
            <w:noWrap/>
            <w:vAlign w:val="bottom"/>
          </w:tcPr>
          <w:p w14:paraId="69EB226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7C94695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649B16B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2CC31CC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43313B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468954F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1D8E3625"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541F3160" w14:textId="77777777" w:rsidTr="000920C0">
        <w:trPr>
          <w:trHeight w:val="300"/>
        </w:trPr>
        <w:tc>
          <w:tcPr>
            <w:tcW w:w="207" w:type="pct"/>
            <w:shd w:val="clear" w:color="auto" w:fill="FFFFFF"/>
            <w:noWrap/>
            <w:vAlign w:val="center"/>
          </w:tcPr>
          <w:p w14:paraId="23206E52" w14:textId="77777777" w:rsidR="00940E0F" w:rsidRPr="00B85BE2" w:rsidRDefault="00940E0F" w:rsidP="000920C0">
            <w:pPr>
              <w:snapToGrid w:val="0"/>
              <w:jc w:val="center"/>
              <w:rPr>
                <w:rFonts w:cs="Arial"/>
                <w:lang w:val="sr-Cyrl-CS"/>
              </w:rPr>
            </w:pPr>
            <w:r w:rsidRPr="00B85BE2">
              <w:rPr>
                <w:rFonts w:cs="Arial"/>
                <w:lang w:val="sr-Cyrl-CS"/>
              </w:rPr>
              <w:t>9</w:t>
            </w:r>
          </w:p>
        </w:tc>
        <w:tc>
          <w:tcPr>
            <w:tcW w:w="1143" w:type="pct"/>
            <w:shd w:val="clear" w:color="auto" w:fill="FFFFFF"/>
            <w:noWrap/>
            <w:vAlign w:val="center"/>
          </w:tcPr>
          <w:p w14:paraId="2E3502DA"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акнов</w:t>
            </w:r>
            <w:r w:rsidRPr="009B5DF0">
              <w:rPr>
                <w:rFonts w:cs="Arial"/>
                <w:kern w:val="0"/>
                <w:lang w:val="sr-Cyrl-RS" w:eastAsia="sr-Latn-RS"/>
              </w:rPr>
              <w:t>и са заменом</w:t>
            </w:r>
          </w:p>
        </w:tc>
        <w:tc>
          <w:tcPr>
            <w:tcW w:w="476" w:type="pct"/>
            <w:shd w:val="clear" w:color="auto" w:fill="FFFFFF"/>
            <w:vAlign w:val="center"/>
          </w:tcPr>
          <w:p w14:paraId="42BB2E7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4241 L2</w:t>
            </w:r>
          </w:p>
        </w:tc>
        <w:tc>
          <w:tcPr>
            <w:tcW w:w="355" w:type="pct"/>
            <w:shd w:val="clear" w:color="auto" w:fill="FFFFFF"/>
            <w:noWrap/>
            <w:vAlign w:val="bottom"/>
          </w:tcPr>
          <w:p w14:paraId="21F2CA8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7A50461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749E41F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7655779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47D909F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6C5FE7D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364D721A"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7DB2F42A" w14:textId="77777777" w:rsidTr="000920C0">
        <w:trPr>
          <w:trHeight w:val="300"/>
        </w:trPr>
        <w:tc>
          <w:tcPr>
            <w:tcW w:w="207" w:type="pct"/>
            <w:shd w:val="clear" w:color="auto" w:fill="FFFFFF"/>
            <w:noWrap/>
            <w:vAlign w:val="center"/>
          </w:tcPr>
          <w:p w14:paraId="4BB61939" w14:textId="77777777" w:rsidR="00940E0F" w:rsidRPr="00B85BE2" w:rsidRDefault="00940E0F" w:rsidP="000920C0">
            <w:pPr>
              <w:snapToGrid w:val="0"/>
              <w:jc w:val="center"/>
              <w:rPr>
                <w:rFonts w:cs="Arial"/>
                <w:lang w:val="sr-Cyrl-CS"/>
              </w:rPr>
            </w:pPr>
            <w:r w:rsidRPr="00B85BE2">
              <w:rPr>
                <w:rFonts w:cs="Arial"/>
                <w:lang w:val="sr-Cyrl-CS"/>
              </w:rPr>
              <w:t>10</w:t>
            </w:r>
          </w:p>
        </w:tc>
        <w:tc>
          <w:tcPr>
            <w:tcW w:w="1143" w:type="pct"/>
            <w:shd w:val="clear" w:color="auto" w:fill="FFFFFF"/>
            <w:noWrap/>
            <w:vAlign w:val="center"/>
          </w:tcPr>
          <w:p w14:paraId="23F28862"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редњ</w:t>
            </w:r>
            <w:r w:rsidRPr="009B5DF0">
              <w:rPr>
                <w:rFonts w:cs="Arial"/>
                <w:kern w:val="0"/>
                <w:lang w:val="sr-Cyrl-RS" w:eastAsia="sr-Latn-RS"/>
              </w:rPr>
              <w:t>и</w:t>
            </w:r>
            <w:r w:rsidRPr="009B5DF0">
              <w:rPr>
                <w:rFonts w:cs="Arial"/>
                <w:kern w:val="0"/>
                <w:lang w:eastAsia="sr-Latn-RS"/>
              </w:rPr>
              <w:t xml:space="preserve"> амортизер</w:t>
            </w:r>
            <w:r w:rsidRPr="009B5DF0">
              <w:rPr>
                <w:rFonts w:cs="Arial"/>
                <w:kern w:val="0"/>
                <w:lang w:val="sr-Cyrl-RS" w:eastAsia="sr-Latn-RS"/>
              </w:rPr>
              <w:t xml:space="preserve"> са заменом</w:t>
            </w:r>
          </w:p>
        </w:tc>
        <w:tc>
          <w:tcPr>
            <w:tcW w:w="476" w:type="pct"/>
            <w:shd w:val="clear" w:color="auto" w:fill="FFFFFF"/>
            <w:vAlign w:val="center"/>
          </w:tcPr>
          <w:p w14:paraId="2A66E7E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5208 G8</w:t>
            </w:r>
          </w:p>
        </w:tc>
        <w:tc>
          <w:tcPr>
            <w:tcW w:w="355" w:type="pct"/>
            <w:shd w:val="clear" w:color="auto" w:fill="FFFFFF"/>
            <w:noWrap/>
            <w:vAlign w:val="bottom"/>
          </w:tcPr>
          <w:p w14:paraId="48DC3E2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4449037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4017710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5E590B1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190B458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607618A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2D9D1171"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5FB5C77B" w14:textId="77777777" w:rsidTr="000920C0">
        <w:trPr>
          <w:trHeight w:val="300"/>
        </w:trPr>
        <w:tc>
          <w:tcPr>
            <w:tcW w:w="207" w:type="pct"/>
            <w:shd w:val="clear" w:color="auto" w:fill="FFFFFF"/>
            <w:noWrap/>
            <w:vAlign w:val="center"/>
          </w:tcPr>
          <w:p w14:paraId="554DE079" w14:textId="77777777" w:rsidR="00940E0F" w:rsidRPr="00B85BE2" w:rsidRDefault="00940E0F" w:rsidP="000920C0">
            <w:pPr>
              <w:snapToGrid w:val="0"/>
              <w:jc w:val="center"/>
              <w:rPr>
                <w:rFonts w:cs="Arial"/>
                <w:lang w:val="sr-Cyrl-CS"/>
              </w:rPr>
            </w:pPr>
            <w:r w:rsidRPr="00B85BE2">
              <w:rPr>
                <w:rFonts w:cs="Arial"/>
                <w:lang w:val="sr-Cyrl-CS"/>
              </w:rPr>
              <w:t>11</w:t>
            </w:r>
          </w:p>
        </w:tc>
        <w:tc>
          <w:tcPr>
            <w:tcW w:w="1143" w:type="pct"/>
            <w:shd w:val="clear" w:color="auto" w:fill="FFFFFF"/>
            <w:noWrap/>
            <w:vAlign w:val="center"/>
          </w:tcPr>
          <w:p w14:paraId="27A96D7B"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редњ</w:t>
            </w:r>
            <w:r w:rsidRPr="009B5DF0">
              <w:rPr>
                <w:rFonts w:cs="Arial"/>
                <w:kern w:val="0"/>
                <w:lang w:val="sr-Cyrl-RS" w:eastAsia="sr-Latn-RS"/>
              </w:rPr>
              <w:t>а</w:t>
            </w:r>
            <w:r w:rsidRPr="009B5DF0">
              <w:rPr>
                <w:rFonts w:cs="Arial"/>
                <w:kern w:val="0"/>
                <w:lang w:eastAsia="sr-Latn-RS"/>
              </w:rPr>
              <w:t xml:space="preserve"> спиралн</w:t>
            </w:r>
            <w:r w:rsidRPr="009B5DF0">
              <w:rPr>
                <w:rFonts w:cs="Arial"/>
                <w:kern w:val="0"/>
                <w:lang w:val="sr-Cyrl-RS" w:eastAsia="sr-Latn-RS"/>
              </w:rPr>
              <w:t>а</w:t>
            </w:r>
            <w:r w:rsidRPr="009B5DF0">
              <w:rPr>
                <w:rFonts w:cs="Arial"/>
                <w:kern w:val="0"/>
                <w:lang w:eastAsia="sr-Latn-RS"/>
              </w:rPr>
              <w:t xml:space="preserve"> опруг</w:t>
            </w:r>
            <w:r w:rsidRPr="009B5DF0">
              <w:rPr>
                <w:rFonts w:cs="Arial"/>
                <w:kern w:val="0"/>
                <w:lang w:val="sr-Cyrl-RS" w:eastAsia="sr-Latn-RS"/>
              </w:rPr>
              <w:t>а са заменом</w:t>
            </w:r>
          </w:p>
        </w:tc>
        <w:tc>
          <w:tcPr>
            <w:tcW w:w="476" w:type="pct"/>
            <w:shd w:val="clear" w:color="auto" w:fill="FFFFFF"/>
            <w:vAlign w:val="center"/>
          </w:tcPr>
          <w:p w14:paraId="29D9D44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5002 CT</w:t>
            </w:r>
          </w:p>
        </w:tc>
        <w:tc>
          <w:tcPr>
            <w:tcW w:w="355" w:type="pct"/>
            <w:shd w:val="clear" w:color="auto" w:fill="FFFFFF"/>
            <w:noWrap/>
            <w:vAlign w:val="bottom"/>
          </w:tcPr>
          <w:p w14:paraId="24B0DA3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2FB1567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414DDF5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637D6EC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E0FE39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229C12F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58917802"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397C225B" w14:textId="77777777" w:rsidTr="000920C0">
        <w:trPr>
          <w:trHeight w:val="300"/>
        </w:trPr>
        <w:tc>
          <w:tcPr>
            <w:tcW w:w="207" w:type="pct"/>
            <w:shd w:val="clear" w:color="auto" w:fill="FFFFFF"/>
            <w:noWrap/>
            <w:vAlign w:val="center"/>
          </w:tcPr>
          <w:p w14:paraId="5BB2A2F5" w14:textId="77777777" w:rsidR="00940E0F" w:rsidRPr="00B85BE2" w:rsidRDefault="00940E0F" w:rsidP="000920C0">
            <w:pPr>
              <w:snapToGrid w:val="0"/>
              <w:jc w:val="center"/>
              <w:rPr>
                <w:rFonts w:cs="Arial"/>
                <w:lang w:val="sr-Cyrl-CS"/>
              </w:rPr>
            </w:pPr>
            <w:r w:rsidRPr="00B85BE2">
              <w:rPr>
                <w:rFonts w:cs="Arial"/>
                <w:lang w:val="sr-Cyrl-CS"/>
              </w:rPr>
              <w:t>12</w:t>
            </w:r>
          </w:p>
        </w:tc>
        <w:tc>
          <w:tcPr>
            <w:tcW w:w="1143" w:type="pct"/>
            <w:shd w:val="clear" w:color="auto" w:fill="FFFFFF"/>
            <w:noWrap/>
            <w:vAlign w:val="center"/>
          </w:tcPr>
          <w:p w14:paraId="6F2272B5"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К</w:t>
            </w:r>
            <w:r w:rsidRPr="009B5DF0">
              <w:rPr>
                <w:rFonts w:cs="Arial"/>
                <w:kern w:val="0"/>
                <w:lang w:eastAsia="sr-Latn-RS"/>
              </w:rPr>
              <w:t>угл</w:t>
            </w:r>
            <w:r w:rsidRPr="009B5DF0">
              <w:rPr>
                <w:rFonts w:cs="Arial"/>
                <w:kern w:val="0"/>
                <w:lang w:val="sr-Cyrl-RS" w:eastAsia="sr-Latn-RS"/>
              </w:rPr>
              <w:t>а</w:t>
            </w:r>
            <w:r w:rsidRPr="009B5DF0">
              <w:rPr>
                <w:rFonts w:cs="Arial"/>
                <w:kern w:val="0"/>
                <w:lang w:eastAsia="sr-Latn-RS"/>
              </w:rPr>
              <w:t xml:space="preserve"> предњег трапа</w:t>
            </w:r>
            <w:r w:rsidRPr="009B5DF0">
              <w:rPr>
                <w:rFonts w:cs="Arial"/>
                <w:kern w:val="0"/>
                <w:lang w:val="sr-Cyrl-RS" w:eastAsia="sr-Latn-RS"/>
              </w:rPr>
              <w:t xml:space="preserve"> са заменом</w:t>
            </w:r>
          </w:p>
        </w:tc>
        <w:tc>
          <w:tcPr>
            <w:tcW w:w="476" w:type="pct"/>
            <w:shd w:val="clear" w:color="auto" w:fill="FFFFFF"/>
            <w:vAlign w:val="center"/>
          </w:tcPr>
          <w:p w14:paraId="1797849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3640 55</w:t>
            </w:r>
          </w:p>
        </w:tc>
        <w:tc>
          <w:tcPr>
            <w:tcW w:w="355" w:type="pct"/>
            <w:shd w:val="clear" w:color="auto" w:fill="FFFFFF"/>
            <w:noWrap/>
            <w:vAlign w:val="bottom"/>
          </w:tcPr>
          <w:p w14:paraId="2AC5571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6FA9D6F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61A930A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32BD406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215D7EC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1AD632D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26698766"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138059FF" w14:textId="77777777" w:rsidTr="000920C0">
        <w:trPr>
          <w:trHeight w:val="510"/>
        </w:trPr>
        <w:tc>
          <w:tcPr>
            <w:tcW w:w="207" w:type="pct"/>
            <w:shd w:val="clear" w:color="auto" w:fill="FFFFFF"/>
            <w:noWrap/>
            <w:vAlign w:val="center"/>
          </w:tcPr>
          <w:p w14:paraId="6A3ECFC7" w14:textId="77777777" w:rsidR="00940E0F" w:rsidRPr="00B85BE2" w:rsidRDefault="00940E0F" w:rsidP="000920C0">
            <w:pPr>
              <w:snapToGrid w:val="0"/>
              <w:jc w:val="center"/>
              <w:rPr>
                <w:rFonts w:cs="Arial"/>
                <w:lang w:val="sr-Cyrl-CS"/>
              </w:rPr>
            </w:pPr>
            <w:r w:rsidRPr="00B85BE2">
              <w:rPr>
                <w:rFonts w:cs="Arial"/>
                <w:lang w:val="sr-Cyrl-CS"/>
              </w:rPr>
              <w:t>13</w:t>
            </w:r>
          </w:p>
        </w:tc>
        <w:tc>
          <w:tcPr>
            <w:tcW w:w="1143" w:type="pct"/>
            <w:shd w:val="clear" w:color="auto" w:fill="FFFFFF"/>
            <w:noWrap/>
            <w:vAlign w:val="center"/>
          </w:tcPr>
          <w:p w14:paraId="06B5F384"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В</w:t>
            </w:r>
            <w:r w:rsidRPr="009B5DF0">
              <w:rPr>
                <w:rFonts w:cs="Arial"/>
                <w:kern w:val="0"/>
                <w:lang w:eastAsia="sr-Latn-RS"/>
              </w:rPr>
              <w:t>иљушк</w:t>
            </w:r>
            <w:r w:rsidRPr="009B5DF0">
              <w:rPr>
                <w:rFonts w:cs="Arial"/>
                <w:kern w:val="0"/>
                <w:lang w:val="sr-Cyrl-RS" w:eastAsia="sr-Latn-RS"/>
              </w:rPr>
              <w:t>а</w:t>
            </w:r>
            <w:r w:rsidRPr="009B5DF0">
              <w:rPr>
                <w:rFonts w:cs="Arial"/>
                <w:kern w:val="0"/>
                <w:lang w:eastAsia="sr-Latn-RS"/>
              </w:rPr>
              <w:t xml:space="preserve"> предњег трапа</w:t>
            </w:r>
            <w:r w:rsidRPr="009B5DF0">
              <w:rPr>
                <w:rFonts w:cs="Arial"/>
                <w:kern w:val="0"/>
                <w:lang w:val="sr-Cyrl-RS" w:eastAsia="sr-Latn-RS"/>
              </w:rPr>
              <w:t xml:space="preserve"> са заменом</w:t>
            </w:r>
          </w:p>
        </w:tc>
        <w:tc>
          <w:tcPr>
            <w:tcW w:w="476" w:type="pct"/>
            <w:shd w:val="clear" w:color="auto" w:fill="FFFFFF"/>
            <w:vAlign w:val="center"/>
          </w:tcPr>
          <w:p w14:paraId="0D4BC9D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3520 N3</w:t>
            </w:r>
            <w:r w:rsidRPr="009B5DF0">
              <w:rPr>
                <w:rFonts w:cs="Arial"/>
                <w:kern w:val="0"/>
                <w:lang w:eastAsia="sr-Latn-RS"/>
              </w:rPr>
              <w:br/>
              <w:t>3521 J3</w:t>
            </w:r>
          </w:p>
        </w:tc>
        <w:tc>
          <w:tcPr>
            <w:tcW w:w="355" w:type="pct"/>
            <w:shd w:val="clear" w:color="auto" w:fill="FFFFFF"/>
            <w:noWrap/>
            <w:vAlign w:val="bottom"/>
          </w:tcPr>
          <w:p w14:paraId="2F8B5AD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10285E6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77BAFBD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5B5B960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63979CB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4A64740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0AC3C59A"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76A21AD3" w14:textId="77777777" w:rsidTr="000920C0">
        <w:trPr>
          <w:trHeight w:val="300"/>
        </w:trPr>
        <w:tc>
          <w:tcPr>
            <w:tcW w:w="207" w:type="pct"/>
            <w:shd w:val="clear" w:color="auto" w:fill="FFFFFF"/>
            <w:noWrap/>
            <w:vAlign w:val="center"/>
          </w:tcPr>
          <w:p w14:paraId="3E095631" w14:textId="77777777" w:rsidR="00940E0F" w:rsidRPr="00B85BE2" w:rsidRDefault="00940E0F" w:rsidP="000920C0">
            <w:pPr>
              <w:snapToGrid w:val="0"/>
              <w:jc w:val="center"/>
              <w:rPr>
                <w:rFonts w:cs="Arial"/>
                <w:lang w:val="sr-Cyrl-CS"/>
              </w:rPr>
            </w:pPr>
            <w:r w:rsidRPr="00B85BE2">
              <w:rPr>
                <w:rFonts w:cs="Arial"/>
                <w:lang w:val="sr-Cyrl-CS"/>
              </w:rPr>
              <w:lastRenderedPageBreak/>
              <w:t>14</w:t>
            </w:r>
          </w:p>
        </w:tc>
        <w:tc>
          <w:tcPr>
            <w:tcW w:w="1143" w:type="pct"/>
            <w:shd w:val="clear" w:color="auto" w:fill="FFFFFF"/>
            <w:noWrap/>
            <w:vAlign w:val="center"/>
          </w:tcPr>
          <w:p w14:paraId="073C6561"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С</w:t>
            </w:r>
            <w:r w:rsidRPr="009B5DF0">
              <w:rPr>
                <w:rFonts w:cs="Arial"/>
                <w:kern w:val="0"/>
                <w:lang w:eastAsia="sr-Latn-RS"/>
              </w:rPr>
              <w:t>илент блок виљушке предњег трапа</w:t>
            </w:r>
            <w:r w:rsidRPr="009B5DF0">
              <w:rPr>
                <w:rFonts w:cs="Arial"/>
                <w:kern w:val="0"/>
                <w:lang w:val="sr-Cyrl-RS" w:eastAsia="sr-Latn-RS"/>
              </w:rPr>
              <w:t xml:space="preserve"> са заменом</w:t>
            </w:r>
          </w:p>
        </w:tc>
        <w:tc>
          <w:tcPr>
            <w:tcW w:w="476" w:type="pct"/>
            <w:shd w:val="clear" w:color="auto" w:fill="FFFFFF"/>
            <w:vAlign w:val="center"/>
          </w:tcPr>
          <w:p w14:paraId="3309E9F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3523 AP</w:t>
            </w:r>
          </w:p>
        </w:tc>
        <w:tc>
          <w:tcPr>
            <w:tcW w:w="355" w:type="pct"/>
            <w:shd w:val="clear" w:color="auto" w:fill="FFFFFF"/>
            <w:noWrap/>
            <w:vAlign w:val="bottom"/>
          </w:tcPr>
          <w:p w14:paraId="1E619D9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21E89E0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74032E0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3909F1A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4D885A2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02F8474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09D2CA28"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79834D6E" w14:textId="77777777" w:rsidTr="000920C0">
        <w:trPr>
          <w:trHeight w:val="300"/>
        </w:trPr>
        <w:tc>
          <w:tcPr>
            <w:tcW w:w="207" w:type="pct"/>
            <w:shd w:val="clear" w:color="auto" w:fill="FFFFFF"/>
            <w:noWrap/>
            <w:vAlign w:val="center"/>
          </w:tcPr>
          <w:p w14:paraId="43EC0DA0" w14:textId="77777777" w:rsidR="00940E0F" w:rsidRPr="00B85BE2" w:rsidRDefault="00940E0F" w:rsidP="000920C0">
            <w:pPr>
              <w:snapToGrid w:val="0"/>
              <w:jc w:val="center"/>
              <w:rPr>
                <w:rFonts w:cs="Arial"/>
                <w:lang w:val="sr-Cyrl-CS"/>
              </w:rPr>
            </w:pPr>
            <w:r w:rsidRPr="00B85BE2">
              <w:rPr>
                <w:rFonts w:cs="Arial"/>
                <w:lang w:val="sr-Cyrl-CS"/>
              </w:rPr>
              <w:t>15</w:t>
            </w:r>
          </w:p>
        </w:tc>
        <w:tc>
          <w:tcPr>
            <w:tcW w:w="1143" w:type="pct"/>
            <w:shd w:val="clear" w:color="auto" w:fill="FFFFFF"/>
            <w:noWrap/>
            <w:vAlign w:val="center"/>
          </w:tcPr>
          <w:p w14:paraId="51D37CEE"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Г</w:t>
            </w:r>
            <w:r w:rsidRPr="009B5DF0">
              <w:rPr>
                <w:rFonts w:cs="Arial"/>
                <w:kern w:val="0"/>
                <w:lang w:eastAsia="sr-Latn-RS"/>
              </w:rPr>
              <w:t>иб</w:t>
            </w:r>
            <w:r w:rsidRPr="009B5DF0">
              <w:rPr>
                <w:rFonts w:cs="Arial"/>
                <w:kern w:val="0"/>
                <w:lang w:val="sr-Cyrl-RS" w:eastAsia="sr-Latn-RS"/>
              </w:rPr>
              <w:t>а</w:t>
            </w:r>
            <w:r w:rsidRPr="009B5DF0">
              <w:rPr>
                <w:rFonts w:cs="Arial"/>
                <w:kern w:val="0"/>
                <w:lang w:eastAsia="sr-Latn-RS"/>
              </w:rPr>
              <w:t>њ</w:t>
            </w:r>
            <w:r w:rsidRPr="009B5DF0">
              <w:rPr>
                <w:rFonts w:cs="Arial"/>
                <w:kern w:val="0"/>
                <w:lang w:val="sr-Cyrl-RS" w:eastAsia="sr-Latn-RS"/>
              </w:rPr>
              <w:t xml:space="preserve"> са заменом</w:t>
            </w:r>
          </w:p>
        </w:tc>
        <w:tc>
          <w:tcPr>
            <w:tcW w:w="476" w:type="pct"/>
            <w:shd w:val="clear" w:color="auto" w:fill="FFFFFF"/>
            <w:vAlign w:val="center"/>
          </w:tcPr>
          <w:p w14:paraId="396C8D1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5102 H8</w:t>
            </w:r>
          </w:p>
        </w:tc>
        <w:tc>
          <w:tcPr>
            <w:tcW w:w="355" w:type="pct"/>
            <w:shd w:val="clear" w:color="auto" w:fill="FFFFFF"/>
            <w:noWrap/>
            <w:vAlign w:val="bottom"/>
          </w:tcPr>
          <w:p w14:paraId="146D113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3739E90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43ADBC6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7B20EBB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38FEDB5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2430693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70409AE6"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1A80F5F2" w14:textId="77777777" w:rsidTr="000920C0">
        <w:trPr>
          <w:trHeight w:val="300"/>
        </w:trPr>
        <w:tc>
          <w:tcPr>
            <w:tcW w:w="207" w:type="pct"/>
            <w:shd w:val="clear" w:color="auto" w:fill="FFFFFF"/>
            <w:noWrap/>
            <w:vAlign w:val="center"/>
          </w:tcPr>
          <w:p w14:paraId="3D3E7A1C" w14:textId="77777777" w:rsidR="00940E0F" w:rsidRPr="00B85BE2" w:rsidRDefault="00940E0F" w:rsidP="000920C0">
            <w:pPr>
              <w:snapToGrid w:val="0"/>
              <w:jc w:val="center"/>
              <w:rPr>
                <w:rFonts w:cs="Arial"/>
                <w:lang w:val="sr-Cyrl-CS"/>
              </w:rPr>
            </w:pPr>
            <w:r w:rsidRPr="00B85BE2">
              <w:rPr>
                <w:rFonts w:cs="Arial"/>
                <w:lang w:val="sr-Cyrl-CS"/>
              </w:rPr>
              <w:t>16</w:t>
            </w:r>
          </w:p>
        </w:tc>
        <w:tc>
          <w:tcPr>
            <w:tcW w:w="1143" w:type="pct"/>
            <w:shd w:val="clear" w:color="auto" w:fill="FFFFFF"/>
            <w:noWrap/>
            <w:vAlign w:val="center"/>
          </w:tcPr>
          <w:p w14:paraId="20DF5579"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eastAsia="sr-Latn-RS"/>
              </w:rPr>
              <w:t>Задњ</w:t>
            </w:r>
            <w:r w:rsidRPr="009B5DF0">
              <w:rPr>
                <w:rFonts w:cs="Arial"/>
                <w:kern w:val="0"/>
                <w:lang w:val="sr-Cyrl-RS" w:eastAsia="sr-Latn-RS"/>
              </w:rPr>
              <w:t>и</w:t>
            </w:r>
            <w:r w:rsidRPr="009B5DF0">
              <w:rPr>
                <w:rFonts w:cs="Arial"/>
                <w:kern w:val="0"/>
                <w:lang w:eastAsia="sr-Latn-RS"/>
              </w:rPr>
              <w:t xml:space="preserve"> амортизер</w:t>
            </w:r>
            <w:r w:rsidRPr="009B5DF0">
              <w:rPr>
                <w:rFonts w:cs="Arial"/>
                <w:kern w:val="0"/>
                <w:lang w:val="sr-Cyrl-RS" w:eastAsia="sr-Latn-RS"/>
              </w:rPr>
              <w:t xml:space="preserve"> са заменом</w:t>
            </w:r>
          </w:p>
        </w:tc>
        <w:tc>
          <w:tcPr>
            <w:tcW w:w="476" w:type="pct"/>
            <w:shd w:val="clear" w:color="auto" w:fill="FFFFFF"/>
            <w:vAlign w:val="center"/>
          </w:tcPr>
          <w:p w14:paraId="32DEB98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5206 HW</w:t>
            </w:r>
          </w:p>
        </w:tc>
        <w:tc>
          <w:tcPr>
            <w:tcW w:w="355" w:type="pct"/>
            <w:shd w:val="clear" w:color="auto" w:fill="FFFFFF"/>
            <w:noWrap/>
            <w:vAlign w:val="bottom"/>
          </w:tcPr>
          <w:p w14:paraId="257F6CB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2479B28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6BC35C1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40B0667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4A5714E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09CACF6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4484175C"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58049CB9" w14:textId="77777777" w:rsidTr="000920C0">
        <w:trPr>
          <w:trHeight w:val="300"/>
        </w:trPr>
        <w:tc>
          <w:tcPr>
            <w:tcW w:w="207" w:type="pct"/>
            <w:shd w:val="clear" w:color="auto" w:fill="FFFFFF"/>
            <w:noWrap/>
            <w:vAlign w:val="center"/>
          </w:tcPr>
          <w:p w14:paraId="6068105D" w14:textId="77777777" w:rsidR="00940E0F" w:rsidRPr="00B85BE2" w:rsidRDefault="00940E0F" w:rsidP="000920C0">
            <w:pPr>
              <w:snapToGrid w:val="0"/>
              <w:jc w:val="center"/>
              <w:rPr>
                <w:rFonts w:cs="Arial"/>
                <w:lang w:val="sr-Cyrl-CS"/>
              </w:rPr>
            </w:pPr>
            <w:r w:rsidRPr="00B85BE2">
              <w:rPr>
                <w:rFonts w:cs="Arial"/>
                <w:lang w:val="sr-Cyrl-CS"/>
              </w:rPr>
              <w:t>17</w:t>
            </w:r>
          </w:p>
        </w:tc>
        <w:tc>
          <w:tcPr>
            <w:tcW w:w="1143" w:type="pct"/>
            <w:shd w:val="clear" w:color="auto" w:fill="FFFFFF"/>
            <w:noWrap/>
            <w:vAlign w:val="center"/>
          </w:tcPr>
          <w:p w14:paraId="1348BC9E"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Л</w:t>
            </w:r>
            <w:r w:rsidRPr="009B5DF0">
              <w:rPr>
                <w:rFonts w:cs="Arial"/>
                <w:kern w:val="0"/>
                <w:lang w:eastAsia="sr-Latn-RS"/>
              </w:rPr>
              <w:t>етв</w:t>
            </w:r>
            <w:r w:rsidRPr="009B5DF0">
              <w:rPr>
                <w:rFonts w:cs="Arial"/>
                <w:kern w:val="0"/>
                <w:lang w:val="sr-Cyrl-RS" w:eastAsia="sr-Latn-RS"/>
              </w:rPr>
              <w:t>а</w:t>
            </w:r>
            <w:r w:rsidRPr="009B5DF0">
              <w:rPr>
                <w:rFonts w:cs="Arial"/>
                <w:kern w:val="0"/>
                <w:lang w:eastAsia="sr-Latn-RS"/>
              </w:rPr>
              <w:t xml:space="preserve"> волана</w:t>
            </w:r>
            <w:r w:rsidRPr="009B5DF0">
              <w:rPr>
                <w:rFonts w:cs="Arial"/>
                <w:kern w:val="0"/>
                <w:lang w:val="sr-Cyrl-RS" w:eastAsia="sr-Latn-RS"/>
              </w:rPr>
              <w:t xml:space="preserve"> са заменом</w:t>
            </w:r>
          </w:p>
        </w:tc>
        <w:tc>
          <w:tcPr>
            <w:tcW w:w="476" w:type="pct"/>
            <w:shd w:val="clear" w:color="auto" w:fill="FFFFFF"/>
            <w:vAlign w:val="center"/>
          </w:tcPr>
          <w:p w14:paraId="6878C46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4000 LA</w:t>
            </w:r>
          </w:p>
        </w:tc>
        <w:tc>
          <w:tcPr>
            <w:tcW w:w="355" w:type="pct"/>
            <w:shd w:val="clear" w:color="auto" w:fill="FFFFFF"/>
            <w:noWrap/>
            <w:vAlign w:val="bottom"/>
          </w:tcPr>
          <w:p w14:paraId="7C13766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11B38A6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2FD1FBB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25B29B4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4FFCFAE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3731EAD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110A6D02"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06EFC217" w14:textId="77777777" w:rsidTr="000920C0">
        <w:trPr>
          <w:trHeight w:val="300"/>
        </w:trPr>
        <w:tc>
          <w:tcPr>
            <w:tcW w:w="207" w:type="pct"/>
            <w:shd w:val="clear" w:color="auto" w:fill="FFFFFF"/>
            <w:noWrap/>
            <w:vAlign w:val="center"/>
          </w:tcPr>
          <w:p w14:paraId="43FD4B7C" w14:textId="77777777" w:rsidR="00940E0F" w:rsidRPr="00B85BE2" w:rsidRDefault="00940E0F" w:rsidP="000920C0">
            <w:pPr>
              <w:snapToGrid w:val="0"/>
              <w:jc w:val="center"/>
              <w:rPr>
                <w:rFonts w:cs="Arial"/>
                <w:lang w:val="sr-Cyrl-CS"/>
              </w:rPr>
            </w:pPr>
            <w:r w:rsidRPr="00B85BE2">
              <w:rPr>
                <w:rFonts w:cs="Arial"/>
                <w:lang w:val="sr-Cyrl-CS"/>
              </w:rPr>
              <w:t>18</w:t>
            </w:r>
          </w:p>
        </w:tc>
        <w:tc>
          <w:tcPr>
            <w:tcW w:w="1143" w:type="pct"/>
            <w:shd w:val="clear" w:color="auto" w:fill="FFFFFF"/>
            <w:noWrap/>
            <w:vAlign w:val="center"/>
          </w:tcPr>
          <w:p w14:paraId="6745AB90"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К</w:t>
            </w:r>
            <w:r w:rsidRPr="009B5DF0">
              <w:rPr>
                <w:rFonts w:cs="Arial"/>
                <w:kern w:val="0"/>
                <w:lang w:eastAsia="sr-Latn-RS"/>
              </w:rPr>
              <w:t>рај летве (леви или десни)</w:t>
            </w:r>
            <w:r w:rsidRPr="009B5DF0">
              <w:rPr>
                <w:rFonts w:cs="Arial"/>
                <w:kern w:val="0"/>
                <w:lang w:val="sr-Cyrl-RS" w:eastAsia="sr-Latn-RS"/>
              </w:rPr>
              <w:t xml:space="preserve"> са заменом</w:t>
            </w:r>
          </w:p>
        </w:tc>
        <w:tc>
          <w:tcPr>
            <w:tcW w:w="476" w:type="pct"/>
            <w:shd w:val="clear" w:color="auto" w:fill="FFFFFF"/>
            <w:vAlign w:val="center"/>
          </w:tcPr>
          <w:p w14:paraId="76D3932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4018 A4</w:t>
            </w:r>
          </w:p>
        </w:tc>
        <w:tc>
          <w:tcPr>
            <w:tcW w:w="355" w:type="pct"/>
            <w:shd w:val="clear" w:color="auto" w:fill="FFFFFF"/>
            <w:noWrap/>
            <w:vAlign w:val="bottom"/>
          </w:tcPr>
          <w:p w14:paraId="2DC0D87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5A3E42E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2199455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10055DD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38EDCF0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162C3C2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3A0C5A44"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28A71611" w14:textId="77777777" w:rsidTr="000920C0">
        <w:trPr>
          <w:trHeight w:val="300"/>
        </w:trPr>
        <w:tc>
          <w:tcPr>
            <w:tcW w:w="207" w:type="pct"/>
            <w:shd w:val="clear" w:color="auto" w:fill="FFFFFF"/>
            <w:noWrap/>
            <w:vAlign w:val="center"/>
          </w:tcPr>
          <w:p w14:paraId="36F5A899" w14:textId="77777777" w:rsidR="00940E0F" w:rsidRPr="00B85BE2" w:rsidRDefault="00940E0F" w:rsidP="000920C0">
            <w:pPr>
              <w:snapToGrid w:val="0"/>
              <w:jc w:val="center"/>
              <w:rPr>
                <w:rFonts w:cs="Arial"/>
                <w:lang w:val="sr-Cyrl-CS"/>
              </w:rPr>
            </w:pPr>
            <w:r w:rsidRPr="00B85BE2">
              <w:rPr>
                <w:rFonts w:cs="Arial"/>
                <w:lang w:val="sr-Cyrl-CS"/>
              </w:rPr>
              <w:t>19</w:t>
            </w:r>
          </w:p>
        </w:tc>
        <w:tc>
          <w:tcPr>
            <w:tcW w:w="1143" w:type="pct"/>
            <w:shd w:val="clear" w:color="auto" w:fill="FFFFFF"/>
            <w:noWrap/>
            <w:vAlign w:val="center"/>
          </w:tcPr>
          <w:p w14:paraId="0951D0EC"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К</w:t>
            </w:r>
            <w:r w:rsidRPr="009B5DF0">
              <w:rPr>
                <w:rFonts w:cs="Arial"/>
                <w:kern w:val="0"/>
                <w:lang w:eastAsia="sr-Latn-RS"/>
              </w:rPr>
              <w:t>рај споне (леве или десне)</w:t>
            </w:r>
            <w:r w:rsidRPr="009B5DF0">
              <w:rPr>
                <w:rFonts w:cs="Arial"/>
                <w:kern w:val="0"/>
                <w:lang w:val="sr-Cyrl-RS" w:eastAsia="sr-Latn-RS"/>
              </w:rPr>
              <w:t xml:space="preserve"> са заменом</w:t>
            </w:r>
          </w:p>
        </w:tc>
        <w:tc>
          <w:tcPr>
            <w:tcW w:w="476" w:type="pct"/>
            <w:shd w:val="clear" w:color="auto" w:fill="FFFFFF"/>
            <w:vAlign w:val="center"/>
          </w:tcPr>
          <w:p w14:paraId="22C8B15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xml:space="preserve">4018 E0 </w:t>
            </w:r>
          </w:p>
        </w:tc>
        <w:tc>
          <w:tcPr>
            <w:tcW w:w="355" w:type="pct"/>
            <w:shd w:val="clear" w:color="auto" w:fill="FFFFFF"/>
            <w:noWrap/>
            <w:vAlign w:val="bottom"/>
          </w:tcPr>
          <w:p w14:paraId="08476A7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36CCECC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6EA3ED3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21D1861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7E130D0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3BE7C77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45DC1F3C"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2EE7249B" w14:textId="77777777" w:rsidTr="000920C0">
        <w:trPr>
          <w:trHeight w:val="300"/>
        </w:trPr>
        <w:tc>
          <w:tcPr>
            <w:tcW w:w="207" w:type="pct"/>
            <w:shd w:val="clear" w:color="auto" w:fill="FFFFFF"/>
            <w:noWrap/>
            <w:vAlign w:val="center"/>
          </w:tcPr>
          <w:p w14:paraId="2D0658C7" w14:textId="77777777" w:rsidR="00940E0F" w:rsidRPr="00B85BE2" w:rsidRDefault="00940E0F" w:rsidP="000920C0">
            <w:pPr>
              <w:snapToGrid w:val="0"/>
              <w:jc w:val="center"/>
              <w:rPr>
                <w:rFonts w:cs="Arial"/>
                <w:lang w:val="sr-Cyrl-CS"/>
              </w:rPr>
            </w:pPr>
            <w:r w:rsidRPr="00B85BE2">
              <w:rPr>
                <w:rFonts w:cs="Arial"/>
                <w:lang w:val="sr-Cyrl-CS"/>
              </w:rPr>
              <w:t>20</w:t>
            </w:r>
          </w:p>
        </w:tc>
        <w:tc>
          <w:tcPr>
            <w:tcW w:w="1143" w:type="pct"/>
            <w:shd w:val="clear" w:color="auto" w:fill="FFFFFF"/>
            <w:noWrap/>
            <w:vAlign w:val="center"/>
          </w:tcPr>
          <w:p w14:paraId="67889286"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Х</w:t>
            </w:r>
            <w:r w:rsidRPr="009B5DF0">
              <w:rPr>
                <w:rFonts w:cs="Arial"/>
                <w:kern w:val="0"/>
                <w:lang w:eastAsia="sr-Latn-RS"/>
              </w:rPr>
              <w:t>ладњак за расхладну течност мотора</w:t>
            </w:r>
            <w:r w:rsidRPr="009B5DF0">
              <w:rPr>
                <w:rFonts w:cs="Arial"/>
                <w:kern w:val="0"/>
                <w:lang w:val="sr-Cyrl-RS" w:eastAsia="sr-Latn-RS"/>
              </w:rPr>
              <w:t xml:space="preserve"> са заменом</w:t>
            </w:r>
          </w:p>
        </w:tc>
        <w:tc>
          <w:tcPr>
            <w:tcW w:w="476" w:type="pct"/>
            <w:shd w:val="clear" w:color="auto" w:fill="FFFFFF"/>
            <w:vAlign w:val="center"/>
          </w:tcPr>
          <w:p w14:paraId="7D69FC6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1330 97</w:t>
            </w:r>
          </w:p>
        </w:tc>
        <w:tc>
          <w:tcPr>
            <w:tcW w:w="355" w:type="pct"/>
            <w:shd w:val="clear" w:color="auto" w:fill="FFFFFF"/>
            <w:noWrap/>
            <w:vAlign w:val="bottom"/>
          </w:tcPr>
          <w:p w14:paraId="6605514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750B60C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508C087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272E496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35C2AB6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0836E7C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3D66E189"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179211D1" w14:textId="77777777" w:rsidTr="000920C0">
        <w:trPr>
          <w:trHeight w:val="300"/>
        </w:trPr>
        <w:tc>
          <w:tcPr>
            <w:tcW w:w="207" w:type="pct"/>
            <w:shd w:val="clear" w:color="auto" w:fill="FFFFFF"/>
            <w:noWrap/>
            <w:vAlign w:val="center"/>
          </w:tcPr>
          <w:p w14:paraId="74740DFF" w14:textId="77777777" w:rsidR="00940E0F" w:rsidRPr="00B85BE2" w:rsidRDefault="00940E0F" w:rsidP="000920C0">
            <w:pPr>
              <w:snapToGrid w:val="0"/>
              <w:jc w:val="center"/>
              <w:rPr>
                <w:rFonts w:cs="Arial"/>
                <w:lang w:val="sr-Cyrl-CS"/>
              </w:rPr>
            </w:pPr>
            <w:r w:rsidRPr="00B85BE2">
              <w:rPr>
                <w:rFonts w:cs="Arial"/>
                <w:lang w:val="sr-Cyrl-CS"/>
              </w:rPr>
              <w:t>21</w:t>
            </w:r>
          </w:p>
        </w:tc>
        <w:tc>
          <w:tcPr>
            <w:tcW w:w="1143" w:type="pct"/>
            <w:shd w:val="clear" w:color="auto" w:fill="FFFFFF"/>
            <w:noWrap/>
            <w:vAlign w:val="center"/>
          </w:tcPr>
          <w:p w14:paraId="2349D89D"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Х</w:t>
            </w:r>
            <w:r w:rsidRPr="009B5DF0">
              <w:rPr>
                <w:rFonts w:cs="Arial"/>
                <w:kern w:val="0"/>
                <w:lang w:eastAsia="sr-Latn-RS"/>
              </w:rPr>
              <w:t>ладњак за ваздух (интеркулер)</w:t>
            </w:r>
            <w:r w:rsidRPr="009B5DF0">
              <w:rPr>
                <w:rFonts w:cs="Arial"/>
                <w:kern w:val="0"/>
                <w:lang w:val="sr-Cyrl-RS" w:eastAsia="sr-Latn-RS"/>
              </w:rPr>
              <w:t xml:space="preserve"> са заменом</w:t>
            </w:r>
          </w:p>
        </w:tc>
        <w:tc>
          <w:tcPr>
            <w:tcW w:w="476" w:type="pct"/>
            <w:shd w:val="clear" w:color="auto" w:fill="FFFFFF"/>
            <w:vAlign w:val="center"/>
          </w:tcPr>
          <w:p w14:paraId="6307C4F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0384 G8</w:t>
            </w:r>
          </w:p>
        </w:tc>
        <w:tc>
          <w:tcPr>
            <w:tcW w:w="355" w:type="pct"/>
            <w:shd w:val="clear" w:color="auto" w:fill="FFFFFF"/>
            <w:noWrap/>
            <w:vAlign w:val="bottom"/>
          </w:tcPr>
          <w:p w14:paraId="3C1B3D7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7C112DD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3A18220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4ADEB59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CE8770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5D2A60D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3DD10AA4"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13DD790C" w14:textId="77777777" w:rsidTr="000920C0">
        <w:trPr>
          <w:trHeight w:val="300"/>
        </w:trPr>
        <w:tc>
          <w:tcPr>
            <w:tcW w:w="207" w:type="pct"/>
            <w:shd w:val="clear" w:color="auto" w:fill="FFFFFF"/>
            <w:noWrap/>
            <w:vAlign w:val="center"/>
          </w:tcPr>
          <w:p w14:paraId="59C24967" w14:textId="77777777" w:rsidR="00940E0F" w:rsidRPr="00B85BE2" w:rsidRDefault="00940E0F" w:rsidP="000920C0">
            <w:pPr>
              <w:snapToGrid w:val="0"/>
              <w:jc w:val="center"/>
              <w:rPr>
                <w:rFonts w:cs="Arial"/>
                <w:lang w:val="sr-Cyrl-CS"/>
              </w:rPr>
            </w:pPr>
            <w:r w:rsidRPr="00B85BE2">
              <w:rPr>
                <w:rFonts w:cs="Arial"/>
                <w:lang w:val="sr-Cyrl-CS"/>
              </w:rPr>
              <w:t>22</w:t>
            </w:r>
          </w:p>
        </w:tc>
        <w:tc>
          <w:tcPr>
            <w:tcW w:w="1143" w:type="pct"/>
            <w:shd w:val="clear" w:color="auto" w:fill="FFFFFF"/>
            <w:noWrap/>
            <w:vAlign w:val="center"/>
          </w:tcPr>
          <w:p w14:paraId="0D86E364"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Х</w:t>
            </w:r>
            <w:r w:rsidRPr="009B5DF0">
              <w:rPr>
                <w:rFonts w:cs="Arial"/>
                <w:kern w:val="0"/>
                <w:lang w:eastAsia="sr-Latn-RS"/>
              </w:rPr>
              <w:t>ладњак за грејање кабине</w:t>
            </w:r>
            <w:r w:rsidRPr="009B5DF0">
              <w:rPr>
                <w:rFonts w:cs="Arial"/>
                <w:kern w:val="0"/>
                <w:lang w:val="sr-Cyrl-RS" w:eastAsia="sr-Latn-RS"/>
              </w:rPr>
              <w:t xml:space="preserve"> са заменом</w:t>
            </w:r>
          </w:p>
        </w:tc>
        <w:tc>
          <w:tcPr>
            <w:tcW w:w="476" w:type="pct"/>
            <w:shd w:val="clear" w:color="auto" w:fill="FFFFFF"/>
            <w:vAlign w:val="center"/>
          </w:tcPr>
          <w:p w14:paraId="0ACE272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6448 H8</w:t>
            </w:r>
          </w:p>
        </w:tc>
        <w:tc>
          <w:tcPr>
            <w:tcW w:w="355" w:type="pct"/>
            <w:shd w:val="clear" w:color="auto" w:fill="FFFFFF"/>
            <w:noWrap/>
            <w:vAlign w:val="bottom"/>
          </w:tcPr>
          <w:p w14:paraId="21C1DDD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25692C1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4ECC7EA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162313B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AB8783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71E9F32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37214EEC"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2A58D383" w14:textId="77777777" w:rsidTr="000920C0">
        <w:trPr>
          <w:trHeight w:val="300"/>
        </w:trPr>
        <w:tc>
          <w:tcPr>
            <w:tcW w:w="207" w:type="pct"/>
            <w:shd w:val="clear" w:color="auto" w:fill="FFFFFF"/>
            <w:noWrap/>
            <w:vAlign w:val="center"/>
          </w:tcPr>
          <w:p w14:paraId="32797583" w14:textId="77777777" w:rsidR="00940E0F" w:rsidRPr="00B85BE2" w:rsidRDefault="00940E0F" w:rsidP="000920C0">
            <w:pPr>
              <w:snapToGrid w:val="0"/>
              <w:jc w:val="center"/>
              <w:rPr>
                <w:rFonts w:cs="Arial"/>
                <w:lang w:val="sr-Cyrl-CS"/>
              </w:rPr>
            </w:pPr>
            <w:r w:rsidRPr="00B85BE2">
              <w:rPr>
                <w:rFonts w:cs="Arial"/>
                <w:lang w:val="sr-Cyrl-CS"/>
              </w:rPr>
              <w:t>23</w:t>
            </w:r>
          </w:p>
        </w:tc>
        <w:tc>
          <w:tcPr>
            <w:tcW w:w="1143" w:type="pct"/>
            <w:shd w:val="clear" w:color="auto" w:fill="FFFFFF"/>
            <w:noWrap/>
            <w:vAlign w:val="center"/>
          </w:tcPr>
          <w:p w14:paraId="789DE63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val="sr-Cyrl-RS" w:eastAsia="sr-Latn-RS"/>
              </w:rPr>
              <w:t>П</w:t>
            </w:r>
            <w:r w:rsidRPr="009B5DF0">
              <w:rPr>
                <w:rFonts w:cs="Arial"/>
                <w:kern w:val="0"/>
                <w:lang w:eastAsia="sr-Latn-RS"/>
              </w:rPr>
              <w:t>редњ</w:t>
            </w:r>
            <w:r w:rsidRPr="009B5DF0">
              <w:rPr>
                <w:rFonts w:cs="Arial"/>
                <w:kern w:val="0"/>
                <w:lang w:val="sr-Cyrl-RS" w:eastAsia="sr-Latn-RS"/>
              </w:rPr>
              <w:t>а</w:t>
            </w:r>
            <w:r w:rsidRPr="009B5DF0">
              <w:rPr>
                <w:rFonts w:cs="Arial"/>
                <w:kern w:val="0"/>
                <w:lang w:eastAsia="sr-Latn-RS"/>
              </w:rPr>
              <w:t xml:space="preserve"> главчин</w:t>
            </w:r>
            <w:r w:rsidRPr="009B5DF0">
              <w:rPr>
                <w:rFonts w:cs="Arial"/>
                <w:kern w:val="0"/>
                <w:lang w:val="sr-Cyrl-RS" w:eastAsia="sr-Latn-RS"/>
              </w:rPr>
              <w:t>а са заменом</w:t>
            </w:r>
            <w:r w:rsidRPr="009B5DF0">
              <w:rPr>
                <w:rFonts w:cs="Arial"/>
                <w:kern w:val="0"/>
                <w:lang w:eastAsia="sr-Latn-RS"/>
              </w:rPr>
              <w:t xml:space="preserve"> </w:t>
            </w:r>
          </w:p>
        </w:tc>
        <w:tc>
          <w:tcPr>
            <w:tcW w:w="476" w:type="pct"/>
            <w:shd w:val="clear" w:color="auto" w:fill="FFFFFF"/>
            <w:vAlign w:val="center"/>
          </w:tcPr>
          <w:p w14:paraId="5C96FFE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3307 84</w:t>
            </w:r>
          </w:p>
        </w:tc>
        <w:tc>
          <w:tcPr>
            <w:tcW w:w="355" w:type="pct"/>
            <w:shd w:val="clear" w:color="auto" w:fill="FFFFFF"/>
            <w:noWrap/>
            <w:vAlign w:val="bottom"/>
          </w:tcPr>
          <w:p w14:paraId="27E485C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04EC1D7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7133750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5E1EB2F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AC3900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1B78690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756121C1"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19864FE3" w14:textId="77777777" w:rsidTr="000920C0">
        <w:trPr>
          <w:trHeight w:val="510"/>
        </w:trPr>
        <w:tc>
          <w:tcPr>
            <w:tcW w:w="207" w:type="pct"/>
            <w:shd w:val="clear" w:color="auto" w:fill="FFFFFF"/>
            <w:noWrap/>
            <w:vAlign w:val="center"/>
          </w:tcPr>
          <w:p w14:paraId="2CB71FBC" w14:textId="77777777" w:rsidR="00940E0F" w:rsidRPr="00B85BE2" w:rsidRDefault="00940E0F" w:rsidP="000920C0">
            <w:pPr>
              <w:snapToGrid w:val="0"/>
              <w:jc w:val="center"/>
              <w:rPr>
                <w:rFonts w:cs="Arial"/>
                <w:lang w:val="sr-Cyrl-CS"/>
              </w:rPr>
            </w:pPr>
            <w:r w:rsidRPr="00B85BE2">
              <w:rPr>
                <w:rFonts w:cs="Arial"/>
                <w:lang w:val="sr-Cyrl-CS"/>
              </w:rPr>
              <w:t>24</w:t>
            </w:r>
          </w:p>
        </w:tc>
        <w:tc>
          <w:tcPr>
            <w:tcW w:w="1143" w:type="pct"/>
            <w:shd w:val="clear" w:color="auto" w:fill="FFFFFF"/>
            <w:noWrap/>
            <w:vAlign w:val="center"/>
          </w:tcPr>
          <w:p w14:paraId="08492C4B"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редњ</w:t>
            </w:r>
            <w:r w:rsidRPr="009B5DF0">
              <w:rPr>
                <w:rFonts w:cs="Arial"/>
                <w:kern w:val="0"/>
                <w:lang w:val="sr-Cyrl-RS" w:eastAsia="sr-Latn-RS"/>
              </w:rPr>
              <w:t>и</w:t>
            </w:r>
            <w:r w:rsidRPr="009B5DF0">
              <w:rPr>
                <w:rFonts w:cs="Arial"/>
                <w:kern w:val="0"/>
                <w:lang w:eastAsia="sr-Latn-RS"/>
              </w:rPr>
              <w:t xml:space="preserve"> рукав</w:t>
            </w:r>
            <w:r w:rsidRPr="009B5DF0">
              <w:rPr>
                <w:rFonts w:cs="Arial"/>
                <w:kern w:val="0"/>
                <w:lang w:val="sr-Cyrl-RS" w:eastAsia="sr-Latn-RS"/>
              </w:rPr>
              <w:t>а</w:t>
            </w:r>
            <w:r w:rsidRPr="009B5DF0">
              <w:rPr>
                <w:rFonts w:cs="Arial"/>
                <w:kern w:val="0"/>
                <w:lang w:eastAsia="sr-Latn-RS"/>
              </w:rPr>
              <w:t>ц</w:t>
            </w:r>
            <w:r w:rsidRPr="009B5DF0">
              <w:rPr>
                <w:rFonts w:cs="Arial"/>
                <w:kern w:val="0"/>
                <w:lang w:val="sr-Cyrl-RS" w:eastAsia="sr-Latn-RS"/>
              </w:rPr>
              <w:t xml:space="preserve"> са заменом</w:t>
            </w:r>
          </w:p>
        </w:tc>
        <w:tc>
          <w:tcPr>
            <w:tcW w:w="476" w:type="pct"/>
            <w:shd w:val="clear" w:color="auto" w:fill="FFFFFF"/>
            <w:vAlign w:val="center"/>
          </w:tcPr>
          <w:p w14:paraId="7A34E72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3646 82</w:t>
            </w:r>
            <w:r w:rsidRPr="009B5DF0">
              <w:rPr>
                <w:rFonts w:cs="Arial"/>
                <w:kern w:val="0"/>
                <w:lang w:eastAsia="sr-Latn-RS"/>
              </w:rPr>
              <w:br/>
              <w:t>3647 82</w:t>
            </w:r>
          </w:p>
        </w:tc>
        <w:tc>
          <w:tcPr>
            <w:tcW w:w="355" w:type="pct"/>
            <w:shd w:val="clear" w:color="auto" w:fill="FFFFFF"/>
            <w:noWrap/>
            <w:vAlign w:val="bottom"/>
          </w:tcPr>
          <w:p w14:paraId="5A95907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36D3633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6692343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11E9BF6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4F61A13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6F71EAE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004CB347"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760995C1" w14:textId="77777777" w:rsidTr="000920C0">
        <w:trPr>
          <w:trHeight w:val="300"/>
        </w:trPr>
        <w:tc>
          <w:tcPr>
            <w:tcW w:w="207" w:type="pct"/>
            <w:shd w:val="clear" w:color="auto" w:fill="FFFFFF"/>
            <w:noWrap/>
            <w:vAlign w:val="center"/>
          </w:tcPr>
          <w:p w14:paraId="50B36792" w14:textId="77777777" w:rsidR="00940E0F" w:rsidRPr="00B85BE2" w:rsidRDefault="00940E0F" w:rsidP="000920C0">
            <w:pPr>
              <w:snapToGrid w:val="0"/>
              <w:jc w:val="center"/>
              <w:rPr>
                <w:rFonts w:cs="Arial"/>
                <w:lang w:val="sr-Cyrl-CS"/>
              </w:rPr>
            </w:pPr>
            <w:r w:rsidRPr="00B85BE2">
              <w:rPr>
                <w:rFonts w:cs="Arial"/>
                <w:lang w:val="sr-Cyrl-CS"/>
              </w:rPr>
              <w:t>25</w:t>
            </w:r>
          </w:p>
        </w:tc>
        <w:tc>
          <w:tcPr>
            <w:tcW w:w="1143" w:type="pct"/>
            <w:shd w:val="clear" w:color="auto" w:fill="FFFFFF"/>
            <w:noWrap/>
            <w:vAlign w:val="center"/>
          </w:tcPr>
          <w:p w14:paraId="0D99256A"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eastAsia="sr-Latn-RS"/>
              </w:rPr>
              <w:t>Задњ</w:t>
            </w:r>
            <w:r w:rsidRPr="009B5DF0">
              <w:rPr>
                <w:rFonts w:cs="Arial"/>
                <w:kern w:val="0"/>
                <w:lang w:val="sr-Cyrl-RS" w:eastAsia="sr-Latn-RS"/>
              </w:rPr>
              <w:t>а</w:t>
            </w:r>
            <w:r w:rsidRPr="009B5DF0">
              <w:rPr>
                <w:rFonts w:cs="Arial"/>
                <w:kern w:val="0"/>
                <w:lang w:eastAsia="sr-Latn-RS"/>
              </w:rPr>
              <w:t xml:space="preserve"> главчин</w:t>
            </w:r>
            <w:r w:rsidRPr="009B5DF0">
              <w:rPr>
                <w:rFonts w:cs="Arial"/>
                <w:kern w:val="0"/>
                <w:lang w:val="sr-Cyrl-RS" w:eastAsia="sr-Latn-RS"/>
              </w:rPr>
              <w:t>а са заменом</w:t>
            </w:r>
          </w:p>
        </w:tc>
        <w:tc>
          <w:tcPr>
            <w:tcW w:w="476" w:type="pct"/>
            <w:shd w:val="clear" w:color="auto" w:fill="FFFFFF"/>
            <w:vAlign w:val="center"/>
          </w:tcPr>
          <w:p w14:paraId="473D033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3701 77</w:t>
            </w:r>
          </w:p>
        </w:tc>
        <w:tc>
          <w:tcPr>
            <w:tcW w:w="355" w:type="pct"/>
            <w:shd w:val="clear" w:color="auto" w:fill="FFFFFF"/>
            <w:noWrap/>
            <w:vAlign w:val="bottom"/>
          </w:tcPr>
          <w:p w14:paraId="0AB209B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6B2A663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549F946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090C562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39512AB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79E0C2E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3EA25E54"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4C93F432" w14:textId="77777777" w:rsidTr="000920C0">
        <w:trPr>
          <w:trHeight w:val="300"/>
        </w:trPr>
        <w:tc>
          <w:tcPr>
            <w:tcW w:w="207" w:type="pct"/>
            <w:shd w:val="clear" w:color="auto" w:fill="FFFFFF"/>
            <w:noWrap/>
            <w:vAlign w:val="center"/>
          </w:tcPr>
          <w:p w14:paraId="68C2F3C3" w14:textId="77777777" w:rsidR="00940E0F" w:rsidRPr="00B85BE2" w:rsidRDefault="00940E0F" w:rsidP="000920C0">
            <w:pPr>
              <w:snapToGrid w:val="0"/>
              <w:jc w:val="center"/>
              <w:rPr>
                <w:rFonts w:cs="Arial"/>
                <w:lang w:val="sr-Cyrl-CS"/>
              </w:rPr>
            </w:pPr>
            <w:r w:rsidRPr="00B85BE2">
              <w:rPr>
                <w:rFonts w:cs="Arial"/>
                <w:lang w:val="sr-Cyrl-CS"/>
              </w:rPr>
              <w:t>26</w:t>
            </w:r>
          </w:p>
        </w:tc>
        <w:tc>
          <w:tcPr>
            <w:tcW w:w="1143" w:type="pct"/>
            <w:shd w:val="clear" w:color="auto" w:fill="FFFFFF"/>
            <w:noWrap/>
            <w:vAlign w:val="center"/>
          </w:tcPr>
          <w:p w14:paraId="1A0E7A5A"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eastAsia="sr-Latn-RS"/>
              </w:rPr>
              <w:t>Задњ</w:t>
            </w:r>
            <w:r w:rsidRPr="009B5DF0">
              <w:rPr>
                <w:rFonts w:cs="Arial"/>
                <w:kern w:val="0"/>
                <w:lang w:val="sr-Cyrl-RS" w:eastAsia="sr-Latn-RS"/>
              </w:rPr>
              <w:t>и</w:t>
            </w:r>
            <w:r w:rsidRPr="009B5DF0">
              <w:rPr>
                <w:rFonts w:cs="Arial"/>
                <w:kern w:val="0"/>
                <w:lang w:eastAsia="sr-Latn-RS"/>
              </w:rPr>
              <w:t xml:space="preserve"> рукав</w:t>
            </w:r>
            <w:r w:rsidRPr="009B5DF0">
              <w:rPr>
                <w:rFonts w:cs="Arial"/>
                <w:kern w:val="0"/>
                <w:lang w:val="sr-Cyrl-RS" w:eastAsia="sr-Latn-RS"/>
              </w:rPr>
              <w:t>а</w:t>
            </w:r>
            <w:r w:rsidRPr="009B5DF0">
              <w:rPr>
                <w:rFonts w:cs="Arial"/>
                <w:kern w:val="0"/>
                <w:lang w:eastAsia="sr-Latn-RS"/>
              </w:rPr>
              <w:t>ц</w:t>
            </w:r>
            <w:r w:rsidRPr="009B5DF0">
              <w:rPr>
                <w:rFonts w:cs="Arial"/>
                <w:kern w:val="0"/>
                <w:lang w:val="sr-Cyrl-RS" w:eastAsia="sr-Latn-RS"/>
              </w:rPr>
              <w:t xml:space="preserve"> са заменом</w:t>
            </w:r>
          </w:p>
        </w:tc>
        <w:tc>
          <w:tcPr>
            <w:tcW w:w="476" w:type="pct"/>
            <w:shd w:val="clear" w:color="auto" w:fill="FFFFFF"/>
            <w:vAlign w:val="center"/>
          </w:tcPr>
          <w:p w14:paraId="3878817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5176 27</w:t>
            </w:r>
          </w:p>
        </w:tc>
        <w:tc>
          <w:tcPr>
            <w:tcW w:w="355" w:type="pct"/>
            <w:shd w:val="clear" w:color="auto" w:fill="FFFFFF"/>
            <w:noWrap/>
            <w:vAlign w:val="bottom"/>
          </w:tcPr>
          <w:p w14:paraId="020CC4D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3EE7846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52CF54A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76EECD4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4246E5E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34EDB99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1EF588F5"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6BE7C14D" w14:textId="77777777" w:rsidTr="000920C0">
        <w:trPr>
          <w:trHeight w:val="300"/>
        </w:trPr>
        <w:tc>
          <w:tcPr>
            <w:tcW w:w="207" w:type="pct"/>
            <w:shd w:val="clear" w:color="auto" w:fill="FFFFFF"/>
            <w:noWrap/>
            <w:vAlign w:val="center"/>
          </w:tcPr>
          <w:p w14:paraId="630C1028" w14:textId="77777777" w:rsidR="00940E0F" w:rsidRPr="00B85BE2" w:rsidRDefault="00940E0F" w:rsidP="000920C0">
            <w:pPr>
              <w:snapToGrid w:val="0"/>
              <w:jc w:val="center"/>
              <w:rPr>
                <w:rFonts w:cs="Arial"/>
                <w:lang w:val="sr-Cyrl-CS"/>
              </w:rPr>
            </w:pPr>
            <w:r w:rsidRPr="00B85BE2">
              <w:rPr>
                <w:rFonts w:cs="Arial"/>
                <w:lang w:val="sr-Cyrl-CS"/>
              </w:rPr>
              <w:t>27</w:t>
            </w:r>
          </w:p>
        </w:tc>
        <w:tc>
          <w:tcPr>
            <w:tcW w:w="1143" w:type="pct"/>
            <w:shd w:val="clear" w:color="auto" w:fill="FFFFFF"/>
            <w:noWrap/>
            <w:vAlign w:val="center"/>
          </w:tcPr>
          <w:p w14:paraId="60D4C13F"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Л</w:t>
            </w:r>
            <w:r w:rsidRPr="009B5DF0">
              <w:rPr>
                <w:rFonts w:cs="Arial"/>
                <w:kern w:val="0"/>
                <w:lang w:eastAsia="sr-Latn-RS"/>
              </w:rPr>
              <w:t>ежај предњег точка</w:t>
            </w:r>
            <w:r w:rsidRPr="009B5DF0">
              <w:rPr>
                <w:rFonts w:cs="Arial"/>
                <w:kern w:val="0"/>
                <w:lang w:val="sr-Cyrl-RS" w:eastAsia="sr-Latn-RS"/>
              </w:rPr>
              <w:t xml:space="preserve"> са заменом</w:t>
            </w:r>
          </w:p>
        </w:tc>
        <w:tc>
          <w:tcPr>
            <w:tcW w:w="476" w:type="pct"/>
            <w:shd w:val="clear" w:color="auto" w:fill="FFFFFF"/>
            <w:vAlign w:val="center"/>
          </w:tcPr>
          <w:p w14:paraId="5D066B3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3326 62</w:t>
            </w:r>
          </w:p>
        </w:tc>
        <w:tc>
          <w:tcPr>
            <w:tcW w:w="355" w:type="pct"/>
            <w:shd w:val="clear" w:color="auto" w:fill="FFFFFF"/>
            <w:noWrap/>
            <w:vAlign w:val="bottom"/>
          </w:tcPr>
          <w:p w14:paraId="5A4D362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5F23C0C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79A74BC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22125DE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35A8DCF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2A31506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40E6A8D5"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34D8195E" w14:textId="77777777" w:rsidTr="000920C0">
        <w:trPr>
          <w:trHeight w:val="300"/>
        </w:trPr>
        <w:tc>
          <w:tcPr>
            <w:tcW w:w="207" w:type="pct"/>
            <w:shd w:val="clear" w:color="auto" w:fill="FFFFFF"/>
            <w:noWrap/>
            <w:vAlign w:val="center"/>
          </w:tcPr>
          <w:p w14:paraId="34EFA394" w14:textId="77777777" w:rsidR="00940E0F" w:rsidRPr="00B85BE2" w:rsidRDefault="00940E0F" w:rsidP="000920C0">
            <w:pPr>
              <w:snapToGrid w:val="0"/>
              <w:jc w:val="center"/>
              <w:rPr>
                <w:rFonts w:cs="Arial"/>
                <w:lang w:val="sr-Cyrl-CS"/>
              </w:rPr>
            </w:pPr>
            <w:r w:rsidRPr="00B85BE2">
              <w:rPr>
                <w:rFonts w:cs="Arial"/>
                <w:lang w:val="sr-Cyrl-CS"/>
              </w:rPr>
              <w:t>28</w:t>
            </w:r>
          </w:p>
        </w:tc>
        <w:tc>
          <w:tcPr>
            <w:tcW w:w="1143" w:type="pct"/>
            <w:shd w:val="clear" w:color="auto" w:fill="FFFFFF"/>
            <w:noWrap/>
            <w:vAlign w:val="center"/>
          </w:tcPr>
          <w:p w14:paraId="6863414D"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Л</w:t>
            </w:r>
            <w:r w:rsidRPr="009B5DF0">
              <w:rPr>
                <w:rFonts w:cs="Arial"/>
                <w:kern w:val="0"/>
                <w:lang w:eastAsia="sr-Latn-RS"/>
              </w:rPr>
              <w:t>ежај задњег точка</w:t>
            </w:r>
            <w:r w:rsidRPr="009B5DF0">
              <w:rPr>
                <w:rFonts w:cs="Arial"/>
                <w:kern w:val="0"/>
                <w:lang w:val="sr-Cyrl-RS" w:eastAsia="sr-Latn-RS"/>
              </w:rPr>
              <w:t xml:space="preserve"> са заменом</w:t>
            </w:r>
          </w:p>
        </w:tc>
        <w:tc>
          <w:tcPr>
            <w:tcW w:w="476" w:type="pct"/>
            <w:shd w:val="clear" w:color="auto" w:fill="FFFFFF"/>
            <w:vAlign w:val="center"/>
          </w:tcPr>
          <w:p w14:paraId="42CD0D5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3730 32</w:t>
            </w:r>
          </w:p>
        </w:tc>
        <w:tc>
          <w:tcPr>
            <w:tcW w:w="355" w:type="pct"/>
            <w:shd w:val="clear" w:color="auto" w:fill="FFFFFF"/>
            <w:noWrap/>
            <w:vAlign w:val="bottom"/>
          </w:tcPr>
          <w:p w14:paraId="4F8507A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3D82D3E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5F09118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79F2272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9D41AF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391A766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473E1C7F"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1087789A" w14:textId="77777777" w:rsidTr="000920C0">
        <w:trPr>
          <w:trHeight w:val="300"/>
        </w:trPr>
        <w:tc>
          <w:tcPr>
            <w:tcW w:w="207" w:type="pct"/>
            <w:shd w:val="clear" w:color="auto" w:fill="FFFFFF"/>
            <w:noWrap/>
            <w:vAlign w:val="center"/>
          </w:tcPr>
          <w:p w14:paraId="6151EDD5" w14:textId="77777777" w:rsidR="00940E0F" w:rsidRPr="00B85BE2" w:rsidRDefault="00940E0F" w:rsidP="000920C0">
            <w:pPr>
              <w:snapToGrid w:val="0"/>
              <w:jc w:val="center"/>
              <w:rPr>
                <w:rFonts w:cs="Arial"/>
                <w:lang w:val="sr-Cyrl-CS"/>
              </w:rPr>
            </w:pPr>
            <w:r w:rsidRPr="00B85BE2">
              <w:rPr>
                <w:rFonts w:cs="Arial"/>
                <w:lang w:val="sr-Cyrl-CS"/>
              </w:rPr>
              <w:t>29</w:t>
            </w:r>
          </w:p>
        </w:tc>
        <w:tc>
          <w:tcPr>
            <w:tcW w:w="1143" w:type="pct"/>
            <w:shd w:val="clear" w:color="auto" w:fill="FFFFFF"/>
            <w:noWrap/>
            <w:vAlign w:val="center"/>
          </w:tcPr>
          <w:p w14:paraId="1F1DF78C"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Л</w:t>
            </w:r>
            <w:r w:rsidRPr="009B5DF0">
              <w:rPr>
                <w:rFonts w:cs="Arial"/>
                <w:kern w:val="0"/>
                <w:lang w:eastAsia="sr-Latn-RS"/>
              </w:rPr>
              <w:t>ево полувратил</w:t>
            </w:r>
            <w:r w:rsidRPr="009B5DF0">
              <w:rPr>
                <w:rFonts w:cs="Arial"/>
                <w:kern w:val="0"/>
                <w:lang w:val="sr-Cyrl-RS" w:eastAsia="sr-Latn-RS"/>
              </w:rPr>
              <w:t>о</w:t>
            </w:r>
            <w:r w:rsidRPr="009B5DF0">
              <w:rPr>
                <w:rFonts w:cs="Arial"/>
                <w:kern w:val="0"/>
                <w:lang w:eastAsia="sr-Latn-RS"/>
              </w:rPr>
              <w:t xml:space="preserve"> (полуосовин</w:t>
            </w:r>
            <w:r w:rsidRPr="009B5DF0">
              <w:rPr>
                <w:rFonts w:cs="Arial"/>
                <w:kern w:val="0"/>
                <w:lang w:val="sr-Cyrl-RS" w:eastAsia="sr-Latn-RS"/>
              </w:rPr>
              <w:t>а</w:t>
            </w:r>
            <w:r w:rsidRPr="009B5DF0">
              <w:rPr>
                <w:rFonts w:cs="Arial"/>
                <w:kern w:val="0"/>
                <w:lang w:eastAsia="sr-Latn-RS"/>
              </w:rPr>
              <w:t>)</w:t>
            </w:r>
            <w:r w:rsidRPr="009B5DF0">
              <w:rPr>
                <w:rFonts w:cs="Arial"/>
                <w:kern w:val="0"/>
                <w:lang w:val="sr-Cyrl-RS" w:eastAsia="sr-Latn-RS"/>
              </w:rPr>
              <w:t xml:space="preserve"> са заменом</w:t>
            </w:r>
          </w:p>
        </w:tc>
        <w:tc>
          <w:tcPr>
            <w:tcW w:w="476" w:type="pct"/>
            <w:shd w:val="clear" w:color="auto" w:fill="FFFFFF"/>
            <w:vAlign w:val="center"/>
          </w:tcPr>
          <w:p w14:paraId="5BAE704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3272 CK</w:t>
            </w:r>
          </w:p>
        </w:tc>
        <w:tc>
          <w:tcPr>
            <w:tcW w:w="355" w:type="pct"/>
            <w:shd w:val="clear" w:color="auto" w:fill="FFFFFF"/>
            <w:noWrap/>
            <w:vAlign w:val="bottom"/>
          </w:tcPr>
          <w:p w14:paraId="4E172DE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6A48373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6F7B9D2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7448253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0EC8EFE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4DA9001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67750D2D"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49E41E10" w14:textId="77777777" w:rsidTr="000920C0">
        <w:trPr>
          <w:trHeight w:val="300"/>
        </w:trPr>
        <w:tc>
          <w:tcPr>
            <w:tcW w:w="207" w:type="pct"/>
            <w:shd w:val="clear" w:color="auto" w:fill="FFFFFF"/>
            <w:noWrap/>
            <w:vAlign w:val="center"/>
          </w:tcPr>
          <w:p w14:paraId="382A6C16" w14:textId="77777777" w:rsidR="00940E0F" w:rsidRPr="00B85BE2" w:rsidRDefault="00940E0F" w:rsidP="000920C0">
            <w:pPr>
              <w:snapToGrid w:val="0"/>
              <w:jc w:val="center"/>
              <w:rPr>
                <w:rFonts w:cs="Arial"/>
                <w:lang w:val="sr-Cyrl-CS"/>
              </w:rPr>
            </w:pPr>
            <w:r w:rsidRPr="00B85BE2">
              <w:rPr>
                <w:rFonts w:cs="Arial"/>
                <w:lang w:val="sr-Cyrl-CS"/>
              </w:rPr>
              <w:t>30</w:t>
            </w:r>
          </w:p>
        </w:tc>
        <w:tc>
          <w:tcPr>
            <w:tcW w:w="1143" w:type="pct"/>
            <w:shd w:val="clear" w:color="auto" w:fill="FFFFFF"/>
            <w:noWrap/>
            <w:vAlign w:val="center"/>
          </w:tcPr>
          <w:p w14:paraId="4E814E0D"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Д</w:t>
            </w:r>
            <w:r w:rsidRPr="009B5DF0">
              <w:rPr>
                <w:rFonts w:cs="Arial"/>
                <w:kern w:val="0"/>
                <w:lang w:eastAsia="sr-Latn-RS"/>
              </w:rPr>
              <w:t>есно полувратил</w:t>
            </w:r>
            <w:r w:rsidRPr="009B5DF0">
              <w:rPr>
                <w:rFonts w:cs="Arial"/>
                <w:kern w:val="0"/>
                <w:lang w:val="sr-Cyrl-RS" w:eastAsia="sr-Latn-RS"/>
              </w:rPr>
              <w:t>о</w:t>
            </w:r>
            <w:r w:rsidRPr="009B5DF0">
              <w:rPr>
                <w:rFonts w:cs="Arial"/>
                <w:kern w:val="0"/>
                <w:lang w:eastAsia="sr-Latn-RS"/>
              </w:rPr>
              <w:t xml:space="preserve"> (полуосовин</w:t>
            </w:r>
            <w:r w:rsidRPr="009B5DF0">
              <w:rPr>
                <w:rFonts w:cs="Arial"/>
                <w:kern w:val="0"/>
                <w:lang w:val="sr-Cyrl-RS" w:eastAsia="sr-Latn-RS"/>
              </w:rPr>
              <w:t>а</w:t>
            </w:r>
            <w:r w:rsidRPr="009B5DF0">
              <w:rPr>
                <w:rFonts w:cs="Arial"/>
                <w:kern w:val="0"/>
                <w:lang w:eastAsia="sr-Latn-RS"/>
              </w:rPr>
              <w:t>)</w:t>
            </w:r>
            <w:r w:rsidRPr="009B5DF0">
              <w:rPr>
                <w:rFonts w:cs="Arial"/>
                <w:kern w:val="0"/>
                <w:lang w:val="sr-Cyrl-RS" w:eastAsia="sr-Latn-RS"/>
              </w:rPr>
              <w:t xml:space="preserve"> са заменом</w:t>
            </w:r>
          </w:p>
        </w:tc>
        <w:tc>
          <w:tcPr>
            <w:tcW w:w="476" w:type="pct"/>
            <w:shd w:val="clear" w:color="auto" w:fill="FFFFFF"/>
            <w:vAlign w:val="center"/>
          </w:tcPr>
          <w:p w14:paraId="519C1C3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3273 CK</w:t>
            </w:r>
          </w:p>
        </w:tc>
        <w:tc>
          <w:tcPr>
            <w:tcW w:w="355" w:type="pct"/>
            <w:shd w:val="clear" w:color="auto" w:fill="FFFFFF"/>
            <w:noWrap/>
            <w:vAlign w:val="bottom"/>
          </w:tcPr>
          <w:p w14:paraId="6CF26AF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2AFED73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0D93C72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794CF3E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18357D4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57139B4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2637E8A1"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77A31759" w14:textId="77777777" w:rsidTr="000920C0">
        <w:trPr>
          <w:trHeight w:val="510"/>
        </w:trPr>
        <w:tc>
          <w:tcPr>
            <w:tcW w:w="207" w:type="pct"/>
            <w:shd w:val="clear" w:color="auto" w:fill="FFFFFF"/>
            <w:noWrap/>
            <w:vAlign w:val="center"/>
          </w:tcPr>
          <w:p w14:paraId="4F6220C8" w14:textId="77777777" w:rsidR="00940E0F" w:rsidRPr="00B85BE2" w:rsidRDefault="00940E0F" w:rsidP="000920C0">
            <w:pPr>
              <w:snapToGrid w:val="0"/>
              <w:jc w:val="center"/>
              <w:rPr>
                <w:rFonts w:cs="Arial"/>
                <w:lang w:val="sr-Cyrl-CS"/>
              </w:rPr>
            </w:pPr>
            <w:r w:rsidRPr="00B85BE2">
              <w:rPr>
                <w:rFonts w:cs="Arial"/>
                <w:lang w:val="sr-Cyrl-CS"/>
              </w:rPr>
              <w:t>31</w:t>
            </w:r>
          </w:p>
        </w:tc>
        <w:tc>
          <w:tcPr>
            <w:tcW w:w="1143" w:type="pct"/>
            <w:shd w:val="clear" w:color="auto" w:fill="FFFFFF"/>
            <w:noWrap/>
            <w:vAlign w:val="center"/>
          </w:tcPr>
          <w:p w14:paraId="029071C0"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eastAsia="sr-Latn-RS"/>
              </w:rPr>
              <w:t>Заштитн</w:t>
            </w:r>
            <w:r w:rsidRPr="009B5DF0">
              <w:rPr>
                <w:rFonts w:cs="Arial"/>
                <w:kern w:val="0"/>
                <w:lang w:val="sr-Cyrl-RS" w:eastAsia="sr-Latn-RS"/>
              </w:rPr>
              <w:t>а</w:t>
            </w:r>
            <w:r w:rsidRPr="009B5DF0">
              <w:rPr>
                <w:rFonts w:cs="Arial"/>
                <w:kern w:val="0"/>
                <w:lang w:eastAsia="sr-Latn-RS"/>
              </w:rPr>
              <w:t xml:space="preserve"> гум</w:t>
            </w:r>
            <w:r w:rsidRPr="009B5DF0">
              <w:rPr>
                <w:rFonts w:cs="Arial"/>
                <w:kern w:val="0"/>
                <w:lang w:val="sr-Cyrl-RS" w:eastAsia="sr-Latn-RS"/>
              </w:rPr>
              <w:t>а</w:t>
            </w:r>
            <w:r w:rsidRPr="009B5DF0">
              <w:rPr>
                <w:rFonts w:cs="Arial"/>
                <w:kern w:val="0"/>
                <w:lang w:eastAsia="sr-Latn-RS"/>
              </w:rPr>
              <w:t xml:space="preserve"> на зглобу полуосовине (манжетне)</w:t>
            </w:r>
            <w:r w:rsidRPr="009B5DF0">
              <w:rPr>
                <w:rFonts w:cs="Arial"/>
                <w:kern w:val="0"/>
                <w:lang w:val="sr-Cyrl-RS" w:eastAsia="sr-Latn-RS"/>
              </w:rPr>
              <w:t xml:space="preserve"> са заменом</w:t>
            </w:r>
          </w:p>
        </w:tc>
        <w:tc>
          <w:tcPr>
            <w:tcW w:w="476" w:type="pct"/>
            <w:shd w:val="clear" w:color="auto" w:fill="FFFFFF"/>
            <w:vAlign w:val="center"/>
          </w:tcPr>
          <w:p w14:paraId="7A68851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3287 90</w:t>
            </w:r>
            <w:r w:rsidRPr="009B5DF0">
              <w:rPr>
                <w:rFonts w:cs="Arial"/>
                <w:kern w:val="0"/>
                <w:lang w:eastAsia="sr-Latn-RS"/>
              </w:rPr>
              <w:br/>
              <w:t>3293 A1</w:t>
            </w:r>
          </w:p>
        </w:tc>
        <w:tc>
          <w:tcPr>
            <w:tcW w:w="355" w:type="pct"/>
            <w:shd w:val="clear" w:color="auto" w:fill="FFFFFF"/>
            <w:noWrap/>
            <w:vAlign w:val="bottom"/>
          </w:tcPr>
          <w:p w14:paraId="16C712B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6E24A50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0EDCEFF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4CEF97F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1EA5135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3DE447E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79A63097"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4D704BBA" w14:textId="77777777" w:rsidTr="000920C0">
        <w:trPr>
          <w:trHeight w:val="510"/>
        </w:trPr>
        <w:tc>
          <w:tcPr>
            <w:tcW w:w="207" w:type="pct"/>
            <w:shd w:val="clear" w:color="auto" w:fill="FFFFFF"/>
            <w:noWrap/>
            <w:vAlign w:val="center"/>
          </w:tcPr>
          <w:p w14:paraId="46C3B355" w14:textId="77777777" w:rsidR="00940E0F" w:rsidRPr="00B85BE2" w:rsidRDefault="00940E0F" w:rsidP="000920C0">
            <w:pPr>
              <w:snapToGrid w:val="0"/>
              <w:jc w:val="center"/>
              <w:rPr>
                <w:rFonts w:cs="Arial"/>
                <w:lang w:val="sr-Cyrl-CS"/>
              </w:rPr>
            </w:pPr>
            <w:r w:rsidRPr="00B85BE2">
              <w:rPr>
                <w:rFonts w:cs="Arial"/>
                <w:lang w:val="sr-Cyrl-CS"/>
              </w:rPr>
              <w:t>32</w:t>
            </w:r>
          </w:p>
        </w:tc>
        <w:tc>
          <w:tcPr>
            <w:tcW w:w="1143" w:type="pct"/>
            <w:shd w:val="clear" w:color="auto" w:fill="FFFFFF"/>
            <w:noWrap/>
            <w:vAlign w:val="center"/>
          </w:tcPr>
          <w:p w14:paraId="5CC3A369"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Ф</w:t>
            </w:r>
            <w:r w:rsidRPr="009B5DF0">
              <w:rPr>
                <w:rFonts w:cs="Arial"/>
                <w:kern w:val="0"/>
                <w:lang w:eastAsia="sr-Latn-RS"/>
              </w:rPr>
              <w:t>ар (леви или десни)</w:t>
            </w:r>
            <w:r w:rsidRPr="009B5DF0">
              <w:rPr>
                <w:rFonts w:cs="Arial"/>
                <w:kern w:val="0"/>
                <w:lang w:val="sr-Cyrl-RS" w:eastAsia="sr-Latn-RS"/>
              </w:rPr>
              <w:t xml:space="preserve"> са заменом</w:t>
            </w:r>
          </w:p>
        </w:tc>
        <w:tc>
          <w:tcPr>
            <w:tcW w:w="476" w:type="pct"/>
            <w:shd w:val="clear" w:color="auto" w:fill="FFFFFF"/>
            <w:vAlign w:val="center"/>
          </w:tcPr>
          <w:p w14:paraId="5860E3B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6208 E3</w:t>
            </w:r>
            <w:r w:rsidRPr="009B5DF0">
              <w:rPr>
                <w:rFonts w:cs="Arial"/>
                <w:kern w:val="0"/>
                <w:lang w:eastAsia="sr-Latn-RS"/>
              </w:rPr>
              <w:br/>
              <w:t>6206 E2</w:t>
            </w:r>
          </w:p>
        </w:tc>
        <w:tc>
          <w:tcPr>
            <w:tcW w:w="355" w:type="pct"/>
            <w:shd w:val="clear" w:color="auto" w:fill="FFFFFF"/>
            <w:noWrap/>
            <w:vAlign w:val="bottom"/>
          </w:tcPr>
          <w:p w14:paraId="180BAA0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1286DF9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5B3D09F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4FB3F53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45D3FAF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704F3BA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2AB06DC8"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7FD6596E" w14:textId="77777777" w:rsidTr="000920C0">
        <w:trPr>
          <w:trHeight w:val="510"/>
        </w:trPr>
        <w:tc>
          <w:tcPr>
            <w:tcW w:w="207" w:type="pct"/>
            <w:shd w:val="clear" w:color="auto" w:fill="FFFFFF"/>
            <w:noWrap/>
            <w:vAlign w:val="center"/>
          </w:tcPr>
          <w:p w14:paraId="6815EFA4" w14:textId="77777777" w:rsidR="00940E0F" w:rsidRPr="00B85BE2" w:rsidRDefault="00940E0F" w:rsidP="000920C0">
            <w:pPr>
              <w:snapToGrid w:val="0"/>
              <w:jc w:val="center"/>
              <w:rPr>
                <w:rFonts w:cs="Arial"/>
                <w:lang w:val="sr-Cyrl-CS"/>
              </w:rPr>
            </w:pPr>
            <w:r w:rsidRPr="00B85BE2">
              <w:rPr>
                <w:rFonts w:cs="Arial"/>
                <w:lang w:val="sr-Cyrl-CS"/>
              </w:rPr>
              <w:t>33</w:t>
            </w:r>
          </w:p>
        </w:tc>
        <w:tc>
          <w:tcPr>
            <w:tcW w:w="1143" w:type="pct"/>
            <w:shd w:val="clear" w:color="auto" w:fill="FFFFFF"/>
            <w:noWrap/>
            <w:vAlign w:val="center"/>
          </w:tcPr>
          <w:p w14:paraId="2C9754F3"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С</w:t>
            </w:r>
            <w:r w:rsidRPr="009B5DF0">
              <w:rPr>
                <w:rFonts w:cs="Arial"/>
                <w:kern w:val="0"/>
                <w:lang w:eastAsia="sr-Latn-RS"/>
              </w:rPr>
              <w:t>топ ламп</w:t>
            </w:r>
            <w:r w:rsidRPr="009B5DF0">
              <w:rPr>
                <w:rFonts w:cs="Arial"/>
                <w:kern w:val="0"/>
                <w:lang w:val="sr-Cyrl-RS" w:eastAsia="sr-Latn-RS"/>
              </w:rPr>
              <w:t>а</w:t>
            </w:r>
            <w:r w:rsidRPr="009B5DF0">
              <w:rPr>
                <w:rFonts w:cs="Arial"/>
                <w:kern w:val="0"/>
                <w:lang w:eastAsia="sr-Latn-RS"/>
              </w:rPr>
              <w:t xml:space="preserve"> (лев</w:t>
            </w:r>
            <w:r w:rsidRPr="009B5DF0">
              <w:rPr>
                <w:rFonts w:cs="Arial"/>
                <w:kern w:val="0"/>
                <w:lang w:val="sr-Cyrl-RS" w:eastAsia="sr-Latn-RS"/>
              </w:rPr>
              <w:t>а</w:t>
            </w:r>
            <w:r w:rsidRPr="009B5DF0">
              <w:rPr>
                <w:rFonts w:cs="Arial"/>
                <w:kern w:val="0"/>
                <w:lang w:eastAsia="sr-Latn-RS"/>
              </w:rPr>
              <w:t xml:space="preserve"> или десн</w:t>
            </w:r>
            <w:r w:rsidRPr="009B5DF0">
              <w:rPr>
                <w:rFonts w:cs="Arial"/>
                <w:kern w:val="0"/>
                <w:lang w:val="sr-Cyrl-RS" w:eastAsia="sr-Latn-RS"/>
              </w:rPr>
              <w:t>а</w:t>
            </w:r>
            <w:r w:rsidRPr="009B5DF0">
              <w:rPr>
                <w:rFonts w:cs="Arial"/>
                <w:kern w:val="0"/>
                <w:lang w:eastAsia="sr-Latn-RS"/>
              </w:rPr>
              <w:t>)</w:t>
            </w:r>
            <w:r w:rsidRPr="009B5DF0">
              <w:rPr>
                <w:rFonts w:cs="Arial"/>
                <w:kern w:val="0"/>
                <w:lang w:val="sr-Cyrl-RS" w:eastAsia="sr-Latn-RS"/>
              </w:rPr>
              <w:t xml:space="preserve"> са заменом</w:t>
            </w:r>
          </w:p>
        </w:tc>
        <w:tc>
          <w:tcPr>
            <w:tcW w:w="476" w:type="pct"/>
            <w:shd w:val="clear" w:color="auto" w:fill="FFFFFF"/>
            <w:vAlign w:val="center"/>
          </w:tcPr>
          <w:p w14:paraId="44A2B71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6350 AR</w:t>
            </w:r>
            <w:r w:rsidRPr="009B5DF0">
              <w:rPr>
                <w:rFonts w:cs="Arial"/>
                <w:kern w:val="0"/>
                <w:lang w:eastAsia="sr-Latn-RS"/>
              </w:rPr>
              <w:br/>
              <w:t>6351 AV</w:t>
            </w:r>
          </w:p>
        </w:tc>
        <w:tc>
          <w:tcPr>
            <w:tcW w:w="355" w:type="pct"/>
            <w:shd w:val="clear" w:color="auto" w:fill="FFFFFF"/>
            <w:noWrap/>
            <w:vAlign w:val="bottom"/>
          </w:tcPr>
          <w:p w14:paraId="315775E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0353ED4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45C1762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29DEC86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62BC040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61F3086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439680C2"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70ABFB0E" w14:textId="77777777" w:rsidTr="000920C0">
        <w:trPr>
          <w:trHeight w:val="510"/>
        </w:trPr>
        <w:tc>
          <w:tcPr>
            <w:tcW w:w="207" w:type="pct"/>
            <w:shd w:val="clear" w:color="auto" w:fill="FFFFFF"/>
            <w:noWrap/>
            <w:vAlign w:val="center"/>
          </w:tcPr>
          <w:p w14:paraId="5D31D1B0" w14:textId="77777777" w:rsidR="00940E0F" w:rsidRPr="00B85BE2" w:rsidRDefault="00940E0F" w:rsidP="000920C0">
            <w:pPr>
              <w:snapToGrid w:val="0"/>
              <w:jc w:val="center"/>
              <w:rPr>
                <w:rFonts w:cs="Arial"/>
                <w:lang w:val="sr-Cyrl-CS"/>
              </w:rPr>
            </w:pPr>
            <w:r w:rsidRPr="00B85BE2">
              <w:rPr>
                <w:rFonts w:cs="Arial"/>
                <w:lang w:val="sr-Cyrl-CS"/>
              </w:rPr>
              <w:t>34</w:t>
            </w:r>
          </w:p>
        </w:tc>
        <w:tc>
          <w:tcPr>
            <w:tcW w:w="1143" w:type="pct"/>
            <w:shd w:val="clear" w:color="auto" w:fill="FFFFFF"/>
            <w:noWrap/>
            <w:vAlign w:val="center"/>
          </w:tcPr>
          <w:p w14:paraId="5B46292C"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С</w:t>
            </w:r>
            <w:r w:rsidRPr="009B5DF0">
              <w:rPr>
                <w:rFonts w:cs="Arial"/>
                <w:kern w:val="0"/>
                <w:lang w:eastAsia="sr-Latn-RS"/>
              </w:rPr>
              <w:t>пољ</w:t>
            </w:r>
            <w:r w:rsidRPr="009B5DF0">
              <w:rPr>
                <w:rFonts w:cs="Arial"/>
                <w:kern w:val="0"/>
                <w:lang w:val="sr-Cyrl-RS" w:eastAsia="sr-Latn-RS"/>
              </w:rPr>
              <w:t>ни</w:t>
            </w:r>
            <w:r w:rsidRPr="009B5DF0">
              <w:rPr>
                <w:rFonts w:cs="Arial"/>
                <w:kern w:val="0"/>
                <w:lang w:eastAsia="sr-Latn-RS"/>
              </w:rPr>
              <w:t xml:space="preserve"> ретровизор (лев</w:t>
            </w:r>
            <w:r w:rsidRPr="009B5DF0">
              <w:rPr>
                <w:rFonts w:cs="Arial"/>
                <w:kern w:val="0"/>
                <w:lang w:val="sr-Cyrl-RS" w:eastAsia="sr-Latn-RS"/>
              </w:rPr>
              <w:t>и</w:t>
            </w:r>
            <w:r w:rsidRPr="009B5DF0">
              <w:rPr>
                <w:rFonts w:cs="Arial"/>
                <w:kern w:val="0"/>
                <w:lang w:eastAsia="sr-Latn-RS"/>
              </w:rPr>
              <w:t xml:space="preserve"> или десн</w:t>
            </w:r>
            <w:r w:rsidRPr="009B5DF0">
              <w:rPr>
                <w:rFonts w:cs="Arial"/>
                <w:kern w:val="0"/>
                <w:lang w:val="sr-Cyrl-RS" w:eastAsia="sr-Latn-RS"/>
              </w:rPr>
              <w:t>и</w:t>
            </w:r>
            <w:r w:rsidRPr="009B5DF0">
              <w:rPr>
                <w:rFonts w:cs="Arial"/>
                <w:kern w:val="0"/>
                <w:lang w:eastAsia="sr-Latn-RS"/>
              </w:rPr>
              <w:t>)</w:t>
            </w:r>
            <w:r w:rsidRPr="009B5DF0">
              <w:rPr>
                <w:rFonts w:cs="Arial"/>
                <w:kern w:val="0"/>
                <w:lang w:val="sr-Cyrl-RS" w:eastAsia="sr-Latn-RS"/>
              </w:rPr>
              <w:t xml:space="preserve"> са заменом</w:t>
            </w:r>
          </w:p>
        </w:tc>
        <w:tc>
          <w:tcPr>
            <w:tcW w:w="476" w:type="pct"/>
            <w:shd w:val="clear" w:color="auto" w:fill="FFFFFF"/>
            <w:vAlign w:val="center"/>
          </w:tcPr>
          <w:p w14:paraId="2DA66DD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8153 JR</w:t>
            </w:r>
            <w:r w:rsidRPr="009B5DF0">
              <w:rPr>
                <w:rFonts w:cs="Arial"/>
                <w:kern w:val="0"/>
                <w:lang w:eastAsia="sr-Latn-RS"/>
              </w:rPr>
              <w:br/>
              <w:t>8153 JS</w:t>
            </w:r>
          </w:p>
        </w:tc>
        <w:tc>
          <w:tcPr>
            <w:tcW w:w="355" w:type="pct"/>
            <w:shd w:val="clear" w:color="auto" w:fill="FFFFFF"/>
            <w:noWrap/>
            <w:vAlign w:val="bottom"/>
          </w:tcPr>
          <w:p w14:paraId="64D0269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20667BF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16AEF3F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50D25C3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3129869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211E624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25ACC91C"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216AFA8D" w14:textId="77777777" w:rsidTr="000920C0">
        <w:trPr>
          <w:trHeight w:val="300"/>
        </w:trPr>
        <w:tc>
          <w:tcPr>
            <w:tcW w:w="207" w:type="pct"/>
            <w:shd w:val="clear" w:color="auto" w:fill="FFFFFF"/>
            <w:noWrap/>
            <w:vAlign w:val="center"/>
          </w:tcPr>
          <w:p w14:paraId="10CB37A8" w14:textId="77777777" w:rsidR="00940E0F" w:rsidRPr="00B85BE2" w:rsidRDefault="00940E0F" w:rsidP="000920C0">
            <w:pPr>
              <w:snapToGrid w:val="0"/>
              <w:jc w:val="center"/>
              <w:rPr>
                <w:rFonts w:cs="Arial"/>
                <w:lang w:val="sr-Cyrl-CS"/>
              </w:rPr>
            </w:pPr>
            <w:r w:rsidRPr="00B85BE2">
              <w:rPr>
                <w:rFonts w:cs="Arial"/>
                <w:lang w:val="sr-Cyrl-CS"/>
              </w:rPr>
              <w:t>35</w:t>
            </w:r>
          </w:p>
        </w:tc>
        <w:tc>
          <w:tcPr>
            <w:tcW w:w="1143" w:type="pct"/>
            <w:shd w:val="clear" w:color="auto" w:fill="FFFFFF"/>
            <w:noWrap/>
            <w:vAlign w:val="center"/>
          </w:tcPr>
          <w:p w14:paraId="5F22ED57"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О</w:t>
            </w:r>
            <w:r w:rsidRPr="009B5DF0">
              <w:rPr>
                <w:rFonts w:cs="Arial"/>
                <w:kern w:val="0"/>
                <w:lang w:eastAsia="sr-Latn-RS"/>
              </w:rPr>
              <w:t>плат</w:t>
            </w:r>
            <w:r w:rsidRPr="009B5DF0">
              <w:rPr>
                <w:rFonts w:cs="Arial"/>
                <w:kern w:val="0"/>
                <w:lang w:val="sr-Cyrl-RS" w:eastAsia="sr-Latn-RS"/>
              </w:rPr>
              <w:t>а</w:t>
            </w:r>
            <w:r w:rsidRPr="009B5DF0">
              <w:rPr>
                <w:rFonts w:cs="Arial"/>
                <w:kern w:val="0"/>
                <w:lang w:eastAsia="sr-Latn-RS"/>
              </w:rPr>
              <w:t xml:space="preserve"> предњег браника</w:t>
            </w:r>
            <w:r w:rsidRPr="009B5DF0">
              <w:rPr>
                <w:rFonts w:cs="Arial"/>
                <w:kern w:val="0"/>
                <w:lang w:val="sr-Cyrl-RS" w:eastAsia="sr-Latn-RS"/>
              </w:rPr>
              <w:t xml:space="preserve"> са заменом</w:t>
            </w:r>
          </w:p>
        </w:tc>
        <w:tc>
          <w:tcPr>
            <w:tcW w:w="476" w:type="pct"/>
            <w:shd w:val="clear" w:color="auto" w:fill="FFFFFF"/>
            <w:vAlign w:val="center"/>
          </w:tcPr>
          <w:p w14:paraId="59F7FD1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7401 AY</w:t>
            </w:r>
          </w:p>
        </w:tc>
        <w:tc>
          <w:tcPr>
            <w:tcW w:w="355" w:type="pct"/>
            <w:shd w:val="clear" w:color="auto" w:fill="FFFFFF"/>
            <w:noWrap/>
            <w:vAlign w:val="bottom"/>
          </w:tcPr>
          <w:p w14:paraId="19B651E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0271A56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5CE30BA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0D42D81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868D3B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488E891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1F2D2180"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3AEFC885" w14:textId="77777777" w:rsidTr="000920C0">
        <w:trPr>
          <w:trHeight w:val="765"/>
        </w:trPr>
        <w:tc>
          <w:tcPr>
            <w:tcW w:w="207" w:type="pct"/>
            <w:shd w:val="clear" w:color="auto" w:fill="FFFFFF"/>
            <w:noWrap/>
            <w:vAlign w:val="center"/>
          </w:tcPr>
          <w:p w14:paraId="201ABEE7" w14:textId="77777777" w:rsidR="00940E0F" w:rsidRPr="00B85BE2" w:rsidRDefault="00940E0F" w:rsidP="000920C0">
            <w:pPr>
              <w:snapToGrid w:val="0"/>
              <w:jc w:val="center"/>
              <w:rPr>
                <w:rFonts w:cs="Arial"/>
                <w:lang w:val="sr-Cyrl-CS"/>
              </w:rPr>
            </w:pPr>
            <w:r w:rsidRPr="00B85BE2">
              <w:rPr>
                <w:rFonts w:cs="Arial"/>
                <w:lang w:val="sr-Cyrl-CS"/>
              </w:rPr>
              <w:lastRenderedPageBreak/>
              <w:t>36</w:t>
            </w:r>
          </w:p>
        </w:tc>
        <w:tc>
          <w:tcPr>
            <w:tcW w:w="1143" w:type="pct"/>
            <w:shd w:val="clear" w:color="auto" w:fill="FFFFFF"/>
            <w:noWrap/>
            <w:vAlign w:val="center"/>
          </w:tcPr>
          <w:p w14:paraId="3D1A68ED"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О</w:t>
            </w:r>
            <w:r w:rsidRPr="009B5DF0">
              <w:rPr>
                <w:rFonts w:cs="Arial"/>
                <w:kern w:val="0"/>
                <w:lang w:eastAsia="sr-Latn-RS"/>
              </w:rPr>
              <w:t>плат</w:t>
            </w:r>
            <w:r w:rsidRPr="009B5DF0">
              <w:rPr>
                <w:rFonts w:cs="Arial"/>
                <w:kern w:val="0"/>
                <w:lang w:val="sr-Cyrl-RS" w:eastAsia="sr-Latn-RS"/>
              </w:rPr>
              <w:t>а</w:t>
            </w:r>
            <w:r w:rsidRPr="009B5DF0">
              <w:rPr>
                <w:rFonts w:cs="Arial"/>
                <w:kern w:val="0"/>
                <w:lang w:eastAsia="sr-Latn-RS"/>
              </w:rPr>
              <w:t xml:space="preserve"> задњег браника (средњи, леви и десни)</w:t>
            </w:r>
            <w:r w:rsidRPr="009B5DF0">
              <w:rPr>
                <w:rFonts w:cs="Arial"/>
                <w:kern w:val="0"/>
                <w:lang w:val="sr-Cyrl-RS" w:eastAsia="sr-Latn-RS"/>
              </w:rPr>
              <w:t xml:space="preserve"> са заменом</w:t>
            </w:r>
          </w:p>
        </w:tc>
        <w:tc>
          <w:tcPr>
            <w:tcW w:w="476" w:type="pct"/>
            <w:shd w:val="clear" w:color="auto" w:fill="FFFFFF"/>
            <w:vAlign w:val="center"/>
          </w:tcPr>
          <w:p w14:paraId="3938311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7410 Y0</w:t>
            </w:r>
            <w:r w:rsidRPr="009B5DF0">
              <w:rPr>
                <w:rFonts w:cs="Arial"/>
                <w:kern w:val="0"/>
                <w:lang w:eastAsia="sr-Latn-RS"/>
              </w:rPr>
              <w:br/>
              <w:t>7411 C4</w:t>
            </w:r>
            <w:r w:rsidRPr="009B5DF0">
              <w:rPr>
                <w:rFonts w:cs="Arial"/>
                <w:kern w:val="0"/>
                <w:lang w:eastAsia="sr-Latn-RS"/>
              </w:rPr>
              <w:br/>
              <w:t>7411 C3</w:t>
            </w:r>
          </w:p>
        </w:tc>
        <w:tc>
          <w:tcPr>
            <w:tcW w:w="355" w:type="pct"/>
            <w:shd w:val="clear" w:color="auto" w:fill="FFFFFF"/>
            <w:noWrap/>
            <w:vAlign w:val="bottom"/>
          </w:tcPr>
          <w:p w14:paraId="3BC0869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63F8280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4224278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000C319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6ED8454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79E593B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77600D6B"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0CCD172C" w14:textId="77777777" w:rsidTr="000920C0">
        <w:trPr>
          <w:trHeight w:val="510"/>
        </w:trPr>
        <w:tc>
          <w:tcPr>
            <w:tcW w:w="207" w:type="pct"/>
            <w:shd w:val="clear" w:color="auto" w:fill="FFFFFF"/>
            <w:noWrap/>
            <w:vAlign w:val="center"/>
          </w:tcPr>
          <w:p w14:paraId="1BEC5988" w14:textId="77777777" w:rsidR="00940E0F" w:rsidRPr="00B85BE2" w:rsidRDefault="00940E0F" w:rsidP="000920C0">
            <w:pPr>
              <w:snapToGrid w:val="0"/>
              <w:jc w:val="center"/>
              <w:rPr>
                <w:rFonts w:cs="Arial"/>
                <w:lang w:val="sr-Cyrl-CS"/>
              </w:rPr>
            </w:pPr>
            <w:r w:rsidRPr="00B85BE2">
              <w:rPr>
                <w:rFonts w:cs="Arial"/>
                <w:lang w:val="sr-Cyrl-CS"/>
              </w:rPr>
              <w:t>37</w:t>
            </w:r>
          </w:p>
        </w:tc>
        <w:tc>
          <w:tcPr>
            <w:tcW w:w="1143" w:type="pct"/>
            <w:shd w:val="clear" w:color="auto" w:fill="FFFFFF"/>
            <w:noWrap/>
            <w:vAlign w:val="center"/>
          </w:tcPr>
          <w:p w14:paraId="55336742"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редње крил</w:t>
            </w:r>
            <w:r w:rsidRPr="009B5DF0">
              <w:rPr>
                <w:rFonts w:cs="Arial"/>
                <w:kern w:val="0"/>
                <w:lang w:val="sr-Cyrl-RS" w:eastAsia="sr-Latn-RS"/>
              </w:rPr>
              <w:t>о</w:t>
            </w:r>
            <w:r w:rsidRPr="009B5DF0">
              <w:rPr>
                <w:rFonts w:cs="Arial"/>
                <w:kern w:val="0"/>
                <w:lang w:eastAsia="sr-Latn-RS"/>
              </w:rPr>
              <w:t xml:space="preserve"> (лево или десно)</w:t>
            </w:r>
            <w:r w:rsidRPr="009B5DF0">
              <w:rPr>
                <w:rFonts w:cs="Arial"/>
                <w:kern w:val="0"/>
                <w:lang w:val="sr-Cyrl-RS" w:eastAsia="sr-Latn-RS"/>
              </w:rPr>
              <w:t xml:space="preserve"> са заменом</w:t>
            </w:r>
            <w:r>
              <w:rPr>
                <w:rFonts w:cs="Arial"/>
                <w:kern w:val="0"/>
                <w:lang w:val="sr-Cyrl-RS" w:eastAsia="sr-Latn-RS"/>
              </w:rPr>
              <w:t xml:space="preserve"> и фарбањем</w:t>
            </w:r>
          </w:p>
        </w:tc>
        <w:tc>
          <w:tcPr>
            <w:tcW w:w="476" w:type="pct"/>
            <w:shd w:val="clear" w:color="auto" w:fill="FFFFFF"/>
            <w:vAlign w:val="center"/>
          </w:tcPr>
          <w:p w14:paraId="300D394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7841 P5</w:t>
            </w:r>
            <w:r w:rsidRPr="009B5DF0">
              <w:rPr>
                <w:rFonts w:cs="Arial"/>
                <w:kern w:val="0"/>
                <w:lang w:eastAsia="sr-Latn-RS"/>
              </w:rPr>
              <w:br/>
              <w:t>7840 L9</w:t>
            </w:r>
          </w:p>
        </w:tc>
        <w:tc>
          <w:tcPr>
            <w:tcW w:w="355" w:type="pct"/>
            <w:shd w:val="clear" w:color="auto" w:fill="FFFFFF"/>
            <w:noWrap/>
            <w:vAlign w:val="bottom"/>
          </w:tcPr>
          <w:p w14:paraId="065C0F2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14BDE5E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542A3C4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7357CD8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0A73B9E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14AFF6C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3D9B6060"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5FC7773E" w14:textId="77777777" w:rsidTr="000920C0">
        <w:trPr>
          <w:trHeight w:val="510"/>
        </w:trPr>
        <w:tc>
          <w:tcPr>
            <w:tcW w:w="207" w:type="pct"/>
            <w:shd w:val="clear" w:color="auto" w:fill="FFFFFF"/>
            <w:noWrap/>
            <w:vAlign w:val="center"/>
          </w:tcPr>
          <w:p w14:paraId="32FEB3B9" w14:textId="77777777" w:rsidR="00940E0F" w:rsidRPr="00B85BE2" w:rsidRDefault="00940E0F" w:rsidP="000920C0">
            <w:pPr>
              <w:snapToGrid w:val="0"/>
              <w:jc w:val="center"/>
              <w:rPr>
                <w:rFonts w:cs="Arial"/>
                <w:lang w:val="sr-Cyrl-CS"/>
              </w:rPr>
            </w:pPr>
            <w:r w:rsidRPr="00B85BE2">
              <w:rPr>
                <w:rFonts w:cs="Arial"/>
                <w:lang w:val="sr-Cyrl-CS"/>
              </w:rPr>
              <w:t>38</w:t>
            </w:r>
          </w:p>
        </w:tc>
        <w:tc>
          <w:tcPr>
            <w:tcW w:w="1143" w:type="pct"/>
            <w:shd w:val="clear" w:color="auto" w:fill="FFFFFF"/>
            <w:noWrap/>
            <w:vAlign w:val="center"/>
          </w:tcPr>
          <w:p w14:paraId="704197A5"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одкрил</w:t>
            </w:r>
            <w:r w:rsidRPr="009B5DF0">
              <w:rPr>
                <w:rFonts w:cs="Arial"/>
                <w:kern w:val="0"/>
                <w:lang w:val="sr-Cyrl-RS" w:eastAsia="sr-Latn-RS"/>
              </w:rPr>
              <w:t>о</w:t>
            </w:r>
            <w:r w:rsidRPr="009B5DF0">
              <w:rPr>
                <w:rFonts w:cs="Arial"/>
                <w:kern w:val="0"/>
                <w:lang w:eastAsia="sr-Latn-RS"/>
              </w:rPr>
              <w:t xml:space="preserve"> (лево или десно)</w:t>
            </w:r>
            <w:r w:rsidRPr="009B5DF0">
              <w:rPr>
                <w:rFonts w:cs="Arial"/>
                <w:kern w:val="0"/>
                <w:lang w:val="sr-Cyrl-RS" w:eastAsia="sr-Latn-RS"/>
              </w:rPr>
              <w:t xml:space="preserve"> са заменом</w:t>
            </w:r>
          </w:p>
        </w:tc>
        <w:tc>
          <w:tcPr>
            <w:tcW w:w="476" w:type="pct"/>
            <w:shd w:val="clear" w:color="auto" w:fill="FFFFFF"/>
            <w:vAlign w:val="center"/>
          </w:tcPr>
          <w:p w14:paraId="1F63942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7136 FK</w:t>
            </w:r>
            <w:r w:rsidRPr="009B5DF0">
              <w:rPr>
                <w:rFonts w:cs="Arial"/>
                <w:kern w:val="0"/>
                <w:lang w:eastAsia="sr-Latn-RS"/>
              </w:rPr>
              <w:br/>
              <w:t>7136 FL</w:t>
            </w:r>
          </w:p>
        </w:tc>
        <w:tc>
          <w:tcPr>
            <w:tcW w:w="355" w:type="pct"/>
            <w:shd w:val="clear" w:color="auto" w:fill="FFFFFF"/>
            <w:noWrap/>
            <w:vAlign w:val="bottom"/>
          </w:tcPr>
          <w:p w14:paraId="4A381FF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662E571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1ACFCE7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3130A58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324A7D3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6EB26CA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4DFF8CC0"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1556BCBD" w14:textId="77777777" w:rsidTr="000920C0">
        <w:trPr>
          <w:trHeight w:val="300"/>
        </w:trPr>
        <w:tc>
          <w:tcPr>
            <w:tcW w:w="207" w:type="pct"/>
            <w:shd w:val="clear" w:color="auto" w:fill="FFFFFF"/>
            <w:noWrap/>
            <w:vAlign w:val="center"/>
          </w:tcPr>
          <w:p w14:paraId="02366908" w14:textId="77777777" w:rsidR="00940E0F" w:rsidRPr="00B85BE2" w:rsidRDefault="00940E0F" w:rsidP="000920C0">
            <w:pPr>
              <w:snapToGrid w:val="0"/>
              <w:jc w:val="center"/>
              <w:rPr>
                <w:rFonts w:cs="Arial"/>
                <w:lang w:val="sr-Cyrl-CS"/>
              </w:rPr>
            </w:pPr>
            <w:r w:rsidRPr="00B85BE2">
              <w:rPr>
                <w:rFonts w:cs="Arial"/>
                <w:lang w:val="sr-Cyrl-CS"/>
              </w:rPr>
              <w:t>39</w:t>
            </w:r>
          </w:p>
        </w:tc>
        <w:tc>
          <w:tcPr>
            <w:tcW w:w="1143" w:type="pct"/>
            <w:shd w:val="clear" w:color="auto" w:fill="FFFFFF"/>
            <w:noWrap/>
            <w:vAlign w:val="center"/>
          </w:tcPr>
          <w:p w14:paraId="7C6813C5"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П</w:t>
            </w:r>
            <w:r w:rsidRPr="009B5DF0">
              <w:rPr>
                <w:rFonts w:cs="Arial"/>
                <w:kern w:val="0"/>
                <w:lang w:eastAsia="sr-Latn-RS"/>
              </w:rPr>
              <w:t>оклоп</w:t>
            </w:r>
            <w:r w:rsidRPr="009B5DF0">
              <w:rPr>
                <w:rFonts w:cs="Arial"/>
                <w:kern w:val="0"/>
                <w:lang w:val="sr-Cyrl-RS" w:eastAsia="sr-Latn-RS"/>
              </w:rPr>
              <w:t>а</w:t>
            </w:r>
            <w:r>
              <w:rPr>
                <w:rFonts w:cs="Arial"/>
                <w:kern w:val="0"/>
                <w:lang w:eastAsia="sr-Latn-RS"/>
              </w:rPr>
              <w:t>ц мотора (хаубa</w:t>
            </w:r>
            <w:r w:rsidRPr="009B5DF0">
              <w:rPr>
                <w:rFonts w:cs="Arial"/>
                <w:kern w:val="0"/>
                <w:lang w:eastAsia="sr-Latn-RS"/>
              </w:rPr>
              <w:t>)</w:t>
            </w:r>
            <w:r w:rsidRPr="009B5DF0">
              <w:rPr>
                <w:rFonts w:cs="Arial"/>
                <w:kern w:val="0"/>
                <w:lang w:val="sr-Cyrl-RS" w:eastAsia="sr-Latn-RS"/>
              </w:rPr>
              <w:t xml:space="preserve"> са заменом</w:t>
            </w:r>
            <w:r>
              <w:rPr>
                <w:rFonts w:cs="Arial"/>
                <w:kern w:val="0"/>
                <w:lang w:val="sr-Cyrl-RS" w:eastAsia="sr-Latn-RS"/>
              </w:rPr>
              <w:t xml:space="preserve"> и фарбањем</w:t>
            </w:r>
          </w:p>
        </w:tc>
        <w:tc>
          <w:tcPr>
            <w:tcW w:w="476" w:type="pct"/>
            <w:shd w:val="clear" w:color="auto" w:fill="FFFFFF"/>
            <w:vAlign w:val="center"/>
          </w:tcPr>
          <w:p w14:paraId="3FCB71C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7901 K0</w:t>
            </w:r>
          </w:p>
        </w:tc>
        <w:tc>
          <w:tcPr>
            <w:tcW w:w="355" w:type="pct"/>
            <w:shd w:val="clear" w:color="auto" w:fill="FFFFFF"/>
            <w:noWrap/>
            <w:vAlign w:val="bottom"/>
          </w:tcPr>
          <w:p w14:paraId="7AD941A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7BB8736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6E2FA75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35343AC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2FBFD3B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6D29CAC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77551014"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6A1EEA5D" w14:textId="77777777" w:rsidTr="000920C0">
        <w:trPr>
          <w:trHeight w:val="300"/>
        </w:trPr>
        <w:tc>
          <w:tcPr>
            <w:tcW w:w="207" w:type="pct"/>
            <w:shd w:val="clear" w:color="auto" w:fill="FFFFFF"/>
            <w:noWrap/>
            <w:vAlign w:val="center"/>
          </w:tcPr>
          <w:p w14:paraId="3B9360AC" w14:textId="77777777" w:rsidR="00940E0F" w:rsidRPr="00B85BE2" w:rsidRDefault="00940E0F" w:rsidP="000920C0">
            <w:pPr>
              <w:snapToGrid w:val="0"/>
              <w:jc w:val="center"/>
              <w:rPr>
                <w:rFonts w:cs="Arial"/>
                <w:lang w:val="sr-Cyrl-CS"/>
              </w:rPr>
            </w:pPr>
            <w:r w:rsidRPr="00B85BE2">
              <w:rPr>
                <w:rFonts w:cs="Arial"/>
                <w:lang w:val="sr-Cyrl-CS"/>
              </w:rPr>
              <w:t>40</w:t>
            </w:r>
          </w:p>
        </w:tc>
        <w:tc>
          <w:tcPr>
            <w:tcW w:w="1143" w:type="pct"/>
            <w:shd w:val="clear" w:color="auto" w:fill="FFFFFF"/>
            <w:noWrap/>
            <w:vAlign w:val="center"/>
          </w:tcPr>
          <w:p w14:paraId="1FF0814D"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С</w:t>
            </w:r>
            <w:r w:rsidRPr="009B5DF0">
              <w:rPr>
                <w:rFonts w:cs="Arial"/>
                <w:kern w:val="0"/>
                <w:lang w:eastAsia="sr-Latn-RS"/>
              </w:rPr>
              <w:t>ет квачила (корпа, ламела и потисни лежај)</w:t>
            </w:r>
            <w:r w:rsidRPr="009B5DF0">
              <w:rPr>
                <w:rFonts w:cs="Arial"/>
                <w:kern w:val="0"/>
                <w:lang w:val="sr-Cyrl-RS" w:eastAsia="sr-Latn-RS"/>
              </w:rPr>
              <w:t xml:space="preserve"> са заменом</w:t>
            </w:r>
          </w:p>
        </w:tc>
        <w:tc>
          <w:tcPr>
            <w:tcW w:w="476" w:type="pct"/>
            <w:shd w:val="clear" w:color="auto" w:fill="FFFFFF"/>
            <w:vAlign w:val="center"/>
          </w:tcPr>
          <w:p w14:paraId="689D202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2050 V5</w:t>
            </w:r>
          </w:p>
        </w:tc>
        <w:tc>
          <w:tcPr>
            <w:tcW w:w="355" w:type="pct"/>
            <w:shd w:val="clear" w:color="auto" w:fill="FFFFFF"/>
            <w:noWrap/>
            <w:vAlign w:val="bottom"/>
          </w:tcPr>
          <w:p w14:paraId="6EE6F59E"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2D69A7D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4959675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05DDFB8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30062C4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77DC696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5DC5035D"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4A56F5B8" w14:textId="77777777" w:rsidTr="000920C0">
        <w:trPr>
          <w:trHeight w:val="300"/>
        </w:trPr>
        <w:tc>
          <w:tcPr>
            <w:tcW w:w="207" w:type="pct"/>
            <w:shd w:val="clear" w:color="auto" w:fill="FFFFFF"/>
            <w:noWrap/>
            <w:vAlign w:val="center"/>
          </w:tcPr>
          <w:p w14:paraId="3F11DAFC" w14:textId="77777777" w:rsidR="00940E0F" w:rsidRPr="00B85BE2" w:rsidRDefault="00940E0F" w:rsidP="000920C0">
            <w:pPr>
              <w:snapToGrid w:val="0"/>
              <w:jc w:val="center"/>
              <w:rPr>
                <w:rFonts w:cs="Arial"/>
                <w:lang w:val="sr-Cyrl-CS"/>
              </w:rPr>
            </w:pPr>
            <w:r w:rsidRPr="00B85BE2">
              <w:rPr>
                <w:rFonts w:cs="Arial"/>
                <w:lang w:val="sr-Cyrl-CS"/>
              </w:rPr>
              <w:t>41</w:t>
            </w:r>
          </w:p>
        </w:tc>
        <w:tc>
          <w:tcPr>
            <w:tcW w:w="1143" w:type="pct"/>
            <w:shd w:val="clear" w:color="auto" w:fill="FFFFFF"/>
            <w:noWrap/>
            <w:vAlign w:val="center"/>
          </w:tcPr>
          <w:p w14:paraId="2B0AD049"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Г</w:t>
            </w:r>
            <w:r w:rsidRPr="009B5DF0">
              <w:rPr>
                <w:rFonts w:cs="Arial"/>
                <w:kern w:val="0"/>
                <w:lang w:eastAsia="sr-Latn-RS"/>
              </w:rPr>
              <w:t>рејач мотора</w:t>
            </w:r>
            <w:r w:rsidRPr="009B5DF0">
              <w:rPr>
                <w:rFonts w:cs="Arial"/>
                <w:kern w:val="0"/>
                <w:lang w:val="sr-Cyrl-RS" w:eastAsia="sr-Latn-RS"/>
              </w:rPr>
              <w:t xml:space="preserve"> са заменом</w:t>
            </w:r>
          </w:p>
        </w:tc>
        <w:tc>
          <w:tcPr>
            <w:tcW w:w="476" w:type="pct"/>
            <w:shd w:val="clear" w:color="auto" w:fill="FFFFFF"/>
            <w:vAlign w:val="center"/>
          </w:tcPr>
          <w:p w14:paraId="58E5591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5960 F4</w:t>
            </w:r>
          </w:p>
        </w:tc>
        <w:tc>
          <w:tcPr>
            <w:tcW w:w="355" w:type="pct"/>
            <w:shd w:val="clear" w:color="auto" w:fill="FFFFFF"/>
            <w:noWrap/>
            <w:vAlign w:val="bottom"/>
          </w:tcPr>
          <w:p w14:paraId="71976F4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599562F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53028BF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23BFCA8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0FC9BAC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490ED89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59987F42"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65D2E2C6" w14:textId="77777777" w:rsidTr="000920C0">
        <w:trPr>
          <w:trHeight w:val="300"/>
        </w:trPr>
        <w:tc>
          <w:tcPr>
            <w:tcW w:w="207" w:type="pct"/>
            <w:shd w:val="clear" w:color="auto" w:fill="FFFFFF"/>
            <w:noWrap/>
            <w:vAlign w:val="center"/>
          </w:tcPr>
          <w:p w14:paraId="051D7F85" w14:textId="77777777" w:rsidR="00940E0F" w:rsidRPr="00B85BE2" w:rsidRDefault="00940E0F" w:rsidP="000920C0">
            <w:pPr>
              <w:snapToGrid w:val="0"/>
              <w:jc w:val="center"/>
              <w:rPr>
                <w:rFonts w:cs="Arial"/>
                <w:lang w:val="sr-Cyrl-CS"/>
              </w:rPr>
            </w:pPr>
            <w:r w:rsidRPr="00B85BE2">
              <w:rPr>
                <w:rFonts w:cs="Arial"/>
                <w:lang w:val="sr-Cyrl-CS"/>
              </w:rPr>
              <w:t>42</w:t>
            </w:r>
          </w:p>
        </w:tc>
        <w:tc>
          <w:tcPr>
            <w:tcW w:w="1143" w:type="pct"/>
            <w:shd w:val="clear" w:color="auto" w:fill="FFFFFF"/>
            <w:noWrap/>
            <w:vAlign w:val="center"/>
          </w:tcPr>
          <w:p w14:paraId="57B1C577"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С</w:t>
            </w:r>
            <w:r w:rsidRPr="009B5DF0">
              <w:rPr>
                <w:rFonts w:cs="Arial"/>
                <w:kern w:val="0"/>
                <w:lang w:eastAsia="sr-Latn-RS"/>
              </w:rPr>
              <w:t>ајл</w:t>
            </w:r>
            <w:r w:rsidRPr="009B5DF0">
              <w:rPr>
                <w:rFonts w:cs="Arial"/>
                <w:kern w:val="0"/>
                <w:lang w:val="sr-Cyrl-RS" w:eastAsia="sr-Latn-RS"/>
              </w:rPr>
              <w:t>а</w:t>
            </w:r>
            <w:r w:rsidRPr="009B5DF0">
              <w:rPr>
                <w:rFonts w:cs="Arial"/>
                <w:kern w:val="0"/>
                <w:lang w:eastAsia="sr-Latn-RS"/>
              </w:rPr>
              <w:t xml:space="preserve"> ручне кочнице</w:t>
            </w:r>
            <w:r w:rsidRPr="009B5DF0">
              <w:rPr>
                <w:rFonts w:cs="Arial"/>
                <w:kern w:val="0"/>
                <w:lang w:val="sr-Cyrl-RS" w:eastAsia="sr-Latn-RS"/>
              </w:rPr>
              <w:t xml:space="preserve"> са заменом</w:t>
            </w:r>
          </w:p>
        </w:tc>
        <w:tc>
          <w:tcPr>
            <w:tcW w:w="476" w:type="pct"/>
            <w:shd w:val="clear" w:color="auto" w:fill="FFFFFF"/>
            <w:vAlign w:val="center"/>
          </w:tcPr>
          <w:p w14:paraId="59F1504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4745 V5</w:t>
            </w:r>
          </w:p>
        </w:tc>
        <w:tc>
          <w:tcPr>
            <w:tcW w:w="355" w:type="pct"/>
            <w:shd w:val="clear" w:color="auto" w:fill="FFFFFF"/>
            <w:noWrap/>
            <w:vAlign w:val="bottom"/>
          </w:tcPr>
          <w:p w14:paraId="19A0A84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43647D6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012B37C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7206931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0145F17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734D16E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6F74905B"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5F351C1C" w14:textId="77777777" w:rsidTr="000920C0">
        <w:trPr>
          <w:trHeight w:val="300"/>
        </w:trPr>
        <w:tc>
          <w:tcPr>
            <w:tcW w:w="207" w:type="pct"/>
            <w:shd w:val="clear" w:color="auto" w:fill="FFFFFF"/>
            <w:noWrap/>
            <w:vAlign w:val="center"/>
          </w:tcPr>
          <w:p w14:paraId="6652BF89" w14:textId="77777777" w:rsidR="00940E0F" w:rsidRPr="00B85BE2" w:rsidRDefault="00940E0F" w:rsidP="000920C0">
            <w:pPr>
              <w:snapToGrid w:val="0"/>
              <w:jc w:val="center"/>
              <w:rPr>
                <w:rFonts w:cs="Arial"/>
                <w:lang w:val="sr-Cyrl-CS"/>
              </w:rPr>
            </w:pPr>
            <w:r w:rsidRPr="00B85BE2">
              <w:rPr>
                <w:rFonts w:cs="Arial"/>
                <w:lang w:val="sr-Cyrl-CS"/>
              </w:rPr>
              <w:t>43</w:t>
            </w:r>
          </w:p>
        </w:tc>
        <w:tc>
          <w:tcPr>
            <w:tcW w:w="1143" w:type="pct"/>
            <w:shd w:val="clear" w:color="auto" w:fill="FFFFFF"/>
            <w:noWrap/>
            <w:vAlign w:val="center"/>
          </w:tcPr>
          <w:p w14:paraId="0F8AE368"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А</w:t>
            </w:r>
            <w:r w:rsidRPr="009B5DF0">
              <w:rPr>
                <w:rFonts w:cs="Arial"/>
                <w:kern w:val="0"/>
                <w:lang w:eastAsia="sr-Latn-RS"/>
              </w:rPr>
              <w:t>лтернатор</w:t>
            </w:r>
            <w:r w:rsidRPr="009B5DF0">
              <w:rPr>
                <w:rFonts w:cs="Arial"/>
                <w:kern w:val="0"/>
                <w:lang w:val="sr-Cyrl-RS" w:eastAsia="sr-Latn-RS"/>
              </w:rPr>
              <w:t xml:space="preserve"> са заменом</w:t>
            </w:r>
          </w:p>
        </w:tc>
        <w:tc>
          <w:tcPr>
            <w:tcW w:w="476" w:type="pct"/>
            <w:shd w:val="clear" w:color="auto" w:fill="FFFFFF"/>
            <w:vAlign w:val="center"/>
          </w:tcPr>
          <w:p w14:paraId="5E42D13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5705 CS</w:t>
            </w:r>
          </w:p>
        </w:tc>
        <w:tc>
          <w:tcPr>
            <w:tcW w:w="355" w:type="pct"/>
            <w:shd w:val="clear" w:color="auto" w:fill="FFFFFF"/>
            <w:noWrap/>
            <w:vAlign w:val="bottom"/>
          </w:tcPr>
          <w:p w14:paraId="4460186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3595B5F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4B735AB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236BF3F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7F7B7AF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3F29119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2594F985"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5E04CD37" w14:textId="77777777" w:rsidTr="000920C0">
        <w:trPr>
          <w:trHeight w:val="300"/>
        </w:trPr>
        <w:tc>
          <w:tcPr>
            <w:tcW w:w="207" w:type="pct"/>
            <w:shd w:val="clear" w:color="auto" w:fill="FFFFFF"/>
            <w:noWrap/>
            <w:vAlign w:val="center"/>
          </w:tcPr>
          <w:p w14:paraId="1384523D" w14:textId="77777777" w:rsidR="00940E0F" w:rsidRPr="00B85BE2" w:rsidRDefault="00940E0F" w:rsidP="000920C0">
            <w:pPr>
              <w:snapToGrid w:val="0"/>
              <w:jc w:val="center"/>
              <w:rPr>
                <w:rFonts w:cs="Arial"/>
                <w:lang w:val="sr-Cyrl-CS"/>
              </w:rPr>
            </w:pPr>
            <w:r w:rsidRPr="00B85BE2">
              <w:rPr>
                <w:rFonts w:cs="Arial"/>
                <w:lang w:val="sr-Cyrl-CS"/>
              </w:rPr>
              <w:t>44</w:t>
            </w:r>
          </w:p>
        </w:tc>
        <w:tc>
          <w:tcPr>
            <w:tcW w:w="1143" w:type="pct"/>
            <w:shd w:val="clear" w:color="auto" w:fill="FFFFFF"/>
            <w:noWrap/>
            <w:vAlign w:val="center"/>
          </w:tcPr>
          <w:p w14:paraId="5653AF7F" w14:textId="77777777" w:rsidR="00940E0F" w:rsidRPr="009B5DF0" w:rsidRDefault="00940E0F" w:rsidP="000920C0">
            <w:pPr>
              <w:widowControl/>
              <w:suppressAutoHyphens w:val="0"/>
              <w:autoSpaceDN/>
              <w:textAlignment w:val="auto"/>
              <w:rPr>
                <w:rFonts w:cs="Arial"/>
                <w:kern w:val="0"/>
                <w:lang w:val="sr-Cyrl-RS" w:eastAsia="sr-Latn-RS"/>
              </w:rPr>
            </w:pPr>
            <w:r w:rsidRPr="009B5DF0">
              <w:rPr>
                <w:rFonts w:cs="Arial"/>
                <w:kern w:val="0"/>
                <w:lang w:val="sr-Cyrl-RS" w:eastAsia="sr-Latn-RS"/>
              </w:rPr>
              <w:t>Е</w:t>
            </w:r>
            <w:r w:rsidRPr="009B5DF0">
              <w:rPr>
                <w:rFonts w:cs="Arial"/>
                <w:kern w:val="0"/>
                <w:lang w:eastAsia="sr-Latn-RS"/>
              </w:rPr>
              <w:t>лектропокретач (анласер)</w:t>
            </w:r>
            <w:r w:rsidRPr="009B5DF0">
              <w:rPr>
                <w:rFonts w:cs="Arial"/>
                <w:kern w:val="0"/>
                <w:lang w:val="sr-Cyrl-RS" w:eastAsia="sr-Latn-RS"/>
              </w:rPr>
              <w:t xml:space="preserve"> са заменом</w:t>
            </w:r>
          </w:p>
        </w:tc>
        <w:tc>
          <w:tcPr>
            <w:tcW w:w="476" w:type="pct"/>
            <w:shd w:val="clear" w:color="auto" w:fill="FFFFFF"/>
            <w:vAlign w:val="center"/>
          </w:tcPr>
          <w:p w14:paraId="638083F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5802 W7</w:t>
            </w:r>
          </w:p>
        </w:tc>
        <w:tc>
          <w:tcPr>
            <w:tcW w:w="355" w:type="pct"/>
            <w:shd w:val="clear" w:color="auto" w:fill="FFFFFF"/>
            <w:noWrap/>
            <w:vAlign w:val="bottom"/>
          </w:tcPr>
          <w:p w14:paraId="545352A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1B95B14C"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58BF7D0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452CA69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D001DB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6881B38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52D20489"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3F180769" w14:textId="77777777" w:rsidTr="000920C0">
        <w:trPr>
          <w:trHeight w:val="1275"/>
        </w:trPr>
        <w:tc>
          <w:tcPr>
            <w:tcW w:w="207" w:type="pct"/>
            <w:shd w:val="clear" w:color="auto" w:fill="FFFFFF"/>
            <w:noWrap/>
            <w:vAlign w:val="center"/>
          </w:tcPr>
          <w:p w14:paraId="7941A1D3" w14:textId="77777777" w:rsidR="00940E0F" w:rsidRPr="00B85BE2" w:rsidRDefault="00940E0F" w:rsidP="000920C0">
            <w:pPr>
              <w:snapToGrid w:val="0"/>
              <w:jc w:val="center"/>
              <w:rPr>
                <w:rFonts w:cs="Arial"/>
                <w:lang w:val="sr-Cyrl-CS"/>
              </w:rPr>
            </w:pPr>
            <w:r w:rsidRPr="00B85BE2">
              <w:rPr>
                <w:rFonts w:cs="Arial"/>
                <w:lang w:val="sr-Cyrl-CS"/>
              </w:rPr>
              <w:t>45</w:t>
            </w:r>
          </w:p>
        </w:tc>
        <w:tc>
          <w:tcPr>
            <w:tcW w:w="1143" w:type="pct"/>
            <w:shd w:val="clear" w:color="auto" w:fill="FFFFFF"/>
            <w:vAlign w:val="center"/>
          </w:tcPr>
          <w:p w14:paraId="65EA1C9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Мали сервис: (замена моторног уља, подлошке чепа картера и свих филтера)</w:t>
            </w:r>
          </w:p>
        </w:tc>
        <w:tc>
          <w:tcPr>
            <w:tcW w:w="476" w:type="pct"/>
            <w:shd w:val="clear" w:color="auto" w:fill="FFFFFF"/>
            <w:vAlign w:val="center"/>
          </w:tcPr>
          <w:p w14:paraId="6158310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SAE 5W-40</w:t>
            </w:r>
            <w:r w:rsidRPr="009B5DF0">
              <w:rPr>
                <w:rFonts w:cs="Arial"/>
                <w:kern w:val="0"/>
                <w:lang w:eastAsia="sr-Latn-RS"/>
              </w:rPr>
              <w:br/>
              <w:t>1109 T0</w:t>
            </w:r>
            <w:r w:rsidRPr="009B5DF0">
              <w:rPr>
                <w:rFonts w:cs="Arial"/>
                <w:kern w:val="0"/>
                <w:lang w:eastAsia="sr-Latn-RS"/>
              </w:rPr>
              <w:br/>
              <w:t>1906 C4</w:t>
            </w:r>
            <w:r w:rsidRPr="009B5DF0">
              <w:rPr>
                <w:rFonts w:cs="Arial"/>
                <w:kern w:val="0"/>
                <w:lang w:eastAsia="sr-Latn-RS"/>
              </w:rPr>
              <w:br/>
              <w:t>1444 A0</w:t>
            </w:r>
            <w:r w:rsidRPr="009B5DF0">
              <w:rPr>
                <w:rFonts w:cs="Arial"/>
                <w:kern w:val="0"/>
                <w:lang w:eastAsia="sr-Latn-RS"/>
              </w:rPr>
              <w:br/>
              <w:t>0313 27</w:t>
            </w:r>
          </w:p>
        </w:tc>
        <w:tc>
          <w:tcPr>
            <w:tcW w:w="355" w:type="pct"/>
            <w:shd w:val="clear" w:color="auto" w:fill="FFFFFF"/>
            <w:noWrap/>
            <w:vAlign w:val="bottom"/>
          </w:tcPr>
          <w:p w14:paraId="0F5D1D9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02456AC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3C1EE36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08060731"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6A4E8C1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6261050D"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3F0BB47D"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12F8FCD8" w14:textId="77777777" w:rsidTr="000920C0">
        <w:trPr>
          <w:trHeight w:val="2218"/>
        </w:trPr>
        <w:tc>
          <w:tcPr>
            <w:tcW w:w="207" w:type="pct"/>
            <w:shd w:val="clear" w:color="auto" w:fill="FFFFFF"/>
            <w:noWrap/>
            <w:vAlign w:val="center"/>
          </w:tcPr>
          <w:p w14:paraId="17E1257B" w14:textId="77777777" w:rsidR="00940E0F" w:rsidRPr="00B85BE2" w:rsidRDefault="00940E0F" w:rsidP="000920C0">
            <w:pPr>
              <w:snapToGrid w:val="0"/>
              <w:jc w:val="center"/>
              <w:rPr>
                <w:rFonts w:cs="Arial"/>
                <w:lang w:val="sr-Cyrl-CS"/>
              </w:rPr>
            </w:pPr>
            <w:r w:rsidRPr="00B85BE2">
              <w:rPr>
                <w:rFonts w:cs="Arial"/>
                <w:lang w:val="sr-Cyrl-CS"/>
              </w:rPr>
              <w:t>46</w:t>
            </w:r>
          </w:p>
        </w:tc>
        <w:tc>
          <w:tcPr>
            <w:tcW w:w="1143" w:type="pct"/>
            <w:shd w:val="clear" w:color="auto" w:fill="FFFFFF"/>
            <w:vAlign w:val="center"/>
          </w:tcPr>
          <w:p w14:paraId="3367AD76"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Велики сервис: (замена моторног и кочног уља, расхладне течности мотора и свих филтера, сета ПК</w:t>
            </w:r>
            <w:r w:rsidRPr="009B5DF0">
              <w:rPr>
                <w:rFonts w:cs="Arial"/>
                <w:kern w:val="0"/>
                <w:lang w:val="sr-Cyrl-RS" w:eastAsia="sr-Latn-RS"/>
              </w:rPr>
              <w:t xml:space="preserve"> </w:t>
            </w:r>
            <w:r w:rsidRPr="009B5DF0">
              <w:rPr>
                <w:rFonts w:cs="Arial"/>
                <w:kern w:val="0"/>
                <w:lang w:eastAsia="sr-Latn-RS"/>
              </w:rPr>
              <w:t>каиша, сета зупчастог каиша, пумпе за расхладну течност мотора, преглед комплетног возила и дијагностика возила)</w:t>
            </w:r>
          </w:p>
        </w:tc>
        <w:tc>
          <w:tcPr>
            <w:tcW w:w="476" w:type="pct"/>
            <w:shd w:val="clear" w:color="auto" w:fill="FFFFFF"/>
            <w:vAlign w:val="center"/>
          </w:tcPr>
          <w:p w14:paraId="2B76502D" w14:textId="77777777" w:rsidR="00940E0F" w:rsidRPr="009B5DF0" w:rsidRDefault="00940E0F" w:rsidP="000920C0">
            <w:pPr>
              <w:widowControl/>
              <w:suppressAutoHyphens w:val="0"/>
              <w:autoSpaceDN/>
              <w:textAlignment w:val="auto"/>
              <w:rPr>
                <w:rFonts w:cs="Arial"/>
                <w:kern w:val="0"/>
                <w:sz w:val="18"/>
                <w:lang w:eastAsia="sr-Latn-RS"/>
              </w:rPr>
            </w:pPr>
            <w:r w:rsidRPr="009B5DF0">
              <w:rPr>
                <w:rFonts w:cs="Arial"/>
                <w:kern w:val="0"/>
                <w:sz w:val="18"/>
                <w:lang w:eastAsia="sr-Latn-RS"/>
              </w:rPr>
              <w:t>SAE 5W-40</w:t>
            </w:r>
            <w:r w:rsidRPr="009B5DF0">
              <w:rPr>
                <w:rFonts w:cs="Arial"/>
                <w:kern w:val="0"/>
                <w:sz w:val="18"/>
                <w:lang w:eastAsia="sr-Latn-RS"/>
              </w:rPr>
              <w:br/>
              <w:t>DOT 4</w:t>
            </w:r>
            <w:r w:rsidRPr="009B5DF0">
              <w:rPr>
                <w:rFonts w:cs="Arial"/>
                <w:kern w:val="0"/>
                <w:sz w:val="18"/>
                <w:lang w:eastAsia="sr-Latn-RS"/>
              </w:rPr>
              <w:br/>
              <w:t>G12</w:t>
            </w:r>
            <w:r w:rsidRPr="009B5DF0">
              <w:rPr>
                <w:rFonts w:cs="Arial"/>
                <w:kern w:val="0"/>
                <w:sz w:val="18"/>
                <w:lang w:eastAsia="sr-Latn-RS"/>
              </w:rPr>
              <w:br/>
              <w:t>1109 T0</w:t>
            </w:r>
            <w:r w:rsidRPr="009B5DF0">
              <w:rPr>
                <w:rFonts w:cs="Arial"/>
                <w:kern w:val="0"/>
                <w:sz w:val="18"/>
                <w:lang w:eastAsia="sr-Latn-RS"/>
              </w:rPr>
              <w:br/>
              <w:t>1906 C4</w:t>
            </w:r>
            <w:r w:rsidRPr="009B5DF0">
              <w:rPr>
                <w:rFonts w:cs="Arial"/>
                <w:kern w:val="0"/>
                <w:sz w:val="18"/>
                <w:lang w:eastAsia="sr-Latn-RS"/>
              </w:rPr>
              <w:br/>
              <w:t>1444 A0</w:t>
            </w:r>
            <w:r w:rsidRPr="009B5DF0">
              <w:rPr>
                <w:rFonts w:cs="Arial"/>
                <w:kern w:val="0"/>
                <w:sz w:val="18"/>
                <w:lang w:eastAsia="sr-Latn-RS"/>
              </w:rPr>
              <w:br/>
              <w:t>0313 27</w:t>
            </w:r>
            <w:r w:rsidRPr="009B5DF0">
              <w:rPr>
                <w:rFonts w:cs="Arial"/>
                <w:kern w:val="0"/>
                <w:sz w:val="18"/>
                <w:lang w:eastAsia="sr-Latn-RS"/>
              </w:rPr>
              <w:br/>
              <w:t>5751 74</w:t>
            </w:r>
            <w:r w:rsidRPr="009B5DF0">
              <w:rPr>
                <w:rFonts w:cs="Arial"/>
                <w:kern w:val="0"/>
                <w:sz w:val="18"/>
                <w:lang w:eastAsia="sr-Latn-RS"/>
              </w:rPr>
              <w:br/>
              <w:t>5750 XN</w:t>
            </w:r>
            <w:r w:rsidRPr="009B5DF0">
              <w:rPr>
                <w:rFonts w:cs="Arial"/>
                <w:kern w:val="0"/>
                <w:sz w:val="18"/>
                <w:lang w:eastAsia="sr-Latn-RS"/>
              </w:rPr>
              <w:br/>
              <w:t>16 095 253 80</w:t>
            </w:r>
          </w:p>
        </w:tc>
        <w:tc>
          <w:tcPr>
            <w:tcW w:w="355" w:type="pct"/>
            <w:shd w:val="clear" w:color="auto" w:fill="FFFFFF"/>
            <w:noWrap/>
            <w:vAlign w:val="bottom"/>
          </w:tcPr>
          <w:p w14:paraId="74EE8CA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7E981A9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2C403CC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3767EA1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288B773A"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0969B8E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37E623D2"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4F3404A0" w14:textId="77777777" w:rsidTr="000920C0">
        <w:trPr>
          <w:trHeight w:val="300"/>
        </w:trPr>
        <w:tc>
          <w:tcPr>
            <w:tcW w:w="207" w:type="pct"/>
            <w:shd w:val="clear" w:color="auto" w:fill="FFFFFF"/>
            <w:noWrap/>
            <w:vAlign w:val="center"/>
          </w:tcPr>
          <w:p w14:paraId="75089DDE" w14:textId="77777777" w:rsidR="00940E0F" w:rsidRPr="00B85BE2" w:rsidRDefault="00940E0F" w:rsidP="000920C0">
            <w:pPr>
              <w:snapToGrid w:val="0"/>
              <w:jc w:val="center"/>
              <w:rPr>
                <w:rFonts w:cs="Arial"/>
                <w:lang w:val="sr-Cyrl-CS"/>
              </w:rPr>
            </w:pPr>
            <w:r w:rsidRPr="00B85BE2">
              <w:rPr>
                <w:rFonts w:cs="Arial"/>
                <w:lang w:val="sr-Cyrl-CS"/>
              </w:rPr>
              <w:t>47</w:t>
            </w:r>
          </w:p>
        </w:tc>
        <w:tc>
          <w:tcPr>
            <w:tcW w:w="1143" w:type="pct"/>
            <w:shd w:val="clear" w:color="auto" w:fill="FFFFFF"/>
            <w:noWrap/>
            <w:vAlign w:val="center"/>
          </w:tcPr>
          <w:p w14:paraId="669D3EB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Контрола рада клима уређаја дијагностичким уређајем</w:t>
            </w:r>
          </w:p>
        </w:tc>
        <w:tc>
          <w:tcPr>
            <w:tcW w:w="476" w:type="pct"/>
            <w:tcBorders>
              <w:top w:val="single" w:sz="4" w:space="0" w:color="auto"/>
              <w:bottom w:val="single" w:sz="4" w:space="0" w:color="auto"/>
              <w:right w:val="single" w:sz="4" w:space="0" w:color="auto"/>
            </w:tcBorders>
            <w:vAlign w:val="center"/>
          </w:tcPr>
          <w:p w14:paraId="397BD011" w14:textId="77777777" w:rsidR="00940E0F" w:rsidRPr="00E66C7C" w:rsidRDefault="00940E0F"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55" w:type="pct"/>
            <w:tcBorders>
              <w:top w:val="single" w:sz="4" w:space="0" w:color="auto"/>
              <w:bottom w:val="single" w:sz="4" w:space="0" w:color="auto"/>
              <w:right w:val="single" w:sz="4" w:space="0" w:color="auto"/>
            </w:tcBorders>
            <w:noWrap/>
            <w:vAlign w:val="center"/>
          </w:tcPr>
          <w:p w14:paraId="5DE9F0FE" w14:textId="77777777" w:rsidR="00940E0F" w:rsidRPr="00E66C7C" w:rsidRDefault="00940E0F"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56" w:type="pct"/>
            <w:tcBorders>
              <w:top w:val="single" w:sz="4" w:space="0" w:color="auto"/>
              <w:bottom w:val="single" w:sz="4" w:space="0" w:color="auto"/>
              <w:right w:val="single" w:sz="4" w:space="0" w:color="auto"/>
            </w:tcBorders>
            <w:noWrap/>
            <w:vAlign w:val="center"/>
          </w:tcPr>
          <w:p w14:paraId="72CF31C9" w14:textId="77777777" w:rsidR="00940E0F" w:rsidRPr="00E66C7C" w:rsidRDefault="00940E0F"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296" w:type="pct"/>
            <w:shd w:val="clear" w:color="auto" w:fill="FFFFFF"/>
            <w:noWrap/>
            <w:vAlign w:val="bottom"/>
          </w:tcPr>
          <w:p w14:paraId="11B5F358"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0C452C3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54BF25FB"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4420F7C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3FCDA4B2"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3320F1E6" w14:textId="77777777" w:rsidTr="000920C0">
        <w:trPr>
          <w:trHeight w:val="300"/>
        </w:trPr>
        <w:tc>
          <w:tcPr>
            <w:tcW w:w="207" w:type="pct"/>
            <w:shd w:val="clear" w:color="auto" w:fill="FFFFFF"/>
            <w:noWrap/>
            <w:vAlign w:val="center"/>
          </w:tcPr>
          <w:p w14:paraId="19A23E4D" w14:textId="77777777" w:rsidR="00940E0F" w:rsidRPr="00B85BE2" w:rsidRDefault="00940E0F" w:rsidP="000920C0">
            <w:pPr>
              <w:snapToGrid w:val="0"/>
              <w:jc w:val="center"/>
              <w:rPr>
                <w:rFonts w:cs="Arial"/>
                <w:lang w:val="sr-Cyrl-CS"/>
              </w:rPr>
            </w:pPr>
            <w:r w:rsidRPr="00B85BE2">
              <w:rPr>
                <w:rFonts w:cs="Arial"/>
                <w:lang w:val="sr-Cyrl-CS"/>
              </w:rPr>
              <w:t>48</w:t>
            </w:r>
          </w:p>
        </w:tc>
        <w:tc>
          <w:tcPr>
            <w:tcW w:w="1143" w:type="pct"/>
            <w:shd w:val="clear" w:color="auto" w:fill="FFFFFF"/>
            <w:noWrap/>
            <w:vAlign w:val="center"/>
          </w:tcPr>
          <w:p w14:paraId="003CD11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Допуна клима уређаја расхладним флуидом</w:t>
            </w:r>
          </w:p>
        </w:tc>
        <w:tc>
          <w:tcPr>
            <w:tcW w:w="476" w:type="pct"/>
            <w:shd w:val="clear" w:color="auto" w:fill="FFFFFF"/>
            <w:vAlign w:val="center"/>
          </w:tcPr>
          <w:p w14:paraId="382E0CEA" w14:textId="77777777" w:rsidR="00940E0F" w:rsidRPr="009B5DF0" w:rsidRDefault="00940E0F" w:rsidP="000920C0">
            <w:pPr>
              <w:widowControl/>
              <w:suppressAutoHyphens w:val="0"/>
              <w:autoSpaceDN/>
              <w:jc w:val="center"/>
              <w:textAlignment w:val="auto"/>
              <w:rPr>
                <w:rFonts w:cs="Arial"/>
                <w:kern w:val="0"/>
                <w:lang w:eastAsia="sr-Latn-RS"/>
              </w:rPr>
            </w:pPr>
            <w:r w:rsidRPr="009B5DF0">
              <w:rPr>
                <w:rFonts w:cs="Arial"/>
                <w:kern w:val="0"/>
                <w:lang w:eastAsia="sr-Latn-RS"/>
              </w:rPr>
              <w:t>-</w:t>
            </w:r>
          </w:p>
        </w:tc>
        <w:tc>
          <w:tcPr>
            <w:tcW w:w="355" w:type="pct"/>
            <w:shd w:val="clear" w:color="auto" w:fill="FFFFFF"/>
            <w:noWrap/>
            <w:vAlign w:val="bottom"/>
          </w:tcPr>
          <w:p w14:paraId="59B2314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356" w:type="pct"/>
            <w:shd w:val="clear" w:color="auto" w:fill="FFFFFF"/>
            <w:noWrap/>
            <w:vAlign w:val="bottom"/>
          </w:tcPr>
          <w:p w14:paraId="2418F823"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296" w:type="pct"/>
            <w:shd w:val="clear" w:color="auto" w:fill="FFFFFF"/>
            <w:noWrap/>
            <w:vAlign w:val="bottom"/>
          </w:tcPr>
          <w:p w14:paraId="6CF428E9"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6DD2567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394B518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198329C5"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57E624DC"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7DB94701" w14:textId="77777777" w:rsidTr="000920C0">
        <w:trPr>
          <w:trHeight w:val="300"/>
        </w:trPr>
        <w:tc>
          <w:tcPr>
            <w:tcW w:w="207" w:type="pct"/>
            <w:shd w:val="clear" w:color="auto" w:fill="FFFFFF"/>
            <w:noWrap/>
            <w:vAlign w:val="center"/>
          </w:tcPr>
          <w:p w14:paraId="11ECE690" w14:textId="77777777" w:rsidR="00940E0F" w:rsidRPr="00B85BE2" w:rsidRDefault="00940E0F" w:rsidP="000920C0">
            <w:pPr>
              <w:snapToGrid w:val="0"/>
              <w:jc w:val="center"/>
              <w:rPr>
                <w:rFonts w:cs="Arial"/>
                <w:lang w:val="sr-Cyrl-CS"/>
              </w:rPr>
            </w:pPr>
            <w:r w:rsidRPr="00B85BE2">
              <w:rPr>
                <w:rFonts w:cs="Arial"/>
                <w:lang w:val="sr-Cyrl-CS"/>
              </w:rPr>
              <w:t>49</w:t>
            </w:r>
          </w:p>
        </w:tc>
        <w:tc>
          <w:tcPr>
            <w:tcW w:w="1143" w:type="pct"/>
            <w:shd w:val="clear" w:color="auto" w:fill="FFFFFF"/>
            <w:noWrap/>
            <w:vAlign w:val="center"/>
          </w:tcPr>
          <w:p w14:paraId="4855EC44"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Дијагностика возила дијагностичким уређајем</w:t>
            </w:r>
          </w:p>
        </w:tc>
        <w:tc>
          <w:tcPr>
            <w:tcW w:w="476" w:type="pct"/>
            <w:shd w:val="clear" w:color="auto" w:fill="FFFFFF"/>
            <w:vAlign w:val="center"/>
          </w:tcPr>
          <w:p w14:paraId="2355D142" w14:textId="77777777" w:rsidR="00940E0F" w:rsidRPr="009B5DF0" w:rsidRDefault="00940E0F" w:rsidP="000920C0">
            <w:pPr>
              <w:widowControl/>
              <w:suppressAutoHyphens w:val="0"/>
              <w:autoSpaceDN/>
              <w:jc w:val="center"/>
              <w:textAlignment w:val="auto"/>
              <w:rPr>
                <w:rFonts w:cs="Arial"/>
                <w:kern w:val="0"/>
                <w:lang w:eastAsia="sr-Latn-RS"/>
              </w:rPr>
            </w:pPr>
            <w:r w:rsidRPr="009B5DF0">
              <w:rPr>
                <w:rFonts w:cs="Arial"/>
                <w:kern w:val="0"/>
                <w:lang w:eastAsia="sr-Latn-RS"/>
              </w:rPr>
              <w:t>-</w:t>
            </w:r>
          </w:p>
        </w:tc>
        <w:tc>
          <w:tcPr>
            <w:tcW w:w="355" w:type="pct"/>
            <w:tcBorders>
              <w:top w:val="single" w:sz="4" w:space="0" w:color="auto"/>
              <w:bottom w:val="single" w:sz="4" w:space="0" w:color="auto"/>
              <w:right w:val="single" w:sz="4" w:space="0" w:color="auto"/>
            </w:tcBorders>
            <w:noWrap/>
            <w:vAlign w:val="center"/>
          </w:tcPr>
          <w:p w14:paraId="2E49A1AD" w14:textId="77777777" w:rsidR="00940E0F" w:rsidRPr="00E66C7C" w:rsidRDefault="00940E0F"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356" w:type="pct"/>
            <w:tcBorders>
              <w:top w:val="single" w:sz="4" w:space="0" w:color="auto"/>
              <w:bottom w:val="single" w:sz="4" w:space="0" w:color="auto"/>
              <w:right w:val="single" w:sz="4" w:space="0" w:color="auto"/>
            </w:tcBorders>
            <w:noWrap/>
            <w:vAlign w:val="center"/>
          </w:tcPr>
          <w:p w14:paraId="59CC3560" w14:textId="77777777" w:rsidR="00940E0F" w:rsidRPr="00E66C7C" w:rsidRDefault="00940E0F" w:rsidP="000920C0">
            <w:pPr>
              <w:widowControl/>
              <w:suppressAutoHyphens w:val="0"/>
              <w:autoSpaceDN/>
              <w:jc w:val="center"/>
              <w:textAlignment w:val="auto"/>
              <w:rPr>
                <w:rFonts w:cs="Arial"/>
                <w:kern w:val="0"/>
                <w:lang w:eastAsia="sr-Latn-RS"/>
              </w:rPr>
            </w:pPr>
            <w:r w:rsidRPr="00BA323E">
              <w:rPr>
                <w:rFonts w:cs="Arial"/>
                <w:kern w:val="0"/>
                <w:lang w:eastAsia="sr-Latn-RS"/>
              </w:rPr>
              <w:t>-</w:t>
            </w:r>
          </w:p>
        </w:tc>
        <w:tc>
          <w:tcPr>
            <w:tcW w:w="296" w:type="pct"/>
            <w:shd w:val="clear" w:color="auto" w:fill="FFFFFF"/>
            <w:noWrap/>
            <w:vAlign w:val="bottom"/>
          </w:tcPr>
          <w:p w14:paraId="0A288150"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15" w:type="pct"/>
            <w:shd w:val="clear" w:color="auto" w:fill="FFFFFF"/>
            <w:noWrap/>
            <w:vAlign w:val="bottom"/>
          </w:tcPr>
          <w:p w14:paraId="4EF5A0F2"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476" w:type="pct"/>
            <w:shd w:val="clear" w:color="auto" w:fill="FFFFFF"/>
            <w:noWrap/>
            <w:vAlign w:val="bottom"/>
          </w:tcPr>
          <w:p w14:paraId="402C374F"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noWrap/>
            <w:vAlign w:val="bottom"/>
          </w:tcPr>
          <w:p w14:paraId="7B52B1E7" w14:textId="77777777" w:rsidR="00940E0F" w:rsidRPr="009B5DF0" w:rsidRDefault="00940E0F" w:rsidP="000920C0">
            <w:pPr>
              <w:widowControl/>
              <w:suppressAutoHyphens w:val="0"/>
              <w:autoSpaceDN/>
              <w:textAlignment w:val="auto"/>
              <w:rPr>
                <w:rFonts w:cs="Arial"/>
                <w:kern w:val="0"/>
                <w:lang w:eastAsia="sr-Latn-RS"/>
              </w:rPr>
            </w:pPr>
            <w:r w:rsidRPr="009B5DF0">
              <w:rPr>
                <w:rFonts w:cs="Arial"/>
                <w:kern w:val="0"/>
                <w:lang w:eastAsia="sr-Latn-RS"/>
              </w:rPr>
              <w:t> </w:t>
            </w:r>
          </w:p>
        </w:tc>
        <w:tc>
          <w:tcPr>
            <w:tcW w:w="638" w:type="pct"/>
            <w:shd w:val="clear" w:color="auto" w:fill="FFFFFF"/>
          </w:tcPr>
          <w:p w14:paraId="2E7FF3D0" w14:textId="77777777" w:rsidR="00940E0F" w:rsidRPr="009B5DF0" w:rsidRDefault="00940E0F" w:rsidP="000920C0">
            <w:pPr>
              <w:widowControl/>
              <w:suppressAutoHyphens w:val="0"/>
              <w:autoSpaceDN/>
              <w:textAlignment w:val="auto"/>
              <w:rPr>
                <w:rFonts w:cs="Arial"/>
                <w:kern w:val="0"/>
                <w:lang w:eastAsia="sr-Latn-RS"/>
              </w:rPr>
            </w:pPr>
          </w:p>
        </w:tc>
      </w:tr>
      <w:tr w:rsidR="00940E0F" w:rsidRPr="009B5DF0" w14:paraId="3A096101" w14:textId="77777777" w:rsidTr="000920C0">
        <w:trPr>
          <w:trHeight w:val="300"/>
        </w:trPr>
        <w:tc>
          <w:tcPr>
            <w:tcW w:w="3724" w:type="pct"/>
            <w:gridSpan w:val="8"/>
            <w:shd w:val="clear" w:color="auto" w:fill="FFFFFF"/>
            <w:noWrap/>
            <w:vAlign w:val="center"/>
          </w:tcPr>
          <w:p w14:paraId="47E5E667" w14:textId="77777777" w:rsidR="00940E0F" w:rsidRPr="009B5DF0" w:rsidRDefault="00940E0F" w:rsidP="000920C0">
            <w:pPr>
              <w:widowControl/>
              <w:suppressAutoHyphens w:val="0"/>
              <w:autoSpaceDN/>
              <w:jc w:val="right"/>
              <w:textAlignment w:val="auto"/>
              <w:rPr>
                <w:rFonts w:cs="Arial"/>
                <w:kern w:val="0"/>
                <w:lang w:eastAsia="sr-Latn-RS"/>
              </w:rPr>
            </w:pPr>
            <w:r w:rsidRPr="009B5DF0">
              <w:rPr>
                <w:rFonts w:eastAsia="Calibri" w:cs="Arial"/>
                <w:b/>
                <w:kern w:val="0"/>
                <w:lang w:val="sr-Cyrl-CS"/>
              </w:rPr>
              <w:t>ЗБИРНА ЈЕДИНИЧНА ЦЕНА (УКУПНА УПОРЕДНА ВРЕДНОСТ)</w:t>
            </w:r>
            <w:r w:rsidRPr="009B5DF0">
              <w:rPr>
                <w:rFonts w:eastAsia="Calibri" w:cs="Arial"/>
                <w:b/>
                <w:bCs/>
                <w:kern w:val="0"/>
              </w:rPr>
              <w:t xml:space="preserve">  БЕЗ ПДВ</w:t>
            </w:r>
            <w:r w:rsidRPr="009B5DF0">
              <w:rPr>
                <w:rFonts w:eastAsia="Calibri" w:cs="Arial"/>
                <w:b/>
                <w:bCs/>
                <w:kern w:val="0"/>
                <w:lang w:val="sr-Cyrl-CS"/>
              </w:rPr>
              <w:t>-А</w:t>
            </w:r>
            <w:r w:rsidRPr="009B5DF0">
              <w:rPr>
                <w:rFonts w:eastAsia="Calibri" w:cs="Arial"/>
                <w:b/>
                <w:kern w:val="0"/>
                <w:lang w:val="sr-Cyrl-RS"/>
              </w:rPr>
              <w:t>:</w:t>
            </w:r>
          </w:p>
        </w:tc>
        <w:tc>
          <w:tcPr>
            <w:tcW w:w="638" w:type="pct"/>
            <w:shd w:val="clear" w:color="auto" w:fill="FFFFFF"/>
            <w:noWrap/>
            <w:vAlign w:val="bottom"/>
          </w:tcPr>
          <w:p w14:paraId="59C4CCC4" w14:textId="77777777" w:rsidR="00940E0F" w:rsidRPr="009B5DF0" w:rsidRDefault="00940E0F" w:rsidP="000920C0">
            <w:pPr>
              <w:widowControl/>
              <w:suppressAutoHyphens w:val="0"/>
              <w:autoSpaceDN/>
              <w:textAlignment w:val="auto"/>
              <w:rPr>
                <w:rFonts w:cs="Arial"/>
                <w:kern w:val="0"/>
                <w:lang w:eastAsia="sr-Latn-RS"/>
              </w:rPr>
            </w:pPr>
          </w:p>
        </w:tc>
        <w:tc>
          <w:tcPr>
            <w:tcW w:w="638" w:type="pct"/>
            <w:shd w:val="clear" w:color="auto" w:fill="FFFFFF"/>
          </w:tcPr>
          <w:p w14:paraId="6DF062C0" w14:textId="77777777" w:rsidR="00940E0F" w:rsidRPr="009B5DF0" w:rsidRDefault="00940E0F" w:rsidP="000920C0">
            <w:pPr>
              <w:widowControl/>
              <w:suppressAutoHyphens w:val="0"/>
              <w:autoSpaceDN/>
              <w:textAlignment w:val="auto"/>
              <w:rPr>
                <w:rFonts w:cs="Arial"/>
                <w:kern w:val="0"/>
                <w:lang w:eastAsia="sr-Latn-RS"/>
              </w:rPr>
            </w:pPr>
          </w:p>
        </w:tc>
      </w:tr>
    </w:tbl>
    <w:p w14:paraId="14DB2394" w14:textId="77777777" w:rsidR="00940E0F" w:rsidRDefault="00940E0F" w:rsidP="00940E0F">
      <w:pPr>
        <w:widowControl/>
        <w:suppressAutoHyphens w:val="0"/>
        <w:autoSpaceDN/>
        <w:snapToGrid w:val="0"/>
        <w:textAlignment w:val="auto"/>
        <w:rPr>
          <w:rFonts w:cs="Arial"/>
          <w:b/>
          <w:kern w:val="0"/>
          <w:lang w:val="sr-Cyrl-CS"/>
        </w:rPr>
      </w:pPr>
    </w:p>
    <w:p w14:paraId="35F0B1CB" w14:textId="77777777" w:rsidR="00940E0F" w:rsidRPr="009B5DF0" w:rsidRDefault="00940E0F" w:rsidP="00940E0F">
      <w:pPr>
        <w:widowControl/>
        <w:suppressAutoHyphens w:val="0"/>
        <w:autoSpaceDN/>
        <w:snapToGrid w:val="0"/>
        <w:textAlignment w:val="auto"/>
        <w:rPr>
          <w:rFonts w:cs="Arial"/>
          <w:b/>
          <w:kern w:val="0"/>
          <w:lang w:val="sr-Cyrl-CS"/>
        </w:rPr>
      </w:pPr>
    </w:p>
    <w:p w14:paraId="6DE18818" w14:textId="77777777" w:rsidR="00940E0F" w:rsidRPr="000B53DD" w:rsidRDefault="00940E0F" w:rsidP="00940E0F">
      <w:pPr>
        <w:widowControl/>
        <w:suppressAutoHyphens w:val="0"/>
        <w:autoSpaceDN/>
        <w:snapToGrid w:val="0"/>
        <w:textAlignment w:val="auto"/>
        <w:rPr>
          <w:rFonts w:cs="Arial"/>
          <w:b/>
          <w:kern w:val="0"/>
          <w:sz w:val="22"/>
          <w:szCs w:val="22"/>
          <w:lang w:val="sr-Cyrl-RS"/>
        </w:rPr>
      </w:pPr>
      <w:r w:rsidRPr="000B53DD">
        <w:rPr>
          <w:rFonts w:cs="Arial"/>
          <w:b/>
          <w:kern w:val="0"/>
          <w:sz w:val="22"/>
          <w:szCs w:val="22"/>
          <w:lang w:val="sr-Cyrl-CS"/>
        </w:rPr>
        <w:lastRenderedPageBreak/>
        <w:t xml:space="preserve">Понуђена цена (укупна упоредна вредност-табеле 1)  за Партију број </w:t>
      </w:r>
      <w:r>
        <w:rPr>
          <w:rFonts w:cs="Arial"/>
          <w:b/>
          <w:kern w:val="0"/>
          <w:sz w:val="22"/>
          <w:szCs w:val="22"/>
        </w:rPr>
        <w:t>6</w:t>
      </w:r>
      <w:r w:rsidRPr="000B53DD">
        <w:rPr>
          <w:rFonts w:cs="Arial"/>
          <w:b/>
          <w:kern w:val="0"/>
          <w:sz w:val="22"/>
          <w:szCs w:val="22"/>
          <w:lang w:val="sr-Cyrl-CS"/>
        </w:rPr>
        <w:t xml:space="preserve"> без ПДВ-а:...................._________</w:t>
      </w:r>
      <w:r w:rsidRPr="000B53DD">
        <w:rPr>
          <w:rFonts w:cs="Arial"/>
          <w:b/>
          <w:kern w:val="0"/>
          <w:sz w:val="22"/>
          <w:szCs w:val="22"/>
          <w:lang w:val="sr-Cyrl-RS"/>
        </w:rPr>
        <w:t>___</w:t>
      </w:r>
      <w:r w:rsidRPr="000B53DD">
        <w:rPr>
          <w:rFonts w:cs="Arial"/>
          <w:b/>
          <w:kern w:val="0"/>
          <w:sz w:val="22"/>
          <w:szCs w:val="22"/>
        </w:rPr>
        <w:t>_</w:t>
      </w:r>
      <w:r w:rsidRPr="000B53DD">
        <w:rPr>
          <w:rFonts w:cs="Arial"/>
          <w:b/>
          <w:kern w:val="0"/>
          <w:sz w:val="22"/>
          <w:szCs w:val="22"/>
          <w:lang w:val="sr-Cyrl-RS"/>
        </w:rPr>
        <w:t>__</w:t>
      </w:r>
      <w:r w:rsidRPr="000B53DD">
        <w:rPr>
          <w:rFonts w:cs="Arial"/>
          <w:b/>
          <w:kern w:val="0"/>
          <w:sz w:val="22"/>
          <w:szCs w:val="22"/>
          <w:lang w:val="sr-Cyrl-CS"/>
        </w:rPr>
        <w:t>______ динара,</w:t>
      </w:r>
    </w:p>
    <w:p w14:paraId="002EE846" w14:textId="77777777" w:rsidR="00940E0F" w:rsidRPr="000B53DD" w:rsidRDefault="00940E0F" w:rsidP="00940E0F">
      <w:pPr>
        <w:widowControl/>
        <w:suppressAutoHyphens w:val="0"/>
        <w:autoSpaceDN/>
        <w:snapToGrid w:val="0"/>
        <w:textAlignment w:val="auto"/>
        <w:rPr>
          <w:rFonts w:cs="Arial"/>
          <w:b/>
          <w:kern w:val="0"/>
          <w:sz w:val="22"/>
          <w:szCs w:val="22"/>
          <w:lang w:val="sr-Cyrl-RS"/>
        </w:rPr>
      </w:pPr>
    </w:p>
    <w:p w14:paraId="22917A1B" w14:textId="77777777" w:rsidR="00940E0F" w:rsidRPr="000B53DD" w:rsidRDefault="00940E0F" w:rsidP="00940E0F">
      <w:pPr>
        <w:widowControl/>
        <w:suppressAutoHyphens w:val="0"/>
        <w:autoSpaceDN/>
        <w:snapToGrid w:val="0"/>
        <w:textAlignment w:val="auto"/>
        <w:rPr>
          <w:rFonts w:cs="Arial"/>
          <w:b/>
          <w:kern w:val="0"/>
          <w:sz w:val="22"/>
          <w:szCs w:val="22"/>
          <w:lang w:val="sr-Cyrl-RS"/>
        </w:rPr>
      </w:pPr>
      <w:r w:rsidRPr="000B53DD">
        <w:rPr>
          <w:rFonts w:cs="Arial"/>
          <w:b/>
          <w:kern w:val="0"/>
          <w:sz w:val="22"/>
          <w:szCs w:val="22"/>
          <w:lang w:val="sr-Cyrl-CS"/>
        </w:rPr>
        <w:t xml:space="preserve">ПДВ </w:t>
      </w:r>
      <w:r w:rsidRPr="000B53DD">
        <w:rPr>
          <w:rFonts w:cs="Arial"/>
          <w:b/>
          <w:kern w:val="0"/>
          <w:sz w:val="22"/>
          <w:szCs w:val="22"/>
        </w:rPr>
        <w:t>20</w:t>
      </w:r>
      <w:r w:rsidRPr="000B53DD">
        <w:rPr>
          <w:rFonts w:cs="Arial"/>
          <w:b/>
          <w:kern w:val="0"/>
          <w:sz w:val="22"/>
          <w:szCs w:val="22"/>
          <w:lang w:val="sr-Cyrl-CS"/>
        </w:rPr>
        <w:t>%:.........................................................................................................................................................______</w:t>
      </w:r>
      <w:r w:rsidRPr="000B53DD">
        <w:rPr>
          <w:rFonts w:cs="Arial"/>
          <w:b/>
          <w:kern w:val="0"/>
          <w:sz w:val="22"/>
          <w:szCs w:val="22"/>
          <w:lang w:val="sr-Cyrl-RS"/>
        </w:rPr>
        <w:t>_____</w:t>
      </w:r>
      <w:r w:rsidRPr="000B53DD">
        <w:rPr>
          <w:rFonts w:cs="Arial"/>
          <w:b/>
          <w:kern w:val="0"/>
          <w:sz w:val="22"/>
          <w:szCs w:val="22"/>
          <w:lang w:val="sr-Cyrl-CS"/>
        </w:rPr>
        <w:t>__</w:t>
      </w:r>
      <w:r w:rsidRPr="000B53DD">
        <w:rPr>
          <w:rFonts w:cs="Arial"/>
          <w:b/>
          <w:kern w:val="0"/>
          <w:sz w:val="22"/>
          <w:szCs w:val="22"/>
        </w:rPr>
        <w:t>_</w:t>
      </w:r>
      <w:r w:rsidRPr="000B53DD">
        <w:rPr>
          <w:rFonts w:cs="Arial"/>
          <w:b/>
          <w:kern w:val="0"/>
          <w:sz w:val="22"/>
          <w:szCs w:val="22"/>
          <w:lang w:val="sr-Cyrl-CS"/>
        </w:rPr>
        <w:t>_______ динара,</w:t>
      </w:r>
    </w:p>
    <w:p w14:paraId="42062BE3" w14:textId="77777777" w:rsidR="00940E0F" w:rsidRPr="000B53DD" w:rsidRDefault="00940E0F" w:rsidP="00940E0F">
      <w:pPr>
        <w:widowControl/>
        <w:suppressAutoHyphens w:val="0"/>
        <w:autoSpaceDN/>
        <w:snapToGrid w:val="0"/>
        <w:textAlignment w:val="auto"/>
        <w:rPr>
          <w:rFonts w:cs="Arial"/>
          <w:b/>
          <w:kern w:val="0"/>
          <w:sz w:val="22"/>
          <w:szCs w:val="22"/>
          <w:lang w:val="sr-Cyrl-RS"/>
        </w:rPr>
      </w:pPr>
    </w:p>
    <w:p w14:paraId="01CE6FAC" w14:textId="77777777" w:rsidR="00940E0F" w:rsidRPr="000B53DD" w:rsidRDefault="00940E0F" w:rsidP="00940E0F">
      <w:pPr>
        <w:widowControl/>
        <w:suppressAutoHyphens w:val="0"/>
        <w:autoSpaceDN/>
        <w:spacing w:after="200" w:line="276" w:lineRule="auto"/>
        <w:textAlignment w:val="auto"/>
        <w:rPr>
          <w:rFonts w:cs="Arial"/>
          <w:b/>
          <w:kern w:val="0"/>
          <w:sz w:val="22"/>
          <w:szCs w:val="22"/>
          <w:lang w:val="sr-Cyrl-CS"/>
        </w:rPr>
      </w:pPr>
      <w:r w:rsidRPr="000B53DD">
        <w:rPr>
          <w:rFonts w:cs="Arial"/>
          <w:b/>
          <w:kern w:val="0"/>
          <w:sz w:val="22"/>
          <w:szCs w:val="22"/>
          <w:lang w:val="sr-Cyrl-CS"/>
        </w:rPr>
        <w:t xml:space="preserve">Понуђена цена (укупна упоредна вредност-табеле 1)  за Партију број </w:t>
      </w:r>
      <w:r>
        <w:rPr>
          <w:rFonts w:cs="Arial"/>
          <w:b/>
          <w:kern w:val="0"/>
          <w:sz w:val="22"/>
          <w:szCs w:val="22"/>
        </w:rPr>
        <w:t>6</w:t>
      </w:r>
      <w:r w:rsidRPr="000B53DD">
        <w:rPr>
          <w:rFonts w:cs="Arial"/>
          <w:b/>
          <w:kern w:val="0"/>
          <w:sz w:val="22"/>
          <w:szCs w:val="22"/>
          <w:lang w:val="sr-Cyrl-CS"/>
        </w:rPr>
        <w:t xml:space="preserve"> са ПДВ-ом:...................._________</w:t>
      </w:r>
      <w:r w:rsidRPr="000B53DD">
        <w:rPr>
          <w:rFonts w:cs="Arial"/>
          <w:b/>
          <w:kern w:val="0"/>
          <w:sz w:val="22"/>
          <w:szCs w:val="22"/>
          <w:lang w:val="sr-Cyrl-RS"/>
        </w:rPr>
        <w:t>___</w:t>
      </w:r>
      <w:r w:rsidRPr="000B53DD">
        <w:rPr>
          <w:rFonts w:cs="Arial"/>
          <w:b/>
          <w:kern w:val="0"/>
          <w:sz w:val="22"/>
          <w:szCs w:val="22"/>
        </w:rPr>
        <w:t>_</w:t>
      </w:r>
      <w:r w:rsidRPr="000B53DD">
        <w:rPr>
          <w:rFonts w:cs="Arial"/>
          <w:b/>
          <w:kern w:val="0"/>
          <w:sz w:val="22"/>
          <w:szCs w:val="22"/>
          <w:lang w:val="sr-Cyrl-RS"/>
        </w:rPr>
        <w:t>__</w:t>
      </w:r>
      <w:r w:rsidRPr="000B53DD">
        <w:rPr>
          <w:rFonts w:cs="Arial"/>
          <w:b/>
          <w:kern w:val="0"/>
          <w:sz w:val="22"/>
          <w:szCs w:val="22"/>
          <w:lang w:val="sr-Cyrl-CS"/>
        </w:rPr>
        <w:t>______ динара.</w:t>
      </w:r>
    </w:p>
    <w:p w14:paraId="679EC28B" w14:textId="77777777" w:rsidR="00940E0F" w:rsidRPr="00923F4A" w:rsidRDefault="00940E0F" w:rsidP="00940E0F">
      <w:pPr>
        <w:widowControl/>
        <w:suppressAutoHyphens w:val="0"/>
        <w:autoSpaceDN/>
        <w:spacing w:after="200" w:line="276" w:lineRule="auto"/>
        <w:textAlignment w:val="auto"/>
        <w:rPr>
          <w:rFonts w:cs="Arial"/>
          <w:b/>
          <w:kern w:val="0"/>
          <w:lang w:val="sr-Cyrl-CS"/>
        </w:rPr>
      </w:pPr>
      <w:r w:rsidRPr="00923F4A">
        <w:rPr>
          <w:rFonts w:cs="Arial"/>
          <w:b/>
          <w:kern w:val="0"/>
          <w:lang w:val="sr-Cyrl-CS"/>
        </w:rPr>
        <w:t>Напомена:</w:t>
      </w:r>
    </w:p>
    <w:p w14:paraId="509A3D04" w14:textId="77777777" w:rsidR="00940E0F" w:rsidRPr="000B53DD"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0B53DD">
        <w:rPr>
          <w:rFonts w:ascii="Arial" w:hAnsi="Arial" w:cs="Arial"/>
          <w:color w:val="000000" w:themeColor="text1"/>
          <w:sz w:val="22"/>
          <w:szCs w:val="22"/>
          <w:lang w:val="sr-Cyrl-CS"/>
        </w:rPr>
        <w:t xml:space="preserve">Понуђена цена </w:t>
      </w:r>
      <w:r w:rsidRPr="000B53DD">
        <w:rPr>
          <w:rFonts w:ascii="Arial" w:hAnsi="Arial" w:cs="Arial"/>
          <w:color w:val="000000" w:themeColor="text1"/>
          <w:sz w:val="22"/>
          <w:szCs w:val="22"/>
          <w:u w:val="single"/>
          <w:lang w:val="sr-Cyrl-CS"/>
        </w:rPr>
        <w:t>(укупна упоредна вредност понуде)</w:t>
      </w:r>
      <w:r w:rsidRPr="000B53DD">
        <w:rPr>
          <w:rFonts w:ascii="Arial" w:hAnsi="Arial" w:cs="Arial"/>
          <w:color w:val="000000" w:themeColor="text1"/>
          <w:sz w:val="22"/>
          <w:szCs w:val="22"/>
          <w:lang w:val="sr-Cyrl-CS"/>
        </w:rPr>
        <w:t xml:space="preserve"> не представља вредност Уговора, већ служи само као обрачунска категорија за упоређивање понуда за по елементу критеријума – понуђена цена. </w:t>
      </w:r>
    </w:p>
    <w:p w14:paraId="4823B039" w14:textId="77777777" w:rsidR="00940E0F" w:rsidRPr="000B53DD"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0B53DD">
        <w:rPr>
          <w:rFonts w:ascii="Arial" w:hAnsi="Arial" w:cs="Arial"/>
          <w:color w:val="000000" w:themeColor="text1"/>
          <w:sz w:val="22"/>
          <w:szCs w:val="22"/>
          <w:lang w:val="sr-Cyrl-CS"/>
        </w:rPr>
        <w:t>Укупна уговорена вредност одређује се на основу јединичних цена из Обрасца структуре понуђене цене/важећег ценовника понуђача и стварних потреба Наручиоца за пружањем предметних услуга.</w:t>
      </w:r>
      <w:r w:rsidRPr="000B53DD">
        <w:rPr>
          <w:rFonts w:ascii="Arial" w:hAnsi="Arial" w:cs="Arial"/>
          <w:color w:val="000000" w:themeColor="text1"/>
          <w:sz w:val="22"/>
          <w:szCs w:val="22"/>
        </w:rPr>
        <w:t xml:space="preserve"> </w:t>
      </w:r>
    </w:p>
    <w:p w14:paraId="1C2C5885" w14:textId="77777777" w:rsidR="00940E0F" w:rsidRPr="000B53DD"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0B53DD">
        <w:rPr>
          <w:rFonts w:ascii="Arial" w:hAnsi="Arial" w:cs="Arial"/>
          <w:color w:val="000000" w:themeColor="text1"/>
          <w:sz w:val="22"/>
          <w:szCs w:val="22"/>
          <w:lang w:val="sr-Cyrl-CS"/>
        </w:rPr>
        <w:t>Уговорена вредност је одређена до максималног износа процењене вредности наручиоца за предметну јавну набавку.</w:t>
      </w:r>
    </w:p>
    <w:p w14:paraId="6C4CA9AD" w14:textId="77777777" w:rsidR="00940E0F" w:rsidRPr="000B53DD"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0B53DD">
        <w:rPr>
          <w:rFonts w:ascii="Arial" w:eastAsia="Times New Roman" w:hAnsi="Arial" w:cs="Arial"/>
          <w:color w:val="000000" w:themeColor="text1"/>
          <w:sz w:val="22"/>
          <w:szCs w:val="22"/>
          <w:lang w:val="sr-Cyrl-RS" w:eastAsia="ar-SA"/>
        </w:rPr>
        <w:t>Понуђач</w:t>
      </w:r>
      <w:r w:rsidRPr="000B53DD">
        <w:rPr>
          <w:rFonts w:ascii="Arial" w:eastAsia="Times New Roman" w:hAnsi="Arial" w:cs="Arial"/>
          <w:color w:val="000000" w:themeColor="text1"/>
          <w:sz w:val="22"/>
          <w:szCs w:val="22"/>
          <w:lang w:val="sr-Latn-CS" w:eastAsia="ar-SA"/>
        </w:rPr>
        <w:t xml:space="preserve"> се обавезује да попуни све позиције из понуде</w:t>
      </w:r>
      <w:r w:rsidRPr="000B53DD">
        <w:rPr>
          <w:rFonts w:ascii="Arial" w:eastAsia="Times New Roman" w:hAnsi="Arial" w:cs="Arial"/>
          <w:color w:val="000000" w:themeColor="text1"/>
          <w:sz w:val="22"/>
          <w:szCs w:val="22"/>
          <w:lang w:val="sr-Cyrl-CS" w:eastAsia="ar-SA"/>
        </w:rPr>
        <w:t xml:space="preserve">, </w:t>
      </w:r>
      <w:r w:rsidRPr="000B53DD">
        <w:rPr>
          <w:rFonts w:ascii="Arial" w:eastAsia="Times New Roman" w:hAnsi="Arial" w:cs="Arial"/>
          <w:color w:val="000000" w:themeColor="text1"/>
          <w:sz w:val="22"/>
          <w:szCs w:val="22"/>
          <w:lang w:val="sr-Latn-CS" w:eastAsia="ar-SA"/>
        </w:rPr>
        <w:t>у супротном понуда ће се сматрати не</w:t>
      </w:r>
      <w:r w:rsidRPr="000B53DD">
        <w:rPr>
          <w:rFonts w:ascii="Arial" w:eastAsia="Times New Roman" w:hAnsi="Arial" w:cs="Arial"/>
          <w:color w:val="000000" w:themeColor="text1"/>
          <w:sz w:val="22"/>
          <w:szCs w:val="22"/>
          <w:lang w:val="sr-Cyrl-RS" w:eastAsia="ar-SA"/>
        </w:rPr>
        <w:t>прихватљивом</w:t>
      </w:r>
    </w:p>
    <w:p w14:paraId="54163700" w14:textId="77777777" w:rsidR="00940E0F" w:rsidRPr="000B53DD"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0B53DD">
        <w:rPr>
          <w:rFonts w:ascii="Arial" w:hAnsi="Arial" w:cs="Arial"/>
          <w:color w:val="000000" w:themeColor="text1"/>
          <w:sz w:val="22"/>
          <w:szCs w:val="22"/>
          <w:lang w:val="sr-Cyrl-CS"/>
        </w:rPr>
        <w:t xml:space="preserve">Понуђач се обавезује да </w:t>
      </w:r>
      <w:r w:rsidRPr="000B53DD">
        <w:rPr>
          <w:rFonts w:ascii="Arial" w:hAnsi="Arial" w:cs="Arial"/>
          <w:color w:val="000000" w:themeColor="text1"/>
          <w:sz w:val="22"/>
          <w:szCs w:val="22"/>
          <w:lang w:val="ru-RU"/>
        </w:rPr>
        <w:t xml:space="preserve">изврши уградњу нових </w:t>
      </w:r>
      <w:r w:rsidRPr="000B53DD">
        <w:rPr>
          <w:rFonts w:ascii="Arial" w:hAnsi="Arial" w:cs="Arial"/>
          <w:color w:val="000000" w:themeColor="text1"/>
          <w:sz w:val="22"/>
          <w:szCs w:val="22"/>
        </w:rPr>
        <w:t xml:space="preserve">оригиналних </w:t>
      </w:r>
      <w:r w:rsidRPr="000B53DD">
        <w:rPr>
          <w:rFonts w:ascii="Arial" w:hAnsi="Arial" w:cs="Arial"/>
          <w:color w:val="000000" w:themeColor="text1"/>
          <w:sz w:val="22"/>
          <w:szCs w:val="22"/>
          <w:lang w:val="sr-Cyrl-CS"/>
        </w:rPr>
        <w:t xml:space="preserve">делова или одговарајућих </w:t>
      </w:r>
      <w:r w:rsidRPr="000B53DD">
        <w:rPr>
          <w:rFonts w:ascii="Arial" w:hAnsi="Arial" w:cs="Arial"/>
          <w:color w:val="000000" w:themeColor="text1"/>
          <w:sz w:val="22"/>
          <w:szCs w:val="22"/>
          <w:lang w:val="ru-RU"/>
        </w:rPr>
        <w:t xml:space="preserve">делова </w:t>
      </w:r>
      <w:r w:rsidRPr="000B53DD">
        <w:rPr>
          <w:rFonts w:ascii="Arial" w:hAnsi="Arial" w:cs="Arial"/>
          <w:color w:val="000000" w:themeColor="text1"/>
          <w:sz w:val="22"/>
          <w:szCs w:val="22"/>
        </w:rPr>
        <w:t>по свим функционалним</w:t>
      </w:r>
      <w:r w:rsidRPr="000B53DD">
        <w:rPr>
          <w:rFonts w:ascii="Arial" w:hAnsi="Arial" w:cs="Arial"/>
          <w:color w:val="000000" w:themeColor="text1"/>
          <w:sz w:val="22"/>
          <w:szCs w:val="22"/>
          <w:lang w:val="sr-Cyrl-CS"/>
        </w:rPr>
        <w:t xml:space="preserve"> и </w:t>
      </w:r>
      <w:r w:rsidRPr="000B53DD">
        <w:rPr>
          <w:rFonts w:ascii="Arial" w:hAnsi="Arial" w:cs="Arial"/>
          <w:color w:val="000000" w:themeColor="text1"/>
          <w:sz w:val="22"/>
          <w:szCs w:val="22"/>
        </w:rPr>
        <w:t>техничким карактеристикама, квалитету и могућношћу уградње</w:t>
      </w:r>
      <w:r w:rsidRPr="000B53DD">
        <w:rPr>
          <w:rFonts w:ascii="Arial" w:hAnsi="Arial" w:cs="Arial"/>
          <w:color w:val="000000" w:themeColor="text1"/>
          <w:sz w:val="22"/>
          <w:szCs w:val="22"/>
          <w:lang w:val="ru-RU"/>
        </w:rPr>
        <w:t xml:space="preserve"> за чији квалитет и исправност је одговоран</w:t>
      </w:r>
    </w:p>
    <w:p w14:paraId="7348DD3A" w14:textId="77777777" w:rsidR="00940E0F" w:rsidRPr="000B53DD"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0B53DD">
        <w:rPr>
          <w:rFonts w:ascii="Arial" w:hAnsi="Arial" w:cs="Arial"/>
          <w:color w:val="000000" w:themeColor="text1"/>
          <w:sz w:val="22"/>
          <w:szCs w:val="22"/>
          <w:lang w:val="sr-Cyrl-CS"/>
        </w:rPr>
        <w:t xml:space="preserve">У „Обрасцу структуре понуђене цене“  су наведени основни резервни делови који се мењају, односно најчешће услуге које се пружају </w:t>
      </w:r>
      <w:r w:rsidRPr="000B53DD">
        <w:rPr>
          <w:rFonts w:ascii="Arial" w:hAnsi="Arial" w:cs="Arial"/>
          <w:color w:val="000000" w:themeColor="text1"/>
          <w:sz w:val="22"/>
          <w:szCs w:val="22"/>
          <w:lang w:val="sr-Cyrl-RS"/>
        </w:rPr>
        <w:t xml:space="preserve">приликом </w:t>
      </w:r>
      <w:r w:rsidRPr="000B53DD">
        <w:rPr>
          <w:rFonts w:ascii="Arial" w:hAnsi="Arial" w:cs="Arial"/>
          <w:color w:val="000000" w:themeColor="text1"/>
          <w:sz w:val="22"/>
          <w:szCs w:val="22"/>
          <w:lang w:val="sr-Cyrl-CS"/>
        </w:rPr>
        <w:t>поправке и сервисирања</w:t>
      </w:r>
      <w:r w:rsidRPr="000B53DD">
        <w:rPr>
          <w:rFonts w:ascii="Arial" w:hAnsi="Arial" w:cs="Arial"/>
          <w:color w:val="000000" w:themeColor="text1"/>
          <w:sz w:val="22"/>
          <w:szCs w:val="22"/>
          <w:lang w:val="sr-Cyrl-RS"/>
        </w:rPr>
        <w:t xml:space="preserve"> путничких</w:t>
      </w:r>
      <w:r w:rsidRPr="000B53DD">
        <w:rPr>
          <w:rFonts w:ascii="Arial" w:hAnsi="Arial" w:cs="Arial"/>
          <w:color w:val="000000" w:themeColor="text1"/>
          <w:sz w:val="22"/>
          <w:szCs w:val="22"/>
          <w:lang w:val="sr-Latn-RS"/>
        </w:rPr>
        <w:t xml:space="preserve"> </w:t>
      </w:r>
      <w:r w:rsidRPr="000B53DD">
        <w:rPr>
          <w:rFonts w:ascii="Arial" w:hAnsi="Arial" w:cs="Arial"/>
          <w:color w:val="000000" w:themeColor="text1"/>
          <w:sz w:val="22"/>
          <w:szCs w:val="22"/>
          <w:lang w:val="sr-Cyrl-RS"/>
        </w:rPr>
        <w:t xml:space="preserve">возила </w:t>
      </w:r>
      <w:r w:rsidRPr="00192492">
        <w:rPr>
          <w:rFonts w:ascii="Arial" w:hAnsi="Arial" w:cs="Arial"/>
          <w:color w:val="000000" w:themeColor="text1"/>
          <w:sz w:val="22"/>
          <w:szCs w:val="22"/>
          <w:lang w:val="sr-Cyrl-CS"/>
        </w:rPr>
        <w:t>марке</w:t>
      </w:r>
      <w:r w:rsidRPr="000B53DD">
        <w:rPr>
          <w:rFonts w:ascii="Arial" w:hAnsi="Arial" w:cs="Arial"/>
          <w:color w:val="000000" w:themeColor="text1"/>
          <w:sz w:val="22"/>
          <w:szCs w:val="22"/>
          <w:lang w:val="sr-Cyrl-RS"/>
        </w:rPr>
        <w:t xml:space="preserve"> </w:t>
      </w:r>
      <w:r w:rsidRPr="00591ABC">
        <w:rPr>
          <w:rFonts w:ascii="Arial" w:hAnsi="Arial" w:cs="Arial"/>
          <w:b/>
          <w:color w:val="000000" w:themeColor="text1"/>
          <w:sz w:val="22"/>
          <w:szCs w:val="22"/>
          <w:lang w:val="sr-Cyrl-RS"/>
        </w:rPr>
        <w:t>„Citroen</w:t>
      </w:r>
      <w:r w:rsidRPr="00591ABC">
        <w:rPr>
          <w:rFonts w:ascii="Arial" w:hAnsi="Arial" w:cs="Arial"/>
          <w:b/>
          <w:color w:val="000000" w:themeColor="text1"/>
          <w:sz w:val="22"/>
          <w:szCs w:val="22"/>
          <w:lang w:val="sr-Latn-RS"/>
        </w:rPr>
        <w:t>“</w:t>
      </w:r>
      <w:r w:rsidRPr="00591ABC">
        <w:rPr>
          <w:rFonts w:ascii="Arial" w:hAnsi="Arial" w:cs="Arial"/>
          <w:b/>
          <w:color w:val="000000" w:themeColor="text1"/>
          <w:sz w:val="22"/>
          <w:szCs w:val="22"/>
          <w:lang w:val="sr-Cyrl-CS"/>
        </w:rPr>
        <w:t>.</w:t>
      </w:r>
      <w:r w:rsidRPr="000B53DD">
        <w:rPr>
          <w:rFonts w:ascii="Arial" w:hAnsi="Arial" w:cs="Arial"/>
          <w:color w:val="000000" w:themeColor="text1"/>
          <w:sz w:val="22"/>
          <w:szCs w:val="22"/>
          <w:lang w:val="sr-Cyrl-CS"/>
        </w:rPr>
        <w:t xml:space="preserve"> У случају настанка потребе Наручиоца за поправком или заменом резервног дела / услугом  </w:t>
      </w:r>
      <w:r w:rsidRPr="000B53DD">
        <w:rPr>
          <w:rFonts w:ascii="Arial" w:hAnsi="Arial" w:cs="Arial"/>
          <w:color w:val="000000" w:themeColor="text1"/>
          <w:sz w:val="22"/>
          <w:szCs w:val="22"/>
          <w:lang w:val="ru-RU"/>
        </w:rPr>
        <w:t xml:space="preserve">који нису </w:t>
      </w:r>
      <w:r w:rsidRPr="000B53DD">
        <w:rPr>
          <w:rFonts w:ascii="Arial" w:hAnsi="Arial" w:cs="Arial"/>
          <w:color w:val="000000" w:themeColor="text1"/>
          <w:sz w:val="22"/>
          <w:szCs w:val="22"/>
          <w:lang w:val="sr-Cyrl-CS"/>
        </w:rPr>
        <w:t xml:space="preserve">обухваћени „обрасцем структура понуђене цене“, </w:t>
      </w:r>
      <w:r w:rsidRPr="000B53DD">
        <w:rPr>
          <w:rFonts w:ascii="Arial" w:hAnsi="Arial" w:cs="Arial"/>
          <w:color w:val="000000" w:themeColor="text1"/>
          <w:sz w:val="22"/>
          <w:szCs w:val="22"/>
          <w:lang w:val="ru-RU"/>
        </w:rPr>
        <w:t xml:space="preserve">изабрани Понуђач се обавезује да исте изврши, а </w:t>
      </w:r>
      <w:r w:rsidRPr="000B53DD">
        <w:rPr>
          <w:rFonts w:ascii="Arial" w:hAnsi="Arial" w:cs="Arial"/>
          <w:color w:val="000000" w:themeColor="text1"/>
          <w:sz w:val="22"/>
          <w:szCs w:val="22"/>
          <w:lang w:val="sr-Cyrl-CS"/>
        </w:rPr>
        <w:t>цена истих ће се утврдити на основу накнадно датог извода из важећег ценовника</w:t>
      </w:r>
      <w:r w:rsidRPr="000B53DD">
        <w:rPr>
          <w:rFonts w:ascii="Arial" w:hAnsi="Arial" w:cs="Arial"/>
          <w:color w:val="000000" w:themeColor="text1"/>
          <w:sz w:val="22"/>
          <w:szCs w:val="22"/>
          <w:lang w:val="sr-Cyrl-RS"/>
        </w:rPr>
        <w:t xml:space="preserve"> и норматива времена рада</w:t>
      </w:r>
      <w:r w:rsidRPr="000B53DD">
        <w:rPr>
          <w:rFonts w:ascii="Arial" w:hAnsi="Arial" w:cs="Arial"/>
          <w:color w:val="000000" w:themeColor="text1"/>
          <w:sz w:val="22"/>
          <w:szCs w:val="22"/>
          <w:lang w:val="sr-Cyrl-CS"/>
        </w:rPr>
        <w:t xml:space="preserve"> Понуђача, који мора бити оверен од стране Понуђача, а на који сагласност својом потписом даје лице</w:t>
      </w:r>
      <w:r w:rsidRPr="000B53DD">
        <w:rPr>
          <w:rFonts w:ascii="Arial" w:hAnsi="Arial" w:cs="Arial"/>
          <w:color w:val="000000" w:themeColor="text1"/>
          <w:sz w:val="22"/>
          <w:szCs w:val="22"/>
        </w:rPr>
        <w:t xml:space="preserve"> </w:t>
      </w:r>
      <w:r w:rsidRPr="000B53DD">
        <w:rPr>
          <w:rFonts w:ascii="Arial" w:hAnsi="Arial" w:cs="Arial"/>
          <w:color w:val="000000" w:themeColor="text1"/>
          <w:sz w:val="22"/>
          <w:szCs w:val="22"/>
          <w:lang w:val="sr-Cyrl-CS"/>
        </w:rPr>
        <w:t>Наручиоца овлашћено за надзор.</w:t>
      </w:r>
    </w:p>
    <w:p w14:paraId="4D5BFF4B" w14:textId="77777777" w:rsidR="00940E0F" w:rsidRDefault="00940E0F" w:rsidP="00940E0F">
      <w:pPr>
        <w:widowControl/>
        <w:tabs>
          <w:tab w:val="left" w:pos="0"/>
        </w:tabs>
        <w:suppressAutoHyphens w:val="0"/>
        <w:autoSpaceDN/>
        <w:jc w:val="center"/>
        <w:textAlignment w:val="auto"/>
        <w:rPr>
          <w:rFonts w:cs="Arial"/>
          <w:kern w:val="0"/>
          <w:sz w:val="24"/>
        </w:rPr>
      </w:pPr>
    </w:p>
    <w:p w14:paraId="5D5DB896" w14:textId="77777777" w:rsidR="00940E0F" w:rsidRPr="00D55E2B" w:rsidRDefault="00940E0F" w:rsidP="00940E0F">
      <w:pPr>
        <w:widowControl/>
        <w:tabs>
          <w:tab w:val="left" w:pos="0"/>
        </w:tabs>
        <w:suppressAutoHyphens w:val="0"/>
        <w:autoSpaceDN/>
        <w:textAlignment w:val="auto"/>
        <w:rPr>
          <w:rFonts w:cs="Arial"/>
          <w:kern w:val="0"/>
          <w:sz w:val="24"/>
          <w:szCs w:val="24"/>
          <w:lang w:val="sr-Cyrl-CS"/>
        </w:rPr>
      </w:pPr>
      <w:r>
        <w:rPr>
          <w:rFonts w:eastAsia="TimesNewRomanPSMT" w:cs="Arial"/>
          <w:bCs/>
          <w:sz w:val="24"/>
          <w:szCs w:val="24"/>
          <w:lang w:val="sr-Cyrl-RS"/>
        </w:rPr>
        <w:tab/>
      </w:r>
      <w:r>
        <w:rPr>
          <w:rFonts w:eastAsia="TimesNewRomanPSMT" w:cs="Arial"/>
          <w:bCs/>
          <w:sz w:val="24"/>
          <w:szCs w:val="24"/>
        </w:rPr>
        <w:t xml:space="preserve">    </w:t>
      </w:r>
      <w:r>
        <w:rPr>
          <w:rFonts w:eastAsia="TimesNewRomanPSMT" w:cs="Arial"/>
          <w:bCs/>
          <w:sz w:val="24"/>
          <w:szCs w:val="24"/>
        </w:rPr>
        <w:tab/>
      </w:r>
      <w:r w:rsidRPr="00D55E2B">
        <w:rPr>
          <w:rFonts w:eastAsia="TimesNewRomanPSMT" w:cs="Arial"/>
          <w:bCs/>
          <w:sz w:val="24"/>
          <w:szCs w:val="24"/>
          <w:lang w:val="sr-Cyrl-RS"/>
        </w:rPr>
        <w:t>Место и д</w:t>
      </w:r>
      <w:r w:rsidRPr="00D55E2B">
        <w:rPr>
          <w:rFonts w:eastAsia="TimesNewRomanPSMT" w:cs="Arial"/>
          <w:bCs/>
          <w:sz w:val="24"/>
          <w:szCs w:val="24"/>
        </w:rPr>
        <w:t xml:space="preserve">атум  </w:t>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t xml:space="preserve">   </w:t>
      </w:r>
      <w:r w:rsidRPr="00D55E2B">
        <w:rPr>
          <w:rFonts w:cs="Arial"/>
          <w:kern w:val="0"/>
          <w:sz w:val="24"/>
          <w:szCs w:val="24"/>
        </w:rPr>
        <w:t>Понуђач или овлашћени</w:t>
      </w:r>
    </w:p>
    <w:p w14:paraId="6F7F323F" w14:textId="77777777" w:rsidR="00940E0F" w:rsidRPr="00E66C7C" w:rsidRDefault="00940E0F" w:rsidP="00940E0F">
      <w:pPr>
        <w:widowControl/>
        <w:tabs>
          <w:tab w:val="left" w:pos="0"/>
        </w:tabs>
        <w:suppressAutoHyphens w:val="0"/>
        <w:autoSpaceDN/>
        <w:textAlignment w:val="auto"/>
        <w:rPr>
          <w:rFonts w:cs="Arial"/>
          <w:kern w:val="0"/>
          <w:sz w:val="24"/>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rPr>
        <w:t>представник групе понуђача</w:t>
      </w:r>
    </w:p>
    <w:p w14:paraId="7DB7A055" w14:textId="77777777" w:rsidR="00940E0F" w:rsidRPr="00E66C7C" w:rsidRDefault="00940E0F" w:rsidP="00940E0F">
      <w:pPr>
        <w:widowControl/>
        <w:suppressAutoHyphens w:val="0"/>
        <w:autoSpaceDN/>
        <w:snapToGrid w:val="0"/>
        <w:textAlignment w:val="auto"/>
        <w:rPr>
          <w:rFonts w:cs="Arial"/>
          <w:kern w:val="0"/>
          <w:sz w:val="24"/>
          <w:lang w:val="sr-Cyrl-CS"/>
        </w:rPr>
      </w:pPr>
      <w:r>
        <w:rPr>
          <w:rFonts w:cs="Arial"/>
          <w:kern w:val="0"/>
          <w:sz w:val="24"/>
          <w:lang w:val="sr-Cyrl-CS"/>
        </w:rPr>
        <w:tab/>
      </w:r>
      <w:r>
        <w:rPr>
          <w:rFonts w:cs="Arial"/>
          <w:kern w:val="0"/>
          <w:sz w:val="24"/>
        </w:rPr>
        <w:t xml:space="preserve">  </w:t>
      </w:r>
      <w:r>
        <w:rPr>
          <w:rFonts w:cs="Arial"/>
          <w:kern w:val="0"/>
          <w:sz w:val="24"/>
        </w:rPr>
        <w:tab/>
        <w:t xml:space="preserve"> </w:t>
      </w:r>
      <w:r w:rsidRPr="00E66C7C">
        <w:rPr>
          <w:rFonts w:cs="Arial"/>
          <w:kern w:val="0"/>
          <w:sz w:val="24"/>
          <w:lang w:val="sr-Cyrl-CS"/>
        </w:rPr>
        <w:t>__</w:t>
      </w:r>
      <w:r>
        <w:rPr>
          <w:rFonts w:cs="Arial"/>
          <w:kern w:val="0"/>
          <w:sz w:val="24"/>
          <w:lang w:val="sr-Latn-CS"/>
        </w:rPr>
        <w:t>______</w:t>
      </w:r>
      <w:r w:rsidRPr="00E66C7C">
        <w:rPr>
          <w:rFonts w:cs="Arial"/>
          <w:kern w:val="0"/>
          <w:sz w:val="24"/>
          <w:lang w:val="sr-Latn-CS"/>
        </w:rPr>
        <w:t>_</w:t>
      </w:r>
      <w:r w:rsidRPr="00E66C7C">
        <w:rPr>
          <w:rFonts w:cs="Arial"/>
          <w:kern w:val="0"/>
          <w:sz w:val="24"/>
          <w:lang w:val="sr-Cyrl-CS"/>
        </w:rPr>
        <w:t>_______</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lang w:val="sr-Cyrl-CS"/>
        </w:rPr>
        <w:t>М.П.</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_</w:t>
      </w:r>
      <w:r w:rsidRPr="00E66C7C">
        <w:rPr>
          <w:rFonts w:cs="Arial"/>
          <w:kern w:val="0"/>
          <w:sz w:val="24"/>
          <w:lang w:val="sr-Latn-CS"/>
        </w:rPr>
        <w:t>_______________</w:t>
      </w:r>
      <w:r w:rsidRPr="00E66C7C">
        <w:rPr>
          <w:rFonts w:cs="Arial"/>
          <w:kern w:val="0"/>
          <w:sz w:val="24"/>
          <w:lang w:val="sr-Cyrl-CS"/>
        </w:rPr>
        <w:t>______</w:t>
      </w:r>
    </w:p>
    <w:p w14:paraId="088ECA0E" w14:textId="77777777" w:rsidR="00940E0F" w:rsidRPr="00E66C7C" w:rsidRDefault="00940E0F" w:rsidP="00940E0F">
      <w:pPr>
        <w:widowControl/>
        <w:tabs>
          <w:tab w:val="left" w:pos="0"/>
        </w:tabs>
        <w:suppressAutoHyphens w:val="0"/>
        <w:autoSpaceDN/>
        <w:jc w:val="center"/>
        <w:textAlignment w:val="auto"/>
        <w:rPr>
          <w:rFonts w:cs="Arial"/>
          <w:kern w:val="0"/>
          <w:sz w:val="24"/>
          <w:lang w:val="sr-Cyrl-CS"/>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(Потпис овлашћеног лица)</w:t>
      </w:r>
    </w:p>
    <w:p w14:paraId="68EA2139" w14:textId="77777777" w:rsidR="00940E0F" w:rsidRDefault="00940E0F" w:rsidP="00940E0F">
      <w:pPr>
        <w:widowControl/>
        <w:suppressAutoHyphens w:val="0"/>
        <w:autoSpaceDN/>
        <w:jc w:val="both"/>
        <w:textAlignment w:val="auto"/>
        <w:rPr>
          <w:rFonts w:cs="Arial"/>
          <w:color w:val="FF0000"/>
          <w:kern w:val="0"/>
          <w:sz w:val="24"/>
          <w:lang w:val="sr-Cyrl-CS"/>
        </w:rPr>
      </w:pPr>
    </w:p>
    <w:p w14:paraId="79097300" w14:textId="77777777" w:rsidR="00940E0F" w:rsidRPr="00596117" w:rsidRDefault="00940E0F" w:rsidP="00940E0F">
      <w:pPr>
        <w:widowControl/>
        <w:suppressAutoHyphens w:val="0"/>
        <w:autoSpaceDN/>
        <w:jc w:val="both"/>
        <w:textAlignment w:val="auto"/>
        <w:rPr>
          <w:rFonts w:ascii="Calibri" w:eastAsia="Calibri" w:hAnsi="Calibri"/>
          <w:i/>
          <w:kern w:val="0"/>
          <w:sz w:val="22"/>
          <w:szCs w:val="22"/>
        </w:rPr>
      </w:pPr>
      <w:r w:rsidRPr="00596117">
        <w:rPr>
          <w:rFonts w:eastAsia="Calibri" w:cs="Arial"/>
          <w:b/>
          <w:bCs/>
          <w:i/>
          <w:kern w:val="0"/>
          <w:sz w:val="22"/>
          <w:szCs w:val="22"/>
          <w:lang w:val="sr-Cyrl-CS"/>
        </w:rPr>
        <w:t>Упутство како попунити образац структуре понуђене цене:</w:t>
      </w:r>
    </w:p>
    <w:p w14:paraId="7A8DCB65" w14:textId="77777777" w:rsidR="00940E0F" w:rsidRPr="00596117" w:rsidRDefault="00940E0F" w:rsidP="00940E0F">
      <w:pPr>
        <w:widowControl/>
        <w:suppressAutoHyphens w:val="0"/>
        <w:autoSpaceDN/>
        <w:jc w:val="both"/>
        <w:textAlignment w:val="auto"/>
        <w:rPr>
          <w:rFonts w:ascii="Calibri" w:eastAsia="Calibri" w:hAnsi="Calibri"/>
          <w:i/>
          <w:kern w:val="0"/>
          <w:sz w:val="22"/>
          <w:szCs w:val="22"/>
        </w:rPr>
      </w:pPr>
      <w:r w:rsidRPr="00596117">
        <w:rPr>
          <w:rFonts w:eastAsia="Calibri" w:cs="Arial"/>
          <w:i/>
          <w:kern w:val="0"/>
          <w:sz w:val="22"/>
          <w:szCs w:val="22"/>
          <w:lang w:val="sr-Cyrl-CS"/>
        </w:rPr>
        <w:t>Понуђачи треба да попуне образац структуре понуђене цене тако што ће:</w:t>
      </w:r>
    </w:p>
    <w:p w14:paraId="2CC0E066" w14:textId="77777777" w:rsidR="00940E0F" w:rsidRPr="00C85A0A" w:rsidRDefault="00940E0F" w:rsidP="00940E0F">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C85A0A">
        <w:rPr>
          <w:rFonts w:eastAsia="Calibri" w:cs="Arial"/>
          <w:kern w:val="0"/>
          <w:sz w:val="22"/>
          <w:szCs w:val="22"/>
          <w:lang w:val="sr-Cyrl-CS"/>
        </w:rPr>
        <w:t xml:space="preserve">у колону </w:t>
      </w:r>
      <w:r w:rsidRPr="00C85A0A">
        <w:rPr>
          <w:rFonts w:eastAsia="Calibri" w:cs="Arial"/>
          <w:kern w:val="0"/>
          <w:sz w:val="22"/>
          <w:szCs w:val="22"/>
        </w:rPr>
        <w:t>IV</w:t>
      </w:r>
      <w:r w:rsidRPr="00C85A0A">
        <w:rPr>
          <w:rFonts w:eastAsia="Calibri" w:cs="Arial"/>
          <w:kern w:val="0"/>
          <w:sz w:val="22"/>
          <w:szCs w:val="22"/>
          <w:lang w:val="sr-Cyrl-CS"/>
        </w:rPr>
        <w:t xml:space="preserve"> уписати каталошки број понуђеног оригиналног или одговарајућег резервног дела,</w:t>
      </w:r>
    </w:p>
    <w:p w14:paraId="7E6D6285" w14:textId="77777777" w:rsidR="00940E0F" w:rsidRPr="00C85A0A" w:rsidRDefault="00940E0F" w:rsidP="00940E0F">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C85A0A">
        <w:rPr>
          <w:rFonts w:eastAsia="Calibri" w:cs="Arial"/>
          <w:kern w:val="0"/>
          <w:sz w:val="22"/>
          <w:szCs w:val="22"/>
          <w:lang w:val="sr-Cyrl-CS"/>
        </w:rPr>
        <w:t xml:space="preserve">у колуну </w:t>
      </w:r>
      <w:r w:rsidRPr="00C85A0A">
        <w:rPr>
          <w:rFonts w:eastAsia="Calibri" w:cs="Arial"/>
          <w:kern w:val="0"/>
          <w:sz w:val="22"/>
          <w:szCs w:val="22"/>
        </w:rPr>
        <w:t>V</w:t>
      </w:r>
      <w:r w:rsidRPr="00C85A0A">
        <w:rPr>
          <w:rFonts w:eastAsia="Calibri" w:cs="Arial"/>
          <w:kern w:val="0"/>
          <w:sz w:val="22"/>
          <w:szCs w:val="22"/>
          <w:lang w:val="sr-Cyrl-CS"/>
        </w:rPr>
        <w:t xml:space="preserve"> уписати колико износи јединична цена резервног дела, без ПДВ-а,</w:t>
      </w:r>
    </w:p>
    <w:p w14:paraId="456994BB" w14:textId="77777777" w:rsidR="00940E0F" w:rsidRPr="00C85A0A" w:rsidRDefault="00940E0F" w:rsidP="00940E0F">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C85A0A">
        <w:rPr>
          <w:rFonts w:eastAsia="Calibri" w:cs="Arial"/>
          <w:kern w:val="0"/>
          <w:sz w:val="22"/>
          <w:szCs w:val="22"/>
          <w:lang w:val="sr-Cyrl-CS"/>
        </w:rPr>
        <w:t xml:space="preserve">у колону </w:t>
      </w:r>
      <w:r w:rsidRPr="00C85A0A">
        <w:rPr>
          <w:rFonts w:eastAsia="Calibri" w:cs="Arial"/>
          <w:kern w:val="0"/>
          <w:sz w:val="22"/>
          <w:szCs w:val="22"/>
        </w:rPr>
        <w:t>VI</w:t>
      </w:r>
      <w:r w:rsidRPr="00C85A0A">
        <w:rPr>
          <w:rFonts w:eastAsia="Calibri" w:cs="Arial"/>
          <w:kern w:val="0"/>
          <w:sz w:val="22"/>
          <w:szCs w:val="22"/>
          <w:lang w:val="sr-Cyrl-CS"/>
        </w:rPr>
        <w:t xml:space="preserve"> уписати колико је потребно времена (</w:t>
      </w:r>
      <w:r w:rsidRPr="00C85A0A">
        <w:rPr>
          <w:rFonts w:eastAsia="Calibri" w:cs="Arial"/>
          <w:iCs/>
          <w:kern w:val="0"/>
          <w:sz w:val="22"/>
          <w:szCs w:val="22"/>
          <w:lang w:val="sr-Cyrl-CS"/>
        </w:rPr>
        <w:t>часова</w:t>
      </w:r>
      <w:r w:rsidRPr="00C85A0A">
        <w:rPr>
          <w:rFonts w:eastAsia="Calibri" w:cs="Arial"/>
          <w:kern w:val="0"/>
          <w:sz w:val="22"/>
          <w:szCs w:val="22"/>
          <w:lang w:val="sr-Cyrl-CS"/>
        </w:rPr>
        <w:t>) за замену резервног дела</w:t>
      </w:r>
      <w:r w:rsidRPr="00C85A0A">
        <w:rPr>
          <w:rFonts w:eastAsia="Calibri" w:cs="Arial"/>
          <w:kern w:val="0"/>
          <w:sz w:val="22"/>
          <w:szCs w:val="22"/>
        </w:rPr>
        <w:t>,</w:t>
      </w:r>
    </w:p>
    <w:p w14:paraId="7E7BB30E" w14:textId="77777777" w:rsidR="00940E0F" w:rsidRPr="00C85A0A" w:rsidRDefault="00940E0F" w:rsidP="00940E0F">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C85A0A">
        <w:rPr>
          <w:rFonts w:eastAsia="Calibri" w:cs="Arial"/>
          <w:kern w:val="0"/>
          <w:sz w:val="22"/>
          <w:szCs w:val="22"/>
          <w:lang w:val="sr-Cyrl-CS"/>
        </w:rPr>
        <w:t xml:space="preserve">у колону </w:t>
      </w:r>
      <w:r w:rsidRPr="00C85A0A">
        <w:rPr>
          <w:rFonts w:eastAsia="Calibri" w:cs="Arial"/>
          <w:kern w:val="0"/>
          <w:sz w:val="22"/>
          <w:szCs w:val="22"/>
        </w:rPr>
        <w:t>VII</w:t>
      </w:r>
      <w:r w:rsidRPr="00C85A0A">
        <w:rPr>
          <w:rFonts w:eastAsia="Calibri" w:cs="Arial"/>
          <w:kern w:val="0"/>
          <w:sz w:val="22"/>
          <w:szCs w:val="22"/>
          <w:lang w:val="sr-Cyrl-CS"/>
        </w:rPr>
        <w:t xml:space="preserve"> уписати вредност једног норма часа потребног за замену резервног дела,</w:t>
      </w:r>
    </w:p>
    <w:p w14:paraId="6A911A37" w14:textId="77777777" w:rsidR="00940E0F" w:rsidRPr="00C85A0A" w:rsidRDefault="00940E0F" w:rsidP="00940E0F">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C85A0A">
        <w:rPr>
          <w:rFonts w:eastAsia="Calibri" w:cs="Arial"/>
          <w:kern w:val="0"/>
          <w:sz w:val="22"/>
          <w:szCs w:val="22"/>
          <w:lang w:val="sr-Cyrl-CS"/>
        </w:rPr>
        <w:t xml:space="preserve">у колону </w:t>
      </w:r>
      <w:r w:rsidRPr="00C85A0A">
        <w:rPr>
          <w:rFonts w:eastAsia="Calibri" w:cs="Arial"/>
          <w:kern w:val="0"/>
          <w:sz w:val="22"/>
          <w:szCs w:val="22"/>
        </w:rPr>
        <w:t>VIII</w:t>
      </w:r>
      <w:r w:rsidRPr="00C85A0A">
        <w:rPr>
          <w:rFonts w:eastAsia="Calibri" w:cs="Arial"/>
          <w:kern w:val="0"/>
          <w:sz w:val="22"/>
          <w:szCs w:val="22"/>
          <w:lang w:val="sr-Cyrl-CS"/>
        </w:rPr>
        <w:t xml:space="preserve"> уписати колико износи вредност услуге, без ПДВ-а и то тако што ће помножити НЧ замене резервног дела (</w:t>
      </w:r>
      <w:r w:rsidRPr="00C85A0A">
        <w:rPr>
          <w:rFonts w:eastAsia="Calibri" w:cs="Arial"/>
          <w:iCs/>
          <w:kern w:val="0"/>
          <w:sz w:val="22"/>
          <w:szCs w:val="22"/>
          <w:lang w:val="sr-Cyrl-CS"/>
        </w:rPr>
        <w:t xml:space="preserve">наведен у колони </w:t>
      </w:r>
      <w:r w:rsidRPr="00C85A0A">
        <w:rPr>
          <w:rFonts w:eastAsia="Calibri" w:cs="Arial"/>
          <w:iCs/>
          <w:kern w:val="0"/>
          <w:sz w:val="22"/>
          <w:szCs w:val="22"/>
        </w:rPr>
        <w:t>VI</w:t>
      </w:r>
      <w:r w:rsidRPr="00C85A0A">
        <w:rPr>
          <w:rFonts w:eastAsia="Calibri" w:cs="Arial"/>
          <w:kern w:val="0"/>
          <w:sz w:val="22"/>
          <w:szCs w:val="22"/>
          <w:lang w:val="sr-Cyrl-CS"/>
        </w:rPr>
        <w:t>) са вредношћу НЧ (</w:t>
      </w:r>
      <w:r w:rsidRPr="00C85A0A">
        <w:rPr>
          <w:rFonts w:eastAsia="Calibri" w:cs="Arial"/>
          <w:iCs/>
          <w:kern w:val="0"/>
          <w:sz w:val="22"/>
          <w:szCs w:val="22"/>
          <w:lang w:val="sr-Cyrl-CS"/>
        </w:rPr>
        <w:t xml:space="preserve">која је наведена у колони </w:t>
      </w:r>
      <w:r w:rsidRPr="00C85A0A">
        <w:rPr>
          <w:rFonts w:eastAsia="Calibri" w:cs="Arial"/>
          <w:iCs/>
          <w:kern w:val="0"/>
          <w:sz w:val="22"/>
          <w:szCs w:val="22"/>
        </w:rPr>
        <w:t>VII</w:t>
      </w:r>
      <w:r w:rsidRPr="00C85A0A">
        <w:rPr>
          <w:rFonts w:eastAsia="Calibri" w:cs="Arial"/>
          <w:kern w:val="0"/>
          <w:sz w:val="22"/>
          <w:szCs w:val="22"/>
          <w:lang w:val="sr-Cyrl-CS"/>
        </w:rPr>
        <w:t>),</w:t>
      </w:r>
    </w:p>
    <w:p w14:paraId="5BA7B32E" w14:textId="77777777" w:rsidR="00940E0F" w:rsidRPr="00C85A0A" w:rsidRDefault="00940E0F" w:rsidP="00940E0F">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C85A0A">
        <w:rPr>
          <w:rFonts w:eastAsia="Calibri" w:cs="Arial"/>
          <w:kern w:val="0"/>
          <w:sz w:val="22"/>
          <w:szCs w:val="22"/>
          <w:lang w:val="sr-Cyrl-CS"/>
        </w:rPr>
        <w:t>у колону</w:t>
      </w:r>
      <w:r w:rsidRPr="00C85A0A">
        <w:rPr>
          <w:rFonts w:eastAsia="Calibri" w:cs="Arial"/>
          <w:kern w:val="0"/>
          <w:sz w:val="22"/>
          <w:szCs w:val="22"/>
        </w:rPr>
        <w:t xml:space="preserve"> IX</w:t>
      </w:r>
      <w:r w:rsidRPr="00C85A0A">
        <w:rPr>
          <w:rFonts w:eastAsia="Calibri" w:cs="Arial"/>
          <w:kern w:val="0"/>
          <w:sz w:val="22"/>
          <w:szCs w:val="22"/>
          <w:lang w:val="sr-Cyrl-CS"/>
        </w:rPr>
        <w:t xml:space="preserve"> уписати колико износи укупна вредност, без ПДВ-а и то тако што ће сабрати јединична цена резервног дела, без ПДВ-а (</w:t>
      </w:r>
      <w:r w:rsidRPr="00C85A0A">
        <w:rPr>
          <w:rFonts w:eastAsia="Calibri" w:cs="Arial"/>
          <w:iCs/>
          <w:kern w:val="0"/>
          <w:sz w:val="22"/>
          <w:szCs w:val="22"/>
          <w:lang w:val="sr-Cyrl-CS"/>
        </w:rPr>
        <w:t xml:space="preserve">наведена у колони </w:t>
      </w:r>
      <w:r w:rsidRPr="00C85A0A">
        <w:rPr>
          <w:rFonts w:eastAsia="Calibri" w:cs="Arial"/>
          <w:iCs/>
          <w:kern w:val="0"/>
          <w:sz w:val="22"/>
          <w:szCs w:val="22"/>
        </w:rPr>
        <w:t>V</w:t>
      </w:r>
      <w:r w:rsidRPr="00C85A0A">
        <w:rPr>
          <w:rFonts w:eastAsia="Calibri" w:cs="Arial"/>
          <w:kern w:val="0"/>
          <w:sz w:val="22"/>
          <w:szCs w:val="22"/>
          <w:lang w:val="sr-Cyrl-CS"/>
        </w:rPr>
        <w:t>) и вредност услуге (</w:t>
      </w:r>
      <w:r w:rsidRPr="00C85A0A">
        <w:rPr>
          <w:rFonts w:eastAsia="Calibri" w:cs="Arial"/>
          <w:iCs/>
          <w:kern w:val="0"/>
          <w:sz w:val="22"/>
          <w:szCs w:val="22"/>
          <w:lang w:val="sr-Cyrl-CS"/>
        </w:rPr>
        <w:t xml:space="preserve">која је наведена у колони </w:t>
      </w:r>
      <w:r w:rsidRPr="00C85A0A">
        <w:rPr>
          <w:rFonts w:eastAsia="Calibri" w:cs="Arial"/>
          <w:iCs/>
          <w:kern w:val="0"/>
          <w:sz w:val="22"/>
          <w:szCs w:val="22"/>
        </w:rPr>
        <w:t>VIII</w:t>
      </w:r>
      <w:r w:rsidRPr="00C85A0A">
        <w:rPr>
          <w:rFonts w:eastAsia="Calibri" w:cs="Arial"/>
          <w:kern w:val="0"/>
          <w:sz w:val="22"/>
          <w:szCs w:val="22"/>
          <w:lang w:val="sr-Cyrl-CS"/>
        </w:rPr>
        <w:t>)</w:t>
      </w:r>
      <w:r w:rsidRPr="00C85A0A">
        <w:rPr>
          <w:rFonts w:eastAsia="Calibri" w:cs="Arial"/>
          <w:kern w:val="0"/>
          <w:sz w:val="22"/>
          <w:szCs w:val="22"/>
        </w:rPr>
        <w:t>,</w:t>
      </w:r>
    </w:p>
    <w:p w14:paraId="4B91C793" w14:textId="77777777" w:rsidR="00940E0F" w:rsidRPr="00C85A0A" w:rsidRDefault="00940E0F" w:rsidP="00940E0F">
      <w:pPr>
        <w:widowControl/>
        <w:numPr>
          <w:ilvl w:val="0"/>
          <w:numId w:val="63"/>
        </w:numPr>
        <w:suppressAutoHyphens w:val="0"/>
        <w:autoSpaceDN/>
        <w:spacing w:line="276" w:lineRule="auto"/>
        <w:jc w:val="both"/>
        <w:textAlignment w:val="auto"/>
        <w:rPr>
          <w:rFonts w:ascii="Calibri" w:eastAsia="Calibri" w:hAnsi="Calibri"/>
          <w:kern w:val="0"/>
          <w:sz w:val="22"/>
          <w:szCs w:val="22"/>
        </w:rPr>
      </w:pPr>
      <w:r w:rsidRPr="00C85A0A">
        <w:rPr>
          <w:rFonts w:eastAsia="Calibri" w:cs="Arial"/>
          <w:kern w:val="0"/>
          <w:sz w:val="22"/>
          <w:szCs w:val="22"/>
          <w:lang w:val="x-none"/>
        </w:rPr>
        <w:lastRenderedPageBreak/>
        <w:t xml:space="preserve">у колону </w:t>
      </w:r>
      <w:r w:rsidRPr="00C85A0A">
        <w:rPr>
          <w:rFonts w:eastAsia="Calibri" w:cs="Arial"/>
          <w:kern w:val="0"/>
          <w:sz w:val="22"/>
          <w:szCs w:val="22"/>
        </w:rPr>
        <w:t>X</w:t>
      </w:r>
      <w:r w:rsidRPr="00C85A0A">
        <w:rPr>
          <w:rFonts w:eastAsia="Calibri" w:cs="Arial"/>
          <w:kern w:val="0"/>
          <w:sz w:val="22"/>
          <w:szCs w:val="22"/>
          <w:lang w:val="sr-Cyrl-CS"/>
        </w:rPr>
        <w:t xml:space="preserve"> ,</w:t>
      </w:r>
      <w:r w:rsidRPr="00C85A0A">
        <w:rPr>
          <w:rFonts w:eastAsia="Calibri" w:cs="Arial"/>
          <w:kern w:val="0"/>
          <w:sz w:val="22"/>
          <w:szCs w:val="22"/>
          <w:lang w:val="x-none"/>
        </w:rPr>
        <w:t xml:space="preserve"> уписати колико износи </w:t>
      </w:r>
      <w:r w:rsidRPr="00C85A0A">
        <w:rPr>
          <w:rFonts w:eastAsia="Calibri" w:cs="Arial"/>
          <w:kern w:val="0"/>
          <w:sz w:val="22"/>
          <w:szCs w:val="22"/>
          <w:lang w:val="sr-Cyrl-CS"/>
        </w:rPr>
        <w:t>вредност услуге, у динарима, са ПДВ-ом</w:t>
      </w:r>
    </w:p>
    <w:p w14:paraId="32A22067" w14:textId="77777777" w:rsidR="00940E0F" w:rsidRPr="00C85A0A" w:rsidRDefault="00940E0F" w:rsidP="00940E0F">
      <w:pPr>
        <w:widowControl/>
        <w:numPr>
          <w:ilvl w:val="0"/>
          <w:numId w:val="63"/>
        </w:numPr>
        <w:suppressAutoHyphens w:val="0"/>
        <w:autoSpaceDN/>
        <w:spacing w:line="276" w:lineRule="auto"/>
        <w:jc w:val="both"/>
        <w:textAlignment w:val="auto"/>
        <w:rPr>
          <w:rFonts w:eastAsia="Calibri" w:cs="Arial"/>
          <w:kern w:val="0"/>
          <w:sz w:val="22"/>
          <w:szCs w:val="22"/>
          <w:lang w:val="sr-Cyrl-CS"/>
        </w:rPr>
      </w:pPr>
      <w:r w:rsidRPr="00C85A0A">
        <w:rPr>
          <w:rFonts w:eastAsia="Calibri" w:cs="Arial"/>
          <w:kern w:val="0"/>
          <w:sz w:val="22"/>
          <w:szCs w:val="22"/>
          <w:lang w:val="sr-Cyrl-CS"/>
        </w:rPr>
        <w:t xml:space="preserve">Понуђена цена </w:t>
      </w:r>
      <w:r w:rsidRPr="00C85A0A">
        <w:rPr>
          <w:rFonts w:cs="Arial"/>
          <w:kern w:val="0"/>
          <w:sz w:val="22"/>
          <w:szCs w:val="22"/>
          <w:lang w:val="sr-Cyrl-CS"/>
        </w:rPr>
        <w:t xml:space="preserve">(укупна упоредна вредност)  за наведену Партију  без ПДВ-а добија се као збир колоне  </w:t>
      </w:r>
      <w:r w:rsidRPr="00C85A0A">
        <w:rPr>
          <w:rFonts w:eastAsia="Calibri" w:cs="Arial"/>
          <w:kern w:val="0"/>
          <w:sz w:val="22"/>
          <w:szCs w:val="22"/>
        </w:rPr>
        <w:t>IX</w:t>
      </w:r>
      <w:r w:rsidRPr="00C85A0A">
        <w:rPr>
          <w:rFonts w:cs="Arial"/>
          <w:kern w:val="0"/>
          <w:sz w:val="22"/>
          <w:szCs w:val="22"/>
          <w:lang w:val="sr-Cyrl-CS"/>
        </w:rPr>
        <w:t xml:space="preserve"> у свим табелама у оквиру партије,</w:t>
      </w:r>
    </w:p>
    <w:p w14:paraId="10C1ECA2" w14:textId="77777777" w:rsidR="00940E0F" w:rsidRPr="00C85A0A" w:rsidRDefault="00940E0F" w:rsidP="00940E0F">
      <w:pPr>
        <w:widowControl/>
        <w:numPr>
          <w:ilvl w:val="0"/>
          <w:numId w:val="63"/>
        </w:numPr>
        <w:suppressAutoHyphens w:val="0"/>
        <w:autoSpaceDN/>
        <w:spacing w:line="276" w:lineRule="auto"/>
        <w:jc w:val="both"/>
        <w:textAlignment w:val="auto"/>
        <w:rPr>
          <w:rFonts w:eastAsia="Calibri" w:cs="Arial"/>
          <w:kern w:val="0"/>
          <w:sz w:val="22"/>
          <w:szCs w:val="22"/>
          <w:lang w:val="sr-Cyrl-CS"/>
        </w:rPr>
      </w:pPr>
      <w:r w:rsidRPr="00C85A0A">
        <w:rPr>
          <w:rFonts w:cs="Arial"/>
          <w:kern w:val="0"/>
          <w:sz w:val="22"/>
          <w:szCs w:val="22"/>
          <w:lang w:val="sr-Cyrl-CS"/>
        </w:rPr>
        <w:t xml:space="preserve">ПДВ 20% - обрачунати износ ПДВ-а </w:t>
      </w:r>
      <w:r w:rsidRPr="00C85A0A">
        <w:rPr>
          <w:rFonts w:eastAsia="Calibri" w:cs="Arial"/>
          <w:kern w:val="0"/>
          <w:sz w:val="22"/>
          <w:szCs w:val="22"/>
          <w:lang w:val="sr-Cyrl-CS"/>
        </w:rPr>
        <w:t xml:space="preserve">Понуђене цена </w:t>
      </w:r>
      <w:r w:rsidRPr="00C85A0A">
        <w:rPr>
          <w:rFonts w:cs="Arial"/>
          <w:kern w:val="0"/>
          <w:sz w:val="22"/>
          <w:szCs w:val="22"/>
          <w:lang w:val="sr-Cyrl-CS"/>
        </w:rPr>
        <w:t>(укупне упоредне вредности)  за наведену Партију,</w:t>
      </w:r>
    </w:p>
    <w:p w14:paraId="7A9FB4D3" w14:textId="77777777" w:rsidR="00940E0F" w:rsidRPr="00C85A0A" w:rsidRDefault="00940E0F" w:rsidP="00940E0F">
      <w:pPr>
        <w:widowControl/>
        <w:numPr>
          <w:ilvl w:val="0"/>
          <w:numId w:val="63"/>
        </w:numPr>
        <w:suppressAutoHyphens w:val="0"/>
        <w:autoSpaceDN/>
        <w:spacing w:line="276" w:lineRule="auto"/>
        <w:jc w:val="both"/>
        <w:textAlignment w:val="auto"/>
        <w:rPr>
          <w:rFonts w:eastAsia="Calibri" w:cs="Arial"/>
          <w:kern w:val="0"/>
          <w:sz w:val="22"/>
          <w:szCs w:val="22"/>
          <w:lang w:val="sr-Cyrl-CS"/>
        </w:rPr>
      </w:pPr>
      <w:r w:rsidRPr="00C85A0A">
        <w:rPr>
          <w:rFonts w:eastAsia="Calibri" w:cs="Arial"/>
          <w:kern w:val="0"/>
          <w:sz w:val="22"/>
          <w:szCs w:val="22"/>
          <w:lang w:val="sr-Cyrl-CS"/>
        </w:rPr>
        <w:t xml:space="preserve">Понуђена цена </w:t>
      </w:r>
      <w:r w:rsidRPr="00C85A0A">
        <w:rPr>
          <w:rFonts w:cs="Arial"/>
          <w:kern w:val="0"/>
          <w:sz w:val="22"/>
          <w:szCs w:val="22"/>
          <w:lang w:val="sr-Cyrl-CS"/>
        </w:rPr>
        <w:t xml:space="preserve">(укупна упоредна вредност)  за наведену Партију  са ПДВ-ом се израчунава сабирањем претходне две ставке. </w:t>
      </w:r>
    </w:p>
    <w:p w14:paraId="5BE908C6" w14:textId="77777777" w:rsidR="00940E0F" w:rsidRPr="00596117" w:rsidRDefault="00940E0F" w:rsidP="00940E0F">
      <w:pPr>
        <w:widowControl/>
        <w:suppressAutoHyphens w:val="0"/>
        <w:autoSpaceDN/>
        <w:ind w:left="1004"/>
        <w:jc w:val="both"/>
        <w:textAlignment w:val="auto"/>
        <w:rPr>
          <w:rFonts w:eastAsia="Calibri" w:cs="Arial"/>
          <w:i/>
          <w:kern w:val="0"/>
          <w:sz w:val="22"/>
          <w:szCs w:val="22"/>
          <w:lang w:val="sr-Cyrl-CS"/>
        </w:rPr>
      </w:pPr>
    </w:p>
    <w:p w14:paraId="1602732B" w14:textId="77777777" w:rsidR="00940E0F" w:rsidRPr="00591ABC" w:rsidRDefault="00940E0F" w:rsidP="00940E0F">
      <w:pPr>
        <w:pStyle w:val="Standard"/>
        <w:spacing w:before="0"/>
        <w:rPr>
          <w:color w:val="auto"/>
          <w:sz w:val="22"/>
          <w:szCs w:val="22"/>
        </w:rPr>
      </w:pPr>
      <w:r w:rsidRPr="00591ABC">
        <w:rPr>
          <w:rFonts w:cs="Arial"/>
          <w:b/>
          <w:i/>
          <w:color w:val="auto"/>
          <w:sz w:val="22"/>
          <w:szCs w:val="22"/>
        </w:rPr>
        <w:t>Напомена:</w:t>
      </w:r>
    </w:p>
    <w:p w14:paraId="7708E6EC" w14:textId="77777777" w:rsidR="00940E0F" w:rsidRPr="00591ABC" w:rsidRDefault="00940E0F" w:rsidP="00940E0F">
      <w:pPr>
        <w:pStyle w:val="KDKomentar"/>
        <w:numPr>
          <w:ilvl w:val="0"/>
          <w:numId w:val="28"/>
        </w:numPr>
        <w:spacing w:before="0"/>
        <w:rPr>
          <w:color w:val="auto"/>
          <w:sz w:val="22"/>
          <w:szCs w:val="22"/>
        </w:rPr>
      </w:pPr>
      <w:r w:rsidRPr="00591ABC">
        <w:rPr>
          <w:rFonts w:eastAsia="TimesNewRomanPS-BoldMT" w:cs="Arial"/>
          <w:color w:val="auto"/>
          <w:sz w:val="22"/>
          <w:szCs w:val="22"/>
        </w:rPr>
        <w:t>Уколико група понуђача подноси заједничку понуду овај образац потписује и оверава Носилац посла.</w:t>
      </w:r>
    </w:p>
    <w:p w14:paraId="2B8FF5AE" w14:textId="77777777" w:rsidR="00940E0F" w:rsidRPr="00591ABC" w:rsidRDefault="00940E0F" w:rsidP="00940E0F">
      <w:pPr>
        <w:pStyle w:val="KDKomentar"/>
        <w:numPr>
          <w:ilvl w:val="0"/>
          <w:numId w:val="28"/>
        </w:numPr>
        <w:spacing w:before="0"/>
        <w:rPr>
          <w:color w:val="auto"/>
          <w:sz w:val="22"/>
          <w:szCs w:val="22"/>
        </w:rPr>
      </w:pPr>
      <w:r w:rsidRPr="00591ABC">
        <w:rPr>
          <w:rFonts w:eastAsia="TimesNewRomanPS-BoldMT" w:cs="Arial"/>
          <w:color w:val="auto"/>
          <w:sz w:val="22"/>
          <w:szCs w:val="22"/>
        </w:rPr>
        <w:t>Уколико понуђач подноси понуду са подизвођачем овај образац потписује и оверава печатом понуђач.</w:t>
      </w:r>
    </w:p>
    <w:p w14:paraId="4CD0D71F" w14:textId="77777777" w:rsidR="00940E0F" w:rsidRPr="00591ABC" w:rsidRDefault="00940E0F" w:rsidP="00940E0F">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место и датум уписује се место и датум попуњавања обрасца структуре цене.</w:t>
      </w:r>
      <w:r w:rsidRPr="00591ABC">
        <w:rPr>
          <w:rFonts w:ascii="Arial" w:hAnsi="Arial" w:cs="Arial"/>
          <w:color w:val="auto"/>
          <w:sz w:val="22"/>
          <w:szCs w:val="22"/>
          <w:lang w:val="sr-Cyrl-RS"/>
        </w:rPr>
        <w:t xml:space="preserve"> </w:t>
      </w:r>
    </w:p>
    <w:p w14:paraId="02D9A1F9" w14:textId="77777777" w:rsidR="00940E0F" w:rsidRPr="00591ABC" w:rsidRDefault="00940E0F" w:rsidP="00940E0F">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печат и потпис понуђач печатом оверава и потписује образац структуре цене.</w:t>
      </w:r>
    </w:p>
    <w:p w14:paraId="72277B89" w14:textId="77777777" w:rsidR="00310FE5" w:rsidRPr="00EC21B7" w:rsidRDefault="00310FE5" w:rsidP="00310FE5">
      <w:pPr>
        <w:rPr>
          <w:rFonts w:cs="Arial"/>
          <w:b/>
          <w:sz w:val="22"/>
          <w:szCs w:val="22"/>
          <w:lang w:val="sr-Latn-RS"/>
        </w:rPr>
      </w:pPr>
    </w:p>
    <w:p w14:paraId="6FBB2BCF" w14:textId="77777777" w:rsidR="00940E0F" w:rsidRDefault="00940E0F" w:rsidP="000B53DD">
      <w:pPr>
        <w:pStyle w:val="KDObrazac"/>
        <w:spacing w:before="0"/>
        <w:outlineLvl w:val="9"/>
        <w:rPr>
          <w:sz w:val="22"/>
          <w:szCs w:val="22"/>
        </w:rPr>
      </w:pPr>
    </w:p>
    <w:p w14:paraId="7A8C8A79" w14:textId="77777777" w:rsidR="00940E0F" w:rsidRDefault="00940E0F" w:rsidP="000B53DD">
      <w:pPr>
        <w:pStyle w:val="KDObrazac"/>
        <w:spacing w:before="0"/>
        <w:outlineLvl w:val="9"/>
        <w:rPr>
          <w:sz w:val="22"/>
          <w:szCs w:val="22"/>
        </w:rPr>
      </w:pPr>
    </w:p>
    <w:p w14:paraId="7CA941E8" w14:textId="77777777" w:rsidR="00940E0F" w:rsidRDefault="00940E0F" w:rsidP="000B53DD">
      <w:pPr>
        <w:pStyle w:val="KDObrazac"/>
        <w:spacing w:before="0"/>
        <w:outlineLvl w:val="9"/>
        <w:rPr>
          <w:sz w:val="22"/>
          <w:szCs w:val="22"/>
        </w:rPr>
      </w:pPr>
    </w:p>
    <w:p w14:paraId="04526E86" w14:textId="77777777" w:rsidR="00940E0F" w:rsidRDefault="00940E0F" w:rsidP="000B53DD">
      <w:pPr>
        <w:pStyle w:val="KDObrazac"/>
        <w:spacing w:before="0"/>
        <w:outlineLvl w:val="9"/>
        <w:rPr>
          <w:sz w:val="22"/>
          <w:szCs w:val="22"/>
        </w:rPr>
      </w:pPr>
    </w:p>
    <w:p w14:paraId="6966CD4A" w14:textId="77777777" w:rsidR="00940E0F" w:rsidRDefault="00940E0F" w:rsidP="000B53DD">
      <w:pPr>
        <w:pStyle w:val="KDObrazac"/>
        <w:spacing w:before="0"/>
        <w:outlineLvl w:val="9"/>
        <w:rPr>
          <w:sz w:val="22"/>
          <w:szCs w:val="22"/>
        </w:rPr>
      </w:pPr>
    </w:p>
    <w:p w14:paraId="27DE7C15" w14:textId="77777777" w:rsidR="00940E0F" w:rsidRDefault="00940E0F" w:rsidP="000B53DD">
      <w:pPr>
        <w:pStyle w:val="KDObrazac"/>
        <w:spacing w:before="0"/>
        <w:outlineLvl w:val="9"/>
        <w:rPr>
          <w:sz w:val="22"/>
          <w:szCs w:val="22"/>
        </w:rPr>
      </w:pPr>
    </w:p>
    <w:p w14:paraId="1D4AF032" w14:textId="77777777" w:rsidR="00940E0F" w:rsidRDefault="00940E0F" w:rsidP="000B53DD">
      <w:pPr>
        <w:pStyle w:val="KDObrazac"/>
        <w:spacing w:before="0"/>
        <w:outlineLvl w:val="9"/>
        <w:rPr>
          <w:sz w:val="22"/>
          <w:szCs w:val="22"/>
        </w:rPr>
      </w:pPr>
    </w:p>
    <w:p w14:paraId="5EED7B57" w14:textId="77777777" w:rsidR="00940E0F" w:rsidRDefault="00940E0F" w:rsidP="000B53DD">
      <w:pPr>
        <w:pStyle w:val="KDObrazac"/>
        <w:spacing w:before="0"/>
        <w:outlineLvl w:val="9"/>
        <w:rPr>
          <w:sz w:val="22"/>
          <w:szCs w:val="22"/>
        </w:rPr>
      </w:pPr>
    </w:p>
    <w:p w14:paraId="57A195E4" w14:textId="77777777" w:rsidR="00940E0F" w:rsidRDefault="00940E0F" w:rsidP="000B53DD">
      <w:pPr>
        <w:pStyle w:val="KDObrazac"/>
        <w:spacing w:before="0"/>
        <w:outlineLvl w:val="9"/>
        <w:rPr>
          <w:sz w:val="22"/>
          <w:szCs w:val="22"/>
        </w:rPr>
      </w:pPr>
    </w:p>
    <w:p w14:paraId="6D002B22" w14:textId="77777777" w:rsidR="00940E0F" w:rsidRDefault="00940E0F" w:rsidP="000B53DD">
      <w:pPr>
        <w:pStyle w:val="KDObrazac"/>
        <w:spacing w:before="0"/>
        <w:outlineLvl w:val="9"/>
        <w:rPr>
          <w:sz w:val="22"/>
          <w:szCs w:val="22"/>
        </w:rPr>
      </w:pPr>
    </w:p>
    <w:p w14:paraId="3A83B95A" w14:textId="77777777" w:rsidR="00940E0F" w:rsidRDefault="00940E0F" w:rsidP="000B53DD">
      <w:pPr>
        <w:pStyle w:val="KDObrazac"/>
        <w:spacing w:before="0"/>
        <w:outlineLvl w:val="9"/>
        <w:rPr>
          <w:sz w:val="22"/>
          <w:szCs w:val="22"/>
        </w:rPr>
      </w:pPr>
    </w:p>
    <w:p w14:paraId="6A6A913A" w14:textId="77777777" w:rsidR="00940E0F" w:rsidRDefault="00940E0F" w:rsidP="000B53DD">
      <w:pPr>
        <w:pStyle w:val="KDObrazac"/>
        <w:spacing w:before="0"/>
        <w:outlineLvl w:val="9"/>
        <w:rPr>
          <w:sz w:val="22"/>
          <w:szCs w:val="22"/>
        </w:rPr>
      </w:pPr>
    </w:p>
    <w:p w14:paraId="15524E9E" w14:textId="77777777" w:rsidR="00940E0F" w:rsidRDefault="00940E0F" w:rsidP="000B53DD">
      <w:pPr>
        <w:pStyle w:val="KDObrazac"/>
        <w:spacing w:before="0"/>
        <w:outlineLvl w:val="9"/>
        <w:rPr>
          <w:sz w:val="22"/>
          <w:szCs w:val="22"/>
        </w:rPr>
      </w:pPr>
    </w:p>
    <w:p w14:paraId="119EB022" w14:textId="77777777" w:rsidR="00940E0F" w:rsidRDefault="00940E0F" w:rsidP="000B53DD">
      <w:pPr>
        <w:pStyle w:val="KDObrazac"/>
        <w:spacing w:before="0"/>
        <w:outlineLvl w:val="9"/>
        <w:rPr>
          <w:sz w:val="22"/>
          <w:szCs w:val="22"/>
        </w:rPr>
      </w:pPr>
    </w:p>
    <w:p w14:paraId="0FD7CCB0" w14:textId="77777777" w:rsidR="00940E0F" w:rsidRDefault="00940E0F" w:rsidP="000B53DD">
      <w:pPr>
        <w:pStyle w:val="KDObrazac"/>
        <w:spacing w:before="0"/>
        <w:outlineLvl w:val="9"/>
        <w:rPr>
          <w:sz w:val="22"/>
          <w:szCs w:val="22"/>
        </w:rPr>
      </w:pPr>
    </w:p>
    <w:p w14:paraId="64D44896" w14:textId="77777777" w:rsidR="00940E0F" w:rsidRDefault="00940E0F" w:rsidP="000B53DD">
      <w:pPr>
        <w:pStyle w:val="KDObrazac"/>
        <w:spacing w:before="0"/>
        <w:outlineLvl w:val="9"/>
        <w:rPr>
          <w:sz w:val="22"/>
          <w:szCs w:val="22"/>
        </w:rPr>
      </w:pPr>
    </w:p>
    <w:p w14:paraId="3EF19BBA" w14:textId="77777777" w:rsidR="00940E0F" w:rsidRDefault="00940E0F" w:rsidP="000B53DD">
      <w:pPr>
        <w:pStyle w:val="KDObrazac"/>
        <w:spacing w:before="0"/>
        <w:outlineLvl w:val="9"/>
        <w:rPr>
          <w:sz w:val="22"/>
          <w:szCs w:val="22"/>
        </w:rPr>
      </w:pPr>
    </w:p>
    <w:p w14:paraId="55F0045D" w14:textId="77777777" w:rsidR="00940E0F" w:rsidRDefault="00940E0F" w:rsidP="000B53DD">
      <w:pPr>
        <w:pStyle w:val="KDObrazac"/>
        <w:spacing w:before="0"/>
        <w:outlineLvl w:val="9"/>
        <w:rPr>
          <w:sz w:val="22"/>
          <w:szCs w:val="22"/>
        </w:rPr>
      </w:pPr>
    </w:p>
    <w:p w14:paraId="73E43CCC" w14:textId="77777777" w:rsidR="00940E0F" w:rsidRDefault="00940E0F" w:rsidP="000B53DD">
      <w:pPr>
        <w:pStyle w:val="KDObrazac"/>
        <w:spacing w:before="0"/>
        <w:outlineLvl w:val="9"/>
        <w:rPr>
          <w:sz w:val="22"/>
          <w:szCs w:val="22"/>
        </w:rPr>
      </w:pPr>
    </w:p>
    <w:p w14:paraId="15FD5639" w14:textId="77777777" w:rsidR="00940E0F" w:rsidRDefault="00940E0F" w:rsidP="000B53DD">
      <w:pPr>
        <w:pStyle w:val="KDObrazac"/>
        <w:spacing w:before="0"/>
        <w:outlineLvl w:val="9"/>
        <w:rPr>
          <w:sz w:val="22"/>
          <w:szCs w:val="22"/>
        </w:rPr>
      </w:pPr>
    </w:p>
    <w:p w14:paraId="32E182C7" w14:textId="77777777" w:rsidR="00940E0F" w:rsidRDefault="00940E0F" w:rsidP="000B53DD">
      <w:pPr>
        <w:pStyle w:val="KDObrazac"/>
        <w:spacing w:before="0"/>
        <w:outlineLvl w:val="9"/>
        <w:rPr>
          <w:sz w:val="22"/>
          <w:szCs w:val="22"/>
        </w:rPr>
      </w:pPr>
    </w:p>
    <w:p w14:paraId="1062DD5E" w14:textId="77777777" w:rsidR="00940E0F" w:rsidRDefault="00940E0F" w:rsidP="000B53DD">
      <w:pPr>
        <w:pStyle w:val="KDObrazac"/>
        <w:spacing w:before="0"/>
        <w:outlineLvl w:val="9"/>
        <w:rPr>
          <w:sz w:val="22"/>
          <w:szCs w:val="22"/>
        </w:rPr>
      </w:pPr>
    </w:p>
    <w:p w14:paraId="3BD32728" w14:textId="77777777" w:rsidR="00940E0F" w:rsidRDefault="00940E0F" w:rsidP="000B53DD">
      <w:pPr>
        <w:pStyle w:val="KDObrazac"/>
        <w:spacing w:before="0"/>
        <w:outlineLvl w:val="9"/>
        <w:rPr>
          <w:sz w:val="22"/>
          <w:szCs w:val="22"/>
        </w:rPr>
      </w:pPr>
    </w:p>
    <w:p w14:paraId="2E91F25D" w14:textId="77777777" w:rsidR="00940E0F" w:rsidRDefault="00940E0F" w:rsidP="000B53DD">
      <w:pPr>
        <w:pStyle w:val="KDObrazac"/>
        <w:spacing w:before="0"/>
        <w:outlineLvl w:val="9"/>
        <w:rPr>
          <w:sz w:val="22"/>
          <w:szCs w:val="22"/>
        </w:rPr>
      </w:pPr>
    </w:p>
    <w:p w14:paraId="300BA28B" w14:textId="77777777" w:rsidR="00940E0F" w:rsidRDefault="00940E0F" w:rsidP="000B53DD">
      <w:pPr>
        <w:pStyle w:val="KDObrazac"/>
        <w:spacing w:before="0"/>
        <w:outlineLvl w:val="9"/>
        <w:rPr>
          <w:sz w:val="22"/>
          <w:szCs w:val="22"/>
        </w:rPr>
      </w:pPr>
    </w:p>
    <w:p w14:paraId="49677048" w14:textId="77777777" w:rsidR="00940E0F" w:rsidRDefault="00940E0F" w:rsidP="000B53DD">
      <w:pPr>
        <w:pStyle w:val="KDObrazac"/>
        <w:spacing w:before="0"/>
        <w:outlineLvl w:val="9"/>
        <w:rPr>
          <w:sz w:val="22"/>
          <w:szCs w:val="22"/>
        </w:rPr>
      </w:pPr>
    </w:p>
    <w:p w14:paraId="204B666E" w14:textId="77777777" w:rsidR="000B53DD" w:rsidRPr="00EC21B7" w:rsidRDefault="000B53DD" w:rsidP="000B53DD">
      <w:pPr>
        <w:pStyle w:val="KDObrazac"/>
        <w:spacing w:before="0"/>
        <w:outlineLvl w:val="9"/>
        <w:rPr>
          <w:sz w:val="22"/>
          <w:szCs w:val="22"/>
        </w:rPr>
      </w:pPr>
      <w:r w:rsidRPr="00EC21B7">
        <w:rPr>
          <w:sz w:val="22"/>
          <w:szCs w:val="22"/>
        </w:rPr>
        <w:lastRenderedPageBreak/>
        <w:t>ОБРАЗАЦ 2.7</w:t>
      </w:r>
    </w:p>
    <w:p w14:paraId="07A54F80" w14:textId="77777777" w:rsidR="000B53DD" w:rsidRPr="00EC21B7" w:rsidRDefault="000B53DD" w:rsidP="000B53DD">
      <w:pPr>
        <w:pStyle w:val="Standard"/>
        <w:spacing w:before="0"/>
        <w:jc w:val="center"/>
        <w:rPr>
          <w:sz w:val="22"/>
          <w:szCs w:val="22"/>
        </w:rPr>
      </w:pPr>
      <w:r w:rsidRPr="00EC21B7">
        <w:rPr>
          <w:rFonts w:cs="Arial"/>
          <w:b/>
          <w:sz w:val="22"/>
          <w:szCs w:val="22"/>
        </w:rPr>
        <w:t>ОБРАЗАЦ СТРУКТУРЕ ЦЕНЕ</w:t>
      </w:r>
      <w:r w:rsidRPr="00EC21B7">
        <w:rPr>
          <w:rFonts w:cs="Arial"/>
          <w:b/>
          <w:sz w:val="22"/>
          <w:szCs w:val="22"/>
          <w:lang w:val="sr-Cyrl-RS"/>
        </w:rPr>
        <w:t xml:space="preserve"> – ПАРТИЈА </w:t>
      </w:r>
      <w:r w:rsidRPr="00EC21B7">
        <w:rPr>
          <w:rFonts w:cs="Arial"/>
          <w:b/>
          <w:sz w:val="22"/>
          <w:szCs w:val="22"/>
        </w:rPr>
        <w:t>7</w:t>
      </w:r>
    </w:p>
    <w:p w14:paraId="6BE78430" w14:textId="77777777" w:rsidR="000B53DD" w:rsidRPr="00EC21B7" w:rsidRDefault="00B86810" w:rsidP="000B53DD">
      <w:pPr>
        <w:autoSpaceDE w:val="0"/>
        <w:adjustRightInd w:val="0"/>
        <w:jc w:val="center"/>
        <w:rPr>
          <w:rFonts w:cs="Arial"/>
          <w:sz w:val="22"/>
          <w:szCs w:val="22"/>
          <w:lang w:val="sr-Cyrl-RS"/>
        </w:rPr>
      </w:pPr>
      <w:r w:rsidRPr="00EC21B7">
        <w:rPr>
          <w:rFonts w:cs="Arial"/>
          <w:b/>
          <w:sz w:val="22"/>
          <w:szCs w:val="22"/>
          <w:lang w:val="sr-Latn-RS"/>
        </w:rPr>
        <w:t>ЈНО/1000/0031/2017</w:t>
      </w:r>
    </w:p>
    <w:p w14:paraId="2BC72976" w14:textId="77777777" w:rsidR="000B53DD" w:rsidRPr="00EC21B7" w:rsidRDefault="000B53DD" w:rsidP="000B53DD">
      <w:pPr>
        <w:widowControl/>
        <w:tabs>
          <w:tab w:val="left" w:pos="744"/>
        </w:tabs>
        <w:suppressAutoHyphens w:val="0"/>
        <w:autoSpaceDE w:val="0"/>
        <w:adjustRightInd w:val="0"/>
        <w:textAlignment w:val="auto"/>
        <w:rPr>
          <w:rFonts w:cs="Arial"/>
          <w:b/>
          <w:kern w:val="0"/>
          <w:sz w:val="22"/>
          <w:szCs w:val="22"/>
          <w:lang w:val="sr-Latn-RS"/>
        </w:rPr>
      </w:pPr>
      <w:r w:rsidRPr="00EC21B7">
        <w:rPr>
          <w:rFonts w:cs="Arial"/>
          <w:b/>
          <w:bCs/>
          <w:kern w:val="0"/>
          <w:sz w:val="22"/>
          <w:szCs w:val="22"/>
          <w:lang w:val="sr-Cyrl-CS" w:eastAsia="sr-Cyrl-CS"/>
        </w:rPr>
        <w:t xml:space="preserve">Набавка услуга: </w:t>
      </w:r>
      <w:r w:rsidR="007B3FD6">
        <w:rPr>
          <w:rFonts w:eastAsia="Arial Unicode MS" w:cs="Arial"/>
          <w:b/>
          <w:kern w:val="1"/>
          <w:sz w:val="22"/>
          <w:szCs w:val="22"/>
          <w:lang w:val="sr-Cyrl-CS" w:eastAsia="ar-SA"/>
        </w:rPr>
        <w:t>Сервис и одржавање</w:t>
      </w:r>
      <w:r w:rsidRPr="00EC21B7">
        <w:rPr>
          <w:rFonts w:eastAsia="Arial Unicode MS" w:cs="Arial"/>
          <w:b/>
          <w:kern w:val="1"/>
          <w:sz w:val="22"/>
          <w:szCs w:val="22"/>
          <w:lang w:val="sr-Cyrl-CS" w:eastAsia="ar-SA"/>
        </w:rPr>
        <w:t xml:space="preserve"> путничких возила</w:t>
      </w:r>
    </w:p>
    <w:p w14:paraId="128E6FCF" w14:textId="77777777" w:rsidR="000B53DD" w:rsidRPr="00EC21B7" w:rsidRDefault="000B53DD" w:rsidP="000B53DD">
      <w:pPr>
        <w:widowControl/>
        <w:suppressAutoHyphens w:val="0"/>
        <w:autoSpaceDN/>
        <w:spacing w:line="276" w:lineRule="auto"/>
        <w:textAlignment w:val="auto"/>
        <w:rPr>
          <w:rFonts w:eastAsia="Calibri" w:cs="Arial"/>
          <w:b/>
          <w:kern w:val="0"/>
          <w:sz w:val="22"/>
          <w:szCs w:val="22"/>
          <w:lang w:val="sr-Cyrl-CS"/>
        </w:rPr>
      </w:pPr>
      <w:r w:rsidRPr="00EC21B7">
        <w:rPr>
          <w:rFonts w:cs="Arial"/>
          <w:b/>
          <w:kern w:val="0"/>
          <w:sz w:val="22"/>
          <w:szCs w:val="22"/>
          <w:lang w:val="sr-Cyrl-CS"/>
        </w:rPr>
        <w:t xml:space="preserve">Партија број </w:t>
      </w:r>
      <w:r w:rsidRPr="00EC21B7">
        <w:rPr>
          <w:rFonts w:cs="Arial"/>
          <w:b/>
          <w:kern w:val="0"/>
          <w:sz w:val="22"/>
          <w:szCs w:val="22"/>
        </w:rPr>
        <w:t>7</w:t>
      </w:r>
      <w:r w:rsidRPr="00EC21B7">
        <w:rPr>
          <w:rFonts w:cs="Arial"/>
          <w:b/>
          <w:kern w:val="0"/>
          <w:sz w:val="22"/>
          <w:szCs w:val="22"/>
          <w:lang w:val="sr-Cyrl-CS"/>
        </w:rPr>
        <w:t xml:space="preserve"> - </w:t>
      </w:r>
      <w:r w:rsidRPr="00EC21B7">
        <w:rPr>
          <w:rFonts w:eastAsia="Calibri" w:cs="Arial"/>
          <w:b/>
          <w:kern w:val="0"/>
          <w:sz w:val="22"/>
          <w:szCs w:val="22"/>
          <w:lang w:val="sr-Cyrl-CS"/>
        </w:rPr>
        <w:t xml:space="preserve">Сервис и </w:t>
      </w:r>
      <w:r w:rsidR="007B3FD6">
        <w:rPr>
          <w:rFonts w:eastAsia="Calibri" w:cs="Arial"/>
          <w:b/>
          <w:kern w:val="0"/>
          <w:sz w:val="22"/>
          <w:szCs w:val="22"/>
          <w:lang w:val="sr-Cyrl-CS"/>
        </w:rPr>
        <w:t>одржавање</w:t>
      </w:r>
      <w:r w:rsidRPr="00EC21B7">
        <w:rPr>
          <w:rFonts w:eastAsia="Calibri" w:cs="Arial"/>
          <w:b/>
          <w:kern w:val="0"/>
          <w:sz w:val="22"/>
          <w:szCs w:val="22"/>
          <w:lang w:val="sr-Cyrl-CS"/>
        </w:rPr>
        <w:t xml:space="preserve"> возила марке „Dacia“</w:t>
      </w:r>
    </w:p>
    <w:p w14:paraId="7D6406CD" w14:textId="77777777" w:rsidR="000B53DD" w:rsidRPr="00EC21B7" w:rsidRDefault="000B53DD" w:rsidP="000B53DD">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Понуђач:______________________________</w:t>
      </w:r>
    </w:p>
    <w:p w14:paraId="0165E5EE" w14:textId="77777777" w:rsidR="000B53DD" w:rsidRPr="00EC21B7" w:rsidRDefault="000B53DD" w:rsidP="000B53DD">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Број понуде:___________________________</w:t>
      </w:r>
    </w:p>
    <w:p w14:paraId="3D328DE3" w14:textId="77777777" w:rsidR="000B53DD" w:rsidRPr="00EC21B7" w:rsidRDefault="000B53DD" w:rsidP="000B53DD">
      <w:pPr>
        <w:widowControl/>
        <w:tabs>
          <w:tab w:val="left" w:pos="-135"/>
          <w:tab w:val="left" w:pos="0"/>
          <w:tab w:val="left" w:pos="120"/>
        </w:tabs>
        <w:suppressAutoHyphens w:val="0"/>
        <w:autoSpaceDN/>
        <w:ind w:right="-539"/>
        <w:jc w:val="both"/>
        <w:textAlignment w:val="auto"/>
        <w:rPr>
          <w:rFonts w:cs="Arial"/>
          <w:kern w:val="0"/>
          <w:sz w:val="22"/>
          <w:szCs w:val="22"/>
          <w:lang w:val="sr-Cyrl-CS"/>
        </w:rPr>
      </w:pPr>
      <w:r w:rsidRPr="00EC21B7">
        <w:rPr>
          <w:rFonts w:cs="Arial"/>
          <w:kern w:val="0"/>
          <w:sz w:val="22"/>
          <w:szCs w:val="22"/>
          <w:lang w:val="sr-Cyrl-CS"/>
        </w:rPr>
        <w:t>Датум:________________________________</w:t>
      </w:r>
    </w:p>
    <w:p w14:paraId="577A20AC" w14:textId="77777777" w:rsidR="00940E0F" w:rsidRPr="000B53DD" w:rsidRDefault="00940E0F" w:rsidP="00940E0F">
      <w:pPr>
        <w:widowControl/>
        <w:numPr>
          <w:ilvl w:val="0"/>
          <w:numId w:val="66"/>
        </w:numPr>
        <w:suppressAutoHyphens w:val="0"/>
        <w:autoSpaceDN/>
        <w:spacing w:after="200" w:line="276" w:lineRule="auto"/>
        <w:textAlignment w:val="auto"/>
        <w:rPr>
          <w:rFonts w:ascii="Calibri" w:eastAsia="Calibri" w:hAnsi="Calibri"/>
          <w:kern w:val="0"/>
        </w:rPr>
      </w:pPr>
      <w:r w:rsidRPr="000B53DD">
        <w:rPr>
          <w:rFonts w:cs="Arial"/>
          <w:b/>
          <w:bCs/>
          <w:i/>
          <w:iCs/>
          <w:kern w:val="0"/>
          <w:lang w:val="sr-Cyrl-CS"/>
        </w:rPr>
        <w:t>DACIA DUSTER 1.6</w:t>
      </w:r>
    </w:p>
    <w:tbl>
      <w:tblPr>
        <w:tblW w:w="5026" w:type="pct"/>
        <w:tblInd w:w="-40" w:type="dxa"/>
        <w:tblLayout w:type="fixed"/>
        <w:tblLook w:val="0000" w:firstRow="0" w:lastRow="0" w:firstColumn="0" w:lastColumn="0" w:noHBand="0" w:noVBand="0"/>
      </w:tblPr>
      <w:tblGrid>
        <w:gridCol w:w="595"/>
        <w:gridCol w:w="3994"/>
        <w:gridCol w:w="1250"/>
        <w:gridCol w:w="1497"/>
        <w:gridCol w:w="1247"/>
        <w:gridCol w:w="1123"/>
        <w:gridCol w:w="1623"/>
        <w:gridCol w:w="1688"/>
        <w:gridCol w:w="1688"/>
      </w:tblGrid>
      <w:tr w:rsidR="00940E0F" w:rsidRPr="000B53DD" w14:paraId="585E1809" w14:textId="77777777" w:rsidTr="000920C0">
        <w:trPr>
          <w:cantSplit/>
          <w:trHeight w:val="845"/>
        </w:trPr>
        <w:tc>
          <w:tcPr>
            <w:tcW w:w="202" w:type="pct"/>
            <w:tcBorders>
              <w:top w:val="single" w:sz="8" w:space="0" w:color="auto"/>
              <w:left w:val="single" w:sz="8" w:space="0" w:color="auto"/>
              <w:bottom w:val="single" w:sz="8" w:space="0" w:color="auto"/>
              <w:right w:val="single" w:sz="4" w:space="0" w:color="auto"/>
            </w:tcBorders>
            <w:shd w:val="clear" w:color="auto" w:fill="auto"/>
            <w:vAlign w:val="center"/>
          </w:tcPr>
          <w:p w14:paraId="0344384F"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Ред.</w:t>
            </w:r>
            <w:r w:rsidRPr="000B53DD">
              <w:rPr>
                <w:rFonts w:cs="Arial"/>
                <w:b/>
                <w:bCs/>
                <w:kern w:val="0"/>
                <w:sz w:val="16"/>
              </w:rPr>
              <w:br/>
              <w:t>број</w:t>
            </w:r>
          </w:p>
        </w:tc>
        <w:tc>
          <w:tcPr>
            <w:tcW w:w="1358" w:type="pct"/>
            <w:tcBorders>
              <w:top w:val="single" w:sz="8" w:space="0" w:color="auto"/>
              <w:left w:val="nil"/>
              <w:bottom w:val="single" w:sz="8" w:space="0" w:color="auto"/>
              <w:right w:val="single" w:sz="4" w:space="0" w:color="auto"/>
            </w:tcBorders>
            <w:shd w:val="clear" w:color="auto" w:fill="auto"/>
            <w:vAlign w:val="center"/>
          </w:tcPr>
          <w:p w14:paraId="6B30EFA9" w14:textId="77777777" w:rsidR="00940E0F" w:rsidRPr="000B53DD" w:rsidRDefault="00940E0F" w:rsidP="000920C0">
            <w:pPr>
              <w:widowControl/>
              <w:suppressAutoHyphens w:val="0"/>
              <w:autoSpaceDN/>
              <w:textAlignment w:val="auto"/>
              <w:rPr>
                <w:rFonts w:cs="Arial"/>
                <w:b/>
                <w:bCs/>
                <w:kern w:val="0"/>
                <w:sz w:val="16"/>
              </w:rPr>
            </w:pPr>
            <w:r w:rsidRPr="000B53DD">
              <w:rPr>
                <w:rFonts w:cs="Arial"/>
                <w:b/>
                <w:bCs/>
                <w:kern w:val="0"/>
                <w:sz w:val="16"/>
              </w:rPr>
              <w:t>Назив услуге</w:t>
            </w:r>
          </w:p>
        </w:tc>
        <w:tc>
          <w:tcPr>
            <w:tcW w:w="425" w:type="pct"/>
            <w:tcBorders>
              <w:top w:val="single" w:sz="8" w:space="0" w:color="auto"/>
              <w:left w:val="nil"/>
              <w:bottom w:val="single" w:sz="8" w:space="0" w:color="auto"/>
              <w:right w:val="single" w:sz="4" w:space="0" w:color="auto"/>
            </w:tcBorders>
            <w:shd w:val="clear" w:color="auto" w:fill="auto"/>
            <w:vAlign w:val="center"/>
          </w:tcPr>
          <w:p w14:paraId="4F6712BE" w14:textId="77777777" w:rsidR="00940E0F" w:rsidRPr="000B53DD" w:rsidRDefault="00940E0F" w:rsidP="000920C0">
            <w:pPr>
              <w:widowControl/>
              <w:suppressAutoHyphens w:val="0"/>
              <w:autoSpaceDN/>
              <w:jc w:val="center"/>
              <w:textAlignment w:val="auto"/>
              <w:rPr>
                <w:rFonts w:cs="Arial"/>
                <w:b/>
                <w:bCs/>
                <w:kern w:val="0"/>
                <w:sz w:val="16"/>
                <w:lang w:val="sr-Cyrl-RS"/>
              </w:rPr>
            </w:pPr>
            <w:r w:rsidRPr="000B53DD">
              <w:rPr>
                <w:rFonts w:cs="Arial"/>
                <w:b/>
                <w:bCs/>
                <w:kern w:val="0"/>
                <w:sz w:val="16"/>
              </w:rPr>
              <w:t>Kaталошки</w:t>
            </w:r>
            <w:r w:rsidRPr="000B53DD">
              <w:rPr>
                <w:rFonts w:cs="Arial"/>
                <w:b/>
                <w:bCs/>
                <w:kern w:val="0"/>
                <w:sz w:val="16"/>
              </w:rPr>
              <w:br/>
              <w:t xml:space="preserve">број </w:t>
            </w:r>
            <w:r w:rsidRPr="000B53DD">
              <w:rPr>
                <w:rFonts w:cs="Arial"/>
                <w:b/>
                <w:bCs/>
                <w:kern w:val="0"/>
                <w:sz w:val="16"/>
                <w:lang w:val="sr-Cyrl-RS"/>
              </w:rPr>
              <w:t>оригиналног резервног дела</w:t>
            </w:r>
          </w:p>
        </w:tc>
        <w:tc>
          <w:tcPr>
            <w:tcW w:w="509" w:type="pct"/>
            <w:tcBorders>
              <w:top w:val="single" w:sz="8" w:space="0" w:color="auto"/>
              <w:left w:val="nil"/>
              <w:bottom w:val="single" w:sz="8" w:space="0" w:color="auto"/>
              <w:right w:val="single" w:sz="4" w:space="0" w:color="auto"/>
            </w:tcBorders>
            <w:shd w:val="clear" w:color="auto" w:fill="auto"/>
            <w:vAlign w:val="center"/>
          </w:tcPr>
          <w:p w14:paraId="4046E69A"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Јединична</w:t>
            </w:r>
            <w:r w:rsidRPr="000B53DD">
              <w:rPr>
                <w:rFonts w:cs="Arial"/>
                <w:b/>
                <w:bCs/>
                <w:kern w:val="0"/>
                <w:sz w:val="16"/>
              </w:rPr>
              <w:br/>
              <w:t>цена дела</w:t>
            </w:r>
            <w:r w:rsidRPr="000B53DD">
              <w:rPr>
                <w:rFonts w:cs="Arial"/>
                <w:b/>
                <w:bCs/>
                <w:kern w:val="0"/>
                <w:sz w:val="16"/>
              </w:rPr>
              <w:br/>
            </w:r>
            <w:r w:rsidRPr="000B53DD">
              <w:rPr>
                <w:rFonts w:cs="Arial"/>
                <w:b/>
                <w:bCs/>
                <w:kern w:val="0"/>
                <w:sz w:val="16"/>
                <w:lang w:val="sr-Cyrl-CS"/>
              </w:rPr>
              <w:t>без ПДВ.а</w:t>
            </w:r>
          </w:p>
        </w:tc>
        <w:tc>
          <w:tcPr>
            <w:tcW w:w="424" w:type="pct"/>
            <w:tcBorders>
              <w:top w:val="single" w:sz="8" w:space="0" w:color="auto"/>
              <w:left w:val="nil"/>
              <w:bottom w:val="single" w:sz="8" w:space="0" w:color="auto"/>
              <w:right w:val="single" w:sz="4" w:space="0" w:color="auto"/>
            </w:tcBorders>
            <w:shd w:val="clear" w:color="auto" w:fill="auto"/>
            <w:vAlign w:val="center"/>
          </w:tcPr>
          <w:p w14:paraId="7B098B24"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НЧ замене</w:t>
            </w:r>
            <w:r w:rsidRPr="000B53DD">
              <w:rPr>
                <w:rFonts w:cs="Arial"/>
                <w:b/>
                <w:bCs/>
                <w:kern w:val="0"/>
                <w:sz w:val="16"/>
              </w:rPr>
              <w:br/>
              <w:t>делова</w:t>
            </w:r>
          </w:p>
        </w:tc>
        <w:tc>
          <w:tcPr>
            <w:tcW w:w="382" w:type="pct"/>
            <w:tcBorders>
              <w:top w:val="single" w:sz="8" w:space="0" w:color="auto"/>
              <w:left w:val="nil"/>
              <w:bottom w:val="single" w:sz="8" w:space="0" w:color="auto"/>
              <w:right w:val="single" w:sz="4" w:space="0" w:color="auto"/>
            </w:tcBorders>
            <w:shd w:val="clear" w:color="auto" w:fill="auto"/>
            <w:vAlign w:val="center"/>
          </w:tcPr>
          <w:p w14:paraId="382BE52E"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Вредност</w:t>
            </w:r>
            <w:r w:rsidRPr="000B53DD">
              <w:rPr>
                <w:rFonts w:cs="Arial"/>
                <w:b/>
                <w:bCs/>
                <w:kern w:val="0"/>
                <w:sz w:val="16"/>
              </w:rPr>
              <w:br/>
              <w:t>НЧ</w:t>
            </w:r>
          </w:p>
          <w:p w14:paraId="0703EE5B"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lang w:val="sr-Cyrl-CS"/>
              </w:rPr>
              <w:t>без ПДВ.а</w:t>
            </w:r>
          </w:p>
        </w:tc>
        <w:tc>
          <w:tcPr>
            <w:tcW w:w="552" w:type="pct"/>
            <w:tcBorders>
              <w:top w:val="single" w:sz="8" w:space="0" w:color="auto"/>
              <w:left w:val="nil"/>
              <w:bottom w:val="single" w:sz="8" w:space="0" w:color="auto"/>
              <w:right w:val="single" w:sz="4" w:space="0" w:color="auto"/>
            </w:tcBorders>
            <w:shd w:val="clear" w:color="auto" w:fill="auto"/>
            <w:vAlign w:val="center"/>
          </w:tcPr>
          <w:p w14:paraId="3CDBC7F7"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Вредност</w:t>
            </w:r>
            <w:r w:rsidRPr="000B53DD">
              <w:rPr>
                <w:rFonts w:cs="Arial"/>
                <w:b/>
                <w:bCs/>
                <w:kern w:val="0"/>
                <w:sz w:val="16"/>
              </w:rPr>
              <w:br/>
              <w:t>услуге</w:t>
            </w:r>
            <w:r w:rsidRPr="000B53DD">
              <w:rPr>
                <w:rFonts w:cs="Arial"/>
                <w:b/>
                <w:bCs/>
                <w:kern w:val="0"/>
                <w:sz w:val="16"/>
              </w:rPr>
              <w:br/>
            </w:r>
            <w:r w:rsidRPr="000B53DD">
              <w:rPr>
                <w:rFonts w:cs="Arial"/>
                <w:b/>
                <w:bCs/>
                <w:kern w:val="0"/>
                <w:sz w:val="16"/>
                <w:lang w:val="sr-Cyrl-CS"/>
              </w:rPr>
              <w:t>без ПДВ.а</w:t>
            </w:r>
          </w:p>
        </w:tc>
        <w:tc>
          <w:tcPr>
            <w:tcW w:w="574" w:type="pct"/>
            <w:tcBorders>
              <w:top w:val="single" w:sz="8" w:space="0" w:color="auto"/>
              <w:left w:val="nil"/>
              <w:bottom w:val="single" w:sz="8" w:space="0" w:color="auto"/>
              <w:right w:val="single" w:sz="8" w:space="0" w:color="auto"/>
            </w:tcBorders>
            <w:shd w:val="clear" w:color="auto" w:fill="auto"/>
            <w:vAlign w:val="center"/>
          </w:tcPr>
          <w:p w14:paraId="56931D54"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Укупна</w:t>
            </w:r>
            <w:r w:rsidRPr="000B53DD">
              <w:rPr>
                <w:rFonts w:cs="Arial"/>
                <w:b/>
                <w:bCs/>
                <w:kern w:val="0"/>
                <w:sz w:val="16"/>
              </w:rPr>
              <w:br/>
            </w:r>
            <w:r w:rsidRPr="000B53DD">
              <w:rPr>
                <w:rFonts w:cs="Arial"/>
                <w:b/>
                <w:bCs/>
                <w:kern w:val="0"/>
                <w:sz w:val="16"/>
                <w:lang w:val="sr-Cyrl-CS"/>
              </w:rPr>
              <w:t>цена</w:t>
            </w:r>
            <w:r w:rsidRPr="000B53DD">
              <w:rPr>
                <w:rFonts w:cs="Arial"/>
                <w:b/>
                <w:bCs/>
                <w:kern w:val="0"/>
                <w:sz w:val="16"/>
              </w:rPr>
              <w:br/>
              <w:t>без ПДВ.а</w:t>
            </w:r>
          </w:p>
        </w:tc>
        <w:tc>
          <w:tcPr>
            <w:tcW w:w="574" w:type="pct"/>
            <w:tcBorders>
              <w:top w:val="single" w:sz="8" w:space="0" w:color="auto"/>
              <w:left w:val="nil"/>
              <w:bottom w:val="single" w:sz="8" w:space="0" w:color="auto"/>
              <w:right w:val="single" w:sz="8" w:space="0" w:color="auto"/>
            </w:tcBorders>
            <w:vAlign w:val="center"/>
          </w:tcPr>
          <w:p w14:paraId="64D90E1C" w14:textId="77777777" w:rsidR="00940E0F" w:rsidRPr="000B53DD" w:rsidRDefault="00940E0F" w:rsidP="000920C0">
            <w:pPr>
              <w:widowControl/>
              <w:suppressAutoHyphens w:val="0"/>
              <w:autoSpaceDN/>
              <w:spacing w:line="360" w:lineRule="auto"/>
              <w:jc w:val="center"/>
              <w:textAlignment w:val="auto"/>
              <w:rPr>
                <w:rFonts w:cs="Arial"/>
                <w:b/>
                <w:bCs/>
                <w:kern w:val="0"/>
                <w:sz w:val="16"/>
                <w:lang w:val="sr-Cyrl-CS"/>
              </w:rPr>
            </w:pPr>
            <w:r w:rsidRPr="000B53DD">
              <w:rPr>
                <w:rFonts w:cs="Arial"/>
                <w:b/>
                <w:bCs/>
                <w:kern w:val="0"/>
                <w:sz w:val="16"/>
              </w:rPr>
              <w:t>Укупна</w:t>
            </w:r>
            <w:r w:rsidRPr="000B53DD">
              <w:rPr>
                <w:rFonts w:cs="Arial"/>
                <w:b/>
                <w:bCs/>
                <w:kern w:val="0"/>
                <w:sz w:val="16"/>
              </w:rPr>
              <w:br/>
              <w:t>вредност</w:t>
            </w:r>
            <w:r w:rsidRPr="000B53DD">
              <w:rPr>
                <w:rFonts w:cs="Arial"/>
                <w:b/>
                <w:bCs/>
                <w:kern w:val="0"/>
                <w:sz w:val="16"/>
                <w:lang w:val="sr-Cyrl-CS"/>
              </w:rPr>
              <w:t xml:space="preserve"> са </w:t>
            </w:r>
          </w:p>
          <w:p w14:paraId="75FF25E7" w14:textId="77777777" w:rsidR="00940E0F" w:rsidRPr="000B53DD" w:rsidRDefault="00940E0F" w:rsidP="000920C0">
            <w:pPr>
              <w:widowControl/>
              <w:suppressAutoHyphens w:val="0"/>
              <w:autoSpaceDN/>
              <w:spacing w:line="360" w:lineRule="auto"/>
              <w:jc w:val="center"/>
              <w:textAlignment w:val="auto"/>
              <w:rPr>
                <w:rFonts w:cs="Arial"/>
                <w:b/>
                <w:bCs/>
                <w:kern w:val="0"/>
                <w:sz w:val="16"/>
              </w:rPr>
            </w:pPr>
            <w:r w:rsidRPr="000B53DD">
              <w:rPr>
                <w:rFonts w:cs="Arial"/>
                <w:b/>
                <w:bCs/>
                <w:kern w:val="0"/>
                <w:sz w:val="16"/>
                <w:lang w:val="sr-Cyrl-CS"/>
              </w:rPr>
              <w:t>ПДВ-ом</w:t>
            </w:r>
          </w:p>
        </w:tc>
      </w:tr>
      <w:tr w:rsidR="00940E0F" w:rsidRPr="000B53DD" w14:paraId="078FEFB3" w14:textId="77777777" w:rsidTr="000920C0">
        <w:trPr>
          <w:trHeight w:val="286"/>
        </w:trPr>
        <w:tc>
          <w:tcPr>
            <w:tcW w:w="202" w:type="pct"/>
            <w:tcBorders>
              <w:top w:val="single" w:sz="8" w:space="0" w:color="auto"/>
              <w:left w:val="single" w:sz="4" w:space="0" w:color="auto"/>
              <w:bottom w:val="single" w:sz="8" w:space="0" w:color="auto"/>
              <w:right w:val="single" w:sz="8" w:space="0" w:color="auto"/>
            </w:tcBorders>
            <w:shd w:val="clear" w:color="auto" w:fill="auto"/>
            <w:noWrap/>
            <w:vAlign w:val="center"/>
          </w:tcPr>
          <w:p w14:paraId="2CCCFAB2"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w:t>
            </w:r>
          </w:p>
        </w:tc>
        <w:tc>
          <w:tcPr>
            <w:tcW w:w="1358" w:type="pct"/>
            <w:tcBorders>
              <w:top w:val="single" w:sz="8" w:space="0" w:color="auto"/>
              <w:left w:val="single" w:sz="8" w:space="0" w:color="auto"/>
              <w:bottom w:val="single" w:sz="8" w:space="0" w:color="auto"/>
              <w:right w:val="single" w:sz="8" w:space="0" w:color="auto"/>
            </w:tcBorders>
            <w:shd w:val="clear" w:color="auto" w:fill="auto"/>
            <w:vAlign w:val="center"/>
          </w:tcPr>
          <w:p w14:paraId="4EBA47F2" w14:textId="77777777" w:rsidR="00940E0F" w:rsidRPr="000B53DD" w:rsidRDefault="00940E0F" w:rsidP="000920C0">
            <w:pPr>
              <w:widowControl/>
              <w:suppressAutoHyphens w:val="0"/>
              <w:autoSpaceDN/>
              <w:jc w:val="center"/>
              <w:textAlignment w:val="auto"/>
              <w:rPr>
                <w:rFonts w:cs="Arial"/>
                <w:b/>
                <w:bCs/>
                <w:iCs/>
                <w:kern w:val="0"/>
              </w:rPr>
            </w:pPr>
            <w:r w:rsidRPr="000B53DD">
              <w:rPr>
                <w:rFonts w:cs="Arial"/>
                <w:b/>
                <w:bCs/>
                <w:iCs/>
                <w:kern w:val="0"/>
              </w:rPr>
              <w:t>II</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B66DB1D"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III</w:t>
            </w:r>
          </w:p>
        </w:tc>
        <w:tc>
          <w:tcPr>
            <w:tcW w:w="50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3F0DD53"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IV</w:t>
            </w:r>
          </w:p>
        </w:tc>
        <w:tc>
          <w:tcPr>
            <w:tcW w:w="42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A678150"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w:t>
            </w:r>
          </w:p>
        </w:tc>
        <w:tc>
          <w:tcPr>
            <w:tcW w:w="382"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FD88A78"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w:t>
            </w:r>
          </w:p>
        </w:tc>
        <w:tc>
          <w:tcPr>
            <w:tcW w:w="552"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144DE1C"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VII</w:t>
            </w:r>
            <w:r w:rsidRPr="000B53DD">
              <w:rPr>
                <w:rFonts w:cs="Arial"/>
                <w:b/>
                <w:bCs/>
                <w:kern w:val="0"/>
              </w:rPr>
              <w:t>=V*VI</w:t>
            </w:r>
          </w:p>
        </w:tc>
        <w:tc>
          <w:tcPr>
            <w:tcW w:w="574" w:type="pct"/>
            <w:tcBorders>
              <w:top w:val="single" w:sz="8" w:space="0" w:color="auto"/>
              <w:left w:val="single" w:sz="8" w:space="0" w:color="auto"/>
              <w:bottom w:val="single" w:sz="8" w:space="0" w:color="auto"/>
              <w:right w:val="single" w:sz="4" w:space="0" w:color="auto"/>
            </w:tcBorders>
            <w:shd w:val="clear" w:color="auto" w:fill="auto"/>
            <w:noWrap/>
            <w:vAlign w:val="center"/>
          </w:tcPr>
          <w:p w14:paraId="4A099AB5"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VIII</w:t>
            </w:r>
            <w:r w:rsidRPr="000B53DD">
              <w:rPr>
                <w:rFonts w:cs="Arial"/>
                <w:b/>
                <w:bCs/>
                <w:kern w:val="0"/>
              </w:rPr>
              <w:t>=IV+VII</w:t>
            </w:r>
          </w:p>
        </w:tc>
        <w:tc>
          <w:tcPr>
            <w:tcW w:w="574" w:type="pct"/>
            <w:tcBorders>
              <w:top w:val="single" w:sz="8" w:space="0" w:color="auto"/>
              <w:left w:val="single" w:sz="8" w:space="0" w:color="auto"/>
              <w:bottom w:val="single" w:sz="8" w:space="0" w:color="auto"/>
              <w:right w:val="single" w:sz="4" w:space="0" w:color="auto"/>
            </w:tcBorders>
            <w:vAlign w:val="center"/>
          </w:tcPr>
          <w:p w14:paraId="6D80F6FB"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IX</w:t>
            </w:r>
          </w:p>
        </w:tc>
      </w:tr>
      <w:tr w:rsidR="00940E0F" w:rsidRPr="000B53DD" w14:paraId="291AEB65"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B6AE3" w14:textId="77777777" w:rsidR="00940E0F" w:rsidRPr="009521C4" w:rsidRDefault="00940E0F" w:rsidP="000920C0">
            <w:pPr>
              <w:snapToGrid w:val="0"/>
              <w:jc w:val="center"/>
              <w:rPr>
                <w:rFonts w:cs="Arial"/>
                <w:lang w:val="sr-Latn-CS"/>
              </w:rPr>
            </w:pPr>
            <w:r w:rsidRPr="009521C4">
              <w:rPr>
                <w:rFonts w:cs="Arial"/>
                <w:lang w:val="sr-Latn-CS"/>
              </w:rPr>
              <w:t>1</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D705D88"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е</w:t>
            </w:r>
            <w:r w:rsidRPr="000B53DD">
              <w:rPr>
                <w:rFonts w:cs="Arial"/>
                <w:kern w:val="0"/>
              </w:rPr>
              <w:t xml:space="preserve"> диск плочиц</w:t>
            </w:r>
            <w:r w:rsidRPr="000B53DD">
              <w:rPr>
                <w:rFonts w:cs="Arial"/>
                <w:kern w:val="0"/>
                <w:lang w:val="sr-Cyrl-RS"/>
              </w:rPr>
              <w:t>е са заменом</w:t>
            </w:r>
          </w:p>
        </w:tc>
        <w:tc>
          <w:tcPr>
            <w:tcW w:w="425" w:type="pct"/>
            <w:tcBorders>
              <w:top w:val="nil"/>
              <w:left w:val="nil"/>
              <w:bottom w:val="single" w:sz="4" w:space="0" w:color="auto"/>
              <w:right w:val="single" w:sz="4" w:space="0" w:color="auto"/>
            </w:tcBorders>
            <w:shd w:val="clear" w:color="auto" w:fill="auto"/>
            <w:noWrap/>
            <w:vAlign w:val="bottom"/>
          </w:tcPr>
          <w:p w14:paraId="3AC106C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1A2E722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02DE75A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2B532FB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315AB9A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0092212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010E9FF3" w14:textId="77777777" w:rsidR="00940E0F" w:rsidRPr="000B53DD" w:rsidRDefault="00940E0F" w:rsidP="000920C0">
            <w:pPr>
              <w:widowControl/>
              <w:suppressAutoHyphens w:val="0"/>
              <w:autoSpaceDN/>
              <w:textAlignment w:val="auto"/>
              <w:rPr>
                <w:rFonts w:cs="Arial"/>
                <w:kern w:val="0"/>
              </w:rPr>
            </w:pPr>
          </w:p>
        </w:tc>
      </w:tr>
      <w:tr w:rsidR="00940E0F" w:rsidRPr="000B53DD" w14:paraId="48C47175"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C556EC" w14:textId="77777777" w:rsidR="00940E0F" w:rsidRPr="009521C4" w:rsidRDefault="00940E0F" w:rsidP="000920C0">
            <w:pPr>
              <w:snapToGrid w:val="0"/>
              <w:jc w:val="center"/>
              <w:rPr>
                <w:rFonts w:cs="Arial"/>
              </w:rPr>
            </w:pPr>
            <w:r w:rsidRPr="009521C4">
              <w:rPr>
                <w:rFonts w:cs="Arial"/>
              </w:rPr>
              <w:t>2</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5A46308"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диск</w:t>
            </w:r>
            <w:r w:rsidRPr="000B53DD">
              <w:rPr>
                <w:rFonts w:cs="Arial"/>
                <w:kern w:val="0"/>
                <w:lang w:val="sr-Cyrl-RS"/>
              </w:rPr>
              <w:t xml:space="preserve"> са заменом</w:t>
            </w:r>
          </w:p>
        </w:tc>
        <w:tc>
          <w:tcPr>
            <w:tcW w:w="425" w:type="pct"/>
            <w:tcBorders>
              <w:top w:val="nil"/>
              <w:left w:val="nil"/>
              <w:bottom w:val="single" w:sz="4" w:space="0" w:color="auto"/>
              <w:right w:val="single" w:sz="4" w:space="0" w:color="auto"/>
            </w:tcBorders>
            <w:shd w:val="clear" w:color="auto" w:fill="auto"/>
            <w:noWrap/>
            <w:vAlign w:val="bottom"/>
          </w:tcPr>
          <w:p w14:paraId="5E77EA1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395C045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1A1FD54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5244C8F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33DDDDC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6193054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603E154F" w14:textId="77777777" w:rsidR="00940E0F" w:rsidRPr="000B53DD" w:rsidRDefault="00940E0F" w:rsidP="000920C0">
            <w:pPr>
              <w:widowControl/>
              <w:suppressAutoHyphens w:val="0"/>
              <w:autoSpaceDN/>
              <w:textAlignment w:val="auto"/>
              <w:rPr>
                <w:rFonts w:cs="Arial"/>
                <w:kern w:val="0"/>
              </w:rPr>
            </w:pPr>
          </w:p>
        </w:tc>
      </w:tr>
      <w:tr w:rsidR="00940E0F" w:rsidRPr="000B53DD" w14:paraId="5D5C061A"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4175B7" w14:textId="77777777" w:rsidR="00940E0F" w:rsidRPr="009521C4" w:rsidRDefault="00940E0F" w:rsidP="000920C0">
            <w:pPr>
              <w:snapToGrid w:val="0"/>
              <w:jc w:val="center"/>
              <w:rPr>
                <w:rFonts w:cs="Arial"/>
              </w:rPr>
            </w:pPr>
            <w:r w:rsidRPr="009521C4">
              <w:rPr>
                <w:rFonts w:cs="Arial"/>
              </w:rPr>
              <w:t>3</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14DA9A5"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З</w:t>
            </w:r>
            <w:r w:rsidRPr="000B53DD">
              <w:rPr>
                <w:rFonts w:cs="Arial"/>
                <w:kern w:val="0"/>
              </w:rPr>
              <w:t>адњ</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добош</w:t>
            </w:r>
            <w:r w:rsidRPr="000B53DD">
              <w:rPr>
                <w:rFonts w:cs="Arial"/>
                <w:kern w:val="0"/>
                <w:lang w:val="sr-Cyrl-RS"/>
              </w:rPr>
              <w:t xml:space="preserve"> са заменом</w:t>
            </w:r>
          </w:p>
        </w:tc>
        <w:tc>
          <w:tcPr>
            <w:tcW w:w="425" w:type="pct"/>
            <w:tcBorders>
              <w:top w:val="nil"/>
              <w:left w:val="nil"/>
              <w:bottom w:val="single" w:sz="4" w:space="0" w:color="auto"/>
              <w:right w:val="single" w:sz="4" w:space="0" w:color="auto"/>
            </w:tcBorders>
            <w:shd w:val="clear" w:color="auto" w:fill="auto"/>
            <w:noWrap/>
            <w:vAlign w:val="bottom"/>
          </w:tcPr>
          <w:p w14:paraId="4B7219A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734FC9B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56F9DFA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4B05B47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34E8951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59AD649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6BF97DCD" w14:textId="77777777" w:rsidR="00940E0F" w:rsidRPr="000B53DD" w:rsidRDefault="00940E0F" w:rsidP="000920C0">
            <w:pPr>
              <w:widowControl/>
              <w:suppressAutoHyphens w:val="0"/>
              <w:autoSpaceDN/>
              <w:textAlignment w:val="auto"/>
              <w:rPr>
                <w:rFonts w:cs="Arial"/>
                <w:kern w:val="0"/>
              </w:rPr>
            </w:pPr>
          </w:p>
        </w:tc>
      </w:tr>
      <w:tr w:rsidR="00940E0F" w:rsidRPr="000B53DD" w14:paraId="0F282C03"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2EB30" w14:textId="77777777" w:rsidR="00940E0F" w:rsidRPr="009521C4" w:rsidRDefault="00940E0F" w:rsidP="000920C0">
            <w:pPr>
              <w:snapToGrid w:val="0"/>
              <w:jc w:val="center"/>
              <w:rPr>
                <w:rFonts w:cs="Arial"/>
              </w:rPr>
            </w:pPr>
            <w:r w:rsidRPr="009521C4">
              <w:rPr>
                <w:rFonts w:cs="Arial"/>
              </w:rPr>
              <w:t>4</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23E55ED1"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Задњи пакнов</w:t>
            </w:r>
            <w:r w:rsidRPr="000B53DD">
              <w:rPr>
                <w:rFonts w:cs="Arial"/>
                <w:kern w:val="0"/>
                <w:lang w:val="sr-Cyrl-RS"/>
              </w:rPr>
              <w:t>и са заменом</w:t>
            </w:r>
          </w:p>
        </w:tc>
        <w:tc>
          <w:tcPr>
            <w:tcW w:w="425" w:type="pct"/>
            <w:tcBorders>
              <w:top w:val="nil"/>
              <w:left w:val="nil"/>
              <w:bottom w:val="single" w:sz="4" w:space="0" w:color="auto"/>
              <w:right w:val="single" w:sz="4" w:space="0" w:color="auto"/>
            </w:tcBorders>
            <w:shd w:val="clear" w:color="auto" w:fill="auto"/>
            <w:noWrap/>
            <w:vAlign w:val="bottom"/>
          </w:tcPr>
          <w:p w14:paraId="31732B4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2A4F205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3898D7F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5AA1EC3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10EF800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4F10418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3DAF74FF" w14:textId="77777777" w:rsidR="00940E0F" w:rsidRPr="000B53DD" w:rsidRDefault="00940E0F" w:rsidP="000920C0">
            <w:pPr>
              <w:widowControl/>
              <w:suppressAutoHyphens w:val="0"/>
              <w:autoSpaceDN/>
              <w:textAlignment w:val="auto"/>
              <w:rPr>
                <w:rFonts w:cs="Arial"/>
                <w:kern w:val="0"/>
              </w:rPr>
            </w:pPr>
          </w:p>
        </w:tc>
      </w:tr>
      <w:tr w:rsidR="00940E0F" w:rsidRPr="000B53DD" w14:paraId="55572C8D"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2D2C9C" w14:textId="77777777" w:rsidR="00940E0F" w:rsidRPr="009521C4" w:rsidRDefault="00940E0F" w:rsidP="000920C0">
            <w:pPr>
              <w:snapToGrid w:val="0"/>
              <w:jc w:val="center"/>
              <w:rPr>
                <w:rFonts w:cs="Arial"/>
              </w:rPr>
            </w:pPr>
            <w:r w:rsidRPr="009521C4">
              <w:rPr>
                <w:rFonts w:cs="Arial"/>
              </w:rPr>
              <w:t>5</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7151505"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Г</w:t>
            </w:r>
            <w:r w:rsidRPr="000B53DD">
              <w:rPr>
                <w:rFonts w:cs="Arial"/>
                <w:kern w:val="0"/>
              </w:rPr>
              <w:t>лавн</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цилинд</w:t>
            </w:r>
            <w:r w:rsidRPr="000B53DD">
              <w:rPr>
                <w:rFonts w:cs="Arial"/>
                <w:kern w:val="0"/>
                <w:lang w:val="sr-Cyrl-RS"/>
              </w:rPr>
              <w:t>а</w:t>
            </w:r>
            <w:r w:rsidRPr="000B53DD">
              <w:rPr>
                <w:rFonts w:cs="Arial"/>
                <w:kern w:val="0"/>
              </w:rPr>
              <w:t>р</w:t>
            </w:r>
            <w:r w:rsidRPr="000B53DD">
              <w:rPr>
                <w:rFonts w:cs="Arial"/>
                <w:kern w:val="0"/>
                <w:lang w:val="sr-Cyrl-RS"/>
              </w:rPr>
              <w:t xml:space="preserve"> са заменом</w:t>
            </w:r>
          </w:p>
        </w:tc>
        <w:tc>
          <w:tcPr>
            <w:tcW w:w="425" w:type="pct"/>
            <w:tcBorders>
              <w:top w:val="nil"/>
              <w:left w:val="nil"/>
              <w:bottom w:val="single" w:sz="4" w:space="0" w:color="auto"/>
              <w:right w:val="single" w:sz="4" w:space="0" w:color="auto"/>
            </w:tcBorders>
            <w:shd w:val="clear" w:color="auto" w:fill="auto"/>
            <w:noWrap/>
            <w:vAlign w:val="bottom"/>
          </w:tcPr>
          <w:p w14:paraId="0ED42B1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7C852B9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1BE6998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789C76C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2585ACF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1449AFE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69ED72BA" w14:textId="77777777" w:rsidR="00940E0F" w:rsidRPr="000B53DD" w:rsidRDefault="00940E0F" w:rsidP="000920C0">
            <w:pPr>
              <w:widowControl/>
              <w:suppressAutoHyphens w:val="0"/>
              <w:autoSpaceDN/>
              <w:textAlignment w:val="auto"/>
              <w:rPr>
                <w:rFonts w:cs="Arial"/>
                <w:kern w:val="0"/>
              </w:rPr>
            </w:pPr>
          </w:p>
        </w:tc>
      </w:tr>
      <w:tr w:rsidR="00940E0F" w:rsidRPr="000B53DD" w14:paraId="57CDE6A7"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4F50B" w14:textId="77777777" w:rsidR="00940E0F" w:rsidRPr="009521C4" w:rsidRDefault="00940E0F" w:rsidP="000920C0">
            <w:pPr>
              <w:snapToGrid w:val="0"/>
              <w:jc w:val="center"/>
              <w:rPr>
                <w:rFonts w:cs="Arial"/>
              </w:rPr>
            </w:pPr>
            <w:r w:rsidRPr="009521C4">
              <w:rPr>
                <w:rFonts w:cs="Arial"/>
              </w:rPr>
              <w:t>6</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324955FA"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ерво уређај кочнице</w:t>
            </w:r>
            <w:r w:rsidRPr="000B53DD">
              <w:rPr>
                <w:rFonts w:cs="Arial"/>
                <w:kern w:val="0"/>
                <w:lang w:val="sr-Cyrl-RS"/>
              </w:rPr>
              <w:t xml:space="preserve"> са заменом</w:t>
            </w:r>
          </w:p>
        </w:tc>
        <w:tc>
          <w:tcPr>
            <w:tcW w:w="425" w:type="pct"/>
            <w:tcBorders>
              <w:top w:val="nil"/>
              <w:left w:val="nil"/>
              <w:bottom w:val="single" w:sz="4" w:space="0" w:color="auto"/>
              <w:right w:val="single" w:sz="4" w:space="0" w:color="auto"/>
            </w:tcBorders>
            <w:shd w:val="clear" w:color="auto" w:fill="auto"/>
            <w:noWrap/>
            <w:vAlign w:val="bottom"/>
          </w:tcPr>
          <w:p w14:paraId="42742D6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7DFE196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1822BB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078B605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08FBE4A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427F24C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22B368F3" w14:textId="77777777" w:rsidR="00940E0F" w:rsidRPr="000B53DD" w:rsidRDefault="00940E0F" w:rsidP="000920C0">
            <w:pPr>
              <w:widowControl/>
              <w:suppressAutoHyphens w:val="0"/>
              <w:autoSpaceDN/>
              <w:textAlignment w:val="auto"/>
              <w:rPr>
                <w:rFonts w:cs="Arial"/>
                <w:kern w:val="0"/>
              </w:rPr>
            </w:pPr>
          </w:p>
        </w:tc>
      </w:tr>
      <w:tr w:rsidR="00940E0F" w:rsidRPr="000B53DD" w14:paraId="3FD992DE"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66D3D" w14:textId="77777777" w:rsidR="00940E0F" w:rsidRPr="009521C4" w:rsidRDefault="00940E0F" w:rsidP="000920C0">
            <w:pPr>
              <w:snapToGrid w:val="0"/>
              <w:jc w:val="center"/>
              <w:rPr>
                <w:rFonts w:cs="Arial"/>
              </w:rPr>
            </w:pPr>
            <w:r w:rsidRPr="009521C4">
              <w:rPr>
                <w:rFonts w:cs="Arial"/>
              </w:rPr>
              <w:t>7</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24696519"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редње кочно црев</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са заменом</w:t>
            </w:r>
          </w:p>
        </w:tc>
        <w:tc>
          <w:tcPr>
            <w:tcW w:w="425" w:type="pct"/>
            <w:tcBorders>
              <w:top w:val="nil"/>
              <w:left w:val="nil"/>
              <w:bottom w:val="single" w:sz="4" w:space="0" w:color="auto"/>
              <w:right w:val="single" w:sz="4" w:space="0" w:color="auto"/>
            </w:tcBorders>
            <w:shd w:val="clear" w:color="auto" w:fill="auto"/>
            <w:noWrap/>
            <w:vAlign w:val="bottom"/>
          </w:tcPr>
          <w:p w14:paraId="7A5842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2707A0B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6AAC87A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77DC29D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543D1A3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472330A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2C0E68DC" w14:textId="77777777" w:rsidR="00940E0F" w:rsidRPr="000B53DD" w:rsidRDefault="00940E0F" w:rsidP="000920C0">
            <w:pPr>
              <w:widowControl/>
              <w:suppressAutoHyphens w:val="0"/>
              <w:autoSpaceDN/>
              <w:textAlignment w:val="auto"/>
              <w:rPr>
                <w:rFonts w:cs="Arial"/>
                <w:kern w:val="0"/>
              </w:rPr>
            </w:pPr>
          </w:p>
        </w:tc>
      </w:tr>
      <w:tr w:rsidR="00940E0F" w:rsidRPr="000B53DD" w14:paraId="342B7841"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42B6A" w14:textId="77777777" w:rsidR="00940E0F" w:rsidRPr="009521C4" w:rsidRDefault="00940E0F" w:rsidP="000920C0">
            <w:pPr>
              <w:snapToGrid w:val="0"/>
              <w:jc w:val="center"/>
              <w:rPr>
                <w:rFonts w:cs="Arial"/>
                <w:lang w:val="sr-Cyrl-CS"/>
              </w:rPr>
            </w:pPr>
            <w:r w:rsidRPr="009521C4">
              <w:rPr>
                <w:rFonts w:cs="Arial"/>
                <w:lang w:val="sr-Cyrl-CS"/>
              </w:rPr>
              <w:t>8</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462300B" w14:textId="77777777" w:rsidR="00940E0F" w:rsidRPr="000B53DD" w:rsidRDefault="00940E0F" w:rsidP="000920C0">
            <w:pPr>
              <w:widowControl/>
              <w:suppressAutoHyphens w:val="0"/>
              <w:autoSpaceDN/>
              <w:textAlignment w:val="auto"/>
              <w:rPr>
                <w:rFonts w:cs="Arial"/>
                <w:kern w:val="0"/>
              </w:rPr>
            </w:pPr>
            <w:r w:rsidRPr="000B53DD">
              <w:rPr>
                <w:rFonts w:cs="Arial"/>
                <w:kern w:val="0"/>
              </w:rPr>
              <w:t>Задње кочно црев</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5D9C1C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4DEAE5F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784772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FDB6E1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601AD27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00096AA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44DB528" w14:textId="77777777" w:rsidR="00940E0F" w:rsidRPr="000B53DD" w:rsidRDefault="00940E0F" w:rsidP="000920C0">
            <w:pPr>
              <w:widowControl/>
              <w:suppressAutoHyphens w:val="0"/>
              <w:autoSpaceDN/>
              <w:textAlignment w:val="auto"/>
              <w:rPr>
                <w:rFonts w:cs="Arial"/>
                <w:kern w:val="0"/>
              </w:rPr>
            </w:pPr>
          </w:p>
        </w:tc>
      </w:tr>
      <w:tr w:rsidR="00940E0F" w:rsidRPr="000B53DD" w14:paraId="2AE03AB3"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12A01" w14:textId="77777777" w:rsidR="00940E0F" w:rsidRPr="009521C4" w:rsidRDefault="00940E0F" w:rsidP="000920C0">
            <w:pPr>
              <w:snapToGrid w:val="0"/>
              <w:jc w:val="center"/>
              <w:rPr>
                <w:rFonts w:cs="Arial"/>
                <w:lang w:val="sr-Cyrl-CS"/>
              </w:rPr>
            </w:pPr>
            <w:r w:rsidRPr="009521C4">
              <w:rPr>
                <w:rFonts w:cs="Arial"/>
                <w:lang w:val="sr-Cyrl-CS"/>
              </w:rPr>
              <w:t>9</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61A52833"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кочн</w:t>
            </w:r>
            <w:r w:rsidRPr="000B53DD">
              <w:rPr>
                <w:rFonts w:cs="Arial"/>
                <w:kern w:val="0"/>
                <w:lang w:val="sr-Cyrl-RS"/>
              </w:rPr>
              <w:t>а</w:t>
            </w:r>
            <w:r w:rsidRPr="000B53DD">
              <w:rPr>
                <w:rFonts w:cs="Arial"/>
                <w:kern w:val="0"/>
              </w:rPr>
              <w:t xml:space="preserve"> клешта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1804237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71D07AA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65FDE88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58CF568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2537ECD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6D86900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E4F7FA1" w14:textId="77777777" w:rsidR="00940E0F" w:rsidRPr="000B53DD" w:rsidRDefault="00940E0F" w:rsidP="000920C0">
            <w:pPr>
              <w:widowControl/>
              <w:suppressAutoHyphens w:val="0"/>
              <w:autoSpaceDN/>
              <w:textAlignment w:val="auto"/>
              <w:rPr>
                <w:rFonts w:cs="Arial"/>
                <w:kern w:val="0"/>
              </w:rPr>
            </w:pPr>
          </w:p>
        </w:tc>
      </w:tr>
      <w:tr w:rsidR="00940E0F" w:rsidRPr="000B53DD" w14:paraId="75F605B1"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8BE7D" w14:textId="77777777" w:rsidR="00940E0F" w:rsidRPr="009521C4" w:rsidRDefault="00940E0F" w:rsidP="000920C0">
            <w:pPr>
              <w:snapToGrid w:val="0"/>
              <w:jc w:val="center"/>
              <w:rPr>
                <w:rFonts w:cs="Arial"/>
                <w:lang w:val="sr-Cyrl-CS"/>
              </w:rPr>
            </w:pPr>
            <w:r w:rsidRPr="009521C4">
              <w:rPr>
                <w:rFonts w:cs="Arial"/>
                <w:lang w:val="sr-Cyrl-CS"/>
              </w:rPr>
              <w:t>10</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6F0BCF7"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амортизер</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6C8E3DC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27E5B4C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3255A8F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B40B23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1C01228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729639E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8386136" w14:textId="77777777" w:rsidR="00940E0F" w:rsidRPr="000B53DD" w:rsidRDefault="00940E0F" w:rsidP="000920C0">
            <w:pPr>
              <w:widowControl/>
              <w:suppressAutoHyphens w:val="0"/>
              <w:autoSpaceDN/>
              <w:textAlignment w:val="auto"/>
              <w:rPr>
                <w:rFonts w:cs="Arial"/>
                <w:kern w:val="0"/>
              </w:rPr>
            </w:pPr>
          </w:p>
        </w:tc>
      </w:tr>
      <w:tr w:rsidR="00940E0F" w:rsidRPr="000B53DD" w14:paraId="53D9BD00"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55687" w14:textId="77777777" w:rsidR="00940E0F" w:rsidRPr="009521C4" w:rsidRDefault="00940E0F" w:rsidP="000920C0">
            <w:pPr>
              <w:snapToGrid w:val="0"/>
              <w:jc w:val="center"/>
              <w:rPr>
                <w:rFonts w:cs="Arial"/>
                <w:lang w:val="sr-Cyrl-CS"/>
              </w:rPr>
            </w:pPr>
            <w:r w:rsidRPr="009521C4">
              <w:rPr>
                <w:rFonts w:cs="Arial"/>
                <w:lang w:val="sr-Cyrl-CS"/>
              </w:rPr>
              <w:t>11</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115635E"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спиралн</w:t>
            </w:r>
            <w:r w:rsidRPr="000B53DD">
              <w:rPr>
                <w:rFonts w:cs="Arial"/>
                <w:kern w:val="0"/>
                <w:lang w:val="sr-Cyrl-RS"/>
              </w:rPr>
              <w:t>а</w:t>
            </w:r>
            <w:r w:rsidRPr="000B53DD">
              <w:rPr>
                <w:rFonts w:cs="Arial"/>
                <w:kern w:val="0"/>
              </w:rPr>
              <w:t xml:space="preserve"> опруг</w:t>
            </w:r>
            <w:r w:rsidRPr="000B53DD">
              <w:rPr>
                <w:rFonts w:cs="Arial"/>
                <w:kern w:val="0"/>
                <w:lang w:val="sr-Cyrl-RS"/>
              </w:rPr>
              <w:t>а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C91DD66" w14:textId="77777777" w:rsidR="00940E0F" w:rsidRPr="000B53DD" w:rsidRDefault="00940E0F" w:rsidP="000920C0">
            <w:pPr>
              <w:widowControl/>
              <w:suppressAutoHyphens w:val="0"/>
              <w:autoSpaceDN/>
              <w:textAlignment w:val="auto"/>
              <w:rPr>
                <w:rFonts w:cs="Arial"/>
                <w:kern w:val="0"/>
              </w:rPr>
            </w:pP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42E75A23" w14:textId="77777777" w:rsidR="00940E0F" w:rsidRPr="000B53DD" w:rsidRDefault="00940E0F" w:rsidP="000920C0">
            <w:pPr>
              <w:widowControl/>
              <w:suppressAutoHyphens w:val="0"/>
              <w:autoSpaceDN/>
              <w:textAlignment w:val="auto"/>
              <w:rPr>
                <w:rFonts w:cs="Arial"/>
                <w:kern w:val="0"/>
              </w:rPr>
            </w:pP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079C084" w14:textId="77777777" w:rsidR="00940E0F" w:rsidRPr="000B53DD" w:rsidRDefault="00940E0F" w:rsidP="000920C0">
            <w:pPr>
              <w:widowControl/>
              <w:suppressAutoHyphens w:val="0"/>
              <w:autoSpaceDN/>
              <w:textAlignment w:val="auto"/>
              <w:rPr>
                <w:rFonts w:cs="Arial"/>
                <w:kern w:val="0"/>
              </w:rPr>
            </w:pP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9DB4C97" w14:textId="77777777" w:rsidR="00940E0F" w:rsidRPr="000B53DD" w:rsidRDefault="00940E0F" w:rsidP="000920C0">
            <w:pPr>
              <w:widowControl/>
              <w:suppressAutoHyphens w:val="0"/>
              <w:autoSpaceDN/>
              <w:textAlignment w:val="auto"/>
              <w:rPr>
                <w:rFonts w:cs="Arial"/>
                <w:kern w:val="0"/>
              </w:rPr>
            </w:pP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D15FF05" w14:textId="77777777" w:rsidR="00940E0F" w:rsidRPr="000B53DD" w:rsidRDefault="00940E0F" w:rsidP="000920C0">
            <w:pPr>
              <w:widowControl/>
              <w:suppressAutoHyphens w:val="0"/>
              <w:autoSpaceDN/>
              <w:textAlignment w:val="auto"/>
              <w:rPr>
                <w:rFonts w:cs="Arial"/>
                <w:kern w:val="0"/>
              </w:rPr>
            </w:pP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FE52535" w14:textId="77777777" w:rsidR="00940E0F" w:rsidRPr="000B53DD" w:rsidRDefault="00940E0F" w:rsidP="000920C0">
            <w:pPr>
              <w:widowControl/>
              <w:suppressAutoHyphens w:val="0"/>
              <w:autoSpaceDN/>
              <w:textAlignment w:val="auto"/>
              <w:rPr>
                <w:rFonts w:cs="Arial"/>
                <w:kern w:val="0"/>
              </w:rPr>
            </w:pPr>
          </w:p>
        </w:tc>
        <w:tc>
          <w:tcPr>
            <w:tcW w:w="574" w:type="pct"/>
            <w:tcBorders>
              <w:top w:val="single" w:sz="4" w:space="0" w:color="auto"/>
              <w:left w:val="nil"/>
              <w:bottom w:val="single" w:sz="4" w:space="0" w:color="auto"/>
              <w:right w:val="single" w:sz="4" w:space="0" w:color="auto"/>
            </w:tcBorders>
          </w:tcPr>
          <w:p w14:paraId="34D1132F" w14:textId="77777777" w:rsidR="00940E0F" w:rsidRPr="000B53DD" w:rsidRDefault="00940E0F" w:rsidP="000920C0">
            <w:pPr>
              <w:widowControl/>
              <w:suppressAutoHyphens w:val="0"/>
              <w:autoSpaceDN/>
              <w:textAlignment w:val="auto"/>
              <w:rPr>
                <w:rFonts w:cs="Arial"/>
                <w:kern w:val="0"/>
              </w:rPr>
            </w:pPr>
          </w:p>
        </w:tc>
      </w:tr>
      <w:tr w:rsidR="00940E0F" w:rsidRPr="000B53DD" w14:paraId="352E6F87"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49B6A" w14:textId="77777777" w:rsidR="00940E0F" w:rsidRPr="009521C4" w:rsidRDefault="00940E0F" w:rsidP="000920C0">
            <w:pPr>
              <w:snapToGrid w:val="0"/>
              <w:jc w:val="center"/>
              <w:rPr>
                <w:rFonts w:cs="Arial"/>
                <w:lang w:val="sr-Cyrl-CS"/>
              </w:rPr>
            </w:pPr>
            <w:r w:rsidRPr="009521C4">
              <w:rPr>
                <w:rFonts w:cs="Arial"/>
                <w:lang w:val="sr-Cyrl-CS"/>
              </w:rPr>
              <w:t>12</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43B195B"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угл</w:t>
            </w:r>
            <w:r w:rsidRPr="000B53DD">
              <w:rPr>
                <w:rFonts w:cs="Arial"/>
                <w:kern w:val="0"/>
                <w:lang w:val="sr-Cyrl-RS"/>
              </w:rPr>
              <w:t>а</w:t>
            </w:r>
            <w:r w:rsidRPr="000B53DD">
              <w:rPr>
                <w:rFonts w:cs="Arial"/>
                <w:kern w:val="0"/>
              </w:rPr>
              <w:t xml:space="preserve"> предњег трапа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1A48AED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7167846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B4E722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B7D1D3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9D8021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3ED5A85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25A7E5FA" w14:textId="77777777" w:rsidR="00940E0F" w:rsidRPr="000B53DD" w:rsidRDefault="00940E0F" w:rsidP="000920C0">
            <w:pPr>
              <w:widowControl/>
              <w:suppressAutoHyphens w:val="0"/>
              <w:autoSpaceDN/>
              <w:textAlignment w:val="auto"/>
              <w:rPr>
                <w:rFonts w:cs="Arial"/>
                <w:kern w:val="0"/>
              </w:rPr>
            </w:pPr>
          </w:p>
        </w:tc>
      </w:tr>
      <w:tr w:rsidR="00940E0F" w:rsidRPr="000B53DD" w14:paraId="0E97CC2C"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9615D" w14:textId="77777777" w:rsidR="00940E0F" w:rsidRPr="009521C4" w:rsidRDefault="00940E0F" w:rsidP="000920C0">
            <w:pPr>
              <w:snapToGrid w:val="0"/>
              <w:jc w:val="center"/>
              <w:rPr>
                <w:rFonts w:cs="Arial"/>
                <w:lang w:val="sr-Cyrl-CS"/>
              </w:rPr>
            </w:pPr>
            <w:r w:rsidRPr="009521C4">
              <w:rPr>
                <w:rFonts w:cs="Arial"/>
                <w:lang w:val="sr-Cyrl-CS"/>
              </w:rPr>
              <w:t>13</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38990607"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и</w:t>
            </w:r>
            <w:r w:rsidRPr="000B53DD">
              <w:rPr>
                <w:rFonts w:cs="Arial"/>
                <w:kern w:val="0"/>
              </w:rPr>
              <w:t xml:space="preserve"> амортизер</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6188FAD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F0B91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9D4DB1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55E65C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1727FE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20A0ACA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F0BB126" w14:textId="77777777" w:rsidR="00940E0F" w:rsidRPr="000B53DD" w:rsidRDefault="00940E0F" w:rsidP="000920C0">
            <w:pPr>
              <w:widowControl/>
              <w:suppressAutoHyphens w:val="0"/>
              <w:autoSpaceDN/>
              <w:textAlignment w:val="auto"/>
              <w:rPr>
                <w:rFonts w:cs="Arial"/>
                <w:kern w:val="0"/>
              </w:rPr>
            </w:pPr>
          </w:p>
        </w:tc>
      </w:tr>
      <w:tr w:rsidR="00940E0F" w:rsidRPr="000B53DD" w14:paraId="3540CC85"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80692E" w14:textId="77777777" w:rsidR="00940E0F" w:rsidRPr="009521C4" w:rsidRDefault="00940E0F" w:rsidP="000920C0">
            <w:pPr>
              <w:snapToGrid w:val="0"/>
              <w:jc w:val="center"/>
              <w:rPr>
                <w:rFonts w:cs="Arial"/>
                <w:lang w:val="sr-Cyrl-CS"/>
              </w:rPr>
            </w:pPr>
            <w:r w:rsidRPr="009521C4">
              <w:rPr>
                <w:rFonts w:cs="Arial"/>
                <w:lang w:val="sr-Cyrl-CS"/>
              </w:rPr>
              <w:t>14</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9500891"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етв</w:t>
            </w:r>
            <w:r w:rsidRPr="000B53DD">
              <w:rPr>
                <w:rFonts w:cs="Arial"/>
                <w:kern w:val="0"/>
                <w:lang w:val="sr-Cyrl-RS"/>
              </w:rPr>
              <w:t>а</w:t>
            </w:r>
            <w:r w:rsidRPr="000B53DD">
              <w:rPr>
                <w:rFonts w:cs="Arial"/>
                <w:kern w:val="0"/>
              </w:rPr>
              <w:t xml:space="preserve"> волана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5E656A1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73A3857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6343036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CE6B86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5A3BFD8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A7B4A1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76D71B57" w14:textId="77777777" w:rsidR="00940E0F" w:rsidRPr="000B53DD" w:rsidRDefault="00940E0F" w:rsidP="000920C0">
            <w:pPr>
              <w:widowControl/>
              <w:suppressAutoHyphens w:val="0"/>
              <w:autoSpaceDN/>
              <w:textAlignment w:val="auto"/>
              <w:rPr>
                <w:rFonts w:cs="Arial"/>
                <w:kern w:val="0"/>
              </w:rPr>
            </w:pPr>
          </w:p>
        </w:tc>
      </w:tr>
      <w:tr w:rsidR="00940E0F" w:rsidRPr="000B53DD" w14:paraId="7CE77C34"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F2E429" w14:textId="77777777" w:rsidR="00940E0F" w:rsidRPr="009521C4" w:rsidRDefault="00940E0F" w:rsidP="000920C0">
            <w:pPr>
              <w:snapToGrid w:val="0"/>
              <w:jc w:val="center"/>
              <w:rPr>
                <w:rFonts w:cs="Arial"/>
                <w:lang w:val="sr-Cyrl-CS"/>
              </w:rPr>
            </w:pPr>
            <w:r w:rsidRPr="009521C4">
              <w:rPr>
                <w:rFonts w:cs="Arial"/>
                <w:lang w:val="sr-Cyrl-CS"/>
              </w:rPr>
              <w:t>15</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2E27A434"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рај летве(леви или десни)</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1D3384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F22F06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A6CAB5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5F68E0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2EB3D02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3453CB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2360194" w14:textId="77777777" w:rsidR="00940E0F" w:rsidRPr="000B53DD" w:rsidRDefault="00940E0F" w:rsidP="000920C0">
            <w:pPr>
              <w:widowControl/>
              <w:suppressAutoHyphens w:val="0"/>
              <w:autoSpaceDN/>
              <w:textAlignment w:val="auto"/>
              <w:rPr>
                <w:rFonts w:cs="Arial"/>
                <w:kern w:val="0"/>
              </w:rPr>
            </w:pPr>
          </w:p>
        </w:tc>
      </w:tr>
      <w:tr w:rsidR="00940E0F" w:rsidRPr="000B53DD" w14:paraId="199E1A4C"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4D73E" w14:textId="77777777" w:rsidR="00940E0F" w:rsidRPr="009521C4" w:rsidRDefault="00940E0F" w:rsidP="000920C0">
            <w:pPr>
              <w:snapToGrid w:val="0"/>
              <w:jc w:val="center"/>
              <w:rPr>
                <w:rFonts w:cs="Arial"/>
                <w:lang w:val="sr-Cyrl-CS"/>
              </w:rPr>
            </w:pPr>
            <w:r w:rsidRPr="009521C4">
              <w:rPr>
                <w:rFonts w:cs="Arial"/>
                <w:lang w:val="sr-Cyrl-CS"/>
              </w:rPr>
              <w:t>16</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4124536"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рај</w:t>
            </w:r>
            <w:r w:rsidRPr="000B53DD">
              <w:rPr>
                <w:rFonts w:cs="Arial"/>
                <w:kern w:val="0"/>
                <w:lang w:val="sr-Cyrl-RS"/>
              </w:rPr>
              <w:t xml:space="preserve"> </w:t>
            </w:r>
            <w:r w:rsidRPr="000B53DD">
              <w:rPr>
                <w:rFonts w:cs="Arial"/>
                <w:kern w:val="0"/>
              </w:rPr>
              <w:t>споне (леве или десне)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BF5DA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31C7395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2F0903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21DA136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6274CC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6CBA54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343C309" w14:textId="77777777" w:rsidR="00940E0F" w:rsidRPr="000B53DD" w:rsidRDefault="00940E0F" w:rsidP="000920C0">
            <w:pPr>
              <w:widowControl/>
              <w:suppressAutoHyphens w:val="0"/>
              <w:autoSpaceDN/>
              <w:textAlignment w:val="auto"/>
              <w:rPr>
                <w:rFonts w:cs="Arial"/>
                <w:kern w:val="0"/>
              </w:rPr>
            </w:pPr>
          </w:p>
        </w:tc>
      </w:tr>
      <w:tr w:rsidR="00940E0F" w:rsidRPr="000B53DD" w14:paraId="7A011DA5"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389E8" w14:textId="77777777" w:rsidR="00940E0F" w:rsidRPr="009521C4" w:rsidRDefault="00940E0F" w:rsidP="000920C0">
            <w:pPr>
              <w:snapToGrid w:val="0"/>
              <w:jc w:val="center"/>
              <w:rPr>
                <w:rFonts w:cs="Arial"/>
                <w:lang w:val="sr-Cyrl-CS"/>
              </w:rPr>
            </w:pPr>
            <w:r w:rsidRPr="009521C4">
              <w:rPr>
                <w:rFonts w:cs="Arial"/>
                <w:lang w:val="sr-Cyrl-CS"/>
              </w:rPr>
              <w:t>17</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2AE813E"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Т</w:t>
            </w:r>
            <w:r w:rsidRPr="000B53DD">
              <w:rPr>
                <w:rFonts w:cs="Arial"/>
                <w:kern w:val="0"/>
              </w:rPr>
              <w:t>ермостат</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BA0F9F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29A18B4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356854B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E86E65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183F8D1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5914A45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7F26B0A" w14:textId="77777777" w:rsidR="00940E0F" w:rsidRPr="000B53DD" w:rsidRDefault="00940E0F" w:rsidP="000920C0">
            <w:pPr>
              <w:widowControl/>
              <w:suppressAutoHyphens w:val="0"/>
              <w:autoSpaceDN/>
              <w:textAlignment w:val="auto"/>
              <w:rPr>
                <w:rFonts w:cs="Arial"/>
                <w:kern w:val="0"/>
              </w:rPr>
            </w:pPr>
          </w:p>
        </w:tc>
      </w:tr>
      <w:tr w:rsidR="00940E0F" w:rsidRPr="000B53DD" w14:paraId="44C7D744"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B39EE" w14:textId="77777777" w:rsidR="00940E0F" w:rsidRPr="009521C4" w:rsidRDefault="00940E0F" w:rsidP="000920C0">
            <w:pPr>
              <w:snapToGrid w:val="0"/>
              <w:jc w:val="center"/>
              <w:rPr>
                <w:rFonts w:cs="Arial"/>
                <w:lang w:val="sr-Cyrl-CS"/>
              </w:rPr>
            </w:pPr>
            <w:r w:rsidRPr="009521C4">
              <w:rPr>
                <w:rFonts w:cs="Arial"/>
                <w:lang w:val="sr-Cyrl-CS"/>
              </w:rPr>
              <w:t>18</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04A2405"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Х</w:t>
            </w:r>
            <w:r w:rsidRPr="000B53DD">
              <w:rPr>
                <w:rFonts w:cs="Arial"/>
                <w:kern w:val="0"/>
              </w:rPr>
              <w:t>ладњак за грејање кабине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754B5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17BEEA6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1232888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7AC24C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620B53D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679D04E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DD1CD90" w14:textId="77777777" w:rsidR="00940E0F" w:rsidRPr="000B53DD" w:rsidRDefault="00940E0F" w:rsidP="000920C0">
            <w:pPr>
              <w:widowControl/>
              <w:suppressAutoHyphens w:val="0"/>
              <w:autoSpaceDN/>
              <w:textAlignment w:val="auto"/>
              <w:rPr>
                <w:rFonts w:cs="Arial"/>
                <w:kern w:val="0"/>
              </w:rPr>
            </w:pPr>
          </w:p>
        </w:tc>
      </w:tr>
      <w:tr w:rsidR="00940E0F" w:rsidRPr="000B53DD" w14:paraId="4513AC70"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A3042" w14:textId="77777777" w:rsidR="00940E0F" w:rsidRPr="009521C4" w:rsidRDefault="00940E0F" w:rsidP="000920C0">
            <w:pPr>
              <w:snapToGrid w:val="0"/>
              <w:jc w:val="center"/>
              <w:rPr>
                <w:rFonts w:cs="Arial"/>
                <w:lang w:val="sr-Cyrl-CS"/>
              </w:rPr>
            </w:pPr>
            <w:r w:rsidRPr="009521C4">
              <w:rPr>
                <w:rFonts w:cs="Arial"/>
                <w:lang w:val="sr-Cyrl-CS"/>
              </w:rPr>
              <w:lastRenderedPageBreak/>
              <w:t>19</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A24AC"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И</w:t>
            </w:r>
            <w:r w:rsidRPr="000B53DD">
              <w:rPr>
                <w:rFonts w:cs="Arial"/>
                <w:kern w:val="0"/>
              </w:rPr>
              <w:t>здувн</w:t>
            </w:r>
            <w:r w:rsidRPr="000B53DD">
              <w:rPr>
                <w:rFonts w:cs="Arial"/>
                <w:kern w:val="0"/>
                <w:lang w:val="sr-Cyrl-RS"/>
              </w:rPr>
              <w:t>и</w:t>
            </w:r>
            <w:r w:rsidRPr="000B53DD">
              <w:rPr>
                <w:rFonts w:cs="Arial"/>
                <w:kern w:val="0"/>
              </w:rPr>
              <w:t xml:space="preserve"> лон</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9DCC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B65C4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0300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3F0A2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7662C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6B90F0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tcPr>
          <w:p w14:paraId="4481DD4D" w14:textId="77777777" w:rsidR="00940E0F" w:rsidRPr="000B53DD" w:rsidRDefault="00940E0F" w:rsidP="000920C0">
            <w:pPr>
              <w:widowControl/>
              <w:suppressAutoHyphens w:val="0"/>
              <w:autoSpaceDN/>
              <w:textAlignment w:val="auto"/>
              <w:rPr>
                <w:rFonts w:cs="Arial"/>
                <w:kern w:val="0"/>
              </w:rPr>
            </w:pPr>
          </w:p>
        </w:tc>
      </w:tr>
      <w:tr w:rsidR="00940E0F" w:rsidRPr="000B53DD" w14:paraId="61529F45"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B19E2" w14:textId="77777777" w:rsidR="00940E0F" w:rsidRPr="009521C4" w:rsidRDefault="00940E0F" w:rsidP="000920C0">
            <w:pPr>
              <w:snapToGrid w:val="0"/>
              <w:jc w:val="center"/>
              <w:rPr>
                <w:rFonts w:cs="Arial"/>
                <w:lang w:val="sr-Cyrl-CS"/>
              </w:rPr>
            </w:pPr>
            <w:r w:rsidRPr="009521C4">
              <w:rPr>
                <w:rFonts w:cs="Arial"/>
                <w:lang w:val="sr-Cyrl-CS"/>
              </w:rPr>
              <w:t>20</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0ACBABB"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И</w:t>
            </w:r>
            <w:r w:rsidRPr="000B53DD">
              <w:rPr>
                <w:rFonts w:cs="Arial"/>
                <w:kern w:val="0"/>
              </w:rPr>
              <w:t>здувн</w:t>
            </w:r>
            <w:r w:rsidRPr="000B53DD">
              <w:rPr>
                <w:rFonts w:cs="Arial"/>
                <w:kern w:val="0"/>
                <w:lang w:val="sr-Cyrl-RS"/>
              </w:rPr>
              <w:t>а</w:t>
            </w:r>
            <w:r w:rsidRPr="000B53DD">
              <w:rPr>
                <w:rFonts w:cs="Arial"/>
                <w:kern w:val="0"/>
              </w:rPr>
              <w:t xml:space="preserve"> цев</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2D848AA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0C7DFB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1EDF42E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61691A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5ADF7A0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A5A4D9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5607AC6" w14:textId="77777777" w:rsidR="00940E0F" w:rsidRPr="000B53DD" w:rsidRDefault="00940E0F" w:rsidP="000920C0">
            <w:pPr>
              <w:widowControl/>
              <w:suppressAutoHyphens w:val="0"/>
              <w:autoSpaceDN/>
              <w:textAlignment w:val="auto"/>
              <w:rPr>
                <w:rFonts w:cs="Arial"/>
                <w:kern w:val="0"/>
              </w:rPr>
            </w:pPr>
          </w:p>
        </w:tc>
      </w:tr>
      <w:tr w:rsidR="00940E0F" w:rsidRPr="000B53DD" w14:paraId="5B532350"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513C0" w14:textId="77777777" w:rsidR="00940E0F" w:rsidRPr="009521C4" w:rsidRDefault="00940E0F" w:rsidP="000920C0">
            <w:pPr>
              <w:snapToGrid w:val="0"/>
              <w:jc w:val="center"/>
              <w:rPr>
                <w:rFonts w:cs="Arial"/>
                <w:lang w:val="sr-Cyrl-CS"/>
              </w:rPr>
            </w:pPr>
            <w:r w:rsidRPr="009521C4">
              <w:rPr>
                <w:rFonts w:cs="Arial"/>
                <w:lang w:val="sr-Cyrl-CS"/>
              </w:rPr>
              <w:t>21</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2C385FD"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В</w:t>
            </w:r>
            <w:r w:rsidRPr="000B53DD">
              <w:rPr>
                <w:rFonts w:cs="Arial"/>
                <w:kern w:val="0"/>
              </w:rPr>
              <w:t>етробранско стакл</w:t>
            </w:r>
            <w:r w:rsidRPr="000B53DD">
              <w:rPr>
                <w:rFonts w:cs="Arial"/>
                <w:kern w:val="0"/>
                <w:lang w:val="sr-Cyrl-RS"/>
              </w:rPr>
              <w:t>о</w:t>
            </w:r>
            <w:r w:rsidRPr="000B53DD">
              <w:rPr>
                <w:rFonts w:cs="Arial"/>
                <w:kern w:val="0"/>
              </w:rPr>
              <w:t xml:space="preserve"> (шофершајбн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51F8219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372C657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3D3D12A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6B0209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83EFBF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33548A7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D51EF38" w14:textId="77777777" w:rsidR="00940E0F" w:rsidRPr="000B53DD" w:rsidRDefault="00940E0F" w:rsidP="000920C0">
            <w:pPr>
              <w:widowControl/>
              <w:suppressAutoHyphens w:val="0"/>
              <w:autoSpaceDN/>
              <w:textAlignment w:val="auto"/>
              <w:rPr>
                <w:rFonts w:cs="Arial"/>
                <w:kern w:val="0"/>
              </w:rPr>
            </w:pPr>
          </w:p>
        </w:tc>
      </w:tr>
      <w:tr w:rsidR="00940E0F" w:rsidRPr="000B53DD" w14:paraId="474BD927"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7EAA74" w14:textId="77777777" w:rsidR="00940E0F" w:rsidRPr="009521C4" w:rsidRDefault="00940E0F" w:rsidP="000920C0">
            <w:pPr>
              <w:snapToGrid w:val="0"/>
              <w:jc w:val="center"/>
              <w:rPr>
                <w:rFonts w:cs="Arial"/>
                <w:lang w:val="sr-Cyrl-CS"/>
              </w:rPr>
            </w:pPr>
            <w:r w:rsidRPr="009521C4">
              <w:rPr>
                <w:rFonts w:cs="Arial"/>
                <w:lang w:val="sr-Cyrl-CS"/>
              </w:rPr>
              <w:t>22</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95DD751"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онтакт брав</w:t>
            </w:r>
            <w:r w:rsidRPr="000B53DD">
              <w:rPr>
                <w:rFonts w:cs="Arial"/>
                <w:kern w:val="0"/>
                <w:lang w:val="sr-Cyrl-RS"/>
              </w:rPr>
              <w:t>а</w:t>
            </w:r>
            <w:r w:rsidRPr="000B53DD">
              <w:rPr>
                <w:rFonts w:cs="Arial"/>
                <w:kern w:val="0"/>
              </w:rPr>
              <w:t xml:space="preserve"> (са кодирањем и кључем)</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001A1A9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047AD6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777EA0E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4FEE999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F86EBE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613EF2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5CA91E6" w14:textId="77777777" w:rsidR="00940E0F" w:rsidRPr="000B53DD" w:rsidRDefault="00940E0F" w:rsidP="000920C0">
            <w:pPr>
              <w:widowControl/>
              <w:suppressAutoHyphens w:val="0"/>
              <w:autoSpaceDN/>
              <w:textAlignment w:val="auto"/>
              <w:rPr>
                <w:rFonts w:cs="Arial"/>
                <w:kern w:val="0"/>
              </w:rPr>
            </w:pPr>
          </w:p>
        </w:tc>
      </w:tr>
      <w:tr w:rsidR="00940E0F" w:rsidRPr="000B53DD" w14:paraId="1BD15C67"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69AA3" w14:textId="77777777" w:rsidR="00940E0F" w:rsidRPr="009521C4" w:rsidRDefault="00940E0F" w:rsidP="000920C0">
            <w:pPr>
              <w:snapToGrid w:val="0"/>
              <w:jc w:val="center"/>
              <w:rPr>
                <w:rFonts w:cs="Arial"/>
                <w:lang w:val="sr-Cyrl-CS"/>
              </w:rPr>
            </w:pPr>
            <w:r w:rsidRPr="009521C4">
              <w:rPr>
                <w:rFonts w:cs="Arial"/>
                <w:lang w:val="sr-Cyrl-CS"/>
              </w:rPr>
              <w:t>23</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AF74785"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Н</w:t>
            </w:r>
            <w:r w:rsidRPr="000B53DD">
              <w:rPr>
                <w:rFonts w:cs="Arial"/>
                <w:kern w:val="0"/>
              </w:rPr>
              <w:t>аплат</w:t>
            </w:r>
            <w:r w:rsidRPr="000B53DD">
              <w:rPr>
                <w:rFonts w:cs="Arial"/>
                <w:kern w:val="0"/>
                <w:lang w:val="sr-Cyrl-RS"/>
              </w:rPr>
              <w:t>а</w:t>
            </w:r>
            <w:r w:rsidRPr="000B53DD">
              <w:rPr>
                <w:rFonts w:cs="Arial"/>
                <w:kern w:val="0"/>
              </w:rPr>
              <w:t>к точка (фелне)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1B7F66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019783C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CA6C00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420E35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CBE8B6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4F7149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5DD09E4" w14:textId="77777777" w:rsidR="00940E0F" w:rsidRPr="000B53DD" w:rsidRDefault="00940E0F" w:rsidP="000920C0">
            <w:pPr>
              <w:widowControl/>
              <w:suppressAutoHyphens w:val="0"/>
              <w:autoSpaceDN/>
              <w:textAlignment w:val="auto"/>
              <w:rPr>
                <w:rFonts w:cs="Arial"/>
                <w:kern w:val="0"/>
              </w:rPr>
            </w:pPr>
          </w:p>
        </w:tc>
      </w:tr>
      <w:tr w:rsidR="00940E0F" w:rsidRPr="000B53DD" w14:paraId="504EACA9"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29676" w14:textId="77777777" w:rsidR="00940E0F" w:rsidRPr="009521C4" w:rsidRDefault="00940E0F" w:rsidP="000920C0">
            <w:pPr>
              <w:snapToGrid w:val="0"/>
              <w:jc w:val="center"/>
              <w:rPr>
                <w:rFonts w:cs="Arial"/>
                <w:lang w:val="sr-Cyrl-CS"/>
              </w:rPr>
            </w:pPr>
            <w:r w:rsidRPr="009521C4">
              <w:rPr>
                <w:rFonts w:cs="Arial"/>
                <w:lang w:val="sr-Cyrl-CS"/>
              </w:rPr>
              <w:t>24</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2EE30BCD"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главчин</w:t>
            </w:r>
            <w:r w:rsidRPr="000B53DD">
              <w:rPr>
                <w:rFonts w:cs="Arial"/>
                <w:kern w:val="0"/>
                <w:lang w:val="sr-Cyrl-RS"/>
              </w:rPr>
              <w:t>а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574896A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16C7928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014E12E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2B38D09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3DA5DC3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EFDD5E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B04C037" w14:textId="77777777" w:rsidR="00940E0F" w:rsidRPr="000B53DD" w:rsidRDefault="00940E0F" w:rsidP="000920C0">
            <w:pPr>
              <w:widowControl/>
              <w:suppressAutoHyphens w:val="0"/>
              <w:autoSpaceDN/>
              <w:textAlignment w:val="auto"/>
              <w:rPr>
                <w:rFonts w:cs="Arial"/>
                <w:kern w:val="0"/>
              </w:rPr>
            </w:pPr>
          </w:p>
        </w:tc>
      </w:tr>
      <w:tr w:rsidR="00940E0F" w:rsidRPr="000B53DD" w14:paraId="7E0D8F5A"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2AF73" w14:textId="77777777" w:rsidR="00940E0F" w:rsidRPr="009521C4" w:rsidRDefault="00940E0F" w:rsidP="000920C0">
            <w:pPr>
              <w:snapToGrid w:val="0"/>
              <w:jc w:val="center"/>
              <w:rPr>
                <w:rFonts w:cs="Arial"/>
                <w:lang w:val="sr-Cyrl-CS"/>
              </w:rPr>
            </w:pPr>
            <w:r w:rsidRPr="009521C4">
              <w:rPr>
                <w:rFonts w:cs="Arial"/>
                <w:lang w:val="sr-Cyrl-CS"/>
              </w:rPr>
              <w:t>25</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A51C9BD"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рукав</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EB50DF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12E64A7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7C3DA3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F96B2F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35D734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631CE6D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66D11488" w14:textId="77777777" w:rsidR="00940E0F" w:rsidRPr="000B53DD" w:rsidRDefault="00940E0F" w:rsidP="000920C0">
            <w:pPr>
              <w:widowControl/>
              <w:suppressAutoHyphens w:val="0"/>
              <w:autoSpaceDN/>
              <w:textAlignment w:val="auto"/>
              <w:rPr>
                <w:rFonts w:cs="Arial"/>
                <w:kern w:val="0"/>
              </w:rPr>
            </w:pPr>
          </w:p>
        </w:tc>
      </w:tr>
      <w:tr w:rsidR="00940E0F" w:rsidRPr="000B53DD" w14:paraId="434031B4"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4169C0" w14:textId="77777777" w:rsidR="00940E0F" w:rsidRPr="009521C4" w:rsidRDefault="00940E0F" w:rsidP="000920C0">
            <w:pPr>
              <w:snapToGrid w:val="0"/>
              <w:jc w:val="center"/>
              <w:rPr>
                <w:rFonts w:cs="Arial"/>
                <w:lang w:val="sr-Cyrl-CS"/>
              </w:rPr>
            </w:pPr>
            <w:r w:rsidRPr="009521C4">
              <w:rPr>
                <w:rFonts w:cs="Arial"/>
                <w:lang w:val="sr-Cyrl-CS"/>
              </w:rPr>
              <w:t>26</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D82E6E9"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а</w:t>
            </w:r>
            <w:r w:rsidRPr="000B53DD">
              <w:rPr>
                <w:rFonts w:cs="Arial"/>
                <w:kern w:val="0"/>
              </w:rPr>
              <w:t xml:space="preserve"> главчин</w:t>
            </w:r>
            <w:r w:rsidRPr="000B53DD">
              <w:rPr>
                <w:rFonts w:cs="Arial"/>
                <w:kern w:val="0"/>
                <w:lang w:val="sr-Cyrl-RS"/>
              </w:rPr>
              <w:t>а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71E12B4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646D45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64D877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2753BDD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52A6F5D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6A3201E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1B811CF2" w14:textId="77777777" w:rsidR="00940E0F" w:rsidRPr="000B53DD" w:rsidRDefault="00940E0F" w:rsidP="000920C0">
            <w:pPr>
              <w:widowControl/>
              <w:suppressAutoHyphens w:val="0"/>
              <w:autoSpaceDN/>
              <w:textAlignment w:val="auto"/>
              <w:rPr>
                <w:rFonts w:cs="Arial"/>
                <w:kern w:val="0"/>
              </w:rPr>
            </w:pPr>
          </w:p>
        </w:tc>
      </w:tr>
      <w:tr w:rsidR="00940E0F" w:rsidRPr="000B53DD" w14:paraId="1239231A"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F8C4D" w14:textId="77777777" w:rsidR="00940E0F" w:rsidRPr="009521C4" w:rsidRDefault="00940E0F" w:rsidP="000920C0">
            <w:pPr>
              <w:snapToGrid w:val="0"/>
              <w:jc w:val="center"/>
              <w:rPr>
                <w:rFonts w:cs="Arial"/>
                <w:lang w:val="sr-Cyrl-CS"/>
              </w:rPr>
            </w:pPr>
            <w:r w:rsidRPr="009521C4">
              <w:rPr>
                <w:rFonts w:cs="Arial"/>
                <w:lang w:val="sr-Cyrl-CS"/>
              </w:rPr>
              <w:t>27</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F762B82"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и</w:t>
            </w:r>
            <w:r w:rsidRPr="000B53DD">
              <w:rPr>
                <w:rFonts w:cs="Arial"/>
                <w:kern w:val="0"/>
              </w:rPr>
              <w:t xml:space="preserve"> рукав</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136FE34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466F1ED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FFE13B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41471A8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5FD0F4E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6E50D9B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2EBC8B4F" w14:textId="77777777" w:rsidR="00940E0F" w:rsidRPr="000B53DD" w:rsidRDefault="00940E0F" w:rsidP="000920C0">
            <w:pPr>
              <w:widowControl/>
              <w:suppressAutoHyphens w:val="0"/>
              <w:autoSpaceDN/>
              <w:textAlignment w:val="auto"/>
              <w:rPr>
                <w:rFonts w:cs="Arial"/>
                <w:kern w:val="0"/>
              </w:rPr>
            </w:pPr>
          </w:p>
        </w:tc>
      </w:tr>
      <w:tr w:rsidR="00940E0F" w:rsidRPr="000B53DD" w14:paraId="12DC116C"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046846" w14:textId="77777777" w:rsidR="00940E0F" w:rsidRPr="009521C4" w:rsidRDefault="00940E0F" w:rsidP="000920C0">
            <w:pPr>
              <w:snapToGrid w:val="0"/>
              <w:jc w:val="center"/>
              <w:rPr>
                <w:rFonts w:cs="Arial"/>
                <w:lang w:val="sr-Cyrl-CS"/>
              </w:rPr>
            </w:pPr>
            <w:r w:rsidRPr="009521C4">
              <w:rPr>
                <w:rFonts w:cs="Arial"/>
                <w:lang w:val="sr-Cyrl-CS"/>
              </w:rPr>
              <w:t>28</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5211861"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ежај предњег точка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61B0F7A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D18FD1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2B2ED4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4546331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3122887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4DB17C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342BE424" w14:textId="77777777" w:rsidR="00940E0F" w:rsidRPr="000B53DD" w:rsidRDefault="00940E0F" w:rsidP="000920C0">
            <w:pPr>
              <w:widowControl/>
              <w:suppressAutoHyphens w:val="0"/>
              <w:autoSpaceDN/>
              <w:textAlignment w:val="auto"/>
              <w:rPr>
                <w:rFonts w:cs="Arial"/>
                <w:kern w:val="0"/>
              </w:rPr>
            </w:pPr>
          </w:p>
        </w:tc>
      </w:tr>
      <w:tr w:rsidR="00940E0F" w:rsidRPr="000B53DD" w14:paraId="6FC76D01"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515A2" w14:textId="77777777" w:rsidR="00940E0F" w:rsidRPr="009521C4" w:rsidRDefault="00940E0F" w:rsidP="000920C0">
            <w:pPr>
              <w:snapToGrid w:val="0"/>
              <w:jc w:val="center"/>
              <w:rPr>
                <w:rFonts w:cs="Arial"/>
                <w:lang w:val="sr-Cyrl-CS"/>
              </w:rPr>
            </w:pPr>
            <w:r w:rsidRPr="009521C4">
              <w:rPr>
                <w:rFonts w:cs="Arial"/>
                <w:lang w:val="sr-Cyrl-CS"/>
              </w:rPr>
              <w:t>29</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356BA093"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ежај задњег точка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7CFBEE2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7EB7A2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FBAD28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4D2AADF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961271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F264E7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1B9CF749" w14:textId="77777777" w:rsidR="00940E0F" w:rsidRPr="000B53DD" w:rsidRDefault="00940E0F" w:rsidP="000920C0">
            <w:pPr>
              <w:widowControl/>
              <w:suppressAutoHyphens w:val="0"/>
              <w:autoSpaceDN/>
              <w:textAlignment w:val="auto"/>
              <w:rPr>
                <w:rFonts w:cs="Arial"/>
                <w:kern w:val="0"/>
              </w:rPr>
            </w:pPr>
          </w:p>
        </w:tc>
      </w:tr>
      <w:tr w:rsidR="00940E0F" w:rsidRPr="000B53DD" w14:paraId="2EE0DB6D"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DB620" w14:textId="77777777" w:rsidR="00940E0F" w:rsidRPr="009521C4" w:rsidRDefault="00940E0F" w:rsidP="000920C0">
            <w:pPr>
              <w:snapToGrid w:val="0"/>
              <w:jc w:val="center"/>
              <w:rPr>
                <w:rFonts w:cs="Arial"/>
                <w:lang w:val="sr-Cyrl-CS"/>
              </w:rPr>
            </w:pPr>
            <w:r w:rsidRPr="009521C4">
              <w:rPr>
                <w:rFonts w:cs="Arial"/>
                <w:lang w:val="sr-Cyrl-CS"/>
              </w:rPr>
              <w:t>30</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3330BFB8"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ево полувратил</w:t>
            </w:r>
            <w:r w:rsidRPr="000B53DD">
              <w:rPr>
                <w:rFonts w:cs="Arial"/>
                <w:kern w:val="0"/>
                <w:lang w:val="sr-Cyrl-RS"/>
              </w:rPr>
              <w:t>о</w:t>
            </w:r>
            <w:r w:rsidRPr="000B53DD">
              <w:rPr>
                <w:rFonts w:cs="Arial"/>
                <w:kern w:val="0"/>
              </w:rPr>
              <w:t xml:space="preserve"> (полуосовин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7037C45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267531C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79035AD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0C1934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6D3BA6E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247E571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1DDFD451" w14:textId="77777777" w:rsidR="00940E0F" w:rsidRPr="000B53DD" w:rsidRDefault="00940E0F" w:rsidP="000920C0">
            <w:pPr>
              <w:widowControl/>
              <w:suppressAutoHyphens w:val="0"/>
              <w:autoSpaceDN/>
              <w:textAlignment w:val="auto"/>
              <w:rPr>
                <w:rFonts w:cs="Arial"/>
                <w:kern w:val="0"/>
              </w:rPr>
            </w:pPr>
          </w:p>
        </w:tc>
      </w:tr>
      <w:tr w:rsidR="00940E0F" w:rsidRPr="000B53DD" w14:paraId="4D18370B"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4EC0B0" w14:textId="77777777" w:rsidR="00940E0F" w:rsidRPr="009521C4" w:rsidRDefault="00940E0F" w:rsidP="000920C0">
            <w:pPr>
              <w:snapToGrid w:val="0"/>
              <w:jc w:val="center"/>
              <w:rPr>
                <w:rFonts w:cs="Arial"/>
                <w:lang w:val="sr-Cyrl-CS"/>
              </w:rPr>
            </w:pPr>
            <w:r w:rsidRPr="009521C4">
              <w:rPr>
                <w:rFonts w:cs="Arial"/>
                <w:lang w:val="sr-Cyrl-CS"/>
              </w:rPr>
              <w:t>31</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F42DC7A"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Д</w:t>
            </w:r>
            <w:r w:rsidRPr="000B53DD">
              <w:rPr>
                <w:rFonts w:cs="Arial"/>
                <w:kern w:val="0"/>
              </w:rPr>
              <w:t>есно полувратил</w:t>
            </w:r>
            <w:r w:rsidRPr="000B53DD">
              <w:rPr>
                <w:rFonts w:cs="Arial"/>
                <w:kern w:val="0"/>
                <w:lang w:val="sr-Cyrl-RS"/>
              </w:rPr>
              <w:t>о</w:t>
            </w:r>
            <w:r w:rsidRPr="000B53DD">
              <w:rPr>
                <w:rFonts w:cs="Arial"/>
                <w:kern w:val="0"/>
              </w:rPr>
              <w:t xml:space="preserve"> (полуосовин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3112B8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04BFF0E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2888D8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5BA9565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A61541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52E2E69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65B43312" w14:textId="77777777" w:rsidR="00940E0F" w:rsidRPr="000B53DD" w:rsidRDefault="00940E0F" w:rsidP="000920C0">
            <w:pPr>
              <w:widowControl/>
              <w:suppressAutoHyphens w:val="0"/>
              <w:autoSpaceDN/>
              <w:textAlignment w:val="auto"/>
              <w:rPr>
                <w:rFonts w:cs="Arial"/>
                <w:kern w:val="0"/>
              </w:rPr>
            </w:pPr>
          </w:p>
        </w:tc>
      </w:tr>
      <w:tr w:rsidR="00940E0F" w:rsidRPr="000B53DD" w14:paraId="11F9CF8D"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04845A" w14:textId="77777777" w:rsidR="00940E0F" w:rsidRPr="009521C4" w:rsidRDefault="00940E0F" w:rsidP="000920C0">
            <w:pPr>
              <w:snapToGrid w:val="0"/>
              <w:jc w:val="center"/>
              <w:rPr>
                <w:rFonts w:cs="Arial"/>
                <w:lang w:val="sr-Cyrl-CS"/>
              </w:rPr>
            </w:pPr>
            <w:r w:rsidRPr="009521C4">
              <w:rPr>
                <w:rFonts w:cs="Arial"/>
                <w:lang w:val="sr-Cyrl-CS"/>
              </w:rPr>
              <w:t>32</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95644FE" w14:textId="77777777" w:rsidR="00940E0F" w:rsidRPr="000B53DD" w:rsidRDefault="00940E0F" w:rsidP="000920C0">
            <w:pPr>
              <w:widowControl/>
              <w:suppressAutoHyphens w:val="0"/>
              <w:autoSpaceDN/>
              <w:textAlignment w:val="auto"/>
              <w:rPr>
                <w:rFonts w:cs="Arial"/>
                <w:kern w:val="0"/>
              </w:rPr>
            </w:pPr>
            <w:r w:rsidRPr="000B53DD">
              <w:rPr>
                <w:rFonts w:cs="Arial"/>
                <w:kern w:val="0"/>
              </w:rPr>
              <w:t>Заштитн</w:t>
            </w:r>
            <w:r w:rsidRPr="000B53DD">
              <w:rPr>
                <w:rFonts w:cs="Arial"/>
                <w:kern w:val="0"/>
                <w:lang w:val="sr-Cyrl-RS"/>
              </w:rPr>
              <w:t>а</w:t>
            </w:r>
            <w:r w:rsidRPr="000B53DD">
              <w:rPr>
                <w:rFonts w:cs="Arial"/>
                <w:kern w:val="0"/>
              </w:rPr>
              <w:t xml:space="preserve"> гум</w:t>
            </w:r>
            <w:r w:rsidRPr="000B53DD">
              <w:rPr>
                <w:rFonts w:cs="Arial"/>
                <w:kern w:val="0"/>
                <w:lang w:val="sr-Cyrl-RS"/>
              </w:rPr>
              <w:t>а</w:t>
            </w:r>
            <w:r w:rsidRPr="000B53DD">
              <w:rPr>
                <w:rFonts w:cs="Arial"/>
                <w:kern w:val="0"/>
              </w:rPr>
              <w:t xml:space="preserve"> на зглобу полуосовине (манжетне)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DA1850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48789B8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5F3894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AE6063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658A3AC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02FD143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1FC9556" w14:textId="77777777" w:rsidR="00940E0F" w:rsidRPr="000B53DD" w:rsidRDefault="00940E0F" w:rsidP="000920C0">
            <w:pPr>
              <w:widowControl/>
              <w:suppressAutoHyphens w:val="0"/>
              <w:autoSpaceDN/>
              <w:textAlignment w:val="auto"/>
              <w:rPr>
                <w:rFonts w:cs="Arial"/>
                <w:kern w:val="0"/>
              </w:rPr>
            </w:pPr>
          </w:p>
        </w:tc>
      </w:tr>
      <w:tr w:rsidR="00940E0F" w:rsidRPr="000B53DD" w14:paraId="1026D35E"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C0D65" w14:textId="77777777" w:rsidR="00940E0F" w:rsidRPr="009521C4" w:rsidRDefault="00940E0F" w:rsidP="000920C0">
            <w:pPr>
              <w:snapToGrid w:val="0"/>
              <w:jc w:val="center"/>
              <w:rPr>
                <w:rFonts w:cs="Arial"/>
                <w:lang w:val="sr-Cyrl-CS"/>
              </w:rPr>
            </w:pPr>
            <w:r w:rsidRPr="009521C4">
              <w:rPr>
                <w:rFonts w:cs="Arial"/>
                <w:lang w:val="sr-Cyrl-CS"/>
              </w:rPr>
              <w:t>33</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8BAA5DE" w14:textId="77777777" w:rsidR="00940E0F" w:rsidRPr="000B53DD" w:rsidRDefault="00940E0F" w:rsidP="000920C0">
            <w:pPr>
              <w:widowControl/>
              <w:suppressAutoHyphens w:val="0"/>
              <w:autoSpaceDN/>
              <w:textAlignment w:val="auto"/>
              <w:rPr>
                <w:rFonts w:cs="Arial"/>
                <w:kern w:val="0"/>
              </w:rPr>
            </w:pPr>
            <w:r w:rsidRPr="000B53DD">
              <w:rPr>
                <w:rFonts w:cs="Arial"/>
                <w:kern w:val="0"/>
              </w:rPr>
              <w:t>Мали сервис (замена моторног уља, подлошке чепа картера и свих филтера)</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2B7A2F1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096E099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D726CB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09C2D08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11C594A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63E5399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6BE01F8A" w14:textId="77777777" w:rsidR="00940E0F" w:rsidRPr="000B53DD" w:rsidRDefault="00940E0F" w:rsidP="000920C0">
            <w:pPr>
              <w:widowControl/>
              <w:suppressAutoHyphens w:val="0"/>
              <w:autoSpaceDN/>
              <w:textAlignment w:val="auto"/>
              <w:rPr>
                <w:rFonts w:cs="Arial"/>
                <w:kern w:val="0"/>
              </w:rPr>
            </w:pPr>
          </w:p>
        </w:tc>
      </w:tr>
      <w:tr w:rsidR="00940E0F" w:rsidRPr="000B53DD" w14:paraId="1C61A335"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775B8" w14:textId="77777777" w:rsidR="00940E0F" w:rsidRPr="009521C4" w:rsidRDefault="00940E0F" w:rsidP="000920C0">
            <w:pPr>
              <w:snapToGrid w:val="0"/>
              <w:jc w:val="center"/>
              <w:rPr>
                <w:rFonts w:cs="Arial"/>
                <w:lang w:val="sr-Cyrl-CS"/>
              </w:rPr>
            </w:pPr>
            <w:r w:rsidRPr="009521C4">
              <w:rPr>
                <w:rFonts w:cs="Arial"/>
                <w:lang w:val="sr-Cyrl-CS"/>
              </w:rPr>
              <w:t>34</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33BBF301" w14:textId="77777777" w:rsidR="00940E0F" w:rsidRPr="000B53DD" w:rsidRDefault="00940E0F" w:rsidP="000920C0">
            <w:pPr>
              <w:widowControl/>
              <w:suppressAutoHyphens w:val="0"/>
              <w:autoSpaceDN/>
              <w:textAlignment w:val="auto"/>
              <w:rPr>
                <w:rFonts w:cs="Arial"/>
                <w:kern w:val="0"/>
              </w:rPr>
            </w:pPr>
            <w:r w:rsidRPr="000B53DD">
              <w:rPr>
                <w:rFonts w:cs="Arial"/>
                <w:kern w:val="0"/>
              </w:rPr>
              <w:t>Велики сервис (замена свих уља и филтера, сет ПК каиша, преглед комплетног возила)</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C663B1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08F4BC8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FF0D66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455E7EC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553212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7CF7B94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68CA34D" w14:textId="77777777" w:rsidR="00940E0F" w:rsidRPr="000B53DD" w:rsidRDefault="00940E0F" w:rsidP="000920C0">
            <w:pPr>
              <w:widowControl/>
              <w:suppressAutoHyphens w:val="0"/>
              <w:autoSpaceDN/>
              <w:textAlignment w:val="auto"/>
              <w:rPr>
                <w:rFonts w:cs="Arial"/>
                <w:kern w:val="0"/>
              </w:rPr>
            </w:pPr>
          </w:p>
        </w:tc>
      </w:tr>
      <w:tr w:rsidR="00940E0F" w:rsidRPr="000B53DD" w14:paraId="30FC6DBF"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EE0BF" w14:textId="77777777" w:rsidR="00940E0F" w:rsidRPr="009521C4" w:rsidRDefault="00940E0F" w:rsidP="000920C0">
            <w:pPr>
              <w:snapToGrid w:val="0"/>
              <w:jc w:val="center"/>
              <w:rPr>
                <w:rFonts w:cs="Arial"/>
                <w:lang w:val="sr-Cyrl-CS"/>
              </w:rPr>
            </w:pPr>
            <w:r w:rsidRPr="009521C4">
              <w:rPr>
                <w:rFonts w:cs="Arial"/>
                <w:lang w:val="sr-Cyrl-CS"/>
              </w:rPr>
              <w:t>35</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DC0FDF0"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 xml:space="preserve">ет квачила (корпа, ламела и потисни лежај) </w:t>
            </w:r>
            <w:r w:rsidRPr="000B53DD">
              <w:rPr>
                <w:rFonts w:cs="Arial"/>
                <w:kern w:val="0"/>
                <w:lang w:val="sr-Cyrl-RS"/>
              </w:rPr>
              <w:t>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6FDAD8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39AB9BD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07864D2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464B17B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9DA21B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504D7AC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76CB8DA" w14:textId="77777777" w:rsidR="00940E0F" w:rsidRPr="000B53DD" w:rsidRDefault="00940E0F" w:rsidP="000920C0">
            <w:pPr>
              <w:widowControl/>
              <w:suppressAutoHyphens w:val="0"/>
              <w:autoSpaceDN/>
              <w:textAlignment w:val="auto"/>
              <w:rPr>
                <w:rFonts w:cs="Arial"/>
                <w:kern w:val="0"/>
              </w:rPr>
            </w:pPr>
          </w:p>
        </w:tc>
      </w:tr>
      <w:tr w:rsidR="00940E0F" w:rsidRPr="000B53DD" w14:paraId="69F7C3F3"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0AF71A" w14:textId="77777777" w:rsidR="00940E0F" w:rsidRPr="009521C4" w:rsidRDefault="00940E0F" w:rsidP="000920C0">
            <w:pPr>
              <w:snapToGrid w:val="0"/>
              <w:jc w:val="center"/>
              <w:rPr>
                <w:rFonts w:cs="Arial"/>
                <w:lang w:val="sr-Cyrl-CS"/>
              </w:rPr>
            </w:pPr>
            <w:r w:rsidRPr="009521C4">
              <w:rPr>
                <w:rFonts w:cs="Arial"/>
                <w:lang w:val="sr-Cyrl-CS"/>
              </w:rPr>
              <w:t>36</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2B67B8F"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ајл</w:t>
            </w:r>
            <w:r w:rsidRPr="000B53DD">
              <w:rPr>
                <w:rFonts w:cs="Arial"/>
                <w:kern w:val="0"/>
                <w:lang w:val="sr-Cyrl-RS"/>
              </w:rPr>
              <w:t>а</w:t>
            </w:r>
            <w:r w:rsidRPr="000B53DD">
              <w:rPr>
                <w:rFonts w:cs="Arial"/>
                <w:kern w:val="0"/>
              </w:rPr>
              <w:t xml:space="preserve"> ручне кочнице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6DAEF1F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B867D5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182FAA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8D5906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410EBA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82D164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4BD371B" w14:textId="77777777" w:rsidR="00940E0F" w:rsidRPr="000B53DD" w:rsidRDefault="00940E0F" w:rsidP="000920C0">
            <w:pPr>
              <w:widowControl/>
              <w:suppressAutoHyphens w:val="0"/>
              <w:autoSpaceDN/>
              <w:textAlignment w:val="auto"/>
              <w:rPr>
                <w:rFonts w:cs="Arial"/>
                <w:kern w:val="0"/>
              </w:rPr>
            </w:pPr>
          </w:p>
        </w:tc>
      </w:tr>
      <w:tr w:rsidR="00940E0F" w:rsidRPr="000B53DD" w14:paraId="0AEAAEF1"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252382" w14:textId="77777777" w:rsidR="00940E0F" w:rsidRPr="009521C4" w:rsidRDefault="00940E0F" w:rsidP="000920C0">
            <w:pPr>
              <w:snapToGrid w:val="0"/>
              <w:jc w:val="center"/>
              <w:rPr>
                <w:rFonts w:cs="Arial"/>
                <w:lang w:val="sr-Cyrl-CS"/>
              </w:rPr>
            </w:pPr>
            <w:r w:rsidRPr="009521C4">
              <w:rPr>
                <w:rFonts w:cs="Arial"/>
                <w:lang w:val="sr-Cyrl-CS"/>
              </w:rPr>
              <w:t>37</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68D01115"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Р</w:t>
            </w:r>
            <w:r w:rsidRPr="000B53DD">
              <w:rPr>
                <w:rFonts w:cs="Arial"/>
                <w:kern w:val="0"/>
              </w:rPr>
              <w:t>емениц</w:t>
            </w:r>
            <w:r w:rsidRPr="000B53DD">
              <w:rPr>
                <w:rFonts w:cs="Arial"/>
                <w:kern w:val="0"/>
                <w:lang w:val="sr-Cyrl-RS"/>
              </w:rPr>
              <w:t>а</w:t>
            </w:r>
            <w:r w:rsidRPr="000B53DD">
              <w:rPr>
                <w:rFonts w:cs="Arial"/>
                <w:kern w:val="0"/>
              </w:rPr>
              <w:t xml:space="preserve"> алтернатора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112C513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C3349E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06A6BD8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45C15D6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2627FF5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677BBA2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10A0FBDB" w14:textId="77777777" w:rsidR="00940E0F" w:rsidRPr="000B53DD" w:rsidRDefault="00940E0F" w:rsidP="000920C0">
            <w:pPr>
              <w:widowControl/>
              <w:suppressAutoHyphens w:val="0"/>
              <w:autoSpaceDN/>
              <w:textAlignment w:val="auto"/>
              <w:rPr>
                <w:rFonts w:cs="Arial"/>
                <w:kern w:val="0"/>
              </w:rPr>
            </w:pPr>
          </w:p>
        </w:tc>
      </w:tr>
      <w:tr w:rsidR="00940E0F" w:rsidRPr="000B53DD" w14:paraId="0A80091D"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617BC" w14:textId="77777777" w:rsidR="00940E0F" w:rsidRPr="009521C4" w:rsidRDefault="00940E0F" w:rsidP="000920C0">
            <w:pPr>
              <w:snapToGrid w:val="0"/>
              <w:jc w:val="center"/>
              <w:rPr>
                <w:rFonts w:cs="Arial"/>
                <w:lang w:val="sr-Cyrl-CS"/>
              </w:rPr>
            </w:pPr>
            <w:r w:rsidRPr="009521C4">
              <w:rPr>
                <w:rFonts w:cs="Arial"/>
                <w:lang w:val="sr-Cyrl-CS"/>
              </w:rPr>
              <w:t>38</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64096C60"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А</w:t>
            </w:r>
            <w:r w:rsidRPr="000B53DD">
              <w:rPr>
                <w:rFonts w:cs="Arial"/>
                <w:kern w:val="0"/>
              </w:rPr>
              <w:t>лтернатор</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588F79F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1347B3F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0CF77B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22FE29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3215CA6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09018BD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1B5E44BF" w14:textId="77777777" w:rsidR="00940E0F" w:rsidRPr="000B53DD" w:rsidRDefault="00940E0F" w:rsidP="000920C0">
            <w:pPr>
              <w:widowControl/>
              <w:suppressAutoHyphens w:val="0"/>
              <w:autoSpaceDN/>
              <w:textAlignment w:val="auto"/>
              <w:rPr>
                <w:rFonts w:cs="Arial"/>
                <w:kern w:val="0"/>
              </w:rPr>
            </w:pPr>
          </w:p>
        </w:tc>
      </w:tr>
      <w:tr w:rsidR="00940E0F" w:rsidRPr="000B53DD" w14:paraId="6D11D804"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A5A13" w14:textId="77777777" w:rsidR="00940E0F" w:rsidRPr="009521C4" w:rsidRDefault="00940E0F" w:rsidP="000920C0">
            <w:pPr>
              <w:snapToGrid w:val="0"/>
              <w:jc w:val="center"/>
              <w:rPr>
                <w:rFonts w:cs="Arial"/>
                <w:lang w:val="sr-Cyrl-CS"/>
              </w:rPr>
            </w:pPr>
            <w:r w:rsidRPr="009521C4">
              <w:rPr>
                <w:rFonts w:cs="Arial"/>
                <w:lang w:val="sr-Cyrl-CS"/>
              </w:rPr>
              <w:t>39</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58E821C"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Е</w:t>
            </w:r>
            <w:r w:rsidRPr="000B53DD">
              <w:rPr>
                <w:rFonts w:cs="Arial"/>
                <w:kern w:val="0"/>
              </w:rPr>
              <w:t>лектропокретач (анласер)</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77226C1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7E98F12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C67BCA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42BC628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501BA58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FAB4FB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7A1E077A" w14:textId="77777777" w:rsidR="00940E0F" w:rsidRPr="000B53DD" w:rsidRDefault="00940E0F" w:rsidP="000920C0">
            <w:pPr>
              <w:widowControl/>
              <w:suppressAutoHyphens w:val="0"/>
              <w:autoSpaceDN/>
              <w:textAlignment w:val="auto"/>
              <w:rPr>
                <w:rFonts w:cs="Arial"/>
                <w:kern w:val="0"/>
              </w:rPr>
            </w:pPr>
          </w:p>
        </w:tc>
      </w:tr>
      <w:tr w:rsidR="00940E0F" w:rsidRPr="000B53DD" w14:paraId="528CCD70"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905AA" w14:textId="77777777" w:rsidR="00940E0F" w:rsidRPr="009521C4" w:rsidRDefault="00940E0F" w:rsidP="000920C0">
            <w:pPr>
              <w:snapToGrid w:val="0"/>
              <w:jc w:val="center"/>
              <w:rPr>
                <w:rFonts w:cs="Arial"/>
                <w:lang w:val="sr-Cyrl-CS"/>
              </w:rPr>
            </w:pPr>
            <w:r w:rsidRPr="009521C4">
              <w:rPr>
                <w:rFonts w:cs="Arial"/>
                <w:lang w:val="sr-Cyrl-CS"/>
              </w:rPr>
              <w:t>40</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B4078"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В</w:t>
            </w:r>
            <w:r w:rsidRPr="000B53DD">
              <w:rPr>
                <w:rFonts w:cs="Arial"/>
                <w:kern w:val="0"/>
              </w:rPr>
              <w:t>оден</w:t>
            </w:r>
            <w:r w:rsidRPr="000B53DD">
              <w:rPr>
                <w:rFonts w:cs="Arial"/>
                <w:kern w:val="0"/>
                <w:lang w:val="sr-Cyrl-RS"/>
              </w:rPr>
              <w:t>а</w:t>
            </w:r>
            <w:r w:rsidRPr="000B53DD">
              <w:rPr>
                <w:rFonts w:cs="Arial"/>
                <w:kern w:val="0"/>
              </w:rPr>
              <w:t xml:space="preserve"> пумп</w:t>
            </w:r>
            <w:r w:rsidRPr="000B53DD">
              <w:rPr>
                <w:rFonts w:cs="Arial"/>
                <w:kern w:val="0"/>
                <w:lang w:val="sr-Cyrl-RS"/>
              </w:rPr>
              <w:t>а са заменом</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65232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21D5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2C060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FB3E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D46BD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3A24A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tcPr>
          <w:p w14:paraId="619CAC59" w14:textId="77777777" w:rsidR="00940E0F" w:rsidRPr="000B53DD" w:rsidRDefault="00940E0F" w:rsidP="000920C0">
            <w:pPr>
              <w:widowControl/>
              <w:suppressAutoHyphens w:val="0"/>
              <w:autoSpaceDN/>
              <w:textAlignment w:val="auto"/>
              <w:rPr>
                <w:rFonts w:cs="Arial"/>
                <w:kern w:val="0"/>
              </w:rPr>
            </w:pPr>
          </w:p>
        </w:tc>
      </w:tr>
      <w:tr w:rsidR="00940E0F" w:rsidRPr="000B53DD" w14:paraId="3601B889"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B22C3B" w14:textId="77777777" w:rsidR="00940E0F" w:rsidRPr="009521C4" w:rsidRDefault="00940E0F" w:rsidP="000920C0">
            <w:pPr>
              <w:snapToGrid w:val="0"/>
              <w:jc w:val="center"/>
              <w:rPr>
                <w:rFonts w:cs="Arial"/>
                <w:lang w:val="sr-Cyrl-CS"/>
              </w:rPr>
            </w:pPr>
            <w:r w:rsidRPr="009521C4">
              <w:rPr>
                <w:rFonts w:cs="Arial"/>
                <w:lang w:val="sr-Cyrl-CS"/>
              </w:rPr>
              <w:t>41</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7DEE1"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Ф</w:t>
            </w:r>
            <w:r w:rsidRPr="000B53DD">
              <w:rPr>
                <w:rFonts w:cs="Arial"/>
                <w:kern w:val="0"/>
              </w:rPr>
              <w:t>ар (леви или десни)</w:t>
            </w:r>
            <w:r w:rsidRPr="000B53DD">
              <w:rPr>
                <w:rFonts w:cs="Arial"/>
                <w:kern w:val="0"/>
                <w:lang w:val="sr-Cyrl-RS"/>
              </w:rPr>
              <w:t xml:space="preserve"> са заменом</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0E129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EAFA5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921E1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92D5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6CA23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98FD3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tcPr>
          <w:p w14:paraId="0237E967" w14:textId="77777777" w:rsidR="00940E0F" w:rsidRPr="000B53DD" w:rsidRDefault="00940E0F" w:rsidP="000920C0">
            <w:pPr>
              <w:widowControl/>
              <w:suppressAutoHyphens w:val="0"/>
              <w:autoSpaceDN/>
              <w:textAlignment w:val="auto"/>
              <w:rPr>
                <w:rFonts w:cs="Arial"/>
                <w:kern w:val="0"/>
              </w:rPr>
            </w:pPr>
          </w:p>
        </w:tc>
      </w:tr>
      <w:tr w:rsidR="00940E0F" w:rsidRPr="000B53DD" w14:paraId="356DA170"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112860" w14:textId="77777777" w:rsidR="00940E0F" w:rsidRPr="009521C4" w:rsidRDefault="00940E0F" w:rsidP="000920C0">
            <w:pPr>
              <w:snapToGrid w:val="0"/>
              <w:jc w:val="center"/>
              <w:rPr>
                <w:rFonts w:cs="Arial"/>
                <w:lang w:val="sr-Cyrl-CS"/>
              </w:rPr>
            </w:pPr>
            <w:r w:rsidRPr="009521C4">
              <w:rPr>
                <w:rFonts w:cs="Arial"/>
                <w:lang w:val="sr-Cyrl-CS"/>
              </w:rPr>
              <w:t>42</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C46DC17"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топ ламп</w:t>
            </w:r>
            <w:r w:rsidRPr="000B53DD">
              <w:rPr>
                <w:rFonts w:cs="Arial"/>
                <w:kern w:val="0"/>
                <w:lang w:val="sr-Cyrl-RS"/>
              </w:rPr>
              <w:t>а</w:t>
            </w:r>
            <w:r w:rsidRPr="000B53DD">
              <w:rPr>
                <w:rFonts w:cs="Arial"/>
                <w:kern w:val="0"/>
              </w:rPr>
              <w:t xml:space="preserve"> (лев</w:t>
            </w:r>
            <w:r w:rsidRPr="000B53DD">
              <w:rPr>
                <w:rFonts w:cs="Arial"/>
                <w:kern w:val="0"/>
                <w:lang w:val="sr-Cyrl-RS"/>
              </w:rPr>
              <w:t>а</w:t>
            </w:r>
            <w:r w:rsidRPr="000B53DD">
              <w:rPr>
                <w:rFonts w:cs="Arial"/>
                <w:kern w:val="0"/>
              </w:rPr>
              <w:t xml:space="preserve"> или десн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257649E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45FD095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175B345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20F3546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31FAD89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7F54613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63224994" w14:textId="77777777" w:rsidR="00940E0F" w:rsidRPr="000B53DD" w:rsidRDefault="00940E0F" w:rsidP="000920C0">
            <w:pPr>
              <w:widowControl/>
              <w:suppressAutoHyphens w:val="0"/>
              <w:autoSpaceDN/>
              <w:textAlignment w:val="auto"/>
              <w:rPr>
                <w:rFonts w:cs="Arial"/>
                <w:kern w:val="0"/>
              </w:rPr>
            </w:pPr>
          </w:p>
        </w:tc>
      </w:tr>
      <w:tr w:rsidR="00940E0F" w:rsidRPr="000B53DD" w14:paraId="1DD3BF1F"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70407" w14:textId="77777777" w:rsidR="00940E0F" w:rsidRPr="009521C4" w:rsidRDefault="00940E0F" w:rsidP="000920C0">
            <w:pPr>
              <w:snapToGrid w:val="0"/>
              <w:jc w:val="center"/>
              <w:rPr>
                <w:rFonts w:cs="Arial"/>
                <w:lang w:val="sr-Cyrl-CS"/>
              </w:rPr>
            </w:pPr>
            <w:r w:rsidRPr="009521C4">
              <w:rPr>
                <w:rFonts w:cs="Arial"/>
                <w:lang w:val="sr-Cyrl-CS"/>
              </w:rPr>
              <w:t>43</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8C25F2D"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пољ</w:t>
            </w:r>
            <w:r w:rsidRPr="000B53DD">
              <w:rPr>
                <w:rFonts w:cs="Arial"/>
                <w:kern w:val="0"/>
                <w:lang w:val="sr-Cyrl-RS"/>
              </w:rPr>
              <w:t>ни</w:t>
            </w:r>
            <w:r w:rsidRPr="000B53DD">
              <w:rPr>
                <w:rFonts w:cs="Arial"/>
                <w:kern w:val="0"/>
              </w:rPr>
              <w:t xml:space="preserve"> ретровизор (лев</w:t>
            </w:r>
            <w:r w:rsidRPr="000B53DD">
              <w:rPr>
                <w:rFonts w:cs="Arial"/>
                <w:kern w:val="0"/>
                <w:lang w:val="sr-Cyrl-RS"/>
              </w:rPr>
              <w:t>и</w:t>
            </w:r>
            <w:r w:rsidRPr="000B53DD">
              <w:rPr>
                <w:rFonts w:cs="Arial"/>
                <w:kern w:val="0"/>
              </w:rPr>
              <w:t xml:space="preserve"> или десн</w:t>
            </w:r>
            <w:r w:rsidRPr="000B53DD">
              <w:rPr>
                <w:rFonts w:cs="Arial"/>
                <w:kern w:val="0"/>
                <w:lang w:val="sr-Cyrl-RS"/>
              </w:rPr>
              <w:t>и</w:t>
            </w:r>
            <w:r w:rsidRPr="000B53DD">
              <w:rPr>
                <w:rFonts w:cs="Arial"/>
                <w:kern w:val="0"/>
              </w:rPr>
              <w:t>)</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3CA2AF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DE056D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26F9C7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ED35E5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2DD653B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25785B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2B11086" w14:textId="77777777" w:rsidR="00940E0F" w:rsidRPr="000B53DD" w:rsidRDefault="00940E0F" w:rsidP="000920C0">
            <w:pPr>
              <w:widowControl/>
              <w:suppressAutoHyphens w:val="0"/>
              <w:autoSpaceDN/>
              <w:textAlignment w:val="auto"/>
              <w:rPr>
                <w:rFonts w:cs="Arial"/>
                <w:kern w:val="0"/>
              </w:rPr>
            </w:pPr>
          </w:p>
        </w:tc>
      </w:tr>
      <w:tr w:rsidR="00940E0F" w:rsidRPr="000B53DD" w14:paraId="6584D856"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7C4F4" w14:textId="77777777" w:rsidR="00940E0F" w:rsidRPr="009521C4" w:rsidRDefault="00940E0F" w:rsidP="000920C0">
            <w:pPr>
              <w:snapToGrid w:val="0"/>
              <w:jc w:val="center"/>
              <w:rPr>
                <w:rFonts w:cs="Arial"/>
                <w:lang w:val="sr-Cyrl-CS"/>
              </w:rPr>
            </w:pPr>
            <w:r w:rsidRPr="009521C4">
              <w:rPr>
                <w:rFonts w:cs="Arial"/>
                <w:lang w:val="sr-Cyrl-CS"/>
              </w:rPr>
              <w:lastRenderedPageBreak/>
              <w:t>44</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52BA36D"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редње крил</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r>
              <w:rPr>
                <w:rFonts w:cs="Arial"/>
                <w:kern w:val="0"/>
                <w:lang w:val="sr-Cyrl-RS"/>
              </w:rPr>
              <w:t xml:space="preserve"> и фарбањем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6295DD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C01173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00E5196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00BB49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C1D007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FA6DBC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F4A03E9" w14:textId="77777777" w:rsidR="00940E0F" w:rsidRPr="000B53DD" w:rsidRDefault="00940E0F" w:rsidP="000920C0">
            <w:pPr>
              <w:widowControl/>
              <w:suppressAutoHyphens w:val="0"/>
              <w:autoSpaceDN/>
              <w:textAlignment w:val="auto"/>
              <w:rPr>
                <w:rFonts w:cs="Arial"/>
                <w:kern w:val="0"/>
              </w:rPr>
            </w:pPr>
          </w:p>
        </w:tc>
      </w:tr>
      <w:tr w:rsidR="00940E0F" w:rsidRPr="000B53DD" w14:paraId="23AE4A50"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C3B27" w14:textId="77777777" w:rsidR="00940E0F" w:rsidRPr="009521C4" w:rsidRDefault="00940E0F" w:rsidP="000920C0">
            <w:pPr>
              <w:snapToGrid w:val="0"/>
              <w:jc w:val="center"/>
              <w:rPr>
                <w:rFonts w:cs="Arial"/>
                <w:lang w:val="sr-Cyrl-CS"/>
              </w:rPr>
            </w:pPr>
            <w:r w:rsidRPr="009521C4">
              <w:rPr>
                <w:rFonts w:cs="Arial"/>
                <w:lang w:val="sr-Cyrl-CS"/>
              </w:rPr>
              <w:t>45</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37260DD4"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одкрил</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9ED3C8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2D370D7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340B3CB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2E25B0D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6FF13C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32A7B9E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67939454" w14:textId="77777777" w:rsidR="00940E0F" w:rsidRPr="000B53DD" w:rsidRDefault="00940E0F" w:rsidP="000920C0">
            <w:pPr>
              <w:widowControl/>
              <w:suppressAutoHyphens w:val="0"/>
              <w:autoSpaceDN/>
              <w:textAlignment w:val="auto"/>
              <w:rPr>
                <w:rFonts w:cs="Arial"/>
                <w:kern w:val="0"/>
              </w:rPr>
            </w:pPr>
          </w:p>
        </w:tc>
      </w:tr>
      <w:tr w:rsidR="00940E0F" w:rsidRPr="000B53DD" w14:paraId="71B55DCE" w14:textId="77777777" w:rsidTr="000920C0">
        <w:trPr>
          <w:trHeight w:val="51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592D6" w14:textId="77777777" w:rsidR="00940E0F" w:rsidRPr="009521C4" w:rsidRDefault="00940E0F" w:rsidP="000920C0">
            <w:pPr>
              <w:snapToGrid w:val="0"/>
              <w:jc w:val="center"/>
              <w:rPr>
                <w:rFonts w:cs="Arial"/>
                <w:lang w:val="sr-Cyrl-CS"/>
              </w:rPr>
            </w:pPr>
            <w:r w:rsidRPr="009521C4">
              <w:rPr>
                <w:rFonts w:cs="Arial"/>
                <w:lang w:val="sr-Cyrl-CS"/>
              </w:rPr>
              <w:t>46</w:t>
            </w:r>
          </w:p>
        </w:tc>
        <w:tc>
          <w:tcPr>
            <w:tcW w:w="1358" w:type="pct"/>
            <w:tcBorders>
              <w:top w:val="single" w:sz="4" w:space="0" w:color="auto"/>
              <w:left w:val="nil"/>
              <w:bottom w:val="single" w:sz="4" w:space="0" w:color="auto"/>
              <w:right w:val="single" w:sz="4" w:space="0" w:color="auto"/>
            </w:tcBorders>
            <w:shd w:val="clear" w:color="auto" w:fill="auto"/>
            <w:vAlign w:val="center"/>
          </w:tcPr>
          <w:p w14:paraId="03BF094B"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оклоп</w:t>
            </w:r>
            <w:r w:rsidRPr="000B53DD">
              <w:rPr>
                <w:rFonts w:cs="Arial"/>
                <w:kern w:val="0"/>
                <w:lang w:val="sr-Cyrl-RS"/>
              </w:rPr>
              <w:t>а</w:t>
            </w:r>
            <w:r w:rsidRPr="000B53DD">
              <w:rPr>
                <w:rFonts w:cs="Arial"/>
                <w:kern w:val="0"/>
              </w:rPr>
              <w:t>ц мотора (хауб</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r>
              <w:rPr>
                <w:rFonts w:cs="Arial"/>
                <w:kern w:val="0"/>
                <w:lang w:val="sr-Cyrl-RS"/>
              </w:rPr>
              <w:t xml:space="preserve"> и фарбањем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52D424F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2F99E8D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3E86A89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4EFFA2C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015271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0689023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12774B6" w14:textId="77777777" w:rsidR="00940E0F" w:rsidRPr="000B53DD" w:rsidRDefault="00940E0F" w:rsidP="000920C0">
            <w:pPr>
              <w:widowControl/>
              <w:suppressAutoHyphens w:val="0"/>
              <w:autoSpaceDN/>
              <w:textAlignment w:val="auto"/>
              <w:rPr>
                <w:rFonts w:cs="Arial"/>
                <w:kern w:val="0"/>
              </w:rPr>
            </w:pPr>
          </w:p>
        </w:tc>
      </w:tr>
      <w:tr w:rsidR="00940E0F" w:rsidRPr="000B53DD" w14:paraId="5512662C"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C930F" w14:textId="77777777" w:rsidR="00940E0F" w:rsidRPr="009521C4" w:rsidRDefault="00940E0F" w:rsidP="000920C0">
            <w:pPr>
              <w:snapToGrid w:val="0"/>
              <w:jc w:val="center"/>
              <w:rPr>
                <w:rFonts w:cs="Arial"/>
                <w:lang w:val="sr-Cyrl-CS"/>
              </w:rPr>
            </w:pPr>
            <w:r w:rsidRPr="009521C4">
              <w:rPr>
                <w:rFonts w:cs="Arial"/>
                <w:lang w:val="sr-Cyrl-CS"/>
              </w:rPr>
              <w:t>47</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A027D98" w14:textId="77777777" w:rsidR="00940E0F" w:rsidRPr="000B53DD" w:rsidRDefault="00940E0F" w:rsidP="000920C0">
            <w:pPr>
              <w:widowControl/>
              <w:suppressAutoHyphens w:val="0"/>
              <w:autoSpaceDN/>
              <w:textAlignment w:val="auto"/>
              <w:rPr>
                <w:rFonts w:cs="Arial"/>
                <w:kern w:val="0"/>
              </w:rPr>
            </w:pPr>
            <w:r>
              <w:rPr>
                <w:rFonts w:cs="Arial"/>
                <w:kern w:val="0"/>
              </w:rPr>
              <w:t xml:space="preserve">Фарбање </w:t>
            </w:r>
            <w:r w:rsidRPr="000B53DD">
              <w:rPr>
                <w:rFonts w:cs="Arial"/>
                <w:kern w:val="0"/>
              </w:rPr>
              <w:t xml:space="preserve">врата </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1C98ED3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31D104E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3AB645B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D9E87D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5CDA8E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7DD4AA0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628CF7FC" w14:textId="77777777" w:rsidR="00940E0F" w:rsidRPr="000B53DD" w:rsidRDefault="00940E0F" w:rsidP="000920C0">
            <w:pPr>
              <w:widowControl/>
              <w:suppressAutoHyphens w:val="0"/>
              <w:autoSpaceDN/>
              <w:textAlignment w:val="auto"/>
              <w:rPr>
                <w:rFonts w:cs="Arial"/>
                <w:kern w:val="0"/>
              </w:rPr>
            </w:pPr>
          </w:p>
        </w:tc>
      </w:tr>
      <w:tr w:rsidR="00940E0F" w:rsidRPr="000B53DD" w14:paraId="17C25D72"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687D7" w14:textId="77777777" w:rsidR="00940E0F" w:rsidRPr="009521C4" w:rsidRDefault="00940E0F" w:rsidP="000920C0">
            <w:pPr>
              <w:snapToGrid w:val="0"/>
              <w:jc w:val="center"/>
              <w:rPr>
                <w:rFonts w:cs="Arial"/>
                <w:lang w:val="sr-Cyrl-CS"/>
              </w:rPr>
            </w:pPr>
            <w:r w:rsidRPr="009521C4">
              <w:rPr>
                <w:rFonts w:cs="Arial"/>
                <w:lang w:val="sr-Cyrl-CS"/>
              </w:rPr>
              <w:t>48</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FF6257C"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ензор радилице</w:t>
            </w:r>
            <w:r w:rsidRPr="000B53DD">
              <w:rPr>
                <w:rFonts w:cs="Arial"/>
                <w:kern w:val="0"/>
                <w:lang w:val="sr-Cyrl-RS"/>
              </w:rPr>
              <w:t xml:space="preserve"> са заменом</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8F2D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59186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0A937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C7365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7C446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580D7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tcPr>
          <w:p w14:paraId="040A3C92" w14:textId="77777777" w:rsidR="00940E0F" w:rsidRPr="000B53DD" w:rsidRDefault="00940E0F" w:rsidP="000920C0">
            <w:pPr>
              <w:widowControl/>
              <w:suppressAutoHyphens w:val="0"/>
              <w:autoSpaceDN/>
              <w:textAlignment w:val="auto"/>
              <w:rPr>
                <w:rFonts w:cs="Arial"/>
                <w:kern w:val="0"/>
              </w:rPr>
            </w:pPr>
          </w:p>
        </w:tc>
      </w:tr>
      <w:tr w:rsidR="00940E0F" w:rsidRPr="000B53DD" w14:paraId="7B35ABE0"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79EEE" w14:textId="77777777" w:rsidR="00940E0F" w:rsidRPr="009521C4" w:rsidRDefault="00940E0F" w:rsidP="000920C0">
            <w:pPr>
              <w:snapToGrid w:val="0"/>
              <w:jc w:val="center"/>
              <w:rPr>
                <w:rFonts w:cs="Arial"/>
                <w:lang w:val="sr-Cyrl-CS"/>
              </w:rPr>
            </w:pPr>
            <w:r w:rsidRPr="009521C4">
              <w:rPr>
                <w:rFonts w:cs="Arial"/>
                <w:lang w:val="sr-Cyrl-CS"/>
              </w:rPr>
              <w:t>49</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6BE8D2FF"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ензор брегасте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5DF365D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D97B86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08A67E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8C158B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2C74729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0A5CE11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2834588C" w14:textId="77777777" w:rsidR="00940E0F" w:rsidRPr="000B53DD" w:rsidRDefault="00940E0F" w:rsidP="000920C0">
            <w:pPr>
              <w:widowControl/>
              <w:suppressAutoHyphens w:val="0"/>
              <w:autoSpaceDN/>
              <w:textAlignment w:val="auto"/>
              <w:rPr>
                <w:rFonts w:cs="Arial"/>
                <w:kern w:val="0"/>
              </w:rPr>
            </w:pPr>
          </w:p>
        </w:tc>
      </w:tr>
      <w:tr w:rsidR="00940E0F" w:rsidRPr="000B53DD" w14:paraId="3D4BF637" w14:textId="77777777" w:rsidTr="000920C0">
        <w:trPr>
          <w:trHeight w:val="610"/>
        </w:trPr>
        <w:tc>
          <w:tcPr>
            <w:tcW w:w="3852"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50FB958" w14:textId="77777777" w:rsidR="00940E0F" w:rsidRPr="000B53DD" w:rsidRDefault="00940E0F" w:rsidP="000920C0">
            <w:pPr>
              <w:widowControl/>
              <w:suppressAutoHyphens w:val="0"/>
              <w:autoSpaceDN/>
              <w:jc w:val="right"/>
              <w:textAlignment w:val="auto"/>
              <w:rPr>
                <w:rFonts w:cs="Arial"/>
                <w:b/>
                <w:kern w:val="0"/>
                <w:lang w:val="sr-Cyrl-RS"/>
              </w:rPr>
            </w:pPr>
            <w:r w:rsidRPr="000B53DD">
              <w:rPr>
                <w:rFonts w:eastAsia="Calibri" w:cs="Arial"/>
                <w:b/>
                <w:kern w:val="0"/>
                <w:lang w:val="sr-Cyrl-CS"/>
              </w:rPr>
              <w:t>ЗБИРНА ЈЕДИНИЧНА ЦЕНА (УКУПНА УПОРЕДНА ВРЕДНОСТ)</w:t>
            </w:r>
            <w:r w:rsidRPr="000B53DD">
              <w:rPr>
                <w:rFonts w:eastAsia="Calibri" w:cs="Arial"/>
                <w:b/>
                <w:bCs/>
                <w:kern w:val="0"/>
              </w:rPr>
              <w:t xml:space="preserve">  БЕЗ ПДВ</w:t>
            </w:r>
            <w:r w:rsidRPr="000B53DD">
              <w:rPr>
                <w:rFonts w:eastAsia="Calibri" w:cs="Arial"/>
                <w:b/>
                <w:bCs/>
                <w:kern w:val="0"/>
                <w:lang w:val="sr-Cyrl-CS"/>
              </w:rPr>
              <w:t>-А</w:t>
            </w:r>
            <w:r w:rsidRPr="000B53DD">
              <w:rPr>
                <w:rFonts w:eastAsia="Calibri" w:cs="Arial"/>
                <w:b/>
                <w:kern w:val="0"/>
                <w:lang w:val="sr-Cyrl-RS"/>
              </w:rPr>
              <w:t>:</w:t>
            </w:r>
          </w:p>
        </w:tc>
        <w:tc>
          <w:tcPr>
            <w:tcW w:w="574" w:type="pct"/>
            <w:tcBorders>
              <w:top w:val="single" w:sz="4" w:space="0" w:color="auto"/>
              <w:left w:val="nil"/>
              <w:bottom w:val="single" w:sz="4" w:space="0" w:color="auto"/>
              <w:right w:val="single" w:sz="4" w:space="0" w:color="auto"/>
            </w:tcBorders>
            <w:shd w:val="clear" w:color="auto" w:fill="auto"/>
            <w:noWrap/>
            <w:vAlign w:val="center"/>
          </w:tcPr>
          <w:p w14:paraId="5746404E" w14:textId="77777777" w:rsidR="00940E0F" w:rsidRPr="000B53DD" w:rsidRDefault="00940E0F" w:rsidP="000920C0">
            <w:pPr>
              <w:widowControl/>
              <w:suppressAutoHyphens w:val="0"/>
              <w:autoSpaceDN/>
              <w:jc w:val="right"/>
              <w:textAlignment w:val="auto"/>
              <w:rPr>
                <w:rFonts w:cs="Arial"/>
                <w:kern w:val="0"/>
              </w:rPr>
            </w:pPr>
          </w:p>
        </w:tc>
        <w:tc>
          <w:tcPr>
            <w:tcW w:w="574" w:type="pct"/>
            <w:tcBorders>
              <w:top w:val="single" w:sz="4" w:space="0" w:color="auto"/>
              <w:left w:val="nil"/>
              <w:bottom w:val="single" w:sz="4" w:space="0" w:color="auto"/>
              <w:right w:val="single" w:sz="4" w:space="0" w:color="auto"/>
            </w:tcBorders>
          </w:tcPr>
          <w:p w14:paraId="3D1DDA49" w14:textId="77777777" w:rsidR="00940E0F" w:rsidRPr="000B53DD" w:rsidRDefault="00940E0F" w:rsidP="000920C0">
            <w:pPr>
              <w:widowControl/>
              <w:suppressAutoHyphens w:val="0"/>
              <w:autoSpaceDN/>
              <w:jc w:val="right"/>
              <w:textAlignment w:val="auto"/>
              <w:rPr>
                <w:rFonts w:cs="Arial"/>
                <w:kern w:val="0"/>
              </w:rPr>
            </w:pPr>
          </w:p>
        </w:tc>
      </w:tr>
    </w:tbl>
    <w:p w14:paraId="263171B3" w14:textId="77777777" w:rsidR="00940E0F" w:rsidRPr="009521C4" w:rsidRDefault="00940E0F" w:rsidP="00940E0F">
      <w:pPr>
        <w:pStyle w:val="Textbody"/>
        <w:rPr>
          <w:rFonts w:eastAsia="Calibri"/>
        </w:rPr>
      </w:pPr>
      <w:r>
        <w:rPr>
          <w:rFonts w:eastAsia="Calibri"/>
        </w:rPr>
        <w:br w:type="page"/>
      </w:r>
    </w:p>
    <w:p w14:paraId="51E3B213" w14:textId="77777777" w:rsidR="00940E0F" w:rsidRPr="000B53DD" w:rsidRDefault="00940E0F" w:rsidP="00940E0F">
      <w:pPr>
        <w:widowControl/>
        <w:suppressAutoHyphens w:val="0"/>
        <w:autoSpaceDN/>
        <w:spacing w:line="276" w:lineRule="auto"/>
        <w:textAlignment w:val="auto"/>
        <w:rPr>
          <w:rFonts w:eastAsia="Calibri" w:cs="Arial"/>
          <w:b/>
          <w:kern w:val="0"/>
        </w:rPr>
      </w:pPr>
      <w:r w:rsidRPr="000B53DD">
        <w:rPr>
          <w:rFonts w:eastAsia="Calibri" w:cs="Arial"/>
          <w:b/>
          <w:kern w:val="0"/>
        </w:rPr>
        <w:lastRenderedPageBreak/>
        <w:t>2.</w:t>
      </w:r>
      <w:r w:rsidRPr="000B53DD">
        <w:rPr>
          <w:rFonts w:cs="Arial"/>
          <w:b/>
          <w:bCs/>
          <w:i/>
          <w:iCs/>
          <w:kern w:val="0"/>
          <w:lang w:val="sr-Cyrl-CS"/>
        </w:rPr>
        <w:t xml:space="preserve"> DACIA SANDERO STEPWAY 1.5</w:t>
      </w:r>
      <w:r w:rsidRPr="000B53DD">
        <w:rPr>
          <w:rFonts w:cs="Arial"/>
          <w:b/>
          <w:bCs/>
          <w:i/>
          <w:iCs/>
          <w:kern w:val="0"/>
        </w:rPr>
        <w:t xml:space="preserve"> </w:t>
      </w:r>
      <w:r w:rsidRPr="000B53DD">
        <w:rPr>
          <w:rFonts w:cs="Arial"/>
          <w:b/>
          <w:bCs/>
          <w:i/>
          <w:iCs/>
          <w:kern w:val="0"/>
          <w:lang w:val="sr-Cyrl-CS"/>
        </w:rPr>
        <w:t>dci</w:t>
      </w:r>
    </w:p>
    <w:tbl>
      <w:tblPr>
        <w:tblW w:w="5019" w:type="pct"/>
        <w:tblInd w:w="-30" w:type="dxa"/>
        <w:tblLayout w:type="fixed"/>
        <w:tblLook w:val="0000" w:firstRow="0" w:lastRow="0" w:firstColumn="0" w:lastColumn="0" w:noHBand="0" w:noVBand="0"/>
      </w:tblPr>
      <w:tblGrid>
        <w:gridCol w:w="935"/>
        <w:gridCol w:w="3801"/>
        <w:gridCol w:w="1225"/>
        <w:gridCol w:w="1098"/>
        <w:gridCol w:w="1098"/>
        <w:gridCol w:w="1192"/>
        <w:gridCol w:w="23"/>
        <w:gridCol w:w="1598"/>
        <w:gridCol w:w="1862"/>
        <w:gridCol w:w="1853"/>
      </w:tblGrid>
      <w:tr w:rsidR="00940E0F" w:rsidRPr="000B53DD" w14:paraId="3A3A5EFF" w14:textId="77777777" w:rsidTr="000920C0">
        <w:trPr>
          <w:cantSplit/>
          <w:trHeight w:val="845"/>
        </w:trPr>
        <w:tc>
          <w:tcPr>
            <w:tcW w:w="318" w:type="pct"/>
            <w:tcBorders>
              <w:top w:val="single" w:sz="8" w:space="0" w:color="auto"/>
              <w:left w:val="single" w:sz="8" w:space="0" w:color="auto"/>
              <w:bottom w:val="single" w:sz="8" w:space="0" w:color="auto"/>
              <w:right w:val="single" w:sz="4" w:space="0" w:color="auto"/>
            </w:tcBorders>
            <w:shd w:val="clear" w:color="auto" w:fill="auto"/>
            <w:vAlign w:val="center"/>
          </w:tcPr>
          <w:p w14:paraId="273358C6"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Ред.</w:t>
            </w:r>
            <w:r w:rsidRPr="000B53DD">
              <w:rPr>
                <w:rFonts w:cs="Arial"/>
                <w:b/>
                <w:bCs/>
                <w:kern w:val="0"/>
                <w:sz w:val="16"/>
              </w:rPr>
              <w:br/>
              <w:t>број</w:t>
            </w:r>
          </w:p>
        </w:tc>
        <w:tc>
          <w:tcPr>
            <w:tcW w:w="1294" w:type="pct"/>
            <w:tcBorders>
              <w:top w:val="single" w:sz="8" w:space="0" w:color="auto"/>
              <w:left w:val="nil"/>
              <w:bottom w:val="single" w:sz="8" w:space="0" w:color="auto"/>
              <w:right w:val="single" w:sz="4" w:space="0" w:color="auto"/>
            </w:tcBorders>
            <w:shd w:val="clear" w:color="auto" w:fill="auto"/>
            <w:vAlign w:val="center"/>
          </w:tcPr>
          <w:p w14:paraId="77E15D8C"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Назив услуге</w:t>
            </w:r>
          </w:p>
        </w:tc>
        <w:tc>
          <w:tcPr>
            <w:tcW w:w="417" w:type="pct"/>
            <w:tcBorders>
              <w:top w:val="single" w:sz="8" w:space="0" w:color="auto"/>
              <w:left w:val="nil"/>
              <w:bottom w:val="single" w:sz="8" w:space="0" w:color="auto"/>
              <w:right w:val="single" w:sz="4" w:space="0" w:color="auto"/>
            </w:tcBorders>
            <w:shd w:val="clear" w:color="auto" w:fill="auto"/>
            <w:vAlign w:val="center"/>
          </w:tcPr>
          <w:p w14:paraId="1BCEB7DA" w14:textId="77777777" w:rsidR="00940E0F" w:rsidRPr="000B53DD" w:rsidRDefault="00940E0F" w:rsidP="000920C0">
            <w:pPr>
              <w:widowControl/>
              <w:suppressAutoHyphens w:val="0"/>
              <w:autoSpaceDN/>
              <w:jc w:val="center"/>
              <w:textAlignment w:val="auto"/>
              <w:rPr>
                <w:rFonts w:cs="Arial"/>
                <w:b/>
                <w:bCs/>
                <w:kern w:val="0"/>
                <w:sz w:val="16"/>
                <w:lang w:val="sr-Cyrl-RS"/>
              </w:rPr>
            </w:pPr>
            <w:r w:rsidRPr="000B53DD">
              <w:rPr>
                <w:rFonts w:cs="Arial"/>
                <w:b/>
                <w:bCs/>
                <w:kern w:val="0"/>
                <w:sz w:val="16"/>
              </w:rPr>
              <w:t>Kaталошки</w:t>
            </w:r>
            <w:r w:rsidRPr="000B53DD">
              <w:rPr>
                <w:rFonts w:cs="Arial"/>
                <w:b/>
                <w:bCs/>
                <w:kern w:val="0"/>
                <w:sz w:val="16"/>
              </w:rPr>
              <w:br/>
              <w:t xml:space="preserve">број </w:t>
            </w:r>
            <w:r w:rsidRPr="000B53DD">
              <w:rPr>
                <w:rFonts w:cs="Arial"/>
                <w:b/>
                <w:bCs/>
                <w:kern w:val="0"/>
                <w:sz w:val="16"/>
                <w:lang w:val="sr-Cyrl-RS"/>
              </w:rPr>
              <w:t>оригиналног резервног дела</w:t>
            </w:r>
          </w:p>
        </w:tc>
        <w:tc>
          <w:tcPr>
            <w:tcW w:w="374" w:type="pct"/>
            <w:tcBorders>
              <w:top w:val="single" w:sz="8" w:space="0" w:color="auto"/>
              <w:left w:val="nil"/>
              <w:bottom w:val="single" w:sz="8" w:space="0" w:color="auto"/>
              <w:right w:val="single" w:sz="4" w:space="0" w:color="auto"/>
            </w:tcBorders>
            <w:shd w:val="clear" w:color="auto" w:fill="auto"/>
            <w:vAlign w:val="center"/>
          </w:tcPr>
          <w:p w14:paraId="646FE090"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Јединична</w:t>
            </w:r>
            <w:r w:rsidRPr="000B53DD">
              <w:rPr>
                <w:rFonts w:cs="Arial"/>
                <w:b/>
                <w:bCs/>
                <w:kern w:val="0"/>
                <w:sz w:val="16"/>
              </w:rPr>
              <w:br/>
              <w:t>цена дела</w:t>
            </w:r>
            <w:r w:rsidRPr="000B53DD">
              <w:rPr>
                <w:rFonts w:cs="Arial"/>
                <w:b/>
                <w:bCs/>
                <w:kern w:val="0"/>
                <w:sz w:val="16"/>
              </w:rPr>
              <w:br/>
            </w:r>
            <w:r w:rsidRPr="000B53DD">
              <w:rPr>
                <w:rFonts w:cs="Arial"/>
                <w:b/>
                <w:bCs/>
                <w:kern w:val="0"/>
                <w:sz w:val="16"/>
                <w:lang w:val="sr-Cyrl-CS"/>
              </w:rPr>
              <w:t>без ПДВ.а</w:t>
            </w:r>
          </w:p>
        </w:tc>
        <w:tc>
          <w:tcPr>
            <w:tcW w:w="374" w:type="pct"/>
            <w:tcBorders>
              <w:top w:val="single" w:sz="8" w:space="0" w:color="auto"/>
              <w:left w:val="nil"/>
              <w:bottom w:val="single" w:sz="8" w:space="0" w:color="auto"/>
              <w:right w:val="single" w:sz="4" w:space="0" w:color="auto"/>
            </w:tcBorders>
            <w:shd w:val="clear" w:color="auto" w:fill="auto"/>
            <w:vAlign w:val="center"/>
          </w:tcPr>
          <w:p w14:paraId="3306E142"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НЧ замене</w:t>
            </w:r>
            <w:r w:rsidRPr="000B53DD">
              <w:rPr>
                <w:rFonts w:cs="Arial"/>
                <w:b/>
                <w:bCs/>
                <w:kern w:val="0"/>
                <w:sz w:val="16"/>
              </w:rPr>
              <w:br/>
              <w:t>делова</w:t>
            </w:r>
          </w:p>
        </w:tc>
        <w:tc>
          <w:tcPr>
            <w:tcW w:w="414" w:type="pct"/>
            <w:gridSpan w:val="2"/>
            <w:tcBorders>
              <w:top w:val="single" w:sz="8" w:space="0" w:color="auto"/>
              <w:left w:val="nil"/>
              <w:bottom w:val="single" w:sz="8" w:space="0" w:color="auto"/>
              <w:right w:val="single" w:sz="4" w:space="0" w:color="auto"/>
            </w:tcBorders>
            <w:shd w:val="clear" w:color="auto" w:fill="auto"/>
            <w:vAlign w:val="center"/>
          </w:tcPr>
          <w:p w14:paraId="29FC7EDD"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Вредност</w:t>
            </w:r>
            <w:r w:rsidRPr="000B53DD">
              <w:rPr>
                <w:rFonts w:cs="Arial"/>
                <w:b/>
                <w:bCs/>
                <w:kern w:val="0"/>
                <w:sz w:val="16"/>
              </w:rPr>
              <w:br/>
              <w:t>НЧ</w:t>
            </w:r>
          </w:p>
          <w:p w14:paraId="569BAE9D"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lang w:val="sr-Cyrl-CS"/>
              </w:rPr>
              <w:t>без ПДВ.а</w:t>
            </w:r>
          </w:p>
        </w:tc>
        <w:tc>
          <w:tcPr>
            <w:tcW w:w="544" w:type="pct"/>
            <w:tcBorders>
              <w:top w:val="single" w:sz="8" w:space="0" w:color="auto"/>
              <w:left w:val="nil"/>
              <w:bottom w:val="single" w:sz="8" w:space="0" w:color="auto"/>
              <w:right w:val="single" w:sz="4" w:space="0" w:color="auto"/>
            </w:tcBorders>
            <w:shd w:val="clear" w:color="auto" w:fill="auto"/>
            <w:vAlign w:val="center"/>
          </w:tcPr>
          <w:p w14:paraId="2D869E12"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Вредност</w:t>
            </w:r>
            <w:r w:rsidRPr="000B53DD">
              <w:rPr>
                <w:rFonts w:cs="Arial"/>
                <w:b/>
                <w:bCs/>
                <w:kern w:val="0"/>
                <w:sz w:val="16"/>
              </w:rPr>
              <w:br/>
              <w:t>услуге</w:t>
            </w:r>
            <w:r w:rsidRPr="000B53DD">
              <w:rPr>
                <w:rFonts w:cs="Arial"/>
                <w:b/>
                <w:bCs/>
                <w:kern w:val="0"/>
                <w:sz w:val="16"/>
              </w:rPr>
              <w:br/>
            </w:r>
            <w:r w:rsidRPr="000B53DD">
              <w:rPr>
                <w:rFonts w:cs="Arial"/>
                <w:b/>
                <w:bCs/>
                <w:kern w:val="0"/>
                <w:sz w:val="16"/>
                <w:lang w:val="sr-Cyrl-CS"/>
              </w:rPr>
              <w:t>без ПДВ.а</w:t>
            </w:r>
          </w:p>
        </w:tc>
        <w:tc>
          <w:tcPr>
            <w:tcW w:w="634" w:type="pct"/>
            <w:tcBorders>
              <w:top w:val="single" w:sz="8" w:space="0" w:color="auto"/>
              <w:left w:val="nil"/>
              <w:bottom w:val="single" w:sz="8" w:space="0" w:color="auto"/>
              <w:right w:val="single" w:sz="8" w:space="0" w:color="auto"/>
            </w:tcBorders>
            <w:shd w:val="clear" w:color="auto" w:fill="auto"/>
            <w:vAlign w:val="center"/>
          </w:tcPr>
          <w:p w14:paraId="206AD4A2"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Укупна</w:t>
            </w:r>
            <w:r w:rsidRPr="000B53DD">
              <w:rPr>
                <w:rFonts w:cs="Arial"/>
                <w:b/>
                <w:bCs/>
                <w:kern w:val="0"/>
                <w:sz w:val="16"/>
              </w:rPr>
              <w:br/>
            </w:r>
            <w:r w:rsidRPr="000B53DD">
              <w:rPr>
                <w:rFonts w:cs="Arial"/>
                <w:b/>
                <w:bCs/>
                <w:kern w:val="0"/>
                <w:sz w:val="16"/>
                <w:lang w:val="sr-Cyrl-CS"/>
              </w:rPr>
              <w:t>цена</w:t>
            </w:r>
            <w:r w:rsidRPr="000B53DD">
              <w:rPr>
                <w:rFonts w:cs="Arial"/>
                <w:b/>
                <w:bCs/>
                <w:kern w:val="0"/>
                <w:sz w:val="16"/>
              </w:rPr>
              <w:br/>
              <w:t>без ПДВ.а</w:t>
            </w:r>
          </w:p>
        </w:tc>
        <w:tc>
          <w:tcPr>
            <w:tcW w:w="631" w:type="pct"/>
            <w:tcBorders>
              <w:top w:val="single" w:sz="8" w:space="0" w:color="auto"/>
              <w:left w:val="nil"/>
              <w:bottom w:val="single" w:sz="8" w:space="0" w:color="auto"/>
              <w:right w:val="single" w:sz="8" w:space="0" w:color="auto"/>
            </w:tcBorders>
            <w:vAlign w:val="center"/>
          </w:tcPr>
          <w:p w14:paraId="3D6C1841" w14:textId="77777777" w:rsidR="00940E0F" w:rsidRPr="000B53DD" w:rsidRDefault="00940E0F" w:rsidP="000920C0">
            <w:pPr>
              <w:widowControl/>
              <w:suppressAutoHyphens w:val="0"/>
              <w:autoSpaceDN/>
              <w:spacing w:line="360" w:lineRule="auto"/>
              <w:jc w:val="center"/>
              <w:textAlignment w:val="auto"/>
              <w:rPr>
                <w:rFonts w:cs="Arial"/>
                <w:b/>
                <w:bCs/>
                <w:kern w:val="0"/>
                <w:sz w:val="16"/>
                <w:lang w:val="sr-Cyrl-CS"/>
              </w:rPr>
            </w:pPr>
            <w:r w:rsidRPr="000B53DD">
              <w:rPr>
                <w:rFonts w:cs="Arial"/>
                <w:b/>
                <w:bCs/>
                <w:kern w:val="0"/>
                <w:sz w:val="16"/>
              </w:rPr>
              <w:t>Укупна</w:t>
            </w:r>
            <w:r w:rsidRPr="000B53DD">
              <w:rPr>
                <w:rFonts w:cs="Arial"/>
                <w:b/>
                <w:bCs/>
                <w:kern w:val="0"/>
                <w:sz w:val="16"/>
              </w:rPr>
              <w:br/>
              <w:t>вредност</w:t>
            </w:r>
            <w:r w:rsidRPr="000B53DD">
              <w:rPr>
                <w:rFonts w:cs="Arial"/>
                <w:b/>
                <w:bCs/>
                <w:kern w:val="0"/>
                <w:sz w:val="16"/>
                <w:lang w:val="sr-Cyrl-CS"/>
              </w:rPr>
              <w:t xml:space="preserve"> са </w:t>
            </w:r>
          </w:p>
          <w:p w14:paraId="76EB4170" w14:textId="77777777" w:rsidR="00940E0F" w:rsidRPr="000B53DD" w:rsidRDefault="00940E0F" w:rsidP="000920C0">
            <w:pPr>
              <w:widowControl/>
              <w:suppressAutoHyphens w:val="0"/>
              <w:autoSpaceDN/>
              <w:spacing w:line="360" w:lineRule="auto"/>
              <w:jc w:val="center"/>
              <w:textAlignment w:val="auto"/>
              <w:rPr>
                <w:rFonts w:cs="Arial"/>
                <w:b/>
                <w:bCs/>
                <w:kern w:val="0"/>
                <w:sz w:val="16"/>
              </w:rPr>
            </w:pPr>
            <w:r w:rsidRPr="000B53DD">
              <w:rPr>
                <w:rFonts w:cs="Arial"/>
                <w:b/>
                <w:bCs/>
                <w:kern w:val="0"/>
                <w:sz w:val="16"/>
                <w:lang w:val="sr-Cyrl-CS"/>
              </w:rPr>
              <w:t>ПДВ-ом</w:t>
            </w:r>
          </w:p>
        </w:tc>
      </w:tr>
      <w:tr w:rsidR="00940E0F" w:rsidRPr="000B53DD" w14:paraId="39135AF9" w14:textId="77777777" w:rsidTr="000920C0">
        <w:trPr>
          <w:trHeight w:val="286"/>
        </w:trPr>
        <w:tc>
          <w:tcPr>
            <w:tcW w:w="318" w:type="pct"/>
            <w:tcBorders>
              <w:top w:val="single" w:sz="8" w:space="0" w:color="auto"/>
              <w:left w:val="single" w:sz="4" w:space="0" w:color="auto"/>
              <w:bottom w:val="single" w:sz="8" w:space="0" w:color="auto"/>
              <w:right w:val="single" w:sz="8" w:space="0" w:color="auto"/>
            </w:tcBorders>
            <w:shd w:val="clear" w:color="auto" w:fill="auto"/>
            <w:noWrap/>
            <w:vAlign w:val="center"/>
          </w:tcPr>
          <w:p w14:paraId="6C5B3978"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w:t>
            </w:r>
          </w:p>
        </w:tc>
        <w:tc>
          <w:tcPr>
            <w:tcW w:w="1294" w:type="pct"/>
            <w:tcBorders>
              <w:top w:val="single" w:sz="8" w:space="0" w:color="auto"/>
              <w:left w:val="single" w:sz="8" w:space="0" w:color="auto"/>
              <w:bottom w:val="single" w:sz="8" w:space="0" w:color="auto"/>
              <w:right w:val="single" w:sz="8" w:space="0" w:color="auto"/>
            </w:tcBorders>
            <w:shd w:val="clear" w:color="auto" w:fill="auto"/>
            <w:vAlign w:val="center"/>
          </w:tcPr>
          <w:p w14:paraId="02B8B2D3" w14:textId="77777777" w:rsidR="00940E0F" w:rsidRPr="000B53DD" w:rsidRDefault="00940E0F" w:rsidP="000920C0">
            <w:pPr>
              <w:widowControl/>
              <w:suppressAutoHyphens w:val="0"/>
              <w:autoSpaceDN/>
              <w:textAlignment w:val="auto"/>
              <w:rPr>
                <w:rFonts w:cs="Arial"/>
                <w:b/>
                <w:bCs/>
                <w:iCs/>
                <w:kern w:val="0"/>
              </w:rPr>
            </w:pPr>
            <w:r w:rsidRPr="000B53DD">
              <w:rPr>
                <w:rFonts w:cs="Arial"/>
                <w:b/>
                <w:bCs/>
                <w:iCs/>
                <w:kern w:val="0"/>
              </w:rPr>
              <w:t>II</w:t>
            </w:r>
          </w:p>
        </w:tc>
        <w:tc>
          <w:tcPr>
            <w:tcW w:w="41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2B0F071"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III</w:t>
            </w:r>
          </w:p>
        </w:tc>
        <w:tc>
          <w:tcPr>
            <w:tcW w:w="37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904E3D6"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IV</w:t>
            </w:r>
          </w:p>
        </w:tc>
        <w:tc>
          <w:tcPr>
            <w:tcW w:w="37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BA56FD7"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w:t>
            </w:r>
          </w:p>
        </w:tc>
        <w:tc>
          <w:tcPr>
            <w:tcW w:w="414"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04C05AE8"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w:t>
            </w:r>
          </w:p>
        </w:tc>
        <w:tc>
          <w:tcPr>
            <w:tcW w:w="54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26C3AEA"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VII</w:t>
            </w:r>
            <w:r w:rsidRPr="000B53DD">
              <w:rPr>
                <w:rFonts w:cs="Arial"/>
                <w:b/>
                <w:bCs/>
                <w:kern w:val="0"/>
              </w:rPr>
              <w:t>=V*VI</w:t>
            </w:r>
          </w:p>
        </w:tc>
        <w:tc>
          <w:tcPr>
            <w:tcW w:w="634" w:type="pct"/>
            <w:tcBorders>
              <w:top w:val="single" w:sz="8" w:space="0" w:color="auto"/>
              <w:left w:val="single" w:sz="8" w:space="0" w:color="auto"/>
              <w:bottom w:val="single" w:sz="8" w:space="0" w:color="auto"/>
              <w:right w:val="single" w:sz="4" w:space="0" w:color="auto"/>
            </w:tcBorders>
            <w:shd w:val="clear" w:color="auto" w:fill="auto"/>
            <w:noWrap/>
            <w:vAlign w:val="center"/>
          </w:tcPr>
          <w:p w14:paraId="6D1D0B88"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VIII</w:t>
            </w:r>
            <w:r w:rsidRPr="000B53DD">
              <w:rPr>
                <w:rFonts w:cs="Arial"/>
                <w:b/>
                <w:bCs/>
                <w:kern w:val="0"/>
              </w:rPr>
              <w:t>=IV+VII</w:t>
            </w:r>
          </w:p>
        </w:tc>
        <w:tc>
          <w:tcPr>
            <w:tcW w:w="631" w:type="pct"/>
            <w:tcBorders>
              <w:top w:val="single" w:sz="8" w:space="0" w:color="auto"/>
              <w:left w:val="single" w:sz="8" w:space="0" w:color="auto"/>
              <w:bottom w:val="single" w:sz="8" w:space="0" w:color="auto"/>
              <w:right w:val="single" w:sz="4" w:space="0" w:color="auto"/>
            </w:tcBorders>
            <w:vAlign w:val="center"/>
          </w:tcPr>
          <w:p w14:paraId="0E504929"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IX</w:t>
            </w:r>
          </w:p>
        </w:tc>
      </w:tr>
      <w:tr w:rsidR="00940E0F" w:rsidRPr="000B53DD" w14:paraId="2AC0A29F" w14:textId="77777777" w:rsidTr="000920C0">
        <w:trPr>
          <w:trHeight w:val="525"/>
        </w:trPr>
        <w:tc>
          <w:tcPr>
            <w:tcW w:w="318" w:type="pct"/>
            <w:tcBorders>
              <w:top w:val="single" w:sz="8" w:space="0" w:color="auto"/>
              <w:left w:val="single" w:sz="4" w:space="0" w:color="auto"/>
              <w:bottom w:val="single" w:sz="4" w:space="0" w:color="auto"/>
              <w:right w:val="single" w:sz="8" w:space="0" w:color="auto"/>
            </w:tcBorders>
            <w:shd w:val="clear" w:color="auto" w:fill="auto"/>
            <w:noWrap/>
            <w:vAlign w:val="center"/>
          </w:tcPr>
          <w:p w14:paraId="3695DB5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1294" w:type="pct"/>
            <w:tcBorders>
              <w:top w:val="single" w:sz="8" w:space="0" w:color="auto"/>
              <w:left w:val="single" w:sz="8" w:space="0" w:color="auto"/>
              <w:bottom w:val="single" w:sz="4" w:space="0" w:color="auto"/>
              <w:right w:val="single" w:sz="8" w:space="0" w:color="auto"/>
            </w:tcBorders>
            <w:shd w:val="clear" w:color="auto" w:fill="auto"/>
            <w:vAlign w:val="center"/>
          </w:tcPr>
          <w:p w14:paraId="2E0BC2F7" w14:textId="77777777" w:rsidR="00940E0F" w:rsidRPr="000B53DD" w:rsidRDefault="00940E0F" w:rsidP="000920C0">
            <w:pPr>
              <w:widowControl/>
              <w:suppressAutoHyphens w:val="0"/>
              <w:autoSpaceDN/>
              <w:textAlignment w:val="auto"/>
              <w:rPr>
                <w:rFonts w:cs="Arial"/>
                <w:b/>
                <w:bCs/>
                <w:i/>
                <w:iCs/>
                <w:kern w:val="0"/>
                <w:lang w:val="sr-Cyrl-CS"/>
              </w:rPr>
            </w:pPr>
            <w:r w:rsidRPr="000B53DD">
              <w:rPr>
                <w:rFonts w:cs="Arial"/>
                <w:b/>
                <w:bCs/>
                <w:i/>
                <w:iCs/>
                <w:kern w:val="0"/>
                <w:lang w:val="sr-Cyrl-CS"/>
              </w:rPr>
              <w:t>DACIA SANDERO STEPWAY 1.5</w:t>
            </w:r>
            <w:r w:rsidRPr="000B53DD">
              <w:rPr>
                <w:rFonts w:cs="Arial"/>
                <w:b/>
                <w:bCs/>
                <w:i/>
                <w:iCs/>
                <w:kern w:val="0"/>
              </w:rPr>
              <w:t xml:space="preserve"> </w:t>
            </w:r>
            <w:r w:rsidRPr="000B53DD">
              <w:rPr>
                <w:rFonts w:cs="Arial"/>
                <w:b/>
                <w:bCs/>
                <w:i/>
                <w:iCs/>
                <w:kern w:val="0"/>
                <w:lang w:val="sr-Cyrl-CS"/>
              </w:rPr>
              <w:t>dci</w:t>
            </w:r>
          </w:p>
        </w:tc>
        <w:tc>
          <w:tcPr>
            <w:tcW w:w="417" w:type="pct"/>
            <w:tcBorders>
              <w:top w:val="single" w:sz="8" w:space="0" w:color="auto"/>
              <w:left w:val="single" w:sz="8" w:space="0" w:color="auto"/>
              <w:bottom w:val="single" w:sz="4" w:space="0" w:color="auto"/>
              <w:right w:val="single" w:sz="8" w:space="0" w:color="auto"/>
            </w:tcBorders>
            <w:shd w:val="clear" w:color="auto" w:fill="auto"/>
            <w:noWrap/>
            <w:vAlign w:val="bottom"/>
          </w:tcPr>
          <w:p w14:paraId="14433FF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72F9D67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75A4CCF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8" w:space="0" w:color="auto"/>
              <w:left w:val="single" w:sz="8" w:space="0" w:color="auto"/>
              <w:bottom w:val="single" w:sz="4" w:space="0" w:color="auto"/>
              <w:right w:val="single" w:sz="8" w:space="0" w:color="auto"/>
            </w:tcBorders>
            <w:shd w:val="clear" w:color="auto" w:fill="auto"/>
            <w:noWrap/>
            <w:vAlign w:val="bottom"/>
          </w:tcPr>
          <w:p w14:paraId="4E5751B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06E7497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8" w:space="0" w:color="auto"/>
              <w:left w:val="single" w:sz="8" w:space="0" w:color="auto"/>
              <w:bottom w:val="single" w:sz="4" w:space="0" w:color="auto"/>
              <w:right w:val="single" w:sz="4" w:space="0" w:color="auto"/>
            </w:tcBorders>
            <w:shd w:val="clear" w:color="auto" w:fill="auto"/>
            <w:noWrap/>
            <w:vAlign w:val="bottom"/>
          </w:tcPr>
          <w:p w14:paraId="71FA9F4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8" w:space="0" w:color="auto"/>
              <w:left w:val="single" w:sz="8" w:space="0" w:color="auto"/>
              <w:bottom w:val="single" w:sz="4" w:space="0" w:color="auto"/>
              <w:right w:val="single" w:sz="4" w:space="0" w:color="auto"/>
            </w:tcBorders>
          </w:tcPr>
          <w:p w14:paraId="36BDCF26" w14:textId="77777777" w:rsidR="00940E0F" w:rsidRPr="000B53DD" w:rsidRDefault="00940E0F" w:rsidP="000920C0">
            <w:pPr>
              <w:widowControl/>
              <w:suppressAutoHyphens w:val="0"/>
              <w:autoSpaceDN/>
              <w:textAlignment w:val="auto"/>
              <w:rPr>
                <w:rFonts w:cs="Arial"/>
                <w:kern w:val="0"/>
              </w:rPr>
            </w:pPr>
          </w:p>
        </w:tc>
      </w:tr>
      <w:tr w:rsidR="00940E0F" w:rsidRPr="000B53DD" w14:paraId="3A9EF31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B81FB" w14:textId="77777777" w:rsidR="00940E0F" w:rsidRPr="00327482" w:rsidRDefault="00940E0F" w:rsidP="000920C0">
            <w:pPr>
              <w:snapToGrid w:val="0"/>
              <w:jc w:val="center"/>
              <w:rPr>
                <w:rFonts w:cs="Arial"/>
                <w:lang w:val="sr-Latn-CS"/>
              </w:rPr>
            </w:pPr>
            <w:r w:rsidRPr="00327482">
              <w:rPr>
                <w:rFonts w:cs="Arial"/>
                <w:lang w:val="sr-Latn-CS"/>
              </w:rPr>
              <w:t>1</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0F265A52"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е</w:t>
            </w:r>
            <w:r w:rsidRPr="000B53DD">
              <w:rPr>
                <w:rFonts w:cs="Arial"/>
                <w:kern w:val="0"/>
              </w:rPr>
              <w:t xml:space="preserve"> диск плочиц</w:t>
            </w:r>
            <w:r w:rsidRPr="000B53DD">
              <w:rPr>
                <w:rFonts w:cs="Arial"/>
                <w:kern w:val="0"/>
                <w:lang w:val="sr-Cyrl-RS"/>
              </w:rPr>
              <w:t>е са заменом</w:t>
            </w:r>
          </w:p>
        </w:tc>
        <w:tc>
          <w:tcPr>
            <w:tcW w:w="417" w:type="pct"/>
            <w:tcBorders>
              <w:top w:val="nil"/>
              <w:left w:val="nil"/>
              <w:bottom w:val="single" w:sz="4" w:space="0" w:color="auto"/>
              <w:right w:val="single" w:sz="4" w:space="0" w:color="auto"/>
            </w:tcBorders>
            <w:shd w:val="clear" w:color="auto" w:fill="auto"/>
            <w:noWrap/>
            <w:vAlign w:val="bottom"/>
          </w:tcPr>
          <w:p w14:paraId="4D63B0F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0489B26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318DE0C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2AF3FC9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6D2E1AB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1CC329C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0627A984" w14:textId="77777777" w:rsidR="00940E0F" w:rsidRPr="000B53DD" w:rsidRDefault="00940E0F" w:rsidP="000920C0">
            <w:pPr>
              <w:widowControl/>
              <w:suppressAutoHyphens w:val="0"/>
              <w:autoSpaceDN/>
              <w:textAlignment w:val="auto"/>
              <w:rPr>
                <w:rFonts w:cs="Arial"/>
                <w:kern w:val="0"/>
              </w:rPr>
            </w:pPr>
          </w:p>
        </w:tc>
      </w:tr>
      <w:tr w:rsidR="00940E0F" w:rsidRPr="000B53DD" w14:paraId="72E004E1"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E06D6D" w14:textId="77777777" w:rsidR="00940E0F" w:rsidRPr="00327482" w:rsidRDefault="00940E0F" w:rsidP="000920C0">
            <w:pPr>
              <w:snapToGrid w:val="0"/>
              <w:jc w:val="center"/>
              <w:rPr>
                <w:rFonts w:cs="Arial"/>
              </w:rPr>
            </w:pPr>
            <w:r w:rsidRPr="00327482">
              <w:rPr>
                <w:rFonts w:cs="Arial"/>
              </w:rPr>
              <w:t>2</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02D2F805"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диск</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7281906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6F8D052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100A816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7E13321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4175AF3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5ACFAB6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6BF00AED" w14:textId="77777777" w:rsidR="00940E0F" w:rsidRPr="000B53DD" w:rsidRDefault="00940E0F" w:rsidP="000920C0">
            <w:pPr>
              <w:widowControl/>
              <w:suppressAutoHyphens w:val="0"/>
              <w:autoSpaceDN/>
              <w:textAlignment w:val="auto"/>
              <w:rPr>
                <w:rFonts w:cs="Arial"/>
                <w:kern w:val="0"/>
              </w:rPr>
            </w:pPr>
          </w:p>
        </w:tc>
      </w:tr>
      <w:tr w:rsidR="00940E0F" w:rsidRPr="000B53DD" w14:paraId="786C98D2"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82367" w14:textId="77777777" w:rsidR="00940E0F" w:rsidRPr="00327482" w:rsidRDefault="00940E0F" w:rsidP="000920C0">
            <w:pPr>
              <w:snapToGrid w:val="0"/>
              <w:jc w:val="center"/>
              <w:rPr>
                <w:rFonts w:cs="Arial"/>
              </w:rPr>
            </w:pPr>
            <w:r w:rsidRPr="00327482">
              <w:rPr>
                <w:rFonts w:cs="Arial"/>
              </w:rPr>
              <w:t>3</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79E2DD0A"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З</w:t>
            </w:r>
            <w:r w:rsidRPr="000B53DD">
              <w:rPr>
                <w:rFonts w:cs="Arial"/>
                <w:kern w:val="0"/>
              </w:rPr>
              <w:t>адњ</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добош</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0F46B26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2638121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501A8D9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25B6AB2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6BD0D41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4564E61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4ADC1709" w14:textId="77777777" w:rsidR="00940E0F" w:rsidRPr="000B53DD" w:rsidRDefault="00940E0F" w:rsidP="000920C0">
            <w:pPr>
              <w:widowControl/>
              <w:suppressAutoHyphens w:val="0"/>
              <w:autoSpaceDN/>
              <w:textAlignment w:val="auto"/>
              <w:rPr>
                <w:rFonts w:cs="Arial"/>
                <w:kern w:val="0"/>
              </w:rPr>
            </w:pPr>
          </w:p>
        </w:tc>
      </w:tr>
      <w:tr w:rsidR="00940E0F" w:rsidRPr="000B53DD" w14:paraId="79C97E88"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FA759" w14:textId="77777777" w:rsidR="00940E0F" w:rsidRPr="00327482" w:rsidRDefault="00940E0F" w:rsidP="000920C0">
            <w:pPr>
              <w:snapToGrid w:val="0"/>
              <w:jc w:val="center"/>
              <w:rPr>
                <w:rFonts w:cs="Arial"/>
              </w:rPr>
            </w:pPr>
            <w:r w:rsidRPr="00327482">
              <w:rPr>
                <w:rFonts w:cs="Arial"/>
              </w:rPr>
              <w:t>4</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3433F34D"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Задњи пакнов</w:t>
            </w:r>
            <w:r w:rsidRPr="000B53DD">
              <w:rPr>
                <w:rFonts w:cs="Arial"/>
                <w:kern w:val="0"/>
                <w:lang w:val="sr-Cyrl-RS"/>
              </w:rPr>
              <w:t>и са заменом</w:t>
            </w:r>
          </w:p>
        </w:tc>
        <w:tc>
          <w:tcPr>
            <w:tcW w:w="417" w:type="pct"/>
            <w:tcBorders>
              <w:top w:val="nil"/>
              <w:left w:val="nil"/>
              <w:bottom w:val="single" w:sz="4" w:space="0" w:color="auto"/>
              <w:right w:val="single" w:sz="4" w:space="0" w:color="auto"/>
            </w:tcBorders>
            <w:shd w:val="clear" w:color="auto" w:fill="auto"/>
            <w:noWrap/>
            <w:vAlign w:val="bottom"/>
          </w:tcPr>
          <w:p w14:paraId="48098F1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31C32F1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27F22EA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10F426A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017B2BF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6D53242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299FFD69" w14:textId="77777777" w:rsidR="00940E0F" w:rsidRPr="000B53DD" w:rsidRDefault="00940E0F" w:rsidP="000920C0">
            <w:pPr>
              <w:widowControl/>
              <w:suppressAutoHyphens w:val="0"/>
              <w:autoSpaceDN/>
              <w:textAlignment w:val="auto"/>
              <w:rPr>
                <w:rFonts w:cs="Arial"/>
                <w:kern w:val="0"/>
              </w:rPr>
            </w:pPr>
          </w:p>
        </w:tc>
      </w:tr>
      <w:tr w:rsidR="00940E0F" w:rsidRPr="000B53DD" w14:paraId="323D7E29"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81BFF" w14:textId="77777777" w:rsidR="00940E0F" w:rsidRPr="00327482" w:rsidRDefault="00940E0F" w:rsidP="000920C0">
            <w:pPr>
              <w:snapToGrid w:val="0"/>
              <w:jc w:val="center"/>
              <w:rPr>
                <w:rFonts w:cs="Arial"/>
              </w:rPr>
            </w:pPr>
            <w:r w:rsidRPr="00327482">
              <w:rPr>
                <w:rFonts w:cs="Arial"/>
              </w:rPr>
              <w:t>5</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4C26D164"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Г</w:t>
            </w:r>
            <w:r w:rsidRPr="000B53DD">
              <w:rPr>
                <w:rFonts w:cs="Arial"/>
                <w:kern w:val="0"/>
              </w:rPr>
              <w:t>лавн</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цилинд</w:t>
            </w:r>
            <w:r w:rsidRPr="000B53DD">
              <w:rPr>
                <w:rFonts w:cs="Arial"/>
                <w:kern w:val="0"/>
                <w:lang w:val="sr-Cyrl-RS"/>
              </w:rPr>
              <w:t>а</w:t>
            </w:r>
            <w:r w:rsidRPr="000B53DD">
              <w:rPr>
                <w:rFonts w:cs="Arial"/>
                <w:kern w:val="0"/>
              </w:rPr>
              <w:t>р</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083BB54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75A7523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2F0A02D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2E1CADE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1D494E8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2056DE2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3F942ADF" w14:textId="77777777" w:rsidR="00940E0F" w:rsidRPr="000B53DD" w:rsidRDefault="00940E0F" w:rsidP="000920C0">
            <w:pPr>
              <w:widowControl/>
              <w:suppressAutoHyphens w:val="0"/>
              <w:autoSpaceDN/>
              <w:textAlignment w:val="auto"/>
              <w:rPr>
                <w:rFonts w:cs="Arial"/>
                <w:kern w:val="0"/>
              </w:rPr>
            </w:pPr>
          </w:p>
        </w:tc>
      </w:tr>
      <w:tr w:rsidR="00940E0F" w:rsidRPr="000B53DD" w14:paraId="4E1BE089"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1DB9DE" w14:textId="77777777" w:rsidR="00940E0F" w:rsidRPr="00327482" w:rsidRDefault="00940E0F" w:rsidP="000920C0">
            <w:pPr>
              <w:snapToGrid w:val="0"/>
              <w:jc w:val="center"/>
              <w:rPr>
                <w:rFonts w:cs="Arial"/>
              </w:rPr>
            </w:pPr>
            <w:r w:rsidRPr="00327482">
              <w:rPr>
                <w:rFonts w:cs="Arial"/>
              </w:rPr>
              <w:t>6</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1B7064B9"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ерво уређај кочнице</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41D4D66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1D3265B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3175FD9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168D91D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501FFF9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769CA5E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7294B620" w14:textId="77777777" w:rsidR="00940E0F" w:rsidRPr="000B53DD" w:rsidRDefault="00940E0F" w:rsidP="000920C0">
            <w:pPr>
              <w:widowControl/>
              <w:suppressAutoHyphens w:val="0"/>
              <w:autoSpaceDN/>
              <w:textAlignment w:val="auto"/>
              <w:rPr>
                <w:rFonts w:cs="Arial"/>
                <w:kern w:val="0"/>
              </w:rPr>
            </w:pPr>
          </w:p>
        </w:tc>
      </w:tr>
      <w:tr w:rsidR="00940E0F" w:rsidRPr="000B53DD" w14:paraId="4588B270"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81CBCD" w14:textId="77777777" w:rsidR="00940E0F" w:rsidRPr="00327482" w:rsidRDefault="00940E0F" w:rsidP="000920C0">
            <w:pPr>
              <w:snapToGrid w:val="0"/>
              <w:jc w:val="center"/>
              <w:rPr>
                <w:rFonts w:cs="Arial"/>
              </w:rPr>
            </w:pPr>
            <w:r w:rsidRPr="00327482">
              <w:rPr>
                <w:rFonts w:cs="Arial"/>
              </w:rPr>
              <w:t>7</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74743DC1"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редње кочно црев</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са заменом</w:t>
            </w:r>
          </w:p>
        </w:tc>
        <w:tc>
          <w:tcPr>
            <w:tcW w:w="417" w:type="pct"/>
            <w:tcBorders>
              <w:top w:val="nil"/>
              <w:left w:val="nil"/>
              <w:bottom w:val="single" w:sz="4" w:space="0" w:color="auto"/>
              <w:right w:val="single" w:sz="4" w:space="0" w:color="auto"/>
            </w:tcBorders>
            <w:shd w:val="clear" w:color="auto" w:fill="auto"/>
            <w:noWrap/>
            <w:vAlign w:val="bottom"/>
          </w:tcPr>
          <w:p w14:paraId="2A71FD7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72167F4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641E6D1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7E4CB79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602C15B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1648E84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06033EB1" w14:textId="77777777" w:rsidR="00940E0F" w:rsidRPr="000B53DD" w:rsidRDefault="00940E0F" w:rsidP="000920C0">
            <w:pPr>
              <w:widowControl/>
              <w:suppressAutoHyphens w:val="0"/>
              <w:autoSpaceDN/>
              <w:textAlignment w:val="auto"/>
              <w:rPr>
                <w:rFonts w:cs="Arial"/>
                <w:kern w:val="0"/>
              </w:rPr>
            </w:pPr>
          </w:p>
        </w:tc>
      </w:tr>
      <w:tr w:rsidR="00940E0F" w:rsidRPr="000B53DD" w14:paraId="0D37F55E"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25DFD" w14:textId="77777777" w:rsidR="00940E0F" w:rsidRPr="00327482" w:rsidRDefault="00940E0F" w:rsidP="000920C0">
            <w:pPr>
              <w:snapToGrid w:val="0"/>
              <w:jc w:val="center"/>
              <w:rPr>
                <w:rFonts w:cs="Arial"/>
                <w:lang w:val="sr-Cyrl-CS"/>
              </w:rPr>
            </w:pPr>
            <w:r w:rsidRPr="00327482">
              <w:rPr>
                <w:rFonts w:cs="Arial"/>
                <w:lang w:val="sr-Cyrl-CS"/>
              </w:rPr>
              <w:t>8</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2F4C6A95" w14:textId="77777777" w:rsidR="00940E0F" w:rsidRPr="000B53DD" w:rsidRDefault="00940E0F" w:rsidP="000920C0">
            <w:pPr>
              <w:widowControl/>
              <w:suppressAutoHyphens w:val="0"/>
              <w:autoSpaceDN/>
              <w:textAlignment w:val="auto"/>
              <w:rPr>
                <w:rFonts w:cs="Arial"/>
                <w:kern w:val="0"/>
              </w:rPr>
            </w:pPr>
            <w:r w:rsidRPr="000B53DD">
              <w:rPr>
                <w:rFonts w:cs="Arial"/>
                <w:kern w:val="0"/>
              </w:rPr>
              <w:t>Задње кочно црев</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21A1AE6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52AC317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32F31EE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33F4D73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52F0156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5F72809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46BAF438" w14:textId="77777777" w:rsidR="00940E0F" w:rsidRPr="000B53DD" w:rsidRDefault="00940E0F" w:rsidP="000920C0">
            <w:pPr>
              <w:widowControl/>
              <w:suppressAutoHyphens w:val="0"/>
              <w:autoSpaceDN/>
              <w:textAlignment w:val="auto"/>
              <w:rPr>
                <w:rFonts w:cs="Arial"/>
                <w:kern w:val="0"/>
              </w:rPr>
            </w:pPr>
          </w:p>
        </w:tc>
      </w:tr>
      <w:tr w:rsidR="00940E0F" w:rsidRPr="000B53DD" w14:paraId="6C82AEAF"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CD5A4" w14:textId="77777777" w:rsidR="00940E0F" w:rsidRPr="00327482" w:rsidRDefault="00940E0F" w:rsidP="000920C0">
            <w:pPr>
              <w:snapToGrid w:val="0"/>
              <w:jc w:val="center"/>
              <w:rPr>
                <w:rFonts w:cs="Arial"/>
                <w:lang w:val="sr-Cyrl-CS"/>
              </w:rPr>
            </w:pPr>
            <w:r w:rsidRPr="00327482">
              <w:rPr>
                <w:rFonts w:cs="Arial"/>
                <w:lang w:val="sr-Cyrl-CS"/>
              </w:rPr>
              <w:t>9</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6B2CBAC9"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кочн</w:t>
            </w:r>
            <w:r w:rsidRPr="000B53DD">
              <w:rPr>
                <w:rFonts w:cs="Arial"/>
                <w:kern w:val="0"/>
                <w:lang w:val="sr-Cyrl-RS"/>
              </w:rPr>
              <w:t>а</w:t>
            </w:r>
            <w:r w:rsidRPr="000B53DD">
              <w:rPr>
                <w:rFonts w:cs="Arial"/>
                <w:kern w:val="0"/>
              </w:rPr>
              <w:t xml:space="preserve"> клешта</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2E06926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4D2C3E8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3567C69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6939766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5C7F289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1544783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7EC52754" w14:textId="77777777" w:rsidR="00940E0F" w:rsidRPr="000B53DD" w:rsidRDefault="00940E0F" w:rsidP="000920C0">
            <w:pPr>
              <w:widowControl/>
              <w:suppressAutoHyphens w:val="0"/>
              <w:autoSpaceDN/>
              <w:textAlignment w:val="auto"/>
              <w:rPr>
                <w:rFonts w:cs="Arial"/>
                <w:kern w:val="0"/>
              </w:rPr>
            </w:pPr>
          </w:p>
        </w:tc>
      </w:tr>
      <w:tr w:rsidR="00940E0F" w:rsidRPr="000B53DD" w14:paraId="1A02E0D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46270" w14:textId="77777777" w:rsidR="00940E0F" w:rsidRPr="00327482" w:rsidRDefault="00940E0F" w:rsidP="000920C0">
            <w:pPr>
              <w:snapToGrid w:val="0"/>
              <w:jc w:val="center"/>
              <w:rPr>
                <w:rFonts w:cs="Arial"/>
                <w:lang w:val="sr-Cyrl-CS"/>
              </w:rPr>
            </w:pPr>
            <w:r w:rsidRPr="00327482">
              <w:rPr>
                <w:rFonts w:cs="Arial"/>
                <w:lang w:val="sr-Cyrl-CS"/>
              </w:rPr>
              <w:t>10</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47F14E0F"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амортизер</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0F4C7A8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0405682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5E799B9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7A52367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3F00217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0310888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2C537D83" w14:textId="77777777" w:rsidR="00940E0F" w:rsidRPr="000B53DD" w:rsidRDefault="00940E0F" w:rsidP="000920C0">
            <w:pPr>
              <w:widowControl/>
              <w:suppressAutoHyphens w:val="0"/>
              <w:autoSpaceDN/>
              <w:textAlignment w:val="auto"/>
              <w:rPr>
                <w:rFonts w:cs="Arial"/>
                <w:kern w:val="0"/>
              </w:rPr>
            </w:pPr>
          </w:p>
        </w:tc>
      </w:tr>
      <w:tr w:rsidR="00940E0F" w:rsidRPr="000B53DD" w14:paraId="30ECEB9C"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83ED7" w14:textId="77777777" w:rsidR="00940E0F" w:rsidRPr="00327482" w:rsidRDefault="00940E0F" w:rsidP="000920C0">
            <w:pPr>
              <w:snapToGrid w:val="0"/>
              <w:jc w:val="center"/>
              <w:rPr>
                <w:rFonts w:cs="Arial"/>
                <w:lang w:val="sr-Cyrl-CS"/>
              </w:rPr>
            </w:pPr>
            <w:r w:rsidRPr="00327482">
              <w:rPr>
                <w:rFonts w:cs="Arial"/>
                <w:lang w:val="sr-Cyrl-CS"/>
              </w:rPr>
              <w:t>11</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4F0FBAC9"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спиралн</w:t>
            </w:r>
            <w:r w:rsidRPr="000B53DD">
              <w:rPr>
                <w:rFonts w:cs="Arial"/>
                <w:kern w:val="0"/>
                <w:lang w:val="sr-Cyrl-RS"/>
              </w:rPr>
              <w:t>а</w:t>
            </w:r>
            <w:r w:rsidRPr="000B53DD">
              <w:rPr>
                <w:rFonts w:cs="Arial"/>
                <w:kern w:val="0"/>
              </w:rPr>
              <w:t xml:space="preserve"> опруг</w:t>
            </w:r>
            <w:r w:rsidRPr="000B53DD">
              <w:rPr>
                <w:rFonts w:cs="Arial"/>
                <w:kern w:val="0"/>
                <w:lang w:val="sr-Cyrl-RS"/>
              </w:rPr>
              <w:t>а са заменом</w:t>
            </w:r>
          </w:p>
        </w:tc>
        <w:tc>
          <w:tcPr>
            <w:tcW w:w="417" w:type="pct"/>
            <w:tcBorders>
              <w:top w:val="nil"/>
              <w:left w:val="nil"/>
              <w:bottom w:val="single" w:sz="4" w:space="0" w:color="auto"/>
              <w:right w:val="single" w:sz="4" w:space="0" w:color="auto"/>
            </w:tcBorders>
            <w:shd w:val="clear" w:color="auto" w:fill="auto"/>
            <w:noWrap/>
            <w:vAlign w:val="bottom"/>
          </w:tcPr>
          <w:p w14:paraId="297D9473" w14:textId="77777777" w:rsidR="00940E0F" w:rsidRPr="000B53DD" w:rsidRDefault="00940E0F" w:rsidP="000920C0">
            <w:pPr>
              <w:widowControl/>
              <w:suppressAutoHyphens w:val="0"/>
              <w:autoSpaceDN/>
              <w:textAlignment w:val="auto"/>
              <w:rPr>
                <w:rFonts w:cs="Arial"/>
                <w:kern w:val="0"/>
              </w:rPr>
            </w:pPr>
          </w:p>
        </w:tc>
        <w:tc>
          <w:tcPr>
            <w:tcW w:w="374" w:type="pct"/>
            <w:tcBorders>
              <w:top w:val="nil"/>
              <w:left w:val="nil"/>
              <w:bottom w:val="single" w:sz="4" w:space="0" w:color="auto"/>
              <w:right w:val="single" w:sz="4" w:space="0" w:color="auto"/>
            </w:tcBorders>
            <w:shd w:val="clear" w:color="auto" w:fill="auto"/>
            <w:noWrap/>
            <w:vAlign w:val="bottom"/>
          </w:tcPr>
          <w:p w14:paraId="51B4DB0A" w14:textId="77777777" w:rsidR="00940E0F" w:rsidRPr="000B53DD" w:rsidRDefault="00940E0F" w:rsidP="000920C0">
            <w:pPr>
              <w:widowControl/>
              <w:suppressAutoHyphens w:val="0"/>
              <w:autoSpaceDN/>
              <w:textAlignment w:val="auto"/>
              <w:rPr>
                <w:rFonts w:cs="Arial"/>
                <w:kern w:val="0"/>
              </w:rPr>
            </w:pPr>
          </w:p>
        </w:tc>
        <w:tc>
          <w:tcPr>
            <w:tcW w:w="374" w:type="pct"/>
            <w:tcBorders>
              <w:top w:val="nil"/>
              <w:left w:val="nil"/>
              <w:bottom w:val="single" w:sz="4" w:space="0" w:color="auto"/>
              <w:right w:val="single" w:sz="4" w:space="0" w:color="auto"/>
            </w:tcBorders>
            <w:shd w:val="clear" w:color="auto" w:fill="auto"/>
            <w:noWrap/>
            <w:vAlign w:val="bottom"/>
          </w:tcPr>
          <w:p w14:paraId="2243F19D" w14:textId="77777777" w:rsidR="00940E0F" w:rsidRPr="000B53DD" w:rsidRDefault="00940E0F" w:rsidP="000920C0">
            <w:pPr>
              <w:widowControl/>
              <w:suppressAutoHyphens w:val="0"/>
              <w:autoSpaceDN/>
              <w:textAlignment w:val="auto"/>
              <w:rPr>
                <w:rFonts w:cs="Arial"/>
                <w:kern w:val="0"/>
              </w:rPr>
            </w:pPr>
          </w:p>
        </w:tc>
        <w:tc>
          <w:tcPr>
            <w:tcW w:w="414" w:type="pct"/>
            <w:gridSpan w:val="2"/>
            <w:tcBorders>
              <w:top w:val="nil"/>
              <w:left w:val="nil"/>
              <w:bottom w:val="single" w:sz="4" w:space="0" w:color="auto"/>
              <w:right w:val="single" w:sz="4" w:space="0" w:color="auto"/>
            </w:tcBorders>
            <w:shd w:val="clear" w:color="auto" w:fill="auto"/>
            <w:noWrap/>
            <w:vAlign w:val="bottom"/>
          </w:tcPr>
          <w:p w14:paraId="2398EBDA" w14:textId="77777777" w:rsidR="00940E0F" w:rsidRPr="000B53DD" w:rsidRDefault="00940E0F" w:rsidP="000920C0">
            <w:pPr>
              <w:widowControl/>
              <w:suppressAutoHyphens w:val="0"/>
              <w:autoSpaceDN/>
              <w:textAlignment w:val="auto"/>
              <w:rPr>
                <w:rFonts w:cs="Arial"/>
                <w:kern w:val="0"/>
              </w:rPr>
            </w:pPr>
          </w:p>
        </w:tc>
        <w:tc>
          <w:tcPr>
            <w:tcW w:w="544" w:type="pct"/>
            <w:tcBorders>
              <w:top w:val="nil"/>
              <w:left w:val="nil"/>
              <w:bottom w:val="single" w:sz="4" w:space="0" w:color="auto"/>
              <w:right w:val="single" w:sz="4" w:space="0" w:color="auto"/>
            </w:tcBorders>
            <w:shd w:val="clear" w:color="auto" w:fill="auto"/>
            <w:noWrap/>
            <w:vAlign w:val="bottom"/>
          </w:tcPr>
          <w:p w14:paraId="3C9CDF8A" w14:textId="77777777" w:rsidR="00940E0F" w:rsidRPr="000B53DD" w:rsidRDefault="00940E0F" w:rsidP="000920C0">
            <w:pPr>
              <w:widowControl/>
              <w:suppressAutoHyphens w:val="0"/>
              <w:autoSpaceDN/>
              <w:textAlignment w:val="auto"/>
              <w:rPr>
                <w:rFonts w:cs="Arial"/>
                <w:kern w:val="0"/>
              </w:rPr>
            </w:pPr>
          </w:p>
        </w:tc>
        <w:tc>
          <w:tcPr>
            <w:tcW w:w="634" w:type="pct"/>
            <w:tcBorders>
              <w:top w:val="nil"/>
              <w:left w:val="nil"/>
              <w:bottom w:val="single" w:sz="4" w:space="0" w:color="auto"/>
              <w:right w:val="single" w:sz="4" w:space="0" w:color="auto"/>
            </w:tcBorders>
            <w:shd w:val="clear" w:color="auto" w:fill="auto"/>
            <w:noWrap/>
            <w:vAlign w:val="bottom"/>
          </w:tcPr>
          <w:p w14:paraId="693886B3" w14:textId="77777777" w:rsidR="00940E0F" w:rsidRPr="000B53DD" w:rsidRDefault="00940E0F" w:rsidP="000920C0">
            <w:pPr>
              <w:widowControl/>
              <w:suppressAutoHyphens w:val="0"/>
              <w:autoSpaceDN/>
              <w:textAlignment w:val="auto"/>
              <w:rPr>
                <w:rFonts w:cs="Arial"/>
                <w:kern w:val="0"/>
              </w:rPr>
            </w:pPr>
          </w:p>
        </w:tc>
        <w:tc>
          <w:tcPr>
            <w:tcW w:w="631" w:type="pct"/>
            <w:tcBorders>
              <w:top w:val="nil"/>
              <w:left w:val="nil"/>
              <w:bottom w:val="single" w:sz="4" w:space="0" w:color="auto"/>
              <w:right w:val="single" w:sz="4" w:space="0" w:color="auto"/>
            </w:tcBorders>
          </w:tcPr>
          <w:p w14:paraId="38946B80" w14:textId="77777777" w:rsidR="00940E0F" w:rsidRPr="000B53DD" w:rsidRDefault="00940E0F" w:rsidP="000920C0">
            <w:pPr>
              <w:widowControl/>
              <w:suppressAutoHyphens w:val="0"/>
              <w:autoSpaceDN/>
              <w:textAlignment w:val="auto"/>
              <w:rPr>
                <w:rFonts w:cs="Arial"/>
                <w:kern w:val="0"/>
              </w:rPr>
            </w:pPr>
          </w:p>
        </w:tc>
      </w:tr>
      <w:tr w:rsidR="00940E0F" w:rsidRPr="000B53DD" w14:paraId="599A908E"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79EE9" w14:textId="77777777" w:rsidR="00940E0F" w:rsidRPr="00327482" w:rsidRDefault="00940E0F" w:rsidP="000920C0">
            <w:pPr>
              <w:snapToGrid w:val="0"/>
              <w:jc w:val="center"/>
              <w:rPr>
                <w:rFonts w:cs="Arial"/>
                <w:lang w:val="sr-Cyrl-CS"/>
              </w:rPr>
            </w:pPr>
            <w:r w:rsidRPr="00327482">
              <w:rPr>
                <w:rFonts w:cs="Arial"/>
                <w:lang w:val="sr-Cyrl-CS"/>
              </w:rPr>
              <w:t>12</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0137FEF4"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угл</w:t>
            </w:r>
            <w:r w:rsidRPr="000B53DD">
              <w:rPr>
                <w:rFonts w:cs="Arial"/>
                <w:kern w:val="0"/>
                <w:lang w:val="sr-Cyrl-RS"/>
              </w:rPr>
              <w:t>а</w:t>
            </w:r>
            <w:r w:rsidRPr="000B53DD">
              <w:rPr>
                <w:rFonts w:cs="Arial"/>
                <w:kern w:val="0"/>
              </w:rPr>
              <w:t xml:space="preserve"> предњег трапа</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3C93D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0121C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78F5A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75E4C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D5CA6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C3C3A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7E3530B5" w14:textId="77777777" w:rsidR="00940E0F" w:rsidRPr="000B53DD" w:rsidRDefault="00940E0F" w:rsidP="000920C0">
            <w:pPr>
              <w:widowControl/>
              <w:suppressAutoHyphens w:val="0"/>
              <w:autoSpaceDN/>
              <w:textAlignment w:val="auto"/>
              <w:rPr>
                <w:rFonts w:cs="Arial"/>
                <w:kern w:val="0"/>
              </w:rPr>
            </w:pPr>
          </w:p>
        </w:tc>
      </w:tr>
      <w:tr w:rsidR="00940E0F" w:rsidRPr="000B53DD" w14:paraId="3B938049"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87AB8" w14:textId="77777777" w:rsidR="00940E0F" w:rsidRPr="00327482" w:rsidRDefault="00940E0F" w:rsidP="000920C0">
            <w:pPr>
              <w:snapToGrid w:val="0"/>
              <w:jc w:val="center"/>
              <w:rPr>
                <w:rFonts w:cs="Arial"/>
                <w:lang w:val="sr-Cyrl-CS"/>
              </w:rPr>
            </w:pPr>
            <w:r w:rsidRPr="00327482">
              <w:rPr>
                <w:rFonts w:cs="Arial"/>
                <w:lang w:val="sr-Cyrl-CS"/>
              </w:rPr>
              <w:t>13</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6F78A43B"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и</w:t>
            </w:r>
            <w:r w:rsidRPr="000B53DD">
              <w:rPr>
                <w:rFonts w:cs="Arial"/>
                <w:kern w:val="0"/>
              </w:rPr>
              <w:t xml:space="preserve"> амортизер</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02415EE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20E273F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2A86F55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167DEC3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77DB878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3BEBB49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5C7CD20F" w14:textId="77777777" w:rsidR="00940E0F" w:rsidRPr="000B53DD" w:rsidRDefault="00940E0F" w:rsidP="000920C0">
            <w:pPr>
              <w:widowControl/>
              <w:suppressAutoHyphens w:val="0"/>
              <w:autoSpaceDN/>
              <w:textAlignment w:val="auto"/>
              <w:rPr>
                <w:rFonts w:cs="Arial"/>
                <w:kern w:val="0"/>
              </w:rPr>
            </w:pPr>
          </w:p>
        </w:tc>
      </w:tr>
      <w:tr w:rsidR="00940E0F" w:rsidRPr="000B53DD" w14:paraId="674AF5C8"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AD4D82" w14:textId="77777777" w:rsidR="00940E0F" w:rsidRPr="00327482" w:rsidRDefault="00940E0F" w:rsidP="000920C0">
            <w:pPr>
              <w:snapToGrid w:val="0"/>
              <w:jc w:val="center"/>
              <w:rPr>
                <w:rFonts w:cs="Arial"/>
                <w:lang w:val="sr-Cyrl-CS"/>
              </w:rPr>
            </w:pPr>
            <w:r w:rsidRPr="00327482">
              <w:rPr>
                <w:rFonts w:cs="Arial"/>
                <w:lang w:val="sr-Cyrl-CS"/>
              </w:rPr>
              <w:t>14</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278337AA"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етв</w:t>
            </w:r>
            <w:r w:rsidRPr="000B53DD">
              <w:rPr>
                <w:rFonts w:cs="Arial"/>
                <w:kern w:val="0"/>
                <w:lang w:val="sr-Cyrl-RS"/>
              </w:rPr>
              <w:t>а</w:t>
            </w:r>
            <w:r w:rsidRPr="000B53DD">
              <w:rPr>
                <w:rFonts w:cs="Arial"/>
                <w:kern w:val="0"/>
              </w:rPr>
              <w:t xml:space="preserve"> волана</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FB3A8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00B7E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9C5D7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BA15F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EA65A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4A69D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1CCC5E50" w14:textId="77777777" w:rsidR="00940E0F" w:rsidRPr="000B53DD" w:rsidRDefault="00940E0F" w:rsidP="000920C0">
            <w:pPr>
              <w:widowControl/>
              <w:suppressAutoHyphens w:val="0"/>
              <w:autoSpaceDN/>
              <w:textAlignment w:val="auto"/>
              <w:rPr>
                <w:rFonts w:cs="Arial"/>
                <w:kern w:val="0"/>
              </w:rPr>
            </w:pPr>
          </w:p>
        </w:tc>
      </w:tr>
      <w:tr w:rsidR="00940E0F" w:rsidRPr="000B53DD" w14:paraId="14D4ACE5"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C3E7E0" w14:textId="77777777" w:rsidR="00940E0F" w:rsidRPr="00327482" w:rsidRDefault="00940E0F" w:rsidP="000920C0">
            <w:pPr>
              <w:snapToGrid w:val="0"/>
              <w:jc w:val="center"/>
              <w:rPr>
                <w:rFonts w:cs="Arial"/>
                <w:lang w:val="sr-Cyrl-CS"/>
              </w:rPr>
            </w:pPr>
            <w:r w:rsidRPr="00327482">
              <w:rPr>
                <w:rFonts w:cs="Arial"/>
                <w:lang w:val="sr-Cyrl-CS"/>
              </w:rPr>
              <w:t>15</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13A35DA3"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рај летве(леви или десни)</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7D4BE0D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62FDCC3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3D90E6C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7AF11C2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0ED109A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046C72F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4F83F82D" w14:textId="77777777" w:rsidR="00940E0F" w:rsidRPr="000B53DD" w:rsidRDefault="00940E0F" w:rsidP="000920C0">
            <w:pPr>
              <w:widowControl/>
              <w:suppressAutoHyphens w:val="0"/>
              <w:autoSpaceDN/>
              <w:textAlignment w:val="auto"/>
              <w:rPr>
                <w:rFonts w:cs="Arial"/>
                <w:kern w:val="0"/>
              </w:rPr>
            </w:pPr>
          </w:p>
        </w:tc>
      </w:tr>
      <w:tr w:rsidR="00940E0F" w:rsidRPr="000B53DD" w14:paraId="7AC9D240"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F978CD" w14:textId="77777777" w:rsidR="00940E0F" w:rsidRPr="00327482" w:rsidRDefault="00940E0F" w:rsidP="000920C0">
            <w:pPr>
              <w:snapToGrid w:val="0"/>
              <w:jc w:val="center"/>
              <w:rPr>
                <w:rFonts w:cs="Arial"/>
                <w:lang w:val="sr-Cyrl-CS"/>
              </w:rPr>
            </w:pPr>
            <w:r w:rsidRPr="00327482">
              <w:rPr>
                <w:rFonts w:cs="Arial"/>
                <w:lang w:val="sr-Cyrl-CS"/>
              </w:rPr>
              <w:t>16</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269C1F60"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рај</w:t>
            </w:r>
            <w:r w:rsidRPr="000B53DD">
              <w:rPr>
                <w:rFonts w:cs="Arial"/>
                <w:kern w:val="0"/>
                <w:lang w:val="sr-Cyrl-RS"/>
              </w:rPr>
              <w:t xml:space="preserve"> </w:t>
            </w:r>
            <w:r w:rsidRPr="000B53DD">
              <w:rPr>
                <w:rFonts w:cs="Arial"/>
                <w:kern w:val="0"/>
              </w:rPr>
              <w:t>споне (леве или десне)</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6C639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3671A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B2D18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1E362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0FB8B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2E938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5EDDB732" w14:textId="77777777" w:rsidR="00940E0F" w:rsidRPr="000B53DD" w:rsidRDefault="00940E0F" w:rsidP="000920C0">
            <w:pPr>
              <w:widowControl/>
              <w:suppressAutoHyphens w:val="0"/>
              <w:autoSpaceDN/>
              <w:textAlignment w:val="auto"/>
              <w:rPr>
                <w:rFonts w:cs="Arial"/>
                <w:kern w:val="0"/>
              </w:rPr>
            </w:pPr>
          </w:p>
        </w:tc>
      </w:tr>
      <w:tr w:rsidR="00940E0F" w:rsidRPr="000B53DD" w14:paraId="444E2F22"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3E054" w14:textId="77777777" w:rsidR="00940E0F" w:rsidRPr="00327482" w:rsidRDefault="00940E0F" w:rsidP="000920C0">
            <w:pPr>
              <w:snapToGrid w:val="0"/>
              <w:jc w:val="center"/>
              <w:rPr>
                <w:rFonts w:cs="Arial"/>
                <w:lang w:val="sr-Cyrl-CS"/>
              </w:rPr>
            </w:pPr>
            <w:r w:rsidRPr="00327482">
              <w:rPr>
                <w:rFonts w:cs="Arial"/>
                <w:lang w:val="sr-Cyrl-CS"/>
              </w:rPr>
              <w:t>17</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6311D2C0"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Т</w:t>
            </w:r>
            <w:r w:rsidRPr="000B53DD">
              <w:rPr>
                <w:rFonts w:cs="Arial"/>
                <w:kern w:val="0"/>
              </w:rPr>
              <w:t>ермостат</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CF009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568FD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8D86BD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1AEF1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7F0A4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B9561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1C27F77D" w14:textId="77777777" w:rsidR="00940E0F" w:rsidRPr="000B53DD" w:rsidRDefault="00940E0F" w:rsidP="000920C0">
            <w:pPr>
              <w:widowControl/>
              <w:suppressAutoHyphens w:val="0"/>
              <w:autoSpaceDN/>
              <w:textAlignment w:val="auto"/>
              <w:rPr>
                <w:rFonts w:cs="Arial"/>
                <w:kern w:val="0"/>
              </w:rPr>
            </w:pPr>
          </w:p>
        </w:tc>
      </w:tr>
      <w:tr w:rsidR="00940E0F" w:rsidRPr="000B53DD" w14:paraId="40E984A7"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72F216" w14:textId="77777777" w:rsidR="00940E0F" w:rsidRPr="00327482" w:rsidRDefault="00940E0F" w:rsidP="000920C0">
            <w:pPr>
              <w:snapToGrid w:val="0"/>
              <w:jc w:val="center"/>
              <w:rPr>
                <w:rFonts w:cs="Arial"/>
                <w:lang w:val="sr-Cyrl-CS"/>
              </w:rPr>
            </w:pPr>
            <w:r w:rsidRPr="00327482">
              <w:rPr>
                <w:rFonts w:cs="Arial"/>
                <w:lang w:val="sr-Cyrl-CS"/>
              </w:rPr>
              <w:t>18</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02BDFB74"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Х</w:t>
            </w:r>
            <w:r w:rsidRPr="000B53DD">
              <w:rPr>
                <w:rFonts w:cs="Arial"/>
                <w:kern w:val="0"/>
              </w:rPr>
              <w:t>ладњак за грејање кабине</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4D64533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1CD9B9D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67BBD29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2B8B928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2480EF1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0160A84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7424C013" w14:textId="77777777" w:rsidR="00940E0F" w:rsidRPr="000B53DD" w:rsidRDefault="00940E0F" w:rsidP="000920C0">
            <w:pPr>
              <w:widowControl/>
              <w:suppressAutoHyphens w:val="0"/>
              <w:autoSpaceDN/>
              <w:textAlignment w:val="auto"/>
              <w:rPr>
                <w:rFonts w:cs="Arial"/>
                <w:kern w:val="0"/>
              </w:rPr>
            </w:pPr>
          </w:p>
        </w:tc>
      </w:tr>
      <w:tr w:rsidR="00940E0F" w:rsidRPr="000B53DD" w14:paraId="2D5B8E9A"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2C153" w14:textId="77777777" w:rsidR="00940E0F" w:rsidRPr="00327482" w:rsidRDefault="00940E0F" w:rsidP="000920C0">
            <w:pPr>
              <w:snapToGrid w:val="0"/>
              <w:jc w:val="center"/>
              <w:rPr>
                <w:rFonts w:cs="Arial"/>
                <w:lang w:val="sr-Cyrl-CS"/>
              </w:rPr>
            </w:pPr>
            <w:r w:rsidRPr="00327482">
              <w:rPr>
                <w:rFonts w:cs="Arial"/>
                <w:lang w:val="sr-Cyrl-CS"/>
              </w:rPr>
              <w:t>19</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F7201"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И</w:t>
            </w:r>
            <w:r w:rsidRPr="000B53DD">
              <w:rPr>
                <w:rFonts w:cs="Arial"/>
                <w:kern w:val="0"/>
              </w:rPr>
              <w:t>здувн</w:t>
            </w:r>
            <w:r w:rsidRPr="000B53DD">
              <w:rPr>
                <w:rFonts w:cs="Arial"/>
                <w:kern w:val="0"/>
                <w:lang w:val="sr-Cyrl-RS"/>
              </w:rPr>
              <w:t>и</w:t>
            </w:r>
            <w:r w:rsidRPr="000B53DD">
              <w:rPr>
                <w:rFonts w:cs="Arial"/>
                <w:kern w:val="0"/>
              </w:rPr>
              <w:t xml:space="preserve"> лон</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957CE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6BE4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1F9C3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B9AB3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E9919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3A52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316290D8" w14:textId="77777777" w:rsidR="00940E0F" w:rsidRPr="000B53DD" w:rsidRDefault="00940E0F" w:rsidP="000920C0">
            <w:pPr>
              <w:widowControl/>
              <w:suppressAutoHyphens w:val="0"/>
              <w:autoSpaceDN/>
              <w:textAlignment w:val="auto"/>
              <w:rPr>
                <w:rFonts w:cs="Arial"/>
                <w:kern w:val="0"/>
              </w:rPr>
            </w:pPr>
          </w:p>
        </w:tc>
      </w:tr>
      <w:tr w:rsidR="00940E0F" w:rsidRPr="000B53DD" w14:paraId="1E5264C2"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A8582" w14:textId="77777777" w:rsidR="00940E0F" w:rsidRPr="00327482" w:rsidRDefault="00940E0F" w:rsidP="000920C0">
            <w:pPr>
              <w:snapToGrid w:val="0"/>
              <w:jc w:val="center"/>
              <w:rPr>
                <w:rFonts w:cs="Arial"/>
                <w:lang w:val="sr-Cyrl-CS"/>
              </w:rPr>
            </w:pPr>
            <w:r w:rsidRPr="00327482">
              <w:rPr>
                <w:rFonts w:cs="Arial"/>
                <w:lang w:val="sr-Cyrl-CS"/>
              </w:rPr>
              <w:t>20</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7360A4B7"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И</w:t>
            </w:r>
            <w:r w:rsidRPr="000B53DD">
              <w:rPr>
                <w:rFonts w:cs="Arial"/>
                <w:kern w:val="0"/>
              </w:rPr>
              <w:t>здувн</w:t>
            </w:r>
            <w:r w:rsidRPr="000B53DD">
              <w:rPr>
                <w:rFonts w:cs="Arial"/>
                <w:kern w:val="0"/>
                <w:lang w:val="sr-Cyrl-RS"/>
              </w:rPr>
              <w:t>а</w:t>
            </w:r>
            <w:r w:rsidRPr="000B53DD">
              <w:rPr>
                <w:rFonts w:cs="Arial"/>
                <w:kern w:val="0"/>
              </w:rPr>
              <w:t xml:space="preserve"> цев</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5D9BEE2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420D0B3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09731E4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205D94F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41277A6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22908D2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1E82E330" w14:textId="77777777" w:rsidR="00940E0F" w:rsidRPr="000B53DD" w:rsidRDefault="00940E0F" w:rsidP="000920C0">
            <w:pPr>
              <w:widowControl/>
              <w:suppressAutoHyphens w:val="0"/>
              <w:autoSpaceDN/>
              <w:textAlignment w:val="auto"/>
              <w:rPr>
                <w:rFonts w:cs="Arial"/>
                <w:kern w:val="0"/>
              </w:rPr>
            </w:pPr>
          </w:p>
        </w:tc>
      </w:tr>
      <w:tr w:rsidR="00940E0F" w:rsidRPr="000B53DD" w14:paraId="67B05195"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226B" w14:textId="77777777" w:rsidR="00940E0F" w:rsidRPr="00327482" w:rsidRDefault="00940E0F" w:rsidP="000920C0">
            <w:pPr>
              <w:snapToGrid w:val="0"/>
              <w:jc w:val="center"/>
              <w:rPr>
                <w:rFonts w:cs="Arial"/>
                <w:lang w:val="sr-Cyrl-CS"/>
              </w:rPr>
            </w:pPr>
            <w:r w:rsidRPr="00327482">
              <w:rPr>
                <w:rFonts w:cs="Arial"/>
                <w:lang w:val="sr-Cyrl-CS"/>
              </w:rPr>
              <w:t>21</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6C6548B2"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В</w:t>
            </w:r>
            <w:r w:rsidRPr="000B53DD">
              <w:rPr>
                <w:rFonts w:cs="Arial"/>
                <w:kern w:val="0"/>
              </w:rPr>
              <w:t>етробранско стакл</w:t>
            </w:r>
            <w:r w:rsidRPr="000B53DD">
              <w:rPr>
                <w:rFonts w:cs="Arial"/>
                <w:kern w:val="0"/>
                <w:lang w:val="sr-Cyrl-RS"/>
              </w:rPr>
              <w:t>о</w:t>
            </w:r>
            <w:r w:rsidRPr="000B53DD">
              <w:rPr>
                <w:rFonts w:cs="Arial"/>
                <w:kern w:val="0"/>
              </w:rPr>
              <w:t xml:space="preserve"> (шофершајбн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04A2CF1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74EFC46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2D4F7B5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5D3B884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4FE702A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6C5E714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7E2B8C3F" w14:textId="77777777" w:rsidR="00940E0F" w:rsidRPr="000B53DD" w:rsidRDefault="00940E0F" w:rsidP="000920C0">
            <w:pPr>
              <w:widowControl/>
              <w:suppressAutoHyphens w:val="0"/>
              <w:autoSpaceDN/>
              <w:textAlignment w:val="auto"/>
              <w:rPr>
                <w:rFonts w:cs="Arial"/>
                <w:kern w:val="0"/>
              </w:rPr>
            </w:pPr>
          </w:p>
        </w:tc>
      </w:tr>
      <w:tr w:rsidR="00940E0F" w:rsidRPr="000B53DD" w14:paraId="7536A6EB"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6B557" w14:textId="77777777" w:rsidR="00940E0F" w:rsidRPr="00327482" w:rsidRDefault="00940E0F" w:rsidP="000920C0">
            <w:pPr>
              <w:snapToGrid w:val="0"/>
              <w:jc w:val="center"/>
              <w:rPr>
                <w:rFonts w:cs="Arial"/>
                <w:lang w:val="sr-Cyrl-CS"/>
              </w:rPr>
            </w:pPr>
            <w:r w:rsidRPr="00327482">
              <w:rPr>
                <w:rFonts w:cs="Arial"/>
                <w:lang w:val="sr-Cyrl-CS"/>
              </w:rPr>
              <w:lastRenderedPageBreak/>
              <w:t>22</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D7C03E"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онтакт брав</w:t>
            </w:r>
            <w:r w:rsidRPr="000B53DD">
              <w:rPr>
                <w:rFonts w:cs="Arial"/>
                <w:kern w:val="0"/>
                <w:lang w:val="sr-Cyrl-RS"/>
              </w:rPr>
              <w:t>а</w:t>
            </w:r>
            <w:r w:rsidRPr="000B53DD">
              <w:rPr>
                <w:rFonts w:cs="Arial"/>
                <w:kern w:val="0"/>
              </w:rPr>
              <w:t xml:space="preserve"> (са кодирањем и кључем)</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F6EB4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C099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F790F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81EBD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40638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3616A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1D0F7636" w14:textId="77777777" w:rsidR="00940E0F" w:rsidRPr="000B53DD" w:rsidRDefault="00940E0F" w:rsidP="000920C0">
            <w:pPr>
              <w:widowControl/>
              <w:suppressAutoHyphens w:val="0"/>
              <w:autoSpaceDN/>
              <w:textAlignment w:val="auto"/>
              <w:rPr>
                <w:rFonts w:cs="Arial"/>
                <w:kern w:val="0"/>
              </w:rPr>
            </w:pPr>
          </w:p>
        </w:tc>
      </w:tr>
      <w:tr w:rsidR="00940E0F" w:rsidRPr="000B53DD" w14:paraId="57663872"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AE7324" w14:textId="77777777" w:rsidR="00940E0F" w:rsidRPr="00327482" w:rsidRDefault="00940E0F" w:rsidP="000920C0">
            <w:pPr>
              <w:snapToGrid w:val="0"/>
              <w:jc w:val="center"/>
              <w:rPr>
                <w:rFonts w:cs="Arial"/>
                <w:lang w:val="sr-Cyrl-CS"/>
              </w:rPr>
            </w:pPr>
            <w:r w:rsidRPr="00327482">
              <w:rPr>
                <w:rFonts w:cs="Arial"/>
                <w:lang w:val="sr-Cyrl-CS"/>
              </w:rPr>
              <w:t>23</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5B8409F6"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Н</w:t>
            </w:r>
            <w:r w:rsidRPr="000B53DD">
              <w:rPr>
                <w:rFonts w:cs="Arial"/>
                <w:kern w:val="0"/>
              </w:rPr>
              <w:t>аплат</w:t>
            </w:r>
            <w:r w:rsidRPr="000B53DD">
              <w:rPr>
                <w:rFonts w:cs="Arial"/>
                <w:kern w:val="0"/>
                <w:lang w:val="sr-Cyrl-RS"/>
              </w:rPr>
              <w:t>а</w:t>
            </w:r>
            <w:r w:rsidRPr="000B53DD">
              <w:rPr>
                <w:rFonts w:cs="Arial"/>
                <w:kern w:val="0"/>
              </w:rPr>
              <w:t>к точка (фелне)</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737F130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6D0B077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5B2ADC3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164EFE6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6F836A4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1F90CEA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1153D02E" w14:textId="77777777" w:rsidR="00940E0F" w:rsidRPr="000B53DD" w:rsidRDefault="00940E0F" w:rsidP="000920C0">
            <w:pPr>
              <w:widowControl/>
              <w:suppressAutoHyphens w:val="0"/>
              <w:autoSpaceDN/>
              <w:textAlignment w:val="auto"/>
              <w:rPr>
                <w:rFonts w:cs="Arial"/>
                <w:kern w:val="0"/>
              </w:rPr>
            </w:pPr>
          </w:p>
        </w:tc>
      </w:tr>
      <w:tr w:rsidR="00940E0F" w:rsidRPr="000B53DD" w14:paraId="14B5C8DC"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04F0D" w14:textId="77777777" w:rsidR="00940E0F" w:rsidRPr="00327482" w:rsidRDefault="00940E0F" w:rsidP="000920C0">
            <w:pPr>
              <w:snapToGrid w:val="0"/>
              <w:jc w:val="center"/>
              <w:rPr>
                <w:rFonts w:cs="Arial"/>
                <w:lang w:val="sr-Cyrl-CS"/>
              </w:rPr>
            </w:pPr>
            <w:r w:rsidRPr="00327482">
              <w:rPr>
                <w:rFonts w:cs="Arial"/>
                <w:lang w:val="sr-Cyrl-CS"/>
              </w:rPr>
              <w:t>24</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46354CD6"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главчин</w:t>
            </w:r>
            <w:r w:rsidRPr="000B53DD">
              <w:rPr>
                <w:rFonts w:cs="Arial"/>
                <w:kern w:val="0"/>
                <w:lang w:val="sr-Cyrl-RS"/>
              </w:rPr>
              <w:t>а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05D1808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513CFCF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2BC1202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2AFAD67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7401DDA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06A154B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763CC746" w14:textId="77777777" w:rsidR="00940E0F" w:rsidRPr="000B53DD" w:rsidRDefault="00940E0F" w:rsidP="000920C0">
            <w:pPr>
              <w:widowControl/>
              <w:suppressAutoHyphens w:val="0"/>
              <w:autoSpaceDN/>
              <w:textAlignment w:val="auto"/>
              <w:rPr>
                <w:rFonts w:cs="Arial"/>
                <w:kern w:val="0"/>
              </w:rPr>
            </w:pPr>
          </w:p>
        </w:tc>
      </w:tr>
      <w:tr w:rsidR="00940E0F" w:rsidRPr="000B53DD" w14:paraId="12870F9D"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E7604A" w14:textId="77777777" w:rsidR="00940E0F" w:rsidRPr="00327482" w:rsidRDefault="00940E0F" w:rsidP="000920C0">
            <w:pPr>
              <w:snapToGrid w:val="0"/>
              <w:jc w:val="center"/>
              <w:rPr>
                <w:rFonts w:cs="Arial"/>
                <w:lang w:val="sr-Cyrl-CS"/>
              </w:rPr>
            </w:pPr>
            <w:r w:rsidRPr="00327482">
              <w:rPr>
                <w:rFonts w:cs="Arial"/>
                <w:lang w:val="sr-Cyrl-CS"/>
              </w:rPr>
              <w:t>25</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7365AB7B"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рукав</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1E707B2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5C316F8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6F91024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2912703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4368780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19D264C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37715999" w14:textId="77777777" w:rsidR="00940E0F" w:rsidRPr="000B53DD" w:rsidRDefault="00940E0F" w:rsidP="000920C0">
            <w:pPr>
              <w:widowControl/>
              <w:suppressAutoHyphens w:val="0"/>
              <w:autoSpaceDN/>
              <w:textAlignment w:val="auto"/>
              <w:rPr>
                <w:rFonts w:cs="Arial"/>
                <w:kern w:val="0"/>
              </w:rPr>
            </w:pPr>
          </w:p>
        </w:tc>
      </w:tr>
      <w:tr w:rsidR="00940E0F" w:rsidRPr="000B53DD" w14:paraId="1ADC031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EA305" w14:textId="77777777" w:rsidR="00940E0F" w:rsidRPr="00327482" w:rsidRDefault="00940E0F" w:rsidP="000920C0">
            <w:pPr>
              <w:snapToGrid w:val="0"/>
              <w:jc w:val="center"/>
              <w:rPr>
                <w:rFonts w:cs="Arial"/>
                <w:lang w:val="sr-Cyrl-CS"/>
              </w:rPr>
            </w:pPr>
            <w:r w:rsidRPr="00327482">
              <w:rPr>
                <w:rFonts w:cs="Arial"/>
                <w:lang w:val="sr-Cyrl-CS"/>
              </w:rPr>
              <w:t>26</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4970DE5E"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а</w:t>
            </w:r>
            <w:r w:rsidRPr="000B53DD">
              <w:rPr>
                <w:rFonts w:cs="Arial"/>
                <w:kern w:val="0"/>
              </w:rPr>
              <w:t xml:space="preserve"> главчин</w:t>
            </w:r>
            <w:r w:rsidRPr="000B53DD">
              <w:rPr>
                <w:rFonts w:cs="Arial"/>
                <w:kern w:val="0"/>
                <w:lang w:val="sr-Cyrl-RS"/>
              </w:rPr>
              <w:t>а са заменом</w:t>
            </w:r>
          </w:p>
        </w:tc>
        <w:tc>
          <w:tcPr>
            <w:tcW w:w="417" w:type="pct"/>
            <w:tcBorders>
              <w:top w:val="nil"/>
              <w:left w:val="nil"/>
              <w:bottom w:val="single" w:sz="4" w:space="0" w:color="auto"/>
              <w:right w:val="single" w:sz="4" w:space="0" w:color="auto"/>
            </w:tcBorders>
            <w:shd w:val="clear" w:color="auto" w:fill="auto"/>
            <w:noWrap/>
            <w:vAlign w:val="bottom"/>
          </w:tcPr>
          <w:p w14:paraId="0A0F970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13221AC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1E69E3F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5F5C346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6F52546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447D44E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14C9C01E" w14:textId="77777777" w:rsidR="00940E0F" w:rsidRPr="000B53DD" w:rsidRDefault="00940E0F" w:rsidP="000920C0">
            <w:pPr>
              <w:widowControl/>
              <w:suppressAutoHyphens w:val="0"/>
              <w:autoSpaceDN/>
              <w:textAlignment w:val="auto"/>
              <w:rPr>
                <w:rFonts w:cs="Arial"/>
                <w:kern w:val="0"/>
              </w:rPr>
            </w:pPr>
          </w:p>
        </w:tc>
      </w:tr>
      <w:tr w:rsidR="00940E0F" w:rsidRPr="000B53DD" w14:paraId="56A55C95"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F21B6" w14:textId="77777777" w:rsidR="00940E0F" w:rsidRPr="00327482" w:rsidRDefault="00940E0F" w:rsidP="000920C0">
            <w:pPr>
              <w:snapToGrid w:val="0"/>
              <w:jc w:val="center"/>
              <w:rPr>
                <w:rFonts w:cs="Arial"/>
                <w:lang w:val="sr-Cyrl-CS"/>
              </w:rPr>
            </w:pPr>
            <w:r w:rsidRPr="00327482">
              <w:rPr>
                <w:rFonts w:cs="Arial"/>
                <w:lang w:val="sr-Cyrl-CS"/>
              </w:rPr>
              <w:t>27</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136CF7DF"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и</w:t>
            </w:r>
            <w:r w:rsidRPr="000B53DD">
              <w:rPr>
                <w:rFonts w:cs="Arial"/>
                <w:kern w:val="0"/>
              </w:rPr>
              <w:t xml:space="preserve"> рукав</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566DD4B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4E856A5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6F4E200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232F161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606E512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032B5FB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3203CB92" w14:textId="77777777" w:rsidR="00940E0F" w:rsidRPr="000B53DD" w:rsidRDefault="00940E0F" w:rsidP="000920C0">
            <w:pPr>
              <w:widowControl/>
              <w:suppressAutoHyphens w:val="0"/>
              <w:autoSpaceDN/>
              <w:textAlignment w:val="auto"/>
              <w:rPr>
                <w:rFonts w:cs="Arial"/>
                <w:kern w:val="0"/>
              </w:rPr>
            </w:pPr>
          </w:p>
        </w:tc>
      </w:tr>
      <w:tr w:rsidR="00940E0F" w:rsidRPr="000B53DD" w14:paraId="52406FF3"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DA7FB" w14:textId="77777777" w:rsidR="00940E0F" w:rsidRPr="00327482" w:rsidRDefault="00940E0F" w:rsidP="000920C0">
            <w:pPr>
              <w:snapToGrid w:val="0"/>
              <w:jc w:val="center"/>
              <w:rPr>
                <w:rFonts w:cs="Arial"/>
                <w:lang w:val="sr-Cyrl-CS"/>
              </w:rPr>
            </w:pPr>
            <w:r w:rsidRPr="00327482">
              <w:rPr>
                <w:rFonts w:cs="Arial"/>
                <w:lang w:val="sr-Cyrl-CS"/>
              </w:rPr>
              <w:t>28</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72821894"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ежај предњег точка</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03F5E22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0AF1935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70AF1C2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08D87F1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7490EE6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7717873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5CAC1F7A" w14:textId="77777777" w:rsidR="00940E0F" w:rsidRPr="000B53DD" w:rsidRDefault="00940E0F" w:rsidP="000920C0">
            <w:pPr>
              <w:widowControl/>
              <w:suppressAutoHyphens w:val="0"/>
              <w:autoSpaceDN/>
              <w:textAlignment w:val="auto"/>
              <w:rPr>
                <w:rFonts w:cs="Arial"/>
                <w:kern w:val="0"/>
              </w:rPr>
            </w:pPr>
          </w:p>
        </w:tc>
      </w:tr>
      <w:tr w:rsidR="00940E0F" w:rsidRPr="000B53DD" w14:paraId="0F1B470F"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394F2" w14:textId="77777777" w:rsidR="00940E0F" w:rsidRPr="00327482" w:rsidRDefault="00940E0F" w:rsidP="000920C0">
            <w:pPr>
              <w:snapToGrid w:val="0"/>
              <w:jc w:val="center"/>
              <w:rPr>
                <w:rFonts w:cs="Arial"/>
                <w:lang w:val="sr-Cyrl-CS"/>
              </w:rPr>
            </w:pPr>
            <w:r w:rsidRPr="00327482">
              <w:rPr>
                <w:rFonts w:cs="Arial"/>
                <w:lang w:val="sr-Cyrl-CS"/>
              </w:rPr>
              <w:t>29</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4345CF52"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ежај задњег точка</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682F5A9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7BB3894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31A75A7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7C474FA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56C7257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30F4120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1E64764E" w14:textId="77777777" w:rsidR="00940E0F" w:rsidRPr="000B53DD" w:rsidRDefault="00940E0F" w:rsidP="000920C0">
            <w:pPr>
              <w:widowControl/>
              <w:suppressAutoHyphens w:val="0"/>
              <w:autoSpaceDN/>
              <w:textAlignment w:val="auto"/>
              <w:rPr>
                <w:rFonts w:cs="Arial"/>
                <w:kern w:val="0"/>
              </w:rPr>
            </w:pPr>
          </w:p>
        </w:tc>
      </w:tr>
      <w:tr w:rsidR="00940E0F" w:rsidRPr="000B53DD" w14:paraId="69D40F94"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1D12F" w14:textId="77777777" w:rsidR="00940E0F" w:rsidRPr="00327482" w:rsidRDefault="00940E0F" w:rsidP="000920C0">
            <w:pPr>
              <w:snapToGrid w:val="0"/>
              <w:jc w:val="center"/>
              <w:rPr>
                <w:rFonts w:cs="Arial"/>
                <w:lang w:val="sr-Cyrl-CS"/>
              </w:rPr>
            </w:pPr>
            <w:r w:rsidRPr="00327482">
              <w:rPr>
                <w:rFonts w:cs="Arial"/>
                <w:lang w:val="sr-Cyrl-CS"/>
              </w:rPr>
              <w:t>30</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2342BD89"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ево полувратил</w:t>
            </w:r>
            <w:r w:rsidRPr="000B53DD">
              <w:rPr>
                <w:rFonts w:cs="Arial"/>
                <w:kern w:val="0"/>
                <w:lang w:val="sr-Cyrl-RS"/>
              </w:rPr>
              <w:t>о</w:t>
            </w:r>
            <w:r w:rsidRPr="000B53DD">
              <w:rPr>
                <w:rFonts w:cs="Arial"/>
                <w:kern w:val="0"/>
              </w:rPr>
              <w:t xml:space="preserve"> (полуосовин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bottom"/>
          </w:tcPr>
          <w:p w14:paraId="526DF2D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5F0A9D5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3542EE0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63B2005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3EC50C1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286D7E1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0B8AE085" w14:textId="77777777" w:rsidR="00940E0F" w:rsidRPr="000B53DD" w:rsidRDefault="00940E0F" w:rsidP="000920C0">
            <w:pPr>
              <w:widowControl/>
              <w:suppressAutoHyphens w:val="0"/>
              <w:autoSpaceDN/>
              <w:textAlignment w:val="auto"/>
              <w:rPr>
                <w:rFonts w:cs="Arial"/>
                <w:kern w:val="0"/>
              </w:rPr>
            </w:pPr>
          </w:p>
        </w:tc>
      </w:tr>
      <w:tr w:rsidR="00940E0F" w:rsidRPr="000B53DD" w14:paraId="1DA4576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682A0" w14:textId="77777777" w:rsidR="00940E0F" w:rsidRPr="00327482" w:rsidRDefault="00940E0F" w:rsidP="000920C0">
            <w:pPr>
              <w:snapToGrid w:val="0"/>
              <w:jc w:val="center"/>
              <w:rPr>
                <w:rFonts w:cs="Arial"/>
                <w:lang w:val="sr-Cyrl-CS"/>
              </w:rPr>
            </w:pPr>
            <w:r w:rsidRPr="00327482">
              <w:rPr>
                <w:rFonts w:cs="Arial"/>
                <w:lang w:val="sr-Cyrl-CS"/>
              </w:rPr>
              <w:t>31</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02ADF026"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Д</w:t>
            </w:r>
            <w:r w:rsidRPr="000B53DD">
              <w:rPr>
                <w:rFonts w:cs="Arial"/>
                <w:kern w:val="0"/>
              </w:rPr>
              <w:t>есно полувратил</w:t>
            </w:r>
            <w:r w:rsidRPr="000B53DD">
              <w:rPr>
                <w:rFonts w:cs="Arial"/>
                <w:kern w:val="0"/>
                <w:lang w:val="sr-Cyrl-RS"/>
              </w:rPr>
              <w:t>о</w:t>
            </w:r>
            <w:r w:rsidRPr="000B53DD">
              <w:rPr>
                <w:rFonts w:cs="Arial"/>
                <w:kern w:val="0"/>
              </w:rPr>
              <w:t xml:space="preserve"> (полуосовин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E281D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9D3E5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46CDFB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CFB9C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73E5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BF863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138CDA6E" w14:textId="77777777" w:rsidR="00940E0F" w:rsidRPr="000B53DD" w:rsidRDefault="00940E0F" w:rsidP="000920C0">
            <w:pPr>
              <w:widowControl/>
              <w:suppressAutoHyphens w:val="0"/>
              <w:autoSpaceDN/>
              <w:textAlignment w:val="auto"/>
              <w:rPr>
                <w:rFonts w:cs="Arial"/>
                <w:kern w:val="0"/>
              </w:rPr>
            </w:pPr>
          </w:p>
        </w:tc>
      </w:tr>
      <w:tr w:rsidR="00940E0F" w:rsidRPr="000B53DD" w14:paraId="732BFAF3"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9A8B0" w14:textId="77777777" w:rsidR="00940E0F" w:rsidRPr="00327482" w:rsidRDefault="00940E0F" w:rsidP="000920C0">
            <w:pPr>
              <w:snapToGrid w:val="0"/>
              <w:jc w:val="center"/>
              <w:rPr>
                <w:rFonts w:cs="Arial"/>
                <w:lang w:val="sr-Cyrl-CS"/>
              </w:rPr>
            </w:pPr>
            <w:r w:rsidRPr="00327482">
              <w:rPr>
                <w:rFonts w:cs="Arial"/>
                <w:lang w:val="sr-Cyrl-CS"/>
              </w:rPr>
              <w:t>32</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21895077" w14:textId="77777777" w:rsidR="00940E0F" w:rsidRPr="000B53DD" w:rsidRDefault="00940E0F" w:rsidP="000920C0">
            <w:pPr>
              <w:widowControl/>
              <w:suppressAutoHyphens w:val="0"/>
              <w:autoSpaceDN/>
              <w:textAlignment w:val="auto"/>
              <w:rPr>
                <w:rFonts w:cs="Arial"/>
                <w:kern w:val="0"/>
              </w:rPr>
            </w:pPr>
            <w:r w:rsidRPr="000B53DD">
              <w:rPr>
                <w:rFonts w:cs="Arial"/>
                <w:kern w:val="0"/>
              </w:rPr>
              <w:t>Заштитн</w:t>
            </w:r>
            <w:r w:rsidRPr="000B53DD">
              <w:rPr>
                <w:rFonts w:cs="Arial"/>
                <w:kern w:val="0"/>
                <w:lang w:val="sr-Cyrl-RS"/>
              </w:rPr>
              <w:t>а</w:t>
            </w:r>
            <w:r w:rsidRPr="000B53DD">
              <w:rPr>
                <w:rFonts w:cs="Arial"/>
                <w:kern w:val="0"/>
              </w:rPr>
              <w:t xml:space="preserve"> гум</w:t>
            </w:r>
            <w:r w:rsidRPr="000B53DD">
              <w:rPr>
                <w:rFonts w:cs="Arial"/>
                <w:kern w:val="0"/>
                <w:lang w:val="sr-Cyrl-RS"/>
              </w:rPr>
              <w:t>а</w:t>
            </w:r>
            <w:r w:rsidRPr="000B53DD">
              <w:rPr>
                <w:rFonts w:cs="Arial"/>
                <w:kern w:val="0"/>
              </w:rPr>
              <w:t xml:space="preserve"> на зглобу полуосовине (манжетне)</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2BE0A79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648B2FB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4AB1643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125EF77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604937E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73F242F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2FFF60A9" w14:textId="77777777" w:rsidR="00940E0F" w:rsidRPr="000B53DD" w:rsidRDefault="00940E0F" w:rsidP="000920C0">
            <w:pPr>
              <w:widowControl/>
              <w:suppressAutoHyphens w:val="0"/>
              <w:autoSpaceDN/>
              <w:textAlignment w:val="auto"/>
              <w:rPr>
                <w:rFonts w:cs="Arial"/>
                <w:kern w:val="0"/>
              </w:rPr>
            </w:pPr>
          </w:p>
        </w:tc>
      </w:tr>
      <w:tr w:rsidR="00940E0F" w:rsidRPr="000B53DD" w14:paraId="48BD4F8A"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72805" w14:textId="77777777" w:rsidR="00940E0F" w:rsidRPr="00327482" w:rsidRDefault="00940E0F" w:rsidP="000920C0">
            <w:pPr>
              <w:snapToGrid w:val="0"/>
              <w:jc w:val="center"/>
              <w:rPr>
                <w:rFonts w:cs="Arial"/>
                <w:lang w:val="sr-Cyrl-CS"/>
              </w:rPr>
            </w:pPr>
            <w:r w:rsidRPr="00327482">
              <w:rPr>
                <w:rFonts w:cs="Arial"/>
                <w:lang w:val="sr-Cyrl-CS"/>
              </w:rPr>
              <w:t>33</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39D74FD0" w14:textId="77777777" w:rsidR="00940E0F" w:rsidRPr="000B53DD" w:rsidRDefault="00940E0F" w:rsidP="000920C0">
            <w:pPr>
              <w:widowControl/>
              <w:suppressAutoHyphens w:val="0"/>
              <w:autoSpaceDN/>
              <w:textAlignment w:val="auto"/>
              <w:rPr>
                <w:rFonts w:cs="Arial"/>
                <w:kern w:val="0"/>
              </w:rPr>
            </w:pPr>
            <w:r w:rsidRPr="000B53DD">
              <w:rPr>
                <w:rFonts w:cs="Arial"/>
                <w:kern w:val="0"/>
              </w:rPr>
              <w:t>Мали сервис (замена моторног уља, подлошке чепа картера и свих филтера)</w:t>
            </w:r>
          </w:p>
        </w:tc>
        <w:tc>
          <w:tcPr>
            <w:tcW w:w="417" w:type="pct"/>
            <w:tcBorders>
              <w:top w:val="nil"/>
              <w:left w:val="nil"/>
              <w:bottom w:val="single" w:sz="4" w:space="0" w:color="auto"/>
              <w:right w:val="single" w:sz="4" w:space="0" w:color="auto"/>
            </w:tcBorders>
            <w:shd w:val="clear" w:color="auto" w:fill="auto"/>
            <w:noWrap/>
            <w:vAlign w:val="bottom"/>
          </w:tcPr>
          <w:p w14:paraId="141DAC1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5160AE4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050B8AA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26D3EC5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2B1F534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6BCA73B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50C5A0F9" w14:textId="77777777" w:rsidR="00940E0F" w:rsidRPr="000B53DD" w:rsidRDefault="00940E0F" w:rsidP="000920C0">
            <w:pPr>
              <w:widowControl/>
              <w:suppressAutoHyphens w:val="0"/>
              <w:autoSpaceDN/>
              <w:textAlignment w:val="auto"/>
              <w:rPr>
                <w:rFonts w:cs="Arial"/>
                <w:kern w:val="0"/>
              </w:rPr>
            </w:pPr>
          </w:p>
        </w:tc>
      </w:tr>
      <w:tr w:rsidR="00940E0F" w:rsidRPr="000B53DD" w14:paraId="08F73E71"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14E3B" w14:textId="77777777" w:rsidR="00940E0F" w:rsidRPr="00327482" w:rsidRDefault="00940E0F" w:rsidP="000920C0">
            <w:pPr>
              <w:snapToGrid w:val="0"/>
              <w:jc w:val="center"/>
              <w:rPr>
                <w:rFonts w:cs="Arial"/>
                <w:lang w:val="sr-Cyrl-CS"/>
              </w:rPr>
            </w:pPr>
            <w:r w:rsidRPr="00327482">
              <w:rPr>
                <w:rFonts w:cs="Arial"/>
                <w:lang w:val="sr-Cyrl-CS"/>
              </w:rPr>
              <w:t>34</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4442F2E4" w14:textId="77777777" w:rsidR="00940E0F" w:rsidRPr="000B53DD" w:rsidRDefault="00940E0F" w:rsidP="000920C0">
            <w:pPr>
              <w:widowControl/>
              <w:suppressAutoHyphens w:val="0"/>
              <w:autoSpaceDN/>
              <w:textAlignment w:val="auto"/>
              <w:rPr>
                <w:rFonts w:cs="Arial"/>
                <w:kern w:val="0"/>
              </w:rPr>
            </w:pPr>
            <w:r w:rsidRPr="000B53DD">
              <w:rPr>
                <w:rFonts w:cs="Arial"/>
                <w:kern w:val="0"/>
              </w:rPr>
              <w:t>Велики сервис (замена свих уља и филтера, сет ПК каиша,</w:t>
            </w:r>
            <w:r>
              <w:rPr>
                <w:rFonts w:cs="Arial"/>
                <w:kern w:val="0"/>
                <w:lang w:val="sr-Cyrl-RS"/>
              </w:rPr>
              <w:t xml:space="preserve"> погонски сет мотора,</w:t>
            </w:r>
            <w:r w:rsidRPr="000B53DD">
              <w:rPr>
                <w:rFonts w:cs="Arial"/>
                <w:kern w:val="0"/>
              </w:rPr>
              <w:t xml:space="preserve"> преглед комплетног возила)</w:t>
            </w:r>
          </w:p>
        </w:tc>
        <w:tc>
          <w:tcPr>
            <w:tcW w:w="417" w:type="pct"/>
            <w:tcBorders>
              <w:top w:val="nil"/>
              <w:left w:val="nil"/>
              <w:bottom w:val="single" w:sz="4" w:space="0" w:color="auto"/>
              <w:right w:val="single" w:sz="4" w:space="0" w:color="auto"/>
            </w:tcBorders>
            <w:shd w:val="clear" w:color="auto" w:fill="auto"/>
            <w:noWrap/>
            <w:vAlign w:val="bottom"/>
          </w:tcPr>
          <w:p w14:paraId="576CFD4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0B3D6E9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bottom"/>
          </w:tcPr>
          <w:p w14:paraId="4EC7D8D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bottom"/>
          </w:tcPr>
          <w:p w14:paraId="63D5947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bottom"/>
          </w:tcPr>
          <w:p w14:paraId="13AE024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bottom"/>
          </w:tcPr>
          <w:p w14:paraId="1599741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3B06A511" w14:textId="77777777" w:rsidR="00940E0F" w:rsidRPr="000B53DD" w:rsidRDefault="00940E0F" w:rsidP="000920C0">
            <w:pPr>
              <w:widowControl/>
              <w:suppressAutoHyphens w:val="0"/>
              <w:autoSpaceDN/>
              <w:textAlignment w:val="auto"/>
              <w:rPr>
                <w:rFonts w:cs="Arial"/>
                <w:kern w:val="0"/>
              </w:rPr>
            </w:pPr>
          </w:p>
        </w:tc>
      </w:tr>
      <w:tr w:rsidR="00940E0F" w:rsidRPr="000B53DD" w14:paraId="66AB005E"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3308C" w14:textId="77777777" w:rsidR="00940E0F" w:rsidRPr="00327482" w:rsidRDefault="00940E0F" w:rsidP="000920C0">
            <w:pPr>
              <w:snapToGrid w:val="0"/>
              <w:jc w:val="center"/>
              <w:rPr>
                <w:rFonts w:cs="Arial"/>
                <w:lang w:val="sr-Cyrl-CS"/>
              </w:rPr>
            </w:pPr>
            <w:r w:rsidRPr="00327482">
              <w:rPr>
                <w:rFonts w:cs="Arial"/>
                <w:lang w:val="sr-Cyrl-CS"/>
              </w:rPr>
              <w:t>35</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310A26E1"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 xml:space="preserve">ет квачила (корпа, ламела и потисни лежај) </w:t>
            </w:r>
            <w:r w:rsidRPr="000B53DD">
              <w:rPr>
                <w:rFonts w:cs="Arial"/>
                <w:kern w:val="0"/>
                <w:lang w:val="sr-Cyrl-RS"/>
              </w:rPr>
              <w:t>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6D824C2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3AB103E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33F0BA7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352E74D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524567D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4BADC07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63BD0D10" w14:textId="77777777" w:rsidR="00940E0F" w:rsidRPr="000B53DD" w:rsidRDefault="00940E0F" w:rsidP="000920C0">
            <w:pPr>
              <w:widowControl/>
              <w:suppressAutoHyphens w:val="0"/>
              <w:autoSpaceDN/>
              <w:textAlignment w:val="auto"/>
              <w:rPr>
                <w:rFonts w:cs="Arial"/>
                <w:kern w:val="0"/>
              </w:rPr>
            </w:pPr>
          </w:p>
        </w:tc>
      </w:tr>
      <w:tr w:rsidR="00940E0F" w:rsidRPr="000B53DD" w14:paraId="3DEDDEC1"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A0305" w14:textId="77777777" w:rsidR="00940E0F" w:rsidRPr="00327482" w:rsidRDefault="00940E0F" w:rsidP="000920C0">
            <w:pPr>
              <w:snapToGrid w:val="0"/>
              <w:jc w:val="center"/>
              <w:rPr>
                <w:rFonts w:cs="Arial"/>
                <w:lang w:val="sr-Cyrl-CS"/>
              </w:rPr>
            </w:pPr>
            <w:r w:rsidRPr="00327482">
              <w:rPr>
                <w:rFonts w:cs="Arial"/>
                <w:lang w:val="sr-Cyrl-CS"/>
              </w:rPr>
              <w:t>36</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5192ADBC"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ајл</w:t>
            </w:r>
            <w:r w:rsidRPr="000B53DD">
              <w:rPr>
                <w:rFonts w:cs="Arial"/>
                <w:kern w:val="0"/>
                <w:lang w:val="sr-Cyrl-RS"/>
              </w:rPr>
              <w:t>а</w:t>
            </w:r>
            <w:r w:rsidRPr="000B53DD">
              <w:rPr>
                <w:rFonts w:cs="Arial"/>
                <w:kern w:val="0"/>
              </w:rPr>
              <w:t xml:space="preserve"> ручне кочнице</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1FD3C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0B270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E5B6F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A9677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F3277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3E961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140FD1BC" w14:textId="77777777" w:rsidR="00940E0F" w:rsidRPr="000B53DD" w:rsidRDefault="00940E0F" w:rsidP="000920C0">
            <w:pPr>
              <w:widowControl/>
              <w:suppressAutoHyphens w:val="0"/>
              <w:autoSpaceDN/>
              <w:textAlignment w:val="auto"/>
              <w:rPr>
                <w:rFonts w:cs="Arial"/>
                <w:kern w:val="0"/>
              </w:rPr>
            </w:pPr>
          </w:p>
        </w:tc>
      </w:tr>
      <w:tr w:rsidR="00940E0F" w:rsidRPr="000B53DD" w14:paraId="12EC5852"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77A90" w14:textId="77777777" w:rsidR="00940E0F" w:rsidRPr="00327482" w:rsidRDefault="00940E0F" w:rsidP="000920C0">
            <w:pPr>
              <w:snapToGrid w:val="0"/>
              <w:jc w:val="center"/>
              <w:rPr>
                <w:rFonts w:cs="Arial"/>
                <w:lang w:val="sr-Cyrl-CS"/>
              </w:rPr>
            </w:pPr>
            <w:r w:rsidRPr="00327482">
              <w:rPr>
                <w:rFonts w:cs="Arial"/>
                <w:lang w:val="sr-Cyrl-CS"/>
              </w:rPr>
              <w:t>37</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0D75C819"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Р</w:t>
            </w:r>
            <w:r w:rsidRPr="000B53DD">
              <w:rPr>
                <w:rFonts w:cs="Arial"/>
                <w:kern w:val="0"/>
              </w:rPr>
              <w:t>емениц</w:t>
            </w:r>
            <w:r w:rsidRPr="000B53DD">
              <w:rPr>
                <w:rFonts w:cs="Arial"/>
                <w:kern w:val="0"/>
                <w:lang w:val="sr-Cyrl-RS"/>
              </w:rPr>
              <w:t>а</w:t>
            </w:r>
            <w:r w:rsidRPr="000B53DD">
              <w:rPr>
                <w:rFonts w:cs="Arial"/>
                <w:kern w:val="0"/>
              </w:rPr>
              <w:t xml:space="preserve"> алтернатора</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7A8A1C2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1F660EE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2956A9E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7CC1EC8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369B9B1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0A995CB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38864AB2" w14:textId="77777777" w:rsidR="00940E0F" w:rsidRPr="000B53DD" w:rsidRDefault="00940E0F" w:rsidP="000920C0">
            <w:pPr>
              <w:widowControl/>
              <w:suppressAutoHyphens w:val="0"/>
              <w:autoSpaceDN/>
              <w:textAlignment w:val="auto"/>
              <w:rPr>
                <w:rFonts w:cs="Arial"/>
                <w:kern w:val="0"/>
              </w:rPr>
            </w:pPr>
          </w:p>
        </w:tc>
      </w:tr>
      <w:tr w:rsidR="00940E0F" w:rsidRPr="000B53DD" w14:paraId="2B9B6F6A"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050A79" w14:textId="77777777" w:rsidR="00940E0F" w:rsidRPr="00327482" w:rsidRDefault="00940E0F" w:rsidP="000920C0">
            <w:pPr>
              <w:snapToGrid w:val="0"/>
              <w:jc w:val="center"/>
              <w:rPr>
                <w:rFonts w:cs="Arial"/>
                <w:lang w:val="sr-Cyrl-CS"/>
              </w:rPr>
            </w:pPr>
            <w:r w:rsidRPr="00327482">
              <w:rPr>
                <w:rFonts w:cs="Arial"/>
                <w:lang w:val="sr-Cyrl-CS"/>
              </w:rPr>
              <w:t>38</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2C6F7EC7"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А</w:t>
            </w:r>
            <w:r w:rsidRPr="000B53DD">
              <w:rPr>
                <w:rFonts w:cs="Arial"/>
                <w:kern w:val="0"/>
              </w:rPr>
              <w:t>лтернатор</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4C5F625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024BCF5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315CFCA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5754EB7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6FDABE9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35CEE98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5DE1698F" w14:textId="77777777" w:rsidR="00940E0F" w:rsidRPr="000B53DD" w:rsidRDefault="00940E0F" w:rsidP="000920C0">
            <w:pPr>
              <w:widowControl/>
              <w:suppressAutoHyphens w:val="0"/>
              <w:autoSpaceDN/>
              <w:textAlignment w:val="auto"/>
              <w:rPr>
                <w:rFonts w:cs="Arial"/>
                <w:kern w:val="0"/>
              </w:rPr>
            </w:pPr>
          </w:p>
        </w:tc>
      </w:tr>
      <w:tr w:rsidR="00940E0F" w:rsidRPr="000B53DD" w14:paraId="13768D6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DEE88" w14:textId="77777777" w:rsidR="00940E0F" w:rsidRPr="00327482" w:rsidRDefault="00940E0F" w:rsidP="000920C0">
            <w:pPr>
              <w:snapToGrid w:val="0"/>
              <w:jc w:val="center"/>
              <w:rPr>
                <w:rFonts w:cs="Arial"/>
                <w:lang w:val="sr-Cyrl-CS"/>
              </w:rPr>
            </w:pPr>
            <w:r w:rsidRPr="00327482">
              <w:rPr>
                <w:rFonts w:cs="Arial"/>
                <w:lang w:val="sr-Cyrl-CS"/>
              </w:rPr>
              <w:t>39</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028493A7"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Е</w:t>
            </w:r>
            <w:r w:rsidRPr="000B53DD">
              <w:rPr>
                <w:rFonts w:cs="Arial"/>
                <w:kern w:val="0"/>
              </w:rPr>
              <w:t>лектропокретач (анласер)</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332122A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193AD78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016B40B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0A9F85A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24D810B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1006442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5B70DA60" w14:textId="77777777" w:rsidR="00940E0F" w:rsidRPr="000B53DD" w:rsidRDefault="00940E0F" w:rsidP="000920C0">
            <w:pPr>
              <w:widowControl/>
              <w:suppressAutoHyphens w:val="0"/>
              <w:autoSpaceDN/>
              <w:textAlignment w:val="auto"/>
              <w:rPr>
                <w:rFonts w:cs="Arial"/>
                <w:kern w:val="0"/>
              </w:rPr>
            </w:pPr>
          </w:p>
        </w:tc>
      </w:tr>
      <w:tr w:rsidR="00940E0F" w:rsidRPr="000B53DD" w14:paraId="57872F2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1B4F3B" w14:textId="77777777" w:rsidR="00940E0F" w:rsidRPr="00327482" w:rsidRDefault="00940E0F" w:rsidP="000920C0">
            <w:pPr>
              <w:snapToGrid w:val="0"/>
              <w:jc w:val="center"/>
              <w:rPr>
                <w:rFonts w:cs="Arial"/>
                <w:lang w:val="sr-Cyrl-CS"/>
              </w:rPr>
            </w:pPr>
            <w:r w:rsidRPr="00327482">
              <w:rPr>
                <w:rFonts w:cs="Arial"/>
                <w:lang w:val="sr-Cyrl-CS"/>
              </w:rPr>
              <w:t>40</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BB67B9"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В</w:t>
            </w:r>
            <w:r w:rsidRPr="000B53DD">
              <w:rPr>
                <w:rFonts w:cs="Arial"/>
                <w:kern w:val="0"/>
              </w:rPr>
              <w:t>оден</w:t>
            </w:r>
            <w:r w:rsidRPr="000B53DD">
              <w:rPr>
                <w:rFonts w:cs="Arial"/>
                <w:kern w:val="0"/>
                <w:lang w:val="sr-Cyrl-RS"/>
              </w:rPr>
              <w:t>а</w:t>
            </w:r>
            <w:r w:rsidRPr="000B53DD">
              <w:rPr>
                <w:rFonts w:cs="Arial"/>
                <w:kern w:val="0"/>
              </w:rPr>
              <w:t xml:space="preserve"> пумп</w:t>
            </w:r>
            <w:r w:rsidRPr="000B53DD">
              <w:rPr>
                <w:rFonts w:cs="Arial"/>
                <w:kern w:val="0"/>
                <w:lang w:val="sr-Cyrl-RS"/>
              </w:rPr>
              <w:t>а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86DD2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DEFCC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954A4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5008D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6F378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B13A3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3312139D" w14:textId="77777777" w:rsidR="00940E0F" w:rsidRPr="000B53DD" w:rsidRDefault="00940E0F" w:rsidP="000920C0">
            <w:pPr>
              <w:widowControl/>
              <w:suppressAutoHyphens w:val="0"/>
              <w:autoSpaceDN/>
              <w:textAlignment w:val="auto"/>
              <w:rPr>
                <w:rFonts w:cs="Arial"/>
                <w:kern w:val="0"/>
              </w:rPr>
            </w:pPr>
          </w:p>
        </w:tc>
      </w:tr>
      <w:tr w:rsidR="00940E0F" w:rsidRPr="000B53DD" w14:paraId="3C38569C"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2898B9" w14:textId="77777777" w:rsidR="00940E0F" w:rsidRPr="00327482" w:rsidRDefault="00940E0F" w:rsidP="000920C0">
            <w:pPr>
              <w:snapToGrid w:val="0"/>
              <w:jc w:val="center"/>
              <w:rPr>
                <w:rFonts w:cs="Arial"/>
                <w:lang w:val="sr-Cyrl-CS"/>
              </w:rPr>
            </w:pPr>
            <w:r w:rsidRPr="00327482">
              <w:rPr>
                <w:rFonts w:cs="Arial"/>
                <w:lang w:val="sr-Cyrl-CS"/>
              </w:rPr>
              <w:t>41</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7DBD4"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Ф</w:t>
            </w:r>
            <w:r w:rsidRPr="000B53DD">
              <w:rPr>
                <w:rFonts w:cs="Arial"/>
                <w:kern w:val="0"/>
              </w:rPr>
              <w:t>ар (леви или десни)</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9402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E5CA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62A2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5BAA5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3218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4A01E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5E389851" w14:textId="77777777" w:rsidR="00940E0F" w:rsidRPr="000B53DD" w:rsidRDefault="00940E0F" w:rsidP="000920C0">
            <w:pPr>
              <w:widowControl/>
              <w:suppressAutoHyphens w:val="0"/>
              <w:autoSpaceDN/>
              <w:textAlignment w:val="auto"/>
              <w:rPr>
                <w:rFonts w:cs="Arial"/>
                <w:kern w:val="0"/>
              </w:rPr>
            </w:pPr>
          </w:p>
        </w:tc>
      </w:tr>
      <w:tr w:rsidR="00940E0F" w:rsidRPr="000B53DD" w14:paraId="4AE2677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F69D3" w14:textId="77777777" w:rsidR="00940E0F" w:rsidRPr="00327482" w:rsidRDefault="00940E0F" w:rsidP="000920C0">
            <w:pPr>
              <w:snapToGrid w:val="0"/>
              <w:jc w:val="center"/>
              <w:rPr>
                <w:rFonts w:cs="Arial"/>
                <w:lang w:val="sr-Cyrl-CS"/>
              </w:rPr>
            </w:pPr>
            <w:r w:rsidRPr="00327482">
              <w:rPr>
                <w:rFonts w:cs="Arial"/>
                <w:lang w:val="sr-Cyrl-CS"/>
              </w:rPr>
              <w:t>42</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5F6BA49C"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топ ламп</w:t>
            </w:r>
            <w:r w:rsidRPr="000B53DD">
              <w:rPr>
                <w:rFonts w:cs="Arial"/>
                <w:kern w:val="0"/>
                <w:lang w:val="sr-Cyrl-RS"/>
              </w:rPr>
              <w:t>а</w:t>
            </w:r>
            <w:r w:rsidRPr="000B53DD">
              <w:rPr>
                <w:rFonts w:cs="Arial"/>
                <w:kern w:val="0"/>
              </w:rPr>
              <w:t xml:space="preserve"> (лев</w:t>
            </w:r>
            <w:r w:rsidRPr="000B53DD">
              <w:rPr>
                <w:rFonts w:cs="Arial"/>
                <w:kern w:val="0"/>
                <w:lang w:val="sr-Cyrl-RS"/>
              </w:rPr>
              <w:t>а</w:t>
            </w:r>
            <w:r w:rsidRPr="000B53DD">
              <w:rPr>
                <w:rFonts w:cs="Arial"/>
                <w:kern w:val="0"/>
              </w:rPr>
              <w:t xml:space="preserve"> или десн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3F96D02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17BC866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367D825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07FD80A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233C1EC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5475183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2B2F2670" w14:textId="77777777" w:rsidR="00940E0F" w:rsidRPr="000B53DD" w:rsidRDefault="00940E0F" w:rsidP="000920C0">
            <w:pPr>
              <w:widowControl/>
              <w:suppressAutoHyphens w:val="0"/>
              <w:autoSpaceDN/>
              <w:textAlignment w:val="auto"/>
              <w:rPr>
                <w:rFonts w:cs="Arial"/>
                <w:kern w:val="0"/>
              </w:rPr>
            </w:pPr>
          </w:p>
        </w:tc>
      </w:tr>
      <w:tr w:rsidR="00940E0F" w:rsidRPr="000B53DD" w14:paraId="4E368577"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7EC5C" w14:textId="77777777" w:rsidR="00940E0F" w:rsidRPr="00327482" w:rsidRDefault="00940E0F" w:rsidP="000920C0">
            <w:pPr>
              <w:snapToGrid w:val="0"/>
              <w:jc w:val="center"/>
              <w:rPr>
                <w:rFonts w:cs="Arial"/>
                <w:lang w:val="sr-Cyrl-CS"/>
              </w:rPr>
            </w:pPr>
            <w:r w:rsidRPr="00327482">
              <w:rPr>
                <w:rFonts w:cs="Arial"/>
                <w:lang w:val="sr-Cyrl-CS"/>
              </w:rPr>
              <w:t>43</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47238519"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пољ</w:t>
            </w:r>
            <w:r w:rsidRPr="000B53DD">
              <w:rPr>
                <w:rFonts w:cs="Arial"/>
                <w:kern w:val="0"/>
                <w:lang w:val="sr-Cyrl-RS"/>
              </w:rPr>
              <w:t>ни</w:t>
            </w:r>
            <w:r w:rsidRPr="000B53DD">
              <w:rPr>
                <w:rFonts w:cs="Arial"/>
                <w:kern w:val="0"/>
              </w:rPr>
              <w:t xml:space="preserve"> ретровизор (лев</w:t>
            </w:r>
            <w:r w:rsidRPr="000B53DD">
              <w:rPr>
                <w:rFonts w:cs="Arial"/>
                <w:kern w:val="0"/>
                <w:lang w:val="sr-Cyrl-RS"/>
              </w:rPr>
              <w:t>и</w:t>
            </w:r>
            <w:r w:rsidRPr="000B53DD">
              <w:rPr>
                <w:rFonts w:cs="Arial"/>
                <w:kern w:val="0"/>
              </w:rPr>
              <w:t xml:space="preserve"> или десн</w:t>
            </w:r>
            <w:r w:rsidRPr="000B53DD">
              <w:rPr>
                <w:rFonts w:cs="Arial"/>
                <w:kern w:val="0"/>
                <w:lang w:val="sr-Cyrl-RS"/>
              </w:rPr>
              <w:t>и</w:t>
            </w:r>
            <w:r w:rsidRPr="000B53DD">
              <w:rPr>
                <w:rFonts w:cs="Arial"/>
                <w:kern w:val="0"/>
              </w:rPr>
              <w:t>)</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38B5FDB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38D2B24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060DA64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54B1E2B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475455C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096BD3C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08A8C913" w14:textId="77777777" w:rsidR="00940E0F" w:rsidRPr="000B53DD" w:rsidRDefault="00940E0F" w:rsidP="000920C0">
            <w:pPr>
              <w:widowControl/>
              <w:suppressAutoHyphens w:val="0"/>
              <w:autoSpaceDN/>
              <w:textAlignment w:val="auto"/>
              <w:rPr>
                <w:rFonts w:cs="Arial"/>
                <w:kern w:val="0"/>
              </w:rPr>
            </w:pPr>
          </w:p>
        </w:tc>
      </w:tr>
      <w:tr w:rsidR="00940E0F" w:rsidRPr="000B53DD" w14:paraId="0CB7B6A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AFC7A" w14:textId="77777777" w:rsidR="00940E0F" w:rsidRPr="00327482" w:rsidRDefault="00940E0F" w:rsidP="000920C0">
            <w:pPr>
              <w:snapToGrid w:val="0"/>
              <w:jc w:val="center"/>
              <w:rPr>
                <w:rFonts w:cs="Arial"/>
                <w:lang w:val="sr-Cyrl-CS"/>
              </w:rPr>
            </w:pPr>
            <w:r w:rsidRPr="00327482">
              <w:rPr>
                <w:rFonts w:cs="Arial"/>
                <w:lang w:val="sr-Cyrl-CS"/>
              </w:rPr>
              <w:t>44</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66A48A6B"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редње крил</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515F0A4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4619423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520E39A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06C7B22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360AA29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510C509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607BE972" w14:textId="77777777" w:rsidR="00940E0F" w:rsidRPr="000B53DD" w:rsidRDefault="00940E0F" w:rsidP="000920C0">
            <w:pPr>
              <w:widowControl/>
              <w:suppressAutoHyphens w:val="0"/>
              <w:autoSpaceDN/>
              <w:textAlignment w:val="auto"/>
              <w:rPr>
                <w:rFonts w:cs="Arial"/>
                <w:kern w:val="0"/>
              </w:rPr>
            </w:pPr>
          </w:p>
        </w:tc>
      </w:tr>
      <w:tr w:rsidR="00940E0F" w:rsidRPr="000B53DD" w14:paraId="3D3A5EDD"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E6B7EC" w14:textId="77777777" w:rsidR="00940E0F" w:rsidRPr="00327482" w:rsidRDefault="00940E0F" w:rsidP="000920C0">
            <w:pPr>
              <w:snapToGrid w:val="0"/>
              <w:jc w:val="center"/>
              <w:rPr>
                <w:rFonts w:cs="Arial"/>
                <w:lang w:val="sr-Cyrl-CS"/>
              </w:rPr>
            </w:pPr>
            <w:r w:rsidRPr="00327482">
              <w:rPr>
                <w:rFonts w:cs="Arial"/>
                <w:lang w:val="sr-Cyrl-CS"/>
              </w:rPr>
              <w:t>45</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742ACCB8" w14:textId="77777777" w:rsidR="00940E0F" w:rsidRPr="000B53DD" w:rsidRDefault="00940E0F" w:rsidP="000920C0">
            <w:pPr>
              <w:widowControl/>
              <w:suppressAutoHyphens w:val="0"/>
              <w:autoSpaceDN/>
              <w:textAlignment w:val="auto"/>
              <w:rPr>
                <w:rFonts w:cs="Arial"/>
                <w:kern w:val="0"/>
              </w:rPr>
            </w:pPr>
            <w:r w:rsidRPr="000B53DD">
              <w:rPr>
                <w:rFonts w:cs="Arial"/>
                <w:kern w:val="0"/>
              </w:rPr>
              <w:t>Фарбање предњег крила (левог или десног)</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28FCB5F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01DCA53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08BAC71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0075436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2DA6D8A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74D1D23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30796C3E" w14:textId="77777777" w:rsidR="00940E0F" w:rsidRPr="000B53DD" w:rsidRDefault="00940E0F" w:rsidP="000920C0">
            <w:pPr>
              <w:widowControl/>
              <w:suppressAutoHyphens w:val="0"/>
              <w:autoSpaceDN/>
              <w:textAlignment w:val="auto"/>
              <w:rPr>
                <w:rFonts w:cs="Arial"/>
                <w:kern w:val="0"/>
              </w:rPr>
            </w:pPr>
          </w:p>
        </w:tc>
      </w:tr>
      <w:tr w:rsidR="00940E0F" w:rsidRPr="000B53DD" w14:paraId="054223DD"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6240C" w14:textId="77777777" w:rsidR="00940E0F" w:rsidRPr="00327482" w:rsidRDefault="00940E0F" w:rsidP="000920C0">
            <w:pPr>
              <w:snapToGrid w:val="0"/>
              <w:jc w:val="center"/>
              <w:rPr>
                <w:rFonts w:cs="Arial"/>
                <w:lang w:val="sr-Cyrl-CS"/>
              </w:rPr>
            </w:pPr>
            <w:r w:rsidRPr="00327482">
              <w:rPr>
                <w:rFonts w:cs="Arial"/>
                <w:lang w:val="sr-Cyrl-CS"/>
              </w:rPr>
              <w:lastRenderedPageBreak/>
              <w:t>46</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1AB19915"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одкрил</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2A4A815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0751923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5F643CF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2383FE3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19BD459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0D22E2F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0E69A095" w14:textId="77777777" w:rsidR="00940E0F" w:rsidRPr="000B53DD" w:rsidRDefault="00940E0F" w:rsidP="000920C0">
            <w:pPr>
              <w:widowControl/>
              <w:suppressAutoHyphens w:val="0"/>
              <w:autoSpaceDN/>
              <w:textAlignment w:val="auto"/>
              <w:rPr>
                <w:rFonts w:cs="Arial"/>
                <w:kern w:val="0"/>
              </w:rPr>
            </w:pPr>
          </w:p>
        </w:tc>
      </w:tr>
      <w:tr w:rsidR="00940E0F" w:rsidRPr="000B53DD" w14:paraId="6AF10232" w14:textId="77777777" w:rsidTr="000920C0">
        <w:trPr>
          <w:trHeight w:val="51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67D72" w14:textId="77777777" w:rsidR="00940E0F" w:rsidRPr="00327482" w:rsidRDefault="00940E0F" w:rsidP="000920C0">
            <w:pPr>
              <w:snapToGrid w:val="0"/>
              <w:jc w:val="center"/>
              <w:rPr>
                <w:rFonts w:cs="Arial"/>
                <w:lang w:val="sr-Cyrl-CS"/>
              </w:rPr>
            </w:pPr>
            <w:r w:rsidRPr="00327482">
              <w:rPr>
                <w:rFonts w:cs="Arial"/>
                <w:lang w:val="sr-Cyrl-CS"/>
              </w:rPr>
              <w:t>47</w:t>
            </w:r>
          </w:p>
        </w:tc>
        <w:tc>
          <w:tcPr>
            <w:tcW w:w="1294" w:type="pct"/>
            <w:tcBorders>
              <w:top w:val="single" w:sz="4" w:space="0" w:color="auto"/>
              <w:left w:val="nil"/>
              <w:bottom w:val="single" w:sz="4" w:space="0" w:color="auto"/>
              <w:right w:val="single" w:sz="4" w:space="0" w:color="auto"/>
            </w:tcBorders>
            <w:shd w:val="clear" w:color="auto" w:fill="auto"/>
            <w:vAlign w:val="center"/>
          </w:tcPr>
          <w:p w14:paraId="57E7660A"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оклоп</w:t>
            </w:r>
            <w:r w:rsidRPr="000B53DD">
              <w:rPr>
                <w:rFonts w:cs="Arial"/>
                <w:kern w:val="0"/>
                <w:lang w:val="sr-Cyrl-RS"/>
              </w:rPr>
              <w:t>а</w:t>
            </w:r>
            <w:r w:rsidRPr="000B53DD">
              <w:rPr>
                <w:rFonts w:cs="Arial"/>
                <w:kern w:val="0"/>
              </w:rPr>
              <w:t>ц мотора (хауб</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63426F7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06BBF0C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7311622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7CF04EA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2A067C0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55D172F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5F340D59" w14:textId="77777777" w:rsidR="00940E0F" w:rsidRPr="000B53DD" w:rsidRDefault="00940E0F" w:rsidP="000920C0">
            <w:pPr>
              <w:widowControl/>
              <w:suppressAutoHyphens w:val="0"/>
              <w:autoSpaceDN/>
              <w:textAlignment w:val="auto"/>
              <w:rPr>
                <w:rFonts w:cs="Arial"/>
                <w:kern w:val="0"/>
              </w:rPr>
            </w:pPr>
          </w:p>
        </w:tc>
      </w:tr>
      <w:tr w:rsidR="00940E0F" w:rsidRPr="000B53DD" w14:paraId="71E5D1EF"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E2376" w14:textId="77777777" w:rsidR="00940E0F" w:rsidRPr="00327482" w:rsidRDefault="00940E0F" w:rsidP="000920C0">
            <w:pPr>
              <w:snapToGrid w:val="0"/>
              <w:jc w:val="center"/>
              <w:rPr>
                <w:rFonts w:cs="Arial"/>
                <w:lang w:val="sr-Cyrl-CS"/>
              </w:rPr>
            </w:pPr>
            <w:r w:rsidRPr="00327482">
              <w:rPr>
                <w:rFonts w:cs="Arial"/>
                <w:lang w:val="sr-Cyrl-CS"/>
              </w:rPr>
              <w:t>48</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5CD343E7"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ензор радилице</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2FE0CD2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5E2C5CD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66F36D7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23BC412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081B7E5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21CA599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6ADB15F2" w14:textId="77777777" w:rsidR="00940E0F" w:rsidRPr="000B53DD" w:rsidRDefault="00940E0F" w:rsidP="000920C0">
            <w:pPr>
              <w:widowControl/>
              <w:suppressAutoHyphens w:val="0"/>
              <w:autoSpaceDN/>
              <w:textAlignment w:val="auto"/>
              <w:rPr>
                <w:rFonts w:cs="Arial"/>
                <w:kern w:val="0"/>
              </w:rPr>
            </w:pPr>
          </w:p>
        </w:tc>
      </w:tr>
      <w:tr w:rsidR="00940E0F" w:rsidRPr="000B53DD" w14:paraId="51196ED7"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3A2C1" w14:textId="77777777" w:rsidR="00940E0F" w:rsidRPr="00327482" w:rsidRDefault="00940E0F" w:rsidP="000920C0">
            <w:pPr>
              <w:snapToGrid w:val="0"/>
              <w:jc w:val="center"/>
              <w:rPr>
                <w:rFonts w:cs="Arial"/>
                <w:lang w:val="sr-Cyrl-CS"/>
              </w:rPr>
            </w:pPr>
            <w:r w:rsidRPr="00327482">
              <w:rPr>
                <w:rFonts w:cs="Arial"/>
                <w:lang w:val="sr-Cyrl-CS"/>
              </w:rPr>
              <w:t>49</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3E77935D"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ензор брегасте</w:t>
            </w:r>
            <w:r w:rsidRPr="000B53DD">
              <w:rPr>
                <w:rFonts w:cs="Arial"/>
                <w:kern w:val="0"/>
                <w:lang w:val="sr-Cyrl-RS"/>
              </w:rPr>
              <w:t xml:space="preserve"> са заменом</w:t>
            </w:r>
          </w:p>
        </w:tc>
        <w:tc>
          <w:tcPr>
            <w:tcW w:w="417" w:type="pct"/>
            <w:tcBorders>
              <w:top w:val="single" w:sz="4" w:space="0" w:color="auto"/>
              <w:left w:val="nil"/>
              <w:bottom w:val="single" w:sz="4" w:space="0" w:color="auto"/>
              <w:right w:val="single" w:sz="4" w:space="0" w:color="auto"/>
            </w:tcBorders>
            <w:shd w:val="clear" w:color="auto" w:fill="auto"/>
            <w:noWrap/>
            <w:vAlign w:val="bottom"/>
          </w:tcPr>
          <w:p w14:paraId="0C5D3B0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6FAEC9D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nil"/>
              <w:bottom w:val="single" w:sz="4" w:space="0" w:color="auto"/>
              <w:right w:val="single" w:sz="4" w:space="0" w:color="auto"/>
            </w:tcBorders>
            <w:shd w:val="clear" w:color="auto" w:fill="auto"/>
            <w:noWrap/>
            <w:vAlign w:val="bottom"/>
          </w:tcPr>
          <w:p w14:paraId="1F81594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nil"/>
              <w:bottom w:val="single" w:sz="4" w:space="0" w:color="auto"/>
              <w:right w:val="single" w:sz="4" w:space="0" w:color="auto"/>
            </w:tcBorders>
            <w:shd w:val="clear" w:color="auto" w:fill="auto"/>
            <w:noWrap/>
            <w:vAlign w:val="bottom"/>
          </w:tcPr>
          <w:p w14:paraId="404BBAE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nil"/>
              <w:bottom w:val="single" w:sz="4" w:space="0" w:color="auto"/>
              <w:right w:val="single" w:sz="4" w:space="0" w:color="auto"/>
            </w:tcBorders>
            <w:shd w:val="clear" w:color="auto" w:fill="auto"/>
            <w:noWrap/>
            <w:vAlign w:val="bottom"/>
          </w:tcPr>
          <w:p w14:paraId="344E519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nil"/>
              <w:bottom w:val="single" w:sz="4" w:space="0" w:color="auto"/>
              <w:right w:val="single" w:sz="4" w:space="0" w:color="auto"/>
            </w:tcBorders>
            <w:shd w:val="clear" w:color="auto" w:fill="auto"/>
            <w:noWrap/>
            <w:vAlign w:val="bottom"/>
          </w:tcPr>
          <w:p w14:paraId="3B9DCD2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nil"/>
              <w:bottom w:val="single" w:sz="4" w:space="0" w:color="auto"/>
              <w:right w:val="single" w:sz="4" w:space="0" w:color="auto"/>
            </w:tcBorders>
          </w:tcPr>
          <w:p w14:paraId="2FD31D57" w14:textId="77777777" w:rsidR="00940E0F" w:rsidRPr="000B53DD" w:rsidRDefault="00940E0F" w:rsidP="000920C0">
            <w:pPr>
              <w:widowControl/>
              <w:suppressAutoHyphens w:val="0"/>
              <w:autoSpaceDN/>
              <w:textAlignment w:val="auto"/>
              <w:rPr>
                <w:rFonts w:cs="Arial"/>
                <w:kern w:val="0"/>
              </w:rPr>
            </w:pPr>
          </w:p>
        </w:tc>
      </w:tr>
      <w:tr w:rsidR="00940E0F" w:rsidRPr="000B53DD" w14:paraId="52825EC5" w14:textId="77777777" w:rsidTr="000920C0">
        <w:trPr>
          <w:trHeight w:val="161"/>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BE1EF2" w14:textId="77777777" w:rsidR="00940E0F" w:rsidRPr="00327482" w:rsidRDefault="00940E0F" w:rsidP="000920C0">
            <w:pPr>
              <w:snapToGrid w:val="0"/>
              <w:jc w:val="center"/>
              <w:rPr>
                <w:rFonts w:cs="Arial"/>
                <w:lang w:val="sr-Cyrl-CS"/>
              </w:rPr>
            </w:pPr>
            <w:r w:rsidRPr="00327482">
              <w:rPr>
                <w:rFonts w:cs="Arial"/>
                <w:lang w:val="sr-Cyrl-CS"/>
              </w:rPr>
              <w:t>50</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33B618E2"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ЕГР вентил</w:t>
            </w:r>
            <w:r w:rsidRPr="000B53DD">
              <w:rPr>
                <w:rFonts w:cs="Arial"/>
                <w:kern w:val="0"/>
              </w:rPr>
              <w:t xml:space="preserve"> </w:t>
            </w:r>
            <w:r w:rsidRPr="000B53DD">
              <w:rPr>
                <w:rFonts w:cs="Arial"/>
                <w:kern w:val="0"/>
                <w:lang w:val="sr-Cyrl-RS"/>
              </w:rPr>
              <w:t>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BE57050" w14:textId="77777777" w:rsidR="00940E0F" w:rsidRPr="000B53DD" w:rsidRDefault="00940E0F" w:rsidP="000920C0">
            <w:pPr>
              <w:widowControl/>
              <w:suppressAutoHyphens w:val="0"/>
              <w:autoSpaceDN/>
              <w:jc w:val="right"/>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C12A193" w14:textId="77777777" w:rsidR="00940E0F" w:rsidRPr="000B53DD" w:rsidRDefault="00940E0F" w:rsidP="000920C0">
            <w:pPr>
              <w:widowControl/>
              <w:suppressAutoHyphens w:val="0"/>
              <w:autoSpaceDN/>
              <w:jc w:val="right"/>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1CD6FA0" w14:textId="77777777" w:rsidR="00940E0F" w:rsidRPr="000B53DD" w:rsidRDefault="00940E0F" w:rsidP="000920C0">
            <w:pPr>
              <w:widowControl/>
              <w:suppressAutoHyphens w:val="0"/>
              <w:autoSpaceDN/>
              <w:jc w:val="right"/>
              <w:textAlignment w:val="auto"/>
              <w:rPr>
                <w:rFonts w:cs="Arial"/>
                <w:b/>
                <w:kern w:val="0"/>
                <w:lang w:val="sr-Cyrl-RS"/>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02431" w14:textId="77777777" w:rsidR="00940E0F" w:rsidRPr="000B53DD" w:rsidRDefault="00940E0F" w:rsidP="000920C0">
            <w:pPr>
              <w:widowControl/>
              <w:suppressAutoHyphens w:val="0"/>
              <w:autoSpaceDN/>
              <w:jc w:val="right"/>
              <w:textAlignment w:val="auto"/>
              <w:rPr>
                <w:rFonts w:cs="Arial"/>
                <w:b/>
                <w:kern w:val="0"/>
                <w:lang w:val="sr-Cyrl-RS"/>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4B94830" w14:textId="77777777" w:rsidR="00940E0F" w:rsidRPr="000B53DD" w:rsidRDefault="00940E0F" w:rsidP="000920C0">
            <w:pPr>
              <w:widowControl/>
              <w:suppressAutoHyphens w:val="0"/>
              <w:autoSpaceDN/>
              <w:jc w:val="right"/>
              <w:textAlignment w:val="auto"/>
              <w:rPr>
                <w:rFonts w:cs="Arial"/>
                <w:b/>
                <w:kern w:val="0"/>
                <w:lang w:val="sr-Cyrl-RS"/>
              </w:rPr>
            </w:pPr>
          </w:p>
        </w:tc>
        <w:tc>
          <w:tcPr>
            <w:tcW w:w="634" w:type="pct"/>
            <w:tcBorders>
              <w:top w:val="single" w:sz="4" w:space="0" w:color="auto"/>
              <w:left w:val="nil"/>
              <w:bottom w:val="single" w:sz="4" w:space="0" w:color="auto"/>
              <w:right w:val="single" w:sz="4" w:space="0" w:color="auto"/>
            </w:tcBorders>
            <w:shd w:val="clear" w:color="auto" w:fill="auto"/>
            <w:noWrap/>
            <w:vAlign w:val="center"/>
          </w:tcPr>
          <w:p w14:paraId="731331DA" w14:textId="77777777" w:rsidR="00940E0F" w:rsidRPr="000B53DD" w:rsidRDefault="00940E0F" w:rsidP="000920C0">
            <w:pPr>
              <w:widowControl/>
              <w:suppressAutoHyphens w:val="0"/>
              <w:autoSpaceDN/>
              <w:jc w:val="right"/>
              <w:textAlignment w:val="auto"/>
              <w:rPr>
                <w:rFonts w:cs="Arial"/>
                <w:kern w:val="0"/>
              </w:rPr>
            </w:pPr>
          </w:p>
        </w:tc>
        <w:tc>
          <w:tcPr>
            <w:tcW w:w="631" w:type="pct"/>
            <w:tcBorders>
              <w:top w:val="single" w:sz="4" w:space="0" w:color="auto"/>
              <w:left w:val="nil"/>
              <w:bottom w:val="single" w:sz="4" w:space="0" w:color="auto"/>
              <w:right w:val="single" w:sz="4" w:space="0" w:color="auto"/>
            </w:tcBorders>
          </w:tcPr>
          <w:p w14:paraId="426C5EEC"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5090324E" w14:textId="77777777" w:rsidTr="000920C0">
        <w:trPr>
          <w:trHeight w:val="196"/>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AA001" w14:textId="77777777" w:rsidR="00940E0F" w:rsidRPr="00327482" w:rsidRDefault="00940E0F" w:rsidP="000920C0">
            <w:pPr>
              <w:snapToGrid w:val="0"/>
              <w:jc w:val="center"/>
              <w:rPr>
                <w:rFonts w:cs="Arial"/>
                <w:lang w:val="sr-Cyrl-CS"/>
              </w:rPr>
            </w:pPr>
            <w:r w:rsidRPr="00327482">
              <w:rPr>
                <w:rFonts w:cs="Arial"/>
                <w:lang w:val="sr-Cyrl-CS"/>
              </w:rPr>
              <w:t>51</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71592A8A"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Протокомер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4C1EACB" w14:textId="77777777" w:rsidR="00940E0F" w:rsidRPr="000B53DD" w:rsidRDefault="00940E0F" w:rsidP="000920C0">
            <w:pPr>
              <w:widowControl/>
              <w:suppressAutoHyphens w:val="0"/>
              <w:autoSpaceDN/>
              <w:jc w:val="right"/>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E592E90" w14:textId="77777777" w:rsidR="00940E0F" w:rsidRPr="000B53DD" w:rsidRDefault="00940E0F" w:rsidP="000920C0">
            <w:pPr>
              <w:widowControl/>
              <w:suppressAutoHyphens w:val="0"/>
              <w:autoSpaceDN/>
              <w:jc w:val="right"/>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E5C025B" w14:textId="77777777" w:rsidR="00940E0F" w:rsidRPr="000B53DD" w:rsidRDefault="00940E0F" w:rsidP="000920C0">
            <w:pPr>
              <w:widowControl/>
              <w:suppressAutoHyphens w:val="0"/>
              <w:autoSpaceDN/>
              <w:jc w:val="right"/>
              <w:textAlignment w:val="auto"/>
              <w:rPr>
                <w:rFonts w:cs="Arial"/>
                <w:b/>
                <w:kern w:val="0"/>
                <w:lang w:val="sr-Cyrl-RS"/>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AD3582B" w14:textId="77777777" w:rsidR="00940E0F" w:rsidRPr="000B53DD" w:rsidRDefault="00940E0F" w:rsidP="000920C0">
            <w:pPr>
              <w:widowControl/>
              <w:suppressAutoHyphens w:val="0"/>
              <w:autoSpaceDN/>
              <w:jc w:val="right"/>
              <w:textAlignment w:val="auto"/>
              <w:rPr>
                <w:rFonts w:cs="Arial"/>
                <w:b/>
                <w:kern w:val="0"/>
                <w:lang w:val="sr-Cyrl-RS"/>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A2DCE" w14:textId="77777777" w:rsidR="00940E0F" w:rsidRPr="000B53DD" w:rsidRDefault="00940E0F" w:rsidP="000920C0">
            <w:pPr>
              <w:widowControl/>
              <w:suppressAutoHyphens w:val="0"/>
              <w:autoSpaceDN/>
              <w:jc w:val="right"/>
              <w:textAlignment w:val="auto"/>
              <w:rPr>
                <w:rFonts w:cs="Arial"/>
                <w:b/>
                <w:kern w:val="0"/>
                <w:lang w:val="sr-Cyrl-RS"/>
              </w:rPr>
            </w:pPr>
          </w:p>
        </w:tc>
        <w:tc>
          <w:tcPr>
            <w:tcW w:w="634" w:type="pct"/>
            <w:tcBorders>
              <w:top w:val="single" w:sz="4" w:space="0" w:color="auto"/>
              <w:left w:val="nil"/>
              <w:bottom w:val="single" w:sz="4" w:space="0" w:color="auto"/>
              <w:right w:val="single" w:sz="4" w:space="0" w:color="auto"/>
            </w:tcBorders>
            <w:shd w:val="clear" w:color="auto" w:fill="auto"/>
            <w:noWrap/>
            <w:vAlign w:val="center"/>
          </w:tcPr>
          <w:p w14:paraId="7AEC1CE9" w14:textId="77777777" w:rsidR="00940E0F" w:rsidRPr="000B53DD" w:rsidRDefault="00940E0F" w:rsidP="000920C0">
            <w:pPr>
              <w:widowControl/>
              <w:suppressAutoHyphens w:val="0"/>
              <w:autoSpaceDN/>
              <w:jc w:val="right"/>
              <w:textAlignment w:val="auto"/>
              <w:rPr>
                <w:rFonts w:cs="Arial"/>
                <w:kern w:val="0"/>
              </w:rPr>
            </w:pPr>
          </w:p>
        </w:tc>
        <w:tc>
          <w:tcPr>
            <w:tcW w:w="631" w:type="pct"/>
            <w:tcBorders>
              <w:top w:val="single" w:sz="4" w:space="0" w:color="auto"/>
              <w:left w:val="nil"/>
              <w:bottom w:val="single" w:sz="4" w:space="0" w:color="auto"/>
              <w:right w:val="single" w:sz="4" w:space="0" w:color="auto"/>
            </w:tcBorders>
          </w:tcPr>
          <w:p w14:paraId="4F1E181F"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4CB15242" w14:textId="77777777" w:rsidTr="000920C0">
        <w:trPr>
          <w:trHeight w:val="552"/>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E6BA65" w14:textId="77777777" w:rsidR="00940E0F" w:rsidRPr="00327482" w:rsidRDefault="00940E0F" w:rsidP="000920C0">
            <w:pPr>
              <w:snapToGrid w:val="0"/>
              <w:jc w:val="center"/>
              <w:rPr>
                <w:rFonts w:cs="Arial"/>
                <w:lang w:val="sr-Cyrl-CS"/>
              </w:rPr>
            </w:pPr>
            <w:r w:rsidRPr="00327482">
              <w:rPr>
                <w:rFonts w:cs="Arial"/>
                <w:lang w:val="sr-Cyrl-CS"/>
              </w:rPr>
              <w:t>52</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1C89894A"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Пумпа високог притиска горива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3649221" w14:textId="77777777" w:rsidR="00940E0F" w:rsidRPr="000B53DD" w:rsidRDefault="00940E0F" w:rsidP="000920C0">
            <w:pPr>
              <w:widowControl/>
              <w:suppressAutoHyphens w:val="0"/>
              <w:autoSpaceDN/>
              <w:jc w:val="right"/>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446E950" w14:textId="77777777" w:rsidR="00940E0F" w:rsidRPr="000B53DD" w:rsidRDefault="00940E0F" w:rsidP="000920C0">
            <w:pPr>
              <w:widowControl/>
              <w:suppressAutoHyphens w:val="0"/>
              <w:autoSpaceDN/>
              <w:jc w:val="right"/>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4F715610" w14:textId="77777777" w:rsidR="00940E0F" w:rsidRPr="000B53DD" w:rsidRDefault="00940E0F" w:rsidP="000920C0">
            <w:pPr>
              <w:widowControl/>
              <w:suppressAutoHyphens w:val="0"/>
              <w:autoSpaceDN/>
              <w:jc w:val="right"/>
              <w:textAlignment w:val="auto"/>
              <w:rPr>
                <w:rFonts w:cs="Arial"/>
                <w:b/>
                <w:kern w:val="0"/>
                <w:lang w:val="sr-Cyrl-RS"/>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49FF7FE6" w14:textId="77777777" w:rsidR="00940E0F" w:rsidRPr="000B53DD" w:rsidRDefault="00940E0F" w:rsidP="000920C0">
            <w:pPr>
              <w:widowControl/>
              <w:suppressAutoHyphens w:val="0"/>
              <w:autoSpaceDN/>
              <w:jc w:val="right"/>
              <w:textAlignment w:val="auto"/>
              <w:rPr>
                <w:rFonts w:cs="Arial"/>
                <w:b/>
                <w:kern w:val="0"/>
                <w:lang w:val="sr-Cyrl-RS"/>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A7D75" w14:textId="77777777" w:rsidR="00940E0F" w:rsidRPr="000B53DD" w:rsidRDefault="00940E0F" w:rsidP="000920C0">
            <w:pPr>
              <w:widowControl/>
              <w:suppressAutoHyphens w:val="0"/>
              <w:autoSpaceDN/>
              <w:jc w:val="right"/>
              <w:textAlignment w:val="auto"/>
              <w:rPr>
                <w:rFonts w:cs="Arial"/>
                <w:b/>
                <w:kern w:val="0"/>
                <w:lang w:val="sr-Cyrl-RS"/>
              </w:rPr>
            </w:pPr>
          </w:p>
        </w:tc>
        <w:tc>
          <w:tcPr>
            <w:tcW w:w="634" w:type="pct"/>
            <w:tcBorders>
              <w:top w:val="single" w:sz="4" w:space="0" w:color="auto"/>
              <w:left w:val="nil"/>
              <w:bottom w:val="single" w:sz="4" w:space="0" w:color="auto"/>
              <w:right w:val="single" w:sz="4" w:space="0" w:color="auto"/>
            </w:tcBorders>
            <w:shd w:val="clear" w:color="auto" w:fill="auto"/>
            <w:noWrap/>
            <w:vAlign w:val="center"/>
          </w:tcPr>
          <w:p w14:paraId="7E0BE8B6" w14:textId="77777777" w:rsidR="00940E0F" w:rsidRPr="000B53DD" w:rsidRDefault="00940E0F" w:rsidP="000920C0">
            <w:pPr>
              <w:widowControl/>
              <w:suppressAutoHyphens w:val="0"/>
              <w:autoSpaceDN/>
              <w:jc w:val="right"/>
              <w:textAlignment w:val="auto"/>
              <w:rPr>
                <w:rFonts w:cs="Arial"/>
                <w:kern w:val="0"/>
              </w:rPr>
            </w:pPr>
          </w:p>
        </w:tc>
        <w:tc>
          <w:tcPr>
            <w:tcW w:w="631" w:type="pct"/>
            <w:tcBorders>
              <w:top w:val="single" w:sz="4" w:space="0" w:color="auto"/>
              <w:left w:val="nil"/>
              <w:bottom w:val="single" w:sz="4" w:space="0" w:color="auto"/>
              <w:right w:val="single" w:sz="4" w:space="0" w:color="auto"/>
            </w:tcBorders>
          </w:tcPr>
          <w:p w14:paraId="29EB8DF2"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704836A0" w14:textId="77777777" w:rsidTr="000920C0">
        <w:trPr>
          <w:trHeight w:val="552"/>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D838B" w14:textId="77777777" w:rsidR="00940E0F" w:rsidRPr="00327482" w:rsidRDefault="00940E0F" w:rsidP="000920C0">
            <w:pPr>
              <w:snapToGrid w:val="0"/>
              <w:jc w:val="center"/>
              <w:rPr>
                <w:rFonts w:cs="Arial"/>
                <w:lang w:val="sr-Cyrl-CS"/>
              </w:rPr>
            </w:pPr>
            <w:r w:rsidRPr="00327482">
              <w:rPr>
                <w:rFonts w:cs="Arial"/>
                <w:lang w:val="sr-Cyrl-CS"/>
              </w:rPr>
              <w:t>53</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209C55F9" w14:textId="77777777" w:rsidR="00940E0F" w:rsidRPr="000B53DD" w:rsidRDefault="00940E0F" w:rsidP="000920C0">
            <w:pPr>
              <w:widowControl/>
              <w:suppressAutoHyphens w:val="0"/>
              <w:autoSpaceDN/>
              <w:textAlignment w:val="auto"/>
              <w:rPr>
                <w:rFonts w:cs="Arial"/>
                <w:kern w:val="0"/>
              </w:rPr>
            </w:pPr>
            <w:r w:rsidRPr="000B53DD">
              <w:rPr>
                <w:rFonts w:cs="Arial"/>
                <w:kern w:val="0"/>
              </w:rPr>
              <w:t>Ремонт пумпе високог притиска горива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289AE935" w14:textId="77777777" w:rsidR="00940E0F" w:rsidRPr="000B53DD" w:rsidRDefault="00940E0F" w:rsidP="000920C0">
            <w:pPr>
              <w:widowControl/>
              <w:suppressAutoHyphens w:val="0"/>
              <w:autoSpaceDN/>
              <w:jc w:val="right"/>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9F14F20" w14:textId="77777777" w:rsidR="00940E0F" w:rsidRPr="000B53DD" w:rsidRDefault="00940E0F" w:rsidP="000920C0">
            <w:pPr>
              <w:widowControl/>
              <w:suppressAutoHyphens w:val="0"/>
              <w:autoSpaceDN/>
              <w:jc w:val="right"/>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975534C" w14:textId="77777777" w:rsidR="00940E0F" w:rsidRPr="000B53DD" w:rsidRDefault="00940E0F" w:rsidP="000920C0">
            <w:pPr>
              <w:widowControl/>
              <w:suppressAutoHyphens w:val="0"/>
              <w:autoSpaceDN/>
              <w:jc w:val="right"/>
              <w:textAlignment w:val="auto"/>
              <w:rPr>
                <w:rFonts w:cs="Arial"/>
                <w:b/>
                <w:kern w:val="0"/>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450947D3" w14:textId="77777777" w:rsidR="00940E0F" w:rsidRPr="000B53DD" w:rsidRDefault="00940E0F" w:rsidP="000920C0">
            <w:pPr>
              <w:widowControl/>
              <w:suppressAutoHyphens w:val="0"/>
              <w:autoSpaceDN/>
              <w:jc w:val="right"/>
              <w:textAlignment w:val="auto"/>
              <w:rPr>
                <w:rFonts w:cs="Arial"/>
                <w:b/>
                <w:kern w:val="0"/>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552DB" w14:textId="77777777" w:rsidR="00940E0F" w:rsidRPr="000B53DD" w:rsidRDefault="00940E0F" w:rsidP="000920C0">
            <w:pPr>
              <w:widowControl/>
              <w:suppressAutoHyphens w:val="0"/>
              <w:autoSpaceDN/>
              <w:jc w:val="right"/>
              <w:textAlignment w:val="auto"/>
              <w:rPr>
                <w:rFonts w:cs="Arial"/>
                <w:b/>
                <w:kern w:val="0"/>
              </w:rPr>
            </w:pPr>
          </w:p>
        </w:tc>
        <w:tc>
          <w:tcPr>
            <w:tcW w:w="634" w:type="pct"/>
            <w:tcBorders>
              <w:top w:val="single" w:sz="4" w:space="0" w:color="auto"/>
              <w:left w:val="nil"/>
              <w:bottom w:val="single" w:sz="4" w:space="0" w:color="auto"/>
              <w:right w:val="single" w:sz="4" w:space="0" w:color="auto"/>
            </w:tcBorders>
            <w:shd w:val="clear" w:color="auto" w:fill="auto"/>
            <w:noWrap/>
            <w:vAlign w:val="center"/>
          </w:tcPr>
          <w:p w14:paraId="1D184FF0" w14:textId="77777777" w:rsidR="00940E0F" w:rsidRPr="000B53DD" w:rsidRDefault="00940E0F" w:rsidP="000920C0">
            <w:pPr>
              <w:widowControl/>
              <w:suppressAutoHyphens w:val="0"/>
              <w:autoSpaceDN/>
              <w:jc w:val="right"/>
              <w:textAlignment w:val="auto"/>
              <w:rPr>
                <w:rFonts w:cs="Arial"/>
                <w:kern w:val="0"/>
              </w:rPr>
            </w:pPr>
          </w:p>
        </w:tc>
        <w:tc>
          <w:tcPr>
            <w:tcW w:w="631" w:type="pct"/>
            <w:tcBorders>
              <w:top w:val="single" w:sz="4" w:space="0" w:color="auto"/>
              <w:left w:val="nil"/>
              <w:bottom w:val="single" w:sz="4" w:space="0" w:color="auto"/>
              <w:right w:val="single" w:sz="4" w:space="0" w:color="auto"/>
            </w:tcBorders>
          </w:tcPr>
          <w:p w14:paraId="48BF5C64"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2021881D" w14:textId="77777777" w:rsidTr="000920C0">
        <w:trPr>
          <w:trHeight w:val="552"/>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49136" w14:textId="77777777" w:rsidR="00940E0F" w:rsidRPr="00327482" w:rsidRDefault="00940E0F" w:rsidP="000920C0">
            <w:pPr>
              <w:snapToGrid w:val="0"/>
              <w:jc w:val="center"/>
              <w:rPr>
                <w:rFonts w:cs="Arial"/>
                <w:lang w:val="sr-Cyrl-CS"/>
              </w:rPr>
            </w:pPr>
            <w:r w:rsidRPr="00327482">
              <w:rPr>
                <w:rFonts w:cs="Arial"/>
                <w:lang w:val="sr-Cyrl-CS"/>
              </w:rPr>
              <w:t>54</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36238C79"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Д</w:t>
            </w:r>
            <w:r w:rsidRPr="000B53DD">
              <w:rPr>
                <w:rFonts w:cs="Arial"/>
                <w:kern w:val="0"/>
              </w:rPr>
              <w:t>изн</w:t>
            </w:r>
            <w:r w:rsidRPr="000B53DD">
              <w:rPr>
                <w:rFonts w:cs="Arial"/>
                <w:kern w:val="0"/>
                <w:lang w:val="sr-Cyrl-RS"/>
              </w:rPr>
              <w:t>а</w:t>
            </w:r>
            <w:r w:rsidRPr="000B53DD">
              <w:rPr>
                <w:rFonts w:cs="Arial"/>
                <w:kern w:val="0"/>
              </w:rPr>
              <w:t xml:space="preserve"> мотора</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CD0DF38" w14:textId="77777777" w:rsidR="00940E0F" w:rsidRPr="000B53DD" w:rsidRDefault="00940E0F" w:rsidP="000920C0">
            <w:pPr>
              <w:widowControl/>
              <w:suppressAutoHyphens w:val="0"/>
              <w:autoSpaceDN/>
              <w:jc w:val="right"/>
              <w:textAlignment w:val="auto"/>
              <w:rPr>
                <w:rFonts w:cs="Arial"/>
                <w:b/>
                <w:kern w:val="0"/>
              </w:rPr>
            </w:pPr>
          </w:p>
          <w:p w14:paraId="441011FA" w14:textId="77777777" w:rsidR="00940E0F" w:rsidRPr="000B53DD" w:rsidRDefault="00940E0F" w:rsidP="000920C0">
            <w:pPr>
              <w:widowControl/>
              <w:suppressAutoHyphens w:val="0"/>
              <w:autoSpaceDN/>
              <w:jc w:val="right"/>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378E8B39" w14:textId="77777777" w:rsidR="00940E0F" w:rsidRPr="000B53DD" w:rsidRDefault="00940E0F" w:rsidP="000920C0">
            <w:pPr>
              <w:widowControl/>
              <w:suppressAutoHyphens w:val="0"/>
              <w:autoSpaceDN/>
              <w:jc w:val="right"/>
              <w:textAlignment w:val="auto"/>
              <w:rPr>
                <w:rFonts w:cs="Arial"/>
                <w:b/>
                <w:kern w:val="0"/>
              </w:rPr>
            </w:pPr>
          </w:p>
          <w:p w14:paraId="727FD6A8" w14:textId="77777777" w:rsidR="00940E0F" w:rsidRPr="000B53DD" w:rsidRDefault="00940E0F" w:rsidP="000920C0">
            <w:pPr>
              <w:widowControl/>
              <w:suppressAutoHyphens w:val="0"/>
              <w:autoSpaceDN/>
              <w:jc w:val="right"/>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D5AD9C7" w14:textId="77777777" w:rsidR="00940E0F" w:rsidRPr="000B53DD" w:rsidRDefault="00940E0F" w:rsidP="000920C0">
            <w:pPr>
              <w:widowControl/>
              <w:suppressAutoHyphens w:val="0"/>
              <w:autoSpaceDN/>
              <w:jc w:val="right"/>
              <w:textAlignment w:val="auto"/>
              <w:rPr>
                <w:rFonts w:cs="Arial"/>
                <w:b/>
                <w:kern w:val="0"/>
              </w:rPr>
            </w:pPr>
          </w:p>
          <w:p w14:paraId="11616CC1" w14:textId="77777777" w:rsidR="00940E0F" w:rsidRPr="000B53DD" w:rsidRDefault="00940E0F" w:rsidP="000920C0">
            <w:pPr>
              <w:widowControl/>
              <w:suppressAutoHyphens w:val="0"/>
              <w:autoSpaceDN/>
              <w:jc w:val="right"/>
              <w:textAlignment w:val="auto"/>
              <w:rPr>
                <w:rFonts w:cs="Arial"/>
                <w:b/>
                <w:kern w:val="0"/>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195EA33" w14:textId="77777777" w:rsidR="00940E0F" w:rsidRPr="000B53DD" w:rsidRDefault="00940E0F" w:rsidP="000920C0">
            <w:pPr>
              <w:widowControl/>
              <w:suppressAutoHyphens w:val="0"/>
              <w:autoSpaceDN/>
              <w:jc w:val="right"/>
              <w:textAlignment w:val="auto"/>
              <w:rPr>
                <w:rFonts w:cs="Arial"/>
                <w:b/>
                <w:kern w:val="0"/>
              </w:rPr>
            </w:pPr>
          </w:p>
          <w:p w14:paraId="4F46884F" w14:textId="77777777" w:rsidR="00940E0F" w:rsidRPr="000B53DD" w:rsidRDefault="00940E0F" w:rsidP="000920C0">
            <w:pPr>
              <w:widowControl/>
              <w:suppressAutoHyphens w:val="0"/>
              <w:autoSpaceDN/>
              <w:jc w:val="right"/>
              <w:textAlignment w:val="auto"/>
              <w:rPr>
                <w:rFonts w:cs="Arial"/>
                <w:b/>
                <w:kern w:val="0"/>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81A1C" w14:textId="77777777" w:rsidR="00940E0F" w:rsidRPr="000B53DD" w:rsidRDefault="00940E0F" w:rsidP="000920C0">
            <w:pPr>
              <w:widowControl/>
              <w:suppressAutoHyphens w:val="0"/>
              <w:autoSpaceDN/>
              <w:jc w:val="right"/>
              <w:textAlignment w:val="auto"/>
              <w:rPr>
                <w:rFonts w:cs="Arial"/>
                <w:b/>
                <w:kern w:val="0"/>
              </w:rPr>
            </w:pPr>
          </w:p>
          <w:p w14:paraId="663E9516" w14:textId="77777777" w:rsidR="00940E0F" w:rsidRPr="000B53DD" w:rsidRDefault="00940E0F" w:rsidP="000920C0">
            <w:pPr>
              <w:widowControl/>
              <w:suppressAutoHyphens w:val="0"/>
              <w:autoSpaceDN/>
              <w:jc w:val="right"/>
              <w:textAlignment w:val="auto"/>
              <w:rPr>
                <w:rFonts w:cs="Arial"/>
                <w:b/>
                <w:kern w:val="0"/>
              </w:rPr>
            </w:pPr>
          </w:p>
        </w:tc>
        <w:tc>
          <w:tcPr>
            <w:tcW w:w="634" w:type="pct"/>
            <w:tcBorders>
              <w:top w:val="single" w:sz="4" w:space="0" w:color="auto"/>
              <w:left w:val="nil"/>
              <w:bottom w:val="single" w:sz="4" w:space="0" w:color="auto"/>
              <w:right w:val="single" w:sz="4" w:space="0" w:color="auto"/>
            </w:tcBorders>
            <w:shd w:val="clear" w:color="auto" w:fill="auto"/>
            <w:noWrap/>
            <w:vAlign w:val="center"/>
          </w:tcPr>
          <w:p w14:paraId="09EA62EF" w14:textId="77777777" w:rsidR="00940E0F" w:rsidRPr="000B53DD" w:rsidRDefault="00940E0F" w:rsidP="000920C0">
            <w:pPr>
              <w:widowControl/>
              <w:suppressAutoHyphens w:val="0"/>
              <w:autoSpaceDN/>
              <w:jc w:val="right"/>
              <w:textAlignment w:val="auto"/>
              <w:rPr>
                <w:rFonts w:cs="Arial"/>
                <w:kern w:val="0"/>
              </w:rPr>
            </w:pPr>
          </w:p>
        </w:tc>
        <w:tc>
          <w:tcPr>
            <w:tcW w:w="631" w:type="pct"/>
            <w:tcBorders>
              <w:top w:val="single" w:sz="4" w:space="0" w:color="auto"/>
              <w:left w:val="nil"/>
              <w:bottom w:val="single" w:sz="4" w:space="0" w:color="auto"/>
              <w:right w:val="single" w:sz="4" w:space="0" w:color="auto"/>
            </w:tcBorders>
          </w:tcPr>
          <w:p w14:paraId="7FE21A8D"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527C432B" w14:textId="77777777" w:rsidTr="000920C0">
        <w:trPr>
          <w:trHeight w:val="552"/>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F81CC" w14:textId="77777777" w:rsidR="00940E0F" w:rsidRPr="00327482" w:rsidRDefault="00940E0F" w:rsidP="000920C0">
            <w:pPr>
              <w:snapToGrid w:val="0"/>
              <w:jc w:val="center"/>
              <w:rPr>
                <w:rFonts w:cs="Arial"/>
                <w:lang w:val="sr-Cyrl-CS"/>
              </w:rPr>
            </w:pPr>
            <w:r w:rsidRPr="00327482">
              <w:rPr>
                <w:rFonts w:cs="Arial"/>
                <w:lang w:val="sr-Cyrl-CS"/>
              </w:rPr>
              <w:t>55</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6DD350F7"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Д</w:t>
            </w:r>
            <w:r w:rsidRPr="000B53DD">
              <w:rPr>
                <w:rFonts w:cs="Arial"/>
                <w:kern w:val="0"/>
              </w:rPr>
              <w:t>опремн</w:t>
            </w:r>
            <w:r w:rsidRPr="000B53DD">
              <w:rPr>
                <w:rFonts w:cs="Arial"/>
                <w:kern w:val="0"/>
                <w:lang w:val="sr-Cyrl-RS"/>
              </w:rPr>
              <w:t>а</w:t>
            </w:r>
            <w:r w:rsidRPr="000B53DD">
              <w:rPr>
                <w:rFonts w:cs="Arial"/>
                <w:kern w:val="0"/>
              </w:rPr>
              <w:t xml:space="preserve"> пумп</w:t>
            </w:r>
            <w:r w:rsidRPr="000B53DD">
              <w:rPr>
                <w:rFonts w:cs="Arial"/>
                <w:kern w:val="0"/>
                <w:lang w:val="sr-Cyrl-RS"/>
              </w:rPr>
              <w:t>а</w:t>
            </w:r>
            <w:r w:rsidRPr="000B53DD">
              <w:rPr>
                <w:rFonts w:cs="Arial"/>
                <w:kern w:val="0"/>
              </w:rPr>
              <w:t xml:space="preserve"> горива (ниског притиска</w:t>
            </w:r>
            <w:r w:rsidRPr="000B53DD">
              <w:rPr>
                <w:rFonts w:cs="Arial"/>
                <w:kern w:val="0"/>
                <w:lang w:val="sr-Cyrl-RS"/>
              </w:rPr>
              <w:t>)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5ED5F61C" w14:textId="77777777" w:rsidR="00940E0F" w:rsidRPr="000B53DD" w:rsidRDefault="00940E0F" w:rsidP="000920C0">
            <w:pPr>
              <w:widowControl/>
              <w:suppressAutoHyphens w:val="0"/>
              <w:autoSpaceDN/>
              <w:jc w:val="right"/>
              <w:textAlignment w:val="auto"/>
              <w:rPr>
                <w:rFonts w:cs="Arial"/>
                <w:b/>
                <w:kern w:val="0"/>
              </w:rPr>
            </w:pPr>
          </w:p>
          <w:p w14:paraId="514F7D0B" w14:textId="77777777" w:rsidR="00940E0F" w:rsidRPr="000B53DD" w:rsidRDefault="00940E0F" w:rsidP="000920C0">
            <w:pPr>
              <w:widowControl/>
              <w:suppressAutoHyphens w:val="0"/>
              <w:autoSpaceDN/>
              <w:jc w:val="right"/>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717CE5E9" w14:textId="77777777" w:rsidR="00940E0F" w:rsidRPr="000B53DD" w:rsidRDefault="00940E0F" w:rsidP="000920C0">
            <w:pPr>
              <w:widowControl/>
              <w:suppressAutoHyphens w:val="0"/>
              <w:autoSpaceDN/>
              <w:jc w:val="right"/>
              <w:textAlignment w:val="auto"/>
              <w:rPr>
                <w:rFonts w:cs="Arial"/>
                <w:b/>
                <w:kern w:val="0"/>
              </w:rPr>
            </w:pPr>
          </w:p>
          <w:p w14:paraId="5F8D1075" w14:textId="77777777" w:rsidR="00940E0F" w:rsidRPr="000B53DD" w:rsidRDefault="00940E0F" w:rsidP="000920C0">
            <w:pPr>
              <w:widowControl/>
              <w:suppressAutoHyphens w:val="0"/>
              <w:autoSpaceDN/>
              <w:jc w:val="right"/>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41BD393D" w14:textId="77777777" w:rsidR="00940E0F" w:rsidRPr="000B53DD" w:rsidRDefault="00940E0F" w:rsidP="000920C0">
            <w:pPr>
              <w:widowControl/>
              <w:suppressAutoHyphens w:val="0"/>
              <w:autoSpaceDN/>
              <w:jc w:val="right"/>
              <w:textAlignment w:val="auto"/>
              <w:rPr>
                <w:rFonts w:cs="Arial"/>
                <w:b/>
                <w:kern w:val="0"/>
              </w:rPr>
            </w:pPr>
          </w:p>
          <w:p w14:paraId="13499FBF" w14:textId="77777777" w:rsidR="00940E0F" w:rsidRPr="000B53DD" w:rsidRDefault="00940E0F" w:rsidP="000920C0">
            <w:pPr>
              <w:widowControl/>
              <w:suppressAutoHyphens w:val="0"/>
              <w:autoSpaceDN/>
              <w:jc w:val="right"/>
              <w:textAlignment w:val="auto"/>
              <w:rPr>
                <w:rFonts w:cs="Arial"/>
                <w:b/>
                <w:kern w:val="0"/>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A8219EA" w14:textId="77777777" w:rsidR="00940E0F" w:rsidRPr="000B53DD" w:rsidRDefault="00940E0F" w:rsidP="000920C0">
            <w:pPr>
              <w:widowControl/>
              <w:suppressAutoHyphens w:val="0"/>
              <w:autoSpaceDN/>
              <w:jc w:val="right"/>
              <w:textAlignment w:val="auto"/>
              <w:rPr>
                <w:rFonts w:cs="Arial"/>
                <w:b/>
                <w:kern w:val="0"/>
              </w:rPr>
            </w:pPr>
          </w:p>
          <w:p w14:paraId="3C28C9F9" w14:textId="77777777" w:rsidR="00940E0F" w:rsidRPr="000B53DD" w:rsidRDefault="00940E0F" w:rsidP="000920C0">
            <w:pPr>
              <w:widowControl/>
              <w:suppressAutoHyphens w:val="0"/>
              <w:autoSpaceDN/>
              <w:jc w:val="right"/>
              <w:textAlignment w:val="auto"/>
              <w:rPr>
                <w:rFonts w:cs="Arial"/>
                <w:b/>
                <w:kern w:val="0"/>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9367E" w14:textId="77777777" w:rsidR="00940E0F" w:rsidRPr="000B53DD" w:rsidRDefault="00940E0F" w:rsidP="000920C0">
            <w:pPr>
              <w:widowControl/>
              <w:suppressAutoHyphens w:val="0"/>
              <w:autoSpaceDN/>
              <w:jc w:val="right"/>
              <w:textAlignment w:val="auto"/>
              <w:rPr>
                <w:rFonts w:cs="Arial"/>
                <w:b/>
                <w:kern w:val="0"/>
              </w:rPr>
            </w:pPr>
          </w:p>
          <w:p w14:paraId="3F0C3BDE" w14:textId="77777777" w:rsidR="00940E0F" w:rsidRPr="000B53DD" w:rsidRDefault="00940E0F" w:rsidP="000920C0">
            <w:pPr>
              <w:widowControl/>
              <w:suppressAutoHyphens w:val="0"/>
              <w:autoSpaceDN/>
              <w:jc w:val="right"/>
              <w:textAlignment w:val="auto"/>
              <w:rPr>
                <w:rFonts w:cs="Arial"/>
                <w:b/>
                <w:kern w:val="0"/>
              </w:rPr>
            </w:pPr>
          </w:p>
        </w:tc>
        <w:tc>
          <w:tcPr>
            <w:tcW w:w="634" w:type="pct"/>
            <w:tcBorders>
              <w:top w:val="single" w:sz="4" w:space="0" w:color="auto"/>
              <w:left w:val="nil"/>
              <w:bottom w:val="single" w:sz="4" w:space="0" w:color="auto"/>
              <w:right w:val="single" w:sz="4" w:space="0" w:color="auto"/>
            </w:tcBorders>
            <w:shd w:val="clear" w:color="auto" w:fill="auto"/>
            <w:noWrap/>
            <w:vAlign w:val="center"/>
          </w:tcPr>
          <w:p w14:paraId="5361810C" w14:textId="77777777" w:rsidR="00940E0F" w:rsidRPr="000B53DD" w:rsidRDefault="00940E0F" w:rsidP="000920C0">
            <w:pPr>
              <w:widowControl/>
              <w:suppressAutoHyphens w:val="0"/>
              <w:autoSpaceDN/>
              <w:jc w:val="right"/>
              <w:textAlignment w:val="auto"/>
              <w:rPr>
                <w:rFonts w:cs="Arial"/>
                <w:kern w:val="0"/>
              </w:rPr>
            </w:pPr>
          </w:p>
        </w:tc>
        <w:tc>
          <w:tcPr>
            <w:tcW w:w="631" w:type="pct"/>
            <w:tcBorders>
              <w:top w:val="single" w:sz="4" w:space="0" w:color="auto"/>
              <w:left w:val="nil"/>
              <w:bottom w:val="single" w:sz="4" w:space="0" w:color="auto"/>
              <w:right w:val="single" w:sz="4" w:space="0" w:color="auto"/>
            </w:tcBorders>
          </w:tcPr>
          <w:p w14:paraId="5EA09B8C"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61CBCFD0" w14:textId="77777777" w:rsidTr="000920C0">
        <w:trPr>
          <w:trHeight w:val="517"/>
        </w:trPr>
        <w:tc>
          <w:tcPr>
            <w:tcW w:w="3735"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429A563" w14:textId="77777777" w:rsidR="00940E0F" w:rsidRPr="000B53DD" w:rsidRDefault="00940E0F" w:rsidP="000920C0">
            <w:pPr>
              <w:widowControl/>
              <w:suppressAutoHyphens w:val="0"/>
              <w:autoSpaceDN/>
              <w:jc w:val="right"/>
              <w:textAlignment w:val="auto"/>
              <w:rPr>
                <w:rFonts w:cs="Arial"/>
                <w:b/>
                <w:kern w:val="0"/>
              </w:rPr>
            </w:pPr>
            <w:r w:rsidRPr="000B53DD">
              <w:rPr>
                <w:rFonts w:eastAsia="Calibri" w:cs="Arial"/>
                <w:b/>
                <w:kern w:val="0"/>
                <w:lang w:val="sr-Cyrl-CS"/>
              </w:rPr>
              <w:t>ЗБИРНА ЈЕДИНИЧНА ЦЕНА (УКУПНА УПОРЕДНА ВРЕДНОСТ)</w:t>
            </w:r>
            <w:r w:rsidRPr="000B53DD">
              <w:rPr>
                <w:rFonts w:eastAsia="Calibri" w:cs="Arial"/>
                <w:b/>
                <w:bCs/>
                <w:kern w:val="0"/>
              </w:rPr>
              <w:t xml:space="preserve">  БЕЗ ПДВ</w:t>
            </w:r>
            <w:r w:rsidRPr="000B53DD">
              <w:rPr>
                <w:rFonts w:eastAsia="Calibri" w:cs="Arial"/>
                <w:b/>
                <w:bCs/>
                <w:kern w:val="0"/>
                <w:lang w:val="sr-Cyrl-CS"/>
              </w:rPr>
              <w:t>-А</w:t>
            </w:r>
            <w:r w:rsidRPr="000B53DD">
              <w:rPr>
                <w:rFonts w:eastAsia="Calibri" w:cs="Arial"/>
                <w:b/>
                <w:kern w:val="0"/>
                <w:lang w:val="sr-Cyrl-RS"/>
              </w:rPr>
              <w:t>:</w:t>
            </w:r>
          </w:p>
        </w:tc>
        <w:tc>
          <w:tcPr>
            <w:tcW w:w="634" w:type="pct"/>
            <w:tcBorders>
              <w:top w:val="single" w:sz="4" w:space="0" w:color="auto"/>
              <w:left w:val="nil"/>
              <w:bottom w:val="single" w:sz="4" w:space="0" w:color="auto"/>
              <w:right w:val="single" w:sz="4" w:space="0" w:color="auto"/>
            </w:tcBorders>
            <w:shd w:val="clear" w:color="auto" w:fill="auto"/>
            <w:noWrap/>
            <w:vAlign w:val="center"/>
          </w:tcPr>
          <w:p w14:paraId="4CBA757F" w14:textId="77777777" w:rsidR="00940E0F" w:rsidRPr="000B53DD" w:rsidRDefault="00940E0F" w:rsidP="000920C0">
            <w:pPr>
              <w:widowControl/>
              <w:suppressAutoHyphens w:val="0"/>
              <w:autoSpaceDN/>
              <w:jc w:val="right"/>
              <w:textAlignment w:val="auto"/>
              <w:rPr>
                <w:rFonts w:cs="Arial"/>
                <w:kern w:val="0"/>
              </w:rPr>
            </w:pPr>
          </w:p>
        </w:tc>
        <w:tc>
          <w:tcPr>
            <w:tcW w:w="631" w:type="pct"/>
            <w:tcBorders>
              <w:top w:val="single" w:sz="4" w:space="0" w:color="auto"/>
              <w:left w:val="nil"/>
              <w:bottom w:val="single" w:sz="4" w:space="0" w:color="auto"/>
              <w:right w:val="single" w:sz="4" w:space="0" w:color="auto"/>
            </w:tcBorders>
          </w:tcPr>
          <w:p w14:paraId="283A5B43" w14:textId="77777777" w:rsidR="00940E0F" w:rsidRPr="000B53DD" w:rsidRDefault="00940E0F" w:rsidP="000920C0">
            <w:pPr>
              <w:widowControl/>
              <w:suppressAutoHyphens w:val="0"/>
              <w:autoSpaceDN/>
              <w:jc w:val="right"/>
              <w:textAlignment w:val="auto"/>
              <w:rPr>
                <w:rFonts w:cs="Arial"/>
                <w:kern w:val="0"/>
              </w:rPr>
            </w:pPr>
          </w:p>
        </w:tc>
      </w:tr>
    </w:tbl>
    <w:p w14:paraId="62F03A6C" w14:textId="77777777" w:rsidR="00940E0F" w:rsidRDefault="00940E0F" w:rsidP="00940E0F">
      <w:pPr>
        <w:widowControl/>
        <w:suppressAutoHyphens w:val="0"/>
        <w:autoSpaceDN/>
        <w:spacing w:line="276" w:lineRule="auto"/>
        <w:textAlignment w:val="auto"/>
        <w:rPr>
          <w:rFonts w:ascii="Calibri" w:eastAsia="Calibri" w:hAnsi="Calibri"/>
          <w:kern w:val="0"/>
        </w:rPr>
      </w:pPr>
    </w:p>
    <w:p w14:paraId="34FE3599" w14:textId="77777777" w:rsidR="00940E0F" w:rsidRDefault="00940E0F" w:rsidP="00940E0F">
      <w:pPr>
        <w:pStyle w:val="Textbody"/>
        <w:rPr>
          <w:rFonts w:eastAsia="Calibri"/>
        </w:rPr>
      </w:pPr>
      <w:r>
        <w:rPr>
          <w:rFonts w:eastAsia="Calibri"/>
        </w:rPr>
        <w:br w:type="page"/>
      </w:r>
    </w:p>
    <w:p w14:paraId="175B0BCC" w14:textId="77777777" w:rsidR="00940E0F" w:rsidRDefault="00940E0F" w:rsidP="00940E0F">
      <w:pPr>
        <w:widowControl/>
        <w:suppressAutoHyphens w:val="0"/>
        <w:autoSpaceDN/>
        <w:spacing w:line="276" w:lineRule="auto"/>
        <w:textAlignment w:val="auto"/>
        <w:rPr>
          <w:rFonts w:ascii="Calibri" w:eastAsia="Calibri" w:hAnsi="Calibri"/>
          <w:kern w:val="0"/>
        </w:rPr>
      </w:pPr>
    </w:p>
    <w:p w14:paraId="1AE04317" w14:textId="77777777" w:rsidR="00940E0F" w:rsidRPr="000B53DD" w:rsidRDefault="00940E0F" w:rsidP="00940E0F">
      <w:pPr>
        <w:widowControl/>
        <w:suppressAutoHyphens w:val="0"/>
        <w:autoSpaceDN/>
        <w:spacing w:line="276" w:lineRule="auto"/>
        <w:textAlignment w:val="auto"/>
        <w:rPr>
          <w:rFonts w:eastAsia="Calibri" w:cs="Arial"/>
          <w:b/>
          <w:kern w:val="0"/>
        </w:rPr>
      </w:pPr>
      <w:r w:rsidRPr="000B53DD">
        <w:rPr>
          <w:rFonts w:eastAsia="Calibri" w:cs="Arial"/>
          <w:b/>
          <w:kern w:val="0"/>
        </w:rPr>
        <w:t>3.</w:t>
      </w:r>
      <w:r w:rsidRPr="000B53DD">
        <w:rPr>
          <w:rFonts w:cs="Arial"/>
          <w:b/>
          <w:bCs/>
          <w:i/>
          <w:iCs/>
          <w:kern w:val="0"/>
          <w:lang w:val="sr-Cyrl-CS"/>
        </w:rPr>
        <w:t xml:space="preserve"> DACIA DUSTER 1.5 dci  </w:t>
      </w:r>
    </w:p>
    <w:tbl>
      <w:tblPr>
        <w:tblW w:w="5026" w:type="pct"/>
        <w:tblInd w:w="-40" w:type="dxa"/>
        <w:tblLayout w:type="fixed"/>
        <w:tblLook w:val="0000" w:firstRow="0" w:lastRow="0" w:firstColumn="0" w:lastColumn="0" w:noHBand="0" w:noVBand="0"/>
      </w:tblPr>
      <w:tblGrid>
        <w:gridCol w:w="934"/>
        <w:gridCol w:w="3806"/>
        <w:gridCol w:w="1226"/>
        <w:gridCol w:w="1100"/>
        <w:gridCol w:w="1100"/>
        <w:gridCol w:w="1194"/>
        <w:gridCol w:w="24"/>
        <w:gridCol w:w="1600"/>
        <w:gridCol w:w="1865"/>
        <w:gridCol w:w="1856"/>
      </w:tblGrid>
      <w:tr w:rsidR="00940E0F" w:rsidRPr="000B53DD" w14:paraId="6385781B" w14:textId="77777777" w:rsidTr="000920C0">
        <w:trPr>
          <w:cantSplit/>
          <w:trHeight w:val="845"/>
        </w:trPr>
        <w:tc>
          <w:tcPr>
            <w:tcW w:w="318" w:type="pct"/>
            <w:tcBorders>
              <w:top w:val="single" w:sz="8" w:space="0" w:color="auto"/>
              <w:left w:val="single" w:sz="8" w:space="0" w:color="auto"/>
              <w:bottom w:val="single" w:sz="8" w:space="0" w:color="auto"/>
              <w:right w:val="single" w:sz="4" w:space="0" w:color="auto"/>
            </w:tcBorders>
            <w:shd w:val="clear" w:color="auto" w:fill="auto"/>
            <w:vAlign w:val="center"/>
          </w:tcPr>
          <w:p w14:paraId="287A82C1"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Ред.</w:t>
            </w:r>
            <w:r w:rsidRPr="000B53DD">
              <w:rPr>
                <w:rFonts w:cs="Arial"/>
                <w:b/>
                <w:bCs/>
                <w:kern w:val="0"/>
                <w:sz w:val="16"/>
              </w:rPr>
              <w:br/>
              <w:t>број</w:t>
            </w:r>
          </w:p>
        </w:tc>
        <w:tc>
          <w:tcPr>
            <w:tcW w:w="1294" w:type="pct"/>
            <w:tcBorders>
              <w:top w:val="single" w:sz="8" w:space="0" w:color="auto"/>
              <w:left w:val="nil"/>
              <w:bottom w:val="single" w:sz="8" w:space="0" w:color="auto"/>
              <w:right w:val="single" w:sz="4" w:space="0" w:color="auto"/>
            </w:tcBorders>
            <w:shd w:val="clear" w:color="auto" w:fill="auto"/>
            <w:vAlign w:val="center"/>
          </w:tcPr>
          <w:p w14:paraId="7EF6DED5"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Назив услуге</w:t>
            </w:r>
          </w:p>
        </w:tc>
        <w:tc>
          <w:tcPr>
            <w:tcW w:w="417" w:type="pct"/>
            <w:tcBorders>
              <w:top w:val="single" w:sz="8" w:space="0" w:color="auto"/>
              <w:left w:val="nil"/>
              <w:bottom w:val="single" w:sz="8" w:space="0" w:color="auto"/>
              <w:right w:val="single" w:sz="4" w:space="0" w:color="auto"/>
            </w:tcBorders>
            <w:shd w:val="clear" w:color="auto" w:fill="auto"/>
            <w:vAlign w:val="center"/>
          </w:tcPr>
          <w:p w14:paraId="5FCF7E79" w14:textId="77777777" w:rsidR="00940E0F" w:rsidRPr="000B53DD" w:rsidRDefault="00940E0F" w:rsidP="000920C0">
            <w:pPr>
              <w:widowControl/>
              <w:suppressAutoHyphens w:val="0"/>
              <w:autoSpaceDN/>
              <w:jc w:val="center"/>
              <w:textAlignment w:val="auto"/>
              <w:rPr>
                <w:rFonts w:cs="Arial"/>
                <w:b/>
                <w:bCs/>
                <w:kern w:val="0"/>
                <w:sz w:val="16"/>
                <w:lang w:val="sr-Cyrl-RS"/>
              </w:rPr>
            </w:pPr>
            <w:r w:rsidRPr="000B53DD">
              <w:rPr>
                <w:rFonts w:cs="Arial"/>
                <w:b/>
                <w:bCs/>
                <w:kern w:val="0"/>
                <w:sz w:val="16"/>
              </w:rPr>
              <w:t>Kaталошки</w:t>
            </w:r>
            <w:r w:rsidRPr="000B53DD">
              <w:rPr>
                <w:rFonts w:cs="Arial"/>
                <w:b/>
                <w:bCs/>
                <w:kern w:val="0"/>
                <w:sz w:val="16"/>
              </w:rPr>
              <w:br/>
              <w:t xml:space="preserve">број </w:t>
            </w:r>
            <w:r w:rsidRPr="000B53DD">
              <w:rPr>
                <w:rFonts w:cs="Arial"/>
                <w:b/>
                <w:bCs/>
                <w:kern w:val="0"/>
                <w:sz w:val="16"/>
                <w:lang w:val="sr-Cyrl-RS"/>
              </w:rPr>
              <w:t>оригиналног резервног дела</w:t>
            </w:r>
          </w:p>
        </w:tc>
        <w:tc>
          <w:tcPr>
            <w:tcW w:w="374" w:type="pct"/>
            <w:tcBorders>
              <w:top w:val="single" w:sz="8" w:space="0" w:color="auto"/>
              <w:left w:val="nil"/>
              <w:bottom w:val="single" w:sz="8" w:space="0" w:color="auto"/>
              <w:right w:val="single" w:sz="4" w:space="0" w:color="auto"/>
            </w:tcBorders>
            <w:shd w:val="clear" w:color="auto" w:fill="auto"/>
            <w:vAlign w:val="center"/>
          </w:tcPr>
          <w:p w14:paraId="3633D3C8"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Јединична</w:t>
            </w:r>
            <w:r w:rsidRPr="000B53DD">
              <w:rPr>
                <w:rFonts w:cs="Arial"/>
                <w:b/>
                <w:bCs/>
                <w:kern w:val="0"/>
                <w:sz w:val="16"/>
              </w:rPr>
              <w:br/>
              <w:t>цена дела</w:t>
            </w:r>
            <w:r w:rsidRPr="000B53DD">
              <w:rPr>
                <w:rFonts w:cs="Arial"/>
                <w:b/>
                <w:bCs/>
                <w:kern w:val="0"/>
                <w:sz w:val="16"/>
              </w:rPr>
              <w:br/>
            </w:r>
            <w:r w:rsidRPr="000B53DD">
              <w:rPr>
                <w:rFonts w:cs="Arial"/>
                <w:b/>
                <w:bCs/>
                <w:kern w:val="0"/>
                <w:sz w:val="16"/>
                <w:lang w:val="sr-Cyrl-CS"/>
              </w:rPr>
              <w:t>без ПДВ.а</w:t>
            </w:r>
          </w:p>
        </w:tc>
        <w:tc>
          <w:tcPr>
            <w:tcW w:w="374" w:type="pct"/>
            <w:tcBorders>
              <w:top w:val="single" w:sz="8" w:space="0" w:color="auto"/>
              <w:left w:val="nil"/>
              <w:bottom w:val="single" w:sz="8" w:space="0" w:color="auto"/>
              <w:right w:val="single" w:sz="4" w:space="0" w:color="auto"/>
            </w:tcBorders>
            <w:shd w:val="clear" w:color="auto" w:fill="auto"/>
            <w:vAlign w:val="center"/>
          </w:tcPr>
          <w:p w14:paraId="7D5061BD"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НЧ замене</w:t>
            </w:r>
            <w:r w:rsidRPr="000B53DD">
              <w:rPr>
                <w:rFonts w:cs="Arial"/>
                <w:b/>
                <w:bCs/>
                <w:kern w:val="0"/>
                <w:sz w:val="16"/>
              </w:rPr>
              <w:br/>
              <w:t>делова</w:t>
            </w:r>
          </w:p>
        </w:tc>
        <w:tc>
          <w:tcPr>
            <w:tcW w:w="414" w:type="pct"/>
            <w:gridSpan w:val="2"/>
            <w:tcBorders>
              <w:top w:val="single" w:sz="8" w:space="0" w:color="auto"/>
              <w:left w:val="nil"/>
              <w:bottom w:val="single" w:sz="8" w:space="0" w:color="auto"/>
              <w:right w:val="single" w:sz="4" w:space="0" w:color="auto"/>
            </w:tcBorders>
            <w:shd w:val="clear" w:color="auto" w:fill="auto"/>
            <w:vAlign w:val="center"/>
          </w:tcPr>
          <w:p w14:paraId="0FC297CF"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Вредност</w:t>
            </w:r>
            <w:r w:rsidRPr="000B53DD">
              <w:rPr>
                <w:rFonts w:cs="Arial"/>
                <w:b/>
                <w:bCs/>
                <w:kern w:val="0"/>
                <w:sz w:val="16"/>
              </w:rPr>
              <w:br/>
              <w:t>НЧ</w:t>
            </w:r>
          </w:p>
          <w:p w14:paraId="37469553"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lang w:val="sr-Cyrl-CS"/>
              </w:rPr>
              <w:t>без ПДВ.а</w:t>
            </w:r>
          </w:p>
        </w:tc>
        <w:tc>
          <w:tcPr>
            <w:tcW w:w="544" w:type="pct"/>
            <w:tcBorders>
              <w:top w:val="single" w:sz="8" w:space="0" w:color="auto"/>
              <w:left w:val="nil"/>
              <w:bottom w:val="single" w:sz="8" w:space="0" w:color="auto"/>
              <w:right w:val="single" w:sz="4" w:space="0" w:color="auto"/>
            </w:tcBorders>
            <w:shd w:val="clear" w:color="auto" w:fill="auto"/>
            <w:vAlign w:val="center"/>
          </w:tcPr>
          <w:p w14:paraId="29DB62AD"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Вредност</w:t>
            </w:r>
            <w:r w:rsidRPr="000B53DD">
              <w:rPr>
                <w:rFonts w:cs="Arial"/>
                <w:b/>
                <w:bCs/>
                <w:kern w:val="0"/>
                <w:sz w:val="16"/>
              </w:rPr>
              <w:br/>
              <w:t>услуге</w:t>
            </w:r>
            <w:r w:rsidRPr="000B53DD">
              <w:rPr>
                <w:rFonts w:cs="Arial"/>
                <w:b/>
                <w:bCs/>
                <w:kern w:val="0"/>
                <w:sz w:val="16"/>
              </w:rPr>
              <w:br/>
            </w:r>
            <w:r w:rsidRPr="000B53DD">
              <w:rPr>
                <w:rFonts w:cs="Arial"/>
                <w:b/>
                <w:bCs/>
                <w:kern w:val="0"/>
                <w:sz w:val="16"/>
                <w:lang w:val="sr-Cyrl-CS"/>
              </w:rPr>
              <w:t>без ПДВ.а</w:t>
            </w:r>
          </w:p>
        </w:tc>
        <w:tc>
          <w:tcPr>
            <w:tcW w:w="634" w:type="pct"/>
            <w:tcBorders>
              <w:top w:val="single" w:sz="8" w:space="0" w:color="auto"/>
              <w:left w:val="nil"/>
              <w:bottom w:val="single" w:sz="8" w:space="0" w:color="auto"/>
              <w:right w:val="single" w:sz="8" w:space="0" w:color="auto"/>
            </w:tcBorders>
            <w:shd w:val="clear" w:color="auto" w:fill="auto"/>
            <w:vAlign w:val="center"/>
          </w:tcPr>
          <w:p w14:paraId="6065524C"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Укупна</w:t>
            </w:r>
            <w:r w:rsidRPr="000B53DD">
              <w:rPr>
                <w:rFonts w:cs="Arial"/>
                <w:b/>
                <w:bCs/>
                <w:kern w:val="0"/>
                <w:sz w:val="16"/>
              </w:rPr>
              <w:br/>
            </w:r>
            <w:r w:rsidRPr="000B53DD">
              <w:rPr>
                <w:rFonts w:cs="Arial"/>
                <w:b/>
                <w:bCs/>
                <w:kern w:val="0"/>
                <w:sz w:val="16"/>
                <w:lang w:val="sr-Cyrl-CS"/>
              </w:rPr>
              <w:t>цена</w:t>
            </w:r>
            <w:r w:rsidRPr="000B53DD">
              <w:rPr>
                <w:rFonts w:cs="Arial"/>
                <w:b/>
                <w:bCs/>
                <w:kern w:val="0"/>
                <w:sz w:val="16"/>
              </w:rPr>
              <w:br/>
              <w:t>без ПДВ.а</w:t>
            </w:r>
          </w:p>
        </w:tc>
        <w:tc>
          <w:tcPr>
            <w:tcW w:w="631" w:type="pct"/>
            <w:tcBorders>
              <w:top w:val="single" w:sz="8" w:space="0" w:color="auto"/>
              <w:left w:val="nil"/>
              <w:bottom w:val="single" w:sz="8" w:space="0" w:color="auto"/>
              <w:right w:val="single" w:sz="8" w:space="0" w:color="auto"/>
            </w:tcBorders>
            <w:vAlign w:val="center"/>
          </w:tcPr>
          <w:p w14:paraId="2A132A71" w14:textId="77777777" w:rsidR="00940E0F" w:rsidRPr="000B53DD" w:rsidRDefault="00940E0F" w:rsidP="000920C0">
            <w:pPr>
              <w:widowControl/>
              <w:suppressAutoHyphens w:val="0"/>
              <w:autoSpaceDN/>
              <w:spacing w:line="360" w:lineRule="auto"/>
              <w:jc w:val="center"/>
              <w:textAlignment w:val="auto"/>
              <w:rPr>
                <w:rFonts w:cs="Arial"/>
                <w:b/>
                <w:bCs/>
                <w:kern w:val="0"/>
                <w:sz w:val="16"/>
                <w:lang w:val="sr-Cyrl-CS"/>
              </w:rPr>
            </w:pPr>
            <w:r w:rsidRPr="000B53DD">
              <w:rPr>
                <w:rFonts w:cs="Arial"/>
                <w:b/>
                <w:bCs/>
                <w:kern w:val="0"/>
                <w:sz w:val="16"/>
              </w:rPr>
              <w:t>Укупна</w:t>
            </w:r>
            <w:r w:rsidRPr="000B53DD">
              <w:rPr>
                <w:rFonts w:cs="Arial"/>
                <w:b/>
                <w:bCs/>
                <w:kern w:val="0"/>
                <w:sz w:val="16"/>
              </w:rPr>
              <w:br/>
              <w:t>вредност</w:t>
            </w:r>
            <w:r w:rsidRPr="000B53DD">
              <w:rPr>
                <w:rFonts w:cs="Arial"/>
                <w:b/>
                <w:bCs/>
                <w:kern w:val="0"/>
                <w:sz w:val="16"/>
                <w:lang w:val="sr-Cyrl-CS"/>
              </w:rPr>
              <w:t xml:space="preserve"> са </w:t>
            </w:r>
          </w:p>
          <w:p w14:paraId="3C4FFC0E" w14:textId="77777777" w:rsidR="00940E0F" w:rsidRPr="000B53DD" w:rsidRDefault="00940E0F" w:rsidP="000920C0">
            <w:pPr>
              <w:widowControl/>
              <w:suppressAutoHyphens w:val="0"/>
              <w:autoSpaceDN/>
              <w:spacing w:line="360" w:lineRule="auto"/>
              <w:jc w:val="center"/>
              <w:textAlignment w:val="auto"/>
              <w:rPr>
                <w:rFonts w:cs="Arial"/>
                <w:b/>
                <w:bCs/>
                <w:kern w:val="0"/>
                <w:sz w:val="16"/>
              </w:rPr>
            </w:pPr>
            <w:r w:rsidRPr="000B53DD">
              <w:rPr>
                <w:rFonts w:cs="Arial"/>
                <w:b/>
                <w:bCs/>
                <w:kern w:val="0"/>
                <w:sz w:val="16"/>
                <w:lang w:val="sr-Cyrl-CS"/>
              </w:rPr>
              <w:t>ПДВ-ом</w:t>
            </w:r>
          </w:p>
        </w:tc>
      </w:tr>
      <w:tr w:rsidR="00940E0F" w:rsidRPr="000B53DD" w14:paraId="3E56AD7C" w14:textId="77777777" w:rsidTr="000920C0">
        <w:trPr>
          <w:trHeight w:val="286"/>
        </w:trPr>
        <w:tc>
          <w:tcPr>
            <w:tcW w:w="318" w:type="pct"/>
            <w:tcBorders>
              <w:top w:val="single" w:sz="8" w:space="0" w:color="auto"/>
              <w:left w:val="single" w:sz="4" w:space="0" w:color="auto"/>
              <w:bottom w:val="single" w:sz="8" w:space="0" w:color="auto"/>
              <w:right w:val="single" w:sz="8" w:space="0" w:color="auto"/>
            </w:tcBorders>
            <w:shd w:val="clear" w:color="auto" w:fill="auto"/>
            <w:noWrap/>
            <w:vAlign w:val="center"/>
          </w:tcPr>
          <w:p w14:paraId="125D878B"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w:t>
            </w:r>
          </w:p>
        </w:tc>
        <w:tc>
          <w:tcPr>
            <w:tcW w:w="1294" w:type="pct"/>
            <w:tcBorders>
              <w:top w:val="single" w:sz="8" w:space="0" w:color="auto"/>
              <w:left w:val="single" w:sz="8" w:space="0" w:color="auto"/>
              <w:bottom w:val="single" w:sz="8" w:space="0" w:color="auto"/>
              <w:right w:val="single" w:sz="8" w:space="0" w:color="auto"/>
            </w:tcBorders>
            <w:shd w:val="clear" w:color="auto" w:fill="auto"/>
            <w:vAlign w:val="center"/>
          </w:tcPr>
          <w:p w14:paraId="292589E8" w14:textId="77777777" w:rsidR="00940E0F" w:rsidRPr="000B53DD" w:rsidRDefault="00940E0F" w:rsidP="000920C0">
            <w:pPr>
              <w:widowControl/>
              <w:suppressAutoHyphens w:val="0"/>
              <w:autoSpaceDN/>
              <w:jc w:val="center"/>
              <w:textAlignment w:val="auto"/>
              <w:rPr>
                <w:rFonts w:cs="Arial"/>
                <w:b/>
                <w:bCs/>
                <w:iCs/>
                <w:kern w:val="0"/>
              </w:rPr>
            </w:pPr>
            <w:r w:rsidRPr="000B53DD">
              <w:rPr>
                <w:rFonts w:cs="Arial"/>
                <w:b/>
                <w:bCs/>
                <w:iCs/>
                <w:kern w:val="0"/>
              </w:rPr>
              <w:t>II</w:t>
            </w:r>
          </w:p>
        </w:tc>
        <w:tc>
          <w:tcPr>
            <w:tcW w:w="417"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0285BC8"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III</w:t>
            </w:r>
          </w:p>
        </w:tc>
        <w:tc>
          <w:tcPr>
            <w:tcW w:w="37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755BA9B"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IV</w:t>
            </w:r>
          </w:p>
        </w:tc>
        <w:tc>
          <w:tcPr>
            <w:tcW w:w="37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EE4B9EE"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w:t>
            </w:r>
          </w:p>
        </w:tc>
        <w:tc>
          <w:tcPr>
            <w:tcW w:w="414"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67BDAF55"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w:t>
            </w:r>
          </w:p>
        </w:tc>
        <w:tc>
          <w:tcPr>
            <w:tcW w:w="54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2FC41D8"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VII</w:t>
            </w:r>
            <w:r w:rsidRPr="000B53DD">
              <w:rPr>
                <w:rFonts w:cs="Arial"/>
                <w:b/>
                <w:bCs/>
                <w:kern w:val="0"/>
              </w:rPr>
              <w:t>=V*VI</w:t>
            </w:r>
          </w:p>
        </w:tc>
        <w:tc>
          <w:tcPr>
            <w:tcW w:w="634" w:type="pct"/>
            <w:tcBorders>
              <w:top w:val="single" w:sz="8" w:space="0" w:color="auto"/>
              <w:left w:val="single" w:sz="8" w:space="0" w:color="auto"/>
              <w:bottom w:val="single" w:sz="8" w:space="0" w:color="auto"/>
              <w:right w:val="single" w:sz="4" w:space="0" w:color="auto"/>
            </w:tcBorders>
            <w:shd w:val="clear" w:color="auto" w:fill="auto"/>
            <w:noWrap/>
            <w:vAlign w:val="center"/>
          </w:tcPr>
          <w:p w14:paraId="5276DFDF"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VIII</w:t>
            </w:r>
            <w:r w:rsidRPr="000B53DD">
              <w:rPr>
                <w:rFonts w:cs="Arial"/>
                <w:b/>
                <w:bCs/>
                <w:kern w:val="0"/>
              </w:rPr>
              <w:t>=IV+VII</w:t>
            </w:r>
          </w:p>
        </w:tc>
        <w:tc>
          <w:tcPr>
            <w:tcW w:w="631" w:type="pct"/>
            <w:tcBorders>
              <w:top w:val="single" w:sz="8" w:space="0" w:color="auto"/>
              <w:left w:val="single" w:sz="8" w:space="0" w:color="auto"/>
              <w:bottom w:val="single" w:sz="8" w:space="0" w:color="auto"/>
              <w:right w:val="single" w:sz="4" w:space="0" w:color="auto"/>
            </w:tcBorders>
            <w:vAlign w:val="center"/>
          </w:tcPr>
          <w:p w14:paraId="35775723"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IX</w:t>
            </w:r>
          </w:p>
        </w:tc>
      </w:tr>
      <w:tr w:rsidR="00940E0F" w:rsidRPr="000B53DD" w14:paraId="71B95052" w14:textId="77777777" w:rsidTr="000920C0">
        <w:trPr>
          <w:trHeight w:val="525"/>
        </w:trPr>
        <w:tc>
          <w:tcPr>
            <w:tcW w:w="318" w:type="pct"/>
            <w:tcBorders>
              <w:top w:val="single" w:sz="8" w:space="0" w:color="auto"/>
              <w:left w:val="single" w:sz="4" w:space="0" w:color="auto"/>
              <w:bottom w:val="single" w:sz="4" w:space="0" w:color="auto"/>
              <w:right w:val="single" w:sz="8" w:space="0" w:color="auto"/>
            </w:tcBorders>
            <w:shd w:val="clear" w:color="auto" w:fill="auto"/>
            <w:noWrap/>
            <w:vAlign w:val="center"/>
          </w:tcPr>
          <w:p w14:paraId="1E4A4ABC" w14:textId="77777777" w:rsidR="00940E0F" w:rsidRPr="000B53DD" w:rsidRDefault="00940E0F" w:rsidP="000920C0">
            <w:pPr>
              <w:widowControl/>
              <w:suppressAutoHyphens w:val="0"/>
              <w:autoSpaceDN/>
              <w:jc w:val="center"/>
              <w:textAlignment w:val="auto"/>
              <w:rPr>
                <w:rFonts w:cs="Arial"/>
                <w:kern w:val="0"/>
              </w:rPr>
            </w:pPr>
          </w:p>
        </w:tc>
        <w:tc>
          <w:tcPr>
            <w:tcW w:w="1294" w:type="pct"/>
            <w:tcBorders>
              <w:top w:val="single" w:sz="8" w:space="0" w:color="auto"/>
              <w:left w:val="single" w:sz="8" w:space="0" w:color="auto"/>
              <w:bottom w:val="single" w:sz="4" w:space="0" w:color="auto"/>
              <w:right w:val="single" w:sz="8" w:space="0" w:color="auto"/>
            </w:tcBorders>
            <w:shd w:val="clear" w:color="auto" w:fill="auto"/>
            <w:vAlign w:val="center"/>
          </w:tcPr>
          <w:p w14:paraId="2321DC39" w14:textId="77777777" w:rsidR="00940E0F" w:rsidRPr="000B53DD" w:rsidRDefault="00940E0F" w:rsidP="000920C0">
            <w:pPr>
              <w:widowControl/>
              <w:suppressAutoHyphens w:val="0"/>
              <w:autoSpaceDN/>
              <w:textAlignment w:val="auto"/>
              <w:rPr>
                <w:rFonts w:cs="Arial"/>
                <w:b/>
                <w:bCs/>
                <w:i/>
                <w:iCs/>
                <w:kern w:val="0"/>
                <w:lang w:val="sr-Cyrl-CS"/>
              </w:rPr>
            </w:pPr>
            <w:r w:rsidRPr="000B53DD">
              <w:rPr>
                <w:rFonts w:cs="Arial"/>
                <w:b/>
                <w:bCs/>
                <w:i/>
                <w:iCs/>
                <w:kern w:val="0"/>
                <w:lang w:val="sr-Cyrl-CS"/>
              </w:rPr>
              <w:t xml:space="preserve">DACIA DUSTER 1.5 dci  </w:t>
            </w:r>
          </w:p>
        </w:tc>
        <w:tc>
          <w:tcPr>
            <w:tcW w:w="417" w:type="pct"/>
            <w:tcBorders>
              <w:top w:val="single" w:sz="8" w:space="0" w:color="auto"/>
              <w:left w:val="single" w:sz="8" w:space="0" w:color="auto"/>
              <w:bottom w:val="single" w:sz="4" w:space="0" w:color="auto"/>
              <w:right w:val="single" w:sz="8" w:space="0" w:color="auto"/>
            </w:tcBorders>
            <w:shd w:val="clear" w:color="auto" w:fill="auto"/>
            <w:noWrap/>
            <w:vAlign w:val="bottom"/>
          </w:tcPr>
          <w:p w14:paraId="650A4CF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5736E2B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6FA54C0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8" w:space="0" w:color="auto"/>
              <w:left w:val="single" w:sz="8" w:space="0" w:color="auto"/>
              <w:bottom w:val="single" w:sz="4" w:space="0" w:color="auto"/>
              <w:right w:val="single" w:sz="8" w:space="0" w:color="auto"/>
            </w:tcBorders>
            <w:shd w:val="clear" w:color="auto" w:fill="auto"/>
            <w:noWrap/>
            <w:vAlign w:val="bottom"/>
          </w:tcPr>
          <w:p w14:paraId="3363249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8" w:space="0" w:color="auto"/>
              <w:left w:val="single" w:sz="8" w:space="0" w:color="auto"/>
              <w:bottom w:val="single" w:sz="4" w:space="0" w:color="auto"/>
              <w:right w:val="single" w:sz="8" w:space="0" w:color="auto"/>
            </w:tcBorders>
            <w:shd w:val="clear" w:color="auto" w:fill="auto"/>
            <w:noWrap/>
            <w:vAlign w:val="bottom"/>
          </w:tcPr>
          <w:p w14:paraId="7D80034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8" w:space="0" w:color="auto"/>
              <w:left w:val="single" w:sz="8" w:space="0" w:color="auto"/>
              <w:bottom w:val="single" w:sz="4" w:space="0" w:color="auto"/>
              <w:right w:val="single" w:sz="4" w:space="0" w:color="auto"/>
            </w:tcBorders>
            <w:shd w:val="clear" w:color="auto" w:fill="auto"/>
            <w:noWrap/>
            <w:vAlign w:val="bottom"/>
          </w:tcPr>
          <w:p w14:paraId="330ACB1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8" w:space="0" w:color="auto"/>
              <w:left w:val="single" w:sz="8" w:space="0" w:color="auto"/>
              <w:bottom w:val="single" w:sz="4" w:space="0" w:color="auto"/>
              <w:right w:val="single" w:sz="4" w:space="0" w:color="auto"/>
            </w:tcBorders>
          </w:tcPr>
          <w:p w14:paraId="401E9EA7" w14:textId="77777777" w:rsidR="00940E0F" w:rsidRPr="000B53DD" w:rsidRDefault="00940E0F" w:rsidP="000920C0">
            <w:pPr>
              <w:widowControl/>
              <w:suppressAutoHyphens w:val="0"/>
              <w:autoSpaceDN/>
              <w:textAlignment w:val="auto"/>
              <w:rPr>
                <w:rFonts w:cs="Arial"/>
                <w:kern w:val="0"/>
              </w:rPr>
            </w:pPr>
          </w:p>
        </w:tc>
      </w:tr>
      <w:tr w:rsidR="00940E0F" w:rsidRPr="000B53DD" w14:paraId="75134E9D"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B49F4" w14:textId="77777777" w:rsidR="00940E0F" w:rsidRPr="00721B24" w:rsidRDefault="00940E0F" w:rsidP="000920C0">
            <w:pPr>
              <w:snapToGrid w:val="0"/>
              <w:jc w:val="center"/>
              <w:rPr>
                <w:rFonts w:cs="Arial"/>
                <w:lang w:val="sr-Latn-CS"/>
              </w:rPr>
            </w:pPr>
            <w:r w:rsidRPr="00721B24">
              <w:rPr>
                <w:rFonts w:cs="Arial"/>
                <w:lang w:val="sr-Latn-CS"/>
              </w:rPr>
              <w:t>1</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7C6112B1"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е</w:t>
            </w:r>
            <w:r w:rsidRPr="000B53DD">
              <w:rPr>
                <w:rFonts w:cs="Arial"/>
                <w:kern w:val="0"/>
              </w:rPr>
              <w:t xml:space="preserve"> диск плочиц</w:t>
            </w:r>
            <w:r w:rsidRPr="000B53DD">
              <w:rPr>
                <w:rFonts w:cs="Arial"/>
                <w:kern w:val="0"/>
                <w:lang w:val="sr-Cyrl-RS"/>
              </w:rPr>
              <w:t>е са заменом</w:t>
            </w:r>
          </w:p>
        </w:tc>
        <w:tc>
          <w:tcPr>
            <w:tcW w:w="417" w:type="pct"/>
            <w:tcBorders>
              <w:top w:val="nil"/>
              <w:left w:val="nil"/>
              <w:bottom w:val="single" w:sz="4" w:space="0" w:color="auto"/>
              <w:right w:val="single" w:sz="4" w:space="0" w:color="auto"/>
            </w:tcBorders>
            <w:shd w:val="clear" w:color="auto" w:fill="auto"/>
            <w:noWrap/>
            <w:vAlign w:val="center"/>
          </w:tcPr>
          <w:p w14:paraId="331716A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17CCAC0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21EF8A1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center"/>
          </w:tcPr>
          <w:p w14:paraId="7D9070A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center"/>
          </w:tcPr>
          <w:p w14:paraId="293DFB7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center"/>
          </w:tcPr>
          <w:p w14:paraId="49E53E4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7A930427" w14:textId="77777777" w:rsidR="00940E0F" w:rsidRPr="000B53DD" w:rsidRDefault="00940E0F" w:rsidP="000920C0">
            <w:pPr>
              <w:widowControl/>
              <w:suppressAutoHyphens w:val="0"/>
              <w:autoSpaceDN/>
              <w:textAlignment w:val="auto"/>
              <w:rPr>
                <w:rFonts w:cs="Arial"/>
                <w:kern w:val="0"/>
              </w:rPr>
            </w:pPr>
          </w:p>
        </w:tc>
      </w:tr>
      <w:tr w:rsidR="00940E0F" w:rsidRPr="000B53DD" w14:paraId="5EB0635F"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BE662" w14:textId="77777777" w:rsidR="00940E0F" w:rsidRPr="00721B24" w:rsidRDefault="00940E0F" w:rsidP="000920C0">
            <w:pPr>
              <w:snapToGrid w:val="0"/>
              <w:jc w:val="center"/>
              <w:rPr>
                <w:rFonts w:cs="Arial"/>
              </w:rPr>
            </w:pPr>
            <w:r w:rsidRPr="00721B24">
              <w:rPr>
                <w:rFonts w:cs="Arial"/>
              </w:rPr>
              <w:t>2</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4381EF21"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диск</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center"/>
          </w:tcPr>
          <w:p w14:paraId="6ABFA14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549BE3E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7B8237E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center"/>
          </w:tcPr>
          <w:p w14:paraId="4DA895B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center"/>
          </w:tcPr>
          <w:p w14:paraId="5783F82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center"/>
          </w:tcPr>
          <w:p w14:paraId="7CD2C66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3D116083" w14:textId="77777777" w:rsidR="00940E0F" w:rsidRPr="000B53DD" w:rsidRDefault="00940E0F" w:rsidP="000920C0">
            <w:pPr>
              <w:widowControl/>
              <w:suppressAutoHyphens w:val="0"/>
              <w:autoSpaceDN/>
              <w:textAlignment w:val="auto"/>
              <w:rPr>
                <w:rFonts w:cs="Arial"/>
                <w:kern w:val="0"/>
              </w:rPr>
            </w:pPr>
          </w:p>
        </w:tc>
      </w:tr>
      <w:tr w:rsidR="00940E0F" w:rsidRPr="000B53DD" w14:paraId="4057EF8D"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10EED" w14:textId="77777777" w:rsidR="00940E0F" w:rsidRPr="00721B24" w:rsidRDefault="00940E0F" w:rsidP="000920C0">
            <w:pPr>
              <w:snapToGrid w:val="0"/>
              <w:jc w:val="center"/>
              <w:rPr>
                <w:rFonts w:cs="Arial"/>
              </w:rPr>
            </w:pPr>
            <w:r w:rsidRPr="00721B24">
              <w:rPr>
                <w:rFonts w:cs="Arial"/>
              </w:rPr>
              <w:t>3</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680664A6"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З</w:t>
            </w:r>
            <w:r w:rsidRPr="000B53DD">
              <w:rPr>
                <w:rFonts w:cs="Arial"/>
                <w:kern w:val="0"/>
              </w:rPr>
              <w:t>адњ</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добош</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center"/>
          </w:tcPr>
          <w:p w14:paraId="58502A3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1671629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16E115E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center"/>
          </w:tcPr>
          <w:p w14:paraId="5412E65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center"/>
          </w:tcPr>
          <w:p w14:paraId="741C394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center"/>
          </w:tcPr>
          <w:p w14:paraId="79CE3B2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77C0F3DA" w14:textId="77777777" w:rsidR="00940E0F" w:rsidRPr="000B53DD" w:rsidRDefault="00940E0F" w:rsidP="000920C0">
            <w:pPr>
              <w:widowControl/>
              <w:suppressAutoHyphens w:val="0"/>
              <w:autoSpaceDN/>
              <w:textAlignment w:val="auto"/>
              <w:rPr>
                <w:rFonts w:cs="Arial"/>
                <w:kern w:val="0"/>
              </w:rPr>
            </w:pPr>
          </w:p>
        </w:tc>
      </w:tr>
      <w:tr w:rsidR="00940E0F" w:rsidRPr="000B53DD" w14:paraId="64991EEA"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DC9B8" w14:textId="77777777" w:rsidR="00940E0F" w:rsidRPr="00721B24" w:rsidRDefault="00940E0F" w:rsidP="000920C0">
            <w:pPr>
              <w:snapToGrid w:val="0"/>
              <w:jc w:val="center"/>
              <w:rPr>
                <w:rFonts w:cs="Arial"/>
              </w:rPr>
            </w:pPr>
            <w:r w:rsidRPr="00721B24">
              <w:rPr>
                <w:rFonts w:cs="Arial"/>
              </w:rPr>
              <w:t>4</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428054FC"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Задњи пакнов</w:t>
            </w:r>
            <w:r w:rsidRPr="000B53DD">
              <w:rPr>
                <w:rFonts w:cs="Arial"/>
                <w:kern w:val="0"/>
                <w:lang w:val="sr-Cyrl-RS"/>
              </w:rPr>
              <w:t>и са заменом</w:t>
            </w:r>
          </w:p>
        </w:tc>
        <w:tc>
          <w:tcPr>
            <w:tcW w:w="417" w:type="pct"/>
            <w:tcBorders>
              <w:top w:val="nil"/>
              <w:left w:val="nil"/>
              <w:bottom w:val="single" w:sz="4" w:space="0" w:color="auto"/>
              <w:right w:val="single" w:sz="4" w:space="0" w:color="auto"/>
            </w:tcBorders>
            <w:shd w:val="clear" w:color="auto" w:fill="auto"/>
            <w:noWrap/>
            <w:vAlign w:val="center"/>
          </w:tcPr>
          <w:p w14:paraId="504929C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21D4962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73912E5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center"/>
          </w:tcPr>
          <w:p w14:paraId="23AC513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center"/>
          </w:tcPr>
          <w:p w14:paraId="24B59ED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center"/>
          </w:tcPr>
          <w:p w14:paraId="669BD72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039ACC37" w14:textId="77777777" w:rsidR="00940E0F" w:rsidRPr="000B53DD" w:rsidRDefault="00940E0F" w:rsidP="000920C0">
            <w:pPr>
              <w:widowControl/>
              <w:suppressAutoHyphens w:val="0"/>
              <w:autoSpaceDN/>
              <w:textAlignment w:val="auto"/>
              <w:rPr>
                <w:rFonts w:cs="Arial"/>
                <w:kern w:val="0"/>
              </w:rPr>
            </w:pPr>
          </w:p>
        </w:tc>
      </w:tr>
      <w:tr w:rsidR="00940E0F" w:rsidRPr="000B53DD" w14:paraId="506C6070"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3D50B" w14:textId="77777777" w:rsidR="00940E0F" w:rsidRPr="00721B24" w:rsidRDefault="00940E0F" w:rsidP="000920C0">
            <w:pPr>
              <w:snapToGrid w:val="0"/>
              <w:jc w:val="center"/>
              <w:rPr>
                <w:rFonts w:cs="Arial"/>
              </w:rPr>
            </w:pPr>
            <w:r w:rsidRPr="00721B24">
              <w:rPr>
                <w:rFonts w:cs="Arial"/>
              </w:rPr>
              <w:t>5</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0250DF44"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Г</w:t>
            </w:r>
            <w:r w:rsidRPr="000B53DD">
              <w:rPr>
                <w:rFonts w:cs="Arial"/>
                <w:kern w:val="0"/>
              </w:rPr>
              <w:t>лавн</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цилинд</w:t>
            </w:r>
            <w:r w:rsidRPr="000B53DD">
              <w:rPr>
                <w:rFonts w:cs="Arial"/>
                <w:kern w:val="0"/>
                <w:lang w:val="sr-Cyrl-RS"/>
              </w:rPr>
              <w:t>а</w:t>
            </w:r>
            <w:r w:rsidRPr="000B53DD">
              <w:rPr>
                <w:rFonts w:cs="Arial"/>
                <w:kern w:val="0"/>
              </w:rPr>
              <w:t>р</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center"/>
          </w:tcPr>
          <w:p w14:paraId="7391E62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3F36633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2488529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center"/>
          </w:tcPr>
          <w:p w14:paraId="1CD5A4D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center"/>
          </w:tcPr>
          <w:p w14:paraId="4B212C6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center"/>
          </w:tcPr>
          <w:p w14:paraId="52B1985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022E973B" w14:textId="77777777" w:rsidR="00940E0F" w:rsidRPr="000B53DD" w:rsidRDefault="00940E0F" w:rsidP="000920C0">
            <w:pPr>
              <w:widowControl/>
              <w:suppressAutoHyphens w:val="0"/>
              <w:autoSpaceDN/>
              <w:textAlignment w:val="auto"/>
              <w:rPr>
                <w:rFonts w:cs="Arial"/>
                <w:kern w:val="0"/>
              </w:rPr>
            </w:pPr>
          </w:p>
        </w:tc>
      </w:tr>
      <w:tr w:rsidR="00940E0F" w:rsidRPr="000B53DD" w14:paraId="58F074E3"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C96C2" w14:textId="77777777" w:rsidR="00940E0F" w:rsidRPr="00721B24" w:rsidRDefault="00940E0F" w:rsidP="000920C0">
            <w:pPr>
              <w:snapToGrid w:val="0"/>
              <w:jc w:val="center"/>
              <w:rPr>
                <w:rFonts w:cs="Arial"/>
              </w:rPr>
            </w:pPr>
            <w:r w:rsidRPr="00721B24">
              <w:rPr>
                <w:rFonts w:cs="Arial"/>
              </w:rPr>
              <w:t>6</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25F07ACD"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ерво уређај кочнице</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center"/>
          </w:tcPr>
          <w:p w14:paraId="15A3DAA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4A07D36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294683C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center"/>
          </w:tcPr>
          <w:p w14:paraId="113AC70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center"/>
          </w:tcPr>
          <w:p w14:paraId="16F15D6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center"/>
          </w:tcPr>
          <w:p w14:paraId="44995C2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4A708022" w14:textId="77777777" w:rsidR="00940E0F" w:rsidRPr="000B53DD" w:rsidRDefault="00940E0F" w:rsidP="000920C0">
            <w:pPr>
              <w:widowControl/>
              <w:suppressAutoHyphens w:val="0"/>
              <w:autoSpaceDN/>
              <w:textAlignment w:val="auto"/>
              <w:rPr>
                <w:rFonts w:cs="Arial"/>
                <w:kern w:val="0"/>
              </w:rPr>
            </w:pPr>
          </w:p>
        </w:tc>
      </w:tr>
      <w:tr w:rsidR="00940E0F" w:rsidRPr="000B53DD" w14:paraId="6AF72827"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10ED2" w14:textId="77777777" w:rsidR="00940E0F" w:rsidRPr="00721B24" w:rsidRDefault="00940E0F" w:rsidP="000920C0">
            <w:pPr>
              <w:snapToGrid w:val="0"/>
              <w:jc w:val="center"/>
              <w:rPr>
                <w:rFonts w:cs="Arial"/>
              </w:rPr>
            </w:pPr>
            <w:r w:rsidRPr="00721B24">
              <w:rPr>
                <w:rFonts w:cs="Arial"/>
              </w:rPr>
              <w:t>7</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58624669"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редње кочно црев</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са заменом</w:t>
            </w:r>
          </w:p>
        </w:tc>
        <w:tc>
          <w:tcPr>
            <w:tcW w:w="417" w:type="pct"/>
            <w:tcBorders>
              <w:top w:val="nil"/>
              <w:left w:val="nil"/>
              <w:bottom w:val="single" w:sz="4" w:space="0" w:color="auto"/>
              <w:right w:val="single" w:sz="4" w:space="0" w:color="auto"/>
            </w:tcBorders>
            <w:shd w:val="clear" w:color="auto" w:fill="auto"/>
            <w:noWrap/>
            <w:vAlign w:val="center"/>
          </w:tcPr>
          <w:p w14:paraId="4D3405D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5FD188F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0481110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center"/>
          </w:tcPr>
          <w:p w14:paraId="6676049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center"/>
          </w:tcPr>
          <w:p w14:paraId="589AFBA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center"/>
          </w:tcPr>
          <w:p w14:paraId="4CB53DF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6016EFB7" w14:textId="77777777" w:rsidR="00940E0F" w:rsidRPr="000B53DD" w:rsidRDefault="00940E0F" w:rsidP="000920C0">
            <w:pPr>
              <w:widowControl/>
              <w:suppressAutoHyphens w:val="0"/>
              <w:autoSpaceDN/>
              <w:textAlignment w:val="auto"/>
              <w:rPr>
                <w:rFonts w:cs="Arial"/>
                <w:kern w:val="0"/>
              </w:rPr>
            </w:pPr>
          </w:p>
        </w:tc>
      </w:tr>
      <w:tr w:rsidR="00940E0F" w:rsidRPr="000B53DD" w14:paraId="35F088F0"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C56DB" w14:textId="77777777" w:rsidR="00940E0F" w:rsidRPr="00721B24" w:rsidRDefault="00940E0F" w:rsidP="000920C0">
            <w:pPr>
              <w:snapToGrid w:val="0"/>
              <w:jc w:val="center"/>
              <w:rPr>
                <w:rFonts w:cs="Arial"/>
                <w:lang w:val="sr-Cyrl-CS"/>
              </w:rPr>
            </w:pPr>
            <w:r w:rsidRPr="00721B24">
              <w:rPr>
                <w:rFonts w:cs="Arial"/>
                <w:lang w:val="sr-Cyrl-CS"/>
              </w:rPr>
              <w:t>8</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082CDE9D" w14:textId="77777777" w:rsidR="00940E0F" w:rsidRPr="000B53DD" w:rsidRDefault="00940E0F" w:rsidP="000920C0">
            <w:pPr>
              <w:widowControl/>
              <w:suppressAutoHyphens w:val="0"/>
              <w:autoSpaceDN/>
              <w:textAlignment w:val="auto"/>
              <w:rPr>
                <w:rFonts w:cs="Arial"/>
                <w:kern w:val="0"/>
              </w:rPr>
            </w:pPr>
            <w:r w:rsidRPr="000B53DD">
              <w:rPr>
                <w:rFonts w:cs="Arial"/>
                <w:kern w:val="0"/>
              </w:rPr>
              <w:t>Задње кочно црев</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center"/>
          </w:tcPr>
          <w:p w14:paraId="3C64D25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02E68BB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618A5D6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center"/>
          </w:tcPr>
          <w:p w14:paraId="142DBFD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center"/>
          </w:tcPr>
          <w:p w14:paraId="3A2564E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center"/>
          </w:tcPr>
          <w:p w14:paraId="479D154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70458447" w14:textId="77777777" w:rsidR="00940E0F" w:rsidRPr="000B53DD" w:rsidRDefault="00940E0F" w:rsidP="000920C0">
            <w:pPr>
              <w:widowControl/>
              <w:suppressAutoHyphens w:val="0"/>
              <w:autoSpaceDN/>
              <w:textAlignment w:val="auto"/>
              <w:rPr>
                <w:rFonts w:cs="Arial"/>
                <w:kern w:val="0"/>
              </w:rPr>
            </w:pPr>
          </w:p>
        </w:tc>
      </w:tr>
      <w:tr w:rsidR="00940E0F" w:rsidRPr="000B53DD" w14:paraId="65676624"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21D73" w14:textId="77777777" w:rsidR="00940E0F" w:rsidRPr="00721B24" w:rsidRDefault="00940E0F" w:rsidP="000920C0">
            <w:pPr>
              <w:snapToGrid w:val="0"/>
              <w:jc w:val="center"/>
              <w:rPr>
                <w:rFonts w:cs="Arial"/>
                <w:lang w:val="sr-Cyrl-CS"/>
              </w:rPr>
            </w:pPr>
            <w:r w:rsidRPr="00721B24">
              <w:rPr>
                <w:rFonts w:cs="Arial"/>
                <w:lang w:val="sr-Cyrl-CS"/>
              </w:rPr>
              <w:t>9</w:t>
            </w:r>
          </w:p>
        </w:tc>
        <w:tc>
          <w:tcPr>
            <w:tcW w:w="1294" w:type="pct"/>
            <w:tcBorders>
              <w:top w:val="single" w:sz="4" w:space="0" w:color="auto"/>
              <w:left w:val="nil"/>
              <w:bottom w:val="single" w:sz="4" w:space="0" w:color="auto"/>
              <w:right w:val="single" w:sz="4" w:space="0" w:color="auto"/>
            </w:tcBorders>
            <w:shd w:val="clear" w:color="auto" w:fill="auto"/>
            <w:noWrap/>
            <w:vAlign w:val="center"/>
          </w:tcPr>
          <w:p w14:paraId="1CF0C2CF"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кочн</w:t>
            </w:r>
            <w:r w:rsidRPr="000B53DD">
              <w:rPr>
                <w:rFonts w:cs="Arial"/>
                <w:kern w:val="0"/>
                <w:lang w:val="sr-Cyrl-RS"/>
              </w:rPr>
              <w:t>а</w:t>
            </w:r>
            <w:r w:rsidRPr="000B53DD">
              <w:rPr>
                <w:rFonts w:cs="Arial"/>
                <w:kern w:val="0"/>
              </w:rPr>
              <w:t xml:space="preserve"> клешта</w:t>
            </w:r>
            <w:r w:rsidRPr="000B53DD">
              <w:rPr>
                <w:rFonts w:cs="Arial"/>
                <w:kern w:val="0"/>
                <w:lang w:val="sr-Cyrl-RS"/>
              </w:rPr>
              <w:t xml:space="preserve"> са заменом</w:t>
            </w:r>
          </w:p>
        </w:tc>
        <w:tc>
          <w:tcPr>
            <w:tcW w:w="417" w:type="pct"/>
            <w:tcBorders>
              <w:top w:val="nil"/>
              <w:left w:val="nil"/>
              <w:bottom w:val="single" w:sz="4" w:space="0" w:color="auto"/>
              <w:right w:val="single" w:sz="4" w:space="0" w:color="auto"/>
            </w:tcBorders>
            <w:shd w:val="clear" w:color="auto" w:fill="auto"/>
            <w:noWrap/>
            <w:vAlign w:val="center"/>
          </w:tcPr>
          <w:p w14:paraId="5B6E469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3097861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nil"/>
              <w:left w:val="nil"/>
              <w:bottom w:val="single" w:sz="4" w:space="0" w:color="auto"/>
              <w:right w:val="single" w:sz="4" w:space="0" w:color="auto"/>
            </w:tcBorders>
            <w:shd w:val="clear" w:color="auto" w:fill="auto"/>
            <w:noWrap/>
            <w:vAlign w:val="center"/>
          </w:tcPr>
          <w:p w14:paraId="4001169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nil"/>
              <w:left w:val="nil"/>
              <w:bottom w:val="single" w:sz="4" w:space="0" w:color="auto"/>
              <w:right w:val="single" w:sz="4" w:space="0" w:color="auto"/>
            </w:tcBorders>
            <w:shd w:val="clear" w:color="auto" w:fill="auto"/>
            <w:noWrap/>
            <w:vAlign w:val="center"/>
          </w:tcPr>
          <w:p w14:paraId="04CDB6E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nil"/>
              <w:left w:val="nil"/>
              <w:bottom w:val="single" w:sz="4" w:space="0" w:color="auto"/>
              <w:right w:val="single" w:sz="4" w:space="0" w:color="auto"/>
            </w:tcBorders>
            <w:shd w:val="clear" w:color="auto" w:fill="auto"/>
            <w:noWrap/>
            <w:vAlign w:val="center"/>
          </w:tcPr>
          <w:p w14:paraId="62EF111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nil"/>
              <w:left w:val="nil"/>
              <w:bottom w:val="single" w:sz="4" w:space="0" w:color="auto"/>
              <w:right w:val="single" w:sz="4" w:space="0" w:color="auto"/>
            </w:tcBorders>
            <w:shd w:val="clear" w:color="auto" w:fill="auto"/>
            <w:noWrap/>
            <w:vAlign w:val="center"/>
          </w:tcPr>
          <w:p w14:paraId="086F704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nil"/>
              <w:left w:val="nil"/>
              <w:bottom w:val="single" w:sz="4" w:space="0" w:color="auto"/>
              <w:right w:val="single" w:sz="4" w:space="0" w:color="auto"/>
            </w:tcBorders>
          </w:tcPr>
          <w:p w14:paraId="3633343A" w14:textId="77777777" w:rsidR="00940E0F" w:rsidRPr="000B53DD" w:rsidRDefault="00940E0F" w:rsidP="000920C0">
            <w:pPr>
              <w:widowControl/>
              <w:suppressAutoHyphens w:val="0"/>
              <w:autoSpaceDN/>
              <w:textAlignment w:val="auto"/>
              <w:rPr>
                <w:rFonts w:cs="Arial"/>
                <w:kern w:val="0"/>
              </w:rPr>
            </w:pPr>
          </w:p>
        </w:tc>
      </w:tr>
      <w:tr w:rsidR="00940E0F" w:rsidRPr="000B53DD" w14:paraId="3203CB80"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66172" w14:textId="77777777" w:rsidR="00940E0F" w:rsidRPr="00721B24" w:rsidRDefault="00940E0F" w:rsidP="000920C0">
            <w:pPr>
              <w:snapToGrid w:val="0"/>
              <w:jc w:val="center"/>
              <w:rPr>
                <w:rFonts w:cs="Arial"/>
                <w:lang w:val="sr-Cyrl-CS"/>
              </w:rPr>
            </w:pPr>
            <w:r w:rsidRPr="00721B24">
              <w:rPr>
                <w:rFonts w:cs="Arial"/>
                <w:lang w:val="sr-Cyrl-CS"/>
              </w:rPr>
              <w:t>10</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5419C"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амортизер</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2C66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32BC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22AC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A11AA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8F94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0B70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190A0F90" w14:textId="77777777" w:rsidR="00940E0F" w:rsidRPr="000B53DD" w:rsidRDefault="00940E0F" w:rsidP="000920C0">
            <w:pPr>
              <w:widowControl/>
              <w:suppressAutoHyphens w:val="0"/>
              <w:autoSpaceDN/>
              <w:textAlignment w:val="auto"/>
              <w:rPr>
                <w:rFonts w:cs="Arial"/>
                <w:kern w:val="0"/>
              </w:rPr>
            </w:pPr>
          </w:p>
        </w:tc>
      </w:tr>
      <w:tr w:rsidR="00940E0F" w:rsidRPr="000B53DD" w14:paraId="5E232E0E"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2AC37" w14:textId="77777777" w:rsidR="00940E0F" w:rsidRPr="00721B24" w:rsidRDefault="00940E0F" w:rsidP="000920C0">
            <w:pPr>
              <w:snapToGrid w:val="0"/>
              <w:jc w:val="center"/>
              <w:rPr>
                <w:rFonts w:cs="Arial"/>
                <w:lang w:val="sr-Cyrl-CS"/>
              </w:rPr>
            </w:pPr>
            <w:r w:rsidRPr="00721B24">
              <w:rPr>
                <w:rFonts w:cs="Arial"/>
                <w:lang w:val="sr-Cyrl-CS"/>
              </w:rPr>
              <w:t>11</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59518"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спиралн</w:t>
            </w:r>
            <w:r w:rsidRPr="000B53DD">
              <w:rPr>
                <w:rFonts w:cs="Arial"/>
                <w:kern w:val="0"/>
                <w:lang w:val="sr-Cyrl-RS"/>
              </w:rPr>
              <w:t>а</w:t>
            </w:r>
            <w:r w:rsidRPr="000B53DD">
              <w:rPr>
                <w:rFonts w:cs="Arial"/>
                <w:kern w:val="0"/>
              </w:rPr>
              <w:t xml:space="preserve"> опруг</w:t>
            </w:r>
            <w:r w:rsidRPr="000B53DD">
              <w:rPr>
                <w:rFonts w:cs="Arial"/>
                <w:kern w:val="0"/>
                <w:lang w:val="sr-Cyrl-RS"/>
              </w:rPr>
              <w:t>а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58EC4" w14:textId="77777777" w:rsidR="00940E0F" w:rsidRPr="000B53DD" w:rsidRDefault="00940E0F" w:rsidP="000920C0">
            <w:pPr>
              <w:widowControl/>
              <w:suppressAutoHyphens w:val="0"/>
              <w:autoSpaceDN/>
              <w:textAlignment w:val="auto"/>
              <w:rPr>
                <w:rFonts w:cs="Arial"/>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E2AEE5" w14:textId="77777777" w:rsidR="00940E0F" w:rsidRPr="000B53DD" w:rsidRDefault="00940E0F" w:rsidP="000920C0">
            <w:pPr>
              <w:widowControl/>
              <w:suppressAutoHyphens w:val="0"/>
              <w:autoSpaceDN/>
              <w:textAlignment w:val="auto"/>
              <w:rPr>
                <w:rFonts w:cs="Arial"/>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C8226" w14:textId="77777777" w:rsidR="00940E0F" w:rsidRPr="000B53DD" w:rsidRDefault="00940E0F" w:rsidP="000920C0">
            <w:pPr>
              <w:widowControl/>
              <w:suppressAutoHyphens w:val="0"/>
              <w:autoSpaceDN/>
              <w:textAlignment w:val="auto"/>
              <w:rPr>
                <w:rFonts w:cs="Arial"/>
                <w:kern w:val="0"/>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F9C86A" w14:textId="77777777" w:rsidR="00940E0F" w:rsidRPr="000B53DD" w:rsidRDefault="00940E0F" w:rsidP="000920C0">
            <w:pPr>
              <w:widowControl/>
              <w:suppressAutoHyphens w:val="0"/>
              <w:autoSpaceDN/>
              <w:textAlignment w:val="auto"/>
              <w:rPr>
                <w:rFonts w:cs="Arial"/>
                <w:kern w:val="0"/>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A77D4" w14:textId="77777777" w:rsidR="00940E0F" w:rsidRPr="000B53DD" w:rsidRDefault="00940E0F" w:rsidP="000920C0">
            <w:pPr>
              <w:widowControl/>
              <w:suppressAutoHyphens w:val="0"/>
              <w:autoSpaceDN/>
              <w:textAlignment w:val="auto"/>
              <w:rPr>
                <w:rFonts w:cs="Arial"/>
                <w:kern w:val="0"/>
              </w:rPr>
            </w:pP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23DA62" w14:textId="77777777" w:rsidR="00940E0F" w:rsidRPr="000B53DD" w:rsidRDefault="00940E0F" w:rsidP="000920C0">
            <w:pPr>
              <w:widowControl/>
              <w:suppressAutoHyphens w:val="0"/>
              <w:autoSpaceDN/>
              <w:textAlignment w:val="auto"/>
              <w:rPr>
                <w:rFonts w:cs="Arial"/>
                <w:kern w:val="0"/>
              </w:rPr>
            </w:pPr>
          </w:p>
        </w:tc>
        <w:tc>
          <w:tcPr>
            <w:tcW w:w="631" w:type="pct"/>
            <w:tcBorders>
              <w:top w:val="single" w:sz="4" w:space="0" w:color="auto"/>
              <w:left w:val="single" w:sz="4" w:space="0" w:color="auto"/>
              <w:bottom w:val="single" w:sz="4" w:space="0" w:color="auto"/>
              <w:right w:val="single" w:sz="4" w:space="0" w:color="auto"/>
            </w:tcBorders>
          </w:tcPr>
          <w:p w14:paraId="257D9754" w14:textId="77777777" w:rsidR="00940E0F" w:rsidRPr="000B53DD" w:rsidRDefault="00940E0F" w:rsidP="000920C0">
            <w:pPr>
              <w:widowControl/>
              <w:suppressAutoHyphens w:val="0"/>
              <w:autoSpaceDN/>
              <w:textAlignment w:val="auto"/>
              <w:rPr>
                <w:rFonts w:cs="Arial"/>
                <w:kern w:val="0"/>
              </w:rPr>
            </w:pPr>
          </w:p>
        </w:tc>
      </w:tr>
      <w:tr w:rsidR="00940E0F" w:rsidRPr="000B53DD" w14:paraId="653FA2D5"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AC64D" w14:textId="77777777" w:rsidR="00940E0F" w:rsidRPr="00721B24" w:rsidRDefault="00940E0F" w:rsidP="000920C0">
            <w:pPr>
              <w:snapToGrid w:val="0"/>
              <w:jc w:val="center"/>
              <w:rPr>
                <w:rFonts w:cs="Arial"/>
                <w:lang w:val="sr-Cyrl-CS"/>
              </w:rPr>
            </w:pPr>
            <w:r w:rsidRPr="00721B24">
              <w:rPr>
                <w:rFonts w:cs="Arial"/>
                <w:lang w:val="sr-Cyrl-CS"/>
              </w:rPr>
              <w:t>12</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62B12"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угл</w:t>
            </w:r>
            <w:r w:rsidRPr="000B53DD">
              <w:rPr>
                <w:rFonts w:cs="Arial"/>
                <w:kern w:val="0"/>
                <w:lang w:val="sr-Cyrl-RS"/>
              </w:rPr>
              <w:t>а</w:t>
            </w:r>
            <w:r w:rsidRPr="000B53DD">
              <w:rPr>
                <w:rFonts w:cs="Arial"/>
                <w:kern w:val="0"/>
              </w:rPr>
              <w:t xml:space="preserve"> предњег трапа</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F4D1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D7FB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95BD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14D7B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A553F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1F5B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598BDA39" w14:textId="77777777" w:rsidR="00940E0F" w:rsidRPr="000B53DD" w:rsidRDefault="00940E0F" w:rsidP="000920C0">
            <w:pPr>
              <w:widowControl/>
              <w:suppressAutoHyphens w:val="0"/>
              <w:autoSpaceDN/>
              <w:textAlignment w:val="auto"/>
              <w:rPr>
                <w:rFonts w:cs="Arial"/>
                <w:kern w:val="0"/>
              </w:rPr>
            </w:pPr>
          </w:p>
        </w:tc>
      </w:tr>
      <w:tr w:rsidR="00940E0F" w:rsidRPr="000B53DD" w14:paraId="53A3F344"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6B552" w14:textId="77777777" w:rsidR="00940E0F" w:rsidRPr="00721B24" w:rsidRDefault="00940E0F" w:rsidP="000920C0">
            <w:pPr>
              <w:snapToGrid w:val="0"/>
              <w:jc w:val="center"/>
              <w:rPr>
                <w:rFonts w:cs="Arial"/>
                <w:lang w:val="sr-Cyrl-CS"/>
              </w:rPr>
            </w:pPr>
            <w:r w:rsidRPr="00721B24">
              <w:rPr>
                <w:rFonts w:cs="Arial"/>
                <w:lang w:val="sr-Cyrl-CS"/>
              </w:rPr>
              <w:t>13</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F2DC"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и</w:t>
            </w:r>
            <w:r w:rsidRPr="000B53DD">
              <w:rPr>
                <w:rFonts w:cs="Arial"/>
                <w:kern w:val="0"/>
              </w:rPr>
              <w:t xml:space="preserve"> амортизер</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FED9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A838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74014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61953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7824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DC95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6560F500" w14:textId="77777777" w:rsidR="00940E0F" w:rsidRPr="000B53DD" w:rsidRDefault="00940E0F" w:rsidP="000920C0">
            <w:pPr>
              <w:widowControl/>
              <w:suppressAutoHyphens w:val="0"/>
              <w:autoSpaceDN/>
              <w:textAlignment w:val="auto"/>
              <w:rPr>
                <w:rFonts w:cs="Arial"/>
                <w:kern w:val="0"/>
              </w:rPr>
            </w:pPr>
          </w:p>
        </w:tc>
      </w:tr>
      <w:tr w:rsidR="00940E0F" w:rsidRPr="000B53DD" w14:paraId="3F9D7A0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8519E" w14:textId="77777777" w:rsidR="00940E0F" w:rsidRPr="00721B24" w:rsidRDefault="00940E0F" w:rsidP="000920C0">
            <w:pPr>
              <w:snapToGrid w:val="0"/>
              <w:jc w:val="center"/>
              <w:rPr>
                <w:rFonts w:cs="Arial"/>
                <w:lang w:val="sr-Cyrl-CS"/>
              </w:rPr>
            </w:pPr>
            <w:r w:rsidRPr="00721B24">
              <w:rPr>
                <w:rFonts w:cs="Arial"/>
                <w:lang w:val="sr-Cyrl-CS"/>
              </w:rPr>
              <w:t>14</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1FF309"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етв</w:t>
            </w:r>
            <w:r w:rsidRPr="000B53DD">
              <w:rPr>
                <w:rFonts w:cs="Arial"/>
                <w:kern w:val="0"/>
                <w:lang w:val="sr-Cyrl-RS"/>
              </w:rPr>
              <w:t>а</w:t>
            </w:r>
            <w:r w:rsidRPr="000B53DD">
              <w:rPr>
                <w:rFonts w:cs="Arial"/>
                <w:kern w:val="0"/>
              </w:rPr>
              <w:t xml:space="preserve"> волана</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BB9BE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8BB8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EA58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C1C99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FAEF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86FB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60733AA3" w14:textId="77777777" w:rsidR="00940E0F" w:rsidRPr="000B53DD" w:rsidRDefault="00940E0F" w:rsidP="000920C0">
            <w:pPr>
              <w:widowControl/>
              <w:suppressAutoHyphens w:val="0"/>
              <w:autoSpaceDN/>
              <w:textAlignment w:val="auto"/>
              <w:rPr>
                <w:rFonts w:cs="Arial"/>
                <w:kern w:val="0"/>
              </w:rPr>
            </w:pPr>
          </w:p>
        </w:tc>
      </w:tr>
      <w:tr w:rsidR="00940E0F" w:rsidRPr="000B53DD" w14:paraId="12461649"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F06DB" w14:textId="77777777" w:rsidR="00940E0F" w:rsidRPr="00721B24" w:rsidRDefault="00940E0F" w:rsidP="000920C0">
            <w:pPr>
              <w:snapToGrid w:val="0"/>
              <w:jc w:val="center"/>
              <w:rPr>
                <w:rFonts w:cs="Arial"/>
                <w:lang w:val="sr-Cyrl-CS"/>
              </w:rPr>
            </w:pPr>
            <w:r w:rsidRPr="00721B24">
              <w:rPr>
                <w:rFonts w:cs="Arial"/>
                <w:lang w:val="sr-Cyrl-CS"/>
              </w:rPr>
              <w:t>15</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6CEC2"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рај летве(леви или десни)</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6C21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0CF7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ADC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7C5E9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503B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C8D4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08B491B2" w14:textId="77777777" w:rsidR="00940E0F" w:rsidRPr="000B53DD" w:rsidRDefault="00940E0F" w:rsidP="000920C0">
            <w:pPr>
              <w:widowControl/>
              <w:suppressAutoHyphens w:val="0"/>
              <w:autoSpaceDN/>
              <w:textAlignment w:val="auto"/>
              <w:rPr>
                <w:rFonts w:cs="Arial"/>
                <w:kern w:val="0"/>
              </w:rPr>
            </w:pPr>
          </w:p>
        </w:tc>
      </w:tr>
      <w:tr w:rsidR="00940E0F" w:rsidRPr="000B53DD" w14:paraId="015CE351"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D19FF9" w14:textId="77777777" w:rsidR="00940E0F" w:rsidRPr="00721B24" w:rsidRDefault="00940E0F" w:rsidP="000920C0">
            <w:pPr>
              <w:snapToGrid w:val="0"/>
              <w:jc w:val="center"/>
              <w:rPr>
                <w:rFonts w:cs="Arial"/>
                <w:lang w:val="sr-Cyrl-CS"/>
              </w:rPr>
            </w:pPr>
            <w:r w:rsidRPr="00721B24">
              <w:rPr>
                <w:rFonts w:cs="Arial"/>
                <w:lang w:val="sr-Cyrl-CS"/>
              </w:rPr>
              <w:t>16</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2E8CC"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рај</w:t>
            </w:r>
            <w:r w:rsidRPr="000B53DD">
              <w:rPr>
                <w:rFonts w:cs="Arial"/>
                <w:kern w:val="0"/>
                <w:lang w:val="sr-Cyrl-RS"/>
              </w:rPr>
              <w:t xml:space="preserve"> </w:t>
            </w:r>
            <w:r w:rsidRPr="000B53DD">
              <w:rPr>
                <w:rFonts w:cs="Arial"/>
                <w:kern w:val="0"/>
              </w:rPr>
              <w:t>споне (леве или десне)</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D9D60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F5284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631A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7C0E7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3BE8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2007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41089585" w14:textId="77777777" w:rsidR="00940E0F" w:rsidRPr="000B53DD" w:rsidRDefault="00940E0F" w:rsidP="000920C0">
            <w:pPr>
              <w:widowControl/>
              <w:suppressAutoHyphens w:val="0"/>
              <w:autoSpaceDN/>
              <w:textAlignment w:val="auto"/>
              <w:rPr>
                <w:rFonts w:cs="Arial"/>
                <w:kern w:val="0"/>
              </w:rPr>
            </w:pPr>
          </w:p>
        </w:tc>
      </w:tr>
      <w:tr w:rsidR="00940E0F" w:rsidRPr="000B53DD" w14:paraId="2055A4E3"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893F4A" w14:textId="77777777" w:rsidR="00940E0F" w:rsidRPr="00721B24" w:rsidRDefault="00940E0F" w:rsidP="000920C0">
            <w:pPr>
              <w:snapToGrid w:val="0"/>
              <w:jc w:val="center"/>
              <w:rPr>
                <w:rFonts w:cs="Arial"/>
                <w:lang w:val="sr-Cyrl-CS"/>
              </w:rPr>
            </w:pPr>
            <w:r w:rsidRPr="00721B24">
              <w:rPr>
                <w:rFonts w:cs="Arial"/>
                <w:lang w:val="sr-Cyrl-CS"/>
              </w:rPr>
              <w:t>17</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4DE1D0"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Т</w:t>
            </w:r>
            <w:r w:rsidRPr="000B53DD">
              <w:rPr>
                <w:rFonts w:cs="Arial"/>
                <w:kern w:val="0"/>
              </w:rPr>
              <w:t>ермостат</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DCA50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3EDC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B615C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6D6FD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6980E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3BF7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7D54267E" w14:textId="77777777" w:rsidR="00940E0F" w:rsidRPr="000B53DD" w:rsidRDefault="00940E0F" w:rsidP="000920C0">
            <w:pPr>
              <w:widowControl/>
              <w:suppressAutoHyphens w:val="0"/>
              <w:autoSpaceDN/>
              <w:textAlignment w:val="auto"/>
              <w:rPr>
                <w:rFonts w:cs="Arial"/>
                <w:kern w:val="0"/>
              </w:rPr>
            </w:pPr>
          </w:p>
        </w:tc>
      </w:tr>
      <w:tr w:rsidR="00940E0F" w:rsidRPr="000B53DD" w14:paraId="2907BE59"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36EB6" w14:textId="77777777" w:rsidR="00940E0F" w:rsidRPr="00721B24" w:rsidRDefault="00940E0F" w:rsidP="000920C0">
            <w:pPr>
              <w:snapToGrid w:val="0"/>
              <w:jc w:val="center"/>
              <w:rPr>
                <w:rFonts w:cs="Arial"/>
                <w:lang w:val="sr-Cyrl-CS"/>
              </w:rPr>
            </w:pPr>
            <w:r w:rsidRPr="00721B24">
              <w:rPr>
                <w:rFonts w:cs="Arial"/>
                <w:lang w:val="sr-Cyrl-CS"/>
              </w:rPr>
              <w:t>18</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AF237"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Х</w:t>
            </w:r>
            <w:r w:rsidRPr="000B53DD">
              <w:rPr>
                <w:rFonts w:cs="Arial"/>
                <w:kern w:val="0"/>
              </w:rPr>
              <w:t>ладњак за грејање кабине</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B075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A65D6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9A0A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7583B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A8A9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3F33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478734F7" w14:textId="77777777" w:rsidR="00940E0F" w:rsidRPr="000B53DD" w:rsidRDefault="00940E0F" w:rsidP="000920C0">
            <w:pPr>
              <w:widowControl/>
              <w:suppressAutoHyphens w:val="0"/>
              <w:autoSpaceDN/>
              <w:textAlignment w:val="auto"/>
              <w:rPr>
                <w:rFonts w:cs="Arial"/>
                <w:kern w:val="0"/>
              </w:rPr>
            </w:pPr>
          </w:p>
        </w:tc>
      </w:tr>
      <w:tr w:rsidR="00940E0F" w:rsidRPr="000B53DD" w14:paraId="449F5275"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E3546" w14:textId="77777777" w:rsidR="00940E0F" w:rsidRPr="00721B24" w:rsidRDefault="00940E0F" w:rsidP="000920C0">
            <w:pPr>
              <w:snapToGrid w:val="0"/>
              <w:jc w:val="center"/>
              <w:rPr>
                <w:rFonts w:cs="Arial"/>
                <w:lang w:val="sr-Cyrl-CS"/>
              </w:rPr>
            </w:pPr>
            <w:r w:rsidRPr="00721B24">
              <w:rPr>
                <w:rFonts w:cs="Arial"/>
                <w:lang w:val="sr-Cyrl-CS"/>
              </w:rPr>
              <w:t>19</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8936"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И</w:t>
            </w:r>
            <w:r w:rsidRPr="000B53DD">
              <w:rPr>
                <w:rFonts w:cs="Arial"/>
                <w:kern w:val="0"/>
              </w:rPr>
              <w:t>здувн</w:t>
            </w:r>
            <w:r w:rsidRPr="000B53DD">
              <w:rPr>
                <w:rFonts w:cs="Arial"/>
                <w:kern w:val="0"/>
                <w:lang w:val="sr-Cyrl-RS"/>
              </w:rPr>
              <w:t>и</w:t>
            </w:r>
            <w:r w:rsidRPr="000B53DD">
              <w:rPr>
                <w:rFonts w:cs="Arial"/>
                <w:kern w:val="0"/>
              </w:rPr>
              <w:t xml:space="preserve"> лон</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129AB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6E80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0243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3948D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AD10B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6617F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4CB13086" w14:textId="77777777" w:rsidR="00940E0F" w:rsidRPr="000B53DD" w:rsidRDefault="00940E0F" w:rsidP="000920C0">
            <w:pPr>
              <w:widowControl/>
              <w:suppressAutoHyphens w:val="0"/>
              <w:autoSpaceDN/>
              <w:textAlignment w:val="auto"/>
              <w:rPr>
                <w:rFonts w:cs="Arial"/>
                <w:kern w:val="0"/>
              </w:rPr>
            </w:pPr>
          </w:p>
        </w:tc>
      </w:tr>
      <w:tr w:rsidR="00940E0F" w:rsidRPr="000B53DD" w14:paraId="5366546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2B1AD0" w14:textId="77777777" w:rsidR="00940E0F" w:rsidRPr="00721B24" w:rsidRDefault="00940E0F" w:rsidP="000920C0">
            <w:pPr>
              <w:snapToGrid w:val="0"/>
              <w:jc w:val="center"/>
              <w:rPr>
                <w:rFonts w:cs="Arial"/>
                <w:lang w:val="sr-Cyrl-CS"/>
              </w:rPr>
            </w:pPr>
            <w:r w:rsidRPr="00721B24">
              <w:rPr>
                <w:rFonts w:cs="Arial"/>
                <w:lang w:val="sr-Cyrl-CS"/>
              </w:rPr>
              <w:t>20</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05BE8"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И</w:t>
            </w:r>
            <w:r w:rsidRPr="000B53DD">
              <w:rPr>
                <w:rFonts w:cs="Arial"/>
                <w:kern w:val="0"/>
              </w:rPr>
              <w:t>здувн</w:t>
            </w:r>
            <w:r w:rsidRPr="000B53DD">
              <w:rPr>
                <w:rFonts w:cs="Arial"/>
                <w:kern w:val="0"/>
                <w:lang w:val="sr-Cyrl-RS"/>
              </w:rPr>
              <w:t>а</w:t>
            </w:r>
            <w:r w:rsidRPr="000B53DD">
              <w:rPr>
                <w:rFonts w:cs="Arial"/>
                <w:kern w:val="0"/>
              </w:rPr>
              <w:t xml:space="preserve"> цев</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C28B8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089E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60E3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3B7A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238B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D5E89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5349DB13" w14:textId="77777777" w:rsidR="00940E0F" w:rsidRPr="000B53DD" w:rsidRDefault="00940E0F" w:rsidP="000920C0">
            <w:pPr>
              <w:widowControl/>
              <w:suppressAutoHyphens w:val="0"/>
              <w:autoSpaceDN/>
              <w:textAlignment w:val="auto"/>
              <w:rPr>
                <w:rFonts w:cs="Arial"/>
                <w:kern w:val="0"/>
              </w:rPr>
            </w:pPr>
          </w:p>
        </w:tc>
      </w:tr>
      <w:tr w:rsidR="00940E0F" w:rsidRPr="000B53DD" w14:paraId="1DBD2E4C"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0A77F" w14:textId="77777777" w:rsidR="00940E0F" w:rsidRPr="00721B24" w:rsidRDefault="00940E0F" w:rsidP="000920C0">
            <w:pPr>
              <w:snapToGrid w:val="0"/>
              <w:jc w:val="center"/>
              <w:rPr>
                <w:rFonts w:cs="Arial"/>
                <w:lang w:val="sr-Cyrl-CS"/>
              </w:rPr>
            </w:pPr>
            <w:r w:rsidRPr="00721B24">
              <w:rPr>
                <w:rFonts w:cs="Arial"/>
                <w:lang w:val="sr-Cyrl-CS"/>
              </w:rPr>
              <w:t>21</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66FD4"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В</w:t>
            </w:r>
            <w:r w:rsidRPr="000B53DD">
              <w:rPr>
                <w:rFonts w:cs="Arial"/>
                <w:kern w:val="0"/>
              </w:rPr>
              <w:t>етробранско стакл</w:t>
            </w:r>
            <w:r w:rsidRPr="000B53DD">
              <w:rPr>
                <w:rFonts w:cs="Arial"/>
                <w:kern w:val="0"/>
                <w:lang w:val="sr-Cyrl-RS"/>
              </w:rPr>
              <w:t>о</w:t>
            </w:r>
            <w:r w:rsidRPr="000B53DD">
              <w:rPr>
                <w:rFonts w:cs="Arial"/>
                <w:kern w:val="0"/>
              </w:rPr>
              <w:t xml:space="preserve"> (шофершајбн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CF6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4E7B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E96D9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1EBA4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C65D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BF09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6E8920D3" w14:textId="77777777" w:rsidR="00940E0F" w:rsidRPr="000B53DD" w:rsidRDefault="00940E0F" w:rsidP="000920C0">
            <w:pPr>
              <w:widowControl/>
              <w:suppressAutoHyphens w:val="0"/>
              <w:autoSpaceDN/>
              <w:textAlignment w:val="auto"/>
              <w:rPr>
                <w:rFonts w:cs="Arial"/>
                <w:kern w:val="0"/>
              </w:rPr>
            </w:pPr>
          </w:p>
        </w:tc>
      </w:tr>
      <w:tr w:rsidR="00940E0F" w:rsidRPr="000B53DD" w14:paraId="1777101A"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5E5F5" w14:textId="77777777" w:rsidR="00940E0F" w:rsidRPr="00721B24" w:rsidRDefault="00940E0F" w:rsidP="000920C0">
            <w:pPr>
              <w:snapToGrid w:val="0"/>
              <w:jc w:val="center"/>
              <w:rPr>
                <w:rFonts w:cs="Arial"/>
                <w:lang w:val="sr-Cyrl-CS"/>
              </w:rPr>
            </w:pPr>
            <w:r w:rsidRPr="00721B24">
              <w:rPr>
                <w:rFonts w:cs="Arial"/>
                <w:lang w:val="sr-Cyrl-CS"/>
              </w:rPr>
              <w:lastRenderedPageBreak/>
              <w:t>22</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3EBBA"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онтакт брав</w:t>
            </w:r>
            <w:r w:rsidRPr="000B53DD">
              <w:rPr>
                <w:rFonts w:cs="Arial"/>
                <w:kern w:val="0"/>
                <w:lang w:val="sr-Cyrl-RS"/>
              </w:rPr>
              <w:t>а</w:t>
            </w:r>
            <w:r w:rsidRPr="000B53DD">
              <w:rPr>
                <w:rFonts w:cs="Arial"/>
                <w:kern w:val="0"/>
              </w:rPr>
              <w:t xml:space="preserve"> (са кодирањем и кључем)</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2724F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3301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8B9F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A25FB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ED16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F4927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5DA4D472" w14:textId="77777777" w:rsidR="00940E0F" w:rsidRPr="000B53DD" w:rsidRDefault="00940E0F" w:rsidP="000920C0">
            <w:pPr>
              <w:widowControl/>
              <w:suppressAutoHyphens w:val="0"/>
              <w:autoSpaceDN/>
              <w:textAlignment w:val="auto"/>
              <w:rPr>
                <w:rFonts w:cs="Arial"/>
                <w:kern w:val="0"/>
              </w:rPr>
            </w:pPr>
          </w:p>
        </w:tc>
      </w:tr>
      <w:tr w:rsidR="00940E0F" w:rsidRPr="000B53DD" w14:paraId="3F249EDD"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B1847F" w14:textId="77777777" w:rsidR="00940E0F" w:rsidRPr="00721B24" w:rsidRDefault="00940E0F" w:rsidP="000920C0">
            <w:pPr>
              <w:snapToGrid w:val="0"/>
              <w:jc w:val="center"/>
              <w:rPr>
                <w:rFonts w:cs="Arial"/>
                <w:lang w:val="sr-Cyrl-CS"/>
              </w:rPr>
            </w:pPr>
            <w:r w:rsidRPr="00721B24">
              <w:rPr>
                <w:rFonts w:cs="Arial"/>
                <w:lang w:val="sr-Cyrl-CS"/>
              </w:rPr>
              <w:t>23</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4C7D1"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Н</w:t>
            </w:r>
            <w:r w:rsidRPr="000B53DD">
              <w:rPr>
                <w:rFonts w:cs="Arial"/>
                <w:kern w:val="0"/>
              </w:rPr>
              <w:t>аплат</w:t>
            </w:r>
            <w:r w:rsidRPr="000B53DD">
              <w:rPr>
                <w:rFonts w:cs="Arial"/>
                <w:kern w:val="0"/>
                <w:lang w:val="sr-Cyrl-RS"/>
              </w:rPr>
              <w:t>а</w:t>
            </w:r>
            <w:r w:rsidRPr="000B53DD">
              <w:rPr>
                <w:rFonts w:cs="Arial"/>
                <w:kern w:val="0"/>
              </w:rPr>
              <w:t>к точка (фелне)</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E261E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3F2D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7832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0F950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6402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7307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0EBB3673" w14:textId="77777777" w:rsidR="00940E0F" w:rsidRPr="000B53DD" w:rsidRDefault="00940E0F" w:rsidP="000920C0">
            <w:pPr>
              <w:widowControl/>
              <w:suppressAutoHyphens w:val="0"/>
              <w:autoSpaceDN/>
              <w:textAlignment w:val="auto"/>
              <w:rPr>
                <w:rFonts w:cs="Arial"/>
                <w:kern w:val="0"/>
              </w:rPr>
            </w:pPr>
          </w:p>
        </w:tc>
      </w:tr>
      <w:tr w:rsidR="00940E0F" w:rsidRPr="000B53DD" w14:paraId="4670A1F1"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F49E4" w14:textId="77777777" w:rsidR="00940E0F" w:rsidRPr="00721B24" w:rsidRDefault="00940E0F" w:rsidP="000920C0">
            <w:pPr>
              <w:snapToGrid w:val="0"/>
              <w:jc w:val="center"/>
              <w:rPr>
                <w:rFonts w:cs="Arial"/>
                <w:lang w:val="sr-Cyrl-CS"/>
              </w:rPr>
            </w:pPr>
            <w:r w:rsidRPr="00721B24">
              <w:rPr>
                <w:rFonts w:cs="Arial"/>
                <w:lang w:val="sr-Cyrl-CS"/>
              </w:rPr>
              <w:t>24</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2A637"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главчин</w:t>
            </w:r>
            <w:r w:rsidRPr="000B53DD">
              <w:rPr>
                <w:rFonts w:cs="Arial"/>
                <w:kern w:val="0"/>
                <w:lang w:val="sr-Cyrl-RS"/>
              </w:rPr>
              <w:t>а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F658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467B7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FBE13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FB07E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A8FA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1664C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1D259923" w14:textId="77777777" w:rsidR="00940E0F" w:rsidRPr="000B53DD" w:rsidRDefault="00940E0F" w:rsidP="000920C0">
            <w:pPr>
              <w:widowControl/>
              <w:suppressAutoHyphens w:val="0"/>
              <w:autoSpaceDN/>
              <w:textAlignment w:val="auto"/>
              <w:rPr>
                <w:rFonts w:cs="Arial"/>
                <w:kern w:val="0"/>
              </w:rPr>
            </w:pPr>
          </w:p>
        </w:tc>
      </w:tr>
      <w:tr w:rsidR="00940E0F" w:rsidRPr="000B53DD" w14:paraId="46453C6E"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1664D" w14:textId="77777777" w:rsidR="00940E0F" w:rsidRPr="00721B24" w:rsidRDefault="00940E0F" w:rsidP="000920C0">
            <w:pPr>
              <w:snapToGrid w:val="0"/>
              <w:jc w:val="center"/>
              <w:rPr>
                <w:rFonts w:cs="Arial"/>
                <w:lang w:val="sr-Cyrl-CS"/>
              </w:rPr>
            </w:pPr>
            <w:r w:rsidRPr="00721B24">
              <w:rPr>
                <w:rFonts w:cs="Arial"/>
                <w:lang w:val="sr-Cyrl-CS"/>
              </w:rPr>
              <w:t>25</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E8A50"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рукав</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CFFF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3BB6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A66F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0D032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F88F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76AF1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05270DB3" w14:textId="77777777" w:rsidR="00940E0F" w:rsidRPr="000B53DD" w:rsidRDefault="00940E0F" w:rsidP="000920C0">
            <w:pPr>
              <w:widowControl/>
              <w:suppressAutoHyphens w:val="0"/>
              <w:autoSpaceDN/>
              <w:textAlignment w:val="auto"/>
              <w:rPr>
                <w:rFonts w:cs="Arial"/>
                <w:kern w:val="0"/>
              </w:rPr>
            </w:pPr>
          </w:p>
        </w:tc>
      </w:tr>
      <w:tr w:rsidR="00940E0F" w:rsidRPr="000B53DD" w14:paraId="0EB08880"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C2ED6" w14:textId="77777777" w:rsidR="00940E0F" w:rsidRPr="00721B24" w:rsidRDefault="00940E0F" w:rsidP="000920C0">
            <w:pPr>
              <w:snapToGrid w:val="0"/>
              <w:jc w:val="center"/>
              <w:rPr>
                <w:rFonts w:cs="Arial"/>
                <w:lang w:val="sr-Cyrl-CS"/>
              </w:rPr>
            </w:pPr>
            <w:r w:rsidRPr="00721B24">
              <w:rPr>
                <w:rFonts w:cs="Arial"/>
                <w:lang w:val="sr-Cyrl-CS"/>
              </w:rPr>
              <w:t>26</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0DB0A4"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а</w:t>
            </w:r>
            <w:r w:rsidRPr="000B53DD">
              <w:rPr>
                <w:rFonts w:cs="Arial"/>
                <w:kern w:val="0"/>
              </w:rPr>
              <w:t xml:space="preserve"> главчин</w:t>
            </w:r>
            <w:r w:rsidRPr="000B53DD">
              <w:rPr>
                <w:rFonts w:cs="Arial"/>
                <w:kern w:val="0"/>
                <w:lang w:val="sr-Cyrl-RS"/>
              </w:rPr>
              <w:t>а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E68C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478FE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7C44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E1458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4802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4BED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71BA2F2B" w14:textId="77777777" w:rsidR="00940E0F" w:rsidRPr="000B53DD" w:rsidRDefault="00940E0F" w:rsidP="000920C0">
            <w:pPr>
              <w:widowControl/>
              <w:suppressAutoHyphens w:val="0"/>
              <w:autoSpaceDN/>
              <w:textAlignment w:val="auto"/>
              <w:rPr>
                <w:rFonts w:cs="Arial"/>
                <w:kern w:val="0"/>
              </w:rPr>
            </w:pPr>
          </w:p>
        </w:tc>
      </w:tr>
      <w:tr w:rsidR="00940E0F" w:rsidRPr="000B53DD" w14:paraId="243A17C2"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13DFD" w14:textId="77777777" w:rsidR="00940E0F" w:rsidRPr="00721B24" w:rsidRDefault="00940E0F" w:rsidP="000920C0">
            <w:pPr>
              <w:snapToGrid w:val="0"/>
              <w:jc w:val="center"/>
              <w:rPr>
                <w:rFonts w:cs="Arial"/>
                <w:lang w:val="sr-Cyrl-CS"/>
              </w:rPr>
            </w:pPr>
            <w:r w:rsidRPr="00721B24">
              <w:rPr>
                <w:rFonts w:cs="Arial"/>
                <w:lang w:val="sr-Cyrl-CS"/>
              </w:rPr>
              <w:t>27</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63E230"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и</w:t>
            </w:r>
            <w:r w:rsidRPr="000B53DD">
              <w:rPr>
                <w:rFonts w:cs="Arial"/>
                <w:kern w:val="0"/>
              </w:rPr>
              <w:t xml:space="preserve"> рукав</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905A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ADD0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EAEC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93386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E848F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3513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548F9AFF" w14:textId="77777777" w:rsidR="00940E0F" w:rsidRPr="000B53DD" w:rsidRDefault="00940E0F" w:rsidP="000920C0">
            <w:pPr>
              <w:widowControl/>
              <w:suppressAutoHyphens w:val="0"/>
              <w:autoSpaceDN/>
              <w:textAlignment w:val="auto"/>
              <w:rPr>
                <w:rFonts w:cs="Arial"/>
                <w:kern w:val="0"/>
              </w:rPr>
            </w:pPr>
          </w:p>
        </w:tc>
      </w:tr>
      <w:tr w:rsidR="00940E0F" w:rsidRPr="000B53DD" w14:paraId="777B2AD2"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E2F43" w14:textId="77777777" w:rsidR="00940E0F" w:rsidRPr="00721B24" w:rsidRDefault="00940E0F" w:rsidP="000920C0">
            <w:pPr>
              <w:snapToGrid w:val="0"/>
              <w:jc w:val="center"/>
              <w:rPr>
                <w:rFonts w:cs="Arial"/>
                <w:lang w:val="sr-Cyrl-CS"/>
              </w:rPr>
            </w:pPr>
            <w:r w:rsidRPr="00721B24">
              <w:rPr>
                <w:rFonts w:cs="Arial"/>
                <w:lang w:val="sr-Cyrl-CS"/>
              </w:rPr>
              <w:t>28</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8099D"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ежај предњег точка</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5919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E571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0116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E7920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D9DDA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9119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26C53B28" w14:textId="77777777" w:rsidR="00940E0F" w:rsidRPr="000B53DD" w:rsidRDefault="00940E0F" w:rsidP="000920C0">
            <w:pPr>
              <w:widowControl/>
              <w:suppressAutoHyphens w:val="0"/>
              <w:autoSpaceDN/>
              <w:textAlignment w:val="auto"/>
              <w:rPr>
                <w:rFonts w:cs="Arial"/>
                <w:kern w:val="0"/>
              </w:rPr>
            </w:pPr>
          </w:p>
        </w:tc>
      </w:tr>
      <w:tr w:rsidR="00940E0F" w:rsidRPr="000B53DD" w14:paraId="6D4C2C42"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6AA75" w14:textId="77777777" w:rsidR="00940E0F" w:rsidRPr="00721B24" w:rsidRDefault="00940E0F" w:rsidP="000920C0">
            <w:pPr>
              <w:snapToGrid w:val="0"/>
              <w:jc w:val="center"/>
              <w:rPr>
                <w:rFonts w:cs="Arial"/>
                <w:lang w:val="sr-Cyrl-CS"/>
              </w:rPr>
            </w:pPr>
            <w:r w:rsidRPr="00721B24">
              <w:rPr>
                <w:rFonts w:cs="Arial"/>
                <w:lang w:val="sr-Cyrl-CS"/>
              </w:rPr>
              <w:t>29</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62133"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ежај задњег точка</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45B1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6AE8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388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F40D0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5406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48E5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63F5F1DA" w14:textId="77777777" w:rsidR="00940E0F" w:rsidRPr="000B53DD" w:rsidRDefault="00940E0F" w:rsidP="000920C0">
            <w:pPr>
              <w:widowControl/>
              <w:suppressAutoHyphens w:val="0"/>
              <w:autoSpaceDN/>
              <w:textAlignment w:val="auto"/>
              <w:rPr>
                <w:rFonts w:cs="Arial"/>
                <w:kern w:val="0"/>
              </w:rPr>
            </w:pPr>
          </w:p>
        </w:tc>
      </w:tr>
      <w:tr w:rsidR="00940E0F" w:rsidRPr="000B53DD" w14:paraId="1413A5C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AC7AE" w14:textId="77777777" w:rsidR="00940E0F" w:rsidRPr="00721B24" w:rsidRDefault="00940E0F" w:rsidP="000920C0">
            <w:pPr>
              <w:snapToGrid w:val="0"/>
              <w:jc w:val="center"/>
              <w:rPr>
                <w:rFonts w:cs="Arial"/>
                <w:lang w:val="sr-Cyrl-CS"/>
              </w:rPr>
            </w:pPr>
            <w:r w:rsidRPr="00721B24">
              <w:rPr>
                <w:rFonts w:cs="Arial"/>
                <w:lang w:val="sr-Cyrl-CS"/>
              </w:rPr>
              <w:t>30</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B20AC"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ево полувратил</w:t>
            </w:r>
            <w:r w:rsidRPr="000B53DD">
              <w:rPr>
                <w:rFonts w:cs="Arial"/>
                <w:kern w:val="0"/>
                <w:lang w:val="sr-Cyrl-RS"/>
              </w:rPr>
              <w:t>о</w:t>
            </w:r>
            <w:r w:rsidRPr="000B53DD">
              <w:rPr>
                <w:rFonts w:cs="Arial"/>
                <w:kern w:val="0"/>
              </w:rPr>
              <w:t xml:space="preserve"> (полуосовин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144B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71A3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F4BC9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F3D12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CDA4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FC14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79E65339" w14:textId="77777777" w:rsidR="00940E0F" w:rsidRPr="000B53DD" w:rsidRDefault="00940E0F" w:rsidP="000920C0">
            <w:pPr>
              <w:widowControl/>
              <w:suppressAutoHyphens w:val="0"/>
              <w:autoSpaceDN/>
              <w:textAlignment w:val="auto"/>
              <w:rPr>
                <w:rFonts w:cs="Arial"/>
                <w:kern w:val="0"/>
              </w:rPr>
            </w:pPr>
          </w:p>
        </w:tc>
      </w:tr>
      <w:tr w:rsidR="00940E0F" w:rsidRPr="000B53DD" w14:paraId="514CE7E2"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B5E57" w14:textId="77777777" w:rsidR="00940E0F" w:rsidRPr="00721B24" w:rsidRDefault="00940E0F" w:rsidP="000920C0">
            <w:pPr>
              <w:snapToGrid w:val="0"/>
              <w:jc w:val="center"/>
              <w:rPr>
                <w:rFonts w:cs="Arial"/>
                <w:lang w:val="sr-Cyrl-CS"/>
              </w:rPr>
            </w:pPr>
            <w:r w:rsidRPr="00721B24">
              <w:rPr>
                <w:rFonts w:cs="Arial"/>
                <w:lang w:val="sr-Cyrl-CS"/>
              </w:rPr>
              <w:t>31</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F1F67"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Д</w:t>
            </w:r>
            <w:r w:rsidRPr="000B53DD">
              <w:rPr>
                <w:rFonts w:cs="Arial"/>
                <w:kern w:val="0"/>
              </w:rPr>
              <w:t>есно полувратил</w:t>
            </w:r>
            <w:r w:rsidRPr="000B53DD">
              <w:rPr>
                <w:rFonts w:cs="Arial"/>
                <w:kern w:val="0"/>
                <w:lang w:val="sr-Cyrl-RS"/>
              </w:rPr>
              <w:t>о</w:t>
            </w:r>
            <w:r w:rsidRPr="000B53DD">
              <w:rPr>
                <w:rFonts w:cs="Arial"/>
                <w:kern w:val="0"/>
              </w:rPr>
              <w:t xml:space="preserve"> (полуосовин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94663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1535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7463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9E61E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DFF2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181A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09670C3B" w14:textId="77777777" w:rsidR="00940E0F" w:rsidRPr="000B53DD" w:rsidRDefault="00940E0F" w:rsidP="000920C0">
            <w:pPr>
              <w:widowControl/>
              <w:suppressAutoHyphens w:val="0"/>
              <w:autoSpaceDN/>
              <w:textAlignment w:val="auto"/>
              <w:rPr>
                <w:rFonts w:cs="Arial"/>
                <w:kern w:val="0"/>
              </w:rPr>
            </w:pPr>
          </w:p>
        </w:tc>
      </w:tr>
      <w:tr w:rsidR="00940E0F" w:rsidRPr="000B53DD" w14:paraId="3E7E5BA2"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8A8A3" w14:textId="77777777" w:rsidR="00940E0F" w:rsidRPr="00721B24" w:rsidRDefault="00940E0F" w:rsidP="000920C0">
            <w:pPr>
              <w:snapToGrid w:val="0"/>
              <w:jc w:val="center"/>
              <w:rPr>
                <w:rFonts w:cs="Arial"/>
                <w:lang w:val="sr-Cyrl-CS"/>
              </w:rPr>
            </w:pPr>
            <w:r w:rsidRPr="00721B24">
              <w:rPr>
                <w:rFonts w:cs="Arial"/>
                <w:lang w:val="sr-Cyrl-CS"/>
              </w:rPr>
              <w:t>32</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A3F64" w14:textId="77777777" w:rsidR="00940E0F" w:rsidRPr="000B53DD" w:rsidRDefault="00940E0F" w:rsidP="000920C0">
            <w:pPr>
              <w:widowControl/>
              <w:suppressAutoHyphens w:val="0"/>
              <w:autoSpaceDN/>
              <w:textAlignment w:val="auto"/>
              <w:rPr>
                <w:rFonts w:cs="Arial"/>
                <w:kern w:val="0"/>
              </w:rPr>
            </w:pPr>
            <w:r w:rsidRPr="000B53DD">
              <w:rPr>
                <w:rFonts w:cs="Arial"/>
                <w:kern w:val="0"/>
              </w:rPr>
              <w:t>Заштитн</w:t>
            </w:r>
            <w:r w:rsidRPr="000B53DD">
              <w:rPr>
                <w:rFonts w:cs="Arial"/>
                <w:kern w:val="0"/>
                <w:lang w:val="sr-Cyrl-RS"/>
              </w:rPr>
              <w:t>а</w:t>
            </w:r>
            <w:r w:rsidRPr="000B53DD">
              <w:rPr>
                <w:rFonts w:cs="Arial"/>
                <w:kern w:val="0"/>
              </w:rPr>
              <w:t xml:space="preserve"> гум</w:t>
            </w:r>
            <w:r w:rsidRPr="000B53DD">
              <w:rPr>
                <w:rFonts w:cs="Arial"/>
                <w:kern w:val="0"/>
                <w:lang w:val="sr-Cyrl-RS"/>
              </w:rPr>
              <w:t>а</w:t>
            </w:r>
            <w:r w:rsidRPr="000B53DD">
              <w:rPr>
                <w:rFonts w:cs="Arial"/>
                <w:kern w:val="0"/>
              </w:rPr>
              <w:t xml:space="preserve"> на зглобу полуосовине (манжетне)</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ED8C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F81B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03C7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0DA71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FAD6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3BAA6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5B03DE92" w14:textId="77777777" w:rsidR="00940E0F" w:rsidRPr="000B53DD" w:rsidRDefault="00940E0F" w:rsidP="000920C0">
            <w:pPr>
              <w:widowControl/>
              <w:suppressAutoHyphens w:val="0"/>
              <w:autoSpaceDN/>
              <w:textAlignment w:val="auto"/>
              <w:rPr>
                <w:rFonts w:cs="Arial"/>
                <w:kern w:val="0"/>
              </w:rPr>
            </w:pPr>
          </w:p>
        </w:tc>
      </w:tr>
      <w:tr w:rsidR="00940E0F" w:rsidRPr="000B53DD" w14:paraId="758BF757"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8E3277" w14:textId="77777777" w:rsidR="00940E0F" w:rsidRPr="00721B24" w:rsidRDefault="00940E0F" w:rsidP="000920C0">
            <w:pPr>
              <w:snapToGrid w:val="0"/>
              <w:jc w:val="center"/>
              <w:rPr>
                <w:rFonts w:cs="Arial"/>
                <w:lang w:val="sr-Cyrl-CS"/>
              </w:rPr>
            </w:pPr>
            <w:r w:rsidRPr="00721B24">
              <w:rPr>
                <w:rFonts w:cs="Arial"/>
                <w:lang w:val="sr-Cyrl-CS"/>
              </w:rPr>
              <w:t>33</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2C630" w14:textId="77777777" w:rsidR="00940E0F" w:rsidRPr="000B53DD" w:rsidRDefault="00940E0F" w:rsidP="000920C0">
            <w:pPr>
              <w:widowControl/>
              <w:suppressAutoHyphens w:val="0"/>
              <w:autoSpaceDN/>
              <w:textAlignment w:val="auto"/>
              <w:rPr>
                <w:rFonts w:cs="Arial"/>
                <w:kern w:val="0"/>
              </w:rPr>
            </w:pPr>
            <w:r w:rsidRPr="000B53DD">
              <w:rPr>
                <w:rFonts w:cs="Arial"/>
                <w:kern w:val="0"/>
              </w:rPr>
              <w:t>Мали сервис (замена моторног уља, подлошке чепа картера и свих филтера)</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9F9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1098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895D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19C36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A463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B43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58B01113" w14:textId="77777777" w:rsidR="00940E0F" w:rsidRPr="000B53DD" w:rsidRDefault="00940E0F" w:rsidP="000920C0">
            <w:pPr>
              <w:widowControl/>
              <w:suppressAutoHyphens w:val="0"/>
              <w:autoSpaceDN/>
              <w:textAlignment w:val="auto"/>
              <w:rPr>
                <w:rFonts w:cs="Arial"/>
                <w:kern w:val="0"/>
              </w:rPr>
            </w:pPr>
          </w:p>
        </w:tc>
      </w:tr>
      <w:tr w:rsidR="00940E0F" w:rsidRPr="000B53DD" w14:paraId="57BED47F"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9CC4F6" w14:textId="77777777" w:rsidR="00940E0F" w:rsidRPr="00721B24" w:rsidRDefault="00940E0F" w:rsidP="000920C0">
            <w:pPr>
              <w:snapToGrid w:val="0"/>
              <w:jc w:val="center"/>
              <w:rPr>
                <w:rFonts w:cs="Arial"/>
                <w:lang w:val="sr-Cyrl-CS"/>
              </w:rPr>
            </w:pPr>
            <w:r w:rsidRPr="00721B24">
              <w:rPr>
                <w:rFonts w:cs="Arial"/>
                <w:lang w:val="sr-Cyrl-CS"/>
              </w:rPr>
              <w:t>34</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CCAB0" w14:textId="77777777" w:rsidR="00940E0F" w:rsidRPr="000B53DD" w:rsidRDefault="00940E0F" w:rsidP="000920C0">
            <w:pPr>
              <w:widowControl/>
              <w:suppressAutoHyphens w:val="0"/>
              <w:autoSpaceDN/>
              <w:textAlignment w:val="auto"/>
              <w:rPr>
                <w:rFonts w:cs="Arial"/>
                <w:kern w:val="0"/>
              </w:rPr>
            </w:pPr>
            <w:r w:rsidRPr="000B53DD">
              <w:rPr>
                <w:rFonts w:cs="Arial"/>
                <w:kern w:val="0"/>
              </w:rPr>
              <w:t>Велики сервис (замена свих уља и филтера, сет ПК каиша, преглед комплетног возила)</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89A0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AD5F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E43A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2589D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533A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C4D6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4471AB20" w14:textId="77777777" w:rsidR="00940E0F" w:rsidRPr="000B53DD" w:rsidRDefault="00940E0F" w:rsidP="000920C0">
            <w:pPr>
              <w:widowControl/>
              <w:suppressAutoHyphens w:val="0"/>
              <w:autoSpaceDN/>
              <w:textAlignment w:val="auto"/>
              <w:rPr>
                <w:rFonts w:cs="Arial"/>
                <w:kern w:val="0"/>
              </w:rPr>
            </w:pPr>
          </w:p>
        </w:tc>
      </w:tr>
      <w:tr w:rsidR="00940E0F" w:rsidRPr="000B53DD" w14:paraId="6A27CB63"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EAFF3A" w14:textId="77777777" w:rsidR="00940E0F" w:rsidRPr="00721B24" w:rsidRDefault="00940E0F" w:rsidP="000920C0">
            <w:pPr>
              <w:snapToGrid w:val="0"/>
              <w:jc w:val="center"/>
              <w:rPr>
                <w:rFonts w:cs="Arial"/>
                <w:lang w:val="sr-Cyrl-CS"/>
              </w:rPr>
            </w:pPr>
            <w:r w:rsidRPr="00721B24">
              <w:rPr>
                <w:rFonts w:cs="Arial"/>
                <w:lang w:val="sr-Cyrl-CS"/>
              </w:rPr>
              <w:t>35</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E2DE9"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 xml:space="preserve">ет квачила (корпа, ламела и потисни лежај) </w:t>
            </w:r>
            <w:r w:rsidRPr="000B53DD">
              <w:rPr>
                <w:rFonts w:cs="Arial"/>
                <w:kern w:val="0"/>
                <w:lang w:val="sr-Cyrl-RS"/>
              </w:rPr>
              <w:t>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4155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29DD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D292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4088E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19D5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D5FF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52A6F592" w14:textId="77777777" w:rsidR="00940E0F" w:rsidRPr="000B53DD" w:rsidRDefault="00940E0F" w:rsidP="000920C0">
            <w:pPr>
              <w:widowControl/>
              <w:suppressAutoHyphens w:val="0"/>
              <w:autoSpaceDN/>
              <w:textAlignment w:val="auto"/>
              <w:rPr>
                <w:rFonts w:cs="Arial"/>
                <w:kern w:val="0"/>
              </w:rPr>
            </w:pPr>
          </w:p>
        </w:tc>
      </w:tr>
      <w:tr w:rsidR="00940E0F" w:rsidRPr="000B53DD" w14:paraId="3568A53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27DA5" w14:textId="77777777" w:rsidR="00940E0F" w:rsidRPr="00721B24" w:rsidRDefault="00940E0F" w:rsidP="000920C0">
            <w:pPr>
              <w:snapToGrid w:val="0"/>
              <w:jc w:val="center"/>
              <w:rPr>
                <w:rFonts w:cs="Arial"/>
                <w:lang w:val="sr-Cyrl-CS"/>
              </w:rPr>
            </w:pPr>
            <w:r w:rsidRPr="00721B24">
              <w:rPr>
                <w:rFonts w:cs="Arial"/>
                <w:lang w:val="sr-Cyrl-CS"/>
              </w:rPr>
              <w:t>36</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8ACCE7"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ајл</w:t>
            </w:r>
            <w:r w:rsidRPr="000B53DD">
              <w:rPr>
                <w:rFonts w:cs="Arial"/>
                <w:kern w:val="0"/>
                <w:lang w:val="sr-Cyrl-RS"/>
              </w:rPr>
              <w:t>а</w:t>
            </w:r>
            <w:r w:rsidRPr="000B53DD">
              <w:rPr>
                <w:rFonts w:cs="Arial"/>
                <w:kern w:val="0"/>
              </w:rPr>
              <w:t xml:space="preserve"> ручне кочнице</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E388F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0A5DC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C39F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07913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9D8F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4951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2E38001A" w14:textId="77777777" w:rsidR="00940E0F" w:rsidRPr="000B53DD" w:rsidRDefault="00940E0F" w:rsidP="000920C0">
            <w:pPr>
              <w:widowControl/>
              <w:suppressAutoHyphens w:val="0"/>
              <w:autoSpaceDN/>
              <w:textAlignment w:val="auto"/>
              <w:rPr>
                <w:rFonts w:cs="Arial"/>
                <w:kern w:val="0"/>
              </w:rPr>
            </w:pPr>
          </w:p>
        </w:tc>
      </w:tr>
      <w:tr w:rsidR="00940E0F" w:rsidRPr="000B53DD" w14:paraId="2AB70CA4"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6D233" w14:textId="77777777" w:rsidR="00940E0F" w:rsidRPr="00721B24" w:rsidRDefault="00940E0F" w:rsidP="000920C0">
            <w:pPr>
              <w:snapToGrid w:val="0"/>
              <w:jc w:val="center"/>
              <w:rPr>
                <w:rFonts w:cs="Arial"/>
                <w:lang w:val="sr-Cyrl-CS"/>
              </w:rPr>
            </w:pPr>
            <w:r w:rsidRPr="00721B24">
              <w:rPr>
                <w:rFonts w:cs="Arial"/>
                <w:lang w:val="sr-Cyrl-CS"/>
              </w:rPr>
              <w:t>37</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AB03D"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Р</w:t>
            </w:r>
            <w:r w:rsidRPr="000B53DD">
              <w:rPr>
                <w:rFonts w:cs="Arial"/>
                <w:kern w:val="0"/>
              </w:rPr>
              <w:t>емениц</w:t>
            </w:r>
            <w:r w:rsidRPr="000B53DD">
              <w:rPr>
                <w:rFonts w:cs="Arial"/>
                <w:kern w:val="0"/>
                <w:lang w:val="sr-Cyrl-RS"/>
              </w:rPr>
              <w:t>а</w:t>
            </w:r>
            <w:r w:rsidRPr="000B53DD">
              <w:rPr>
                <w:rFonts w:cs="Arial"/>
                <w:kern w:val="0"/>
              </w:rPr>
              <w:t xml:space="preserve"> алтернатора</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17F97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A13E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9B42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30D0A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0542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947B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24F01DE1" w14:textId="77777777" w:rsidR="00940E0F" w:rsidRPr="000B53DD" w:rsidRDefault="00940E0F" w:rsidP="000920C0">
            <w:pPr>
              <w:widowControl/>
              <w:suppressAutoHyphens w:val="0"/>
              <w:autoSpaceDN/>
              <w:textAlignment w:val="auto"/>
              <w:rPr>
                <w:rFonts w:cs="Arial"/>
                <w:kern w:val="0"/>
              </w:rPr>
            </w:pPr>
          </w:p>
        </w:tc>
      </w:tr>
      <w:tr w:rsidR="00940E0F" w:rsidRPr="000B53DD" w14:paraId="2515D62E"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CC97E" w14:textId="77777777" w:rsidR="00940E0F" w:rsidRPr="00721B24" w:rsidRDefault="00940E0F" w:rsidP="000920C0">
            <w:pPr>
              <w:snapToGrid w:val="0"/>
              <w:jc w:val="center"/>
              <w:rPr>
                <w:rFonts w:cs="Arial"/>
                <w:lang w:val="sr-Cyrl-CS"/>
              </w:rPr>
            </w:pPr>
            <w:r w:rsidRPr="00721B24">
              <w:rPr>
                <w:rFonts w:cs="Arial"/>
                <w:lang w:val="sr-Cyrl-CS"/>
              </w:rPr>
              <w:t>38</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7ABF6A"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А</w:t>
            </w:r>
            <w:r w:rsidRPr="000B53DD">
              <w:rPr>
                <w:rFonts w:cs="Arial"/>
                <w:kern w:val="0"/>
              </w:rPr>
              <w:t>лтернатор</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E1AC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2612E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FA36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D43F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563D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4654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3AFD5E42" w14:textId="77777777" w:rsidR="00940E0F" w:rsidRPr="000B53DD" w:rsidRDefault="00940E0F" w:rsidP="000920C0">
            <w:pPr>
              <w:widowControl/>
              <w:suppressAutoHyphens w:val="0"/>
              <w:autoSpaceDN/>
              <w:textAlignment w:val="auto"/>
              <w:rPr>
                <w:rFonts w:cs="Arial"/>
                <w:kern w:val="0"/>
              </w:rPr>
            </w:pPr>
          </w:p>
        </w:tc>
      </w:tr>
      <w:tr w:rsidR="00940E0F" w:rsidRPr="000B53DD" w14:paraId="0300AB3A"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C67222" w14:textId="77777777" w:rsidR="00940E0F" w:rsidRPr="00721B24" w:rsidRDefault="00940E0F" w:rsidP="000920C0">
            <w:pPr>
              <w:snapToGrid w:val="0"/>
              <w:jc w:val="center"/>
              <w:rPr>
                <w:rFonts w:cs="Arial"/>
                <w:lang w:val="sr-Cyrl-CS"/>
              </w:rPr>
            </w:pPr>
            <w:r w:rsidRPr="00721B24">
              <w:rPr>
                <w:rFonts w:cs="Arial"/>
                <w:lang w:val="sr-Cyrl-CS"/>
              </w:rPr>
              <w:t>39</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570DF"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Е</w:t>
            </w:r>
            <w:r w:rsidRPr="000B53DD">
              <w:rPr>
                <w:rFonts w:cs="Arial"/>
                <w:kern w:val="0"/>
              </w:rPr>
              <w:t>лектропокретач (анласер)</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97F1C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3462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7C88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E47B8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46C8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503C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7A900AF1" w14:textId="77777777" w:rsidR="00940E0F" w:rsidRPr="000B53DD" w:rsidRDefault="00940E0F" w:rsidP="000920C0">
            <w:pPr>
              <w:widowControl/>
              <w:suppressAutoHyphens w:val="0"/>
              <w:autoSpaceDN/>
              <w:textAlignment w:val="auto"/>
              <w:rPr>
                <w:rFonts w:cs="Arial"/>
                <w:kern w:val="0"/>
              </w:rPr>
            </w:pPr>
          </w:p>
        </w:tc>
      </w:tr>
      <w:tr w:rsidR="00940E0F" w:rsidRPr="000B53DD" w14:paraId="08EDB8FC"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5844C" w14:textId="77777777" w:rsidR="00940E0F" w:rsidRPr="00721B24" w:rsidRDefault="00940E0F" w:rsidP="000920C0">
            <w:pPr>
              <w:snapToGrid w:val="0"/>
              <w:jc w:val="center"/>
              <w:rPr>
                <w:rFonts w:cs="Arial"/>
                <w:lang w:val="sr-Cyrl-CS"/>
              </w:rPr>
            </w:pPr>
            <w:r w:rsidRPr="00721B24">
              <w:rPr>
                <w:rFonts w:cs="Arial"/>
                <w:lang w:val="sr-Cyrl-CS"/>
              </w:rPr>
              <w:t>40</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A1223E"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В</w:t>
            </w:r>
            <w:r w:rsidRPr="000B53DD">
              <w:rPr>
                <w:rFonts w:cs="Arial"/>
                <w:kern w:val="0"/>
              </w:rPr>
              <w:t>оден</w:t>
            </w:r>
            <w:r w:rsidRPr="000B53DD">
              <w:rPr>
                <w:rFonts w:cs="Arial"/>
                <w:kern w:val="0"/>
                <w:lang w:val="sr-Cyrl-RS"/>
              </w:rPr>
              <w:t>а</w:t>
            </w:r>
            <w:r w:rsidRPr="000B53DD">
              <w:rPr>
                <w:rFonts w:cs="Arial"/>
                <w:kern w:val="0"/>
              </w:rPr>
              <w:t xml:space="preserve"> пумп</w:t>
            </w:r>
            <w:r w:rsidRPr="000B53DD">
              <w:rPr>
                <w:rFonts w:cs="Arial"/>
                <w:kern w:val="0"/>
                <w:lang w:val="sr-Cyrl-RS"/>
              </w:rPr>
              <w:t>а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B6BB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4FC7A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B6E3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AF38C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2D2A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F779A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7603C01B" w14:textId="77777777" w:rsidR="00940E0F" w:rsidRPr="000B53DD" w:rsidRDefault="00940E0F" w:rsidP="000920C0">
            <w:pPr>
              <w:widowControl/>
              <w:suppressAutoHyphens w:val="0"/>
              <w:autoSpaceDN/>
              <w:textAlignment w:val="auto"/>
              <w:rPr>
                <w:rFonts w:cs="Arial"/>
                <w:kern w:val="0"/>
              </w:rPr>
            </w:pPr>
          </w:p>
        </w:tc>
      </w:tr>
      <w:tr w:rsidR="00940E0F" w:rsidRPr="000B53DD" w14:paraId="448A0DB9"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E41B0" w14:textId="77777777" w:rsidR="00940E0F" w:rsidRPr="00721B24" w:rsidRDefault="00940E0F" w:rsidP="000920C0">
            <w:pPr>
              <w:snapToGrid w:val="0"/>
              <w:jc w:val="center"/>
              <w:rPr>
                <w:rFonts w:cs="Arial"/>
                <w:lang w:val="sr-Cyrl-CS"/>
              </w:rPr>
            </w:pPr>
            <w:r w:rsidRPr="00721B24">
              <w:rPr>
                <w:rFonts w:cs="Arial"/>
                <w:lang w:val="sr-Cyrl-CS"/>
              </w:rPr>
              <w:t>41</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8AC1DF"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Ф</w:t>
            </w:r>
            <w:r w:rsidRPr="000B53DD">
              <w:rPr>
                <w:rFonts w:cs="Arial"/>
                <w:kern w:val="0"/>
              </w:rPr>
              <w:t>ар (леви или десни)</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C660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23B2A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87CE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2D003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E045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9469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3105BF56" w14:textId="77777777" w:rsidR="00940E0F" w:rsidRPr="000B53DD" w:rsidRDefault="00940E0F" w:rsidP="000920C0">
            <w:pPr>
              <w:widowControl/>
              <w:suppressAutoHyphens w:val="0"/>
              <w:autoSpaceDN/>
              <w:textAlignment w:val="auto"/>
              <w:rPr>
                <w:rFonts w:cs="Arial"/>
                <w:kern w:val="0"/>
              </w:rPr>
            </w:pPr>
          </w:p>
        </w:tc>
      </w:tr>
      <w:tr w:rsidR="00940E0F" w:rsidRPr="000B53DD" w14:paraId="1C26F440"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3D56FB" w14:textId="77777777" w:rsidR="00940E0F" w:rsidRPr="00721B24" w:rsidRDefault="00940E0F" w:rsidP="000920C0">
            <w:pPr>
              <w:snapToGrid w:val="0"/>
              <w:jc w:val="center"/>
              <w:rPr>
                <w:rFonts w:cs="Arial"/>
                <w:lang w:val="sr-Cyrl-CS"/>
              </w:rPr>
            </w:pPr>
            <w:r w:rsidRPr="00721B24">
              <w:rPr>
                <w:rFonts w:cs="Arial"/>
                <w:lang w:val="sr-Cyrl-CS"/>
              </w:rPr>
              <w:t>42</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EE726"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топ ламп</w:t>
            </w:r>
            <w:r w:rsidRPr="000B53DD">
              <w:rPr>
                <w:rFonts w:cs="Arial"/>
                <w:kern w:val="0"/>
                <w:lang w:val="sr-Cyrl-RS"/>
              </w:rPr>
              <w:t>а</w:t>
            </w:r>
            <w:r w:rsidRPr="000B53DD">
              <w:rPr>
                <w:rFonts w:cs="Arial"/>
                <w:kern w:val="0"/>
              </w:rPr>
              <w:t xml:space="preserve"> (лев</w:t>
            </w:r>
            <w:r w:rsidRPr="000B53DD">
              <w:rPr>
                <w:rFonts w:cs="Arial"/>
                <w:kern w:val="0"/>
                <w:lang w:val="sr-Cyrl-RS"/>
              </w:rPr>
              <w:t>а</w:t>
            </w:r>
            <w:r w:rsidRPr="000B53DD">
              <w:rPr>
                <w:rFonts w:cs="Arial"/>
                <w:kern w:val="0"/>
              </w:rPr>
              <w:t xml:space="preserve"> или десн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6825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32D58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5EC3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B4BE5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71C2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0948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3D4F095C" w14:textId="77777777" w:rsidR="00940E0F" w:rsidRPr="000B53DD" w:rsidRDefault="00940E0F" w:rsidP="000920C0">
            <w:pPr>
              <w:widowControl/>
              <w:suppressAutoHyphens w:val="0"/>
              <w:autoSpaceDN/>
              <w:textAlignment w:val="auto"/>
              <w:rPr>
                <w:rFonts w:cs="Arial"/>
                <w:kern w:val="0"/>
              </w:rPr>
            </w:pPr>
          </w:p>
        </w:tc>
      </w:tr>
      <w:tr w:rsidR="00940E0F" w:rsidRPr="000B53DD" w14:paraId="6C560B34"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750F52" w14:textId="77777777" w:rsidR="00940E0F" w:rsidRPr="00721B24" w:rsidRDefault="00940E0F" w:rsidP="000920C0">
            <w:pPr>
              <w:snapToGrid w:val="0"/>
              <w:jc w:val="center"/>
              <w:rPr>
                <w:rFonts w:cs="Arial"/>
                <w:lang w:val="sr-Cyrl-CS"/>
              </w:rPr>
            </w:pPr>
            <w:r w:rsidRPr="00721B24">
              <w:rPr>
                <w:rFonts w:cs="Arial"/>
                <w:lang w:val="sr-Cyrl-CS"/>
              </w:rPr>
              <w:t>43</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98EFD"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пољ</w:t>
            </w:r>
            <w:r w:rsidRPr="000B53DD">
              <w:rPr>
                <w:rFonts w:cs="Arial"/>
                <w:kern w:val="0"/>
                <w:lang w:val="sr-Cyrl-RS"/>
              </w:rPr>
              <w:t>ни</w:t>
            </w:r>
            <w:r w:rsidRPr="000B53DD">
              <w:rPr>
                <w:rFonts w:cs="Arial"/>
                <w:kern w:val="0"/>
              </w:rPr>
              <w:t xml:space="preserve"> ретровизор (лев</w:t>
            </w:r>
            <w:r w:rsidRPr="000B53DD">
              <w:rPr>
                <w:rFonts w:cs="Arial"/>
                <w:kern w:val="0"/>
                <w:lang w:val="sr-Cyrl-RS"/>
              </w:rPr>
              <w:t>и</w:t>
            </w:r>
            <w:r w:rsidRPr="000B53DD">
              <w:rPr>
                <w:rFonts w:cs="Arial"/>
                <w:kern w:val="0"/>
              </w:rPr>
              <w:t xml:space="preserve"> или десн</w:t>
            </w:r>
            <w:r w:rsidRPr="000B53DD">
              <w:rPr>
                <w:rFonts w:cs="Arial"/>
                <w:kern w:val="0"/>
                <w:lang w:val="sr-Cyrl-RS"/>
              </w:rPr>
              <w:t>и</w:t>
            </w:r>
            <w:r w:rsidRPr="000B53DD">
              <w:rPr>
                <w:rFonts w:cs="Arial"/>
                <w:kern w:val="0"/>
              </w:rPr>
              <w:t>)</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4F3D5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17D6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6002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201F6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0657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24E6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0F2728D4" w14:textId="77777777" w:rsidR="00940E0F" w:rsidRPr="000B53DD" w:rsidRDefault="00940E0F" w:rsidP="000920C0">
            <w:pPr>
              <w:widowControl/>
              <w:suppressAutoHyphens w:val="0"/>
              <w:autoSpaceDN/>
              <w:textAlignment w:val="auto"/>
              <w:rPr>
                <w:rFonts w:cs="Arial"/>
                <w:kern w:val="0"/>
              </w:rPr>
            </w:pPr>
          </w:p>
        </w:tc>
      </w:tr>
      <w:tr w:rsidR="00940E0F" w:rsidRPr="000B53DD" w14:paraId="567E64EE"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8C0F4" w14:textId="77777777" w:rsidR="00940E0F" w:rsidRPr="00721B24" w:rsidRDefault="00940E0F" w:rsidP="000920C0">
            <w:pPr>
              <w:snapToGrid w:val="0"/>
              <w:jc w:val="center"/>
              <w:rPr>
                <w:rFonts w:cs="Arial"/>
                <w:lang w:val="sr-Cyrl-CS"/>
              </w:rPr>
            </w:pPr>
            <w:r w:rsidRPr="00721B24">
              <w:rPr>
                <w:rFonts w:cs="Arial"/>
                <w:lang w:val="sr-Cyrl-CS"/>
              </w:rPr>
              <w:t>44</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F1C3E"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редње крил</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r>
              <w:rPr>
                <w:rFonts w:cs="Arial"/>
                <w:kern w:val="0"/>
                <w:lang w:val="sr-Cyrl-RS"/>
              </w:rPr>
              <w:t xml:space="preserve"> и фарбањем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B5AE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C1F3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66A17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4DA22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52B46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F54B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6FC0E782" w14:textId="77777777" w:rsidR="00940E0F" w:rsidRPr="000B53DD" w:rsidRDefault="00940E0F" w:rsidP="000920C0">
            <w:pPr>
              <w:widowControl/>
              <w:suppressAutoHyphens w:val="0"/>
              <w:autoSpaceDN/>
              <w:textAlignment w:val="auto"/>
              <w:rPr>
                <w:rFonts w:cs="Arial"/>
                <w:kern w:val="0"/>
              </w:rPr>
            </w:pPr>
          </w:p>
        </w:tc>
      </w:tr>
      <w:tr w:rsidR="00940E0F" w:rsidRPr="000B53DD" w14:paraId="3598F9C8"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2F539" w14:textId="77777777" w:rsidR="00940E0F" w:rsidRPr="00721B24" w:rsidRDefault="00940E0F" w:rsidP="000920C0">
            <w:pPr>
              <w:snapToGrid w:val="0"/>
              <w:jc w:val="center"/>
              <w:rPr>
                <w:rFonts w:cs="Arial"/>
                <w:lang w:val="sr-Cyrl-CS"/>
              </w:rPr>
            </w:pPr>
            <w:r w:rsidRPr="00721B24">
              <w:rPr>
                <w:rFonts w:cs="Arial"/>
                <w:lang w:val="sr-Cyrl-CS"/>
              </w:rPr>
              <w:t>45</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661BA"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одкрил</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FE42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F8B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29CF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8DA22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3736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BE6B0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181D42D1" w14:textId="77777777" w:rsidR="00940E0F" w:rsidRPr="000B53DD" w:rsidRDefault="00940E0F" w:rsidP="000920C0">
            <w:pPr>
              <w:widowControl/>
              <w:suppressAutoHyphens w:val="0"/>
              <w:autoSpaceDN/>
              <w:textAlignment w:val="auto"/>
              <w:rPr>
                <w:rFonts w:cs="Arial"/>
                <w:kern w:val="0"/>
              </w:rPr>
            </w:pPr>
          </w:p>
        </w:tc>
      </w:tr>
      <w:tr w:rsidR="00940E0F" w:rsidRPr="000B53DD" w14:paraId="4B362783" w14:textId="77777777" w:rsidTr="000920C0">
        <w:trPr>
          <w:trHeight w:val="51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34DCA" w14:textId="77777777" w:rsidR="00940E0F" w:rsidRPr="00721B24" w:rsidRDefault="00940E0F" w:rsidP="000920C0">
            <w:pPr>
              <w:snapToGrid w:val="0"/>
              <w:jc w:val="center"/>
              <w:rPr>
                <w:rFonts w:cs="Arial"/>
                <w:lang w:val="sr-Cyrl-CS"/>
              </w:rPr>
            </w:pPr>
            <w:r w:rsidRPr="00721B24">
              <w:rPr>
                <w:rFonts w:cs="Arial"/>
                <w:lang w:val="sr-Cyrl-CS"/>
              </w:rPr>
              <w:lastRenderedPageBreak/>
              <w:t>46</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21BC19F3"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оклоп</w:t>
            </w:r>
            <w:r w:rsidRPr="000B53DD">
              <w:rPr>
                <w:rFonts w:cs="Arial"/>
                <w:kern w:val="0"/>
                <w:lang w:val="sr-Cyrl-RS"/>
              </w:rPr>
              <w:t>а</w:t>
            </w:r>
            <w:r w:rsidRPr="000B53DD">
              <w:rPr>
                <w:rFonts w:cs="Arial"/>
                <w:kern w:val="0"/>
              </w:rPr>
              <w:t>ц мотора (хауб</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r>
              <w:rPr>
                <w:rFonts w:cs="Arial"/>
                <w:kern w:val="0"/>
                <w:lang w:val="sr-Cyrl-RS"/>
              </w:rPr>
              <w:t xml:space="preserve"> и фарбањем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3C316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402A1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C716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B65DB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640A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9F97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25C32A30" w14:textId="77777777" w:rsidR="00940E0F" w:rsidRPr="000B53DD" w:rsidRDefault="00940E0F" w:rsidP="000920C0">
            <w:pPr>
              <w:widowControl/>
              <w:suppressAutoHyphens w:val="0"/>
              <w:autoSpaceDN/>
              <w:textAlignment w:val="auto"/>
              <w:rPr>
                <w:rFonts w:cs="Arial"/>
                <w:kern w:val="0"/>
              </w:rPr>
            </w:pPr>
          </w:p>
        </w:tc>
      </w:tr>
      <w:tr w:rsidR="00940E0F" w:rsidRPr="000B53DD" w14:paraId="5A0567B8"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6AFA4" w14:textId="77777777" w:rsidR="00940E0F" w:rsidRPr="00721B24" w:rsidRDefault="00940E0F" w:rsidP="000920C0">
            <w:pPr>
              <w:snapToGrid w:val="0"/>
              <w:jc w:val="center"/>
              <w:rPr>
                <w:rFonts w:cs="Arial"/>
                <w:lang w:val="sr-Cyrl-CS"/>
              </w:rPr>
            </w:pPr>
            <w:r w:rsidRPr="00721B24">
              <w:rPr>
                <w:rFonts w:cs="Arial"/>
                <w:lang w:val="sr-Cyrl-CS"/>
              </w:rPr>
              <w:t>47</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D2BB9" w14:textId="77777777" w:rsidR="00940E0F" w:rsidRPr="000B53DD" w:rsidRDefault="00940E0F" w:rsidP="000920C0">
            <w:pPr>
              <w:widowControl/>
              <w:suppressAutoHyphens w:val="0"/>
              <w:autoSpaceDN/>
              <w:textAlignment w:val="auto"/>
              <w:rPr>
                <w:rFonts w:cs="Arial"/>
                <w:kern w:val="0"/>
              </w:rPr>
            </w:pPr>
            <w:r>
              <w:rPr>
                <w:rFonts w:cs="Arial"/>
                <w:kern w:val="0"/>
              </w:rPr>
              <w:t xml:space="preserve">Фарбање </w:t>
            </w:r>
            <w:r w:rsidRPr="000B53DD">
              <w:rPr>
                <w:rFonts w:cs="Arial"/>
                <w:kern w:val="0"/>
              </w:rPr>
              <w:t>врата</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E34FD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BD4A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934A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85B06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E239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6F66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66976B8A" w14:textId="77777777" w:rsidR="00940E0F" w:rsidRPr="000B53DD" w:rsidRDefault="00940E0F" w:rsidP="000920C0">
            <w:pPr>
              <w:widowControl/>
              <w:suppressAutoHyphens w:val="0"/>
              <w:autoSpaceDN/>
              <w:textAlignment w:val="auto"/>
              <w:rPr>
                <w:rFonts w:cs="Arial"/>
                <w:kern w:val="0"/>
              </w:rPr>
            </w:pPr>
          </w:p>
        </w:tc>
      </w:tr>
      <w:tr w:rsidR="00940E0F" w:rsidRPr="000B53DD" w14:paraId="6A5CDE86"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8EED7" w14:textId="77777777" w:rsidR="00940E0F" w:rsidRPr="00721B24" w:rsidRDefault="00940E0F" w:rsidP="000920C0">
            <w:pPr>
              <w:snapToGrid w:val="0"/>
              <w:jc w:val="center"/>
              <w:rPr>
                <w:rFonts w:cs="Arial"/>
                <w:lang w:val="sr-Cyrl-CS"/>
              </w:rPr>
            </w:pPr>
            <w:r w:rsidRPr="00721B24">
              <w:rPr>
                <w:rFonts w:cs="Arial"/>
                <w:lang w:val="sr-Cyrl-CS"/>
              </w:rPr>
              <w:t>48</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F5E4A"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ензор радилице</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F0E87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13F8A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CE3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EE741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7551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9286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5A50D734" w14:textId="77777777" w:rsidR="00940E0F" w:rsidRPr="000B53DD" w:rsidRDefault="00940E0F" w:rsidP="000920C0">
            <w:pPr>
              <w:widowControl/>
              <w:suppressAutoHyphens w:val="0"/>
              <w:autoSpaceDN/>
              <w:textAlignment w:val="auto"/>
              <w:rPr>
                <w:rFonts w:cs="Arial"/>
                <w:kern w:val="0"/>
              </w:rPr>
            </w:pPr>
          </w:p>
        </w:tc>
      </w:tr>
      <w:tr w:rsidR="00940E0F" w:rsidRPr="000B53DD" w14:paraId="6BCDDA00" w14:textId="77777777" w:rsidTr="000920C0">
        <w:trPr>
          <w:trHeight w:val="300"/>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1B0EC" w14:textId="77777777" w:rsidR="00940E0F" w:rsidRPr="00721B24" w:rsidRDefault="00940E0F" w:rsidP="000920C0">
            <w:pPr>
              <w:snapToGrid w:val="0"/>
              <w:jc w:val="center"/>
              <w:rPr>
                <w:rFonts w:cs="Arial"/>
                <w:lang w:val="sr-Cyrl-CS"/>
              </w:rPr>
            </w:pPr>
            <w:r w:rsidRPr="00721B24">
              <w:rPr>
                <w:rFonts w:cs="Arial"/>
                <w:lang w:val="sr-Cyrl-CS"/>
              </w:rPr>
              <w:t>49</w:t>
            </w:r>
          </w:p>
        </w:tc>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CF2FA"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ензор брегасте</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821ED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6C70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EEB2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3F2DA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813D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E490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631" w:type="pct"/>
            <w:tcBorders>
              <w:top w:val="single" w:sz="4" w:space="0" w:color="auto"/>
              <w:left w:val="single" w:sz="4" w:space="0" w:color="auto"/>
              <w:bottom w:val="single" w:sz="4" w:space="0" w:color="auto"/>
              <w:right w:val="single" w:sz="4" w:space="0" w:color="auto"/>
            </w:tcBorders>
          </w:tcPr>
          <w:p w14:paraId="6B350356" w14:textId="77777777" w:rsidR="00940E0F" w:rsidRPr="000B53DD" w:rsidRDefault="00940E0F" w:rsidP="000920C0">
            <w:pPr>
              <w:widowControl/>
              <w:suppressAutoHyphens w:val="0"/>
              <w:autoSpaceDN/>
              <w:textAlignment w:val="auto"/>
              <w:rPr>
                <w:rFonts w:cs="Arial"/>
                <w:kern w:val="0"/>
              </w:rPr>
            </w:pPr>
          </w:p>
        </w:tc>
      </w:tr>
      <w:tr w:rsidR="00940E0F" w:rsidRPr="000B53DD" w14:paraId="39510077" w14:textId="77777777" w:rsidTr="000920C0">
        <w:trPr>
          <w:trHeight w:val="161"/>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1113C" w14:textId="77777777" w:rsidR="00940E0F" w:rsidRPr="00721B24" w:rsidRDefault="00940E0F" w:rsidP="000920C0">
            <w:pPr>
              <w:snapToGrid w:val="0"/>
              <w:jc w:val="center"/>
              <w:rPr>
                <w:rFonts w:cs="Arial"/>
                <w:lang w:val="sr-Cyrl-CS"/>
              </w:rPr>
            </w:pPr>
            <w:r w:rsidRPr="00721B24">
              <w:rPr>
                <w:rFonts w:cs="Arial"/>
                <w:lang w:val="sr-Cyrl-CS"/>
              </w:rPr>
              <w:t>50</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1C6EFF8B"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ЕГР вентил</w:t>
            </w:r>
            <w:r w:rsidRPr="000B53DD">
              <w:rPr>
                <w:rFonts w:cs="Arial"/>
                <w:kern w:val="0"/>
              </w:rPr>
              <w:t xml:space="preserve"> </w:t>
            </w:r>
            <w:r w:rsidRPr="000B53DD">
              <w:rPr>
                <w:rFonts w:cs="Arial"/>
                <w:kern w:val="0"/>
                <w:lang w:val="sr-Cyrl-RS"/>
              </w:rPr>
              <w:t>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94E3BAE" w14:textId="77777777" w:rsidR="00940E0F" w:rsidRPr="000B53DD" w:rsidRDefault="00940E0F" w:rsidP="000920C0">
            <w:pPr>
              <w:widowControl/>
              <w:suppressAutoHyphens w:val="0"/>
              <w:autoSpaceDN/>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79546749" w14:textId="77777777" w:rsidR="00940E0F" w:rsidRPr="000B53DD" w:rsidRDefault="00940E0F" w:rsidP="000920C0">
            <w:pPr>
              <w:widowControl/>
              <w:suppressAutoHyphens w:val="0"/>
              <w:autoSpaceDN/>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360B5CFF" w14:textId="77777777" w:rsidR="00940E0F" w:rsidRPr="000B53DD" w:rsidRDefault="00940E0F" w:rsidP="000920C0">
            <w:pPr>
              <w:widowControl/>
              <w:suppressAutoHyphens w:val="0"/>
              <w:autoSpaceDN/>
              <w:textAlignment w:val="auto"/>
              <w:rPr>
                <w:rFonts w:cs="Arial"/>
                <w:b/>
                <w:kern w:val="0"/>
                <w:lang w:val="sr-Cyrl-RS"/>
              </w:rPr>
            </w:pPr>
          </w:p>
        </w:tc>
        <w:tc>
          <w:tcPr>
            <w:tcW w:w="4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B77AE" w14:textId="77777777" w:rsidR="00940E0F" w:rsidRPr="000B53DD" w:rsidRDefault="00940E0F" w:rsidP="000920C0">
            <w:pPr>
              <w:widowControl/>
              <w:suppressAutoHyphens w:val="0"/>
              <w:autoSpaceDN/>
              <w:textAlignment w:val="auto"/>
              <w:rPr>
                <w:rFonts w:cs="Arial"/>
                <w:b/>
                <w:kern w:val="0"/>
                <w:lang w:val="sr-Cyrl-RS"/>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62B2E46" w14:textId="77777777" w:rsidR="00940E0F" w:rsidRPr="000B53DD" w:rsidRDefault="00940E0F" w:rsidP="000920C0">
            <w:pPr>
              <w:widowControl/>
              <w:suppressAutoHyphens w:val="0"/>
              <w:autoSpaceDN/>
              <w:textAlignment w:val="auto"/>
              <w:rPr>
                <w:rFonts w:cs="Arial"/>
                <w:b/>
                <w:kern w:val="0"/>
                <w:lang w:val="sr-Cyrl-RS"/>
              </w:rPr>
            </w:pP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AE1CF" w14:textId="77777777" w:rsidR="00940E0F" w:rsidRPr="000B53DD" w:rsidRDefault="00940E0F" w:rsidP="000920C0">
            <w:pPr>
              <w:widowControl/>
              <w:suppressAutoHyphens w:val="0"/>
              <w:autoSpaceDN/>
              <w:textAlignment w:val="auto"/>
              <w:rPr>
                <w:rFonts w:cs="Arial"/>
                <w:kern w:val="0"/>
              </w:rPr>
            </w:pPr>
          </w:p>
        </w:tc>
        <w:tc>
          <w:tcPr>
            <w:tcW w:w="631" w:type="pct"/>
            <w:tcBorders>
              <w:top w:val="single" w:sz="4" w:space="0" w:color="auto"/>
              <w:left w:val="single" w:sz="4" w:space="0" w:color="auto"/>
              <w:bottom w:val="single" w:sz="4" w:space="0" w:color="auto"/>
              <w:right w:val="single" w:sz="4" w:space="0" w:color="auto"/>
            </w:tcBorders>
          </w:tcPr>
          <w:p w14:paraId="6DD5ACBF"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63FFE105" w14:textId="77777777" w:rsidTr="000920C0">
        <w:trPr>
          <w:trHeight w:val="196"/>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BB06A" w14:textId="77777777" w:rsidR="00940E0F" w:rsidRPr="00721B24" w:rsidRDefault="00940E0F" w:rsidP="000920C0">
            <w:pPr>
              <w:snapToGrid w:val="0"/>
              <w:jc w:val="center"/>
              <w:rPr>
                <w:rFonts w:cs="Arial"/>
                <w:lang w:val="sr-Cyrl-CS"/>
              </w:rPr>
            </w:pPr>
            <w:r w:rsidRPr="00721B24">
              <w:rPr>
                <w:rFonts w:cs="Arial"/>
                <w:lang w:val="sr-Cyrl-CS"/>
              </w:rPr>
              <w:t>51</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50FBD4E2"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Протокомер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822BE09" w14:textId="77777777" w:rsidR="00940E0F" w:rsidRPr="000B53DD" w:rsidRDefault="00940E0F" w:rsidP="000920C0">
            <w:pPr>
              <w:widowControl/>
              <w:suppressAutoHyphens w:val="0"/>
              <w:autoSpaceDN/>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7E15A9B" w14:textId="77777777" w:rsidR="00940E0F" w:rsidRPr="000B53DD" w:rsidRDefault="00940E0F" w:rsidP="000920C0">
            <w:pPr>
              <w:widowControl/>
              <w:suppressAutoHyphens w:val="0"/>
              <w:autoSpaceDN/>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3B5D9F09" w14:textId="77777777" w:rsidR="00940E0F" w:rsidRPr="000B53DD" w:rsidRDefault="00940E0F" w:rsidP="000920C0">
            <w:pPr>
              <w:widowControl/>
              <w:suppressAutoHyphens w:val="0"/>
              <w:autoSpaceDN/>
              <w:textAlignment w:val="auto"/>
              <w:rPr>
                <w:rFonts w:cs="Arial"/>
                <w:b/>
                <w:kern w:val="0"/>
                <w:lang w:val="sr-Cyrl-RS"/>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1AAF4FD" w14:textId="77777777" w:rsidR="00940E0F" w:rsidRPr="000B53DD" w:rsidRDefault="00940E0F" w:rsidP="000920C0">
            <w:pPr>
              <w:widowControl/>
              <w:suppressAutoHyphens w:val="0"/>
              <w:autoSpaceDN/>
              <w:textAlignment w:val="auto"/>
              <w:rPr>
                <w:rFonts w:cs="Arial"/>
                <w:b/>
                <w:kern w:val="0"/>
                <w:lang w:val="sr-Cyrl-RS"/>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543C8" w14:textId="77777777" w:rsidR="00940E0F" w:rsidRPr="000B53DD" w:rsidRDefault="00940E0F" w:rsidP="000920C0">
            <w:pPr>
              <w:widowControl/>
              <w:suppressAutoHyphens w:val="0"/>
              <w:autoSpaceDN/>
              <w:textAlignment w:val="auto"/>
              <w:rPr>
                <w:rFonts w:cs="Arial"/>
                <w:b/>
                <w:kern w:val="0"/>
                <w:lang w:val="sr-Cyrl-RS"/>
              </w:rPr>
            </w:pP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64080" w14:textId="77777777" w:rsidR="00940E0F" w:rsidRPr="000B53DD" w:rsidRDefault="00940E0F" w:rsidP="000920C0">
            <w:pPr>
              <w:widowControl/>
              <w:suppressAutoHyphens w:val="0"/>
              <w:autoSpaceDN/>
              <w:textAlignment w:val="auto"/>
              <w:rPr>
                <w:rFonts w:cs="Arial"/>
                <w:kern w:val="0"/>
              </w:rPr>
            </w:pPr>
          </w:p>
        </w:tc>
        <w:tc>
          <w:tcPr>
            <w:tcW w:w="631" w:type="pct"/>
            <w:tcBorders>
              <w:top w:val="single" w:sz="4" w:space="0" w:color="auto"/>
              <w:left w:val="single" w:sz="4" w:space="0" w:color="auto"/>
              <w:bottom w:val="single" w:sz="4" w:space="0" w:color="auto"/>
              <w:right w:val="single" w:sz="4" w:space="0" w:color="auto"/>
            </w:tcBorders>
          </w:tcPr>
          <w:p w14:paraId="3665371B"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1364BDF5" w14:textId="77777777" w:rsidTr="000920C0">
        <w:trPr>
          <w:trHeight w:val="552"/>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87154" w14:textId="77777777" w:rsidR="00940E0F" w:rsidRPr="00721B24" w:rsidRDefault="00940E0F" w:rsidP="000920C0">
            <w:pPr>
              <w:snapToGrid w:val="0"/>
              <w:jc w:val="center"/>
              <w:rPr>
                <w:rFonts w:cs="Arial"/>
                <w:lang w:val="sr-Cyrl-CS"/>
              </w:rPr>
            </w:pPr>
            <w:r w:rsidRPr="00721B24">
              <w:rPr>
                <w:rFonts w:cs="Arial"/>
                <w:lang w:val="sr-Cyrl-CS"/>
              </w:rPr>
              <w:t>52</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43D08EAA"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Пумпа високог притиска горива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32FDDFDB" w14:textId="77777777" w:rsidR="00940E0F" w:rsidRPr="000B53DD" w:rsidRDefault="00940E0F" w:rsidP="000920C0">
            <w:pPr>
              <w:widowControl/>
              <w:suppressAutoHyphens w:val="0"/>
              <w:autoSpaceDN/>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081B511" w14:textId="77777777" w:rsidR="00940E0F" w:rsidRPr="000B53DD" w:rsidRDefault="00940E0F" w:rsidP="000920C0">
            <w:pPr>
              <w:widowControl/>
              <w:suppressAutoHyphens w:val="0"/>
              <w:autoSpaceDN/>
              <w:textAlignment w:val="auto"/>
              <w:rPr>
                <w:rFonts w:cs="Arial"/>
                <w:b/>
                <w:kern w:val="0"/>
                <w:lang w:val="sr-Cyrl-RS"/>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B0C2538" w14:textId="77777777" w:rsidR="00940E0F" w:rsidRPr="000B53DD" w:rsidRDefault="00940E0F" w:rsidP="000920C0">
            <w:pPr>
              <w:widowControl/>
              <w:suppressAutoHyphens w:val="0"/>
              <w:autoSpaceDN/>
              <w:textAlignment w:val="auto"/>
              <w:rPr>
                <w:rFonts w:cs="Arial"/>
                <w:b/>
                <w:kern w:val="0"/>
                <w:lang w:val="sr-Cyrl-RS"/>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BFC993B" w14:textId="77777777" w:rsidR="00940E0F" w:rsidRPr="000B53DD" w:rsidRDefault="00940E0F" w:rsidP="000920C0">
            <w:pPr>
              <w:widowControl/>
              <w:suppressAutoHyphens w:val="0"/>
              <w:autoSpaceDN/>
              <w:textAlignment w:val="auto"/>
              <w:rPr>
                <w:rFonts w:cs="Arial"/>
                <w:b/>
                <w:kern w:val="0"/>
                <w:lang w:val="sr-Cyrl-RS"/>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F35A3" w14:textId="77777777" w:rsidR="00940E0F" w:rsidRPr="000B53DD" w:rsidRDefault="00940E0F" w:rsidP="000920C0">
            <w:pPr>
              <w:widowControl/>
              <w:suppressAutoHyphens w:val="0"/>
              <w:autoSpaceDN/>
              <w:textAlignment w:val="auto"/>
              <w:rPr>
                <w:rFonts w:cs="Arial"/>
                <w:b/>
                <w:kern w:val="0"/>
                <w:lang w:val="sr-Cyrl-RS"/>
              </w:rPr>
            </w:pP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999CF" w14:textId="77777777" w:rsidR="00940E0F" w:rsidRPr="000B53DD" w:rsidRDefault="00940E0F" w:rsidP="000920C0">
            <w:pPr>
              <w:widowControl/>
              <w:suppressAutoHyphens w:val="0"/>
              <w:autoSpaceDN/>
              <w:textAlignment w:val="auto"/>
              <w:rPr>
                <w:rFonts w:cs="Arial"/>
                <w:kern w:val="0"/>
              </w:rPr>
            </w:pPr>
          </w:p>
        </w:tc>
        <w:tc>
          <w:tcPr>
            <w:tcW w:w="631" w:type="pct"/>
            <w:tcBorders>
              <w:top w:val="single" w:sz="4" w:space="0" w:color="auto"/>
              <w:left w:val="single" w:sz="4" w:space="0" w:color="auto"/>
              <w:bottom w:val="single" w:sz="4" w:space="0" w:color="auto"/>
              <w:right w:val="single" w:sz="4" w:space="0" w:color="auto"/>
            </w:tcBorders>
          </w:tcPr>
          <w:p w14:paraId="3C5E941C"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73A21789" w14:textId="77777777" w:rsidTr="000920C0">
        <w:trPr>
          <w:trHeight w:val="552"/>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813EF" w14:textId="77777777" w:rsidR="00940E0F" w:rsidRPr="00721B24" w:rsidRDefault="00940E0F" w:rsidP="000920C0">
            <w:pPr>
              <w:snapToGrid w:val="0"/>
              <w:jc w:val="center"/>
              <w:rPr>
                <w:rFonts w:cs="Arial"/>
                <w:lang w:val="sr-Cyrl-CS"/>
              </w:rPr>
            </w:pPr>
            <w:r w:rsidRPr="00721B24">
              <w:rPr>
                <w:rFonts w:cs="Arial"/>
                <w:lang w:val="sr-Cyrl-CS"/>
              </w:rPr>
              <w:t>53</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6E816694" w14:textId="77777777" w:rsidR="00940E0F" w:rsidRPr="000B53DD" w:rsidRDefault="00940E0F" w:rsidP="000920C0">
            <w:pPr>
              <w:widowControl/>
              <w:suppressAutoHyphens w:val="0"/>
              <w:autoSpaceDN/>
              <w:textAlignment w:val="auto"/>
              <w:rPr>
                <w:rFonts w:cs="Arial"/>
                <w:kern w:val="0"/>
              </w:rPr>
            </w:pPr>
            <w:r w:rsidRPr="000B53DD">
              <w:rPr>
                <w:rFonts w:cs="Arial"/>
                <w:kern w:val="0"/>
              </w:rPr>
              <w:t>Ремонт пумпе високог притиска горива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754922CA" w14:textId="77777777" w:rsidR="00940E0F" w:rsidRPr="000B53DD" w:rsidRDefault="00940E0F" w:rsidP="000920C0">
            <w:pPr>
              <w:widowControl/>
              <w:suppressAutoHyphens w:val="0"/>
              <w:autoSpaceDN/>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1C8964C" w14:textId="77777777" w:rsidR="00940E0F" w:rsidRPr="000B53DD" w:rsidRDefault="00940E0F" w:rsidP="000920C0">
            <w:pPr>
              <w:widowControl/>
              <w:suppressAutoHyphens w:val="0"/>
              <w:autoSpaceDN/>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73A9F46" w14:textId="77777777" w:rsidR="00940E0F" w:rsidRPr="000B53DD" w:rsidRDefault="00940E0F" w:rsidP="000920C0">
            <w:pPr>
              <w:widowControl/>
              <w:suppressAutoHyphens w:val="0"/>
              <w:autoSpaceDN/>
              <w:textAlignment w:val="auto"/>
              <w:rPr>
                <w:rFonts w:cs="Arial"/>
                <w:b/>
                <w:kern w:val="0"/>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EFD2D12" w14:textId="77777777" w:rsidR="00940E0F" w:rsidRPr="000B53DD" w:rsidRDefault="00940E0F" w:rsidP="000920C0">
            <w:pPr>
              <w:widowControl/>
              <w:suppressAutoHyphens w:val="0"/>
              <w:autoSpaceDN/>
              <w:textAlignment w:val="auto"/>
              <w:rPr>
                <w:rFonts w:cs="Arial"/>
                <w:b/>
                <w:kern w:val="0"/>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71A47" w14:textId="77777777" w:rsidR="00940E0F" w:rsidRPr="000B53DD" w:rsidRDefault="00940E0F" w:rsidP="000920C0">
            <w:pPr>
              <w:widowControl/>
              <w:suppressAutoHyphens w:val="0"/>
              <w:autoSpaceDN/>
              <w:textAlignment w:val="auto"/>
              <w:rPr>
                <w:rFonts w:cs="Arial"/>
                <w:b/>
                <w:kern w:val="0"/>
              </w:rPr>
            </w:pP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7F0AE" w14:textId="77777777" w:rsidR="00940E0F" w:rsidRPr="000B53DD" w:rsidRDefault="00940E0F" w:rsidP="000920C0">
            <w:pPr>
              <w:widowControl/>
              <w:suppressAutoHyphens w:val="0"/>
              <w:autoSpaceDN/>
              <w:textAlignment w:val="auto"/>
              <w:rPr>
                <w:rFonts w:cs="Arial"/>
                <w:kern w:val="0"/>
              </w:rPr>
            </w:pPr>
          </w:p>
        </w:tc>
        <w:tc>
          <w:tcPr>
            <w:tcW w:w="631" w:type="pct"/>
            <w:tcBorders>
              <w:top w:val="single" w:sz="4" w:space="0" w:color="auto"/>
              <w:left w:val="single" w:sz="4" w:space="0" w:color="auto"/>
              <w:bottom w:val="single" w:sz="4" w:space="0" w:color="auto"/>
              <w:right w:val="single" w:sz="4" w:space="0" w:color="auto"/>
            </w:tcBorders>
          </w:tcPr>
          <w:p w14:paraId="2C5929B7"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4816C167" w14:textId="77777777" w:rsidTr="000920C0">
        <w:trPr>
          <w:trHeight w:val="301"/>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DDC9B" w14:textId="77777777" w:rsidR="00940E0F" w:rsidRPr="00721B24" w:rsidRDefault="00940E0F" w:rsidP="000920C0">
            <w:pPr>
              <w:snapToGrid w:val="0"/>
              <w:jc w:val="center"/>
              <w:rPr>
                <w:rFonts w:cs="Arial"/>
                <w:lang w:val="sr-Cyrl-CS"/>
              </w:rPr>
            </w:pPr>
            <w:r w:rsidRPr="00721B24">
              <w:rPr>
                <w:rFonts w:cs="Arial"/>
                <w:lang w:val="sr-Cyrl-CS"/>
              </w:rPr>
              <w:t>54</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0DB4E746"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Д</w:t>
            </w:r>
            <w:r w:rsidRPr="000B53DD">
              <w:rPr>
                <w:rFonts w:cs="Arial"/>
                <w:kern w:val="0"/>
              </w:rPr>
              <w:t>изн</w:t>
            </w:r>
            <w:r w:rsidRPr="000B53DD">
              <w:rPr>
                <w:rFonts w:cs="Arial"/>
                <w:kern w:val="0"/>
                <w:lang w:val="sr-Cyrl-RS"/>
              </w:rPr>
              <w:t>а</w:t>
            </w:r>
            <w:r w:rsidRPr="000B53DD">
              <w:rPr>
                <w:rFonts w:cs="Arial"/>
                <w:kern w:val="0"/>
              </w:rPr>
              <w:t xml:space="preserve"> мотора</w:t>
            </w:r>
            <w:r w:rsidRPr="000B53DD">
              <w:rPr>
                <w:rFonts w:cs="Arial"/>
                <w:kern w:val="0"/>
                <w:lang w:val="sr-Cyrl-RS"/>
              </w:rPr>
              <w:t xml:space="preserve">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70192E69" w14:textId="77777777" w:rsidR="00940E0F" w:rsidRPr="000B53DD" w:rsidRDefault="00940E0F" w:rsidP="000920C0">
            <w:pPr>
              <w:widowControl/>
              <w:suppressAutoHyphens w:val="0"/>
              <w:autoSpaceDN/>
              <w:textAlignment w:val="auto"/>
              <w:rPr>
                <w:rFonts w:cs="Arial"/>
                <w:b/>
                <w:kern w:val="0"/>
              </w:rPr>
            </w:pPr>
          </w:p>
          <w:p w14:paraId="11166503" w14:textId="77777777" w:rsidR="00940E0F" w:rsidRPr="000B53DD" w:rsidRDefault="00940E0F" w:rsidP="000920C0">
            <w:pPr>
              <w:widowControl/>
              <w:suppressAutoHyphens w:val="0"/>
              <w:autoSpaceDN/>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32DE91A" w14:textId="77777777" w:rsidR="00940E0F" w:rsidRPr="000B53DD" w:rsidRDefault="00940E0F" w:rsidP="000920C0">
            <w:pPr>
              <w:widowControl/>
              <w:suppressAutoHyphens w:val="0"/>
              <w:autoSpaceDN/>
              <w:textAlignment w:val="auto"/>
              <w:rPr>
                <w:rFonts w:cs="Arial"/>
                <w:b/>
                <w:kern w:val="0"/>
              </w:rPr>
            </w:pPr>
          </w:p>
          <w:p w14:paraId="33544916" w14:textId="77777777" w:rsidR="00940E0F" w:rsidRPr="000B53DD" w:rsidRDefault="00940E0F" w:rsidP="000920C0">
            <w:pPr>
              <w:widowControl/>
              <w:suppressAutoHyphens w:val="0"/>
              <w:autoSpaceDN/>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4384A523" w14:textId="77777777" w:rsidR="00940E0F" w:rsidRPr="000B53DD" w:rsidRDefault="00940E0F" w:rsidP="000920C0">
            <w:pPr>
              <w:widowControl/>
              <w:suppressAutoHyphens w:val="0"/>
              <w:autoSpaceDN/>
              <w:textAlignment w:val="auto"/>
              <w:rPr>
                <w:rFonts w:cs="Arial"/>
                <w:b/>
                <w:kern w:val="0"/>
              </w:rPr>
            </w:pPr>
          </w:p>
          <w:p w14:paraId="52C008E1" w14:textId="77777777" w:rsidR="00940E0F" w:rsidRPr="000B53DD" w:rsidRDefault="00940E0F" w:rsidP="000920C0">
            <w:pPr>
              <w:widowControl/>
              <w:suppressAutoHyphens w:val="0"/>
              <w:autoSpaceDN/>
              <w:textAlignment w:val="auto"/>
              <w:rPr>
                <w:rFonts w:cs="Arial"/>
                <w:b/>
                <w:kern w:val="0"/>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C217F6C" w14:textId="77777777" w:rsidR="00940E0F" w:rsidRPr="000B53DD" w:rsidRDefault="00940E0F" w:rsidP="000920C0">
            <w:pPr>
              <w:widowControl/>
              <w:suppressAutoHyphens w:val="0"/>
              <w:autoSpaceDN/>
              <w:textAlignment w:val="auto"/>
              <w:rPr>
                <w:rFonts w:cs="Arial"/>
                <w:b/>
                <w:kern w:val="0"/>
              </w:rPr>
            </w:pPr>
          </w:p>
          <w:p w14:paraId="1C222A5A" w14:textId="77777777" w:rsidR="00940E0F" w:rsidRPr="000B53DD" w:rsidRDefault="00940E0F" w:rsidP="000920C0">
            <w:pPr>
              <w:widowControl/>
              <w:suppressAutoHyphens w:val="0"/>
              <w:autoSpaceDN/>
              <w:textAlignment w:val="auto"/>
              <w:rPr>
                <w:rFonts w:cs="Arial"/>
                <w:b/>
                <w:kern w:val="0"/>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F898C" w14:textId="77777777" w:rsidR="00940E0F" w:rsidRPr="000B53DD" w:rsidRDefault="00940E0F" w:rsidP="000920C0">
            <w:pPr>
              <w:widowControl/>
              <w:suppressAutoHyphens w:val="0"/>
              <w:autoSpaceDN/>
              <w:textAlignment w:val="auto"/>
              <w:rPr>
                <w:rFonts w:cs="Arial"/>
                <w:b/>
                <w:kern w:val="0"/>
              </w:rPr>
            </w:pPr>
          </w:p>
          <w:p w14:paraId="000CAB50" w14:textId="77777777" w:rsidR="00940E0F" w:rsidRPr="000B53DD" w:rsidRDefault="00940E0F" w:rsidP="000920C0">
            <w:pPr>
              <w:widowControl/>
              <w:suppressAutoHyphens w:val="0"/>
              <w:autoSpaceDN/>
              <w:textAlignment w:val="auto"/>
              <w:rPr>
                <w:rFonts w:cs="Arial"/>
                <w:b/>
                <w:kern w:val="0"/>
              </w:rPr>
            </w:pP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4BB50" w14:textId="77777777" w:rsidR="00940E0F" w:rsidRPr="000B53DD" w:rsidRDefault="00940E0F" w:rsidP="000920C0">
            <w:pPr>
              <w:widowControl/>
              <w:suppressAutoHyphens w:val="0"/>
              <w:autoSpaceDN/>
              <w:textAlignment w:val="auto"/>
              <w:rPr>
                <w:rFonts w:cs="Arial"/>
                <w:kern w:val="0"/>
              </w:rPr>
            </w:pPr>
          </w:p>
        </w:tc>
        <w:tc>
          <w:tcPr>
            <w:tcW w:w="631" w:type="pct"/>
            <w:tcBorders>
              <w:top w:val="single" w:sz="4" w:space="0" w:color="auto"/>
              <w:left w:val="single" w:sz="4" w:space="0" w:color="auto"/>
              <w:bottom w:val="single" w:sz="4" w:space="0" w:color="auto"/>
              <w:right w:val="single" w:sz="4" w:space="0" w:color="auto"/>
            </w:tcBorders>
          </w:tcPr>
          <w:p w14:paraId="136295BA"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76C7A767" w14:textId="77777777" w:rsidTr="000920C0">
        <w:trPr>
          <w:trHeight w:val="552"/>
        </w:trPr>
        <w:tc>
          <w:tcPr>
            <w:tcW w:w="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6577B" w14:textId="77777777" w:rsidR="00940E0F" w:rsidRPr="00721B24" w:rsidRDefault="00940E0F" w:rsidP="000920C0">
            <w:pPr>
              <w:snapToGrid w:val="0"/>
              <w:jc w:val="center"/>
              <w:rPr>
                <w:rFonts w:cs="Arial"/>
                <w:lang w:val="sr-Cyrl-CS"/>
              </w:rPr>
            </w:pPr>
            <w:r w:rsidRPr="00721B24">
              <w:rPr>
                <w:rFonts w:cs="Arial"/>
                <w:lang w:val="sr-Cyrl-CS"/>
              </w:rPr>
              <w:t>55</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0A56C52E"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Д</w:t>
            </w:r>
            <w:r w:rsidRPr="000B53DD">
              <w:rPr>
                <w:rFonts w:cs="Arial"/>
                <w:kern w:val="0"/>
              </w:rPr>
              <w:t>опремн</w:t>
            </w:r>
            <w:r w:rsidRPr="000B53DD">
              <w:rPr>
                <w:rFonts w:cs="Arial"/>
                <w:kern w:val="0"/>
                <w:lang w:val="sr-Cyrl-RS"/>
              </w:rPr>
              <w:t>а</w:t>
            </w:r>
            <w:r w:rsidRPr="000B53DD">
              <w:rPr>
                <w:rFonts w:cs="Arial"/>
                <w:kern w:val="0"/>
              </w:rPr>
              <w:t xml:space="preserve"> пумп</w:t>
            </w:r>
            <w:r w:rsidRPr="000B53DD">
              <w:rPr>
                <w:rFonts w:cs="Arial"/>
                <w:kern w:val="0"/>
                <w:lang w:val="sr-Cyrl-RS"/>
              </w:rPr>
              <w:t>а</w:t>
            </w:r>
            <w:r w:rsidRPr="000B53DD">
              <w:rPr>
                <w:rFonts w:cs="Arial"/>
                <w:kern w:val="0"/>
              </w:rPr>
              <w:t xml:space="preserve"> горива (ниског притиска</w:t>
            </w:r>
            <w:r w:rsidRPr="000B53DD">
              <w:rPr>
                <w:rFonts w:cs="Arial"/>
                <w:kern w:val="0"/>
                <w:lang w:val="sr-Cyrl-RS"/>
              </w:rPr>
              <w:t>) са заменом</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3DD731BB" w14:textId="77777777" w:rsidR="00940E0F" w:rsidRPr="000B53DD" w:rsidRDefault="00940E0F" w:rsidP="000920C0">
            <w:pPr>
              <w:widowControl/>
              <w:suppressAutoHyphens w:val="0"/>
              <w:autoSpaceDN/>
              <w:textAlignment w:val="auto"/>
              <w:rPr>
                <w:rFonts w:cs="Arial"/>
                <w:b/>
                <w:kern w:val="0"/>
              </w:rPr>
            </w:pPr>
          </w:p>
          <w:p w14:paraId="039B995F" w14:textId="77777777" w:rsidR="00940E0F" w:rsidRPr="000B53DD" w:rsidRDefault="00940E0F" w:rsidP="000920C0">
            <w:pPr>
              <w:widowControl/>
              <w:suppressAutoHyphens w:val="0"/>
              <w:autoSpaceDN/>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3577B1A" w14:textId="77777777" w:rsidR="00940E0F" w:rsidRPr="000B53DD" w:rsidRDefault="00940E0F" w:rsidP="000920C0">
            <w:pPr>
              <w:widowControl/>
              <w:suppressAutoHyphens w:val="0"/>
              <w:autoSpaceDN/>
              <w:textAlignment w:val="auto"/>
              <w:rPr>
                <w:rFonts w:cs="Arial"/>
                <w:b/>
                <w:kern w:val="0"/>
              </w:rPr>
            </w:pPr>
          </w:p>
          <w:p w14:paraId="4E1A40A7" w14:textId="77777777" w:rsidR="00940E0F" w:rsidRPr="000B53DD" w:rsidRDefault="00940E0F" w:rsidP="000920C0">
            <w:pPr>
              <w:widowControl/>
              <w:suppressAutoHyphens w:val="0"/>
              <w:autoSpaceDN/>
              <w:textAlignment w:val="auto"/>
              <w:rPr>
                <w:rFonts w:cs="Arial"/>
                <w:b/>
                <w:kern w:val="0"/>
              </w:rPr>
            </w:pP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602F26F3" w14:textId="77777777" w:rsidR="00940E0F" w:rsidRPr="000B53DD" w:rsidRDefault="00940E0F" w:rsidP="000920C0">
            <w:pPr>
              <w:widowControl/>
              <w:suppressAutoHyphens w:val="0"/>
              <w:autoSpaceDN/>
              <w:textAlignment w:val="auto"/>
              <w:rPr>
                <w:rFonts w:cs="Arial"/>
                <w:b/>
                <w:kern w:val="0"/>
              </w:rPr>
            </w:pPr>
          </w:p>
          <w:p w14:paraId="0BF621C8" w14:textId="77777777" w:rsidR="00940E0F" w:rsidRPr="000B53DD" w:rsidRDefault="00940E0F" w:rsidP="000920C0">
            <w:pPr>
              <w:widowControl/>
              <w:suppressAutoHyphens w:val="0"/>
              <w:autoSpaceDN/>
              <w:textAlignment w:val="auto"/>
              <w:rPr>
                <w:rFonts w:cs="Arial"/>
                <w:b/>
                <w:kern w:val="0"/>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C7A9F8A" w14:textId="77777777" w:rsidR="00940E0F" w:rsidRPr="000B53DD" w:rsidRDefault="00940E0F" w:rsidP="000920C0">
            <w:pPr>
              <w:widowControl/>
              <w:suppressAutoHyphens w:val="0"/>
              <w:autoSpaceDN/>
              <w:textAlignment w:val="auto"/>
              <w:rPr>
                <w:rFonts w:cs="Arial"/>
                <w:b/>
                <w:kern w:val="0"/>
              </w:rPr>
            </w:pPr>
          </w:p>
          <w:p w14:paraId="07475F95" w14:textId="77777777" w:rsidR="00940E0F" w:rsidRPr="000B53DD" w:rsidRDefault="00940E0F" w:rsidP="000920C0">
            <w:pPr>
              <w:widowControl/>
              <w:suppressAutoHyphens w:val="0"/>
              <w:autoSpaceDN/>
              <w:textAlignment w:val="auto"/>
              <w:rPr>
                <w:rFonts w:cs="Arial"/>
                <w:b/>
                <w:kern w:val="0"/>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A80B7" w14:textId="77777777" w:rsidR="00940E0F" w:rsidRPr="000B53DD" w:rsidRDefault="00940E0F" w:rsidP="000920C0">
            <w:pPr>
              <w:widowControl/>
              <w:suppressAutoHyphens w:val="0"/>
              <w:autoSpaceDN/>
              <w:textAlignment w:val="auto"/>
              <w:rPr>
                <w:rFonts w:cs="Arial"/>
                <w:b/>
                <w:kern w:val="0"/>
              </w:rPr>
            </w:pPr>
          </w:p>
          <w:p w14:paraId="7198BF0C" w14:textId="77777777" w:rsidR="00940E0F" w:rsidRPr="000B53DD" w:rsidRDefault="00940E0F" w:rsidP="000920C0">
            <w:pPr>
              <w:widowControl/>
              <w:suppressAutoHyphens w:val="0"/>
              <w:autoSpaceDN/>
              <w:textAlignment w:val="auto"/>
              <w:rPr>
                <w:rFonts w:cs="Arial"/>
                <w:b/>
                <w:kern w:val="0"/>
              </w:rPr>
            </w:pP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63602" w14:textId="77777777" w:rsidR="00940E0F" w:rsidRPr="000B53DD" w:rsidRDefault="00940E0F" w:rsidP="000920C0">
            <w:pPr>
              <w:widowControl/>
              <w:suppressAutoHyphens w:val="0"/>
              <w:autoSpaceDN/>
              <w:textAlignment w:val="auto"/>
              <w:rPr>
                <w:rFonts w:cs="Arial"/>
                <w:kern w:val="0"/>
              </w:rPr>
            </w:pPr>
          </w:p>
        </w:tc>
        <w:tc>
          <w:tcPr>
            <w:tcW w:w="631" w:type="pct"/>
            <w:tcBorders>
              <w:top w:val="single" w:sz="4" w:space="0" w:color="auto"/>
              <w:left w:val="single" w:sz="4" w:space="0" w:color="auto"/>
              <w:bottom w:val="single" w:sz="4" w:space="0" w:color="auto"/>
              <w:right w:val="single" w:sz="4" w:space="0" w:color="auto"/>
            </w:tcBorders>
          </w:tcPr>
          <w:p w14:paraId="19B2ADF1" w14:textId="77777777" w:rsidR="00940E0F" w:rsidRPr="000B53DD" w:rsidRDefault="00940E0F" w:rsidP="000920C0">
            <w:pPr>
              <w:widowControl/>
              <w:suppressAutoHyphens w:val="0"/>
              <w:autoSpaceDN/>
              <w:jc w:val="right"/>
              <w:textAlignment w:val="auto"/>
              <w:rPr>
                <w:rFonts w:cs="Arial"/>
                <w:kern w:val="0"/>
              </w:rPr>
            </w:pPr>
          </w:p>
        </w:tc>
      </w:tr>
      <w:tr w:rsidR="00940E0F" w:rsidRPr="000B53DD" w14:paraId="6167E789" w14:textId="77777777" w:rsidTr="000920C0">
        <w:trPr>
          <w:trHeight w:val="680"/>
        </w:trPr>
        <w:tc>
          <w:tcPr>
            <w:tcW w:w="3735"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46E04BD" w14:textId="77777777" w:rsidR="00940E0F" w:rsidRPr="000B53DD" w:rsidRDefault="00940E0F" w:rsidP="000920C0">
            <w:pPr>
              <w:widowControl/>
              <w:suppressAutoHyphens w:val="0"/>
              <w:autoSpaceDN/>
              <w:jc w:val="right"/>
              <w:textAlignment w:val="auto"/>
              <w:rPr>
                <w:rFonts w:cs="Arial"/>
                <w:b/>
                <w:kern w:val="0"/>
              </w:rPr>
            </w:pPr>
            <w:r w:rsidRPr="000B53DD">
              <w:rPr>
                <w:rFonts w:eastAsia="Calibri" w:cs="Arial"/>
                <w:b/>
                <w:kern w:val="0"/>
                <w:lang w:val="sr-Cyrl-CS"/>
              </w:rPr>
              <w:t>ЗБИРНА ЈЕДИНИЧНА ЦЕНА (УКУПНА УПОРЕДНА ВРЕДНОСТ)</w:t>
            </w:r>
            <w:r w:rsidRPr="000B53DD">
              <w:rPr>
                <w:rFonts w:eastAsia="Calibri" w:cs="Arial"/>
                <w:b/>
                <w:bCs/>
                <w:kern w:val="0"/>
              </w:rPr>
              <w:t xml:space="preserve">  БЕЗ ПДВ</w:t>
            </w:r>
            <w:r w:rsidRPr="000B53DD">
              <w:rPr>
                <w:rFonts w:eastAsia="Calibri" w:cs="Arial"/>
                <w:b/>
                <w:bCs/>
                <w:kern w:val="0"/>
                <w:lang w:val="sr-Cyrl-CS"/>
              </w:rPr>
              <w:t>-А</w:t>
            </w:r>
            <w:r w:rsidRPr="000B53DD">
              <w:rPr>
                <w:rFonts w:eastAsia="Calibri" w:cs="Arial"/>
                <w:b/>
                <w:kern w:val="0"/>
                <w:lang w:val="sr-Cyrl-RS"/>
              </w:rPr>
              <w:t>:</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8BD45" w14:textId="77777777" w:rsidR="00940E0F" w:rsidRPr="000B53DD" w:rsidRDefault="00940E0F" w:rsidP="000920C0">
            <w:pPr>
              <w:widowControl/>
              <w:suppressAutoHyphens w:val="0"/>
              <w:autoSpaceDN/>
              <w:jc w:val="right"/>
              <w:textAlignment w:val="auto"/>
              <w:rPr>
                <w:rFonts w:cs="Arial"/>
                <w:kern w:val="0"/>
              </w:rPr>
            </w:pPr>
          </w:p>
        </w:tc>
        <w:tc>
          <w:tcPr>
            <w:tcW w:w="631" w:type="pct"/>
            <w:tcBorders>
              <w:top w:val="single" w:sz="4" w:space="0" w:color="auto"/>
              <w:left w:val="single" w:sz="4" w:space="0" w:color="auto"/>
              <w:bottom w:val="single" w:sz="4" w:space="0" w:color="auto"/>
              <w:right w:val="single" w:sz="4" w:space="0" w:color="auto"/>
            </w:tcBorders>
          </w:tcPr>
          <w:p w14:paraId="2941EE83" w14:textId="77777777" w:rsidR="00940E0F" w:rsidRPr="000B53DD" w:rsidRDefault="00940E0F" w:rsidP="000920C0">
            <w:pPr>
              <w:widowControl/>
              <w:suppressAutoHyphens w:val="0"/>
              <w:autoSpaceDN/>
              <w:jc w:val="right"/>
              <w:textAlignment w:val="auto"/>
              <w:rPr>
                <w:rFonts w:cs="Arial"/>
                <w:kern w:val="0"/>
              </w:rPr>
            </w:pPr>
          </w:p>
        </w:tc>
      </w:tr>
    </w:tbl>
    <w:p w14:paraId="6A2A6BB4" w14:textId="77777777" w:rsidR="00940E0F" w:rsidRDefault="00940E0F" w:rsidP="00940E0F">
      <w:pPr>
        <w:widowControl/>
        <w:suppressAutoHyphens w:val="0"/>
        <w:autoSpaceDN/>
        <w:spacing w:line="276" w:lineRule="auto"/>
        <w:textAlignment w:val="auto"/>
        <w:rPr>
          <w:rFonts w:ascii="Calibri" w:eastAsia="Calibri" w:hAnsi="Calibri"/>
          <w:kern w:val="0"/>
          <w:lang w:val="sr-Cyrl-RS"/>
        </w:rPr>
      </w:pPr>
    </w:p>
    <w:p w14:paraId="7872B8AC" w14:textId="77777777" w:rsidR="00940E0F" w:rsidRDefault="00940E0F" w:rsidP="00940E0F">
      <w:pPr>
        <w:pStyle w:val="Textbody"/>
        <w:rPr>
          <w:rFonts w:eastAsia="Calibri"/>
          <w:lang w:val="sr-Cyrl-RS"/>
        </w:rPr>
      </w:pPr>
      <w:r>
        <w:rPr>
          <w:rFonts w:eastAsia="Calibri"/>
          <w:lang w:val="sr-Cyrl-RS"/>
        </w:rPr>
        <w:br w:type="page"/>
      </w:r>
    </w:p>
    <w:p w14:paraId="642387FB" w14:textId="77777777" w:rsidR="00940E0F" w:rsidRPr="000B53DD" w:rsidRDefault="00940E0F" w:rsidP="00940E0F">
      <w:pPr>
        <w:widowControl/>
        <w:suppressAutoHyphens w:val="0"/>
        <w:autoSpaceDN/>
        <w:spacing w:line="276" w:lineRule="auto"/>
        <w:textAlignment w:val="auto"/>
        <w:rPr>
          <w:rFonts w:ascii="Calibri" w:eastAsia="Calibri" w:hAnsi="Calibri"/>
          <w:kern w:val="0"/>
          <w:lang w:val="sr-Cyrl-RS"/>
        </w:rPr>
      </w:pPr>
    </w:p>
    <w:p w14:paraId="42249ECC" w14:textId="77777777" w:rsidR="00940E0F" w:rsidRPr="000B53DD" w:rsidRDefault="00940E0F" w:rsidP="00940E0F">
      <w:pPr>
        <w:widowControl/>
        <w:suppressAutoHyphens w:val="0"/>
        <w:autoSpaceDN/>
        <w:spacing w:line="276" w:lineRule="auto"/>
        <w:textAlignment w:val="auto"/>
        <w:rPr>
          <w:rFonts w:eastAsia="Calibri" w:cs="Arial"/>
          <w:b/>
          <w:kern w:val="0"/>
        </w:rPr>
      </w:pPr>
      <w:r w:rsidRPr="000B53DD">
        <w:rPr>
          <w:rFonts w:eastAsia="Calibri" w:cs="Arial"/>
          <w:b/>
          <w:kern w:val="0"/>
        </w:rPr>
        <w:t xml:space="preserve">4. DACIA DOKKER 1.6 MPI  </w:t>
      </w:r>
    </w:p>
    <w:tbl>
      <w:tblPr>
        <w:tblW w:w="5000" w:type="pct"/>
        <w:tblLayout w:type="fixed"/>
        <w:tblLook w:val="0000" w:firstRow="0" w:lastRow="0" w:firstColumn="0" w:lastColumn="0" w:noHBand="0" w:noVBand="0"/>
      </w:tblPr>
      <w:tblGrid>
        <w:gridCol w:w="592"/>
        <w:gridCol w:w="3973"/>
        <w:gridCol w:w="1243"/>
        <w:gridCol w:w="1489"/>
        <w:gridCol w:w="1241"/>
        <w:gridCol w:w="1118"/>
        <w:gridCol w:w="1615"/>
        <w:gridCol w:w="1679"/>
        <w:gridCol w:w="1679"/>
      </w:tblGrid>
      <w:tr w:rsidR="00940E0F" w:rsidRPr="000B53DD" w14:paraId="31017C48" w14:textId="77777777" w:rsidTr="000920C0">
        <w:trPr>
          <w:cantSplit/>
          <w:trHeight w:val="845"/>
        </w:trPr>
        <w:tc>
          <w:tcPr>
            <w:tcW w:w="202" w:type="pct"/>
            <w:tcBorders>
              <w:top w:val="single" w:sz="8" w:space="0" w:color="auto"/>
              <w:left w:val="single" w:sz="8" w:space="0" w:color="auto"/>
              <w:bottom w:val="single" w:sz="8" w:space="0" w:color="auto"/>
              <w:right w:val="single" w:sz="4" w:space="0" w:color="auto"/>
            </w:tcBorders>
            <w:shd w:val="clear" w:color="auto" w:fill="auto"/>
            <w:vAlign w:val="center"/>
          </w:tcPr>
          <w:p w14:paraId="11ECC032"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Ред.</w:t>
            </w:r>
            <w:r w:rsidRPr="000B53DD">
              <w:rPr>
                <w:rFonts w:cs="Arial"/>
                <w:b/>
                <w:bCs/>
                <w:kern w:val="0"/>
                <w:sz w:val="16"/>
              </w:rPr>
              <w:br/>
              <w:t>број</w:t>
            </w:r>
          </w:p>
        </w:tc>
        <w:tc>
          <w:tcPr>
            <w:tcW w:w="1358" w:type="pct"/>
            <w:tcBorders>
              <w:top w:val="single" w:sz="8" w:space="0" w:color="auto"/>
              <w:left w:val="nil"/>
              <w:bottom w:val="single" w:sz="8" w:space="0" w:color="auto"/>
              <w:right w:val="single" w:sz="4" w:space="0" w:color="auto"/>
            </w:tcBorders>
            <w:shd w:val="clear" w:color="auto" w:fill="auto"/>
            <w:vAlign w:val="center"/>
          </w:tcPr>
          <w:p w14:paraId="4295E799" w14:textId="77777777" w:rsidR="00940E0F" w:rsidRPr="000B53DD" w:rsidRDefault="00940E0F" w:rsidP="000920C0">
            <w:pPr>
              <w:widowControl/>
              <w:suppressAutoHyphens w:val="0"/>
              <w:autoSpaceDN/>
              <w:textAlignment w:val="auto"/>
              <w:rPr>
                <w:rFonts w:cs="Arial"/>
                <w:b/>
                <w:bCs/>
                <w:kern w:val="0"/>
                <w:sz w:val="16"/>
              </w:rPr>
            </w:pPr>
            <w:r w:rsidRPr="000B53DD">
              <w:rPr>
                <w:rFonts w:cs="Arial"/>
                <w:b/>
                <w:bCs/>
                <w:kern w:val="0"/>
                <w:sz w:val="16"/>
              </w:rPr>
              <w:t>Назив услуге</w:t>
            </w:r>
          </w:p>
        </w:tc>
        <w:tc>
          <w:tcPr>
            <w:tcW w:w="425" w:type="pct"/>
            <w:tcBorders>
              <w:top w:val="single" w:sz="8" w:space="0" w:color="auto"/>
              <w:left w:val="nil"/>
              <w:bottom w:val="single" w:sz="8" w:space="0" w:color="auto"/>
              <w:right w:val="single" w:sz="4" w:space="0" w:color="auto"/>
            </w:tcBorders>
            <w:shd w:val="clear" w:color="auto" w:fill="auto"/>
            <w:vAlign w:val="center"/>
          </w:tcPr>
          <w:p w14:paraId="0BE2C395" w14:textId="77777777" w:rsidR="00940E0F" w:rsidRPr="000B53DD" w:rsidRDefault="00940E0F" w:rsidP="000920C0">
            <w:pPr>
              <w:widowControl/>
              <w:suppressAutoHyphens w:val="0"/>
              <w:autoSpaceDN/>
              <w:jc w:val="center"/>
              <w:textAlignment w:val="auto"/>
              <w:rPr>
                <w:rFonts w:cs="Arial"/>
                <w:b/>
                <w:bCs/>
                <w:kern w:val="0"/>
                <w:sz w:val="16"/>
                <w:lang w:val="sr-Cyrl-RS"/>
              </w:rPr>
            </w:pPr>
            <w:r w:rsidRPr="000B53DD">
              <w:rPr>
                <w:rFonts w:cs="Arial"/>
                <w:b/>
                <w:bCs/>
                <w:kern w:val="0"/>
                <w:sz w:val="16"/>
              </w:rPr>
              <w:t>Kaталошки</w:t>
            </w:r>
            <w:r w:rsidRPr="000B53DD">
              <w:rPr>
                <w:rFonts w:cs="Arial"/>
                <w:b/>
                <w:bCs/>
                <w:kern w:val="0"/>
                <w:sz w:val="16"/>
              </w:rPr>
              <w:br/>
              <w:t xml:space="preserve">број </w:t>
            </w:r>
            <w:r w:rsidRPr="000B53DD">
              <w:rPr>
                <w:rFonts w:cs="Arial"/>
                <w:b/>
                <w:bCs/>
                <w:kern w:val="0"/>
                <w:sz w:val="16"/>
                <w:lang w:val="sr-Cyrl-RS"/>
              </w:rPr>
              <w:t>оригиналног резервног дела</w:t>
            </w:r>
          </w:p>
        </w:tc>
        <w:tc>
          <w:tcPr>
            <w:tcW w:w="509" w:type="pct"/>
            <w:tcBorders>
              <w:top w:val="single" w:sz="8" w:space="0" w:color="auto"/>
              <w:left w:val="nil"/>
              <w:bottom w:val="single" w:sz="8" w:space="0" w:color="auto"/>
              <w:right w:val="single" w:sz="4" w:space="0" w:color="auto"/>
            </w:tcBorders>
            <w:shd w:val="clear" w:color="auto" w:fill="auto"/>
            <w:vAlign w:val="center"/>
          </w:tcPr>
          <w:p w14:paraId="1575ED4B"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Јединична</w:t>
            </w:r>
            <w:r w:rsidRPr="000B53DD">
              <w:rPr>
                <w:rFonts w:cs="Arial"/>
                <w:b/>
                <w:bCs/>
                <w:kern w:val="0"/>
                <w:sz w:val="16"/>
              </w:rPr>
              <w:br/>
              <w:t>цена дела</w:t>
            </w:r>
            <w:r w:rsidRPr="000B53DD">
              <w:rPr>
                <w:rFonts w:cs="Arial"/>
                <w:b/>
                <w:bCs/>
                <w:kern w:val="0"/>
                <w:sz w:val="16"/>
              </w:rPr>
              <w:br/>
            </w:r>
            <w:r w:rsidRPr="000B53DD">
              <w:rPr>
                <w:rFonts w:cs="Arial"/>
                <w:b/>
                <w:bCs/>
                <w:kern w:val="0"/>
                <w:sz w:val="16"/>
                <w:lang w:val="sr-Cyrl-CS"/>
              </w:rPr>
              <w:t>без ПДВ.а</w:t>
            </w:r>
          </w:p>
        </w:tc>
        <w:tc>
          <w:tcPr>
            <w:tcW w:w="424" w:type="pct"/>
            <w:tcBorders>
              <w:top w:val="single" w:sz="8" w:space="0" w:color="auto"/>
              <w:left w:val="nil"/>
              <w:bottom w:val="single" w:sz="8" w:space="0" w:color="auto"/>
              <w:right w:val="single" w:sz="4" w:space="0" w:color="auto"/>
            </w:tcBorders>
            <w:shd w:val="clear" w:color="auto" w:fill="auto"/>
            <w:vAlign w:val="center"/>
          </w:tcPr>
          <w:p w14:paraId="681D18A1"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НЧ замене</w:t>
            </w:r>
            <w:r w:rsidRPr="000B53DD">
              <w:rPr>
                <w:rFonts w:cs="Arial"/>
                <w:b/>
                <w:bCs/>
                <w:kern w:val="0"/>
                <w:sz w:val="16"/>
              </w:rPr>
              <w:br/>
              <w:t>делова</w:t>
            </w:r>
          </w:p>
        </w:tc>
        <w:tc>
          <w:tcPr>
            <w:tcW w:w="382" w:type="pct"/>
            <w:tcBorders>
              <w:top w:val="single" w:sz="8" w:space="0" w:color="auto"/>
              <w:left w:val="nil"/>
              <w:bottom w:val="single" w:sz="8" w:space="0" w:color="auto"/>
              <w:right w:val="single" w:sz="4" w:space="0" w:color="auto"/>
            </w:tcBorders>
            <w:shd w:val="clear" w:color="auto" w:fill="auto"/>
            <w:vAlign w:val="center"/>
          </w:tcPr>
          <w:p w14:paraId="3F46D625"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Вредност</w:t>
            </w:r>
            <w:r w:rsidRPr="000B53DD">
              <w:rPr>
                <w:rFonts w:cs="Arial"/>
                <w:b/>
                <w:bCs/>
                <w:kern w:val="0"/>
                <w:sz w:val="16"/>
              </w:rPr>
              <w:br/>
              <w:t>НЧ</w:t>
            </w:r>
          </w:p>
          <w:p w14:paraId="1B92145F"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lang w:val="sr-Cyrl-CS"/>
              </w:rPr>
              <w:t>без ПДВ.а</w:t>
            </w:r>
          </w:p>
        </w:tc>
        <w:tc>
          <w:tcPr>
            <w:tcW w:w="552" w:type="pct"/>
            <w:tcBorders>
              <w:top w:val="single" w:sz="8" w:space="0" w:color="auto"/>
              <w:left w:val="nil"/>
              <w:bottom w:val="single" w:sz="8" w:space="0" w:color="auto"/>
              <w:right w:val="single" w:sz="4" w:space="0" w:color="auto"/>
            </w:tcBorders>
            <w:shd w:val="clear" w:color="auto" w:fill="auto"/>
            <w:vAlign w:val="center"/>
          </w:tcPr>
          <w:p w14:paraId="4E244C90"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Вредност</w:t>
            </w:r>
            <w:r w:rsidRPr="000B53DD">
              <w:rPr>
                <w:rFonts w:cs="Arial"/>
                <w:b/>
                <w:bCs/>
                <w:kern w:val="0"/>
                <w:sz w:val="16"/>
              </w:rPr>
              <w:br/>
              <w:t>услуге</w:t>
            </w:r>
            <w:r w:rsidRPr="000B53DD">
              <w:rPr>
                <w:rFonts w:cs="Arial"/>
                <w:b/>
                <w:bCs/>
                <w:kern w:val="0"/>
                <w:sz w:val="16"/>
              </w:rPr>
              <w:br/>
            </w:r>
            <w:r w:rsidRPr="000B53DD">
              <w:rPr>
                <w:rFonts w:cs="Arial"/>
                <w:b/>
                <w:bCs/>
                <w:kern w:val="0"/>
                <w:sz w:val="16"/>
                <w:lang w:val="sr-Cyrl-CS"/>
              </w:rPr>
              <w:t>без ПДВ.а</w:t>
            </w:r>
          </w:p>
        </w:tc>
        <w:tc>
          <w:tcPr>
            <w:tcW w:w="574" w:type="pct"/>
            <w:tcBorders>
              <w:top w:val="single" w:sz="8" w:space="0" w:color="auto"/>
              <w:left w:val="nil"/>
              <w:bottom w:val="single" w:sz="8" w:space="0" w:color="auto"/>
              <w:right w:val="single" w:sz="8" w:space="0" w:color="auto"/>
            </w:tcBorders>
            <w:shd w:val="clear" w:color="auto" w:fill="auto"/>
            <w:vAlign w:val="center"/>
          </w:tcPr>
          <w:p w14:paraId="619A1829" w14:textId="77777777" w:rsidR="00940E0F" w:rsidRPr="000B53DD" w:rsidRDefault="00940E0F" w:rsidP="000920C0">
            <w:pPr>
              <w:widowControl/>
              <w:suppressAutoHyphens w:val="0"/>
              <w:autoSpaceDN/>
              <w:jc w:val="center"/>
              <w:textAlignment w:val="auto"/>
              <w:rPr>
                <w:rFonts w:cs="Arial"/>
                <w:b/>
                <w:bCs/>
                <w:kern w:val="0"/>
                <w:sz w:val="16"/>
              </w:rPr>
            </w:pPr>
            <w:r w:rsidRPr="000B53DD">
              <w:rPr>
                <w:rFonts w:cs="Arial"/>
                <w:b/>
                <w:bCs/>
                <w:kern w:val="0"/>
                <w:sz w:val="16"/>
              </w:rPr>
              <w:t>Укупна</w:t>
            </w:r>
            <w:r w:rsidRPr="000B53DD">
              <w:rPr>
                <w:rFonts w:cs="Arial"/>
                <w:b/>
                <w:bCs/>
                <w:kern w:val="0"/>
                <w:sz w:val="16"/>
              </w:rPr>
              <w:br/>
            </w:r>
            <w:r w:rsidRPr="000B53DD">
              <w:rPr>
                <w:rFonts w:cs="Arial"/>
                <w:b/>
                <w:bCs/>
                <w:kern w:val="0"/>
                <w:sz w:val="16"/>
                <w:lang w:val="sr-Cyrl-CS"/>
              </w:rPr>
              <w:t>цена</w:t>
            </w:r>
            <w:r w:rsidRPr="000B53DD">
              <w:rPr>
                <w:rFonts w:cs="Arial"/>
                <w:b/>
                <w:bCs/>
                <w:kern w:val="0"/>
                <w:sz w:val="16"/>
              </w:rPr>
              <w:br/>
              <w:t>без ПДВ.а</w:t>
            </w:r>
          </w:p>
        </w:tc>
        <w:tc>
          <w:tcPr>
            <w:tcW w:w="574" w:type="pct"/>
            <w:tcBorders>
              <w:top w:val="single" w:sz="8" w:space="0" w:color="auto"/>
              <w:left w:val="nil"/>
              <w:bottom w:val="single" w:sz="8" w:space="0" w:color="auto"/>
              <w:right w:val="single" w:sz="8" w:space="0" w:color="auto"/>
            </w:tcBorders>
            <w:vAlign w:val="center"/>
          </w:tcPr>
          <w:p w14:paraId="6F9DD3A7" w14:textId="77777777" w:rsidR="00940E0F" w:rsidRPr="000B53DD" w:rsidRDefault="00940E0F" w:rsidP="000920C0">
            <w:pPr>
              <w:widowControl/>
              <w:suppressAutoHyphens w:val="0"/>
              <w:autoSpaceDN/>
              <w:spacing w:line="360" w:lineRule="auto"/>
              <w:jc w:val="center"/>
              <w:textAlignment w:val="auto"/>
              <w:rPr>
                <w:rFonts w:cs="Arial"/>
                <w:b/>
                <w:bCs/>
                <w:kern w:val="0"/>
                <w:sz w:val="16"/>
                <w:lang w:val="sr-Cyrl-CS"/>
              </w:rPr>
            </w:pPr>
            <w:r w:rsidRPr="000B53DD">
              <w:rPr>
                <w:rFonts w:cs="Arial"/>
                <w:b/>
                <w:bCs/>
                <w:kern w:val="0"/>
                <w:sz w:val="16"/>
              </w:rPr>
              <w:t>Укупна</w:t>
            </w:r>
            <w:r w:rsidRPr="000B53DD">
              <w:rPr>
                <w:rFonts w:cs="Arial"/>
                <w:b/>
                <w:bCs/>
                <w:kern w:val="0"/>
                <w:sz w:val="16"/>
              </w:rPr>
              <w:br/>
              <w:t>вредност</w:t>
            </w:r>
            <w:r w:rsidRPr="000B53DD">
              <w:rPr>
                <w:rFonts w:cs="Arial"/>
                <w:b/>
                <w:bCs/>
                <w:kern w:val="0"/>
                <w:sz w:val="16"/>
                <w:lang w:val="sr-Cyrl-CS"/>
              </w:rPr>
              <w:t xml:space="preserve"> са </w:t>
            </w:r>
          </w:p>
          <w:p w14:paraId="14CDAA0D" w14:textId="77777777" w:rsidR="00940E0F" w:rsidRPr="000B53DD" w:rsidRDefault="00940E0F" w:rsidP="000920C0">
            <w:pPr>
              <w:widowControl/>
              <w:suppressAutoHyphens w:val="0"/>
              <w:autoSpaceDN/>
              <w:spacing w:line="360" w:lineRule="auto"/>
              <w:jc w:val="center"/>
              <w:textAlignment w:val="auto"/>
              <w:rPr>
                <w:rFonts w:cs="Arial"/>
                <w:b/>
                <w:bCs/>
                <w:kern w:val="0"/>
                <w:sz w:val="16"/>
              </w:rPr>
            </w:pPr>
            <w:r w:rsidRPr="000B53DD">
              <w:rPr>
                <w:rFonts w:cs="Arial"/>
                <w:b/>
                <w:bCs/>
                <w:kern w:val="0"/>
                <w:sz w:val="16"/>
                <w:lang w:val="sr-Cyrl-CS"/>
              </w:rPr>
              <w:t>ПДВ-ом</w:t>
            </w:r>
          </w:p>
        </w:tc>
      </w:tr>
      <w:tr w:rsidR="00940E0F" w:rsidRPr="000B53DD" w14:paraId="29289E67" w14:textId="77777777" w:rsidTr="000920C0">
        <w:trPr>
          <w:trHeight w:val="286"/>
        </w:trPr>
        <w:tc>
          <w:tcPr>
            <w:tcW w:w="202" w:type="pct"/>
            <w:tcBorders>
              <w:top w:val="single" w:sz="8" w:space="0" w:color="auto"/>
              <w:left w:val="single" w:sz="4" w:space="0" w:color="auto"/>
              <w:bottom w:val="single" w:sz="8" w:space="0" w:color="auto"/>
              <w:right w:val="single" w:sz="8" w:space="0" w:color="auto"/>
            </w:tcBorders>
            <w:shd w:val="clear" w:color="auto" w:fill="auto"/>
            <w:noWrap/>
            <w:vAlign w:val="center"/>
          </w:tcPr>
          <w:p w14:paraId="21099B8B"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w:t>
            </w:r>
          </w:p>
        </w:tc>
        <w:tc>
          <w:tcPr>
            <w:tcW w:w="1358" w:type="pct"/>
            <w:tcBorders>
              <w:top w:val="single" w:sz="8" w:space="0" w:color="auto"/>
              <w:left w:val="single" w:sz="8" w:space="0" w:color="auto"/>
              <w:bottom w:val="single" w:sz="8" w:space="0" w:color="auto"/>
              <w:right w:val="single" w:sz="8" w:space="0" w:color="auto"/>
            </w:tcBorders>
            <w:shd w:val="clear" w:color="auto" w:fill="auto"/>
            <w:vAlign w:val="center"/>
          </w:tcPr>
          <w:p w14:paraId="08A0DE9E" w14:textId="77777777" w:rsidR="00940E0F" w:rsidRPr="000B53DD" w:rsidRDefault="00940E0F" w:rsidP="000920C0">
            <w:pPr>
              <w:widowControl/>
              <w:suppressAutoHyphens w:val="0"/>
              <w:autoSpaceDN/>
              <w:jc w:val="center"/>
              <w:textAlignment w:val="auto"/>
              <w:rPr>
                <w:rFonts w:cs="Arial"/>
                <w:b/>
                <w:bCs/>
                <w:iCs/>
                <w:kern w:val="0"/>
              </w:rPr>
            </w:pPr>
            <w:r w:rsidRPr="000B53DD">
              <w:rPr>
                <w:rFonts w:cs="Arial"/>
                <w:b/>
                <w:bCs/>
                <w:iCs/>
                <w:kern w:val="0"/>
              </w:rPr>
              <w:t>II</w:t>
            </w:r>
          </w:p>
        </w:tc>
        <w:tc>
          <w:tcPr>
            <w:tcW w:w="42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E8912F1"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III</w:t>
            </w:r>
          </w:p>
        </w:tc>
        <w:tc>
          <w:tcPr>
            <w:tcW w:w="509"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BA85C3B"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IV</w:t>
            </w:r>
          </w:p>
        </w:tc>
        <w:tc>
          <w:tcPr>
            <w:tcW w:w="42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4E6EB25"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w:t>
            </w:r>
          </w:p>
        </w:tc>
        <w:tc>
          <w:tcPr>
            <w:tcW w:w="382"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9D7CE9F"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w:t>
            </w:r>
          </w:p>
        </w:tc>
        <w:tc>
          <w:tcPr>
            <w:tcW w:w="552"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71E7DFC"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VII</w:t>
            </w:r>
            <w:r w:rsidRPr="000B53DD">
              <w:rPr>
                <w:rFonts w:cs="Arial"/>
                <w:b/>
                <w:bCs/>
                <w:kern w:val="0"/>
              </w:rPr>
              <w:t>=V*VI</w:t>
            </w:r>
          </w:p>
        </w:tc>
        <w:tc>
          <w:tcPr>
            <w:tcW w:w="574" w:type="pct"/>
            <w:tcBorders>
              <w:top w:val="single" w:sz="8" w:space="0" w:color="auto"/>
              <w:left w:val="single" w:sz="8" w:space="0" w:color="auto"/>
              <w:bottom w:val="single" w:sz="8" w:space="0" w:color="auto"/>
              <w:right w:val="single" w:sz="4" w:space="0" w:color="auto"/>
            </w:tcBorders>
            <w:shd w:val="clear" w:color="auto" w:fill="auto"/>
            <w:noWrap/>
            <w:vAlign w:val="center"/>
          </w:tcPr>
          <w:p w14:paraId="57D3E651"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VIII</w:t>
            </w:r>
            <w:r w:rsidRPr="000B53DD">
              <w:rPr>
                <w:rFonts w:cs="Arial"/>
                <w:b/>
                <w:bCs/>
                <w:kern w:val="0"/>
              </w:rPr>
              <w:t>=IV+VII</w:t>
            </w:r>
          </w:p>
        </w:tc>
        <w:tc>
          <w:tcPr>
            <w:tcW w:w="574" w:type="pct"/>
            <w:tcBorders>
              <w:top w:val="single" w:sz="8" w:space="0" w:color="auto"/>
              <w:left w:val="single" w:sz="8" w:space="0" w:color="auto"/>
              <w:bottom w:val="single" w:sz="8" w:space="0" w:color="auto"/>
              <w:right w:val="single" w:sz="4" w:space="0" w:color="auto"/>
            </w:tcBorders>
            <w:vAlign w:val="center"/>
          </w:tcPr>
          <w:p w14:paraId="77378CFC" w14:textId="77777777" w:rsidR="00940E0F" w:rsidRPr="000B53DD" w:rsidRDefault="00940E0F" w:rsidP="000920C0">
            <w:pPr>
              <w:widowControl/>
              <w:suppressAutoHyphens w:val="0"/>
              <w:autoSpaceDN/>
              <w:jc w:val="center"/>
              <w:textAlignment w:val="auto"/>
              <w:rPr>
                <w:rFonts w:cs="Arial"/>
                <w:b/>
                <w:kern w:val="0"/>
              </w:rPr>
            </w:pPr>
            <w:r w:rsidRPr="000B53DD">
              <w:rPr>
                <w:rFonts w:cs="Arial"/>
                <w:b/>
                <w:kern w:val="0"/>
              </w:rPr>
              <w:t>IX</w:t>
            </w:r>
          </w:p>
        </w:tc>
      </w:tr>
      <w:tr w:rsidR="00940E0F" w:rsidRPr="000B53DD" w14:paraId="50D07252"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19CD4" w14:textId="77777777" w:rsidR="00940E0F" w:rsidRPr="007D4E51" w:rsidRDefault="00940E0F" w:rsidP="000920C0">
            <w:pPr>
              <w:snapToGrid w:val="0"/>
              <w:jc w:val="center"/>
              <w:rPr>
                <w:rFonts w:cs="Arial"/>
                <w:lang w:val="sr-Latn-CS"/>
              </w:rPr>
            </w:pPr>
            <w:r w:rsidRPr="007D4E51">
              <w:rPr>
                <w:rFonts w:cs="Arial"/>
                <w:lang w:val="sr-Latn-CS"/>
              </w:rPr>
              <w:t>1</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3FA2876"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е</w:t>
            </w:r>
            <w:r w:rsidRPr="000B53DD">
              <w:rPr>
                <w:rFonts w:cs="Arial"/>
                <w:kern w:val="0"/>
              </w:rPr>
              <w:t xml:space="preserve"> диск плочиц</w:t>
            </w:r>
            <w:r w:rsidRPr="000B53DD">
              <w:rPr>
                <w:rFonts w:cs="Arial"/>
                <w:kern w:val="0"/>
                <w:lang w:val="sr-Cyrl-RS"/>
              </w:rPr>
              <w:t>е са заменом</w:t>
            </w:r>
          </w:p>
        </w:tc>
        <w:tc>
          <w:tcPr>
            <w:tcW w:w="425" w:type="pct"/>
            <w:tcBorders>
              <w:top w:val="nil"/>
              <w:left w:val="nil"/>
              <w:bottom w:val="single" w:sz="4" w:space="0" w:color="auto"/>
              <w:right w:val="single" w:sz="4" w:space="0" w:color="auto"/>
            </w:tcBorders>
            <w:shd w:val="clear" w:color="auto" w:fill="auto"/>
            <w:noWrap/>
            <w:vAlign w:val="bottom"/>
          </w:tcPr>
          <w:p w14:paraId="3EEF209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76C2260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1138FCD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5247623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178EFF9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63EF2AA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69432ADE" w14:textId="77777777" w:rsidR="00940E0F" w:rsidRPr="000B53DD" w:rsidRDefault="00940E0F" w:rsidP="000920C0">
            <w:pPr>
              <w:widowControl/>
              <w:suppressAutoHyphens w:val="0"/>
              <w:autoSpaceDN/>
              <w:textAlignment w:val="auto"/>
              <w:rPr>
                <w:rFonts w:cs="Arial"/>
                <w:kern w:val="0"/>
              </w:rPr>
            </w:pPr>
          </w:p>
        </w:tc>
      </w:tr>
      <w:tr w:rsidR="00940E0F" w:rsidRPr="000B53DD" w14:paraId="64A64491"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E8E4D" w14:textId="77777777" w:rsidR="00940E0F" w:rsidRPr="007D4E51" w:rsidRDefault="00940E0F" w:rsidP="000920C0">
            <w:pPr>
              <w:snapToGrid w:val="0"/>
              <w:jc w:val="center"/>
              <w:rPr>
                <w:rFonts w:cs="Arial"/>
              </w:rPr>
            </w:pPr>
            <w:r w:rsidRPr="007D4E51">
              <w:rPr>
                <w:rFonts w:cs="Arial"/>
              </w:rPr>
              <w:t>2</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4660A00"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диск</w:t>
            </w:r>
            <w:r w:rsidRPr="000B53DD">
              <w:rPr>
                <w:rFonts w:cs="Arial"/>
                <w:kern w:val="0"/>
                <w:lang w:val="sr-Cyrl-RS"/>
              </w:rPr>
              <w:t xml:space="preserve"> са заменом</w:t>
            </w:r>
          </w:p>
        </w:tc>
        <w:tc>
          <w:tcPr>
            <w:tcW w:w="425" w:type="pct"/>
            <w:tcBorders>
              <w:top w:val="nil"/>
              <w:left w:val="nil"/>
              <w:bottom w:val="single" w:sz="4" w:space="0" w:color="auto"/>
              <w:right w:val="single" w:sz="4" w:space="0" w:color="auto"/>
            </w:tcBorders>
            <w:shd w:val="clear" w:color="auto" w:fill="auto"/>
            <w:noWrap/>
            <w:vAlign w:val="bottom"/>
          </w:tcPr>
          <w:p w14:paraId="299A564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20ED999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5629487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08CDA93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54E16E5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67538EE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0B9EC2DD" w14:textId="77777777" w:rsidR="00940E0F" w:rsidRPr="000B53DD" w:rsidRDefault="00940E0F" w:rsidP="000920C0">
            <w:pPr>
              <w:widowControl/>
              <w:suppressAutoHyphens w:val="0"/>
              <w:autoSpaceDN/>
              <w:textAlignment w:val="auto"/>
              <w:rPr>
                <w:rFonts w:cs="Arial"/>
                <w:kern w:val="0"/>
              </w:rPr>
            </w:pPr>
          </w:p>
        </w:tc>
      </w:tr>
      <w:tr w:rsidR="00940E0F" w:rsidRPr="000B53DD" w14:paraId="2C49163B"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55ED" w14:textId="77777777" w:rsidR="00940E0F" w:rsidRPr="007D4E51" w:rsidRDefault="00940E0F" w:rsidP="000920C0">
            <w:pPr>
              <w:snapToGrid w:val="0"/>
              <w:jc w:val="center"/>
              <w:rPr>
                <w:rFonts w:cs="Arial"/>
              </w:rPr>
            </w:pPr>
            <w:r w:rsidRPr="007D4E51">
              <w:rPr>
                <w:rFonts w:cs="Arial"/>
              </w:rPr>
              <w:t>3</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D6A4A7A"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З</w:t>
            </w:r>
            <w:r w:rsidRPr="000B53DD">
              <w:rPr>
                <w:rFonts w:cs="Arial"/>
                <w:kern w:val="0"/>
              </w:rPr>
              <w:t>адњ</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добош</w:t>
            </w:r>
            <w:r w:rsidRPr="000B53DD">
              <w:rPr>
                <w:rFonts w:cs="Arial"/>
                <w:kern w:val="0"/>
                <w:lang w:val="sr-Cyrl-RS"/>
              </w:rPr>
              <w:t xml:space="preserve"> са заменом</w:t>
            </w:r>
          </w:p>
        </w:tc>
        <w:tc>
          <w:tcPr>
            <w:tcW w:w="425" w:type="pct"/>
            <w:tcBorders>
              <w:top w:val="nil"/>
              <w:left w:val="nil"/>
              <w:bottom w:val="single" w:sz="4" w:space="0" w:color="auto"/>
              <w:right w:val="single" w:sz="4" w:space="0" w:color="auto"/>
            </w:tcBorders>
            <w:shd w:val="clear" w:color="auto" w:fill="auto"/>
            <w:noWrap/>
            <w:vAlign w:val="bottom"/>
          </w:tcPr>
          <w:p w14:paraId="11B7FAF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5A22DA7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0624358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3625CF7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6394B8C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5B81C57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1C816D41" w14:textId="77777777" w:rsidR="00940E0F" w:rsidRPr="000B53DD" w:rsidRDefault="00940E0F" w:rsidP="000920C0">
            <w:pPr>
              <w:widowControl/>
              <w:suppressAutoHyphens w:val="0"/>
              <w:autoSpaceDN/>
              <w:textAlignment w:val="auto"/>
              <w:rPr>
                <w:rFonts w:cs="Arial"/>
                <w:kern w:val="0"/>
              </w:rPr>
            </w:pPr>
          </w:p>
        </w:tc>
      </w:tr>
      <w:tr w:rsidR="00940E0F" w:rsidRPr="000B53DD" w14:paraId="18529645"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69115" w14:textId="77777777" w:rsidR="00940E0F" w:rsidRPr="007D4E51" w:rsidRDefault="00940E0F" w:rsidP="000920C0">
            <w:pPr>
              <w:snapToGrid w:val="0"/>
              <w:jc w:val="center"/>
              <w:rPr>
                <w:rFonts w:cs="Arial"/>
              </w:rPr>
            </w:pPr>
            <w:r w:rsidRPr="007D4E51">
              <w:rPr>
                <w:rFonts w:cs="Arial"/>
              </w:rPr>
              <w:t>4</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A587638"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Задњи пакнов</w:t>
            </w:r>
            <w:r w:rsidRPr="000B53DD">
              <w:rPr>
                <w:rFonts w:cs="Arial"/>
                <w:kern w:val="0"/>
                <w:lang w:val="sr-Cyrl-RS"/>
              </w:rPr>
              <w:t>и са заменом</w:t>
            </w:r>
          </w:p>
        </w:tc>
        <w:tc>
          <w:tcPr>
            <w:tcW w:w="425" w:type="pct"/>
            <w:tcBorders>
              <w:top w:val="nil"/>
              <w:left w:val="nil"/>
              <w:bottom w:val="single" w:sz="4" w:space="0" w:color="auto"/>
              <w:right w:val="single" w:sz="4" w:space="0" w:color="auto"/>
            </w:tcBorders>
            <w:shd w:val="clear" w:color="auto" w:fill="auto"/>
            <w:noWrap/>
            <w:vAlign w:val="bottom"/>
          </w:tcPr>
          <w:p w14:paraId="3EBC26E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532D164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03BB872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4C3C4D8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407687D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1E45F02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7C1A4EEB" w14:textId="77777777" w:rsidR="00940E0F" w:rsidRPr="000B53DD" w:rsidRDefault="00940E0F" w:rsidP="000920C0">
            <w:pPr>
              <w:widowControl/>
              <w:suppressAutoHyphens w:val="0"/>
              <w:autoSpaceDN/>
              <w:textAlignment w:val="auto"/>
              <w:rPr>
                <w:rFonts w:cs="Arial"/>
                <w:kern w:val="0"/>
              </w:rPr>
            </w:pPr>
          </w:p>
        </w:tc>
      </w:tr>
      <w:tr w:rsidR="00940E0F" w:rsidRPr="000B53DD" w14:paraId="44EADDB0"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5B8326" w14:textId="77777777" w:rsidR="00940E0F" w:rsidRPr="007D4E51" w:rsidRDefault="00940E0F" w:rsidP="000920C0">
            <w:pPr>
              <w:snapToGrid w:val="0"/>
              <w:jc w:val="center"/>
              <w:rPr>
                <w:rFonts w:cs="Arial"/>
              </w:rPr>
            </w:pPr>
            <w:r w:rsidRPr="007D4E51">
              <w:rPr>
                <w:rFonts w:cs="Arial"/>
              </w:rPr>
              <w:t>5</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8C3177A"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Г</w:t>
            </w:r>
            <w:r w:rsidRPr="000B53DD">
              <w:rPr>
                <w:rFonts w:cs="Arial"/>
                <w:kern w:val="0"/>
              </w:rPr>
              <w:t>лавн</w:t>
            </w:r>
            <w:r w:rsidRPr="000B53DD">
              <w:rPr>
                <w:rFonts w:cs="Arial"/>
                <w:kern w:val="0"/>
                <w:lang w:val="sr-Cyrl-RS"/>
              </w:rPr>
              <w:t>и</w:t>
            </w:r>
            <w:r w:rsidRPr="000B53DD">
              <w:rPr>
                <w:rFonts w:cs="Arial"/>
                <w:kern w:val="0"/>
              </w:rPr>
              <w:t xml:space="preserve"> кочн</w:t>
            </w:r>
            <w:r w:rsidRPr="000B53DD">
              <w:rPr>
                <w:rFonts w:cs="Arial"/>
                <w:kern w:val="0"/>
                <w:lang w:val="sr-Cyrl-RS"/>
              </w:rPr>
              <w:t>и</w:t>
            </w:r>
            <w:r w:rsidRPr="000B53DD">
              <w:rPr>
                <w:rFonts w:cs="Arial"/>
                <w:kern w:val="0"/>
              </w:rPr>
              <w:t xml:space="preserve"> цилинд</w:t>
            </w:r>
            <w:r w:rsidRPr="000B53DD">
              <w:rPr>
                <w:rFonts w:cs="Arial"/>
                <w:kern w:val="0"/>
                <w:lang w:val="sr-Cyrl-RS"/>
              </w:rPr>
              <w:t>а</w:t>
            </w:r>
            <w:r w:rsidRPr="000B53DD">
              <w:rPr>
                <w:rFonts w:cs="Arial"/>
                <w:kern w:val="0"/>
              </w:rPr>
              <w:t>р</w:t>
            </w:r>
            <w:r w:rsidRPr="000B53DD">
              <w:rPr>
                <w:rFonts w:cs="Arial"/>
                <w:kern w:val="0"/>
                <w:lang w:val="sr-Cyrl-RS"/>
              </w:rPr>
              <w:t xml:space="preserve"> са заменом</w:t>
            </w:r>
          </w:p>
        </w:tc>
        <w:tc>
          <w:tcPr>
            <w:tcW w:w="425" w:type="pct"/>
            <w:tcBorders>
              <w:top w:val="nil"/>
              <w:left w:val="nil"/>
              <w:bottom w:val="single" w:sz="4" w:space="0" w:color="auto"/>
              <w:right w:val="single" w:sz="4" w:space="0" w:color="auto"/>
            </w:tcBorders>
            <w:shd w:val="clear" w:color="auto" w:fill="auto"/>
            <w:noWrap/>
            <w:vAlign w:val="bottom"/>
          </w:tcPr>
          <w:p w14:paraId="4F6898E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7ABDEFB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63A2229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5E16A07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2518229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29F30D3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6C4F9A99" w14:textId="77777777" w:rsidR="00940E0F" w:rsidRPr="000B53DD" w:rsidRDefault="00940E0F" w:rsidP="000920C0">
            <w:pPr>
              <w:widowControl/>
              <w:suppressAutoHyphens w:val="0"/>
              <w:autoSpaceDN/>
              <w:textAlignment w:val="auto"/>
              <w:rPr>
                <w:rFonts w:cs="Arial"/>
                <w:kern w:val="0"/>
              </w:rPr>
            </w:pPr>
          </w:p>
        </w:tc>
      </w:tr>
      <w:tr w:rsidR="00940E0F" w:rsidRPr="000B53DD" w14:paraId="4C3C92FA"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77764" w14:textId="77777777" w:rsidR="00940E0F" w:rsidRPr="007D4E51" w:rsidRDefault="00940E0F" w:rsidP="000920C0">
            <w:pPr>
              <w:snapToGrid w:val="0"/>
              <w:jc w:val="center"/>
              <w:rPr>
                <w:rFonts w:cs="Arial"/>
              </w:rPr>
            </w:pPr>
            <w:r w:rsidRPr="007D4E51">
              <w:rPr>
                <w:rFonts w:cs="Arial"/>
              </w:rPr>
              <w:t>6</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2DBBF1A0" w14:textId="77777777" w:rsidR="00940E0F" w:rsidRPr="000B53DD" w:rsidRDefault="00940E0F" w:rsidP="000920C0">
            <w:pPr>
              <w:widowControl/>
              <w:suppressAutoHyphens w:val="0"/>
              <w:autoSpaceDN/>
              <w:textAlignment w:val="auto"/>
              <w:rPr>
                <w:rFonts w:cs="Arial"/>
                <w:kern w:val="0"/>
              </w:rPr>
            </w:pPr>
            <w:r w:rsidRPr="000B53DD">
              <w:rPr>
                <w:rFonts w:cs="Arial"/>
                <w:kern w:val="0"/>
              </w:rPr>
              <w:t>Ремонт главног кочног цилиндра</w:t>
            </w:r>
          </w:p>
        </w:tc>
        <w:tc>
          <w:tcPr>
            <w:tcW w:w="425" w:type="pct"/>
            <w:tcBorders>
              <w:top w:val="nil"/>
              <w:left w:val="nil"/>
              <w:bottom w:val="single" w:sz="4" w:space="0" w:color="auto"/>
              <w:right w:val="single" w:sz="4" w:space="0" w:color="auto"/>
            </w:tcBorders>
            <w:shd w:val="clear" w:color="auto" w:fill="auto"/>
            <w:noWrap/>
            <w:vAlign w:val="bottom"/>
          </w:tcPr>
          <w:p w14:paraId="1E3146B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6373AE2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67ED803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1D5CEFB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1164ED4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67EEFC8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5659C08C" w14:textId="77777777" w:rsidR="00940E0F" w:rsidRPr="000B53DD" w:rsidRDefault="00940E0F" w:rsidP="000920C0">
            <w:pPr>
              <w:widowControl/>
              <w:suppressAutoHyphens w:val="0"/>
              <w:autoSpaceDN/>
              <w:textAlignment w:val="auto"/>
              <w:rPr>
                <w:rFonts w:cs="Arial"/>
                <w:kern w:val="0"/>
              </w:rPr>
            </w:pPr>
          </w:p>
        </w:tc>
      </w:tr>
      <w:tr w:rsidR="00940E0F" w:rsidRPr="000B53DD" w14:paraId="5AAE4278"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F4BAC" w14:textId="77777777" w:rsidR="00940E0F" w:rsidRPr="007D4E51" w:rsidRDefault="00940E0F" w:rsidP="000920C0">
            <w:pPr>
              <w:snapToGrid w:val="0"/>
              <w:jc w:val="center"/>
              <w:rPr>
                <w:rFonts w:cs="Arial"/>
              </w:rPr>
            </w:pPr>
            <w:r w:rsidRPr="007D4E51">
              <w:rPr>
                <w:rFonts w:cs="Arial"/>
              </w:rPr>
              <w:t>7</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366F0EE"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ерво уређај кочнице</w:t>
            </w:r>
            <w:r w:rsidRPr="000B53DD">
              <w:rPr>
                <w:rFonts w:cs="Arial"/>
                <w:kern w:val="0"/>
                <w:lang w:val="sr-Cyrl-RS"/>
              </w:rPr>
              <w:t xml:space="preserve"> са заменом</w:t>
            </w:r>
          </w:p>
        </w:tc>
        <w:tc>
          <w:tcPr>
            <w:tcW w:w="425" w:type="pct"/>
            <w:tcBorders>
              <w:top w:val="nil"/>
              <w:left w:val="nil"/>
              <w:bottom w:val="single" w:sz="4" w:space="0" w:color="auto"/>
              <w:right w:val="single" w:sz="4" w:space="0" w:color="auto"/>
            </w:tcBorders>
            <w:shd w:val="clear" w:color="auto" w:fill="auto"/>
            <w:noWrap/>
            <w:vAlign w:val="bottom"/>
          </w:tcPr>
          <w:p w14:paraId="4F35C66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5D0A606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7221EFB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1AF7241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162F642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332162E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22DB85F1" w14:textId="77777777" w:rsidR="00940E0F" w:rsidRPr="000B53DD" w:rsidRDefault="00940E0F" w:rsidP="000920C0">
            <w:pPr>
              <w:widowControl/>
              <w:suppressAutoHyphens w:val="0"/>
              <w:autoSpaceDN/>
              <w:textAlignment w:val="auto"/>
              <w:rPr>
                <w:rFonts w:cs="Arial"/>
                <w:kern w:val="0"/>
              </w:rPr>
            </w:pPr>
          </w:p>
        </w:tc>
      </w:tr>
      <w:tr w:rsidR="00940E0F" w:rsidRPr="000B53DD" w14:paraId="49A3DA42"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8E037" w14:textId="77777777" w:rsidR="00940E0F" w:rsidRPr="007D4E51" w:rsidRDefault="00940E0F" w:rsidP="000920C0">
            <w:pPr>
              <w:snapToGrid w:val="0"/>
              <w:jc w:val="center"/>
              <w:rPr>
                <w:rFonts w:cs="Arial"/>
                <w:lang w:val="sr-Cyrl-CS"/>
              </w:rPr>
            </w:pPr>
            <w:r w:rsidRPr="007D4E51">
              <w:rPr>
                <w:rFonts w:cs="Arial"/>
                <w:lang w:val="sr-Cyrl-CS"/>
              </w:rPr>
              <w:t>8</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22FE8A07"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редње кочно црев</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са заменом</w:t>
            </w:r>
          </w:p>
        </w:tc>
        <w:tc>
          <w:tcPr>
            <w:tcW w:w="425" w:type="pct"/>
            <w:tcBorders>
              <w:top w:val="nil"/>
              <w:left w:val="nil"/>
              <w:bottom w:val="single" w:sz="4" w:space="0" w:color="auto"/>
              <w:right w:val="single" w:sz="4" w:space="0" w:color="auto"/>
            </w:tcBorders>
            <w:shd w:val="clear" w:color="auto" w:fill="auto"/>
            <w:noWrap/>
            <w:vAlign w:val="bottom"/>
          </w:tcPr>
          <w:p w14:paraId="1A02058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nil"/>
              <w:left w:val="nil"/>
              <w:bottom w:val="single" w:sz="4" w:space="0" w:color="auto"/>
              <w:right w:val="single" w:sz="4" w:space="0" w:color="auto"/>
            </w:tcBorders>
            <w:shd w:val="clear" w:color="auto" w:fill="auto"/>
            <w:noWrap/>
            <w:vAlign w:val="bottom"/>
          </w:tcPr>
          <w:p w14:paraId="5A9B2E3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nil"/>
              <w:left w:val="nil"/>
              <w:bottom w:val="single" w:sz="4" w:space="0" w:color="auto"/>
              <w:right w:val="single" w:sz="4" w:space="0" w:color="auto"/>
            </w:tcBorders>
            <w:shd w:val="clear" w:color="auto" w:fill="auto"/>
            <w:noWrap/>
            <w:vAlign w:val="bottom"/>
          </w:tcPr>
          <w:p w14:paraId="0E47C3F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nil"/>
              <w:left w:val="nil"/>
              <w:bottom w:val="single" w:sz="4" w:space="0" w:color="auto"/>
              <w:right w:val="single" w:sz="4" w:space="0" w:color="auto"/>
            </w:tcBorders>
            <w:shd w:val="clear" w:color="auto" w:fill="auto"/>
            <w:noWrap/>
            <w:vAlign w:val="bottom"/>
          </w:tcPr>
          <w:p w14:paraId="72360DC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nil"/>
              <w:left w:val="nil"/>
              <w:bottom w:val="single" w:sz="4" w:space="0" w:color="auto"/>
              <w:right w:val="single" w:sz="4" w:space="0" w:color="auto"/>
            </w:tcBorders>
            <w:shd w:val="clear" w:color="auto" w:fill="auto"/>
            <w:noWrap/>
            <w:vAlign w:val="bottom"/>
          </w:tcPr>
          <w:p w14:paraId="1EBC9CB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shd w:val="clear" w:color="auto" w:fill="auto"/>
            <w:noWrap/>
            <w:vAlign w:val="bottom"/>
          </w:tcPr>
          <w:p w14:paraId="44D3C15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nil"/>
              <w:left w:val="nil"/>
              <w:bottom w:val="single" w:sz="4" w:space="0" w:color="auto"/>
              <w:right w:val="single" w:sz="4" w:space="0" w:color="auto"/>
            </w:tcBorders>
          </w:tcPr>
          <w:p w14:paraId="0AADD3D2" w14:textId="77777777" w:rsidR="00940E0F" w:rsidRPr="000B53DD" w:rsidRDefault="00940E0F" w:rsidP="000920C0">
            <w:pPr>
              <w:widowControl/>
              <w:suppressAutoHyphens w:val="0"/>
              <w:autoSpaceDN/>
              <w:textAlignment w:val="auto"/>
              <w:rPr>
                <w:rFonts w:cs="Arial"/>
                <w:kern w:val="0"/>
              </w:rPr>
            </w:pPr>
          </w:p>
        </w:tc>
      </w:tr>
      <w:tr w:rsidR="00940E0F" w:rsidRPr="000B53DD" w14:paraId="6AB9D0BF"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8EDF2" w14:textId="77777777" w:rsidR="00940E0F" w:rsidRPr="007D4E51" w:rsidRDefault="00940E0F" w:rsidP="000920C0">
            <w:pPr>
              <w:snapToGrid w:val="0"/>
              <w:jc w:val="center"/>
              <w:rPr>
                <w:rFonts w:cs="Arial"/>
                <w:lang w:val="sr-Cyrl-CS"/>
              </w:rPr>
            </w:pPr>
            <w:r w:rsidRPr="007D4E51">
              <w:rPr>
                <w:rFonts w:cs="Arial"/>
                <w:lang w:val="sr-Cyrl-CS"/>
              </w:rPr>
              <w:t>9</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1CD19D5" w14:textId="77777777" w:rsidR="00940E0F" w:rsidRPr="000B53DD" w:rsidRDefault="00940E0F" w:rsidP="000920C0">
            <w:pPr>
              <w:widowControl/>
              <w:suppressAutoHyphens w:val="0"/>
              <w:autoSpaceDN/>
              <w:textAlignment w:val="auto"/>
              <w:rPr>
                <w:rFonts w:cs="Arial"/>
                <w:kern w:val="0"/>
              </w:rPr>
            </w:pPr>
            <w:r w:rsidRPr="000B53DD">
              <w:rPr>
                <w:rFonts w:cs="Arial"/>
                <w:kern w:val="0"/>
              </w:rPr>
              <w:t>Задње кочно црев</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7464CDB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A345D9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5F8272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C03CCB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8D0E9A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01A1C5A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3629554A" w14:textId="77777777" w:rsidR="00940E0F" w:rsidRPr="000B53DD" w:rsidRDefault="00940E0F" w:rsidP="000920C0">
            <w:pPr>
              <w:widowControl/>
              <w:suppressAutoHyphens w:val="0"/>
              <w:autoSpaceDN/>
              <w:textAlignment w:val="auto"/>
              <w:rPr>
                <w:rFonts w:cs="Arial"/>
                <w:kern w:val="0"/>
              </w:rPr>
            </w:pPr>
          </w:p>
        </w:tc>
      </w:tr>
      <w:tr w:rsidR="00940E0F" w:rsidRPr="000B53DD" w14:paraId="73DCB12F"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2505" w14:textId="77777777" w:rsidR="00940E0F" w:rsidRPr="007D4E51" w:rsidRDefault="00940E0F" w:rsidP="000920C0">
            <w:pPr>
              <w:snapToGrid w:val="0"/>
              <w:jc w:val="center"/>
              <w:rPr>
                <w:rFonts w:cs="Arial"/>
                <w:lang w:val="sr-Cyrl-CS"/>
              </w:rPr>
            </w:pPr>
            <w:r w:rsidRPr="007D4E51">
              <w:rPr>
                <w:rFonts w:cs="Arial"/>
                <w:lang w:val="sr-Cyrl-CS"/>
              </w:rPr>
              <w:t>10</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FBB37C3"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кочн</w:t>
            </w:r>
            <w:r w:rsidRPr="000B53DD">
              <w:rPr>
                <w:rFonts w:cs="Arial"/>
                <w:kern w:val="0"/>
                <w:lang w:val="sr-Cyrl-RS"/>
              </w:rPr>
              <w:t>а</w:t>
            </w:r>
            <w:r w:rsidRPr="000B53DD">
              <w:rPr>
                <w:rFonts w:cs="Arial"/>
                <w:kern w:val="0"/>
              </w:rPr>
              <w:t xml:space="preserve"> клешта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5C5712E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137DD4D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D5AB4D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BD85E3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36A25F9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0E39B29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68628EB" w14:textId="77777777" w:rsidR="00940E0F" w:rsidRPr="000B53DD" w:rsidRDefault="00940E0F" w:rsidP="000920C0">
            <w:pPr>
              <w:widowControl/>
              <w:suppressAutoHyphens w:val="0"/>
              <w:autoSpaceDN/>
              <w:textAlignment w:val="auto"/>
              <w:rPr>
                <w:rFonts w:cs="Arial"/>
                <w:kern w:val="0"/>
              </w:rPr>
            </w:pPr>
          </w:p>
        </w:tc>
      </w:tr>
      <w:tr w:rsidR="00940E0F" w:rsidRPr="000B53DD" w14:paraId="5F82460A"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654E7" w14:textId="77777777" w:rsidR="00940E0F" w:rsidRPr="007D4E51" w:rsidRDefault="00940E0F" w:rsidP="000920C0">
            <w:pPr>
              <w:snapToGrid w:val="0"/>
              <w:jc w:val="center"/>
              <w:rPr>
                <w:rFonts w:cs="Arial"/>
                <w:lang w:val="sr-Cyrl-CS"/>
              </w:rPr>
            </w:pPr>
            <w:r w:rsidRPr="007D4E51">
              <w:rPr>
                <w:rFonts w:cs="Arial"/>
                <w:lang w:val="sr-Cyrl-CS"/>
              </w:rPr>
              <w:t>11</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6074136F" w14:textId="77777777" w:rsidR="00940E0F" w:rsidRPr="000B53DD" w:rsidRDefault="00940E0F" w:rsidP="000920C0">
            <w:pPr>
              <w:widowControl/>
              <w:suppressAutoHyphens w:val="0"/>
              <w:autoSpaceDN/>
              <w:textAlignment w:val="auto"/>
              <w:rPr>
                <w:rFonts w:cs="Arial"/>
                <w:kern w:val="0"/>
              </w:rPr>
            </w:pPr>
            <w:r w:rsidRPr="000B53DD">
              <w:rPr>
                <w:rFonts w:cs="Arial"/>
                <w:kern w:val="0"/>
              </w:rPr>
              <w:t>Ремонт предњих кочних клешта</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1A6A5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6F078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E80205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660EF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58CD5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CAFBA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tcPr>
          <w:p w14:paraId="1525A045" w14:textId="77777777" w:rsidR="00940E0F" w:rsidRPr="000B53DD" w:rsidRDefault="00940E0F" w:rsidP="000920C0">
            <w:pPr>
              <w:widowControl/>
              <w:suppressAutoHyphens w:val="0"/>
              <w:autoSpaceDN/>
              <w:textAlignment w:val="auto"/>
              <w:rPr>
                <w:rFonts w:cs="Arial"/>
                <w:kern w:val="0"/>
              </w:rPr>
            </w:pPr>
          </w:p>
        </w:tc>
      </w:tr>
      <w:tr w:rsidR="00940E0F" w:rsidRPr="000B53DD" w14:paraId="665B2D70"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5D8B5" w14:textId="77777777" w:rsidR="00940E0F" w:rsidRPr="007D4E51" w:rsidRDefault="00940E0F" w:rsidP="000920C0">
            <w:pPr>
              <w:snapToGrid w:val="0"/>
              <w:jc w:val="center"/>
              <w:rPr>
                <w:rFonts w:cs="Arial"/>
                <w:lang w:val="sr-Cyrl-CS"/>
              </w:rPr>
            </w:pPr>
            <w:r w:rsidRPr="007D4E51">
              <w:rPr>
                <w:rFonts w:cs="Arial"/>
                <w:lang w:val="sr-Cyrl-CS"/>
              </w:rPr>
              <w:t>12</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81760E1"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амортизер</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3ECA2B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182BB7A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6032363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0157026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203C6C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65EE150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79A9136D" w14:textId="77777777" w:rsidR="00940E0F" w:rsidRPr="000B53DD" w:rsidRDefault="00940E0F" w:rsidP="000920C0">
            <w:pPr>
              <w:widowControl/>
              <w:suppressAutoHyphens w:val="0"/>
              <w:autoSpaceDN/>
              <w:textAlignment w:val="auto"/>
              <w:rPr>
                <w:rFonts w:cs="Arial"/>
                <w:kern w:val="0"/>
              </w:rPr>
            </w:pPr>
          </w:p>
        </w:tc>
      </w:tr>
      <w:tr w:rsidR="00940E0F" w:rsidRPr="000B53DD" w14:paraId="7B17249B"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EB10CE" w14:textId="77777777" w:rsidR="00940E0F" w:rsidRPr="007D4E51" w:rsidRDefault="00940E0F" w:rsidP="000920C0">
            <w:pPr>
              <w:snapToGrid w:val="0"/>
              <w:jc w:val="center"/>
              <w:rPr>
                <w:rFonts w:cs="Arial"/>
                <w:lang w:val="sr-Cyrl-CS"/>
              </w:rPr>
            </w:pPr>
            <w:r w:rsidRPr="007D4E51">
              <w:rPr>
                <w:rFonts w:cs="Arial"/>
                <w:lang w:val="sr-Cyrl-CS"/>
              </w:rPr>
              <w:t>13</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EF096FD"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спиралн</w:t>
            </w:r>
            <w:r w:rsidRPr="000B53DD">
              <w:rPr>
                <w:rFonts w:cs="Arial"/>
                <w:kern w:val="0"/>
                <w:lang w:val="sr-Cyrl-RS"/>
              </w:rPr>
              <w:t>а</w:t>
            </w:r>
            <w:r w:rsidRPr="000B53DD">
              <w:rPr>
                <w:rFonts w:cs="Arial"/>
                <w:kern w:val="0"/>
              </w:rPr>
              <w:t xml:space="preserve"> опруг</w:t>
            </w:r>
            <w:r w:rsidRPr="000B53DD">
              <w:rPr>
                <w:rFonts w:cs="Arial"/>
                <w:kern w:val="0"/>
                <w:lang w:val="sr-Cyrl-RS"/>
              </w:rPr>
              <w:t>а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0EDD2DD2" w14:textId="77777777" w:rsidR="00940E0F" w:rsidRPr="000B53DD" w:rsidRDefault="00940E0F" w:rsidP="000920C0">
            <w:pPr>
              <w:widowControl/>
              <w:suppressAutoHyphens w:val="0"/>
              <w:autoSpaceDN/>
              <w:textAlignment w:val="auto"/>
              <w:rPr>
                <w:rFonts w:cs="Arial"/>
                <w:kern w:val="0"/>
              </w:rPr>
            </w:pP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63396D2" w14:textId="77777777" w:rsidR="00940E0F" w:rsidRPr="000B53DD" w:rsidRDefault="00940E0F" w:rsidP="000920C0">
            <w:pPr>
              <w:widowControl/>
              <w:suppressAutoHyphens w:val="0"/>
              <w:autoSpaceDN/>
              <w:textAlignment w:val="auto"/>
              <w:rPr>
                <w:rFonts w:cs="Arial"/>
                <w:kern w:val="0"/>
              </w:rPr>
            </w:pP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142DE5B6" w14:textId="77777777" w:rsidR="00940E0F" w:rsidRPr="000B53DD" w:rsidRDefault="00940E0F" w:rsidP="000920C0">
            <w:pPr>
              <w:widowControl/>
              <w:suppressAutoHyphens w:val="0"/>
              <w:autoSpaceDN/>
              <w:textAlignment w:val="auto"/>
              <w:rPr>
                <w:rFonts w:cs="Arial"/>
                <w:kern w:val="0"/>
              </w:rPr>
            </w:pP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FD22E6A" w14:textId="77777777" w:rsidR="00940E0F" w:rsidRPr="000B53DD" w:rsidRDefault="00940E0F" w:rsidP="000920C0">
            <w:pPr>
              <w:widowControl/>
              <w:suppressAutoHyphens w:val="0"/>
              <w:autoSpaceDN/>
              <w:textAlignment w:val="auto"/>
              <w:rPr>
                <w:rFonts w:cs="Arial"/>
                <w:kern w:val="0"/>
              </w:rPr>
            </w:pP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D4B744B" w14:textId="77777777" w:rsidR="00940E0F" w:rsidRPr="000B53DD" w:rsidRDefault="00940E0F" w:rsidP="000920C0">
            <w:pPr>
              <w:widowControl/>
              <w:suppressAutoHyphens w:val="0"/>
              <w:autoSpaceDN/>
              <w:textAlignment w:val="auto"/>
              <w:rPr>
                <w:rFonts w:cs="Arial"/>
                <w:kern w:val="0"/>
              </w:rPr>
            </w:pP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52B94EA4" w14:textId="77777777" w:rsidR="00940E0F" w:rsidRPr="000B53DD" w:rsidRDefault="00940E0F" w:rsidP="000920C0">
            <w:pPr>
              <w:widowControl/>
              <w:suppressAutoHyphens w:val="0"/>
              <w:autoSpaceDN/>
              <w:textAlignment w:val="auto"/>
              <w:rPr>
                <w:rFonts w:cs="Arial"/>
                <w:kern w:val="0"/>
              </w:rPr>
            </w:pPr>
          </w:p>
        </w:tc>
        <w:tc>
          <w:tcPr>
            <w:tcW w:w="574" w:type="pct"/>
            <w:tcBorders>
              <w:top w:val="single" w:sz="4" w:space="0" w:color="auto"/>
              <w:left w:val="nil"/>
              <w:bottom w:val="single" w:sz="4" w:space="0" w:color="auto"/>
              <w:right w:val="single" w:sz="4" w:space="0" w:color="auto"/>
            </w:tcBorders>
          </w:tcPr>
          <w:p w14:paraId="2A0ACAE9" w14:textId="77777777" w:rsidR="00940E0F" w:rsidRPr="000B53DD" w:rsidRDefault="00940E0F" w:rsidP="000920C0">
            <w:pPr>
              <w:widowControl/>
              <w:suppressAutoHyphens w:val="0"/>
              <w:autoSpaceDN/>
              <w:textAlignment w:val="auto"/>
              <w:rPr>
                <w:rFonts w:cs="Arial"/>
                <w:kern w:val="0"/>
              </w:rPr>
            </w:pPr>
          </w:p>
        </w:tc>
      </w:tr>
      <w:tr w:rsidR="00940E0F" w:rsidRPr="000B53DD" w14:paraId="14A2FC58"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E457F4" w14:textId="77777777" w:rsidR="00940E0F" w:rsidRPr="007D4E51" w:rsidRDefault="00940E0F" w:rsidP="000920C0">
            <w:pPr>
              <w:snapToGrid w:val="0"/>
              <w:jc w:val="center"/>
              <w:rPr>
                <w:rFonts w:cs="Arial"/>
                <w:lang w:val="sr-Cyrl-CS"/>
              </w:rPr>
            </w:pPr>
            <w:r w:rsidRPr="007D4E51">
              <w:rPr>
                <w:rFonts w:cs="Arial"/>
                <w:lang w:val="sr-Cyrl-CS"/>
              </w:rPr>
              <w:t>14</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00EF90A"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угл</w:t>
            </w:r>
            <w:r w:rsidRPr="000B53DD">
              <w:rPr>
                <w:rFonts w:cs="Arial"/>
                <w:kern w:val="0"/>
                <w:lang w:val="sr-Cyrl-RS"/>
              </w:rPr>
              <w:t>а</w:t>
            </w:r>
            <w:r w:rsidRPr="000B53DD">
              <w:rPr>
                <w:rFonts w:cs="Arial"/>
                <w:kern w:val="0"/>
              </w:rPr>
              <w:t xml:space="preserve"> предњег трапа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0974E6D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4C7FF9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67A56D5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50609DD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2594F96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5F30E79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72327442" w14:textId="77777777" w:rsidR="00940E0F" w:rsidRPr="000B53DD" w:rsidRDefault="00940E0F" w:rsidP="000920C0">
            <w:pPr>
              <w:widowControl/>
              <w:suppressAutoHyphens w:val="0"/>
              <w:autoSpaceDN/>
              <w:textAlignment w:val="auto"/>
              <w:rPr>
                <w:rFonts w:cs="Arial"/>
                <w:kern w:val="0"/>
              </w:rPr>
            </w:pPr>
          </w:p>
        </w:tc>
      </w:tr>
      <w:tr w:rsidR="00940E0F" w:rsidRPr="000B53DD" w14:paraId="43C5ECF3"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72E4" w14:textId="77777777" w:rsidR="00940E0F" w:rsidRPr="007D4E51" w:rsidRDefault="00940E0F" w:rsidP="000920C0">
            <w:pPr>
              <w:snapToGrid w:val="0"/>
              <w:jc w:val="center"/>
              <w:rPr>
                <w:rFonts w:cs="Arial"/>
                <w:lang w:val="sr-Cyrl-CS"/>
              </w:rPr>
            </w:pPr>
            <w:r w:rsidRPr="007D4E51">
              <w:rPr>
                <w:rFonts w:cs="Arial"/>
                <w:lang w:val="sr-Cyrl-CS"/>
              </w:rPr>
              <w:t>15</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7BF7423"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и</w:t>
            </w:r>
            <w:r w:rsidRPr="000B53DD">
              <w:rPr>
                <w:rFonts w:cs="Arial"/>
                <w:kern w:val="0"/>
              </w:rPr>
              <w:t xml:space="preserve"> амортизер</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66D73E5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A7FE22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713DBB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5FE1DF3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73E117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2331923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3FC355F8" w14:textId="77777777" w:rsidR="00940E0F" w:rsidRPr="000B53DD" w:rsidRDefault="00940E0F" w:rsidP="000920C0">
            <w:pPr>
              <w:widowControl/>
              <w:suppressAutoHyphens w:val="0"/>
              <w:autoSpaceDN/>
              <w:textAlignment w:val="auto"/>
              <w:rPr>
                <w:rFonts w:cs="Arial"/>
                <w:kern w:val="0"/>
              </w:rPr>
            </w:pPr>
          </w:p>
        </w:tc>
      </w:tr>
      <w:tr w:rsidR="00940E0F" w:rsidRPr="000B53DD" w14:paraId="2A7B4186"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008A9" w14:textId="77777777" w:rsidR="00940E0F" w:rsidRPr="007D4E51" w:rsidRDefault="00940E0F" w:rsidP="000920C0">
            <w:pPr>
              <w:snapToGrid w:val="0"/>
              <w:jc w:val="center"/>
              <w:rPr>
                <w:rFonts w:cs="Arial"/>
                <w:lang w:val="sr-Cyrl-CS"/>
              </w:rPr>
            </w:pPr>
            <w:r w:rsidRPr="007D4E51">
              <w:rPr>
                <w:rFonts w:cs="Arial"/>
                <w:lang w:val="sr-Cyrl-CS"/>
              </w:rPr>
              <w:t>16</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36F901D4"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етв</w:t>
            </w:r>
            <w:r w:rsidRPr="000B53DD">
              <w:rPr>
                <w:rFonts w:cs="Arial"/>
                <w:kern w:val="0"/>
                <w:lang w:val="sr-Cyrl-RS"/>
              </w:rPr>
              <w:t>а</w:t>
            </w:r>
            <w:r w:rsidRPr="000B53DD">
              <w:rPr>
                <w:rFonts w:cs="Arial"/>
                <w:kern w:val="0"/>
              </w:rPr>
              <w:t xml:space="preserve"> волана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09C7F1F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69A634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7BE0614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69FFE41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18DEFCC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3D94731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3107C3F" w14:textId="77777777" w:rsidR="00940E0F" w:rsidRPr="000B53DD" w:rsidRDefault="00940E0F" w:rsidP="000920C0">
            <w:pPr>
              <w:widowControl/>
              <w:suppressAutoHyphens w:val="0"/>
              <w:autoSpaceDN/>
              <w:textAlignment w:val="auto"/>
              <w:rPr>
                <w:rFonts w:cs="Arial"/>
                <w:kern w:val="0"/>
              </w:rPr>
            </w:pPr>
          </w:p>
        </w:tc>
      </w:tr>
      <w:tr w:rsidR="00940E0F" w:rsidRPr="000B53DD" w14:paraId="3FE2490F"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D73D8" w14:textId="77777777" w:rsidR="00940E0F" w:rsidRPr="007D4E51" w:rsidRDefault="00940E0F" w:rsidP="000920C0">
            <w:pPr>
              <w:snapToGrid w:val="0"/>
              <w:jc w:val="center"/>
              <w:rPr>
                <w:rFonts w:cs="Arial"/>
                <w:lang w:val="sr-Cyrl-CS"/>
              </w:rPr>
            </w:pPr>
            <w:r w:rsidRPr="007D4E51">
              <w:rPr>
                <w:rFonts w:cs="Arial"/>
                <w:lang w:val="sr-Cyrl-CS"/>
              </w:rPr>
              <w:t>17</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2EA1FEDC" w14:textId="77777777" w:rsidR="00940E0F" w:rsidRPr="000B53DD" w:rsidRDefault="00940E0F" w:rsidP="000920C0">
            <w:pPr>
              <w:widowControl/>
              <w:suppressAutoHyphens w:val="0"/>
              <w:autoSpaceDN/>
              <w:textAlignment w:val="auto"/>
              <w:rPr>
                <w:rFonts w:cs="Arial"/>
                <w:kern w:val="0"/>
              </w:rPr>
            </w:pPr>
            <w:r w:rsidRPr="000B53DD">
              <w:rPr>
                <w:rFonts w:cs="Arial"/>
                <w:kern w:val="0"/>
              </w:rPr>
              <w:t>Ремонт летве волана</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17BB0C2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7DCDD98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D200EE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1E97B2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6525837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6B3079D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3DBE12C1" w14:textId="77777777" w:rsidR="00940E0F" w:rsidRPr="000B53DD" w:rsidRDefault="00940E0F" w:rsidP="000920C0">
            <w:pPr>
              <w:widowControl/>
              <w:suppressAutoHyphens w:val="0"/>
              <w:autoSpaceDN/>
              <w:textAlignment w:val="auto"/>
              <w:rPr>
                <w:rFonts w:cs="Arial"/>
                <w:kern w:val="0"/>
              </w:rPr>
            </w:pPr>
          </w:p>
        </w:tc>
      </w:tr>
      <w:tr w:rsidR="00940E0F" w:rsidRPr="000B53DD" w14:paraId="34131C8E"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19A135" w14:textId="77777777" w:rsidR="00940E0F" w:rsidRPr="007D4E51" w:rsidRDefault="00940E0F" w:rsidP="000920C0">
            <w:pPr>
              <w:snapToGrid w:val="0"/>
              <w:jc w:val="center"/>
              <w:rPr>
                <w:rFonts w:cs="Arial"/>
                <w:lang w:val="sr-Cyrl-CS"/>
              </w:rPr>
            </w:pPr>
            <w:r w:rsidRPr="007D4E51">
              <w:rPr>
                <w:rFonts w:cs="Arial"/>
                <w:lang w:val="sr-Cyrl-CS"/>
              </w:rPr>
              <w:t>18</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D4A6982"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рај летве(леви или десни)</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0ABE98B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4CF55AF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7BAF1E8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083208D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28AE39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2549375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4DD2CFA" w14:textId="77777777" w:rsidR="00940E0F" w:rsidRPr="000B53DD" w:rsidRDefault="00940E0F" w:rsidP="000920C0">
            <w:pPr>
              <w:widowControl/>
              <w:suppressAutoHyphens w:val="0"/>
              <w:autoSpaceDN/>
              <w:textAlignment w:val="auto"/>
              <w:rPr>
                <w:rFonts w:cs="Arial"/>
                <w:kern w:val="0"/>
              </w:rPr>
            </w:pPr>
          </w:p>
        </w:tc>
      </w:tr>
      <w:tr w:rsidR="00940E0F" w:rsidRPr="000B53DD" w14:paraId="050E7186"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3B5418" w14:textId="77777777" w:rsidR="00940E0F" w:rsidRPr="007D4E51" w:rsidRDefault="00940E0F" w:rsidP="000920C0">
            <w:pPr>
              <w:snapToGrid w:val="0"/>
              <w:jc w:val="center"/>
              <w:rPr>
                <w:rFonts w:cs="Arial"/>
                <w:lang w:val="sr-Cyrl-CS"/>
              </w:rPr>
            </w:pPr>
            <w:r w:rsidRPr="007D4E51">
              <w:rPr>
                <w:rFonts w:cs="Arial"/>
                <w:lang w:val="sr-Cyrl-CS"/>
              </w:rPr>
              <w:t>19</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6B15F4C2"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рај</w:t>
            </w:r>
            <w:r w:rsidRPr="000B53DD">
              <w:rPr>
                <w:rFonts w:cs="Arial"/>
                <w:kern w:val="0"/>
                <w:lang w:val="sr-Cyrl-RS"/>
              </w:rPr>
              <w:t xml:space="preserve"> </w:t>
            </w:r>
            <w:r w:rsidRPr="000B53DD">
              <w:rPr>
                <w:rFonts w:cs="Arial"/>
                <w:kern w:val="0"/>
              </w:rPr>
              <w:t>споне (леве или десне)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45BA0B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0A31C8E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32F5FF4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224EC5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2F6960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08E6F73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1FA7D7CC" w14:textId="77777777" w:rsidR="00940E0F" w:rsidRPr="000B53DD" w:rsidRDefault="00940E0F" w:rsidP="000920C0">
            <w:pPr>
              <w:widowControl/>
              <w:suppressAutoHyphens w:val="0"/>
              <w:autoSpaceDN/>
              <w:textAlignment w:val="auto"/>
              <w:rPr>
                <w:rFonts w:cs="Arial"/>
                <w:kern w:val="0"/>
              </w:rPr>
            </w:pPr>
          </w:p>
        </w:tc>
      </w:tr>
      <w:tr w:rsidR="00940E0F" w:rsidRPr="000B53DD" w14:paraId="439BDDC0"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CEF0" w14:textId="77777777" w:rsidR="00940E0F" w:rsidRPr="007D4E51" w:rsidRDefault="00940E0F" w:rsidP="000920C0">
            <w:pPr>
              <w:snapToGrid w:val="0"/>
              <w:jc w:val="center"/>
              <w:rPr>
                <w:rFonts w:cs="Arial"/>
                <w:lang w:val="sr-Cyrl-CS"/>
              </w:rPr>
            </w:pPr>
            <w:r w:rsidRPr="007D4E51">
              <w:rPr>
                <w:rFonts w:cs="Arial"/>
                <w:lang w:val="sr-Cyrl-CS"/>
              </w:rPr>
              <w:t>20</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3809BF0"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Т</w:t>
            </w:r>
            <w:r w:rsidRPr="000B53DD">
              <w:rPr>
                <w:rFonts w:cs="Arial"/>
                <w:kern w:val="0"/>
              </w:rPr>
              <w:t>ермостат</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7EB1C5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1ABA48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0D498B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6F3F9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8C30C5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7DBCF11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479115C" w14:textId="77777777" w:rsidR="00940E0F" w:rsidRPr="000B53DD" w:rsidRDefault="00940E0F" w:rsidP="000920C0">
            <w:pPr>
              <w:widowControl/>
              <w:suppressAutoHyphens w:val="0"/>
              <w:autoSpaceDN/>
              <w:textAlignment w:val="auto"/>
              <w:rPr>
                <w:rFonts w:cs="Arial"/>
                <w:kern w:val="0"/>
              </w:rPr>
            </w:pPr>
          </w:p>
        </w:tc>
      </w:tr>
      <w:tr w:rsidR="00940E0F" w:rsidRPr="000B53DD" w14:paraId="653D637A"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6D4BC" w14:textId="77777777" w:rsidR="00940E0F" w:rsidRPr="007D4E51" w:rsidRDefault="00940E0F" w:rsidP="000920C0">
            <w:pPr>
              <w:snapToGrid w:val="0"/>
              <w:jc w:val="center"/>
              <w:rPr>
                <w:rFonts w:cs="Arial"/>
                <w:lang w:val="sr-Cyrl-CS"/>
              </w:rPr>
            </w:pPr>
            <w:r w:rsidRPr="007D4E51">
              <w:rPr>
                <w:rFonts w:cs="Arial"/>
                <w:lang w:val="sr-Cyrl-CS"/>
              </w:rPr>
              <w:t>21</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2E6BFCCD"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Х</w:t>
            </w:r>
            <w:r w:rsidRPr="000B53DD">
              <w:rPr>
                <w:rFonts w:cs="Arial"/>
                <w:kern w:val="0"/>
              </w:rPr>
              <w:t>ладњак за грејање кабине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7FCE096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1E4BB8D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9FE024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00A9CA7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CC8EFF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3AA2A6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22875D7" w14:textId="77777777" w:rsidR="00940E0F" w:rsidRPr="000B53DD" w:rsidRDefault="00940E0F" w:rsidP="000920C0">
            <w:pPr>
              <w:widowControl/>
              <w:suppressAutoHyphens w:val="0"/>
              <w:autoSpaceDN/>
              <w:textAlignment w:val="auto"/>
              <w:rPr>
                <w:rFonts w:cs="Arial"/>
                <w:kern w:val="0"/>
              </w:rPr>
            </w:pPr>
          </w:p>
        </w:tc>
      </w:tr>
      <w:tr w:rsidR="00940E0F" w:rsidRPr="000B53DD" w14:paraId="63A48565"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E2183" w14:textId="77777777" w:rsidR="00940E0F" w:rsidRPr="007D4E51" w:rsidRDefault="00940E0F" w:rsidP="000920C0">
            <w:pPr>
              <w:snapToGrid w:val="0"/>
              <w:jc w:val="center"/>
              <w:rPr>
                <w:rFonts w:cs="Arial"/>
                <w:lang w:val="sr-Cyrl-CS"/>
              </w:rPr>
            </w:pPr>
            <w:r w:rsidRPr="007D4E51">
              <w:rPr>
                <w:rFonts w:cs="Arial"/>
                <w:lang w:val="sr-Cyrl-CS"/>
              </w:rPr>
              <w:t>22</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1F8A41D"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И</w:t>
            </w:r>
            <w:r w:rsidRPr="000B53DD">
              <w:rPr>
                <w:rFonts w:cs="Arial"/>
                <w:kern w:val="0"/>
              </w:rPr>
              <w:t>здувн</w:t>
            </w:r>
            <w:r w:rsidRPr="000B53DD">
              <w:rPr>
                <w:rFonts w:cs="Arial"/>
                <w:kern w:val="0"/>
                <w:lang w:val="sr-Cyrl-RS"/>
              </w:rPr>
              <w:t>и</w:t>
            </w:r>
            <w:r w:rsidRPr="000B53DD">
              <w:rPr>
                <w:rFonts w:cs="Arial"/>
                <w:kern w:val="0"/>
              </w:rPr>
              <w:t xml:space="preserve"> систем КПТ. (ауспуха</w:t>
            </w:r>
            <w:r w:rsidRPr="000B53DD">
              <w:rPr>
                <w:rFonts w:cs="Arial"/>
                <w:kern w:val="0"/>
                <w:lang w:val="sr-Cyrl-RS"/>
              </w:rPr>
              <w:t>)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7ABCBA6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3547373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081EFFE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284BBAC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C491BD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BBCEB4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3999FDA5" w14:textId="77777777" w:rsidR="00940E0F" w:rsidRPr="000B53DD" w:rsidRDefault="00940E0F" w:rsidP="000920C0">
            <w:pPr>
              <w:widowControl/>
              <w:suppressAutoHyphens w:val="0"/>
              <w:autoSpaceDN/>
              <w:textAlignment w:val="auto"/>
              <w:rPr>
                <w:rFonts w:cs="Arial"/>
                <w:kern w:val="0"/>
              </w:rPr>
            </w:pPr>
          </w:p>
        </w:tc>
      </w:tr>
      <w:tr w:rsidR="00940E0F" w:rsidRPr="000B53DD" w14:paraId="1929D277"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E6775" w14:textId="77777777" w:rsidR="00940E0F" w:rsidRPr="007D4E51" w:rsidRDefault="00940E0F" w:rsidP="000920C0">
            <w:pPr>
              <w:snapToGrid w:val="0"/>
              <w:jc w:val="center"/>
              <w:rPr>
                <w:rFonts w:cs="Arial"/>
                <w:lang w:val="sr-Cyrl-CS"/>
              </w:rPr>
            </w:pPr>
            <w:r w:rsidRPr="007D4E51">
              <w:rPr>
                <w:rFonts w:cs="Arial"/>
                <w:lang w:val="sr-Cyrl-CS"/>
              </w:rPr>
              <w:t>23</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3BF56"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И</w:t>
            </w:r>
            <w:r w:rsidRPr="000B53DD">
              <w:rPr>
                <w:rFonts w:cs="Arial"/>
                <w:kern w:val="0"/>
              </w:rPr>
              <w:t>здувн</w:t>
            </w:r>
            <w:r w:rsidRPr="000B53DD">
              <w:rPr>
                <w:rFonts w:cs="Arial"/>
                <w:kern w:val="0"/>
                <w:lang w:val="sr-Cyrl-RS"/>
              </w:rPr>
              <w:t>и</w:t>
            </w:r>
            <w:r w:rsidRPr="000B53DD">
              <w:rPr>
                <w:rFonts w:cs="Arial"/>
                <w:kern w:val="0"/>
              </w:rPr>
              <w:t xml:space="preserve"> лон</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FFF2D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13656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26688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85C94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87A3C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A1D95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tcPr>
          <w:p w14:paraId="231C8BBF" w14:textId="77777777" w:rsidR="00940E0F" w:rsidRPr="000B53DD" w:rsidRDefault="00940E0F" w:rsidP="000920C0">
            <w:pPr>
              <w:widowControl/>
              <w:suppressAutoHyphens w:val="0"/>
              <w:autoSpaceDN/>
              <w:textAlignment w:val="auto"/>
              <w:rPr>
                <w:rFonts w:cs="Arial"/>
                <w:kern w:val="0"/>
              </w:rPr>
            </w:pPr>
          </w:p>
        </w:tc>
      </w:tr>
      <w:tr w:rsidR="00940E0F" w:rsidRPr="000B53DD" w14:paraId="7BE19A73"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7BDBEB" w14:textId="77777777" w:rsidR="00940E0F" w:rsidRPr="007D4E51" w:rsidRDefault="00940E0F" w:rsidP="000920C0">
            <w:pPr>
              <w:snapToGrid w:val="0"/>
              <w:jc w:val="center"/>
              <w:rPr>
                <w:rFonts w:cs="Arial"/>
                <w:lang w:val="sr-Cyrl-CS"/>
              </w:rPr>
            </w:pPr>
            <w:r w:rsidRPr="007D4E51">
              <w:rPr>
                <w:rFonts w:cs="Arial"/>
                <w:lang w:val="sr-Cyrl-CS"/>
              </w:rPr>
              <w:t>24</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EB0CB85"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И</w:t>
            </w:r>
            <w:r w:rsidRPr="000B53DD">
              <w:rPr>
                <w:rFonts w:cs="Arial"/>
                <w:kern w:val="0"/>
              </w:rPr>
              <w:t>здувн</w:t>
            </w:r>
            <w:r w:rsidRPr="000B53DD">
              <w:rPr>
                <w:rFonts w:cs="Arial"/>
                <w:kern w:val="0"/>
                <w:lang w:val="sr-Cyrl-RS"/>
              </w:rPr>
              <w:t>а</w:t>
            </w:r>
            <w:r w:rsidRPr="000B53DD">
              <w:rPr>
                <w:rFonts w:cs="Arial"/>
                <w:kern w:val="0"/>
              </w:rPr>
              <w:t xml:space="preserve"> цев</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6F7C7E9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161229F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1E00BB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B2F684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4BFD64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E8CA9B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557298C" w14:textId="77777777" w:rsidR="00940E0F" w:rsidRPr="000B53DD" w:rsidRDefault="00940E0F" w:rsidP="000920C0">
            <w:pPr>
              <w:widowControl/>
              <w:suppressAutoHyphens w:val="0"/>
              <w:autoSpaceDN/>
              <w:textAlignment w:val="auto"/>
              <w:rPr>
                <w:rFonts w:cs="Arial"/>
                <w:kern w:val="0"/>
              </w:rPr>
            </w:pPr>
          </w:p>
        </w:tc>
      </w:tr>
      <w:tr w:rsidR="00940E0F" w:rsidRPr="000B53DD" w14:paraId="647E487D"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F2FA1" w14:textId="77777777" w:rsidR="00940E0F" w:rsidRPr="007D4E51" w:rsidRDefault="00940E0F" w:rsidP="000920C0">
            <w:pPr>
              <w:snapToGrid w:val="0"/>
              <w:jc w:val="center"/>
              <w:rPr>
                <w:rFonts w:cs="Arial"/>
                <w:lang w:val="sr-Cyrl-CS"/>
              </w:rPr>
            </w:pPr>
            <w:r w:rsidRPr="007D4E51">
              <w:rPr>
                <w:rFonts w:cs="Arial"/>
                <w:lang w:val="sr-Cyrl-CS"/>
              </w:rPr>
              <w:lastRenderedPageBreak/>
              <w:t>25</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2B030516"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В</w:t>
            </w:r>
            <w:r w:rsidRPr="000B53DD">
              <w:rPr>
                <w:rFonts w:cs="Arial"/>
                <w:kern w:val="0"/>
              </w:rPr>
              <w:t>етробранско стакл</w:t>
            </w:r>
            <w:r w:rsidRPr="000B53DD">
              <w:rPr>
                <w:rFonts w:cs="Arial"/>
                <w:kern w:val="0"/>
                <w:lang w:val="sr-Cyrl-RS"/>
              </w:rPr>
              <w:t>о</w:t>
            </w:r>
            <w:r w:rsidRPr="000B53DD">
              <w:rPr>
                <w:rFonts w:cs="Arial"/>
                <w:kern w:val="0"/>
              </w:rPr>
              <w:t xml:space="preserve"> (шофершајбн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2DE6EF6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0F7B87D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1117A7F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539271B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34203C1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53AD047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2F90E3C2" w14:textId="77777777" w:rsidR="00940E0F" w:rsidRPr="000B53DD" w:rsidRDefault="00940E0F" w:rsidP="000920C0">
            <w:pPr>
              <w:widowControl/>
              <w:suppressAutoHyphens w:val="0"/>
              <w:autoSpaceDN/>
              <w:textAlignment w:val="auto"/>
              <w:rPr>
                <w:rFonts w:cs="Arial"/>
                <w:kern w:val="0"/>
              </w:rPr>
            </w:pPr>
          </w:p>
        </w:tc>
      </w:tr>
      <w:tr w:rsidR="00940E0F" w:rsidRPr="000B53DD" w14:paraId="1A0971DD"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FDA65" w14:textId="77777777" w:rsidR="00940E0F" w:rsidRPr="007D4E51" w:rsidRDefault="00940E0F" w:rsidP="000920C0">
            <w:pPr>
              <w:snapToGrid w:val="0"/>
              <w:jc w:val="center"/>
              <w:rPr>
                <w:rFonts w:cs="Arial"/>
                <w:lang w:val="sr-Cyrl-CS"/>
              </w:rPr>
            </w:pPr>
            <w:r w:rsidRPr="007D4E51">
              <w:rPr>
                <w:rFonts w:cs="Arial"/>
                <w:lang w:val="sr-Cyrl-CS"/>
              </w:rPr>
              <w:t>26</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45A3F9E"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К</w:t>
            </w:r>
            <w:r w:rsidRPr="000B53DD">
              <w:rPr>
                <w:rFonts w:cs="Arial"/>
                <w:kern w:val="0"/>
              </w:rPr>
              <w:t>онтакт брав</w:t>
            </w:r>
            <w:r w:rsidRPr="000B53DD">
              <w:rPr>
                <w:rFonts w:cs="Arial"/>
                <w:kern w:val="0"/>
                <w:lang w:val="sr-Cyrl-RS"/>
              </w:rPr>
              <w:t>а</w:t>
            </w:r>
            <w:r w:rsidRPr="000B53DD">
              <w:rPr>
                <w:rFonts w:cs="Arial"/>
                <w:kern w:val="0"/>
              </w:rPr>
              <w:t xml:space="preserve"> (са кодирањем и кључем)</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15474B9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B2BCCB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0A59D27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2ECD3D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2887F9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099336B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6FA7F907" w14:textId="77777777" w:rsidR="00940E0F" w:rsidRPr="000B53DD" w:rsidRDefault="00940E0F" w:rsidP="000920C0">
            <w:pPr>
              <w:widowControl/>
              <w:suppressAutoHyphens w:val="0"/>
              <w:autoSpaceDN/>
              <w:textAlignment w:val="auto"/>
              <w:rPr>
                <w:rFonts w:cs="Arial"/>
                <w:kern w:val="0"/>
              </w:rPr>
            </w:pPr>
          </w:p>
        </w:tc>
      </w:tr>
      <w:tr w:rsidR="00940E0F" w:rsidRPr="000B53DD" w14:paraId="15BE5DE5"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61E98C" w14:textId="77777777" w:rsidR="00940E0F" w:rsidRPr="007D4E51" w:rsidRDefault="00940E0F" w:rsidP="000920C0">
            <w:pPr>
              <w:snapToGrid w:val="0"/>
              <w:jc w:val="center"/>
              <w:rPr>
                <w:rFonts w:cs="Arial"/>
                <w:lang w:val="sr-Cyrl-CS"/>
              </w:rPr>
            </w:pPr>
            <w:r w:rsidRPr="007D4E51">
              <w:rPr>
                <w:rFonts w:cs="Arial"/>
                <w:lang w:val="sr-Cyrl-CS"/>
              </w:rPr>
              <w:t>27</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2499DE5"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Н</w:t>
            </w:r>
            <w:r w:rsidRPr="000B53DD">
              <w:rPr>
                <w:rFonts w:cs="Arial"/>
                <w:kern w:val="0"/>
              </w:rPr>
              <w:t>аплат</w:t>
            </w:r>
            <w:r w:rsidRPr="000B53DD">
              <w:rPr>
                <w:rFonts w:cs="Arial"/>
                <w:kern w:val="0"/>
                <w:lang w:val="sr-Cyrl-RS"/>
              </w:rPr>
              <w:t>а</w:t>
            </w:r>
            <w:r w:rsidRPr="000B53DD">
              <w:rPr>
                <w:rFonts w:cs="Arial"/>
                <w:kern w:val="0"/>
              </w:rPr>
              <w:t>к точка (фелне)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5D3AFB6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3ACACA5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10C1B0D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1A91EC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00DFAB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3357998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2AA2E48" w14:textId="77777777" w:rsidR="00940E0F" w:rsidRPr="000B53DD" w:rsidRDefault="00940E0F" w:rsidP="000920C0">
            <w:pPr>
              <w:widowControl/>
              <w:suppressAutoHyphens w:val="0"/>
              <w:autoSpaceDN/>
              <w:textAlignment w:val="auto"/>
              <w:rPr>
                <w:rFonts w:cs="Arial"/>
                <w:kern w:val="0"/>
              </w:rPr>
            </w:pPr>
          </w:p>
        </w:tc>
      </w:tr>
      <w:tr w:rsidR="00940E0F" w:rsidRPr="000B53DD" w14:paraId="333DE45B"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4D695" w14:textId="77777777" w:rsidR="00940E0F" w:rsidRPr="007D4E51" w:rsidRDefault="00940E0F" w:rsidP="000920C0">
            <w:pPr>
              <w:snapToGrid w:val="0"/>
              <w:jc w:val="center"/>
              <w:rPr>
                <w:rFonts w:cs="Arial"/>
                <w:lang w:val="sr-Cyrl-CS"/>
              </w:rPr>
            </w:pPr>
            <w:r w:rsidRPr="007D4E51">
              <w:rPr>
                <w:rFonts w:cs="Arial"/>
                <w:lang w:val="sr-Cyrl-CS"/>
              </w:rPr>
              <w:t>28</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748FB66"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а</w:t>
            </w:r>
            <w:r w:rsidRPr="000B53DD">
              <w:rPr>
                <w:rFonts w:cs="Arial"/>
                <w:kern w:val="0"/>
              </w:rPr>
              <w:t xml:space="preserve"> главчин</w:t>
            </w:r>
            <w:r w:rsidRPr="000B53DD">
              <w:rPr>
                <w:rFonts w:cs="Arial"/>
                <w:kern w:val="0"/>
                <w:lang w:val="sr-Cyrl-RS"/>
              </w:rPr>
              <w:t>а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5E1802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76FD201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67C4213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6A3B0A5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608201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30C3071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4F2D764" w14:textId="77777777" w:rsidR="00940E0F" w:rsidRPr="000B53DD" w:rsidRDefault="00940E0F" w:rsidP="000920C0">
            <w:pPr>
              <w:widowControl/>
              <w:suppressAutoHyphens w:val="0"/>
              <w:autoSpaceDN/>
              <w:textAlignment w:val="auto"/>
              <w:rPr>
                <w:rFonts w:cs="Arial"/>
                <w:kern w:val="0"/>
              </w:rPr>
            </w:pPr>
          </w:p>
        </w:tc>
      </w:tr>
      <w:tr w:rsidR="00940E0F" w:rsidRPr="000B53DD" w14:paraId="6C329DEC"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E4668" w14:textId="77777777" w:rsidR="00940E0F" w:rsidRPr="007D4E51" w:rsidRDefault="00940E0F" w:rsidP="000920C0">
            <w:pPr>
              <w:snapToGrid w:val="0"/>
              <w:jc w:val="center"/>
              <w:rPr>
                <w:rFonts w:cs="Arial"/>
                <w:lang w:val="sr-Cyrl-CS"/>
              </w:rPr>
            </w:pPr>
            <w:r w:rsidRPr="007D4E51">
              <w:rPr>
                <w:rFonts w:cs="Arial"/>
                <w:lang w:val="sr-Cyrl-CS"/>
              </w:rPr>
              <w:t>29</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698FEB54"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П</w:t>
            </w:r>
            <w:r w:rsidRPr="000B53DD">
              <w:rPr>
                <w:rFonts w:cs="Arial"/>
                <w:kern w:val="0"/>
              </w:rPr>
              <w:t>редњ</w:t>
            </w:r>
            <w:r w:rsidRPr="000B53DD">
              <w:rPr>
                <w:rFonts w:cs="Arial"/>
                <w:kern w:val="0"/>
                <w:lang w:val="sr-Cyrl-RS"/>
              </w:rPr>
              <w:t>и</w:t>
            </w:r>
            <w:r w:rsidRPr="000B53DD">
              <w:rPr>
                <w:rFonts w:cs="Arial"/>
                <w:kern w:val="0"/>
              </w:rPr>
              <w:t xml:space="preserve"> рукав</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5143F6C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375EA3B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4BB1CD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594D2B0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078B91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3261390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6D60960" w14:textId="77777777" w:rsidR="00940E0F" w:rsidRPr="000B53DD" w:rsidRDefault="00940E0F" w:rsidP="000920C0">
            <w:pPr>
              <w:widowControl/>
              <w:suppressAutoHyphens w:val="0"/>
              <w:autoSpaceDN/>
              <w:textAlignment w:val="auto"/>
              <w:rPr>
                <w:rFonts w:cs="Arial"/>
                <w:kern w:val="0"/>
              </w:rPr>
            </w:pPr>
          </w:p>
        </w:tc>
      </w:tr>
      <w:tr w:rsidR="00940E0F" w:rsidRPr="000B53DD" w14:paraId="7C8A664B"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15A6C" w14:textId="77777777" w:rsidR="00940E0F" w:rsidRPr="007D4E51" w:rsidRDefault="00940E0F" w:rsidP="000920C0">
            <w:pPr>
              <w:snapToGrid w:val="0"/>
              <w:jc w:val="center"/>
              <w:rPr>
                <w:rFonts w:cs="Arial"/>
                <w:lang w:val="sr-Cyrl-CS"/>
              </w:rPr>
            </w:pPr>
            <w:r w:rsidRPr="007D4E51">
              <w:rPr>
                <w:rFonts w:cs="Arial"/>
                <w:lang w:val="sr-Cyrl-CS"/>
              </w:rPr>
              <w:t>30</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C56CC76"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а</w:t>
            </w:r>
            <w:r w:rsidRPr="000B53DD">
              <w:rPr>
                <w:rFonts w:cs="Arial"/>
                <w:kern w:val="0"/>
              </w:rPr>
              <w:t xml:space="preserve"> главчин</w:t>
            </w:r>
            <w:r w:rsidRPr="000B53DD">
              <w:rPr>
                <w:rFonts w:cs="Arial"/>
                <w:kern w:val="0"/>
                <w:lang w:val="sr-Cyrl-RS"/>
              </w:rPr>
              <w:t>а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8EE7BA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000A4C4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61DD3E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61572C0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6840A0E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2694C4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6CA12161" w14:textId="77777777" w:rsidR="00940E0F" w:rsidRPr="000B53DD" w:rsidRDefault="00940E0F" w:rsidP="000920C0">
            <w:pPr>
              <w:widowControl/>
              <w:suppressAutoHyphens w:val="0"/>
              <w:autoSpaceDN/>
              <w:textAlignment w:val="auto"/>
              <w:rPr>
                <w:rFonts w:cs="Arial"/>
                <w:kern w:val="0"/>
              </w:rPr>
            </w:pPr>
          </w:p>
        </w:tc>
      </w:tr>
      <w:tr w:rsidR="00940E0F" w:rsidRPr="000B53DD" w14:paraId="3ADA635E"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83465A" w14:textId="77777777" w:rsidR="00940E0F" w:rsidRPr="007D4E51" w:rsidRDefault="00940E0F" w:rsidP="000920C0">
            <w:pPr>
              <w:snapToGrid w:val="0"/>
              <w:jc w:val="center"/>
              <w:rPr>
                <w:rFonts w:cs="Arial"/>
                <w:lang w:val="sr-Cyrl-CS"/>
              </w:rPr>
            </w:pPr>
            <w:r w:rsidRPr="007D4E51">
              <w:rPr>
                <w:rFonts w:cs="Arial"/>
                <w:lang w:val="sr-Cyrl-CS"/>
              </w:rPr>
              <w:t>31</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B2ED552"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rPr>
              <w:t>Задњ</w:t>
            </w:r>
            <w:r w:rsidRPr="000B53DD">
              <w:rPr>
                <w:rFonts w:cs="Arial"/>
                <w:kern w:val="0"/>
                <w:lang w:val="sr-Cyrl-RS"/>
              </w:rPr>
              <w:t>и</w:t>
            </w:r>
            <w:r w:rsidRPr="000B53DD">
              <w:rPr>
                <w:rFonts w:cs="Arial"/>
                <w:kern w:val="0"/>
              </w:rPr>
              <w:t xml:space="preserve"> рукав</w:t>
            </w:r>
            <w:r w:rsidRPr="000B53DD">
              <w:rPr>
                <w:rFonts w:cs="Arial"/>
                <w:kern w:val="0"/>
                <w:lang w:val="sr-Cyrl-RS"/>
              </w:rPr>
              <w:t>а</w:t>
            </w:r>
            <w:r w:rsidRPr="000B53DD">
              <w:rPr>
                <w:rFonts w:cs="Arial"/>
                <w:kern w:val="0"/>
              </w:rPr>
              <w:t>ц</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6EBA707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0179A8F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335347C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CF5341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5DB844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516E389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0C7D3802" w14:textId="77777777" w:rsidR="00940E0F" w:rsidRPr="000B53DD" w:rsidRDefault="00940E0F" w:rsidP="000920C0">
            <w:pPr>
              <w:widowControl/>
              <w:suppressAutoHyphens w:val="0"/>
              <w:autoSpaceDN/>
              <w:textAlignment w:val="auto"/>
              <w:rPr>
                <w:rFonts w:cs="Arial"/>
                <w:kern w:val="0"/>
              </w:rPr>
            </w:pPr>
          </w:p>
        </w:tc>
      </w:tr>
      <w:tr w:rsidR="00940E0F" w:rsidRPr="000B53DD" w14:paraId="2446427D"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2E14A" w14:textId="77777777" w:rsidR="00940E0F" w:rsidRPr="007D4E51" w:rsidRDefault="00940E0F" w:rsidP="000920C0">
            <w:pPr>
              <w:snapToGrid w:val="0"/>
              <w:jc w:val="center"/>
              <w:rPr>
                <w:rFonts w:cs="Arial"/>
                <w:lang w:val="sr-Cyrl-CS"/>
              </w:rPr>
            </w:pPr>
            <w:r w:rsidRPr="007D4E51">
              <w:rPr>
                <w:rFonts w:cs="Arial"/>
                <w:lang w:val="sr-Cyrl-CS"/>
              </w:rPr>
              <w:t>32</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029D369"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ежај предњег точка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1FA042D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230972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7D22BE3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8E7BC5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2D311B5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FF39CB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FD11CAF" w14:textId="77777777" w:rsidR="00940E0F" w:rsidRPr="000B53DD" w:rsidRDefault="00940E0F" w:rsidP="000920C0">
            <w:pPr>
              <w:widowControl/>
              <w:suppressAutoHyphens w:val="0"/>
              <w:autoSpaceDN/>
              <w:textAlignment w:val="auto"/>
              <w:rPr>
                <w:rFonts w:cs="Arial"/>
                <w:kern w:val="0"/>
              </w:rPr>
            </w:pPr>
          </w:p>
        </w:tc>
      </w:tr>
      <w:tr w:rsidR="00940E0F" w:rsidRPr="000B53DD" w14:paraId="1FCE2C91"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171E1" w14:textId="77777777" w:rsidR="00940E0F" w:rsidRPr="007D4E51" w:rsidRDefault="00940E0F" w:rsidP="000920C0">
            <w:pPr>
              <w:snapToGrid w:val="0"/>
              <w:jc w:val="center"/>
              <w:rPr>
                <w:rFonts w:cs="Arial"/>
                <w:lang w:val="sr-Cyrl-CS"/>
              </w:rPr>
            </w:pPr>
            <w:r w:rsidRPr="007D4E51">
              <w:rPr>
                <w:rFonts w:cs="Arial"/>
                <w:lang w:val="sr-Cyrl-CS"/>
              </w:rPr>
              <w:t>33</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392A8E9E"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ежај задњег точка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0AE20F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2334385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563394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6A9A1FE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35C7C8F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C74E3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3B53FAED" w14:textId="77777777" w:rsidR="00940E0F" w:rsidRPr="000B53DD" w:rsidRDefault="00940E0F" w:rsidP="000920C0">
            <w:pPr>
              <w:widowControl/>
              <w:suppressAutoHyphens w:val="0"/>
              <w:autoSpaceDN/>
              <w:textAlignment w:val="auto"/>
              <w:rPr>
                <w:rFonts w:cs="Arial"/>
                <w:kern w:val="0"/>
              </w:rPr>
            </w:pPr>
          </w:p>
        </w:tc>
      </w:tr>
      <w:tr w:rsidR="00940E0F" w:rsidRPr="000B53DD" w14:paraId="422F1EFF"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081AE" w14:textId="77777777" w:rsidR="00940E0F" w:rsidRPr="007D4E51" w:rsidRDefault="00940E0F" w:rsidP="000920C0">
            <w:pPr>
              <w:snapToGrid w:val="0"/>
              <w:jc w:val="center"/>
              <w:rPr>
                <w:rFonts w:cs="Arial"/>
                <w:lang w:val="sr-Cyrl-CS"/>
              </w:rPr>
            </w:pPr>
            <w:r w:rsidRPr="007D4E51">
              <w:rPr>
                <w:rFonts w:cs="Arial"/>
                <w:lang w:val="sr-Cyrl-CS"/>
              </w:rPr>
              <w:t>34</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9CBC33C"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Л</w:t>
            </w:r>
            <w:r w:rsidRPr="000B53DD">
              <w:rPr>
                <w:rFonts w:cs="Arial"/>
                <w:kern w:val="0"/>
              </w:rPr>
              <w:t>ево полувратил</w:t>
            </w:r>
            <w:r w:rsidRPr="000B53DD">
              <w:rPr>
                <w:rFonts w:cs="Arial"/>
                <w:kern w:val="0"/>
                <w:lang w:val="sr-Cyrl-RS"/>
              </w:rPr>
              <w:t>о</w:t>
            </w:r>
            <w:r w:rsidRPr="000B53DD">
              <w:rPr>
                <w:rFonts w:cs="Arial"/>
                <w:kern w:val="0"/>
              </w:rPr>
              <w:t xml:space="preserve"> (полуосовин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90D922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8AD260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0598D36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52F2EFB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CE3C68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5945057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7EF4B78" w14:textId="77777777" w:rsidR="00940E0F" w:rsidRPr="000B53DD" w:rsidRDefault="00940E0F" w:rsidP="000920C0">
            <w:pPr>
              <w:widowControl/>
              <w:suppressAutoHyphens w:val="0"/>
              <w:autoSpaceDN/>
              <w:textAlignment w:val="auto"/>
              <w:rPr>
                <w:rFonts w:cs="Arial"/>
                <w:kern w:val="0"/>
              </w:rPr>
            </w:pPr>
          </w:p>
        </w:tc>
      </w:tr>
      <w:tr w:rsidR="00940E0F" w:rsidRPr="000B53DD" w14:paraId="4B28E699"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C505C3" w14:textId="77777777" w:rsidR="00940E0F" w:rsidRPr="007D4E51" w:rsidRDefault="00940E0F" w:rsidP="000920C0">
            <w:pPr>
              <w:snapToGrid w:val="0"/>
              <w:jc w:val="center"/>
              <w:rPr>
                <w:rFonts w:cs="Arial"/>
                <w:lang w:val="sr-Cyrl-CS"/>
              </w:rPr>
            </w:pPr>
            <w:r w:rsidRPr="007D4E51">
              <w:rPr>
                <w:rFonts w:cs="Arial"/>
                <w:lang w:val="sr-Cyrl-CS"/>
              </w:rPr>
              <w:t>35</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357ADD9C"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Д</w:t>
            </w:r>
            <w:r w:rsidRPr="000B53DD">
              <w:rPr>
                <w:rFonts w:cs="Arial"/>
                <w:kern w:val="0"/>
              </w:rPr>
              <w:t>есно полувратил</w:t>
            </w:r>
            <w:r w:rsidRPr="000B53DD">
              <w:rPr>
                <w:rFonts w:cs="Arial"/>
                <w:kern w:val="0"/>
                <w:lang w:val="sr-Cyrl-RS"/>
              </w:rPr>
              <w:t>о</w:t>
            </w:r>
            <w:r w:rsidRPr="000B53DD">
              <w:rPr>
                <w:rFonts w:cs="Arial"/>
                <w:kern w:val="0"/>
              </w:rPr>
              <w:t xml:space="preserve"> (полуосовин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594865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DF3455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8B83D9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F1F0CF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2540398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2BEC419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219E261D" w14:textId="77777777" w:rsidR="00940E0F" w:rsidRPr="000B53DD" w:rsidRDefault="00940E0F" w:rsidP="000920C0">
            <w:pPr>
              <w:widowControl/>
              <w:suppressAutoHyphens w:val="0"/>
              <w:autoSpaceDN/>
              <w:textAlignment w:val="auto"/>
              <w:rPr>
                <w:rFonts w:cs="Arial"/>
                <w:kern w:val="0"/>
              </w:rPr>
            </w:pPr>
          </w:p>
        </w:tc>
      </w:tr>
      <w:tr w:rsidR="00940E0F" w:rsidRPr="000B53DD" w14:paraId="12DFA506"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36108" w14:textId="77777777" w:rsidR="00940E0F" w:rsidRPr="007D4E51" w:rsidRDefault="00940E0F" w:rsidP="000920C0">
            <w:pPr>
              <w:snapToGrid w:val="0"/>
              <w:jc w:val="center"/>
              <w:rPr>
                <w:rFonts w:cs="Arial"/>
                <w:lang w:val="sr-Cyrl-CS"/>
              </w:rPr>
            </w:pPr>
            <w:r w:rsidRPr="007D4E51">
              <w:rPr>
                <w:rFonts w:cs="Arial"/>
                <w:lang w:val="sr-Cyrl-CS"/>
              </w:rPr>
              <w:t>36</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74E6DDD" w14:textId="77777777" w:rsidR="00940E0F" w:rsidRPr="000B53DD" w:rsidRDefault="00940E0F" w:rsidP="000920C0">
            <w:pPr>
              <w:widowControl/>
              <w:suppressAutoHyphens w:val="0"/>
              <w:autoSpaceDN/>
              <w:textAlignment w:val="auto"/>
              <w:rPr>
                <w:rFonts w:cs="Arial"/>
                <w:kern w:val="0"/>
              </w:rPr>
            </w:pPr>
            <w:r w:rsidRPr="000B53DD">
              <w:rPr>
                <w:rFonts w:cs="Arial"/>
                <w:kern w:val="0"/>
              </w:rPr>
              <w:t>Заштитн</w:t>
            </w:r>
            <w:r w:rsidRPr="000B53DD">
              <w:rPr>
                <w:rFonts w:cs="Arial"/>
                <w:kern w:val="0"/>
                <w:lang w:val="sr-Cyrl-RS"/>
              </w:rPr>
              <w:t>а</w:t>
            </w:r>
            <w:r w:rsidRPr="000B53DD">
              <w:rPr>
                <w:rFonts w:cs="Arial"/>
                <w:kern w:val="0"/>
              </w:rPr>
              <w:t xml:space="preserve"> гум</w:t>
            </w:r>
            <w:r w:rsidRPr="000B53DD">
              <w:rPr>
                <w:rFonts w:cs="Arial"/>
                <w:kern w:val="0"/>
                <w:lang w:val="sr-Cyrl-RS"/>
              </w:rPr>
              <w:t>а</w:t>
            </w:r>
            <w:r w:rsidRPr="000B53DD">
              <w:rPr>
                <w:rFonts w:cs="Arial"/>
                <w:kern w:val="0"/>
              </w:rPr>
              <w:t xml:space="preserve"> на зглобу полуосовине (манжетне)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6D977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4FD5B60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4B44FF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246C2CB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64FB4F1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816794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3136802A" w14:textId="77777777" w:rsidR="00940E0F" w:rsidRPr="000B53DD" w:rsidRDefault="00940E0F" w:rsidP="000920C0">
            <w:pPr>
              <w:widowControl/>
              <w:suppressAutoHyphens w:val="0"/>
              <w:autoSpaceDN/>
              <w:textAlignment w:val="auto"/>
              <w:rPr>
                <w:rFonts w:cs="Arial"/>
                <w:kern w:val="0"/>
              </w:rPr>
            </w:pPr>
          </w:p>
        </w:tc>
      </w:tr>
      <w:tr w:rsidR="00940E0F" w:rsidRPr="000B53DD" w14:paraId="4A645A1F"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AA1E3" w14:textId="77777777" w:rsidR="00940E0F" w:rsidRPr="007D4E51" w:rsidRDefault="00940E0F" w:rsidP="000920C0">
            <w:pPr>
              <w:snapToGrid w:val="0"/>
              <w:jc w:val="center"/>
              <w:rPr>
                <w:rFonts w:cs="Arial"/>
                <w:lang w:val="sr-Cyrl-CS"/>
              </w:rPr>
            </w:pPr>
            <w:r w:rsidRPr="007D4E51">
              <w:rPr>
                <w:rFonts w:cs="Arial"/>
                <w:lang w:val="sr-Cyrl-CS"/>
              </w:rPr>
              <w:t>37</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0B1389E" w14:textId="77777777" w:rsidR="00940E0F" w:rsidRPr="000B53DD" w:rsidRDefault="00940E0F" w:rsidP="000920C0">
            <w:pPr>
              <w:widowControl/>
              <w:suppressAutoHyphens w:val="0"/>
              <w:autoSpaceDN/>
              <w:textAlignment w:val="auto"/>
              <w:rPr>
                <w:rFonts w:cs="Arial"/>
                <w:kern w:val="0"/>
              </w:rPr>
            </w:pPr>
            <w:r w:rsidRPr="000B53DD">
              <w:rPr>
                <w:rFonts w:cs="Arial"/>
                <w:kern w:val="0"/>
              </w:rPr>
              <w:t>Мали сервис (замена моторног уља, подлошке чепа картера и свих филтера)</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29D5ACE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05564FB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5B3DF1B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26FF3A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BE440B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0E93728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99DEB9A" w14:textId="77777777" w:rsidR="00940E0F" w:rsidRPr="000B53DD" w:rsidRDefault="00940E0F" w:rsidP="000920C0">
            <w:pPr>
              <w:widowControl/>
              <w:suppressAutoHyphens w:val="0"/>
              <w:autoSpaceDN/>
              <w:textAlignment w:val="auto"/>
              <w:rPr>
                <w:rFonts w:cs="Arial"/>
                <w:kern w:val="0"/>
              </w:rPr>
            </w:pPr>
          </w:p>
        </w:tc>
      </w:tr>
      <w:tr w:rsidR="00940E0F" w:rsidRPr="000B53DD" w14:paraId="2001C794"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235AD" w14:textId="77777777" w:rsidR="00940E0F" w:rsidRPr="007D4E51" w:rsidRDefault="00940E0F" w:rsidP="000920C0">
            <w:pPr>
              <w:snapToGrid w:val="0"/>
              <w:jc w:val="center"/>
              <w:rPr>
                <w:rFonts w:cs="Arial"/>
                <w:lang w:val="sr-Cyrl-CS"/>
              </w:rPr>
            </w:pPr>
            <w:r w:rsidRPr="007D4E51">
              <w:rPr>
                <w:rFonts w:cs="Arial"/>
                <w:lang w:val="sr-Cyrl-CS"/>
              </w:rPr>
              <w:t>38</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2F31DC3B" w14:textId="77777777" w:rsidR="00940E0F" w:rsidRPr="000B53DD" w:rsidRDefault="00940E0F" w:rsidP="000920C0">
            <w:pPr>
              <w:widowControl/>
              <w:suppressAutoHyphens w:val="0"/>
              <w:autoSpaceDN/>
              <w:textAlignment w:val="auto"/>
              <w:rPr>
                <w:rFonts w:cs="Arial"/>
                <w:kern w:val="0"/>
              </w:rPr>
            </w:pPr>
            <w:r w:rsidRPr="000B53DD">
              <w:rPr>
                <w:rFonts w:cs="Arial"/>
                <w:kern w:val="0"/>
              </w:rPr>
              <w:t xml:space="preserve">Велики сервис (замена свих уља и филтера, сет ПК каиша, </w:t>
            </w:r>
            <w:r>
              <w:rPr>
                <w:rFonts w:cs="Arial"/>
                <w:kern w:val="0"/>
                <w:lang w:val="sr-Cyrl-RS"/>
              </w:rPr>
              <w:t xml:space="preserve">погонски сет мотора, </w:t>
            </w:r>
            <w:r w:rsidRPr="000B53DD">
              <w:rPr>
                <w:rFonts w:cs="Arial"/>
                <w:kern w:val="0"/>
              </w:rPr>
              <w:t>преглед комплетног возила)</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26DA879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28919D7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75532C6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2DC735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2E42BD4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51644EB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102CC156" w14:textId="77777777" w:rsidR="00940E0F" w:rsidRPr="000B53DD" w:rsidRDefault="00940E0F" w:rsidP="000920C0">
            <w:pPr>
              <w:widowControl/>
              <w:suppressAutoHyphens w:val="0"/>
              <w:autoSpaceDN/>
              <w:textAlignment w:val="auto"/>
              <w:rPr>
                <w:rFonts w:cs="Arial"/>
                <w:kern w:val="0"/>
              </w:rPr>
            </w:pPr>
          </w:p>
        </w:tc>
      </w:tr>
      <w:tr w:rsidR="00940E0F" w:rsidRPr="000B53DD" w14:paraId="19DF0BBE"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52293E" w14:textId="77777777" w:rsidR="00940E0F" w:rsidRPr="007D4E51" w:rsidRDefault="00940E0F" w:rsidP="000920C0">
            <w:pPr>
              <w:snapToGrid w:val="0"/>
              <w:jc w:val="center"/>
              <w:rPr>
                <w:rFonts w:cs="Arial"/>
                <w:lang w:val="sr-Cyrl-CS"/>
              </w:rPr>
            </w:pPr>
            <w:r w:rsidRPr="007D4E51">
              <w:rPr>
                <w:rFonts w:cs="Arial"/>
                <w:lang w:val="sr-Cyrl-CS"/>
              </w:rPr>
              <w:t>39</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E051D5F"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 xml:space="preserve">ет квачила (корпа, ламела и потисни лежај) </w:t>
            </w:r>
            <w:r w:rsidRPr="000B53DD">
              <w:rPr>
                <w:rFonts w:cs="Arial"/>
                <w:kern w:val="0"/>
                <w:lang w:val="sr-Cyrl-RS"/>
              </w:rPr>
              <w:t>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7544841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08BC07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6C628C7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BB45E4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19236C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14CD18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B0F027B" w14:textId="77777777" w:rsidR="00940E0F" w:rsidRPr="000B53DD" w:rsidRDefault="00940E0F" w:rsidP="000920C0">
            <w:pPr>
              <w:widowControl/>
              <w:suppressAutoHyphens w:val="0"/>
              <w:autoSpaceDN/>
              <w:textAlignment w:val="auto"/>
              <w:rPr>
                <w:rFonts w:cs="Arial"/>
                <w:kern w:val="0"/>
              </w:rPr>
            </w:pPr>
          </w:p>
        </w:tc>
      </w:tr>
      <w:tr w:rsidR="00940E0F" w:rsidRPr="000B53DD" w14:paraId="47BC498E"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3072" w14:textId="77777777" w:rsidR="00940E0F" w:rsidRPr="007D4E51" w:rsidRDefault="00940E0F" w:rsidP="000920C0">
            <w:pPr>
              <w:snapToGrid w:val="0"/>
              <w:jc w:val="center"/>
              <w:rPr>
                <w:rFonts w:cs="Arial"/>
                <w:lang w:val="sr-Cyrl-CS"/>
              </w:rPr>
            </w:pPr>
            <w:r w:rsidRPr="007D4E51">
              <w:rPr>
                <w:rFonts w:cs="Arial"/>
                <w:lang w:val="sr-Cyrl-CS"/>
              </w:rPr>
              <w:t>40</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69956A3"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ајл</w:t>
            </w:r>
            <w:r w:rsidRPr="000B53DD">
              <w:rPr>
                <w:rFonts w:cs="Arial"/>
                <w:kern w:val="0"/>
                <w:lang w:val="sr-Cyrl-RS"/>
              </w:rPr>
              <w:t>а</w:t>
            </w:r>
            <w:r w:rsidRPr="000B53DD">
              <w:rPr>
                <w:rFonts w:cs="Arial"/>
                <w:kern w:val="0"/>
              </w:rPr>
              <w:t xml:space="preserve"> ручне кочнице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039D812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4C70C27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1CE1D88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F3D7A5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148AD1F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2CA4D3D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A5F5E95" w14:textId="77777777" w:rsidR="00940E0F" w:rsidRPr="000B53DD" w:rsidRDefault="00940E0F" w:rsidP="000920C0">
            <w:pPr>
              <w:widowControl/>
              <w:suppressAutoHyphens w:val="0"/>
              <w:autoSpaceDN/>
              <w:textAlignment w:val="auto"/>
              <w:rPr>
                <w:rFonts w:cs="Arial"/>
                <w:kern w:val="0"/>
              </w:rPr>
            </w:pPr>
          </w:p>
        </w:tc>
      </w:tr>
      <w:tr w:rsidR="00940E0F" w:rsidRPr="000B53DD" w14:paraId="66F4CFC6"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E94BF" w14:textId="77777777" w:rsidR="00940E0F" w:rsidRPr="007D4E51" w:rsidRDefault="00940E0F" w:rsidP="000920C0">
            <w:pPr>
              <w:snapToGrid w:val="0"/>
              <w:jc w:val="center"/>
              <w:rPr>
                <w:rFonts w:cs="Arial"/>
                <w:lang w:val="sr-Cyrl-CS"/>
              </w:rPr>
            </w:pPr>
            <w:r w:rsidRPr="007D4E51">
              <w:rPr>
                <w:rFonts w:cs="Arial"/>
                <w:lang w:val="sr-Cyrl-CS"/>
              </w:rPr>
              <w:t>41</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07D13CA"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Р</w:t>
            </w:r>
            <w:r w:rsidRPr="000B53DD">
              <w:rPr>
                <w:rFonts w:cs="Arial"/>
                <w:kern w:val="0"/>
              </w:rPr>
              <w:t>емениц</w:t>
            </w:r>
            <w:r w:rsidRPr="000B53DD">
              <w:rPr>
                <w:rFonts w:cs="Arial"/>
                <w:kern w:val="0"/>
                <w:lang w:val="sr-Cyrl-RS"/>
              </w:rPr>
              <w:t>а</w:t>
            </w:r>
            <w:r w:rsidRPr="000B53DD">
              <w:rPr>
                <w:rFonts w:cs="Arial"/>
                <w:kern w:val="0"/>
              </w:rPr>
              <w:t xml:space="preserve"> алтернатора</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696D134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1888B3E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F697D9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D0465F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4CC9B47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711C0D7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C3E8EB0" w14:textId="77777777" w:rsidR="00940E0F" w:rsidRPr="000B53DD" w:rsidRDefault="00940E0F" w:rsidP="000920C0">
            <w:pPr>
              <w:widowControl/>
              <w:suppressAutoHyphens w:val="0"/>
              <w:autoSpaceDN/>
              <w:textAlignment w:val="auto"/>
              <w:rPr>
                <w:rFonts w:cs="Arial"/>
                <w:kern w:val="0"/>
              </w:rPr>
            </w:pPr>
          </w:p>
        </w:tc>
      </w:tr>
      <w:tr w:rsidR="00940E0F" w:rsidRPr="000B53DD" w14:paraId="176E6876"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D3D6F7" w14:textId="77777777" w:rsidR="00940E0F" w:rsidRPr="007D4E51" w:rsidRDefault="00940E0F" w:rsidP="000920C0">
            <w:pPr>
              <w:snapToGrid w:val="0"/>
              <w:jc w:val="center"/>
              <w:rPr>
                <w:rFonts w:cs="Arial"/>
                <w:lang w:val="sr-Cyrl-CS"/>
              </w:rPr>
            </w:pPr>
            <w:r w:rsidRPr="007D4E51">
              <w:rPr>
                <w:rFonts w:cs="Arial"/>
                <w:lang w:val="sr-Cyrl-CS"/>
              </w:rPr>
              <w:t>42</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1EA9B1F"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А</w:t>
            </w:r>
            <w:r w:rsidRPr="000B53DD">
              <w:rPr>
                <w:rFonts w:cs="Arial"/>
                <w:kern w:val="0"/>
              </w:rPr>
              <w:t>лтернатор</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04DC27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322B012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36D8743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28F002A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1AA3A1B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280589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60D2F0D8" w14:textId="77777777" w:rsidR="00940E0F" w:rsidRPr="000B53DD" w:rsidRDefault="00940E0F" w:rsidP="000920C0">
            <w:pPr>
              <w:widowControl/>
              <w:suppressAutoHyphens w:val="0"/>
              <w:autoSpaceDN/>
              <w:textAlignment w:val="auto"/>
              <w:rPr>
                <w:rFonts w:cs="Arial"/>
                <w:kern w:val="0"/>
              </w:rPr>
            </w:pPr>
          </w:p>
        </w:tc>
      </w:tr>
      <w:tr w:rsidR="00940E0F" w:rsidRPr="000B53DD" w14:paraId="06B95A0B"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AA301E" w14:textId="77777777" w:rsidR="00940E0F" w:rsidRPr="007D4E51" w:rsidRDefault="00940E0F" w:rsidP="000920C0">
            <w:pPr>
              <w:snapToGrid w:val="0"/>
              <w:jc w:val="center"/>
              <w:rPr>
                <w:rFonts w:cs="Arial"/>
                <w:lang w:val="sr-Cyrl-CS"/>
              </w:rPr>
            </w:pPr>
            <w:r w:rsidRPr="007D4E51">
              <w:rPr>
                <w:rFonts w:cs="Arial"/>
                <w:lang w:val="sr-Cyrl-CS"/>
              </w:rPr>
              <w:t>43</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90499AE" w14:textId="77777777" w:rsidR="00940E0F" w:rsidRPr="000B53DD" w:rsidRDefault="00940E0F" w:rsidP="000920C0">
            <w:pPr>
              <w:widowControl/>
              <w:suppressAutoHyphens w:val="0"/>
              <w:autoSpaceDN/>
              <w:textAlignment w:val="auto"/>
              <w:rPr>
                <w:rFonts w:cs="Arial"/>
                <w:kern w:val="0"/>
              </w:rPr>
            </w:pPr>
            <w:r w:rsidRPr="000B53DD">
              <w:rPr>
                <w:rFonts w:cs="Arial"/>
                <w:kern w:val="0"/>
              </w:rPr>
              <w:t>Ремонт алтернатора</w:t>
            </w:r>
            <w:r w:rsidRPr="000B53DD">
              <w:rPr>
                <w:rFonts w:cs="Arial"/>
                <w:kern w:val="0"/>
                <w:lang w:val="sr-Cyrl-RS"/>
              </w:rPr>
              <w:t xml:space="preserve"> </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0889D8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410FA7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A65BC0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BEB9B6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38B6B5F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546F608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4FD703CB" w14:textId="77777777" w:rsidR="00940E0F" w:rsidRPr="000B53DD" w:rsidRDefault="00940E0F" w:rsidP="000920C0">
            <w:pPr>
              <w:widowControl/>
              <w:suppressAutoHyphens w:val="0"/>
              <w:autoSpaceDN/>
              <w:textAlignment w:val="auto"/>
              <w:rPr>
                <w:rFonts w:cs="Arial"/>
                <w:kern w:val="0"/>
              </w:rPr>
            </w:pPr>
          </w:p>
        </w:tc>
      </w:tr>
      <w:tr w:rsidR="00940E0F" w:rsidRPr="000B53DD" w14:paraId="0FCDB406"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FFC90" w14:textId="77777777" w:rsidR="00940E0F" w:rsidRPr="007D4E51" w:rsidRDefault="00940E0F" w:rsidP="000920C0">
            <w:pPr>
              <w:snapToGrid w:val="0"/>
              <w:jc w:val="center"/>
              <w:rPr>
                <w:rFonts w:cs="Arial"/>
                <w:lang w:val="sr-Cyrl-CS"/>
              </w:rPr>
            </w:pPr>
            <w:r w:rsidRPr="007D4E51">
              <w:rPr>
                <w:rFonts w:cs="Arial"/>
                <w:lang w:val="sr-Cyrl-CS"/>
              </w:rPr>
              <w:t>44</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5348EC5D"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Е</w:t>
            </w:r>
            <w:r w:rsidRPr="000B53DD">
              <w:rPr>
                <w:rFonts w:cs="Arial"/>
                <w:kern w:val="0"/>
              </w:rPr>
              <w:t>лектропокретач (анласер)</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2FA093A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3E4CA49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1D53F10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8536DA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3A2185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2C8C09A3"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135A71D5" w14:textId="77777777" w:rsidR="00940E0F" w:rsidRPr="000B53DD" w:rsidRDefault="00940E0F" w:rsidP="000920C0">
            <w:pPr>
              <w:widowControl/>
              <w:suppressAutoHyphens w:val="0"/>
              <w:autoSpaceDN/>
              <w:textAlignment w:val="auto"/>
              <w:rPr>
                <w:rFonts w:cs="Arial"/>
                <w:kern w:val="0"/>
              </w:rPr>
            </w:pPr>
          </w:p>
        </w:tc>
      </w:tr>
      <w:tr w:rsidR="00940E0F" w:rsidRPr="000B53DD" w14:paraId="5A048E54"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01422" w14:textId="77777777" w:rsidR="00940E0F" w:rsidRPr="007D4E51" w:rsidRDefault="00940E0F" w:rsidP="000920C0">
            <w:pPr>
              <w:snapToGrid w:val="0"/>
              <w:jc w:val="center"/>
              <w:rPr>
                <w:rFonts w:cs="Arial"/>
                <w:lang w:val="sr-Cyrl-CS"/>
              </w:rPr>
            </w:pPr>
            <w:r w:rsidRPr="007D4E51">
              <w:rPr>
                <w:rFonts w:cs="Arial"/>
                <w:lang w:val="sr-Cyrl-CS"/>
              </w:rPr>
              <w:t>45</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99140E9" w14:textId="77777777" w:rsidR="00940E0F" w:rsidRPr="000B53DD" w:rsidRDefault="00940E0F" w:rsidP="000920C0">
            <w:pPr>
              <w:widowControl/>
              <w:suppressAutoHyphens w:val="0"/>
              <w:autoSpaceDN/>
              <w:textAlignment w:val="auto"/>
              <w:rPr>
                <w:rFonts w:cs="Arial"/>
                <w:kern w:val="0"/>
              </w:rPr>
            </w:pPr>
            <w:r w:rsidRPr="000B53DD">
              <w:rPr>
                <w:rFonts w:cs="Arial"/>
                <w:kern w:val="0"/>
              </w:rPr>
              <w:t>Ремонт електропокретача (анласера)</w:t>
            </w:r>
            <w:r w:rsidRPr="000B53DD">
              <w:rPr>
                <w:rFonts w:cs="Arial"/>
                <w:kern w:val="0"/>
                <w:lang w:val="sr-Cyrl-RS"/>
              </w:rPr>
              <w:t xml:space="preserve"> </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2473D4FB" w14:textId="77777777" w:rsidR="00940E0F" w:rsidRPr="000B53DD" w:rsidRDefault="00940E0F" w:rsidP="000920C0">
            <w:pPr>
              <w:widowControl/>
              <w:suppressAutoHyphens w:val="0"/>
              <w:autoSpaceDN/>
              <w:textAlignment w:val="auto"/>
              <w:rPr>
                <w:rFonts w:cs="Arial"/>
                <w:kern w:val="0"/>
              </w:rPr>
            </w:pP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0ABE6CB7" w14:textId="77777777" w:rsidR="00940E0F" w:rsidRPr="000B53DD" w:rsidRDefault="00940E0F" w:rsidP="000920C0">
            <w:pPr>
              <w:widowControl/>
              <w:suppressAutoHyphens w:val="0"/>
              <w:autoSpaceDN/>
              <w:textAlignment w:val="auto"/>
              <w:rPr>
                <w:rFonts w:cs="Arial"/>
                <w:kern w:val="0"/>
              </w:rPr>
            </w:pP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65D5F8D" w14:textId="77777777" w:rsidR="00940E0F" w:rsidRPr="000B53DD" w:rsidRDefault="00940E0F" w:rsidP="000920C0">
            <w:pPr>
              <w:widowControl/>
              <w:suppressAutoHyphens w:val="0"/>
              <w:autoSpaceDN/>
              <w:textAlignment w:val="auto"/>
              <w:rPr>
                <w:rFonts w:cs="Arial"/>
                <w:kern w:val="0"/>
              </w:rPr>
            </w:pP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07279179" w14:textId="77777777" w:rsidR="00940E0F" w:rsidRPr="000B53DD" w:rsidRDefault="00940E0F" w:rsidP="000920C0">
            <w:pPr>
              <w:widowControl/>
              <w:suppressAutoHyphens w:val="0"/>
              <w:autoSpaceDN/>
              <w:textAlignment w:val="auto"/>
              <w:rPr>
                <w:rFonts w:cs="Arial"/>
                <w:kern w:val="0"/>
              </w:rPr>
            </w:pP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14047BFE" w14:textId="77777777" w:rsidR="00940E0F" w:rsidRPr="000B53DD" w:rsidRDefault="00940E0F" w:rsidP="000920C0">
            <w:pPr>
              <w:widowControl/>
              <w:suppressAutoHyphens w:val="0"/>
              <w:autoSpaceDN/>
              <w:textAlignment w:val="auto"/>
              <w:rPr>
                <w:rFonts w:cs="Arial"/>
                <w:kern w:val="0"/>
              </w:rPr>
            </w:pP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0B15791F" w14:textId="77777777" w:rsidR="00940E0F" w:rsidRPr="000B53DD" w:rsidRDefault="00940E0F" w:rsidP="000920C0">
            <w:pPr>
              <w:widowControl/>
              <w:suppressAutoHyphens w:val="0"/>
              <w:autoSpaceDN/>
              <w:textAlignment w:val="auto"/>
              <w:rPr>
                <w:rFonts w:cs="Arial"/>
                <w:kern w:val="0"/>
              </w:rPr>
            </w:pPr>
          </w:p>
        </w:tc>
        <w:tc>
          <w:tcPr>
            <w:tcW w:w="574" w:type="pct"/>
            <w:tcBorders>
              <w:top w:val="single" w:sz="4" w:space="0" w:color="auto"/>
              <w:left w:val="nil"/>
              <w:bottom w:val="single" w:sz="4" w:space="0" w:color="auto"/>
              <w:right w:val="single" w:sz="4" w:space="0" w:color="auto"/>
            </w:tcBorders>
          </w:tcPr>
          <w:p w14:paraId="51D4566E" w14:textId="77777777" w:rsidR="00940E0F" w:rsidRPr="000B53DD" w:rsidRDefault="00940E0F" w:rsidP="000920C0">
            <w:pPr>
              <w:widowControl/>
              <w:suppressAutoHyphens w:val="0"/>
              <w:autoSpaceDN/>
              <w:textAlignment w:val="auto"/>
              <w:rPr>
                <w:rFonts w:cs="Arial"/>
                <w:kern w:val="0"/>
              </w:rPr>
            </w:pPr>
          </w:p>
        </w:tc>
      </w:tr>
      <w:tr w:rsidR="00940E0F" w:rsidRPr="000B53DD" w14:paraId="3FE8DF36"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51A95" w14:textId="77777777" w:rsidR="00940E0F" w:rsidRPr="007D4E51" w:rsidRDefault="00940E0F" w:rsidP="000920C0">
            <w:pPr>
              <w:snapToGrid w:val="0"/>
              <w:jc w:val="center"/>
              <w:rPr>
                <w:rFonts w:cs="Arial"/>
                <w:lang w:val="sr-Cyrl-CS"/>
              </w:rPr>
            </w:pPr>
            <w:r w:rsidRPr="007D4E51">
              <w:rPr>
                <w:rFonts w:cs="Arial"/>
                <w:lang w:val="sr-Cyrl-CS"/>
              </w:rPr>
              <w:t>46</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9BFD0" w14:textId="77777777" w:rsidR="00940E0F" w:rsidRPr="000B53DD" w:rsidRDefault="00940E0F" w:rsidP="000920C0">
            <w:pPr>
              <w:widowControl/>
              <w:suppressAutoHyphens w:val="0"/>
              <w:autoSpaceDN/>
              <w:textAlignment w:val="auto"/>
              <w:rPr>
                <w:rFonts w:cs="Arial"/>
                <w:kern w:val="0"/>
                <w:lang w:val="sr-Cyrl-RS"/>
              </w:rPr>
            </w:pPr>
            <w:r w:rsidRPr="000B53DD">
              <w:rPr>
                <w:rFonts w:cs="Arial"/>
                <w:kern w:val="0"/>
                <w:lang w:val="sr-Cyrl-RS"/>
              </w:rPr>
              <w:t>В</w:t>
            </w:r>
            <w:r w:rsidRPr="000B53DD">
              <w:rPr>
                <w:rFonts w:cs="Arial"/>
                <w:kern w:val="0"/>
              </w:rPr>
              <w:t>оден</w:t>
            </w:r>
            <w:r w:rsidRPr="000B53DD">
              <w:rPr>
                <w:rFonts w:cs="Arial"/>
                <w:kern w:val="0"/>
                <w:lang w:val="sr-Cyrl-RS"/>
              </w:rPr>
              <w:t>а</w:t>
            </w:r>
            <w:r w:rsidRPr="000B53DD">
              <w:rPr>
                <w:rFonts w:cs="Arial"/>
                <w:kern w:val="0"/>
              </w:rPr>
              <w:t xml:space="preserve"> пумп</w:t>
            </w:r>
            <w:r w:rsidRPr="000B53DD">
              <w:rPr>
                <w:rFonts w:cs="Arial"/>
                <w:kern w:val="0"/>
                <w:lang w:val="sr-Cyrl-RS"/>
              </w:rPr>
              <w:t>а са заменом</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F067C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CB0A2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50419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F23BF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F440D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8291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tcPr>
          <w:p w14:paraId="78FDE937" w14:textId="77777777" w:rsidR="00940E0F" w:rsidRPr="000B53DD" w:rsidRDefault="00940E0F" w:rsidP="000920C0">
            <w:pPr>
              <w:widowControl/>
              <w:suppressAutoHyphens w:val="0"/>
              <w:autoSpaceDN/>
              <w:textAlignment w:val="auto"/>
              <w:rPr>
                <w:rFonts w:cs="Arial"/>
                <w:kern w:val="0"/>
              </w:rPr>
            </w:pPr>
          </w:p>
        </w:tc>
      </w:tr>
      <w:tr w:rsidR="00940E0F" w:rsidRPr="000B53DD" w14:paraId="5064ED9C"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7FAC0" w14:textId="77777777" w:rsidR="00940E0F" w:rsidRPr="007D4E51" w:rsidRDefault="00940E0F" w:rsidP="000920C0">
            <w:pPr>
              <w:snapToGrid w:val="0"/>
              <w:jc w:val="center"/>
              <w:rPr>
                <w:rFonts w:cs="Arial"/>
                <w:lang w:val="sr-Cyrl-CS"/>
              </w:rPr>
            </w:pPr>
            <w:r w:rsidRPr="007D4E51">
              <w:rPr>
                <w:rFonts w:cs="Arial"/>
                <w:lang w:val="sr-Cyrl-CS"/>
              </w:rPr>
              <w:t>47</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7351"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Ф</w:t>
            </w:r>
            <w:r w:rsidRPr="000B53DD">
              <w:rPr>
                <w:rFonts w:cs="Arial"/>
                <w:kern w:val="0"/>
              </w:rPr>
              <w:t>ар (леви или десни)</w:t>
            </w:r>
            <w:r w:rsidRPr="000B53DD">
              <w:rPr>
                <w:rFonts w:cs="Arial"/>
                <w:kern w:val="0"/>
                <w:lang w:val="sr-Cyrl-RS"/>
              </w:rPr>
              <w:t xml:space="preserve"> са заменом</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B39C8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89BAE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D4A03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13257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9104C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1D34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tcPr>
          <w:p w14:paraId="67C374CE" w14:textId="77777777" w:rsidR="00940E0F" w:rsidRPr="000B53DD" w:rsidRDefault="00940E0F" w:rsidP="000920C0">
            <w:pPr>
              <w:widowControl/>
              <w:suppressAutoHyphens w:val="0"/>
              <w:autoSpaceDN/>
              <w:textAlignment w:val="auto"/>
              <w:rPr>
                <w:rFonts w:cs="Arial"/>
                <w:kern w:val="0"/>
              </w:rPr>
            </w:pPr>
          </w:p>
        </w:tc>
      </w:tr>
      <w:tr w:rsidR="00940E0F" w:rsidRPr="000B53DD" w14:paraId="6086982E"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C4D4B" w14:textId="77777777" w:rsidR="00940E0F" w:rsidRPr="007D4E51" w:rsidRDefault="00940E0F" w:rsidP="000920C0">
            <w:pPr>
              <w:snapToGrid w:val="0"/>
              <w:jc w:val="center"/>
              <w:rPr>
                <w:rFonts w:cs="Arial"/>
                <w:lang w:val="sr-Cyrl-CS"/>
              </w:rPr>
            </w:pPr>
            <w:r w:rsidRPr="007D4E51">
              <w:rPr>
                <w:rFonts w:cs="Arial"/>
                <w:lang w:val="sr-Cyrl-CS"/>
              </w:rPr>
              <w:t>48</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4C2E04FF"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топ ламп</w:t>
            </w:r>
            <w:r w:rsidRPr="000B53DD">
              <w:rPr>
                <w:rFonts w:cs="Arial"/>
                <w:kern w:val="0"/>
                <w:lang w:val="sr-Cyrl-RS"/>
              </w:rPr>
              <w:t>а</w:t>
            </w:r>
            <w:r w:rsidRPr="000B53DD">
              <w:rPr>
                <w:rFonts w:cs="Arial"/>
                <w:kern w:val="0"/>
              </w:rPr>
              <w:t xml:space="preserve"> (лев</w:t>
            </w:r>
            <w:r w:rsidRPr="000B53DD">
              <w:rPr>
                <w:rFonts w:cs="Arial"/>
                <w:kern w:val="0"/>
                <w:lang w:val="sr-Cyrl-RS"/>
              </w:rPr>
              <w:t>а</w:t>
            </w:r>
            <w:r w:rsidRPr="000B53DD">
              <w:rPr>
                <w:rFonts w:cs="Arial"/>
                <w:kern w:val="0"/>
              </w:rPr>
              <w:t xml:space="preserve"> или десн</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1C8280CF"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594345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31A85E0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232BC80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61A6533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44D3638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7C9E5096" w14:textId="77777777" w:rsidR="00940E0F" w:rsidRPr="000B53DD" w:rsidRDefault="00940E0F" w:rsidP="000920C0">
            <w:pPr>
              <w:widowControl/>
              <w:suppressAutoHyphens w:val="0"/>
              <w:autoSpaceDN/>
              <w:textAlignment w:val="auto"/>
              <w:rPr>
                <w:rFonts w:cs="Arial"/>
                <w:kern w:val="0"/>
              </w:rPr>
            </w:pPr>
          </w:p>
        </w:tc>
      </w:tr>
      <w:tr w:rsidR="00940E0F" w:rsidRPr="000B53DD" w14:paraId="738095C8"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90922" w14:textId="77777777" w:rsidR="00940E0F" w:rsidRPr="007D4E51" w:rsidRDefault="00940E0F" w:rsidP="000920C0">
            <w:pPr>
              <w:snapToGrid w:val="0"/>
              <w:jc w:val="center"/>
              <w:rPr>
                <w:rFonts w:cs="Arial"/>
                <w:lang w:val="sr-Cyrl-CS"/>
              </w:rPr>
            </w:pPr>
            <w:r w:rsidRPr="007D4E51">
              <w:rPr>
                <w:rFonts w:cs="Arial"/>
                <w:lang w:val="sr-Cyrl-CS"/>
              </w:rPr>
              <w:t>49</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23030D2"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пољ</w:t>
            </w:r>
            <w:r w:rsidRPr="000B53DD">
              <w:rPr>
                <w:rFonts w:cs="Arial"/>
                <w:kern w:val="0"/>
                <w:lang w:val="sr-Cyrl-RS"/>
              </w:rPr>
              <w:t>ни</w:t>
            </w:r>
            <w:r w:rsidRPr="000B53DD">
              <w:rPr>
                <w:rFonts w:cs="Arial"/>
                <w:kern w:val="0"/>
              </w:rPr>
              <w:t xml:space="preserve"> ретровизор (лев</w:t>
            </w:r>
            <w:r w:rsidRPr="000B53DD">
              <w:rPr>
                <w:rFonts w:cs="Arial"/>
                <w:kern w:val="0"/>
                <w:lang w:val="sr-Cyrl-RS"/>
              </w:rPr>
              <w:t>и</w:t>
            </w:r>
            <w:r w:rsidRPr="000B53DD">
              <w:rPr>
                <w:rFonts w:cs="Arial"/>
                <w:kern w:val="0"/>
              </w:rPr>
              <w:t xml:space="preserve"> или десн</w:t>
            </w:r>
            <w:r w:rsidRPr="000B53DD">
              <w:rPr>
                <w:rFonts w:cs="Arial"/>
                <w:kern w:val="0"/>
                <w:lang w:val="sr-Cyrl-RS"/>
              </w:rPr>
              <w:t>и</w:t>
            </w:r>
            <w:r w:rsidRPr="000B53DD">
              <w:rPr>
                <w:rFonts w:cs="Arial"/>
                <w:kern w:val="0"/>
              </w:rPr>
              <w:t>)</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DCDCF7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1B9CE6B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6D4BD63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164FC3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6A2D229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6095262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4E515C2" w14:textId="77777777" w:rsidR="00940E0F" w:rsidRPr="000B53DD" w:rsidRDefault="00940E0F" w:rsidP="000920C0">
            <w:pPr>
              <w:widowControl/>
              <w:suppressAutoHyphens w:val="0"/>
              <w:autoSpaceDN/>
              <w:textAlignment w:val="auto"/>
              <w:rPr>
                <w:rFonts w:cs="Arial"/>
                <w:kern w:val="0"/>
              </w:rPr>
            </w:pPr>
          </w:p>
        </w:tc>
      </w:tr>
      <w:tr w:rsidR="00940E0F" w:rsidRPr="000B53DD" w14:paraId="77A0538C"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EFF7C" w14:textId="77777777" w:rsidR="00940E0F" w:rsidRPr="007D4E51" w:rsidRDefault="00940E0F" w:rsidP="000920C0">
            <w:pPr>
              <w:snapToGrid w:val="0"/>
              <w:jc w:val="center"/>
              <w:rPr>
                <w:rFonts w:cs="Arial"/>
                <w:lang w:val="sr-Cyrl-CS"/>
              </w:rPr>
            </w:pPr>
            <w:r w:rsidRPr="007D4E51">
              <w:rPr>
                <w:rFonts w:cs="Arial"/>
                <w:lang w:val="sr-Cyrl-CS"/>
              </w:rPr>
              <w:lastRenderedPageBreak/>
              <w:t>50</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1F9C0C32"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редње крил</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r>
              <w:rPr>
                <w:rFonts w:cs="Arial"/>
                <w:kern w:val="0"/>
                <w:lang w:val="sr-Cyrl-RS"/>
              </w:rPr>
              <w:t xml:space="preserve"> и фарбањем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408C8CF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B08BF6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49A41DA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38114DFB"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AE95B45"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355F2BA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1F1B5BE0" w14:textId="77777777" w:rsidR="00940E0F" w:rsidRPr="000B53DD" w:rsidRDefault="00940E0F" w:rsidP="000920C0">
            <w:pPr>
              <w:widowControl/>
              <w:suppressAutoHyphens w:val="0"/>
              <w:autoSpaceDN/>
              <w:textAlignment w:val="auto"/>
              <w:rPr>
                <w:rFonts w:cs="Arial"/>
                <w:kern w:val="0"/>
              </w:rPr>
            </w:pPr>
          </w:p>
        </w:tc>
      </w:tr>
      <w:tr w:rsidR="00940E0F" w:rsidRPr="000B53DD" w14:paraId="505A04D2"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22462" w14:textId="77777777" w:rsidR="00940E0F" w:rsidRPr="007D4E51" w:rsidRDefault="00940E0F" w:rsidP="000920C0">
            <w:pPr>
              <w:snapToGrid w:val="0"/>
              <w:jc w:val="center"/>
              <w:rPr>
                <w:rFonts w:cs="Arial"/>
                <w:lang w:val="sr-Cyrl-CS"/>
              </w:rPr>
            </w:pPr>
            <w:r w:rsidRPr="007D4E51">
              <w:rPr>
                <w:rFonts w:cs="Arial"/>
                <w:lang w:val="sr-Cyrl-CS"/>
              </w:rPr>
              <w:t>51</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392AADA0"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одкрил</w:t>
            </w:r>
            <w:r w:rsidRPr="000B53DD">
              <w:rPr>
                <w:rFonts w:cs="Arial"/>
                <w:kern w:val="0"/>
                <w:lang w:val="sr-Cyrl-RS"/>
              </w:rPr>
              <w:t>о</w:t>
            </w:r>
            <w:r w:rsidRPr="000B53DD">
              <w:rPr>
                <w:rFonts w:cs="Arial"/>
                <w:kern w:val="0"/>
              </w:rPr>
              <w:t xml:space="preserve"> (лево или десно)</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3553ADC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663EEFF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1789429C"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07CD06A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5F85266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121F59A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7BEDE11" w14:textId="77777777" w:rsidR="00940E0F" w:rsidRPr="000B53DD" w:rsidRDefault="00940E0F" w:rsidP="000920C0">
            <w:pPr>
              <w:widowControl/>
              <w:suppressAutoHyphens w:val="0"/>
              <w:autoSpaceDN/>
              <w:textAlignment w:val="auto"/>
              <w:rPr>
                <w:rFonts w:cs="Arial"/>
                <w:kern w:val="0"/>
              </w:rPr>
            </w:pPr>
          </w:p>
        </w:tc>
      </w:tr>
      <w:tr w:rsidR="00940E0F" w:rsidRPr="000B53DD" w14:paraId="1618A40A" w14:textId="77777777" w:rsidTr="000920C0">
        <w:trPr>
          <w:trHeight w:val="51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7D38B" w14:textId="77777777" w:rsidR="00940E0F" w:rsidRPr="007D4E51" w:rsidRDefault="00940E0F" w:rsidP="000920C0">
            <w:pPr>
              <w:snapToGrid w:val="0"/>
              <w:jc w:val="center"/>
              <w:rPr>
                <w:rFonts w:cs="Arial"/>
                <w:lang w:val="sr-Cyrl-CS"/>
              </w:rPr>
            </w:pPr>
            <w:r w:rsidRPr="007D4E51">
              <w:rPr>
                <w:rFonts w:cs="Arial"/>
                <w:lang w:val="sr-Cyrl-CS"/>
              </w:rPr>
              <w:t>52</w:t>
            </w:r>
          </w:p>
        </w:tc>
        <w:tc>
          <w:tcPr>
            <w:tcW w:w="1358" w:type="pct"/>
            <w:tcBorders>
              <w:top w:val="single" w:sz="4" w:space="0" w:color="auto"/>
              <w:left w:val="nil"/>
              <w:bottom w:val="single" w:sz="4" w:space="0" w:color="auto"/>
              <w:right w:val="single" w:sz="4" w:space="0" w:color="auto"/>
            </w:tcBorders>
            <w:shd w:val="clear" w:color="auto" w:fill="auto"/>
            <w:vAlign w:val="center"/>
          </w:tcPr>
          <w:p w14:paraId="17FB3A83"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П</w:t>
            </w:r>
            <w:r w:rsidRPr="000B53DD">
              <w:rPr>
                <w:rFonts w:cs="Arial"/>
                <w:kern w:val="0"/>
              </w:rPr>
              <w:t>оклоп</w:t>
            </w:r>
            <w:r w:rsidRPr="000B53DD">
              <w:rPr>
                <w:rFonts w:cs="Arial"/>
                <w:kern w:val="0"/>
                <w:lang w:val="sr-Cyrl-RS"/>
              </w:rPr>
              <w:t>а</w:t>
            </w:r>
            <w:r w:rsidRPr="000B53DD">
              <w:rPr>
                <w:rFonts w:cs="Arial"/>
                <w:kern w:val="0"/>
              </w:rPr>
              <w:t>ц мотора (хауб</w:t>
            </w:r>
            <w:r w:rsidRPr="000B53DD">
              <w:rPr>
                <w:rFonts w:cs="Arial"/>
                <w:kern w:val="0"/>
                <w:lang w:val="sr-Cyrl-RS"/>
              </w:rPr>
              <w:t>а</w:t>
            </w:r>
            <w:r w:rsidRPr="000B53DD">
              <w:rPr>
                <w:rFonts w:cs="Arial"/>
                <w:kern w:val="0"/>
              </w:rPr>
              <w:t>)</w:t>
            </w:r>
            <w:r w:rsidRPr="000B53DD">
              <w:rPr>
                <w:rFonts w:cs="Arial"/>
                <w:kern w:val="0"/>
                <w:lang w:val="sr-Cyrl-RS"/>
              </w:rPr>
              <w:t xml:space="preserve"> са заменом</w:t>
            </w:r>
            <w:r>
              <w:rPr>
                <w:rFonts w:cs="Arial"/>
                <w:kern w:val="0"/>
                <w:lang w:val="sr-Cyrl-RS"/>
              </w:rPr>
              <w:t xml:space="preserve"> и фарбањем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1C00843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5ADCF68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69EAEDB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4AD65C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3B278D1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775D8658"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9F7E4FD" w14:textId="77777777" w:rsidR="00940E0F" w:rsidRPr="000B53DD" w:rsidRDefault="00940E0F" w:rsidP="000920C0">
            <w:pPr>
              <w:widowControl/>
              <w:suppressAutoHyphens w:val="0"/>
              <w:autoSpaceDN/>
              <w:textAlignment w:val="auto"/>
              <w:rPr>
                <w:rFonts w:cs="Arial"/>
                <w:kern w:val="0"/>
              </w:rPr>
            </w:pPr>
          </w:p>
        </w:tc>
      </w:tr>
      <w:tr w:rsidR="00940E0F" w:rsidRPr="00C80342" w14:paraId="3BACAD77"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59DD36" w14:textId="77777777" w:rsidR="00940E0F" w:rsidRPr="007D4E51" w:rsidRDefault="00940E0F" w:rsidP="000920C0">
            <w:pPr>
              <w:snapToGrid w:val="0"/>
              <w:jc w:val="center"/>
              <w:rPr>
                <w:rFonts w:cs="Arial"/>
                <w:lang w:val="sr-Cyrl-CS"/>
              </w:rPr>
            </w:pPr>
            <w:r w:rsidRPr="007D4E51">
              <w:rPr>
                <w:rFonts w:cs="Arial"/>
                <w:lang w:val="sr-Cyrl-CS"/>
              </w:rPr>
              <w:t>53</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748848B1" w14:textId="77777777" w:rsidR="00940E0F" w:rsidRPr="00C80342" w:rsidRDefault="00940E0F" w:rsidP="000920C0">
            <w:pPr>
              <w:widowControl/>
              <w:suppressAutoHyphens w:val="0"/>
              <w:autoSpaceDN/>
              <w:textAlignment w:val="auto"/>
              <w:rPr>
                <w:rFonts w:cs="Arial"/>
                <w:kern w:val="0"/>
              </w:rPr>
            </w:pPr>
            <w:r w:rsidRPr="00C80342">
              <w:rPr>
                <w:rFonts w:cs="Arial"/>
                <w:kern w:val="0"/>
              </w:rPr>
              <w:t>Предњ</w:t>
            </w:r>
            <w:r w:rsidRPr="00C80342">
              <w:rPr>
                <w:rFonts w:cs="Arial"/>
                <w:kern w:val="0"/>
                <w:lang w:val="sr-Cyrl-RS"/>
              </w:rPr>
              <w:t>а</w:t>
            </w:r>
            <w:r w:rsidRPr="00C80342">
              <w:rPr>
                <w:rFonts w:cs="Arial"/>
                <w:kern w:val="0"/>
              </w:rPr>
              <w:t xml:space="preserve"> врата </w:t>
            </w:r>
            <w:r w:rsidRPr="00C80342">
              <w:rPr>
                <w:rFonts w:cs="Arial"/>
                <w:kern w:val="0"/>
                <w:lang w:val="sr-Cyrl-RS"/>
              </w:rPr>
              <w:t>са ф</w:t>
            </w:r>
            <w:r w:rsidRPr="00C80342">
              <w:rPr>
                <w:rFonts w:cs="Arial"/>
                <w:kern w:val="0"/>
              </w:rPr>
              <w:t>арбањ</w:t>
            </w:r>
            <w:r w:rsidRPr="00C80342">
              <w:rPr>
                <w:rFonts w:cs="Arial"/>
                <w:kern w:val="0"/>
                <w:lang w:val="sr-Cyrl-RS"/>
              </w:rPr>
              <w:t>ем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2B59939B" w14:textId="77777777" w:rsidR="00940E0F" w:rsidRPr="00C80342" w:rsidRDefault="00940E0F" w:rsidP="000920C0">
            <w:pPr>
              <w:widowControl/>
              <w:suppressAutoHyphens w:val="0"/>
              <w:autoSpaceDN/>
              <w:textAlignment w:val="auto"/>
              <w:rPr>
                <w:rFonts w:cs="Arial"/>
                <w:kern w:val="0"/>
              </w:rPr>
            </w:pPr>
            <w:r w:rsidRPr="00C80342">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26806AF7" w14:textId="77777777" w:rsidR="00940E0F" w:rsidRPr="00C80342" w:rsidRDefault="00940E0F" w:rsidP="000920C0">
            <w:pPr>
              <w:widowControl/>
              <w:suppressAutoHyphens w:val="0"/>
              <w:autoSpaceDN/>
              <w:textAlignment w:val="auto"/>
              <w:rPr>
                <w:rFonts w:cs="Arial"/>
                <w:kern w:val="0"/>
              </w:rPr>
            </w:pPr>
            <w:r w:rsidRPr="00C80342">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27944E6A" w14:textId="77777777" w:rsidR="00940E0F" w:rsidRPr="00C80342" w:rsidRDefault="00940E0F" w:rsidP="000920C0">
            <w:pPr>
              <w:widowControl/>
              <w:suppressAutoHyphens w:val="0"/>
              <w:autoSpaceDN/>
              <w:textAlignment w:val="auto"/>
              <w:rPr>
                <w:rFonts w:cs="Arial"/>
                <w:kern w:val="0"/>
              </w:rPr>
            </w:pPr>
            <w:r w:rsidRPr="00C80342">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7F90F353" w14:textId="77777777" w:rsidR="00940E0F" w:rsidRPr="00C80342" w:rsidRDefault="00940E0F" w:rsidP="000920C0">
            <w:pPr>
              <w:widowControl/>
              <w:suppressAutoHyphens w:val="0"/>
              <w:autoSpaceDN/>
              <w:textAlignment w:val="auto"/>
              <w:rPr>
                <w:rFonts w:cs="Arial"/>
                <w:kern w:val="0"/>
              </w:rPr>
            </w:pPr>
            <w:r w:rsidRPr="00C80342">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76D3A78B" w14:textId="77777777" w:rsidR="00940E0F" w:rsidRPr="00C80342" w:rsidRDefault="00940E0F" w:rsidP="000920C0">
            <w:pPr>
              <w:widowControl/>
              <w:suppressAutoHyphens w:val="0"/>
              <w:autoSpaceDN/>
              <w:textAlignment w:val="auto"/>
              <w:rPr>
                <w:rFonts w:cs="Arial"/>
                <w:kern w:val="0"/>
              </w:rPr>
            </w:pPr>
            <w:r w:rsidRPr="00C80342">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30CF6B05" w14:textId="77777777" w:rsidR="00940E0F" w:rsidRPr="00C80342" w:rsidRDefault="00940E0F" w:rsidP="000920C0">
            <w:pPr>
              <w:widowControl/>
              <w:suppressAutoHyphens w:val="0"/>
              <w:autoSpaceDN/>
              <w:textAlignment w:val="auto"/>
              <w:rPr>
                <w:rFonts w:cs="Arial"/>
                <w:kern w:val="0"/>
              </w:rPr>
            </w:pPr>
            <w:r w:rsidRPr="00C80342">
              <w:rPr>
                <w:rFonts w:cs="Arial"/>
                <w:kern w:val="0"/>
              </w:rPr>
              <w:t> </w:t>
            </w:r>
          </w:p>
        </w:tc>
        <w:tc>
          <w:tcPr>
            <w:tcW w:w="574" w:type="pct"/>
            <w:tcBorders>
              <w:top w:val="single" w:sz="4" w:space="0" w:color="auto"/>
              <w:left w:val="nil"/>
              <w:bottom w:val="single" w:sz="4" w:space="0" w:color="auto"/>
              <w:right w:val="single" w:sz="4" w:space="0" w:color="auto"/>
            </w:tcBorders>
          </w:tcPr>
          <w:p w14:paraId="20496B78" w14:textId="77777777" w:rsidR="00940E0F" w:rsidRPr="00C80342" w:rsidRDefault="00940E0F" w:rsidP="000920C0">
            <w:pPr>
              <w:widowControl/>
              <w:suppressAutoHyphens w:val="0"/>
              <w:autoSpaceDN/>
              <w:textAlignment w:val="auto"/>
              <w:rPr>
                <w:rFonts w:cs="Arial"/>
                <w:kern w:val="0"/>
              </w:rPr>
            </w:pPr>
          </w:p>
        </w:tc>
      </w:tr>
      <w:tr w:rsidR="00940E0F" w:rsidRPr="000B53DD" w14:paraId="01606427"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78405" w14:textId="77777777" w:rsidR="00940E0F" w:rsidRPr="007D4E51" w:rsidRDefault="00940E0F" w:rsidP="000920C0">
            <w:pPr>
              <w:snapToGrid w:val="0"/>
              <w:jc w:val="center"/>
              <w:rPr>
                <w:rFonts w:cs="Arial"/>
                <w:lang w:val="sr-Cyrl-CS"/>
              </w:rPr>
            </w:pPr>
            <w:r w:rsidRPr="007D4E51">
              <w:rPr>
                <w:rFonts w:cs="Arial"/>
                <w:lang w:val="sr-Cyrl-CS"/>
              </w:rPr>
              <w:t>54</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6BE0B331"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ензор радилице</w:t>
            </w:r>
            <w:r w:rsidRPr="000B53DD">
              <w:rPr>
                <w:rFonts w:cs="Arial"/>
                <w:kern w:val="0"/>
                <w:lang w:val="sr-Cyrl-RS"/>
              </w:rPr>
              <w:t xml:space="preserve"> са заменом</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4756EA"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E0914"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0F155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B2729D"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E3B9F1"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612247"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single" w:sz="4" w:space="0" w:color="auto"/>
              <w:bottom w:val="single" w:sz="4" w:space="0" w:color="auto"/>
              <w:right w:val="single" w:sz="4" w:space="0" w:color="auto"/>
            </w:tcBorders>
          </w:tcPr>
          <w:p w14:paraId="576CBB75" w14:textId="77777777" w:rsidR="00940E0F" w:rsidRPr="000B53DD" w:rsidRDefault="00940E0F" w:rsidP="000920C0">
            <w:pPr>
              <w:widowControl/>
              <w:suppressAutoHyphens w:val="0"/>
              <w:autoSpaceDN/>
              <w:textAlignment w:val="auto"/>
              <w:rPr>
                <w:rFonts w:cs="Arial"/>
                <w:kern w:val="0"/>
              </w:rPr>
            </w:pPr>
          </w:p>
        </w:tc>
      </w:tr>
      <w:tr w:rsidR="00940E0F" w:rsidRPr="000B53DD" w14:paraId="5A51E4B5" w14:textId="77777777" w:rsidTr="000920C0">
        <w:trPr>
          <w:trHeight w:val="300"/>
        </w:trPr>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EEEE2D" w14:textId="77777777" w:rsidR="00940E0F" w:rsidRPr="007D4E51" w:rsidRDefault="00940E0F" w:rsidP="000920C0">
            <w:pPr>
              <w:snapToGrid w:val="0"/>
              <w:jc w:val="center"/>
              <w:rPr>
                <w:rFonts w:cs="Arial"/>
                <w:lang w:val="sr-Cyrl-CS"/>
              </w:rPr>
            </w:pPr>
            <w:r w:rsidRPr="007D4E51">
              <w:rPr>
                <w:rFonts w:cs="Arial"/>
                <w:lang w:val="sr-Cyrl-CS"/>
              </w:rPr>
              <w:t>55</w:t>
            </w:r>
          </w:p>
        </w:tc>
        <w:tc>
          <w:tcPr>
            <w:tcW w:w="1358" w:type="pct"/>
            <w:tcBorders>
              <w:top w:val="single" w:sz="4" w:space="0" w:color="auto"/>
              <w:left w:val="nil"/>
              <w:bottom w:val="single" w:sz="4" w:space="0" w:color="auto"/>
              <w:right w:val="single" w:sz="4" w:space="0" w:color="auto"/>
            </w:tcBorders>
            <w:shd w:val="clear" w:color="auto" w:fill="auto"/>
            <w:noWrap/>
            <w:vAlign w:val="center"/>
          </w:tcPr>
          <w:p w14:paraId="0E343587" w14:textId="77777777" w:rsidR="00940E0F" w:rsidRPr="000B53DD" w:rsidRDefault="00940E0F" w:rsidP="000920C0">
            <w:pPr>
              <w:widowControl/>
              <w:suppressAutoHyphens w:val="0"/>
              <w:autoSpaceDN/>
              <w:textAlignment w:val="auto"/>
              <w:rPr>
                <w:rFonts w:cs="Arial"/>
                <w:kern w:val="0"/>
              </w:rPr>
            </w:pPr>
            <w:r w:rsidRPr="000B53DD">
              <w:rPr>
                <w:rFonts w:cs="Arial"/>
                <w:kern w:val="0"/>
                <w:lang w:val="sr-Cyrl-RS"/>
              </w:rPr>
              <w:t>С</w:t>
            </w:r>
            <w:r w:rsidRPr="000B53DD">
              <w:rPr>
                <w:rFonts w:cs="Arial"/>
                <w:kern w:val="0"/>
              </w:rPr>
              <w:t>ензор брегасте</w:t>
            </w:r>
            <w:r w:rsidRPr="000B53DD">
              <w:rPr>
                <w:rFonts w:cs="Arial"/>
                <w:kern w:val="0"/>
                <w:lang w:val="sr-Cyrl-RS"/>
              </w:rPr>
              <w:t xml:space="preserve"> са заменом</w:t>
            </w:r>
          </w:p>
        </w:tc>
        <w:tc>
          <w:tcPr>
            <w:tcW w:w="425" w:type="pct"/>
            <w:tcBorders>
              <w:top w:val="single" w:sz="4" w:space="0" w:color="auto"/>
              <w:left w:val="nil"/>
              <w:bottom w:val="single" w:sz="4" w:space="0" w:color="auto"/>
              <w:right w:val="single" w:sz="4" w:space="0" w:color="auto"/>
            </w:tcBorders>
            <w:shd w:val="clear" w:color="auto" w:fill="auto"/>
            <w:noWrap/>
            <w:vAlign w:val="bottom"/>
          </w:tcPr>
          <w:p w14:paraId="03F640AE"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09" w:type="pct"/>
            <w:tcBorders>
              <w:top w:val="single" w:sz="4" w:space="0" w:color="auto"/>
              <w:left w:val="nil"/>
              <w:bottom w:val="single" w:sz="4" w:space="0" w:color="auto"/>
              <w:right w:val="single" w:sz="4" w:space="0" w:color="auto"/>
            </w:tcBorders>
            <w:shd w:val="clear" w:color="auto" w:fill="auto"/>
            <w:noWrap/>
            <w:vAlign w:val="bottom"/>
          </w:tcPr>
          <w:p w14:paraId="191C1560"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424" w:type="pct"/>
            <w:tcBorders>
              <w:top w:val="single" w:sz="4" w:space="0" w:color="auto"/>
              <w:left w:val="nil"/>
              <w:bottom w:val="single" w:sz="4" w:space="0" w:color="auto"/>
              <w:right w:val="single" w:sz="4" w:space="0" w:color="auto"/>
            </w:tcBorders>
            <w:shd w:val="clear" w:color="auto" w:fill="auto"/>
            <w:noWrap/>
            <w:vAlign w:val="bottom"/>
          </w:tcPr>
          <w:p w14:paraId="656CC64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382" w:type="pct"/>
            <w:tcBorders>
              <w:top w:val="single" w:sz="4" w:space="0" w:color="auto"/>
              <w:left w:val="nil"/>
              <w:bottom w:val="single" w:sz="4" w:space="0" w:color="auto"/>
              <w:right w:val="single" w:sz="4" w:space="0" w:color="auto"/>
            </w:tcBorders>
            <w:shd w:val="clear" w:color="auto" w:fill="auto"/>
            <w:noWrap/>
            <w:vAlign w:val="bottom"/>
          </w:tcPr>
          <w:p w14:paraId="18FECFA2"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52" w:type="pct"/>
            <w:tcBorders>
              <w:top w:val="single" w:sz="4" w:space="0" w:color="auto"/>
              <w:left w:val="nil"/>
              <w:bottom w:val="single" w:sz="4" w:space="0" w:color="auto"/>
              <w:right w:val="single" w:sz="4" w:space="0" w:color="auto"/>
            </w:tcBorders>
            <w:shd w:val="clear" w:color="auto" w:fill="auto"/>
            <w:noWrap/>
            <w:vAlign w:val="bottom"/>
          </w:tcPr>
          <w:p w14:paraId="027044C9"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shd w:val="clear" w:color="auto" w:fill="auto"/>
            <w:noWrap/>
            <w:vAlign w:val="bottom"/>
          </w:tcPr>
          <w:p w14:paraId="280B78B6" w14:textId="77777777" w:rsidR="00940E0F" w:rsidRPr="000B53DD" w:rsidRDefault="00940E0F" w:rsidP="000920C0">
            <w:pPr>
              <w:widowControl/>
              <w:suppressAutoHyphens w:val="0"/>
              <w:autoSpaceDN/>
              <w:textAlignment w:val="auto"/>
              <w:rPr>
                <w:rFonts w:cs="Arial"/>
                <w:kern w:val="0"/>
              </w:rPr>
            </w:pPr>
            <w:r w:rsidRPr="000B53DD">
              <w:rPr>
                <w:rFonts w:cs="Arial"/>
                <w:kern w:val="0"/>
              </w:rPr>
              <w:t> </w:t>
            </w:r>
          </w:p>
        </w:tc>
        <w:tc>
          <w:tcPr>
            <w:tcW w:w="574" w:type="pct"/>
            <w:tcBorders>
              <w:top w:val="single" w:sz="4" w:space="0" w:color="auto"/>
              <w:left w:val="nil"/>
              <w:bottom w:val="single" w:sz="4" w:space="0" w:color="auto"/>
              <w:right w:val="single" w:sz="4" w:space="0" w:color="auto"/>
            </w:tcBorders>
          </w:tcPr>
          <w:p w14:paraId="5B229F9B" w14:textId="77777777" w:rsidR="00940E0F" w:rsidRPr="000B53DD" w:rsidRDefault="00940E0F" w:rsidP="000920C0">
            <w:pPr>
              <w:widowControl/>
              <w:suppressAutoHyphens w:val="0"/>
              <w:autoSpaceDN/>
              <w:textAlignment w:val="auto"/>
              <w:rPr>
                <w:rFonts w:cs="Arial"/>
                <w:kern w:val="0"/>
              </w:rPr>
            </w:pPr>
          </w:p>
        </w:tc>
      </w:tr>
      <w:tr w:rsidR="00940E0F" w:rsidRPr="000B53DD" w14:paraId="022D8483" w14:textId="77777777" w:rsidTr="000920C0">
        <w:trPr>
          <w:trHeight w:val="610"/>
        </w:trPr>
        <w:tc>
          <w:tcPr>
            <w:tcW w:w="3852"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2BFE712" w14:textId="77777777" w:rsidR="00940E0F" w:rsidRPr="000B53DD" w:rsidRDefault="00940E0F" w:rsidP="000920C0">
            <w:pPr>
              <w:widowControl/>
              <w:suppressAutoHyphens w:val="0"/>
              <w:autoSpaceDN/>
              <w:jc w:val="right"/>
              <w:textAlignment w:val="auto"/>
              <w:rPr>
                <w:rFonts w:cs="Arial"/>
                <w:b/>
                <w:kern w:val="0"/>
                <w:lang w:val="sr-Cyrl-RS"/>
              </w:rPr>
            </w:pPr>
            <w:r w:rsidRPr="000B53DD">
              <w:rPr>
                <w:rFonts w:eastAsia="Calibri" w:cs="Arial"/>
                <w:b/>
                <w:kern w:val="0"/>
                <w:lang w:val="sr-Cyrl-CS"/>
              </w:rPr>
              <w:t>ЗБИРНА ЈЕДИНИЧНА ЦЕНА (УКУПНА УПОРЕДНА ВРЕДНОСТ)</w:t>
            </w:r>
            <w:r w:rsidRPr="000B53DD">
              <w:rPr>
                <w:rFonts w:eastAsia="Calibri" w:cs="Arial"/>
                <w:b/>
                <w:bCs/>
                <w:kern w:val="0"/>
              </w:rPr>
              <w:t xml:space="preserve">  БЕЗ ПДВ</w:t>
            </w:r>
            <w:r w:rsidRPr="000B53DD">
              <w:rPr>
                <w:rFonts w:eastAsia="Calibri" w:cs="Arial"/>
                <w:b/>
                <w:bCs/>
                <w:kern w:val="0"/>
                <w:lang w:val="sr-Cyrl-CS"/>
              </w:rPr>
              <w:t>-А</w:t>
            </w:r>
            <w:r w:rsidRPr="000B53DD">
              <w:rPr>
                <w:rFonts w:eastAsia="Calibri" w:cs="Arial"/>
                <w:b/>
                <w:kern w:val="0"/>
                <w:lang w:val="sr-Cyrl-RS"/>
              </w:rPr>
              <w:t>:</w:t>
            </w:r>
          </w:p>
        </w:tc>
        <w:tc>
          <w:tcPr>
            <w:tcW w:w="574" w:type="pct"/>
            <w:tcBorders>
              <w:top w:val="single" w:sz="4" w:space="0" w:color="auto"/>
              <w:left w:val="nil"/>
              <w:bottom w:val="single" w:sz="4" w:space="0" w:color="auto"/>
              <w:right w:val="single" w:sz="4" w:space="0" w:color="auto"/>
            </w:tcBorders>
            <w:shd w:val="clear" w:color="auto" w:fill="auto"/>
            <w:noWrap/>
            <w:vAlign w:val="center"/>
          </w:tcPr>
          <w:p w14:paraId="671065EB" w14:textId="77777777" w:rsidR="00940E0F" w:rsidRPr="000B53DD" w:rsidRDefault="00940E0F" w:rsidP="000920C0">
            <w:pPr>
              <w:widowControl/>
              <w:suppressAutoHyphens w:val="0"/>
              <w:autoSpaceDN/>
              <w:jc w:val="right"/>
              <w:textAlignment w:val="auto"/>
              <w:rPr>
                <w:rFonts w:cs="Arial"/>
                <w:kern w:val="0"/>
              </w:rPr>
            </w:pPr>
          </w:p>
        </w:tc>
        <w:tc>
          <w:tcPr>
            <w:tcW w:w="574" w:type="pct"/>
            <w:tcBorders>
              <w:top w:val="single" w:sz="4" w:space="0" w:color="auto"/>
              <w:left w:val="nil"/>
              <w:bottom w:val="single" w:sz="4" w:space="0" w:color="auto"/>
              <w:right w:val="single" w:sz="4" w:space="0" w:color="auto"/>
            </w:tcBorders>
          </w:tcPr>
          <w:p w14:paraId="7B22D40A" w14:textId="77777777" w:rsidR="00940E0F" w:rsidRPr="000B53DD" w:rsidRDefault="00940E0F" w:rsidP="000920C0">
            <w:pPr>
              <w:widowControl/>
              <w:suppressAutoHyphens w:val="0"/>
              <w:autoSpaceDN/>
              <w:jc w:val="right"/>
              <w:textAlignment w:val="auto"/>
              <w:rPr>
                <w:rFonts w:cs="Arial"/>
                <w:kern w:val="0"/>
              </w:rPr>
            </w:pPr>
          </w:p>
        </w:tc>
      </w:tr>
    </w:tbl>
    <w:p w14:paraId="27415940" w14:textId="77777777" w:rsidR="00940E0F" w:rsidRPr="00EC21B7" w:rsidRDefault="00940E0F" w:rsidP="000B53DD">
      <w:pPr>
        <w:widowControl/>
        <w:suppressAutoHyphens w:val="0"/>
        <w:autoSpaceDN/>
        <w:spacing w:line="276" w:lineRule="auto"/>
        <w:textAlignment w:val="auto"/>
        <w:rPr>
          <w:rFonts w:ascii="Calibri" w:eastAsia="Calibri" w:hAnsi="Calibri"/>
          <w:kern w:val="0"/>
          <w:sz w:val="22"/>
          <w:szCs w:val="22"/>
          <w:lang w:val="sr-Cyrl-RS"/>
        </w:rPr>
      </w:pPr>
    </w:p>
    <w:p w14:paraId="1109C6EB" w14:textId="77777777" w:rsidR="00940E0F" w:rsidRPr="00310FE5" w:rsidRDefault="00940E0F" w:rsidP="00940E0F">
      <w:pPr>
        <w:widowControl/>
        <w:suppressAutoHyphens w:val="0"/>
        <w:autoSpaceDN/>
        <w:snapToGrid w:val="0"/>
        <w:textAlignment w:val="auto"/>
        <w:rPr>
          <w:rFonts w:cs="Arial"/>
          <w:b/>
          <w:kern w:val="0"/>
          <w:sz w:val="22"/>
          <w:szCs w:val="22"/>
          <w:lang w:val="sr-Cyrl-RS"/>
        </w:rPr>
      </w:pPr>
      <w:r w:rsidRPr="00310FE5">
        <w:rPr>
          <w:rFonts w:cs="Arial"/>
          <w:b/>
          <w:kern w:val="0"/>
          <w:sz w:val="22"/>
          <w:szCs w:val="22"/>
          <w:lang w:val="sr-Cyrl-CS"/>
        </w:rPr>
        <w:t>Понуђена цена (укупна упоредна вредност-табеле 1-</w:t>
      </w:r>
      <w:r>
        <w:rPr>
          <w:rFonts w:cs="Arial"/>
          <w:b/>
          <w:kern w:val="0"/>
          <w:sz w:val="22"/>
          <w:szCs w:val="22"/>
          <w:lang w:val="sr-Latn-RS"/>
        </w:rPr>
        <w:t>4</w:t>
      </w:r>
      <w:r w:rsidRPr="00310FE5">
        <w:rPr>
          <w:rFonts w:cs="Arial"/>
          <w:b/>
          <w:kern w:val="0"/>
          <w:sz w:val="22"/>
          <w:szCs w:val="22"/>
          <w:lang w:val="sr-Cyrl-CS"/>
        </w:rPr>
        <w:t xml:space="preserve">)  за Партију број </w:t>
      </w:r>
      <w:r>
        <w:rPr>
          <w:rFonts w:cs="Arial"/>
          <w:b/>
          <w:kern w:val="0"/>
          <w:sz w:val="22"/>
          <w:szCs w:val="22"/>
        </w:rPr>
        <w:t>7</w:t>
      </w:r>
      <w:r w:rsidRPr="00310FE5">
        <w:rPr>
          <w:rFonts w:cs="Arial"/>
          <w:b/>
          <w:kern w:val="0"/>
          <w:sz w:val="22"/>
          <w:szCs w:val="22"/>
          <w:lang w:val="sr-Cyrl-CS"/>
        </w:rPr>
        <w:t xml:space="preserve"> без ПДВ-а:...................._________</w:t>
      </w:r>
      <w:r w:rsidRPr="00310FE5">
        <w:rPr>
          <w:rFonts w:cs="Arial"/>
          <w:b/>
          <w:kern w:val="0"/>
          <w:sz w:val="22"/>
          <w:szCs w:val="22"/>
          <w:lang w:val="sr-Cyrl-RS"/>
        </w:rPr>
        <w:t>___</w:t>
      </w:r>
      <w:r w:rsidRPr="00310FE5">
        <w:rPr>
          <w:rFonts w:cs="Arial"/>
          <w:b/>
          <w:kern w:val="0"/>
          <w:sz w:val="22"/>
          <w:szCs w:val="22"/>
        </w:rPr>
        <w:t>_</w:t>
      </w:r>
      <w:r w:rsidRPr="00310FE5">
        <w:rPr>
          <w:rFonts w:cs="Arial"/>
          <w:b/>
          <w:kern w:val="0"/>
          <w:sz w:val="22"/>
          <w:szCs w:val="22"/>
          <w:lang w:val="sr-Cyrl-RS"/>
        </w:rPr>
        <w:t>__</w:t>
      </w:r>
      <w:r w:rsidRPr="00310FE5">
        <w:rPr>
          <w:rFonts w:cs="Arial"/>
          <w:b/>
          <w:kern w:val="0"/>
          <w:sz w:val="22"/>
          <w:szCs w:val="22"/>
          <w:lang w:val="sr-Cyrl-CS"/>
        </w:rPr>
        <w:t>______ динара,</w:t>
      </w:r>
    </w:p>
    <w:p w14:paraId="3F20E79C" w14:textId="77777777" w:rsidR="00940E0F" w:rsidRPr="00310FE5" w:rsidRDefault="00940E0F" w:rsidP="00940E0F">
      <w:pPr>
        <w:widowControl/>
        <w:suppressAutoHyphens w:val="0"/>
        <w:autoSpaceDN/>
        <w:snapToGrid w:val="0"/>
        <w:textAlignment w:val="auto"/>
        <w:rPr>
          <w:rFonts w:cs="Arial"/>
          <w:b/>
          <w:kern w:val="0"/>
          <w:sz w:val="22"/>
          <w:szCs w:val="22"/>
          <w:lang w:val="sr-Cyrl-RS"/>
        </w:rPr>
      </w:pPr>
      <w:r w:rsidRPr="00310FE5">
        <w:rPr>
          <w:rFonts w:cs="Arial"/>
          <w:b/>
          <w:kern w:val="0"/>
          <w:sz w:val="22"/>
          <w:szCs w:val="22"/>
          <w:lang w:val="sr-Cyrl-CS"/>
        </w:rPr>
        <w:t xml:space="preserve">ПДВ </w:t>
      </w:r>
      <w:r w:rsidRPr="00310FE5">
        <w:rPr>
          <w:rFonts w:cs="Arial"/>
          <w:b/>
          <w:kern w:val="0"/>
          <w:sz w:val="22"/>
          <w:szCs w:val="22"/>
        </w:rPr>
        <w:t>20</w:t>
      </w:r>
      <w:r w:rsidRPr="00310FE5">
        <w:rPr>
          <w:rFonts w:cs="Arial"/>
          <w:b/>
          <w:kern w:val="0"/>
          <w:sz w:val="22"/>
          <w:szCs w:val="22"/>
          <w:lang w:val="sr-Cyrl-CS"/>
        </w:rPr>
        <w:t>%:.........................................................................................................................................................______</w:t>
      </w:r>
      <w:r w:rsidRPr="00310FE5">
        <w:rPr>
          <w:rFonts w:cs="Arial"/>
          <w:b/>
          <w:kern w:val="0"/>
          <w:sz w:val="22"/>
          <w:szCs w:val="22"/>
          <w:lang w:val="sr-Cyrl-RS"/>
        </w:rPr>
        <w:t>_____</w:t>
      </w:r>
      <w:r w:rsidRPr="00310FE5">
        <w:rPr>
          <w:rFonts w:cs="Arial"/>
          <w:b/>
          <w:kern w:val="0"/>
          <w:sz w:val="22"/>
          <w:szCs w:val="22"/>
          <w:lang w:val="sr-Cyrl-CS"/>
        </w:rPr>
        <w:t>__</w:t>
      </w:r>
      <w:r w:rsidRPr="00310FE5">
        <w:rPr>
          <w:rFonts w:cs="Arial"/>
          <w:b/>
          <w:kern w:val="0"/>
          <w:sz w:val="22"/>
          <w:szCs w:val="22"/>
        </w:rPr>
        <w:t>_</w:t>
      </w:r>
      <w:r w:rsidRPr="00310FE5">
        <w:rPr>
          <w:rFonts w:cs="Arial"/>
          <w:b/>
          <w:kern w:val="0"/>
          <w:sz w:val="22"/>
          <w:szCs w:val="22"/>
          <w:lang w:val="sr-Cyrl-CS"/>
        </w:rPr>
        <w:t>_______ динара,</w:t>
      </w:r>
    </w:p>
    <w:p w14:paraId="6C621506" w14:textId="77777777" w:rsidR="00940E0F" w:rsidRPr="00310FE5" w:rsidRDefault="00940E0F" w:rsidP="00940E0F">
      <w:pPr>
        <w:widowControl/>
        <w:suppressAutoHyphens w:val="0"/>
        <w:autoSpaceDN/>
        <w:spacing w:after="200" w:line="276" w:lineRule="auto"/>
        <w:textAlignment w:val="auto"/>
        <w:rPr>
          <w:rFonts w:cs="Arial"/>
          <w:b/>
          <w:kern w:val="0"/>
          <w:sz w:val="22"/>
          <w:szCs w:val="22"/>
          <w:lang w:val="sr-Cyrl-CS"/>
        </w:rPr>
      </w:pPr>
      <w:r w:rsidRPr="00310FE5">
        <w:rPr>
          <w:rFonts w:cs="Arial"/>
          <w:b/>
          <w:kern w:val="0"/>
          <w:sz w:val="22"/>
          <w:szCs w:val="22"/>
          <w:lang w:val="sr-Cyrl-CS"/>
        </w:rPr>
        <w:t>Понуђена цена (укупна упоредна вредност-табеле 1-</w:t>
      </w:r>
      <w:r>
        <w:rPr>
          <w:rFonts w:cs="Arial"/>
          <w:b/>
          <w:kern w:val="0"/>
          <w:sz w:val="22"/>
          <w:szCs w:val="22"/>
          <w:lang w:val="sr-Latn-RS"/>
        </w:rPr>
        <w:t>4</w:t>
      </w:r>
      <w:r w:rsidRPr="00310FE5">
        <w:rPr>
          <w:rFonts w:cs="Arial"/>
          <w:b/>
          <w:kern w:val="0"/>
          <w:sz w:val="22"/>
          <w:szCs w:val="22"/>
          <w:lang w:val="sr-Cyrl-CS"/>
        </w:rPr>
        <w:t xml:space="preserve">)  за Партију број </w:t>
      </w:r>
      <w:r>
        <w:rPr>
          <w:rFonts w:cs="Arial"/>
          <w:b/>
          <w:kern w:val="0"/>
          <w:sz w:val="22"/>
          <w:szCs w:val="22"/>
        </w:rPr>
        <w:t>7</w:t>
      </w:r>
      <w:r w:rsidRPr="00310FE5">
        <w:rPr>
          <w:rFonts w:cs="Arial"/>
          <w:b/>
          <w:kern w:val="0"/>
          <w:sz w:val="22"/>
          <w:szCs w:val="22"/>
          <w:lang w:val="sr-Cyrl-CS"/>
        </w:rPr>
        <w:t xml:space="preserve"> са ПДВ-ом:...................._________</w:t>
      </w:r>
      <w:r w:rsidRPr="00310FE5">
        <w:rPr>
          <w:rFonts w:cs="Arial"/>
          <w:b/>
          <w:kern w:val="0"/>
          <w:sz w:val="22"/>
          <w:szCs w:val="22"/>
          <w:lang w:val="sr-Cyrl-RS"/>
        </w:rPr>
        <w:t>___</w:t>
      </w:r>
      <w:r w:rsidRPr="00310FE5">
        <w:rPr>
          <w:rFonts w:cs="Arial"/>
          <w:b/>
          <w:kern w:val="0"/>
          <w:sz w:val="22"/>
          <w:szCs w:val="22"/>
        </w:rPr>
        <w:t>_</w:t>
      </w:r>
      <w:r w:rsidRPr="00310FE5">
        <w:rPr>
          <w:rFonts w:cs="Arial"/>
          <w:b/>
          <w:kern w:val="0"/>
          <w:sz w:val="22"/>
          <w:szCs w:val="22"/>
          <w:lang w:val="sr-Cyrl-RS"/>
        </w:rPr>
        <w:t>__</w:t>
      </w:r>
      <w:r w:rsidRPr="00310FE5">
        <w:rPr>
          <w:rFonts w:cs="Arial"/>
          <w:b/>
          <w:kern w:val="0"/>
          <w:sz w:val="22"/>
          <w:szCs w:val="22"/>
          <w:lang w:val="sr-Cyrl-CS"/>
        </w:rPr>
        <w:t>______ динара.</w:t>
      </w:r>
    </w:p>
    <w:p w14:paraId="09CD80B8" w14:textId="77777777" w:rsidR="00940E0F" w:rsidRPr="00310FE5" w:rsidRDefault="00940E0F" w:rsidP="00940E0F">
      <w:pPr>
        <w:widowControl/>
        <w:suppressAutoHyphens w:val="0"/>
        <w:autoSpaceDN/>
        <w:spacing w:after="200" w:line="276" w:lineRule="auto"/>
        <w:textAlignment w:val="auto"/>
        <w:rPr>
          <w:rFonts w:cs="Arial"/>
          <w:b/>
          <w:kern w:val="0"/>
          <w:sz w:val="22"/>
          <w:szCs w:val="22"/>
          <w:lang w:val="sr-Cyrl-CS"/>
        </w:rPr>
      </w:pPr>
      <w:r w:rsidRPr="00310FE5">
        <w:rPr>
          <w:rFonts w:cs="Arial"/>
          <w:b/>
          <w:kern w:val="0"/>
          <w:sz w:val="22"/>
          <w:szCs w:val="22"/>
          <w:lang w:val="sr-Cyrl-CS"/>
        </w:rPr>
        <w:t>Напомена:</w:t>
      </w:r>
    </w:p>
    <w:p w14:paraId="2BCFB7EF"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 xml:space="preserve">Понуђена цена </w:t>
      </w:r>
      <w:r w:rsidRPr="00310FE5">
        <w:rPr>
          <w:rFonts w:ascii="Arial" w:hAnsi="Arial" w:cs="Arial"/>
          <w:color w:val="000000" w:themeColor="text1"/>
          <w:sz w:val="22"/>
          <w:szCs w:val="22"/>
          <w:u w:val="single"/>
          <w:lang w:val="sr-Cyrl-CS"/>
        </w:rPr>
        <w:t>(укупна упоредна вредност понуде)</w:t>
      </w:r>
      <w:r w:rsidRPr="00310FE5">
        <w:rPr>
          <w:rFonts w:ascii="Arial" w:hAnsi="Arial" w:cs="Arial"/>
          <w:color w:val="000000" w:themeColor="text1"/>
          <w:sz w:val="22"/>
          <w:szCs w:val="22"/>
          <w:lang w:val="sr-Cyrl-CS"/>
        </w:rPr>
        <w:t xml:space="preserve"> не представља вредност Уговора, већ служи само као обрачунска категорија за упоређивање понуда за по елементу критеријума – понуђена цена. </w:t>
      </w:r>
    </w:p>
    <w:p w14:paraId="5AD0224A"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Укупна уговорена вредност одређује се на основу јединичних цена из Обрасца структуре понуђене цене/важећег ценовника понуђача и стварних потреба Наручиоца за пружањем предметних услуга.</w:t>
      </w:r>
      <w:r w:rsidRPr="00310FE5">
        <w:rPr>
          <w:rFonts w:ascii="Arial" w:hAnsi="Arial" w:cs="Arial"/>
          <w:color w:val="000000" w:themeColor="text1"/>
          <w:sz w:val="22"/>
          <w:szCs w:val="22"/>
        </w:rPr>
        <w:t xml:space="preserve"> </w:t>
      </w:r>
    </w:p>
    <w:p w14:paraId="7DC0623F"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Уговорена вредност је одређена до максималног износа процењене вредности наручиоца за предметну јавну набавку.</w:t>
      </w:r>
    </w:p>
    <w:p w14:paraId="58860445"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eastAsia="Times New Roman" w:hAnsi="Arial" w:cs="Arial"/>
          <w:color w:val="000000" w:themeColor="text1"/>
          <w:sz w:val="22"/>
          <w:szCs w:val="22"/>
          <w:lang w:val="sr-Cyrl-RS" w:eastAsia="ar-SA"/>
        </w:rPr>
        <w:t>Понуђач</w:t>
      </w:r>
      <w:r w:rsidRPr="00310FE5">
        <w:rPr>
          <w:rFonts w:ascii="Arial" w:eastAsia="Times New Roman" w:hAnsi="Arial" w:cs="Arial"/>
          <w:color w:val="000000" w:themeColor="text1"/>
          <w:sz w:val="22"/>
          <w:szCs w:val="22"/>
          <w:lang w:val="sr-Latn-CS" w:eastAsia="ar-SA"/>
        </w:rPr>
        <w:t xml:space="preserve"> се обавезује да попуни све позиције из понуде</w:t>
      </w:r>
      <w:r w:rsidRPr="00310FE5">
        <w:rPr>
          <w:rFonts w:ascii="Arial" w:eastAsia="Times New Roman" w:hAnsi="Arial" w:cs="Arial"/>
          <w:color w:val="000000" w:themeColor="text1"/>
          <w:sz w:val="22"/>
          <w:szCs w:val="22"/>
          <w:lang w:val="sr-Cyrl-CS" w:eastAsia="ar-SA"/>
        </w:rPr>
        <w:t xml:space="preserve">, </w:t>
      </w:r>
      <w:r w:rsidRPr="00310FE5">
        <w:rPr>
          <w:rFonts w:ascii="Arial" w:eastAsia="Times New Roman" w:hAnsi="Arial" w:cs="Arial"/>
          <w:color w:val="000000" w:themeColor="text1"/>
          <w:sz w:val="22"/>
          <w:szCs w:val="22"/>
          <w:lang w:val="sr-Latn-CS" w:eastAsia="ar-SA"/>
        </w:rPr>
        <w:t>у супротном понуда ће се сматрати не</w:t>
      </w:r>
      <w:r w:rsidRPr="00310FE5">
        <w:rPr>
          <w:rFonts w:ascii="Arial" w:eastAsia="Times New Roman" w:hAnsi="Arial" w:cs="Arial"/>
          <w:color w:val="000000" w:themeColor="text1"/>
          <w:sz w:val="22"/>
          <w:szCs w:val="22"/>
          <w:lang w:val="sr-Cyrl-RS" w:eastAsia="ar-SA"/>
        </w:rPr>
        <w:t>прихватљивом</w:t>
      </w:r>
    </w:p>
    <w:p w14:paraId="285EAECC"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 xml:space="preserve">Понуђач се обавезује да </w:t>
      </w:r>
      <w:r w:rsidRPr="00310FE5">
        <w:rPr>
          <w:rFonts w:ascii="Arial" w:hAnsi="Arial" w:cs="Arial"/>
          <w:color w:val="000000" w:themeColor="text1"/>
          <w:sz w:val="22"/>
          <w:szCs w:val="22"/>
          <w:lang w:val="ru-RU"/>
        </w:rPr>
        <w:t xml:space="preserve">изврши уградњу нових </w:t>
      </w:r>
      <w:r w:rsidRPr="00310FE5">
        <w:rPr>
          <w:rFonts w:ascii="Arial" w:hAnsi="Arial" w:cs="Arial"/>
          <w:color w:val="000000" w:themeColor="text1"/>
          <w:sz w:val="22"/>
          <w:szCs w:val="22"/>
        </w:rPr>
        <w:t xml:space="preserve">оригиналних </w:t>
      </w:r>
      <w:r w:rsidRPr="00310FE5">
        <w:rPr>
          <w:rFonts w:ascii="Arial" w:hAnsi="Arial" w:cs="Arial"/>
          <w:color w:val="000000" w:themeColor="text1"/>
          <w:sz w:val="22"/>
          <w:szCs w:val="22"/>
          <w:lang w:val="sr-Cyrl-CS"/>
        </w:rPr>
        <w:t xml:space="preserve">делова или одговарајућих </w:t>
      </w:r>
      <w:r w:rsidRPr="00310FE5">
        <w:rPr>
          <w:rFonts w:ascii="Arial" w:hAnsi="Arial" w:cs="Arial"/>
          <w:color w:val="000000" w:themeColor="text1"/>
          <w:sz w:val="22"/>
          <w:szCs w:val="22"/>
          <w:lang w:val="ru-RU"/>
        </w:rPr>
        <w:t xml:space="preserve">делова </w:t>
      </w:r>
      <w:r w:rsidRPr="00310FE5">
        <w:rPr>
          <w:rFonts w:ascii="Arial" w:hAnsi="Arial" w:cs="Arial"/>
          <w:color w:val="000000" w:themeColor="text1"/>
          <w:sz w:val="22"/>
          <w:szCs w:val="22"/>
        </w:rPr>
        <w:t>по свим функционалним</w:t>
      </w:r>
      <w:r w:rsidRPr="00310FE5">
        <w:rPr>
          <w:rFonts w:ascii="Arial" w:hAnsi="Arial" w:cs="Arial"/>
          <w:color w:val="000000" w:themeColor="text1"/>
          <w:sz w:val="22"/>
          <w:szCs w:val="22"/>
          <w:lang w:val="sr-Cyrl-CS"/>
        </w:rPr>
        <w:t xml:space="preserve"> и </w:t>
      </w:r>
      <w:r w:rsidRPr="00310FE5">
        <w:rPr>
          <w:rFonts w:ascii="Arial" w:hAnsi="Arial" w:cs="Arial"/>
          <w:color w:val="000000" w:themeColor="text1"/>
          <w:sz w:val="22"/>
          <w:szCs w:val="22"/>
        </w:rPr>
        <w:t>техничким карактеристикама, квалитету и могућношћу уградње</w:t>
      </w:r>
      <w:r w:rsidRPr="00310FE5">
        <w:rPr>
          <w:rFonts w:ascii="Arial" w:hAnsi="Arial" w:cs="Arial"/>
          <w:color w:val="000000" w:themeColor="text1"/>
          <w:sz w:val="22"/>
          <w:szCs w:val="22"/>
          <w:lang w:val="ru-RU"/>
        </w:rPr>
        <w:t xml:space="preserve"> за чији квалитет и исправност је одговоран</w:t>
      </w:r>
    </w:p>
    <w:p w14:paraId="536498E2" w14:textId="77777777" w:rsidR="00940E0F" w:rsidRPr="00310FE5" w:rsidRDefault="00940E0F" w:rsidP="00940E0F">
      <w:pPr>
        <w:pStyle w:val="ListParagraph"/>
        <w:widowControl/>
        <w:numPr>
          <w:ilvl w:val="0"/>
          <w:numId w:val="61"/>
        </w:numPr>
        <w:tabs>
          <w:tab w:val="left" w:pos="-1701"/>
        </w:tabs>
        <w:suppressAutoHyphens w:val="0"/>
        <w:autoSpaceDN/>
        <w:spacing w:after="0" w:line="240" w:lineRule="auto"/>
        <w:rPr>
          <w:rFonts w:ascii="Arial" w:hAnsi="Arial" w:cs="Arial"/>
          <w:color w:val="000000" w:themeColor="text1"/>
          <w:sz w:val="22"/>
          <w:szCs w:val="22"/>
          <w:lang w:val="sr-Cyrl-CS"/>
        </w:rPr>
      </w:pPr>
      <w:r w:rsidRPr="00310FE5">
        <w:rPr>
          <w:rFonts w:ascii="Arial" w:hAnsi="Arial" w:cs="Arial"/>
          <w:color w:val="000000" w:themeColor="text1"/>
          <w:sz w:val="22"/>
          <w:szCs w:val="22"/>
          <w:lang w:val="sr-Cyrl-CS"/>
        </w:rPr>
        <w:t xml:space="preserve">У „Обрасцу структуре понуђене цене“  су наведени основни резервни делови који се мењају, односно најчешће услуге које се пружају </w:t>
      </w:r>
      <w:r w:rsidRPr="00310FE5">
        <w:rPr>
          <w:rFonts w:ascii="Arial" w:hAnsi="Arial" w:cs="Arial"/>
          <w:color w:val="000000" w:themeColor="text1"/>
          <w:sz w:val="22"/>
          <w:szCs w:val="22"/>
          <w:lang w:val="sr-Cyrl-RS"/>
        </w:rPr>
        <w:t xml:space="preserve">приликом </w:t>
      </w:r>
      <w:r w:rsidRPr="00310FE5">
        <w:rPr>
          <w:rFonts w:ascii="Arial" w:hAnsi="Arial" w:cs="Arial"/>
          <w:color w:val="000000" w:themeColor="text1"/>
          <w:sz w:val="22"/>
          <w:szCs w:val="22"/>
          <w:lang w:val="sr-Cyrl-CS"/>
        </w:rPr>
        <w:t>поправке и сервисирања</w:t>
      </w:r>
      <w:r w:rsidRPr="00310FE5">
        <w:rPr>
          <w:rFonts w:ascii="Arial" w:hAnsi="Arial" w:cs="Arial"/>
          <w:color w:val="000000" w:themeColor="text1"/>
          <w:sz w:val="22"/>
          <w:szCs w:val="22"/>
          <w:lang w:val="sr-Cyrl-RS"/>
        </w:rPr>
        <w:t xml:space="preserve"> путничких</w:t>
      </w:r>
      <w:r w:rsidRPr="00310FE5">
        <w:rPr>
          <w:rFonts w:ascii="Arial" w:hAnsi="Arial" w:cs="Arial"/>
          <w:color w:val="000000" w:themeColor="text1"/>
          <w:sz w:val="22"/>
          <w:szCs w:val="22"/>
          <w:lang w:val="sr-Latn-RS"/>
        </w:rPr>
        <w:t xml:space="preserve"> </w:t>
      </w:r>
      <w:r w:rsidRPr="00310FE5">
        <w:rPr>
          <w:rFonts w:ascii="Arial" w:hAnsi="Arial" w:cs="Arial"/>
          <w:color w:val="000000" w:themeColor="text1"/>
          <w:sz w:val="22"/>
          <w:szCs w:val="22"/>
          <w:lang w:val="sr-Cyrl-RS"/>
        </w:rPr>
        <w:t xml:space="preserve">возила </w:t>
      </w:r>
      <w:r w:rsidRPr="00192492">
        <w:rPr>
          <w:rFonts w:ascii="Arial" w:hAnsi="Arial" w:cs="Arial"/>
          <w:color w:val="000000" w:themeColor="text1"/>
          <w:sz w:val="22"/>
          <w:szCs w:val="22"/>
          <w:lang w:val="sr-Cyrl-CS"/>
        </w:rPr>
        <w:t>марке</w:t>
      </w:r>
      <w:r w:rsidRPr="00310FE5">
        <w:rPr>
          <w:rFonts w:ascii="Arial" w:hAnsi="Arial" w:cs="Arial"/>
          <w:color w:val="000000" w:themeColor="text1"/>
          <w:sz w:val="22"/>
          <w:szCs w:val="22"/>
          <w:lang w:val="sr-Cyrl-RS"/>
        </w:rPr>
        <w:t xml:space="preserve"> </w:t>
      </w:r>
      <w:r w:rsidRPr="00591ABC">
        <w:rPr>
          <w:rFonts w:ascii="Arial" w:hAnsi="Arial" w:cs="Arial"/>
          <w:b/>
          <w:color w:val="000000" w:themeColor="text1"/>
          <w:sz w:val="22"/>
          <w:szCs w:val="22"/>
          <w:lang w:val="sr-Cyrl-RS"/>
        </w:rPr>
        <w:t>„</w:t>
      </w:r>
      <w:r w:rsidRPr="00591ABC">
        <w:rPr>
          <w:rFonts w:ascii="Arial" w:hAnsi="Arial" w:cs="Arial"/>
          <w:b/>
          <w:color w:val="000000" w:themeColor="text1"/>
          <w:sz w:val="22"/>
          <w:szCs w:val="22"/>
        </w:rPr>
        <w:t>Dacia</w:t>
      </w:r>
      <w:r w:rsidRPr="00591ABC">
        <w:rPr>
          <w:rFonts w:ascii="Arial" w:hAnsi="Arial" w:cs="Arial"/>
          <w:b/>
          <w:color w:val="000000" w:themeColor="text1"/>
          <w:sz w:val="22"/>
          <w:szCs w:val="22"/>
          <w:lang w:val="sr-Latn-RS"/>
        </w:rPr>
        <w:t>“</w:t>
      </w:r>
      <w:r w:rsidRPr="00591ABC">
        <w:rPr>
          <w:rFonts w:ascii="Arial" w:hAnsi="Arial" w:cs="Arial"/>
          <w:b/>
          <w:color w:val="000000" w:themeColor="text1"/>
          <w:sz w:val="22"/>
          <w:szCs w:val="22"/>
          <w:lang w:val="sr-Cyrl-CS"/>
        </w:rPr>
        <w:t>.</w:t>
      </w:r>
      <w:r w:rsidRPr="00310FE5">
        <w:rPr>
          <w:rFonts w:ascii="Arial" w:hAnsi="Arial" w:cs="Arial"/>
          <w:color w:val="000000" w:themeColor="text1"/>
          <w:sz w:val="22"/>
          <w:szCs w:val="22"/>
          <w:lang w:val="sr-Cyrl-CS"/>
        </w:rPr>
        <w:t xml:space="preserve"> У случају настанка потребе Наручиоца за поправком или заменом резервног дела / услугом  </w:t>
      </w:r>
      <w:r w:rsidRPr="00310FE5">
        <w:rPr>
          <w:rFonts w:ascii="Arial" w:hAnsi="Arial" w:cs="Arial"/>
          <w:color w:val="000000" w:themeColor="text1"/>
          <w:sz w:val="22"/>
          <w:szCs w:val="22"/>
          <w:lang w:val="ru-RU"/>
        </w:rPr>
        <w:t xml:space="preserve">који нису </w:t>
      </w:r>
      <w:r w:rsidRPr="00310FE5">
        <w:rPr>
          <w:rFonts w:ascii="Arial" w:hAnsi="Arial" w:cs="Arial"/>
          <w:color w:val="000000" w:themeColor="text1"/>
          <w:sz w:val="22"/>
          <w:szCs w:val="22"/>
          <w:lang w:val="sr-Cyrl-CS"/>
        </w:rPr>
        <w:t xml:space="preserve">обухваћени „обрасцем структура понуђене цене“, </w:t>
      </w:r>
      <w:r w:rsidRPr="00310FE5">
        <w:rPr>
          <w:rFonts w:ascii="Arial" w:hAnsi="Arial" w:cs="Arial"/>
          <w:color w:val="000000" w:themeColor="text1"/>
          <w:sz w:val="22"/>
          <w:szCs w:val="22"/>
          <w:lang w:val="ru-RU"/>
        </w:rPr>
        <w:t xml:space="preserve">изабрани Понуђач се обавезује да исте изврши, а </w:t>
      </w:r>
      <w:r w:rsidRPr="00310FE5">
        <w:rPr>
          <w:rFonts w:ascii="Arial" w:hAnsi="Arial" w:cs="Arial"/>
          <w:color w:val="000000" w:themeColor="text1"/>
          <w:sz w:val="22"/>
          <w:szCs w:val="22"/>
          <w:lang w:val="sr-Cyrl-CS"/>
        </w:rPr>
        <w:t>цена истих ће се утврдити на основу накнадно датог извода из важећег ценовника</w:t>
      </w:r>
      <w:r w:rsidRPr="00310FE5">
        <w:rPr>
          <w:rFonts w:ascii="Arial" w:hAnsi="Arial" w:cs="Arial"/>
          <w:color w:val="000000" w:themeColor="text1"/>
          <w:sz w:val="22"/>
          <w:szCs w:val="22"/>
          <w:lang w:val="sr-Cyrl-RS"/>
        </w:rPr>
        <w:t xml:space="preserve"> и норматива времена рада</w:t>
      </w:r>
      <w:r w:rsidRPr="00310FE5">
        <w:rPr>
          <w:rFonts w:ascii="Arial" w:hAnsi="Arial" w:cs="Arial"/>
          <w:color w:val="000000" w:themeColor="text1"/>
          <w:sz w:val="22"/>
          <w:szCs w:val="22"/>
          <w:lang w:val="sr-Cyrl-CS"/>
        </w:rPr>
        <w:t xml:space="preserve"> Понуђача, који мора бити оверен од стране Понуђача, а на који сагласност својом потписом даје лице</w:t>
      </w:r>
      <w:r w:rsidRPr="00310FE5">
        <w:rPr>
          <w:rFonts w:ascii="Arial" w:hAnsi="Arial" w:cs="Arial"/>
          <w:color w:val="000000" w:themeColor="text1"/>
          <w:sz w:val="22"/>
          <w:szCs w:val="22"/>
        </w:rPr>
        <w:t xml:space="preserve"> </w:t>
      </w:r>
      <w:r w:rsidRPr="00310FE5">
        <w:rPr>
          <w:rFonts w:ascii="Arial" w:hAnsi="Arial" w:cs="Arial"/>
          <w:color w:val="000000" w:themeColor="text1"/>
          <w:sz w:val="22"/>
          <w:szCs w:val="22"/>
          <w:lang w:val="sr-Cyrl-CS"/>
        </w:rPr>
        <w:t>Наручиоца овлашћено за надзор.</w:t>
      </w:r>
    </w:p>
    <w:p w14:paraId="5549E899" w14:textId="77777777" w:rsidR="00940E0F" w:rsidRPr="00310FE5" w:rsidRDefault="00940E0F" w:rsidP="00940E0F">
      <w:pPr>
        <w:widowControl/>
        <w:tabs>
          <w:tab w:val="left" w:pos="0"/>
        </w:tabs>
        <w:suppressAutoHyphens w:val="0"/>
        <w:autoSpaceDN/>
        <w:jc w:val="center"/>
        <w:textAlignment w:val="auto"/>
        <w:rPr>
          <w:rFonts w:cs="Arial"/>
          <w:kern w:val="0"/>
          <w:sz w:val="22"/>
          <w:szCs w:val="22"/>
        </w:rPr>
      </w:pPr>
    </w:p>
    <w:p w14:paraId="0F6D0EE6" w14:textId="77777777" w:rsidR="00940E0F" w:rsidRPr="00D55E2B" w:rsidRDefault="00940E0F" w:rsidP="00940E0F">
      <w:pPr>
        <w:widowControl/>
        <w:tabs>
          <w:tab w:val="left" w:pos="0"/>
        </w:tabs>
        <w:suppressAutoHyphens w:val="0"/>
        <w:autoSpaceDN/>
        <w:textAlignment w:val="auto"/>
        <w:rPr>
          <w:rFonts w:cs="Arial"/>
          <w:kern w:val="0"/>
          <w:sz w:val="24"/>
          <w:szCs w:val="24"/>
          <w:lang w:val="sr-Cyrl-CS"/>
        </w:rPr>
      </w:pPr>
      <w:r>
        <w:rPr>
          <w:rFonts w:eastAsia="TimesNewRomanPSMT" w:cs="Arial"/>
          <w:bCs/>
          <w:sz w:val="24"/>
          <w:szCs w:val="24"/>
          <w:lang w:val="sr-Cyrl-RS"/>
        </w:rPr>
        <w:tab/>
      </w:r>
      <w:r>
        <w:rPr>
          <w:rFonts w:eastAsia="TimesNewRomanPSMT" w:cs="Arial"/>
          <w:bCs/>
          <w:sz w:val="24"/>
          <w:szCs w:val="24"/>
        </w:rPr>
        <w:t xml:space="preserve">    </w:t>
      </w:r>
      <w:r>
        <w:rPr>
          <w:rFonts w:eastAsia="TimesNewRomanPSMT" w:cs="Arial"/>
          <w:bCs/>
          <w:sz w:val="24"/>
          <w:szCs w:val="24"/>
        </w:rPr>
        <w:tab/>
      </w:r>
      <w:r w:rsidRPr="00D55E2B">
        <w:rPr>
          <w:rFonts w:eastAsia="TimesNewRomanPSMT" w:cs="Arial"/>
          <w:bCs/>
          <w:sz w:val="24"/>
          <w:szCs w:val="24"/>
          <w:lang w:val="sr-Cyrl-RS"/>
        </w:rPr>
        <w:t>Место и д</w:t>
      </w:r>
      <w:r w:rsidRPr="00D55E2B">
        <w:rPr>
          <w:rFonts w:eastAsia="TimesNewRomanPSMT" w:cs="Arial"/>
          <w:bCs/>
          <w:sz w:val="24"/>
          <w:szCs w:val="24"/>
        </w:rPr>
        <w:t xml:space="preserve">атум  </w:t>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r>
      <w:r>
        <w:rPr>
          <w:rFonts w:eastAsia="TimesNewRomanPSMT" w:cs="Arial"/>
          <w:bCs/>
          <w:sz w:val="24"/>
          <w:szCs w:val="24"/>
        </w:rPr>
        <w:tab/>
        <w:t xml:space="preserve">   </w:t>
      </w:r>
      <w:r w:rsidRPr="00D55E2B">
        <w:rPr>
          <w:rFonts w:cs="Arial"/>
          <w:kern w:val="0"/>
          <w:sz w:val="24"/>
          <w:szCs w:val="24"/>
        </w:rPr>
        <w:t>Понуђач или овлашћени</w:t>
      </w:r>
    </w:p>
    <w:p w14:paraId="65E154CF" w14:textId="77777777" w:rsidR="00940E0F" w:rsidRPr="00E66C7C" w:rsidRDefault="00940E0F" w:rsidP="00940E0F">
      <w:pPr>
        <w:widowControl/>
        <w:tabs>
          <w:tab w:val="left" w:pos="0"/>
        </w:tabs>
        <w:suppressAutoHyphens w:val="0"/>
        <w:autoSpaceDN/>
        <w:textAlignment w:val="auto"/>
        <w:rPr>
          <w:rFonts w:cs="Arial"/>
          <w:kern w:val="0"/>
          <w:sz w:val="24"/>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rPr>
        <w:t>представник групе понуђача</w:t>
      </w:r>
    </w:p>
    <w:p w14:paraId="107F7F70" w14:textId="77777777" w:rsidR="00940E0F" w:rsidRPr="00E66C7C" w:rsidRDefault="00940E0F" w:rsidP="00940E0F">
      <w:pPr>
        <w:widowControl/>
        <w:suppressAutoHyphens w:val="0"/>
        <w:autoSpaceDN/>
        <w:snapToGrid w:val="0"/>
        <w:textAlignment w:val="auto"/>
        <w:rPr>
          <w:rFonts w:cs="Arial"/>
          <w:kern w:val="0"/>
          <w:sz w:val="24"/>
          <w:lang w:val="sr-Cyrl-CS"/>
        </w:rPr>
      </w:pPr>
      <w:r>
        <w:rPr>
          <w:rFonts w:cs="Arial"/>
          <w:kern w:val="0"/>
          <w:sz w:val="24"/>
          <w:lang w:val="sr-Cyrl-CS"/>
        </w:rPr>
        <w:tab/>
      </w:r>
      <w:r>
        <w:rPr>
          <w:rFonts w:cs="Arial"/>
          <w:kern w:val="0"/>
          <w:sz w:val="24"/>
        </w:rPr>
        <w:t xml:space="preserve">  </w:t>
      </w:r>
      <w:r>
        <w:rPr>
          <w:rFonts w:cs="Arial"/>
          <w:kern w:val="0"/>
          <w:sz w:val="24"/>
        </w:rPr>
        <w:tab/>
        <w:t xml:space="preserve"> </w:t>
      </w:r>
      <w:r w:rsidRPr="00E66C7C">
        <w:rPr>
          <w:rFonts w:cs="Arial"/>
          <w:kern w:val="0"/>
          <w:sz w:val="24"/>
          <w:lang w:val="sr-Cyrl-CS"/>
        </w:rPr>
        <w:t>__</w:t>
      </w:r>
      <w:r>
        <w:rPr>
          <w:rFonts w:cs="Arial"/>
          <w:kern w:val="0"/>
          <w:sz w:val="24"/>
          <w:lang w:val="sr-Latn-CS"/>
        </w:rPr>
        <w:t>______</w:t>
      </w:r>
      <w:r w:rsidRPr="00E66C7C">
        <w:rPr>
          <w:rFonts w:cs="Arial"/>
          <w:kern w:val="0"/>
          <w:sz w:val="24"/>
          <w:lang w:val="sr-Latn-CS"/>
        </w:rPr>
        <w:t>_</w:t>
      </w:r>
      <w:r w:rsidRPr="00E66C7C">
        <w:rPr>
          <w:rFonts w:cs="Arial"/>
          <w:kern w:val="0"/>
          <w:sz w:val="24"/>
          <w:lang w:val="sr-Cyrl-CS"/>
        </w:rPr>
        <w:t>_______</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sidRPr="00E66C7C">
        <w:rPr>
          <w:rFonts w:cs="Arial"/>
          <w:kern w:val="0"/>
          <w:sz w:val="24"/>
          <w:lang w:val="sr-Cyrl-CS"/>
        </w:rPr>
        <w:t>М.П.</w:t>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_</w:t>
      </w:r>
      <w:r w:rsidRPr="00E66C7C">
        <w:rPr>
          <w:rFonts w:cs="Arial"/>
          <w:kern w:val="0"/>
          <w:sz w:val="24"/>
          <w:lang w:val="sr-Latn-CS"/>
        </w:rPr>
        <w:t>_______________</w:t>
      </w:r>
      <w:r w:rsidRPr="00E66C7C">
        <w:rPr>
          <w:rFonts w:cs="Arial"/>
          <w:kern w:val="0"/>
          <w:sz w:val="24"/>
          <w:lang w:val="sr-Cyrl-CS"/>
        </w:rPr>
        <w:t>______</w:t>
      </w:r>
    </w:p>
    <w:p w14:paraId="0648B74B" w14:textId="77777777" w:rsidR="00940E0F" w:rsidRPr="00E66C7C" w:rsidRDefault="00940E0F" w:rsidP="00940E0F">
      <w:pPr>
        <w:widowControl/>
        <w:tabs>
          <w:tab w:val="left" w:pos="0"/>
        </w:tabs>
        <w:suppressAutoHyphens w:val="0"/>
        <w:autoSpaceDN/>
        <w:jc w:val="center"/>
        <w:textAlignment w:val="auto"/>
        <w:rPr>
          <w:rFonts w:cs="Arial"/>
          <w:kern w:val="0"/>
          <w:sz w:val="24"/>
          <w:lang w:val="sr-Cyrl-CS"/>
        </w:rPr>
      </w:pP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lang w:val="sr-Cyrl-CS"/>
        </w:rPr>
        <w:tab/>
      </w:r>
      <w:r>
        <w:rPr>
          <w:rFonts w:cs="Arial"/>
          <w:kern w:val="0"/>
          <w:sz w:val="24"/>
        </w:rPr>
        <w:t xml:space="preserve">       </w:t>
      </w:r>
      <w:r w:rsidRPr="00E66C7C">
        <w:rPr>
          <w:rFonts w:cs="Arial"/>
          <w:kern w:val="0"/>
          <w:sz w:val="24"/>
          <w:lang w:val="sr-Cyrl-CS"/>
        </w:rPr>
        <w:t>(Потпис овлашћеног лица)</w:t>
      </w:r>
    </w:p>
    <w:p w14:paraId="2EAC764A" w14:textId="77777777" w:rsidR="00940E0F" w:rsidRDefault="00940E0F" w:rsidP="00940E0F">
      <w:pPr>
        <w:widowControl/>
        <w:suppressAutoHyphens w:val="0"/>
        <w:autoSpaceDN/>
        <w:jc w:val="both"/>
        <w:textAlignment w:val="auto"/>
        <w:rPr>
          <w:rFonts w:eastAsia="Calibri" w:cs="Arial"/>
          <w:b/>
          <w:bCs/>
          <w:i/>
          <w:kern w:val="0"/>
          <w:lang w:val="sr-Cyrl-CS"/>
        </w:rPr>
      </w:pPr>
    </w:p>
    <w:p w14:paraId="2942B7A5" w14:textId="77777777" w:rsidR="00940E0F" w:rsidRPr="00E66C7C" w:rsidRDefault="00940E0F" w:rsidP="00940E0F">
      <w:pPr>
        <w:widowControl/>
        <w:suppressAutoHyphens w:val="0"/>
        <w:autoSpaceDN/>
        <w:jc w:val="both"/>
        <w:textAlignment w:val="auto"/>
        <w:rPr>
          <w:rFonts w:eastAsia="Calibri" w:cs="Arial"/>
          <w:b/>
          <w:bCs/>
          <w:i/>
          <w:kern w:val="0"/>
          <w:lang w:val="sr-Cyrl-CS"/>
        </w:rPr>
      </w:pPr>
    </w:p>
    <w:p w14:paraId="7F8C08B5" w14:textId="77777777" w:rsidR="00940E0F" w:rsidRPr="006F64A0" w:rsidRDefault="00940E0F" w:rsidP="00940E0F">
      <w:pPr>
        <w:widowControl/>
        <w:suppressAutoHyphens w:val="0"/>
        <w:autoSpaceDN/>
        <w:jc w:val="both"/>
        <w:textAlignment w:val="auto"/>
        <w:rPr>
          <w:rFonts w:ascii="Calibri" w:eastAsia="Calibri" w:hAnsi="Calibri"/>
          <w:i/>
          <w:kern w:val="0"/>
          <w:sz w:val="22"/>
          <w:szCs w:val="22"/>
        </w:rPr>
      </w:pPr>
      <w:r w:rsidRPr="006F64A0">
        <w:rPr>
          <w:rFonts w:eastAsia="Calibri" w:cs="Arial"/>
          <w:b/>
          <w:bCs/>
          <w:i/>
          <w:kern w:val="0"/>
          <w:sz w:val="22"/>
          <w:szCs w:val="22"/>
          <w:lang w:val="sr-Cyrl-CS"/>
        </w:rPr>
        <w:lastRenderedPageBreak/>
        <w:t>Упутство како попунити образац структуре понуђене цене:</w:t>
      </w:r>
    </w:p>
    <w:p w14:paraId="3A370ACE" w14:textId="77777777" w:rsidR="00940E0F" w:rsidRPr="006F64A0" w:rsidRDefault="00940E0F" w:rsidP="00940E0F">
      <w:pPr>
        <w:widowControl/>
        <w:suppressAutoHyphens w:val="0"/>
        <w:autoSpaceDN/>
        <w:jc w:val="both"/>
        <w:textAlignment w:val="auto"/>
        <w:rPr>
          <w:rFonts w:ascii="Calibri" w:eastAsia="Calibri" w:hAnsi="Calibri"/>
          <w:i/>
          <w:kern w:val="0"/>
          <w:sz w:val="22"/>
          <w:szCs w:val="22"/>
        </w:rPr>
      </w:pPr>
      <w:r w:rsidRPr="006F64A0">
        <w:rPr>
          <w:rFonts w:eastAsia="Calibri" w:cs="Arial"/>
          <w:i/>
          <w:kern w:val="0"/>
          <w:sz w:val="22"/>
          <w:szCs w:val="22"/>
          <w:lang w:val="sr-Cyrl-CS"/>
        </w:rPr>
        <w:t>Понуђачи треба да попуне образац структуре понуђене цене тако што ће:</w:t>
      </w:r>
    </w:p>
    <w:p w14:paraId="6CA64ED5"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III</w:t>
      </w:r>
      <w:r w:rsidRPr="00596117">
        <w:rPr>
          <w:rFonts w:eastAsia="Calibri" w:cs="Arial"/>
          <w:kern w:val="0"/>
          <w:sz w:val="22"/>
          <w:szCs w:val="22"/>
          <w:lang w:val="sr-Cyrl-CS"/>
        </w:rPr>
        <w:t xml:space="preserve"> уписати каталошки број </w:t>
      </w:r>
      <w:r w:rsidRPr="00C85A0A">
        <w:rPr>
          <w:rFonts w:eastAsia="Calibri" w:cs="Arial"/>
          <w:kern w:val="0"/>
          <w:sz w:val="22"/>
          <w:szCs w:val="22"/>
          <w:lang w:val="sr-Cyrl-CS"/>
        </w:rPr>
        <w:t>понуђеног оригиналног или одговарајућег резервног дела,</w:t>
      </w:r>
    </w:p>
    <w:p w14:paraId="432B44F4"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колуну </w:t>
      </w:r>
      <w:r w:rsidRPr="00596117">
        <w:rPr>
          <w:rFonts w:eastAsia="Calibri" w:cs="Arial"/>
          <w:kern w:val="0"/>
          <w:sz w:val="22"/>
          <w:szCs w:val="22"/>
        </w:rPr>
        <w:t>IV</w:t>
      </w:r>
      <w:r w:rsidRPr="00596117">
        <w:rPr>
          <w:rFonts w:eastAsia="Calibri" w:cs="Arial"/>
          <w:kern w:val="0"/>
          <w:sz w:val="22"/>
          <w:szCs w:val="22"/>
          <w:lang w:val="sr-Cyrl-CS"/>
        </w:rPr>
        <w:t xml:space="preserve"> уписати колико износи јединична цена резервног дела, без ПДВ-а,</w:t>
      </w:r>
    </w:p>
    <w:p w14:paraId="6E011CFB"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w:t>
      </w:r>
      <w:r w:rsidRPr="00596117">
        <w:rPr>
          <w:rFonts w:eastAsia="Calibri" w:cs="Arial"/>
          <w:kern w:val="0"/>
          <w:sz w:val="22"/>
          <w:szCs w:val="22"/>
          <w:lang w:val="sr-Cyrl-CS"/>
        </w:rPr>
        <w:t xml:space="preserve"> уписати колико је потребно времена (</w:t>
      </w:r>
      <w:r w:rsidRPr="00596117">
        <w:rPr>
          <w:rFonts w:eastAsia="Calibri" w:cs="Arial"/>
          <w:iCs/>
          <w:kern w:val="0"/>
          <w:sz w:val="22"/>
          <w:szCs w:val="22"/>
          <w:lang w:val="sr-Cyrl-CS"/>
        </w:rPr>
        <w:t>часова</w:t>
      </w:r>
      <w:r w:rsidRPr="00596117">
        <w:rPr>
          <w:rFonts w:eastAsia="Calibri" w:cs="Arial"/>
          <w:kern w:val="0"/>
          <w:sz w:val="22"/>
          <w:szCs w:val="22"/>
          <w:lang w:val="sr-Cyrl-CS"/>
        </w:rPr>
        <w:t>) за замену резервног дела</w:t>
      </w:r>
      <w:r w:rsidRPr="00596117">
        <w:rPr>
          <w:rFonts w:eastAsia="Calibri" w:cs="Arial"/>
          <w:kern w:val="0"/>
          <w:sz w:val="22"/>
          <w:szCs w:val="22"/>
        </w:rPr>
        <w:t>,</w:t>
      </w:r>
    </w:p>
    <w:p w14:paraId="3BC1A8F1"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VI</w:t>
      </w:r>
      <w:r w:rsidRPr="00596117">
        <w:rPr>
          <w:rFonts w:eastAsia="Calibri" w:cs="Arial"/>
          <w:kern w:val="0"/>
          <w:sz w:val="22"/>
          <w:szCs w:val="22"/>
          <w:lang w:val="sr-Cyrl-CS"/>
        </w:rPr>
        <w:t xml:space="preserve"> уписати вредност једног норма часа потребног за замену резервног дела,</w:t>
      </w:r>
    </w:p>
    <w:p w14:paraId="0F7B04CA"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 xml:space="preserve">у колону </w:t>
      </w:r>
      <w:r w:rsidRPr="00596117">
        <w:rPr>
          <w:rFonts w:eastAsia="Calibri" w:cs="Arial"/>
          <w:kern w:val="0"/>
          <w:sz w:val="22"/>
          <w:szCs w:val="22"/>
        </w:rPr>
        <w:t>VII</w:t>
      </w:r>
      <w:r w:rsidRPr="00596117">
        <w:rPr>
          <w:rFonts w:eastAsia="Calibri" w:cs="Arial"/>
          <w:kern w:val="0"/>
          <w:sz w:val="22"/>
          <w:szCs w:val="22"/>
          <w:lang w:val="sr-Cyrl-CS"/>
        </w:rPr>
        <w:t xml:space="preserve"> уписати колико износи вредност услуге, без ПДВ-а и то тако што ће помножити НЧ замене резервног дела (</w:t>
      </w:r>
      <w:r w:rsidRPr="00596117">
        <w:rPr>
          <w:rFonts w:eastAsia="Calibri" w:cs="Arial"/>
          <w:iCs/>
          <w:kern w:val="0"/>
          <w:sz w:val="22"/>
          <w:szCs w:val="22"/>
          <w:lang w:val="sr-Cyrl-CS"/>
        </w:rPr>
        <w:t xml:space="preserve">наведен у колони </w:t>
      </w:r>
      <w:r w:rsidRPr="00596117">
        <w:rPr>
          <w:rFonts w:eastAsia="Calibri" w:cs="Arial"/>
          <w:iCs/>
          <w:kern w:val="0"/>
          <w:sz w:val="22"/>
          <w:szCs w:val="22"/>
        </w:rPr>
        <w:t>V</w:t>
      </w:r>
      <w:r w:rsidRPr="00596117">
        <w:rPr>
          <w:rFonts w:eastAsia="Calibri" w:cs="Arial"/>
          <w:kern w:val="0"/>
          <w:sz w:val="22"/>
          <w:szCs w:val="22"/>
          <w:lang w:val="sr-Cyrl-CS"/>
        </w:rPr>
        <w:t>) са вредношћу НЧ (</w:t>
      </w:r>
      <w:r w:rsidRPr="00596117">
        <w:rPr>
          <w:rFonts w:eastAsia="Calibri" w:cs="Arial"/>
          <w:iCs/>
          <w:kern w:val="0"/>
          <w:sz w:val="22"/>
          <w:szCs w:val="22"/>
          <w:lang w:val="sr-Cyrl-CS"/>
        </w:rPr>
        <w:t xml:space="preserve">која је наведена у колони </w:t>
      </w:r>
      <w:r w:rsidRPr="00596117">
        <w:rPr>
          <w:rFonts w:eastAsia="Calibri" w:cs="Arial"/>
          <w:iCs/>
          <w:kern w:val="0"/>
          <w:sz w:val="22"/>
          <w:szCs w:val="22"/>
        </w:rPr>
        <w:t>VI</w:t>
      </w:r>
      <w:r w:rsidRPr="00596117">
        <w:rPr>
          <w:rFonts w:eastAsia="Calibri" w:cs="Arial"/>
          <w:kern w:val="0"/>
          <w:sz w:val="22"/>
          <w:szCs w:val="22"/>
          <w:lang w:val="sr-Cyrl-CS"/>
        </w:rPr>
        <w:t>),</w:t>
      </w:r>
    </w:p>
    <w:p w14:paraId="7D7367AF"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sr-Cyrl-CS"/>
        </w:rPr>
        <w:t>у колону</w:t>
      </w:r>
      <w:r w:rsidRPr="00596117">
        <w:rPr>
          <w:rFonts w:eastAsia="Calibri" w:cs="Arial"/>
          <w:kern w:val="0"/>
          <w:sz w:val="22"/>
          <w:szCs w:val="22"/>
        </w:rPr>
        <w:t xml:space="preserve"> VIII</w:t>
      </w:r>
      <w:r w:rsidRPr="00596117">
        <w:rPr>
          <w:rFonts w:eastAsia="Calibri" w:cs="Arial"/>
          <w:kern w:val="0"/>
          <w:sz w:val="22"/>
          <w:szCs w:val="22"/>
          <w:lang w:val="sr-Cyrl-CS"/>
        </w:rPr>
        <w:t xml:space="preserve"> уписати колико износи укупна вредност, без ПДВ-а и то тако што ће сабрати јединична цена резервног дела, без ПДВ-а (</w:t>
      </w:r>
      <w:r w:rsidRPr="00596117">
        <w:rPr>
          <w:rFonts w:eastAsia="Calibri" w:cs="Arial"/>
          <w:iCs/>
          <w:kern w:val="0"/>
          <w:sz w:val="22"/>
          <w:szCs w:val="22"/>
          <w:lang w:val="sr-Cyrl-CS"/>
        </w:rPr>
        <w:t xml:space="preserve">наведена у колони </w:t>
      </w:r>
      <w:r w:rsidRPr="00596117">
        <w:rPr>
          <w:rFonts w:eastAsia="Calibri" w:cs="Arial"/>
          <w:iCs/>
          <w:kern w:val="0"/>
          <w:sz w:val="22"/>
          <w:szCs w:val="22"/>
        </w:rPr>
        <w:t>IV</w:t>
      </w:r>
      <w:r w:rsidRPr="00596117">
        <w:rPr>
          <w:rFonts w:eastAsia="Calibri" w:cs="Arial"/>
          <w:kern w:val="0"/>
          <w:sz w:val="22"/>
          <w:szCs w:val="22"/>
          <w:lang w:val="sr-Cyrl-CS"/>
        </w:rPr>
        <w:t>) и вредност услуге (</w:t>
      </w:r>
      <w:r w:rsidRPr="00596117">
        <w:rPr>
          <w:rFonts w:eastAsia="Calibri" w:cs="Arial"/>
          <w:iCs/>
          <w:kern w:val="0"/>
          <w:sz w:val="22"/>
          <w:szCs w:val="22"/>
          <w:lang w:val="sr-Cyrl-CS"/>
        </w:rPr>
        <w:t xml:space="preserve">која је наведена у колони </w:t>
      </w:r>
      <w:r w:rsidRPr="00596117">
        <w:rPr>
          <w:rFonts w:eastAsia="Calibri" w:cs="Arial"/>
          <w:iCs/>
          <w:kern w:val="0"/>
          <w:sz w:val="22"/>
          <w:szCs w:val="22"/>
        </w:rPr>
        <w:t>VII</w:t>
      </w:r>
      <w:r w:rsidRPr="00596117">
        <w:rPr>
          <w:rFonts w:eastAsia="Calibri" w:cs="Arial"/>
          <w:kern w:val="0"/>
          <w:sz w:val="22"/>
          <w:szCs w:val="22"/>
          <w:lang w:val="sr-Cyrl-CS"/>
        </w:rPr>
        <w:t>)</w:t>
      </w:r>
      <w:r w:rsidRPr="00596117">
        <w:rPr>
          <w:rFonts w:eastAsia="Calibri" w:cs="Arial"/>
          <w:kern w:val="0"/>
          <w:sz w:val="22"/>
          <w:szCs w:val="22"/>
        </w:rPr>
        <w:t>,</w:t>
      </w:r>
    </w:p>
    <w:p w14:paraId="4F5DAE84"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rPr>
      </w:pPr>
      <w:r w:rsidRPr="00596117">
        <w:rPr>
          <w:rFonts w:eastAsia="Calibri" w:cs="Arial"/>
          <w:kern w:val="0"/>
          <w:sz w:val="22"/>
          <w:szCs w:val="22"/>
          <w:lang w:val="x-none"/>
        </w:rPr>
        <w:t xml:space="preserve">у колону </w:t>
      </w:r>
      <w:r w:rsidRPr="00596117">
        <w:rPr>
          <w:rFonts w:eastAsia="Calibri" w:cs="Arial"/>
          <w:kern w:val="0"/>
          <w:sz w:val="22"/>
          <w:szCs w:val="22"/>
        </w:rPr>
        <w:t>IX</w:t>
      </w:r>
      <w:r w:rsidRPr="00596117">
        <w:rPr>
          <w:rFonts w:eastAsia="Calibri" w:cs="Arial"/>
          <w:kern w:val="0"/>
          <w:sz w:val="22"/>
          <w:szCs w:val="22"/>
          <w:lang w:val="sr-Cyrl-CS"/>
        </w:rPr>
        <w:t xml:space="preserve"> ,</w:t>
      </w:r>
      <w:r w:rsidRPr="00596117">
        <w:rPr>
          <w:rFonts w:eastAsia="Calibri" w:cs="Arial"/>
          <w:kern w:val="0"/>
          <w:sz w:val="22"/>
          <w:szCs w:val="22"/>
          <w:lang w:val="x-none"/>
        </w:rPr>
        <w:t xml:space="preserve"> уписати колико износи </w:t>
      </w:r>
      <w:r w:rsidRPr="00596117">
        <w:rPr>
          <w:rFonts w:eastAsia="Calibri" w:cs="Arial"/>
          <w:kern w:val="0"/>
          <w:sz w:val="22"/>
          <w:szCs w:val="22"/>
          <w:lang w:val="sr-Cyrl-CS"/>
        </w:rPr>
        <w:t>вредност услуге, у динарима, са ПДВ-ом</w:t>
      </w:r>
    </w:p>
    <w:p w14:paraId="57FCE73A"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 xml:space="preserve">Понуђена цена (укупна упоредна вредност)  за наведену Партију  без ПДВ-а добија се као збир колоне  </w:t>
      </w:r>
      <w:r w:rsidRPr="00596117">
        <w:rPr>
          <w:rFonts w:eastAsia="Calibri" w:cs="Arial"/>
          <w:kern w:val="0"/>
          <w:sz w:val="22"/>
          <w:szCs w:val="22"/>
        </w:rPr>
        <w:t>VIII</w:t>
      </w:r>
      <w:r w:rsidRPr="00596117">
        <w:rPr>
          <w:rFonts w:eastAsia="Calibri" w:cs="Arial"/>
          <w:kern w:val="0"/>
          <w:sz w:val="22"/>
          <w:szCs w:val="22"/>
          <w:lang w:val="sr-Cyrl-CS"/>
        </w:rPr>
        <w:t xml:space="preserve"> у свим табелама у оквиру партије,</w:t>
      </w:r>
    </w:p>
    <w:p w14:paraId="1C3F7DC8"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ПДВ 20% - обрачунати износ ПДВ-а Понуђене цене (укупне упоредне вредности)  за наведену Партију,</w:t>
      </w:r>
    </w:p>
    <w:p w14:paraId="4AC90FBD" w14:textId="77777777" w:rsidR="00940E0F" w:rsidRPr="00596117" w:rsidRDefault="00940E0F" w:rsidP="00940E0F">
      <w:pPr>
        <w:widowControl/>
        <w:numPr>
          <w:ilvl w:val="0"/>
          <w:numId w:val="62"/>
        </w:numPr>
        <w:suppressAutoHyphens w:val="0"/>
        <w:autoSpaceDN/>
        <w:jc w:val="both"/>
        <w:textAlignment w:val="auto"/>
        <w:rPr>
          <w:rFonts w:eastAsia="Calibri" w:cs="Arial"/>
          <w:kern w:val="0"/>
          <w:sz w:val="22"/>
          <w:szCs w:val="22"/>
          <w:lang w:val="sr-Cyrl-CS"/>
        </w:rPr>
      </w:pPr>
      <w:r w:rsidRPr="00596117">
        <w:rPr>
          <w:rFonts w:eastAsia="Calibri" w:cs="Arial"/>
          <w:kern w:val="0"/>
          <w:sz w:val="22"/>
          <w:szCs w:val="22"/>
          <w:lang w:val="sr-Cyrl-CS"/>
        </w:rPr>
        <w:t>Понуђена цена (укупна упоредна вредност)  за наведену Партију  са ПДВ-ом се израчунава сабирањем претходне две ставке.</w:t>
      </w:r>
    </w:p>
    <w:p w14:paraId="1E6D9456" w14:textId="77777777" w:rsidR="00940E0F" w:rsidRPr="006F64A0" w:rsidRDefault="00940E0F" w:rsidP="00940E0F">
      <w:pPr>
        <w:widowControl/>
        <w:suppressAutoHyphens w:val="0"/>
        <w:autoSpaceDN/>
        <w:ind w:left="1004"/>
        <w:jc w:val="both"/>
        <w:textAlignment w:val="auto"/>
        <w:rPr>
          <w:rFonts w:eastAsia="Calibri" w:cs="Arial"/>
          <w:i/>
          <w:kern w:val="0"/>
          <w:sz w:val="22"/>
          <w:szCs w:val="22"/>
          <w:lang w:val="sr-Cyrl-CS"/>
        </w:rPr>
      </w:pPr>
    </w:p>
    <w:p w14:paraId="6CE07670" w14:textId="77777777" w:rsidR="00940E0F" w:rsidRPr="00591ABC" w:rsidRDefault="00940E0F" w:rsidP="00940E0F">
      <w:pPr>
        <w:pStyle w:val="Standard"/>
        <w:spacing w:before="0"/>
        <w:rPr>
          <w:color w:val="auto"/>
          <w:sz w:val="22"/>
          <w:szCs w:val="22"/>
        </w:rPr>
      </w:pPr>
      <w:r w:rsidRPr="00591ABC">
        <w:rPr>
          <w:rFonts w:cs="Arial"/>
          <w:b/>
          <w:i/>
          <w:color w:val="auto"/>
          <w:sz w:val="22"/>
          <w:szCs w:val="22"/>
        </w:rPr>
        <w:t>Напомена:</w:t>
      </w:r>
    </w:p>
    <w:p w14:paraId="7A2CA6A9" w14:textId="77777777" w:rsidR="00940E0F" w:rsidRPr="00591ABC" w:rsidRDefault="00940E0F" w:rsidP="00940E0F">
      <w:pPr>
        <w:pStyle w:val="KDKomentar"/>
        <w:numPr>
          <w:ilvl w:val="0"/>
          <w:numId w:val="28"/>
        </w:numPr>
        <w:spacing w:before="0"/>
        <w:rPr>
          <w:color w:val="auto"/>
          <w:sz w:val="22"/>
          <w:szCs w:val="22"/>
        </w:rPr>
      </w:pPr>
      <w:r w:rsidRPr="00591ABC">
        <w:rPr>
          <w:rFonts w:eastAsia="TimesNewRomanPS-BoldMT" w:cs="Arial"/>
          <w:color w:val="auto"/>
          <w:sz w:val="22"/>
          <w:szCs w:val="22"/>
        </w:rPr>
        <w:t>Уколико група понуђача подноси заједничку понуду овај образац потписује и оверава Носилац посла.</w:t>
      </w:r>
    </w:p>
    <w:p w14:paraId="1E02AAE4" w14:textId="77777777" w:rsidR="00940E0F" w:rsidRPr="00591ABC" w:rsidRDefault="00940E0F" w:rsidP="00940E0F">
      <w:pPr>
        <w:pStyle w:val="KDKomentar"/>
        <w:numPr>
          <w:ilvl w:val="0"/>
          <w:numId w:val="28"/>
        </w:numPr>
        <w:spacing w:before="0"/>
        <w:rPr>
          <w:color w:val="auto"/>
          <w:sz w:val="22"/>
          <w:szCs w:val="22"/>
        </w:rPr>
      </w:pPr>
      <w:r w:rsidRPr="00591ABC">
        <w:rPr>
          <w:rFonts w:eastAsia="TimesNewRomanPS-BoldMT" w:cs="Arial"/>
          <w:color w:val="auto"/>
          <w:sz w:val="22"/>
          <w:szCs w:val="22"/>
        </w:rPr>
        <w:t>Уколико понуђач подноси понуду са подизвођачем овај образац потписује и оверава печатом понуђач.</w:t>
      </w:r>
    </w:p>
    <w:p w14:paraId="6762AC4A" w14:textId="77777777" w:rsidR="00940E0F" w:rsidRPr="00591ABC" w:rsidRDefault="00940E0F" w:rsidP="00940E0F">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место и датум уписује се место и датум попуњавања обрасца структуре цене.</w:t>
      </w:r>
      <w:r w:rsidRPr="00591ABC">
        <w:rPr>
          <w:rFonts w:ascii="Arial" w:hAnsi="Arial" w:cs="Arial"/>
          <w:color w:val="auto"/>
          <w:sz w:val="22"/>
          <w:szCs w:val="22"/>
          <w:lang w:val="sr-Cyrl-RS"/>
        </w:rPr>
        <w:t xml:space="preserve"> </w:t>
      </w:r>
    </w:p>
    <w:p w14:paraId="4F788D51" w14:textId="77777777" w:rsidR="00940E0F" w:rsidRDefault="00940E0F" w:rsidP="00940E0F">
      <w:pPr>
        <w:pStyle w:val="Standard"/>
        <w:numPr>
          <w:ilvl w:val="0"/>
          <w:numId w:val="28"/>
        </w:numPr>
        <w:tabs>
          <w:tab w:val="left" w:pos="-1888"/>
        </w:tabs>
        <w:spacing w:before="0"/>
        <w:rPr>
          <w:rFonts w:ascii="Arial" w:hAnsi="Arial" w:cs="Arial"/>
          <w:color w:val="auto"/>
          <w:sz w:val="22"/>
          <w:szCs w:val="22"/>
        </w:rPr>
      </w:pPr>
      <w:r w:rsidRPr="00591ABC">
        <w:rPr>
          <w:rFonts w:ascii="Arial" w:hAnsi="Arial" w:cs="Arial"/>
          <w:color w:val="auto"/>
          <w:sz w:val="22"/>
          <w:szCs w:val="22"/>
        </w:rPr>
        <w:t>на  место предвиђено за печат и потпис понуђач печатом оверава и потписује образац структуре цене</w:t>
      </w:r>
    </w:p>
    <w:p w14:paraId="5ED22E9F" w14:textId="77777777" w:rsidR="00940E0F" w:rsidRPr="00540DB0" w:rsidRDefault="00940E0F" w:rsidP="00940E0F">
      <w:pPr>
        <w:pStyle w:val="Standard"/>
        <w:tabs>
          <w:tab w:val="left" w:pos="-1888"/>
        </w:tabs>
        <w:spacing w:before="0"/>
        <w:rPr>
          <w:rFonts w:ascii="Arial" w:hAnsi="Arial" w:cs="Arial"/>
          <w:color w:val="auto"/>
          <w:sz w:val="22"/>
          <w:szCs w:val="22"/>
        </w:rPr>
        <w:sectPr w:rsidR="00940E0F" w:rsidRPr="00540DB0" w:rsidSect="00E66C7C">
          <w:pgSz w:w="15840" w:h="12240" w:orient="landscape" w:code="1"/>
          <w:pgMar w:top="1043" w:right="624" w:bottom="1276" w:left="567" w:header="284" w:footer="284" w:gutter="0"/>
          <w:cols w:space="708"/>
          <w:docGrid w:linePitch="360"/>
        </w:sectPr>
      </w:pPr>
    </w:p>
    <w:p w14:paraId="40536D91" w14:textId="77777777" w:rsidR="00EB5BA4" w:rsidRDefault="00EB5BA4" w:rsidP="009032E7">
      <w:pPr>
        <w:tabs>
          <w:tab w:val="left" w:pos="1042"/>
        </w:tabs>
        <w:rPr>
          <w:sz w:val="22"/>
          <w:szCs w:val="22"/>
        </w:rPr>
      </w:pPr>
    </w:p>
    <w:p w14:paraId="5B9F2B6A" w14:textId="77777777" w:rsidR="00940E0F" w:rsidRPr="00EC21B7" w:rsidRDefault="00940E0F" w:rsidP="009032E7">
      <w:pPr>
        <w:tabs>
          <w:tab w:val="left" w:pos="1042"/>
        </w:tabs>
        <w:rPr>
          <w:sz w:val="22"/>
          <w:szCs w:val="22"/>
        </w:rPr>
      </w:pPr>
    </w:p>
    <w:p w14:paraId="04517640" w14:textId="77777777" w:rsidR="009032E7" w:rsidRPr="00EC21B7" w:rsidRDefault="005874D2" w:rsidP="009032E7">
      <w:pPr>
        <w:pStyle w:val="KDObrazac"/>
        <w:spacing w:before="0"/>
        <w:outlineLvl w:val="9"/>
        <w:rPr>
          <w:sz w:val="22"/>
          <w:szCs w:val="22"/>
        </w:rPr>
      </w:pPr>
      <w:bookmarkStart w:id="76" w:name="_Toc442559926"/>
      <w:r w:rsidRPr="00EC21B7">
        <w:rPr>
          <w:sz w:val="22"/>
          <w:szCs w:val="22"/>
        </w:rPr>
        <w:t>ОБРАЗАЦ 3</w:t>
      </w:r>
      <w:r w:rsidR="009032E7" w:rsidRPr="00EC21B7">
        <w:rPr>
          <w:sz w:val="22"/>
          <w:szCs w:val="22"/>
        </w:rPr>
        <w:t>.</w:t>
      </w:r>
      <w:bookmarkEnd w:id="76"/>
    </w:p>
    <w:p w14:paraId="44322893" w14:textId="77777777" w:rsidR="009032E7" w:rsidRPr="00EC21B7" w:rsidRDefault="009032E7" w:rsidP="009032E7">
      <w:pPr>
        <w:pStyle w:val="Standard"/>
        <w:spacing w:before="0"/>
        <w:rPr>
          <w:rFonts w:cs="Arial"/>
          <w:sz w:val="22"/>
          <w:szCs w:val="22"/>
        </w:rPr>
      </w:pPr>
    </w:p>
    <w:p w14:paraId="534B7980" w14:textId="77777777" w:rsidR="009032E7" w:rsidRPr="00EC21B7" w:rsidRDefault="009032E7" w:rsidP="009032E7">
      <w:pPr>
        <w:pStyle w:val="Standard"/>
        <w:spacing w:before="0"/>
        <w:rPr>
          <w:rFonts w:cs="Arial"/>
          <w:sz w:val="22"/>
          <w:szCs w:val="22"/>
        </w:rPr>
      </w:pPr>
    </w:p>
    <w:p w14:paraId="11810522" w14:textId="77777777" w:rsidR="009032E7" w:rsidRPr="00EC21B7" w:rsidRDefault="009032E7" w:rsidP="009032E7">
      <w:pPr>
        <w:pStyle w:val="Standard"/>
        <w:tabs>
          <w:tab w:val="left" w:pos="6870"/>
        </w:tabs>
        <w:spacing w:before="0"/>
        <w:rPr>
          <w:sz w:val="22"/>
          <w:szCs w:val="22"/>
        </w:rPr>
      </w:pPr>
      <w:r w:rsidRPr="00EC21B7">
        <w:rPr>
          <w:rFonts w:cs="Arial"/>
          <w:sz w:val="22"/>
          <w:szCs w:val="22"/>
        </w:rPr>
        <w:tab/>
      </w:r>
    </w:p>
    <w:p w14:paraId="1DAEB6D4" w14:textId="77777777" w:rsidR="009032E7" w:rsidRPr="00EC21B7" w:rsidRDefault="009032E7" w:rsidP="00242D7E">
      <w:pPr>
        <w:pStyle w:val="Standard"/>
        <w:spacing w:line="360" w:lineRule="auto"/>
        <w:ind w:right="-360"/>
        <w:rPr>
          <w:rFonts w:ascii="Arial" w:hAnsi="Arial" w:cs="Arial"/>
          <w:sz w:val="22"/>
          <w:szCs w:val="22"/>
        </w:rPr>
      </w:pPr>
      <w:r w:rsidRPr="00EC21B7">
        <w:rPr>
          <w:rFonts w:ascii="Arial" w:hAnsi="Arial" w:cs="Arial"/>
          <w:sz w:val="22"/>
          <w:szCs w:val="22"/>
          <w:lang w:val="ru-RU"/>
        </w:rPr>
        <w:t xml:space="preserve">На основу члана 26. Закона о јавним набавкама ( „Службени гласник РС“, бр. 124/2012, 14/15 и 68/15), члана 2.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w:t>
      </w:r>
      <w:r w:rsidR="007B3FD6" w:rsidRPr="007B3FD6">
        <w:rPr>
          <w:rFonts w:ascii="Arial" w:hAnsi="Arial" w:cs="Arial"/>
          <w:sz w:val="22"/>
          <w:szCs w:val="22"/>
          <w:lang w:val="ru-RU"/>
        </w:rPr>
        <w:t>Понуђач / члан групе / Подизвођач даје</w:t>
      </w:r>
      <w:r w:rsidRPr="00EC21B7">
        <w:rPr>
          <w:rFonts w:ascii="Arial" w:hAnsi="Arial" w:cs="Arial"/>
          <w:sz w:val="22"/>
          <w:szCs w:val="22"/>
          <w:lang w:val="ru-RU"/>
        </w:rPr>
        <w:t>:</w:t>
      </w:r>
    </w:p>
    <w:p w14:paraId="52A8B5D0" w14:textId="77777777" w:rsidR="009032E7" w:rsidRPr="00EC21B7" w:rsidRDefault="009032E7" w:rsidP="00242D7E">
      <w:pPr>
        <w:pStyle w:val="Standard"/>
        <w:spacing w:line="360" w:lineRule="auto"/>
        <w:rPr>
          <w:rFonts w:ascii="Arial" w:hAnsi="Arial" w:cs="Arial"/>
          <w:sz w:val="22"/>
          <w:szCs w:val="22"/>
          <w:lang w:val="ru-RU"/>
        </w:rPr>
      </w:pPr>
    </w:p>
    <w:p w14:paraId="2D53BB63" w14:textId="77777777" w:rsidR="009032E7" w:rsidRPr="00EC21B7" w:rsidRDefault="009032E7" w:rsidP="00242D7E">
      <w:pPr>
        <w:pStyle w:val="Standard"/>
        <w:spacing w:line="360" w:lineRule="auto"/>
        <w:jc w:val="center"/>
        <w:rPr>
          <w:rFonts w:ascii="Arial" w:hAnsi="Arial" w:cs="Arial"/>
          <w:sz w:val="22"/>
          <w:szCs w:val="22"/>
        </w:rPr>
      </w:pPr>
      <w:r w:rsidRPr="00EC21B7">
        <w:rPr>
          <w:rFonts w:ascii="Arial" w:hAnsi="Arial" w:cs="Arial"/>
          <w:b/>
          <w:sz w:val="22"/>
          <w:szCs w:val="22"/>
          <w:lang w:val="ru-RU"/>
        </w:rPr>
        <w:t>ИЗЈАВУ О НЕЗАВИСНОЈ ПОНУДИ</w:t>
      </w:r>
    </w:p>
    <w:p w14:paraId="0048A21B" w14:textId="77777777" w:rsidR="00242D7E" w:rsidRPr="00EC21B7" w:rsidRDefault="00242D7E" w:rsidP="00242D7E">
      <w:pPr>
        <w:pStyle w:val="Standard"/>
        <w:spacing w:line="360" w:lineRule="auto"/>
        <w:jc w:val="center"/>
        <w:rPr>
          <w:rFonts w:ascii="Arial" w:hAnsi="Arial" w:cs="Arial"/>
          <w:b/>
          <w:sz w:val="22"/>
          <w:szCs w:val="22"/>
          <w:lang w:val="ru-RU"/>
        </w:rPr>
      </w:pPr>
    </w:p>
    <w:p w14:paraId="7D7F90D0" w14:textId="77777777" w:rsidR="009032E7" w:rsidRPr="00EC21B7" w:rsidRDefault="009032E7" w:rsidP="00242D7E">
      <w:pPr>
        <w:pStyle w:val="Standard"/>
        <w:spacing w:line="360" w:lineRule="auto"/>
        <w:rPr>
          <w:rFonts w:ascii="Arial" w:hAnsi="Arial" w:cs="Arial"/>
          <w:sz w:val="22"/>
          <w:szCs w:val="22"/>
        </w:rPr>
      </w:pPr>
      <w:r w:rsidRPr="00EC21B7">
        <w:rPr>
          <w:rFonts w:ascii="Arial" w:hAnsi="Arial" w:cs="Arial"/>
          <w:sz w:val="22"/>
          <w:szCs w:val="22"/>
          <w:lang w:val="ru-RU"/>
        </w:rPr>
        <w:t>и под пуном материјалном и кривичном одговорношћу потврђује да је Понуду број:</w:t>
      </w:r>
      <w:r w:rsidR="00242D7E" w:rsidRPr="00EC21B7">
        <w:rPr>
          <w:rFonts w:ascii="Arial" w:hAnsi="Arial" w:cs="Arial"/>
          <w:sz w:val="22"/>
          <w:szCs w:val="22"/>
          <w:lang w:val="ru-RU"/>
        </w:rPr>
        <w:t xml:space="preserve">________ за јавну набавку услуге: </w:t>
      </w:r>
      <w:r w:rsidR="00B86810" w:rsidRPr="00EC21B7">
        <w:rPr>
          <w:rFonts w:ascii="Arial" w:hAnsi="Arial" w:cs="Arial"/>
          <w:sz w:val="22"/>
          <w:szCs w:val="22"/>
        </w:rPr>
        <w:t>“Сервис и одржавање путничких возила“ обликован у 7 партија</w:t>
      </w:r>
      <w:r w:rsidR="00242D7E" w:rsidRPr="00EC21B7">
        <w:rPr>
          <w:rFonts w:ascii="Arial" w:hAnsi="Arial" w:cs="Arial"/>
          <w:sz w:val="22"/>
          <w:szCs w:val="22"/>
          <w:lang w:val="sr-Cyrl-RS"/>
        </w:rPr>
        <w:t>, за партију</w:t>
      </w:r>
      <w:r w:rsidR="007B3FD6">
        <w:rPr>
          <w:rFonts w:ascii="Arial" w:hAnsi="Arial" w:cs="Arial"/>
          <w:sz w:val="22"/>
          <w:szCs w:val="22"/>
          <w:lang w:val="sr-Cyrl-RS"/>
        </w:rPr>
        <w:t xml:space="preserve">(е) </w:t>
      </w:r>
      <w:r w:rsidR="00242D7E" w:rsidRPr="00EC21B7">
        <w:rPr>
          <w:rFonts w:ascii="Arial" w:hAnsi="Arial" w:cs="Arial"/>
          <w:sz w:val="22"/>
          <w:szCs w:val="22"/>
          <w:lang w:val="sr-Cyrl-RS"/>
        </w:rPr>
        <w:t xml:space="preserve"> бр.___</w:t>
      </w:r>
      <w:r w:rsidR="007B3FD6">
        <w:rPr>
          <w:rFonts w:ascii="Arial" w:hAnsi="Arial" w:cs="Arial"/>
          <w:sz w:val="22"/>
          <w:szCs w:val="22"/>
          <w:lang w:val="sr-Cyrl-RS"/>
        </w:rPr>
        <w:t>____</w:t>
      </w:r>
      <w:r w:rsidR="00242D7E" w:rsidRPr="00EC21B7">
        <w:rPr>
          <w:rFonts w:ascii="Arial" w:hAnsi="Arial" w:cs="Arial"/>
          <w:sz w:val="22"/>
          <w:szCs w:val="22"/>
          <w:lang w:val="sr-Cyrl-RS"/>
        </w:rPr>
        <w:t xml:space="preserve">, </w:t>
      </w:r>
      <w:r w:rsidRPr="00EC21B7">
        <w:rPr>
          <w:rFonts w:ascii="Arial" w:hAnsi="Arial" w:cs="Arial"/>
          <w:sz w:val="22"/>
          <w:szCs w:val="22"/>
          <w:lang w:val="ru-RU"/>
        </w:rPr>
        <w:t xml:space="preserve"> у отвореном поступку </w:t>
      </w:r>
      <w:r w:rsidR="007B3FD6">
        <w:rPr>
          <w:rFonts w:ascii="Arial" w:hAnsi="Arial" w:cs="Arial"/>
          <w:sz w:val="22"/>
          <w:szCs w:val="22"/>
          <w:lang w:val="ru-RU"/>
        </w:rPr>
        <w:t>јавне набавке</w:t>
      </w:r>
      <w:r w:rsidR="00776F6E" w:rsidRPr="00EC21B7">
        <w:rPr>
          <w:rFonts w:ascii="Arial" w:hAnsi="Arial" w:cs="Arial"/>
          <w:sz w:val="22"/>
          <w:szCs w:val="22"/>
        </w:rPr>
        <w:t xml:space="preserve"> </w:t>
      </w:r>
      <w:r w:rsidR="007B3FD6">
        <w:rPr>
          <w:rFonts w:ascii="Arial" w:hAnsi="Arial" w:cs="Arial"/>
          <w:sz w:val="22"/>
          <w:szCs w:val="22"/>
          <w:lang w:val="ru-RU"/>
        </w:rPr>
        <w:t>ЈН бр.</w:t>
      </w:r>
      <w:r w:rsidR="00B86810" w:rsidRPr="00EC21B7">
        <w:rPr>
          <w:rFonts w:ascii="Arial" w:hAnsi="Arial" w:cs="Arial"/>
          <w:sz w:val="22"/>
          <w:szCs w:val="22"/>
          <w:lang w:val="sr-Latn-RS"/>
        </w:rPr>
        <w:t>ЈНО/1000/0031/2017</w:t>
      </w:r>
      <w:r w:rsidR="00242D7E" w:rsidRPr="00EC21B7">
        <w:rPr>
          <w:rFonts w:ascii="Arial" w:hAnsi="Arial" w:cs="Arial"/>
          <w:sz w:val="22"/>
          <w:szCs w:val="22"/>
          <w:lang w:val="sr-Latn-RS"/>
        </w:rPr>
        <w:t xml:space="preserve"> </w:t>
      </w:r>
      <w:r w:rsidRPr="00EC21B7">
        <w:rPr>
          <w:rFonts w:ascii="Arial" w:hAnsi="Arial" w:cs="Arial"/>
          <w:sz w:val="22"/>
          <w:szCs w:val="22"/>
          <w:lang w:val="ru-RU"/>
        </w:rPr>
        <w:t xml:space="preserve">Наручиоца </w:t>
      </w:r>
      <w:r w:rsidR="00242D7E" w:rsidRPr="00EC21B7">
        <w:rPr>
          <w:rFonts w:ascii="Arial" w:eastAsia="Arial Unicode MS" w:hAnsi="Arial" w:cs="Arial"/>
          <w:sz w:val="22"/>
          <w:szCs w:val="22"/>
          <w:lang w:eastAsia="ar-SA"/>
        </w:rPr>
        <w:t>Ј</w:t>
      </w:r>
      <w:r w:rsidR="00242D7E" w:rsidRPr="00EC21B7">
        <w:rPr>
          <w:rFonts w:ascii="Arial" w:eastAsia="Arial Unicode MS" w:hAnsi="Arial" w:cs="Arial"/>
          <w:sz w:val="22"/>
          <w:szCs w:val="22"/>
          <w:lang w:val="sr-Cyrl-RS" w:eastAsia="ar-SA"/>
        </w:rPr>
        <w:t>П ЕПС</w:t>
      </w:r>
      <w:r w:rsidRPr="00EC21B7">
        <w:rPr>
          <w:rFonts w:ascii="Arial" w:eastAsia="Arial Unicode MS" w:hAnsi="Arial" w:cs="Arial"/>
          <w:sz w:val="22"/>
          <w:szCs w:val="22"/>
          <w:lang w:eastAsia="ar-SA"/>
        </w:rPr>
        <w:t xml:space="preserve"> Београд</w:t>
      </w:r>
      <w:r w:rsidR="00242D7E" w:rsidRPr="00EC21B7">
        <w:rPr>
          <w:rFonts w:ascii="Arial" w:eastAsia="Arial Unicode MS" w:hAnsi="Arial" w:cs="Arial"/>
          <w:sz w:val="22"/>
          <w:szCs w:val="22"/>
          <w:lang w:val="sr-Cyrl-RS" w:eastAsia="ar-SA"/>
        </w:rPr>
        <w:t xml:space="preserve"> – ОГРА</w:t>
      </w:r>
      <w:r w:rsidR="007D6812" w:rsidRPr="00EC21B7">
        <w:rPr>
          <w:rFonts w:ascii="Arial" w:eastAsia="Arial Unicode MS" w:hAnsi="Arial" w:cs="Arial"/>
          <w:sz w:val="22"/>
          <w:szCs w:val="22"/>
          <w:lang w:val="sr-Cyrl-RS" w:eastAsia="ar-SA"/>
        </w:rPr>
        <w:t>Н</w:t>
      </w:r>
      <w:r w:rsidR="00242D7E" w:rsidRPr="00EC21B7">
        <w:rPr>
          <w:rFonts w:ascii="Arial" w:eastAsia="Arial Unicode MS" w:hAnsi="Arial" w:cs="Arial"/>
          <w:sz w:val="22"/>
          <w:szCs w:val="22"/>
          <w:lang w:val="sr-Cyrl-RS" w:eastAsia="ar-SA"/>
        </w:rPr>
        <w:t xml:space="preserve">АК РБ КОЛУБАРА Лазаревац </w:t>
      </w:r>
      <w:r w:rsidRPr="00EC21B7">
        <w:rPr>
          <w:rFonts w:ascii="Arial" w:eastAsia="Arial Unicode MS" w:hAnsi="Arial" w:cs="Arial"/>
          <w:sz w:val="22"/>
          <w:szCs w:val="22"/>
          <w:lang w:eastAsia="ar-SA"/>
        </w:rPr>
        <w:t xml:space="preserve"> </w:t>
      </w:r>
      <w:r w:rsidRPr="00EC21B7">
        <w:rPr>
          <w:rFonts w:ascii="Arial" w:hAnsi="Arial" w:cs="Arial"/>
          <w:sz w:val="22"/>
          <w:szCs w:val="22"/>
          <w:lang w:val="ru-RU"/>
        </w:rPr>
        <w:t>по Позиву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21E385CF" w14:textId="77777777" w:rsidR="009032E7" w:rsidRPr="00EC21B7" w:rsidRDefault="009032E7" w:rsidP="00242D7E">
      <w:pPr>
        <w:pStyle w:val="Standard"/>
        <w:tabs>
          <w:tab w:val="left" w:pos="0"/>
        </w:tabs>
        <w:spacing w:line="360" w:lineRule="auto"/>
        <w:rPr>
          <w:rFonts w:ascii="Arial" w:hAnsi="Arial" w:cs="Arial"/>
          <w:sz w:val="22"/>
          <w:szCs w:val="22"/>
        </w:rPr>
      </w:pPr>
      <w:r w:rsidRPr="00EC21B7">
        <w:rPr>
          <w:rFonts w:ascii="Arial" w:hAnsi="Arial" w:cs="Arial"/>
          <w:sz w:val="22"/>
          <w:szCs w:val="22"/>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30911D02" w14:textId="77777777" w:rsidR="009032E7" w:rsidRPr="00EC21B7" w:rsidRDefault="009032E7" w:rsidP="009032E7">
      <w:pPr>
        <w:pStyle w:val="Standard"/>
        <w:rPr>
          <w:rFonts w:cs="Arial"/>
          <w:b/>
          <w:sz w:val="22"/>
          <w:szCs w:val="22"/>
          <w:lang w:val="ru-RU"/>
        </w:rPr>
      </w:pPr>
    </w:p>
    <w:p w14:paraId="4A12A227" w14:textId="77777777" w:rsidR="00242D7E" w:rsidRPr="00EC21B7" w:rsidRDefault="00242D7E" w:rsidP="009032E7">
      <w:pPr>
        <w:pStyle w:val="Standard"/>
        <w:rPr>
          <w:rFonts w:cs="Arial"/>
          <w:b/>
          <w:sz w:val="22"/>
          <w:szCs w:val="22"/>
          <w:lang w:val="ru-RU"/>
        </w:rPr>
      </w:pPr>
    </w:p>
    <w:p w14:paraId="47E3967F" w14:textId="77777777" w:rsidR="009032E7" w:rsidRPr="00EC21B7" w:rsidRDefault="009032E7" w:rsidP="009032E7">
      <w:pPr>
        <w:pStyle w:val="Standard"/>
        <w:jc w:val="center"/>
        <w:rPr>
          <w:rFonts w:cs="Arial"/>
          <w:b/>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RPr="00EC21B7" w14:paraId="2FA43D7E" w14:textId="77777777" w:rsidTr="009032E7">
        <w:trPr>
          <w:jc w:val="center"/>
        </w:trPr>
        <w:tc>
          <w:tcPr>
            <w:tcW w:w="3880" w:type="dxa"/>
            <w:shd w:val="clear" w:color="auto" w:fill="auto"/>
            <w:tcMar>
              <w:top w:w="0" w:type="dxa"/>
              <w:left w:w="108" w:type="dxa"/>
              <w:bottom w:w="0" w:type="dxa"/>
              <w:right w:w="108" w:type="dxa"/>
            </w:tcMar>
          </w:tcPr>
          <w:p w14:paraId="0111684C" w14:textId="77777777" w:rsidR="009032E7" w:rsidRPr="00EC21B7" w:rsidRDefault="009032E7" w:rsidP="009032E7">
            <w:pPr>
              <w:pStyle w:val="Standard"/>
              <w:spacing w:before="0"/>
              <w:jc w:val="center"/>
              <w:rPr>
                <w:sz w:val="22"/>
                <w:szCs w:val="22"/>
              </w:rPr>
            </w:pPr>
            <w:r w:rsidRPr="00EC21B7">
              <w:rPr>
                <w:rFonts w:cs="Arial"/>
                <w:sz w:val="22"/>
                <w:szCs w:val="22"/>
              </w:rPr>
              <w:t>Датум:</w:t>
            </w:r>
          </w:p>
        </w:tc>
        <w:tc>
          <w:tcPr>
            <w:tcW w:w="2127" w:type="dxa"/>
            <w:shd w:val="clear" w:color="auto" w:fill="auto"/>
            <w:tcMar>
              <w:top w:w="0" w:type="dxa"/>
              <w:left w:w="108" w:type="dxa"/>
              <w:bottom w:w="0" w:type="dxa"/>
              <w:right w:w="108" w:type="dxa"/>
            </w:tcMar>
          </w:tcPr>
          <w:p w14:paraId="13DADD24" w14:textId="77777777" w:rsidR="009032E7" w:rsidRPr="00EC21B7" w:rsidRDefault="009032E7" w:rsidP="009032E7">
            <w:pPr>
              <w:pStyle w:val="Standard"/>
              <w:spacing w:before="0"/>
              <w:jc w:val="center"/>
              <w:rPr>
                <w:rFonts w:cs="Arial"/>
                <w:sz w:val="22"/>
                <w:szCs w:val="22"/>
                <w:lang w:val="ru-RU"/>
              </w:rPr>
            </w:pPr>
          </w:p>
        </w:tc>
        <w:tc>
          <w:tcPr>
            <w:tcW w:w="4024" w:type="dxa"/>
            <w:shd w:val="clear" w:color="auto" w:fill="auto"/>
            <w:tcMar>
              <w:top w:w="0" w:type="dxa"/>
              <w:left w:w="108" w:type="dxa"/>
              <w:bottom w:w="0" w:type="dxa"/>
              <w:right w:w="108" w:type="dxa"/>
            </w:tcMar>
          </w:tcPr>
          <w:p w14:paraId="4E626407" w14:textId="77777777" w:rsidR="009032E7" w:rsidRPr="00EC21B7" w:rsidRDefault="007B3FD6" w:rsidP="009032E7">
            <w:pPr>
              <w:pStyle w:val="Standard"/>
              <w:spacing w:before="0"/>
              <w:jc w:val="center"/>
              <w:rPr>
                <w:sz w:val="22"/>
                <w:szCs w:val="22"/>
              </w:rPr>
            </w:pPr>
            <w:r w:rsidRPr="007B3FD6">
              <w:rPr>
                <w:rFonts w:cs="Arial"/>
                <w:sz w:val="22"/>
                <w:szCs w:val="22"/>
              </w:rPr>
              <w:t>Понуђач / члан групе / Подизвођач</w:t>
            </w:r>
          </w:p>
        </w:tc>
      </w:tr>
      <w:tr w:rsidR="009032E7" w:rsidRPr="00EC21B7" w14:paraId="1ADE789F" w14:textId="77777777" w:rsidTr="009032E7">
        <w:trPr>
          <w:jc w:val="center"/>
        </w:trPr>
        <w:tc>
          <w:tcPr>
            <w:tcW w:w="3880" w:type="dxa"/>
            <w:shd w:val="clear" w:color="auto" w:fill="auto"/>
            <w:tcMar>
              <w:top w:w="0" w:type="dxa"/>
              <w:left w:w="108" w:type="dxa"/>
              <w:bottom w:w="0" w:type="dxa"/>
              <w:right w:w="108" w:type="dxa"/>
            </w:tcMar>
          </w:tcPr>
          <w:p w14:paraId="4AD7DDF2" w14:textId="77777777" w:rsidR="009032E7" w:rsidRPr="00EC21B7" w:rsidRDefault="009032E7" w:rsidP="009032E7">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566A5837" w14:textId="77777777" w:rsidR="009032E7" w:rsidRPr="00EC21B7" w:rsidRDefault="009032E7" w:rsidP="009032E7">
            <w:pPr>
              <w:pStyle w:val="Standard"/>
              <w:spacing w:before="0"/>
              <w:jc w:val="center"/>
              <w:rPr>
                <w:sz w:val="22"/>
                <w:szCs w:val="22"/>
              </w:rPr>
            </w:pPr>
            <w:r w:rsidRPr="00EC21B7">
              <w:rPr>
                <w:rFonts w:cs="Arial"/>
                <w:sz w:val="22"/>
                <w:szCs w:val="22"/>
              </w:rPr>
              <w:t>М.П.</w:t>
            </w:r>
          </w:p>
        </w:tc>
        <w:tc>
          <w:tcPr>
            <w:tcW w:w="4024" w:type="dxa"/>
            <w:shd w:val="clear" w:color="auto" w:fill="auto"/>
            <w:tcMar>
              <w:top w:w="0" w:type="dxa"/>
              <w:left w:w="108" w:type="dxa"/>
              <w:bottom w:w="0" w:type="dxa"/>
              <w:right w:w="108" w:type="dxa"/>
            </w:tcMar>
          </w:tcPr>
          <w:p w14:paraId="48C724E0" w14:textId="77777777" w:rsidR="009032E7" w:rsidRPr="00EC21B7" w:rsidRDefault="009032E7" w:rsidP="009032E7">
            <w:pPr>
              <w:pStyle w:val="Standard"/>
              <w:spacing w:before="0"/>
              <w:jc w:val="center"/>
              <w:rPr>
                <w:rFonts w:cs="Arial"/>
                <w:sz w:val="22"/>
                <w:szCs w:val="22"/>
                <w:lang w:val="ru-RU"/>
              </w:rPr>
            </w:pPr>
          </w:p>
        </w:tc>
      </w:tr>
      <w:tr w:rsidR="009032E7" w:rsidRPr="00EC21B7" w14:paraId="783F4320" w14:textId="77777777" w:rsidTr="00C46B44">
        <w:trPr>
          <w:jc w:val="center"/>
        </w:trPr>
        <w:tc>
          <w:tcPr>
            <w:tcW w:w="3880" w:type="dxa"/>
            <w:shd w:val="clear" w:color="auto" w:fill="auto"/>
            <w:tcMar>
              <w:top w:w="0" w:type="dxa"/>
              <w:left w:w="108" w:type="dxa"/>
              <w:bottom w:w="0" w:type="dxa"/>
              <w:right w:w="108" w:type="dxa"/>
            </w:tcMar>
          </w:tcPr>
          <w:p w14:paraId="63C63E08" w14:textId="77777777" w:rsidR="009032E7" w:rsidRPr="00EC21B7" w:rsidRDefault="00932137" w:rsidP="009032E7">
            <w:pPr>
              <w:pStyle w:val="Standard"/>
              <w:spacing w:before="0"/>
              <w:jc w:val="center"/>
              <w:rPr>
                <w:rFonts w:cs="Arial"/>
                <w:sz w:val="22"/>
                <w:szCs w:val="22"/>
              </w:rPr>
            </w:pPr>
            <w:r w:rsidRPr="00EC21B7">
              <w:rPr>
                <w:rFonts w:cs="Arial"/>
                <w:sz w:val="22"/>
                <w:szCs w:val="22"/>
              </w:rPr>
              <w:t>__________________________</w:t>
            </w:r>
          </w:p>
        </w:tc>
        <w:tc>
          <w:tcPr>
            <w:tcW w:w="2127" w:type="dxa"/>
            <w:shd w:val="clear" w:color="auto" w:fill="auto"/>
            <w:tcMar>
              <w:top w:w="0" w:type="dxa"/>
              <w:left w:w="108" w:type="dxa"/>
              <w:bottom w:w="0" w:type="dxa"/>
              <w:right w:w="108" w:type="dxa"/>
            </w:tcMar>
          </w:tcPr>
          <w:p w14:paraId="4746A3AE" w14:textId="77777777" w:rsidR="009032E7" w:rsidRPr="00EC21B7" w:rsidRDefault="009032E7" w:rsidP="009032E7">
            <w:pPr>
              <w:pStyle w:val="Standard"/>
              <w:spacing w:before="0"/>
              <w:jc w:val="center"/>
              <w:rPr>
                <w:rFonts w:cs="Arial"/>
                <w:sz w:val="22"/>
                <w:szCs w:val="22"/>
                <w:lang w:val="ru-RU"/>
              </w:rPr>
            </w:pPr>
          </w:p>
        </w:tc>
        <w:tc>
          <w:tcPr>
            <w:tcW w:w="4024" w:type="dxa"/>
            <w:shd w:val="clear" w:color="auto" w:fill="auto"/>
            <w:tcMar>
              <w:top w:w="0" w:type="dxa"/>
              <w:left w:w="108" w:type="dxa"/>
              <w:bottom w:w="0" w:type="dxa"/>
              <w:right w:w="108" w:type="dxa"/>
            </w:tcMar>
          </w:tcPr>
          <w:p w14:paraId="7C021DD4" w14:textId="77777777" w:rsidR="009032E7" w:rsidRPr="00EC21B7" w:rsidRDefault="00932137" w:rsidP="009032E7">
            <w:pPr>
              <w:pStyle w:val="Standard"/>
              <w:spacing w:before="0"/>
              <w:jc w:val="center"/>
              <w:rPr>
                <w:rFonts w:asciiTheme="minorHAnsi" w:hAnsiTheme="minorHAnsi" w:cs="Arial"/>
                <w:sz w:val="22"/>
                <w:szCs w:val="22"/>
                <w:lang w:val="sr-Latn-RS"/>
              </w:rPr>
            </w:pPr>
            <w:r w:rsidRPr="00EC21B7">
              <w:rPr>
                <w:rFonts w:asciiTheme="minorHAnsi" w:hAnsiTheme="minorHAnsi" w:cs="Arial"/>
                <w:sz w:val="22"/>
                <w:szCs w:val="22"/>
                <w:lang w:val="sr-Latn-RS"/>
              </w:rPr>
              <w:t>_____________________________</w:t>
            </w:r>
          </w:p>
        </w:tc>
      </w:tr>
      <w:tr w:rsidR="009032E7" w:rsidRPr="00EC21B7" w14:paraId="3E46F844" w14:textId="77777777" w:rsidTr="00C46B44">
        <w:trPr>
          <w:trHeight w:val="389"/>
          <w:jc w:val="center"/>
        </w:trPr>
        <w:tc>
          <w:tcPr>
            <w:tcW w:w="3880" w:type="dxa"/>
            <w:shd w:val="clear" w:color="auto" w:fill="auto"/>
            <w:tcMar>
              <w:top w:w="0" w:type="dxa"/>
              <w:left w:w="108" w:type="dxa"/>
              <w:bottom w:w="0" w:type="dxa"/>
              <w:right w:w="108" w:type="dxa"/>
            </w:tcMar>
          </w:tcPr>
          <w:p w14:paraId="2DFF1F3B" w14:textId="77777777" w:rsidR="009032E7" w:rsidRPr="00EC21B7" w:rsidRDefault="009032E7" w:rsidP="009032E7">
            <w:pPr>
              <w:pStyle w:val="Standard"/>
              <w:spacing w:before="0"/>
              <w:jc w:val="center"/>
              <w:rPr>
                <w:rFonts w:cs="Arial"/>
                <w:sz w:val="22"/>
                <w:szCs w:val="22"/>
              </w:rPr>
            </w:pPr>
          </w:p>
          <w:p w14:paraId="2F5DF6F9" w14:textId="77777777" w:rsidR="009032E7" w:rsidRPr="00EC21B7" w:rsidRDefault="009032E7" w:rsidP="009032E7">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42D86E72" w14:textId="77777777" w:rsidR="009032E7" w:rsidRPr="00EC21B7" w:rsidRDefault="009032E7" w:rsidP="009032E7">
            <w:pPr>
              <w:pStyle w:val="Standard"/>
              <w:spacing w:before="0"/>
              <w:jc w:val="center"/>
              <w:rPr>
                <w:rFonts w:cs="Arial"/>
                <w:sz w:val="22"/>
                <w:szCs w:val="22"/>
                <w:lang w:val="ru-RU"/>
              </w:rPr>
            </w:pPr>
          </w:p>
        </w:tc>
        <w:tc>
          <w:tcPr>
            <w:tcW w:w="4024" w:type="dxa"/>
            <w:shd w:val="clear" w:color="auto" w:fill="auto"/>
            <w:tcMar>
              <w:top w:w="0" w:type="dxa"/>
              <w:left w:w="108" w:type="dxa"/>
              <w:bottom w:w="0" w:type="dxa"/>
              <w:right w:w="108" w:type="dxa"/>
            </w:tcMar>
          </w:tcPr>
          <w:p w14:paraId="0411E9E7" w14:textId="77777777" w:rsidR="009032E7" w:rsidRPr="00EC21B7" w:rsidRDefault="009032E7" w:rsidP="009032E7">
            <w:pPr>
              <w:pStyle w:val="Standard"/>
              <w:spacing w:before="0"/>
              <w:jc w:val="center"/>
              <w:rPr>
                <w:rFonts w:cs="Arial"/>
                <w:sz w:val="22"/>
                <w:szCs w:val="22"/>
                <w:lang w:val="ru-RU"/>
              </w:rPr>
            </w:pPr>
          </w:p>
        </w:tc>
      </w:tr>
    </w:tbl>
    <w:p w14:paraId="43AF2F21" w14:textId="77777777" w:rsidR="009032E7" w:rsidRPr="00EC21B7" w:rsidRDefault="009032E7" w:rsidP="009032E7">
      <w:pPr>
        <w:pStyle w:val="Standard"/>
        <w:jc w:val="center"/>
        <w:rPr>
          <w:rFonts w:cs="Arial"/>
          <w:b/>
          <w:sz w:val="22"/>
          <w:szCs w:val="22"/>
          <w:lang w:val="ru-RU"/>
        </w:rPr>
      </w:pPr>
    </w:p>
    <w:p w14:paraId="32AFEA71" w14:textId="77777777" w:rsidR="007B3FD6" w:rsidRPr="007B3FD6" w:rsidRDefault="007B3FD6" w:rsidP="007B3FD6">
      <w:pPr>
        <w:pStyle w:val="Standard"/>
        <w:rPr>
          <w:rFonts w:cs="Arial"/>
          <w:i/>
          <w:sz w:val="22"/>
          <w:szCs w:val="22"/>
          <w:lang w:val="ru-RU"/>
        </w:rPr>
      </w:pPr>
      <w:r w:rsidRPr="007B3FD6">
        <w:rPr>
          <w:rFonts w:cs="Arial"/>
          <w:i/>
          <w:sz w:val="22"/>
          <w:szCs w:val="22"/>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21C1C8A5" w14:textId="77777777" w:rsidR="009032E7" w:rsidRPr="007B3FD6" w:rsidRDefault="007B3FD6" w:rsidP="007B3FD6">
      <w:pPr>
        <w:pStyle w:val="Standard"/>
        <w:rPr>
          <w:rFonts w:cs="Arial"/>
          <w:i/>
          <w:sz w:val="22"/>
          <w:szCs w:val="22"/>
        </w:rPr>
      </w:pPr>
      <w:r w:rsidRPr="007B3FD6">
        <w:rPr>
          <w:rFonts w:cs="Arial"/>
          <w:i/>
          <w:sz w:val="22"/>
          <w:szCs w:val="22"/>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223B2262" w14:textId="77777777" w:rsidR="000920C0" w:rsidRDefault="000920C0" w:rsidP="009032E7">
      <w:pPr>
        <w:pStyle w:val="Standard"/>
        <w:rPr>
          <w:rFonts w:cs="Arial"/>
          <w:i/>
          <w:sz w:val="22"/>
          <w:szCs w:val="22"/>
        </w:rPr>
      </w:pPr>
    </w:p>
    <w:p w14:paraId="51A2C52B" w14:textId="77777777" w:rsidR="000920C0" w:rsidRDefault="000920C0" w:rsidP="009032E7">
      <w:pPr>
        <w:pStyle w:val="Standard"/>
        <w:rPr>
          <w:rFonts w:cs="Arial"/>
          <w:i/>
          <w:sz w:val="22"/>
          <w:szCs w:val="22"/>
        </w:rPr>
      </w:pPr>
    </w:p>
    <w:p w14:paraId="6C72EBF8" w14:textId="77777777" w:rsidR="000920C0" w:rsidRPr="00EC21B7" w:rsidRDefault="000920C0" w:rsidP="009032E7">
      <w:pPr>
        <w:pStyle w:val="Standard"/>
        <w:rPr>
          <w:rFonts w:cs="Arial"/>
          <w:i/>
          <w:sz w:val="22"/>
          <w:szCs w:val="22"/>
        </w:rPr>
      </w:pPr>
    </w:p>
    <w:p w14:paraId="0FD371C6" w14:textId="77777777" w:rsidR="009032E7" w:rsidRPr="00EC21B7" w:rsidRDefault="005874D2" w:rsidP="009032E7">
      <w:pPr>
        <w:pStyle w:val="KDObrazac"/>
        <w:spacing w:before="0"/>
        <w:outlineLvl w:val="9"/>
        <w:rPr>
          <w:sz w:val="22"/>
          <w:szCs w:val="22"/>
        </w:rPr>
      </w:pPr>
      <w:bookmarkStart w:id="77" w:name="_Toc442559928"/>
      <w:r w:rsidRPr="00EC21B7">
        <w:rPr>
          <w:sz w:val="22"/>
          <w:szCs w:val="22"/>
        </w:rPr>
        <w:t>ОБРАЗАЦ 4</w:t>
      </w:r>
      <w:r w:rsidR="009032E7" w:rsidRPr="00EC21B7">
        <w:rPr>
          <w:sz w:val="22"/>
          <w:szCs w:val="22"/>
        </w:rPr>
        <w:t>.</w:t>
      </w:r>
      <w:bookmarkEnd w:id="77"/>
    </w:p>
    <w:p w14:paraId="3DC062F7" w14:textId="77777777" w:rsidR="009032E7" w:rsidRPr="00EC21B7" w:rsidRDefault="009032E7" w:rsidP="009032E7">
      <w:pPr>
        <w:pStyle w:val="KDParagraf"/>
        <w:spacing w:before="0"/>
        <w:rPr>
          <w:rFonts w:cs="Arial"/>
          <w:sz w:val="22"/>
          <w:szCs w:val="22"/>
        </w:rPr>
      </w:pPr>
    </w:p>
    <w:p w14:paraId="18A173C0" w14:textId="77777777" w:rsidR="009032E7" w:rsidRPr="00EC21B7" w:rsidRDefault="009032E7" w:rsidP="009032E7">
      <w:pPr>
        <w:pStyle w:val="KDParagraf"/>
        <w:spacing w:before="0"/>
        <w:rPr>
          <w:rFonts w:cs="Arial"/>
          <w:sz w:val="22"/>
          <w:szCs w:val="22"/>
        </w:rPr>
      </w:pPr>
    </w:p>
    <w:p w14:paraId="04E2544F" w14:textId="77777777" w:rsidR="009032E7" w:rsidRPr="00EC21B7" w:rsidRDefault="009032E7" w:rsidP="009032E7">
      <w:pPr>
        <w:pStyle w:val="Title"/>
        <w:spacing w:before="0"/>
        <w:jc w:val="right"/>
        <w:rPr>
          <w:rFonts w:cs="Arial"/>
          <w:b w:val="0"/>
          <w:caps/>
          <w:sz w:val="22"/>
          <w:szCs w:val="22"/>
        </w:rPr>
      </w:pPr>
    </w:p>
    <w:p w14:paraId="79C92014" w14:textId="77777777" w:rsidR="00242D7E" w:rsidRPr="00EC21B7" w:rsidRDefault="00242D7E" w:rsidP="00242D7E">
      <w:pPr>
        <w:pStyle w:val="Standard"/>
        <w:spacing w:line="360" w:lineRule="auto"/>
        <w:rPr>
          <w:rFonts w:ascii="Arial" w:hAnsi="Arial" w:cs="Arial"/>
          <w:sz w:val="22"/>
          <w:szCs w:val="22"/>
          <w:lang w:val="ru-RU"/>
        </w:rPr>
      </w:pPr>
    </w:p>
    <w:p w14:paraId="33E0A71D" w14:textId="77777777" w:rsidR="009032E7" w:rsidRPr="00EC21B7" w:rsidRDefault="009032E7" w:rsidP="00242D7E">
      <w:pPr>
        <w:pStyle w:val="Standard"/>
        <w:spacing w:line="360" w:lineRule="auto"/>
        <w:rPr>
          <w:rFonts w:ascii="Arial" w:hAnsi="Arial" w:cs="Arial"/>
          <w:sz w:val="22"/>
          <w:szCs w:val="22"/>
        </w:rPr>
      </w:pPr>
      <w:r w:rsidRPr="00EC21B7">
        <w:rPr>
          <w:rFonts w:ascii="Arial" w:hAnsi="Arial" w:cs="Arial"/>
          <w:sz w:val="22"/>
          <w:szCs w:val="22"/>
          <w:lang w:val="ru-RU"/>
        </w:rPr>
        <w:t>На основу члана 75. став 2. Закона о јавним набавкама („Службени гласник РС“ бр.124/2012, 14/15  и 68/15)</w:t>
      </w:r>
      <w:r w:rsidRPr="00EC21B7">
        <w:rPr>
          <w:rFonts w:ascii="Arial" w:hAnsi="Arial" w:cs="Arial"/>
          <w:sz w:val="22"/>
          <w:szCs w:val="22"/>
        </w:rPr>
        <w:t xml:space="preserve"> као </w:t>
      </w:r>
      <w:r w:rsidR="007B3FD6" w:rsidRPr="007B3FD6">
        <w:rPr>
          <w:rFonts w:ascii="Arial" w:hAnsi="Arial" w:cs="Arial"/>
          <w:sz w:val="22"/>
          <w:szCs w:val="22"/>
          <w:lang w:val="ru-RU"/>
        </w:rPr>
        <w:t xml:space="preserve">Понуђач / члан групе / подизвођач </w:t>
      </w:r>
      <w:r w:rsidRPr="00EC21B7">
        <w:rPr>
          <w:rFonts w:ascii="Arial" w:hAnsi="Arial" w:cs="Arial"/>
          <w:sz w:val="22"/>
          <w:szCs w:val="22"/>
          <w:lang w:val="ru-RU"/>
        </w:rPr>
        <w:t>дајем:</w:t>
      </w:r>
    </w:p>
    <w:p w14:paraId="4C77C326" w14:textId="77777777" w:rsidR="009032E7" w:rsidRPr="00EC21B7" w:rsidRDefault="009032E7" w:rsidP="00242D7E">
      <w:pPr>
        <w:pStyle w:val="Standard"/>
        <w:spacing w:line="360" w:lineRule="auto"/>
        <w:rPr>
          <w:rFonts w:ascii="Arial" w:hAnsi="Arial" w:cs="Arial"/>
          <w:sz w:val="22"/>
          <w:szCs w:val="22"/>
          <w:lang w:val="ru-RU"/>
        </w:rPr>
      </w:pPr>
    </w:p>
    <w:p w14:paraId="29866AD0" w14:textId="77777777" w:rsidR="009032E7" w:rsidRPr="00EC21B7" w:rsidRDefault="009032E7" w:rsidP="00242D7E">
      <w:pPr>
        <w:pStyle w:val="Standard"/>
        <w:spacing w:line="360" w:lineRule="auto"/>
        <w:jc w:val="center"/>
        <w:rPr>
          <w:rFonts w:ascii="Arial" w:hAnsi="Arial" w:cs="Arial"/>
          <w:sz w:val="22"/>
          <w:szCs w:val="22"/>
        </w:rPr>
      </w:pPr>
      <w:bookmarkStart w:id="78" w:name="_Toc442559929"/>
      <w:r w:rsidRPr="00EC21B7">
        <w:rPr>
          <w:rFonts w:ascii="Arial" w:hAnsi="Arial" w:cs="Arial"/>
          <w:b/>
          <w:sz w:val="22"/>
          <w:szCs w:val="22"/>
          <w:lang w:val="ru-RU"/>
        </w:rPr>
        <w:t>И З Ј А В У</w:t>
      </w:r>
      <w:bookmarkEnd w:id="78"/>
    </w:p>
    <w:p w14:paraId="24BC7785" w14:textId="77777777" w:rsidR="009032E7" w:rsidRPr="00EC21B7" w:rsidRDefault="009032E7" w:rsidP="00242D7E">
      <w:pPr>
        <w:pStyle w:val="Standard"/>
        <w:spacing w:line="360" w:lineRule="auto"/>
        <w:rPr>
          <w:rFonts w:ascii="Arial" w:hAnsi="Arial" w:cs="Arial"/>
          <w:sz w:val="22"/>
          <w:szCs w:val="22"/>
        </w:rPr>
      </w:pPr>
    </w:p>
    <w:p w14:paraId="6D41E781" w14:textId="77777777" w:rsidR="009032E7" w:rsidRPr="00EC21B7" w:rsidRDefault="009032E7" w:rsidP="00242D7E">
      <w:pPr>
        <w:pStyle w:val="Standard"/>
        <w:spacing w:line="360" w:lineRule="auto"/>
        <w:rPr>
          <w:rFonts w:ascii="Arial" w:hAnsi="Arial" w:cs="Arial"/>
          <w:sz w:val="22"/>
          <w:szCs w:val="22"/>
        </w:rPr>
      </w:pPr>
      <w:r w:rsidRPr="00EC21B7">
        <w:rPr>
          <w:rFonts w:ascii="Arial" w:hAnsi="Arial" w:cs="Arial"/>
          <w:sz w:val="22"/>
          <w:szCs w:val="22"/>
          <w:lang w:val="ru-RU"/>
        </w:rPr>
        <w:t xml:space="preserve">којом изричито наводимо да </w:t>
      </w:r>
      <w:r w:rsidRPr="00EC21B7">
        <w:rPr>
          <w:rFonts w:ascii="Arial" w:hAnsi="Arial" w:cs="Arial"/>
          <w:sz w:val="22"/>
          <w:szCs w:val="22"/>
        </w:rPr>
        <w:t>смо у свом досадашњем раду и</w:t>
      </w:r>
      <w:r w:rsidRPr="00EC21B7">
        <w:rPr>
          <w:rFonts w:ascii="Arial" w:hAnsi="Arial" w:cs="Arial"/>
          <w:sz w:val="22"/>
          <w:szCs w:val="22"/>
          <w:lang w:val="ru-RU"/>
        </w:rPr>
        <w:t xml:space="preserve"> при састављању Понуде </w:t>
      </w:r>
      <w:r w:rsidRPr="00EC21B7">
        <w:rPr>
          <w:rFonts w:ascii="Arial" w:hAnsi="Arial" w:cs="Arial"/>
          <w:sz w:val="22"/>
          <w:szCs w:val="22"/>
        </w:rPr>
        <w:t xml:space="preserve"> број: ______________ </w:t>
      </w:r>
      <w:r w:rsidRPr="00EC21B7">
        <w:rPr>
          <w:rFonts w:ascii="Arial" w:hAnsi="Arial" w:cs="Arial"/>
          <w:sz w:val="22"/>
          <w:szCs w:val="22"/>
          <w:lang w:val="ru-RU"/>
        </w:rPr>
        <w:t>за јавну набавку</w:t>
      </w:r>
      <w:r w:rsidR="00242D7E" w:rsidRPr="00EC21B7">
        <w:rPr>
          <w:rFonts w:ascii="Arial" w:hAnsi="Arial" w:cs="Arial"/>
          <w:sz w:val="22"/>
          <w:szCs w:val="22"/>
          <w:lang w:val="ru-RU"/>
        </w:rPr>
        <w:t xml:space="preserve"> услуге: </w:t>
      </w:r>
      <w:r w:rsidR="00B86810" w:rsidRPr="00EC21B7">
        <w:rPr>
          <w:rFonts w:ascii="Arial" w:hAnsi="Arial" w:cs="Arial"/>
          <w:sz w:val="22"/>
          <w:szCs w:val="22"/>
        </w:rPr>
        <w:t>“Сервис и одржавање путничких возила“ обликован у 7 партија</w:t>
      </w:r>
      <w:r w:rsidR="00242D7E" w:rsidRPr="00EC21B7">
        <w:rPr>
          <w:rFonts w:ascii="Arial" w:hAnsi="Arial" w:cs="Arial"/>
          <w:sz w:val="22"/>
          <w:szCs w:val="22"/>
          <w:lang w:val="sr-Cyrl-RS"/>
        </w:rPr>
        <w:t>, за партију</w:t>
      </w:r>
      <w:r w:rsidR="007B3FD6">
        <w:rPr>
          <w:rFonts w:ascii="Arial" w:hAnsi="Arial" w:cs="Arial"/>
          <w:sz w:val="22"/>
          <w:szCs w:val="22"/>
          <w:lang w:val="sr-Cyrl-RS"/>
        </w:rPr>
        <w:t>(е)</w:t>
      </w:r>
      <w:r w:rsidR="00242D7E" w:rsidRPr="00EC21B7">
        <w:rPr>
          <w:rFonts w:ascii="Arial" w:hAnsi="Arial" w:cs="Arial"/>
          <w:sz w:val="22"/>
          <w:szCs w:val="22"/>
          <w:lang w:val="sr-Cyrl-RS"/>
        </w:rPr>
        <w:t xml:space="preserve"> бр.__</w:t>
      </w:r>
      <w:r w:rsidR="00776F6E" w:rsidRPr="00EC21B7">
        <w:rPr>
          <w:rFonts w:ascii="Arial" w:hAnsi="Arial" w:cs="Arial"/>
          <w:sz w:val="22"/>
          <w:szCs w:val="22"/>
          <w:lang w:val="sr-Cyrl-RS"/>
        </w:rPr>
        <w:t>___</w:t>
      </w:r>
      <w:r w:rsidR="00242D7E" w:rsidRPr="00EC21B7">
        <w:rPr>
          <w:rFonts w:ascii="Arial" w:hAnsi="Arial" w:cs="Arial"/>
          <w:sz w:val="22"/>
          <w:szCs w:val="22"/>
          <w:lang w:val="sr-Cyrl-RS"/>
        </w:rPr>
        <w:t>_</w:t>
      </w:r>
      <w:r w:rsidR="007B3FD6">
        <w:rPr>
          <w:rFonts w:ascii="Arial" w:hAnsi="Arial" w:cs="Arial"/>
          <w:sz w:val="22"/>
          <w:szCs w:val="22"/>
          <w:lang w:val="sr-Cyrl-RS"/>
        </w:rPr>
        <w:t>____</w:t>
      </w:r>
      <w:r w:rsidR="00242D7E" w:rsidRPr="00EC21B7">
        <w:rPr>
          <w:rFonts w:ascii="Arial" w:hAnsi="Arial" w:cs="Arial"/>
          <w:sz w:val="22"/>
          <w:szCs w:val="22"/>
          <w:lang w:val="sr-Cyrl-RS"/>
        </w:rPr>
        <w:t>,</w:t>
      </w:r>
      <w:r w:rsidRPr="00EC21B7">
        <w:rPr>
          <w:rFonts w:ascii="Arial" w:hAnsi="Arial" w:cs="Arial"/>
          <w:sz w:val="22"/>
          <w:szCs w:val="22"/>
        </w:rPr>
        <w:t xml:space="preserve">. у отвореном поступку </w:t>
      </w:r>
      <w:r w:rsidRPr="00EC21B7">
        <w:rPr>
          <w:rFonts w:ascii="Arial" w:hAnsi="Arial" w:cs="Arial"/>
          <w:sz w:val="22"/>
          <w:szCs w:val="22"/>
          <w:lang w:val="ru-RU"/>
        </w:rPr>
        <w:t>јавне набавке ЈН бр.</w:t>
      </w:r>
      <w:r w:rsidR="007B3FD6">
        <w:rPr>
          <w:rFonts w:ascii="Arial" w:hAnsi="Arial" w:cs="Arial"/>
          <w:sz w:val="22"/>
          <w:szCs w:val="22"/>
          <w:lang w:val="ru-RU"/>
        </w:rPr>
        <w:t xml:space="preserve"> </w:t>
      </w:r>
      <w:r w:rsidR="00B86810" w:rsidRPr="00EC21B7">
        <w:rPr>
          <w:rFonts w:ascii="Arial" w:hAnsi="Arial" w:cs="Arial"/>
          <w:sz w:val="22"/>
          <w:szCs w:val="22"/>
          <w:lang w:val="sr-Latn-RS"/>
        </w:rPr>
        <w:t>ЈНО/1000/0031/2017</w:t>
      </w:r>
      <w:r w:rsidRPr="00EC21B7">
        <w:rPr>
          <w:rFonts w:ascii="Arial" w:hAnsi="Arial" w:cs="Arial"/>
          <w:sz w:val="22"/>
          <w:szCs w:val="22"/>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EC21B7">
        <w:rPr>
          <w:rFonts w:ascii="Arial" w:hAnsi="Arial" w:cs="Arial"/>
          <w:sz w:val="22"/>
          <w:szCs w:val="22"/>
        </w:rPr>
        <w:t>,</w:t>
      </w:r>
      <w:r w:rsidRPr="00EC21B7">
        <w:rPr>
          <w:rFonts w:ascii="Arial" w:hAnsi="Arial" w:cs="Arial"/>
          <w:sz w:val="22"/>
          <w:szCs w:val="22"/>
          <w:lang w:val="ru-RU"/>
        </w:rPr>
        <w:t xml:space="preserve"> као и да </w:t>
      </w:r>
      <w:r w:rsidRPr="00EC21B7">
        <w:rPr>
          <w:rFonts w:ascii="Arial" w:hAnsi="Arial" w:cs="Arial"/>
          <w:sz w:val="22"/>
          <w:szCs w:val="22"/>
        </w:rPr>
        <w:t>немамо забрану обављања делатности која је на снази у време подношења Понуде.</w:t>
      </w:r>
    </w:p>
    <w:p w14:paraId="145B36ED" w14:textId="77777777" w:rsidR="009032E7" w:rsidRPr="00EC21B7" w:rsidRDefault="009032E7" w:rsidP="009032E7">
      <w:pPr>
        <w:pStyle w:val="Standard"/>
        <w:rPr>
          <w:rFonts w:cs="Arial"/>
          <w:sz w:val="22"/>
          <w:szCs w:val="22"/>
        </w:rPr>
      </w:pPr>
    </w:p>
    <w:p w14:paraId="0A56EDB4" w14:textId="77777777" w:rsidR="009032E7" w:rsidRPr="00EC21B7" w:rsidRDefault="009032E7" w:rsidP="009032E7">
      <w:pPr>
        <w:pStyle w:val="Standard"/>
        <w:tabs>
          <w:tab w:val="left" w:pos="6388"/>
        </w:tabs>
        <w:ind w:left="360"/>
        <w:rPr>
          <w:rFonts w:eastAsia="Calibri" w:cs="Arial"/>
          <w:bCs/>
          <w:iCs/>
          <w:sz w:val="22"/>
          <w:szCs w:val="22"/>
        </w:rPr>
      </w:pPr>
    </w:p>
    <w:p w14:paraId="43E9D06E" w14:textId="77777777" w:rsidR="009032E7" w:rsidRPr="00EC21B7" w:rsidRDefault="009032E7" w:rsidP="009032E7">
      <w:pPr>
        <w:pStyle w:val="Standard"/>
        <w:tabs>
          <w:tab w:val="left" w:pos="6388"/>
        </w:tabs>
        <w:ind w:left="360"/>
        <w:rPr>
          <w:rFonts w:eastAsia="Calibri" w:cs="Arial"/>
          <w:bCs/>
          <w:iCs/>
          <w:sz w:val="22"/>
          <w:szCs w:val="22"/>
        </w:rPr>
      </w:pPr>
    </w:p>
    <w:p w14:paraId="7BEDF515" w14:textId="77777777" w:rsidR="009032E7" w:rsidRPr="00EC21B7" w:rsidRDefault="009032E7" w:rsidP="009032E7">
      <w:pPr>
        <w:pStyle w:val="Standard"/>
        <w:tabs>
          <w:tab w:val="left" w:pos="6388"/>
        </w:tabs>
        <w:ind w:left="360"/>
        <w:rPr>
          <w:rFonts w:eastAsia="Calibri" w:cs="Arial"/>
          <w:bCs/>
          <w:iCs/>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RPr="00EC21B7" w14:paraId="01DDB8FE" w14:textId="77777777" w:rsidTr="009032E7">
        <w:trPr>
          <w:jc w:val="center"/>
        </w:trPr>
        <w:tc>
          <w:tcPr>
            <w:tcW w:w="3880" w:type="dxa"/>
            <w:shd w:val="clear" w:color="auto" w:fill="auto"/>
            <w:tcMar>
              <w:top w:w="0" w:type="dxa"/>
              <w:left w:w="108" w:type="dxa"/>
              <w:bottom w:w="0" w:type="dxa"/>
              <w:right w:w="108" w:type="dxa"/>
            </w:tcMar>
          </w:tcPr>
          <w:p w14:paraId="72E020C2" w14:textId="77777777" w:rsidR="009032E7" w:rsidRPr="00EC21B7" w:rsidRDefault="009032E7" w:rsidP="009032E7">
            <w:pPr>
              <w:pStyle w:val="Standard"/>
              <w:spacing w:before="0"/>
              <w:jc w:val="center"/>
              <w:rPr>
                <w:sz w:val="22"/>
                <w:szCs w:val="22"/>
              </w:rPr>
            </w:pPr>
            <w:r w:rsidRPr="00EC21B7">
              <w:rPr>
                <w:rFonts w:cs="Arial"/>
                <w:sz w:val="22"/>
                <w:szCs w:val="22"/>
              </w:rPr>
              <w:t>Датум:</w:t>
            </w:r>
          </w:p>
        </w:tc>
        <w:tc>
          <w:tcPr>
            <w:tcW w:w="2127" w:type="dxa"/>
            <w:shd w:val="clear" w:color="auto" w:fill="auto"/>
            <w:tcMar>
              <w:top w:w="0" w:type="dxa"/>
              <w:left w:w="108" w:type="dxa"/>
              <w:bottom w:w="0" w:type="dxa"/>
              <w:right w:w="108" w:type="dxa"/>
            </w:tcMar>
          </w:tcPr>
          <w:p w14:paraId="1B55B5AE" w14:textId="77777777" w:rsidR="009032E7" w:rsidRPr="00EC21B7" w:rsidRDefault="009032E7" w:rsidP="009032E7">
            <w:pPr>
              <w:pStyle w:val="Standard"/>
              <w:spacing w:before="0"/>
              <w:jc w:val="center"/>
              <w:rPr>
                <w:rFonts w:cs="Arial"/>
                <w:sz w:val="22"/>
                <w:szCs w:val="22"/>
                <w:lang w:val="ru-RU"/>
              </w:rPr>
            </w:pPr>
          </w:p>
        </w:tc>
        <w:tc>
          <w:tcPr>
            <w:tcW w:w="4024" w:type="dxa"/>
            <w:shd w:val="clear" w:color="auto" w:fill="auto"/>
            <w:tcMar>
              <w:top w:w="0" w:type="dxa"/>
              <w:left w:w="108" w:type="dxa"/>
              <w:bottom w:w="0" w:type="dxa"/>
              <w:right w:w="108" w:type="dxa"/>
            </w:tcMar>
          </w:tcPr>
          <w:p w14:paraId="422789C9" w14:textId="77777777" w:rsidR="009032E7" w:rsidRPr="00EC21B7" w:rsidRDefault="009032E7" w:rsidP="009032E7">
            <w:pPr>
              <w:pStyle w:val="Standard"/>
              <w:spacing w:before="0"/>
              <w:jc w:val="center"/>
              <w:rPr>
                <w:rFonts w:ascii="Arial" w:hAnsi="Arial" w:cs="Arial"/>
                <w:sz w:val="22"/>
                <w:szCs w:val="22"/>
                <w:lang w:val="sr-Cyrl-RS"/>
              </w:rPr>
            </w:pPr>
            <w:r w:rsidRPr="00EC21B7">
              <w:rPr>
                <w:rFonts w:ascii="Arial" w:hAnsi="Arial" w:cs="Arial"/>
                <w:sz w:val="22"/>
                <w:szCs w:val="22"/>
              </w:rPr>
              <w:t>Понуђач/члан групе</w:t>
            </w:r>
            <w:r w:rsidR="003711AE" w:rsidRPr="00EC21B7">
              <w:rPr>
                <w:rFonts w:ascii="Arial" w:hAnsi="Arial" w:cs="Arial"/>
                <w:sz w:val="22"/>
                <w:szCs w:val="22"/>
              </w:rPr>
              <w:t>/</w:t>
            </w:r>
            <w:r w:rsidR="003711AE" w:rsidRPr="00EC21B7">
              <w:rPr>
                <w:rFonts w:ascii="Arial" w:hAnsi="Arial" w:cs="Arial"/>
                <w:sz w:val="22"/>
                <w:szCs w:val="22"/>
                <w:lang w:val="sr-Cyrl-RS"/>
              </w:rPr>
              <w:t>подизвођач</w:t>
            </w:r>
          </w:p>
        </w:tc>
      </w:tr>
      <w:tr w:rsidR="009032E7" w:rsidRPr="00EC21B7" w14:paraId="7BDB9CC4" w14:textId="77777777" w:rsidTr="009032E7">
        <w:trPr>
          <w:jc w:val="center"/>
        </w:trPr>
        <w:tc>
          <w:tcPr>
            <w:tcW w:w="3880" w:type="dxa"/>
            <w:shd w:val="clear" w:color="auto" w:fill="auto"/>
            <w:tcMar>
              <w:top w:w="0" w:type="dxa"/>
              <w:left w:w="108" w:type="dxa"/>
              <w:bottom w:w="0" w:type="dxa"/>
              <w:right w:w="108" w:type="dxa"/>
            </w:tcMar>
          </w:tcPr>
          <w:p w14:paraId="320E9B00" w14:textId="77777777" w:rsidR="009032E7" w:rsidRPr="00EC21B7" w:rsidRDefault="009032E7" w:rsidP="009032E7">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755D27B7" w14:textId="77777777" w:rsidR="009032E7" w:rsidRPr="00EC21B7" w:rsidRDefault="009032E7" w:rsidP="009032E7">
            <w:pPr>
              <w:pStyle w:val="Standard"/>
              <w:spacing w:before="0"/>
              <w:jc w:val="center"/>
              <w:rPr>
                <w:sz w:val="22"/>
                <w:szCs w:val="22"/>
              </w:rPr>
            </w:pPr>
            <w:r w:rsidRPr="00EC21B7">
              <w:rPr>
                <w:rFonts w:cs="Arial"/>
                <w:sz w:val="22"/>
                <w:szCs w:val="22"/>
              </w:rPr>
              <w:t>М.П.</w:t>
            </w:r>
          </w:p>
        </w:tc>
        <w:tc>
          <w:tcPr>
            <w:tcW w:w="4024" w:type="dxa"/>
            <w:shd w:val="clear" w:color="auto" w:fill="auto"/>
            <w:tcMar>
              <w:top w:w="0" w:type="dxa"/>
              <w:left w:w="108" w:type="dxa"/>
              <w:bottom w:w="0" w:type="dxa"/>
              <w:right w:w="108" w:type="dxa"/>
            </w:tcMar>
          </w:tcPr>
          <w:p w14:paraId="11C98AB9" w14:textId="77777777" w:rsidR="009032E7" w:rsidRPr="00EC21B7" w:rsidRDefault="009032E7" w:rsidP="009032E7">
            <w:pPr>
              <w:pStyle w:val="Standard"/>
              <w:spacing w:before="0"/>
              <w:jc w:val="center"/>
              <w:rPr>
                <w:rFonts w:cs="Arial"/>
                <w:sz w:val="22"/>
                <w:szCs w:val="22"/>
                <w:lang w:val="ru-RU"/>
              </w:rPr>
            </w:pPr>
          </w:p>
        </w:tc>
      </w:tr>
      <w:tr w:rsidR="009032E7" w:rsidRPr="00EC21B7" w14:paraId="650731B8" w14:textId="7777777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14:paraId="331A08EF" w14:textId="77777777" w:rsidR="009032E7" w:rsidRPr="00EC21B7" w:rsidRDefault="009032E7" w:rsidP="009032E7">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08D58AE0" w14:textId="77777777" w:rsidR="009032E7" w:rsidRPr="00EC21B7" w:rsidRDefault="009032E7" w:rsidP="009032E7">
            <w:pPr>
              <w:pStyle w:val="Standard"/>
              <w:spacing w:before="0"/>
              <w:jc w:val="center"/>
              <w:rPr>
                <w:rFonts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33D62E2" w14:textId="77777777" w:rsidR="009032E7" w:rsidRPr="00EC21B7" w:rsidRDefault="009032E7" w:rsidP="009032E7">
            <w:pPr>
              <w:pStyle w:val="Standard"/>
              <w:spacing w:before="0"/>
              <w:jc w:val="center"/>
              <w:rPr>
                <w:rFonts w:cs="Arial"/>
                <w:sz w:val="22"/>
                <w:szCs w:val="22"/>
                <w:lang w:val="ru-RU"/>
              </w:rPr>
            </w:pPr>
          </w:p>
        </w:tc>
      </w:tr>
      <w:tr w:rsidR="009032E7" w:rsidRPr="00EC21B7" w14:paraId="00DD999A" w14:textId="7777777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600B53D5" w14:textId="77777777" w:rsidR="009032E7" w:rsidRPr="00EC21B7" w:rsidRDefault="009032E7" w:rsidP="009032E7">
            <w:pPr>
              <w:pStyle w:val="Standard"/>
              <w:spacing w:before="0"/>
              <w:jc w:val="center"/>
              <w:rPr>
                <w:rFonts w:cs="Arial"/>
                <w:sz w:val="22"/>
                <w:szCs w:val="22"/>
              </w:rPr>
            </w:pPr>
          </w:p>
          <w:p w14:paraId="2D9C0A1E" w14:textId="77777777" w:rsidR="009032E7" w:rsidRPr="00EC21B7" w:rsidRDefault="009032E7" w:rsidP="009032E7">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563CDE6A" w14:textId="77777777" w:rsidR="009032E7" w:rsidRPr="00EC21B7" w:rsidRDefault="009032E7" w:rsidP="009032E7">
            <w:pPr>
              <w:pStyle w:val="Standard"/>
              <w:spacing w:before="0"/>
              <w:jc w:val="center"/>
              <w:rPr>
                <w:rFonts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782D6737" w14:textId="77777777" w:rsidR="009032E7" w:rsidRPr="00EC21B7" w:rsidRDefault="009032E7" w:rsidP="009032E7">
            <w:pPr>
              <w:pStyle w:val="Standard"/>
              <w:spacing w:before="0"/>
              <w:jc w:val="center"/>
              <w:rPr>
                <w:rFonts w:cs="Arial"/>
                <w:sz w:val="22"/>
                <w:szCs w:val="22"/>
                <w:lang w:val="ru-RU"/>
              </w:rPr>
            </w:pPr>
          </w:p>
        </w:tc>
      </w:tr>
    </w:tbl>
    <w:p w14:paraId="505A5CB8" w14:textId="77777777" w:rsidR="00242D7E" w:rsidRPr="00EC21B7" w:rsidRDefault="00242D7E" w:rsidP="009032E7">
      <w:pPr>
        <w:pStyle w:val="Standard"/>
        <w:rPr>
          <w:rFonts w:cs="Arial"/>
          <w:b/>
          <w:i/>
          <w:sz w:val="22"/>
          <w:szCs w:val="22"/>
          <w:lang w:val="sr-Cyrl-RS"/>
        </w:rPr>
      </w:pPr>
    </w:p>
    <w:p w14:paraId="35A3EC64" w14:textId="77777777" w:rsidR="00242D7E" w:rsidRPr="00EC21B7" w:rsidRDefault="00242D7E" w:rsidP="009032E7">
      <w:pPr>
        <w:pStyle w:val="Standard"/>
        <w:rPr>
          <w:rFonts w:cs="Arial"/>
          <w:b/>
          <w:i/>
          <w:sz w:val="22"/>
          <w:szCs w:val="22"/>
          <w:lang w:val="sr-Cyrl-RS"/>
        </w:rPr>
      </w:pPr>
    </w:p>
    <w:p w14:paraId="6CB08CB2" w14:textId="77777777" w:rsidR="00242D7E" w:rsidRPr="00EC21B7" w:rsidRDefault="009032E7" w:rsidP="009032E7">
      <w:pPr>
        <w:pStyle w:val="Standard"/>
        <w:rPr>
          <w:rFonts w:cs="Arial"/>
          <w:i/>
          <w:sz w:val="22"/>
          <w:szCs w:val="22"/>
          <w:lang w:val="sr-Cyrl-RS"/>
        </w:rPr>
      </w:pPr>
      <w:r w:rsidRPr="00EC21B7">
        <w:rPr>
          <w:rFonts w:cs="Arial"/>
          <w:b/>
          <w:i/>
          <w:sz w:val="22"/>
          <w:szCs w:val="22"/>
        </w:rPr>
        <w:t>Напомена:</w:t>
      </w:r>
      <w:r w:rsidRPr="00EC21B7">
        <w:rPr>
          <w:rFonts w:cs="Arial"/>
          <w:i/>
          <w:sz w:val="22"/>
          <w:szCs w:val="22"/>
        </w:rPr>
        <w:t xml:space="preserve"> </w:t>
      </w:r>
    </w:p>
    <w:p w14:paraId="4C1276BC" w14:textId="77777777" w:rsidR="001B7BB5" w:rsidRPr="001B7BB5" w:rsidRDefault="001B7BB5" w:rsidP="001B7BB5">
      <w:pPr>
        <w:tabs>
          <w:tab w:val="left" w:pos="1042"/>
        </w:tabs>
        <w:rPr>
          <w:rFonts w:ascii="Arial MT" w:hAnsi="Arial MT" w:cs="Arial"/>
          <w:i/>
          <w:color w:val="000000"/>
          <w:kern w:val="0"/>
          <w:sz w:val="22"/>
          <w:szCs w:val="22"/>
        </w:rPr>
      </w:pPr>
      <w:r w:rsidRPr="001B7BB5">
        <w:rPr>
          <w:rFonts w:ascii="Arial MT" w:hAnsi="Arial MT" w:cs="Arial"/>
          <w:i/>
          <w:color w:val="000000"/>
          <w:kern w:val="0"/>
          <w:sz w:val="22"/>
          <w:szCs w:val="22"/>
        </w:rPr>
        <w:t>Напомена: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7B61DDB0" w14:textId="77777777" w:rsidR="001B7BB5" w:rsidRPr="001B7BB5" w:rsidRDefault="001B7BB5" w:rsidP="001B7BB5">
      <w:pPr>
        <w:tabs>
          <w:tab w:val="left" w:pos="1042"/>
        </w:tabs>
        <w:rPr>
          <w:rFonts w:ascii="Arial MT" w:hAnsi="Arial MT" w:cs="Arial"/>
          <w:i/>
          <w:color w:val="000000"/>
          <w:kern w:val="0"/>
          <w:sz w:val="22"/>
          <w:szCs w:val="22"/>
        </w:rPr>
      </w:pPr>
      <w:r w:rsidRPr="001B7BB5">
        <w:rPr>
          <w:rFonts w:ascii="Arial MT" w:hAnsi="Arial MT" w:cs="Arial"/>
          <w:i/>
          <w:color w:val="000000"/>
          <w:kern w:val="0"/>
          <w:sz w:val="22"/>
          <w:szCs w:val="22"/>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7482AF81" w14:textId="77777777" w:rsidR="009032E7" w:rsidRPr="00EC21B7" w:rsidRDefault="001B7BB5" w:rsidP="001B7BB5">
      <w:pPr>
        <w:tabs>
          <w:tab w:val="left" w:pos="1042"/>
        </w:tabs>
        <w:rPr>
          <w:sz w:val="22"/>
          <w:szCs w:val="22"/>
        </w:rPr>
      </w:pPr>
      <w:r w:rsidRPr="001B7BB5">
        <w:rPr>
          <w:rFonts w:ascii="Arial MT" w:hAnsi="Arial MT" w:cs="Arial"/>
          <w:i/>
          <w:color w:val="000000"/>
          <w:kern w:val="0"/>
          <w:sz w:val="22"/>
          <w:szCs w:val="22"/>
        </w:rPr>
        <w:t>Приликом подношења понуде, овај Образац копирати у потребном броју примерака.</w:t>
      </w:r>
    </w:p>
    <w:p w14:paraId="5493F0C2" w14:textId="77777777" w:rsidR="005874D2" w:rsidRPr="00EC21B7" w:rsidRDefault="005874D2" w:rsidP="005874D2">
      <w:pPr>
        <w:tabs>
          <w:tab w:val="left" w:pos="1042"/>
        </w:tabs>
        <w:rPr>
          <w:sz w:val="22"/>
          <w:szCs w:val="22"/>
        </w:rPr>
      </w:pPr>
    </w:p>
    <w:p w14:paraId="4A8816EC" w14:textId="77777777" w:rsidR="00F05590" w:rsidRPr="00EC21B7" w:rsidRDefault="00F05590" w:rsidP="005874D2">
      <w:pPr>
        <w:pStyle w:val="Standard"/>
        <w:spacing w:before="0"/>
        <w:jc w:val="right"/>
        <w:rPr>
          <w:rFonts w:cs="Arial"/>
          <w:b/>
          <w:sz w:val="22"/>
          <w:szCs w:val="22"/>
        </w:rPr>
      </w:pPr>
    </w:p>
    <w:p w14:paraId="61E42A68" w14:textId="77777777" w:rsidR="00F05590" w:rsidRPr="00EC21B7" w:rsidRDefault="00F05590" w:rsidP="005874D2">
      <w:pPr>
        <w:pStyle w:val="Standard"/>
        <w:spacing w:before="0"/>
        <w:jc w:val="right"/>
        <w:rPr>
          <w:rFonts w:cs="Arial"/>
          <w:b/>
          <w:sz w:val="22"/>
          <w:szCs w:val="22"/>
        </w:rPr>
      </w:pPr>
    </w:p>
    <w:p w14:paraId="093BCD59" w14:textId="77777777" w:rsidR="00F05590" w:rsidRDefault="00F05590" w:rsidP="005874D2">
      <w:pPr>
        <w:pStyle w:val="Standard"/>
        <w:spacing w:before="0"/>
        <w:jc w:val="right"/>
        <w:rPr>
          <w:rFonts w:cs="Arial"/>
          <w:b/>
          <w:sz w:val="22"/>
          <w:szCs w:val="22"/>
        </w:rPr>
      </w:pPr>
    </w:p>
    <w:p w14:paraId="56418295" w14:textId="77777777" w:rsidR="001B7BB5" w:rsidRDefault="001B7BB5" w:rsidP="005874D2">
      <w:pPr>
        <w:pStyle w:val="Standard"/>
        <w:spacing w:before="0"/>
        <w:jc w:val="right"/>
        <w:rPr>
          <w:rFonts w:cs="Arial"/>
          <w:b/>
          <w:sz w:val="22"/>
          <w:szCs w:val="22"/>
        </w:rPr>
      </w:pPr>
    </w:p>
    <w:p w14:paraId="2A3B7143" w14:textId="77777777" w:rsidR="001B7BB5" w:rsidRDefault="001B7BB5" w:rsidP="005874D2">
      <w:pPr>
        <w:pStyle w:val="Standard"/>
        <w:spacing w:before="0"/>
        <w:jc w:val="right"/>
        <w:rPr>
          <w:rFonts w:cs="Arial"/>
          <w:b/>
          <w:sz w:val="22"/>
          <w:szCs w:val="22"/>
        </w:rPr>
      </w:pPr>
    </w:p>
    <w:p w14:paraId="4574D6BB" w14:textId="77777777" w:rsidR="001B7BB5" w:rsidRDefault="001B7BB5" w:rsidP="005874D2">
      <w:pPr>
        <w:pStyle w:val="Standard"/>
        <w:spacing w:before="0"/>
        <w:jc w:val="right"/>
        <w:rPr>
          <w:rFonts w:cs="Arial"/>
          <w:b/>
          <w:sz w:val="22"/>
          <w:szCs w:val="22"/>
        </w:rPr>
      </w:pPr>
    </w:p>
    <w:p w14:paraId="2E5E9109" w14:textId="77777777" w:rsidR="001B7BB5" w:rsidRPr="00EC21B7" w:rsidRDefault="001B7BB5" w:rsidP="005874D2">
      <w:pPr>
        <w:pStyle w:val="Standard"/>
        <w:spacing w:before="0"/>
        <w:jc w:val="right"/>
        <w:rPr>
          <w:rFonts w:cs="Arial"/>
          <w:b/>
          <w:sz w:val="22"/>
          <w:szCs w:val="22"/>
        </w:rPr>
      </w:pPr>
    </w:p>
    <w:p w14:paraId="7CEEDC95" w14:textId="77777777" w:rsidR="00776F6E" w:rsidRPr="00EC21B7" w:rsidRDefault="00776F6E" w:rsidP="005874D2">
      <w:pPr>
        <w:pStyle w:val="Standard"/>
        <w:spacing w:before="0"/>
        <w:jc w:val="right"/>
        <w:rPr>
          <w:rFonts w:cs="Arial"/>
          <w:b/>
          <w:sz w:val="22"/>
          <w:szCs w:val="22"/>
        </w:rPr>
      </w:pPr>
    </w:p>
    <w:p w14:paraId="729149EB" w14:textId="77777777" w:rsidR="00776F6E" w:rsidRPr="00EC21B7" w:rsidRDefault="00776F6E" w:rsidP="005874D2">
      <w:pPr>
        <w:pStyle w:val="Standard"/>
        <w:spacing w:before="0"/>
        <w:jc w:val="right"/>
        <w:rPr>
          <w:rFonts w:cs="Arial"/>
          <w:b/>
          <w:sz w:val="22"/>
          <w:szCs w:val="22"/>
        </w:rPr>
      </w:pPr>
    </w:p>
    <w:p w14:paraId="4ACDBE12" w14:textId="77777777" w:rsidR="005874D2" w:rsidRPr="00EC21B7" w:rsidRDefault="005874D2" w:rsidP="005874D2">
      <w:pPr>
        <w:pStyle w:val="Standard"/>
        <w:spacing w:before="0"/>
        <w:jc w:val="right"/>
        <w:rPr>
          <w:rFonts w:cs="Arial"/>
          <w:b/>
          <w:sz w:val="22"/>
          <w:szCs w:val="22"/>
        </w:rPr>
      </w:pPr>
      <w:r w:rsidRPr="00EC21B7">
        <w:rPr>
          <w:rFonts w:cs="Arial"/>
          <w:b/>
          <w:sz w:val="22"/>
          <w:szCs w:val="22"/>
        </w:rPr>
        <w:lastRenderedPageBreak/>
        <w:t>ОБРАЗАЦ 5.</w:t>
      </w:r>
    </w:p>
    <w:p w14:paraId="5201A290" w14:textId="77777777" w:rsidR="009032E7" w:rsidRPr="00EC21B7" w:rsidRDefault="005874D2" w:rsidP="009032E7">
      <w:pPr>
        <w:pStyle w:val="Standard"/>
        <w:spacing w:before="0"/>
        <w:jc w:val="center"/>
        <w:rPr>
          <w:sz w:val="22"/>
          <w:szCs w:val="22"/>
        </w:rPr>
      </w:pPr>
      <w:r w:rsidRPr="00EC21B7">
        <w:rPr>
          <w:rFonts w:cs="Arial"/>
          <w:b/>
          <w:sz w:val="22"/>
          <w:szCs w:val="22"/>
        </w:rPr>
        <w:t>ТРОШКОВ</w:t>
      </w:r>
      <w:r w:rsidRPr="00EC21B7">
        <w:rPr>
          <w:rFonts w:cs="Arial"/>
          <w:b/>
          <w:sz w:val="22"/>
          <w:szCs w:val="22"/>
          <w:lang w:val="sr-Cyrl-RS"/>
        </w:rPr>
        <w:t>И</w:t>
      </w:r>
      <w:r w:rsidR="009032E7" w:rsidRPr="00EC21B7">
        <w:rPr>
          <w:rFonts w:cs="Arial"/>
          <w:b/>
          <w:sz w:val="22"/>
          <w:szCs w:val="22"/>
        </w:rPr>
        <w:t xml:space="preserve"> ПРИПРЕМЕ ПОНУДЕ</w:t>
      </w:r>
    </w:p>
    <w:p w14:paraId="23C648FA" w14:textId="77777777" w:rsidR="009032E7" w:rsidRPr="00EC21B7" w:rsidRDefault="00053F22" w:rsidP="009032E7">
      <w:pPr>
        <w:pStyle w:val="Standard"/>
        <w:spacing w:before="0" w:after="120"/>
        <w:jc w:val="center"/>
        <w:rPr>
          <w:sz w:val="22"/>
          <w:szCs w:val="22"/>
        </w:rPr>
      </w:pPr>
      <w:r w:rsidRPr="00EC21B7">
        <w:rPr>
          <w:rFonts w:cs="Arial"/>
          <w:sz w:val="22"/>
          <w:szCs w:val="22"/>
          <w:lang w:val="sr-Cyrl-RS"/>
        </w:rPr>
        <w:t>з</w:t>
      </w:r>
      <w:r w:rsidRPr="00EC21B7">
        <w:rPr>
          <w:rFonts w:cs="Arial"/>
          <w:sz w:val="22"/>
          <w:szCs w:val="22"/>
        </w:rPr>
        <w:t>а јавну набавку услуг</w:t>
      </w:r>
      <w:r w:rsidRPr="00EC21B7">
        <w:rPr>
          <w:rFonts w:cs="Arial"/>
          <w:sz w:val="22"/>
          <w:szCs w:val="22"/>
          <w:lang w:val="sr-Cyrl-RS"/>
        </w:rPr>
        <w:t>е</w:t>
      </w:r>
      <w:r w:rsidR="009032E7" w:rsidRPr="00EC21B7">
        <w:rPr>
          <w:rFonts w:cs="Arial"/>
          <w:sz w:val="22"/>
          <w:szCs w:val="22"/>
        </w:rPr>
        <w:t>:</w:t>
      </w:r>
      <w:r w:rsidRPr="00EC21B7">
        <w:rPr>
          <w:rFonts w:ascii="Arial" w:hAnsi="Arial" w:cs="Arial"/>
          <w:sz w:val="22"/>
          <w:szCs w:val="22"/>
        </w:rPr>
        <w:t xml:space="preserve"> </w:t>
      </w:r>
      <w:r w:rsidR="00B86810" w:rsidRPr="00EC21B7">
        <w:rPr>
          <w:rFonts w:ascii="Arial" w:hAnsi="Arial" w:cs="Arial"/>
          <w:sz w:val="22"/>
          <w:szCs w:val="22"/>
        </w:rPr>
        <w:t>“Сервис и одржавање путничких возила“ обликован у 7 партија</w:t>
      </w:r>
      <w:r w:rsidRPr="00EC21B7">
        <w:rPr>
          <w:rFonts w:ascii="Arial" w:hAnsi="Arial" w:cs="Arial"/>
          <w:sz w:val="22"/>
          <w:szCs w:val="22"/>
          <w:lang w:val="sr-Cyrl-RS"/>
        </w:rPr>
        <w:t>, за партију бр.___</w:t>
      </w:r>
    </w:p>
    <w:p w14:paraId="08EA706C" w14:textId="77777777" w:rsidR="009032E7" w:rsidRPr="00EC21B7" w:rsidRDefault="001B7BB5" w:rsidP="009032E7">
      <w:pPr>
        <w:pStyle w:val="Standard"/>
        <w:spacing w:before="0" w:after="120"/>
        <w:jc w:val="center"/>
        <w:rPr>
          <w:sz w:val="22"/>
          <w:szCs w:val="22"/>
          <w:lang w:val="sr-Cyrl-RS"/>
        </w:rPr>
      </w:pPr>
      <w:r>
        <w:rPr>
          <w:rFonts w:cs="Arial"/>
          <w:sz w:val="22"/>
          <w:szCs w:val="22"/>
        </w:rPr>
        <w:t xml:space="preserve">ЈН бр. </w:t>
      </w:r>
      <w:r w:rsidR="00B86810" w:rsidRPr="00EC21B7">
        <w:rPr>
          <w:rFonts w:ascii="Arial" w:hAnsi="Arial" w:cs="Arial"/>
          <w:sz w:val="22"/>
          <w:szCs w:val="22"/>
          <w:lang w:val="sr-Latn-RS"/>
        </w:rPr>
        <w:t>ЈНО/1000/0031/2017</w:t>
      </w:r>
    </w:p>
    <w:p w14:paraId="24E78B4B" w14:textId="77777777" w:rsidR="005874D2" w:rsidRPr="00EC21B7" w:rsidRDefault="005874D2" w:rsidP="009032E7">
      <w:pPr>
        <w:pStyle w:val="Standard"/>
        <w:tabs>
          <w:tab w:val="left" w:pos="0"/>
        </w:tabs>
        <w:rPr>
          <w:rFonts w:cs="Arial"/>
          <w:sz w:val="22"/>
          <w:szCs w:val="22"/>
          <w:lang w:val="ru-RU"/>
        </w:rPr>
      </w:pPr>
    </w:p>
    <w:p w14:paraId="61D78E97" w14:textId="77777777" w:rsidR="009032E7" w:rsidRPr="00EC21B7" w:rsidRDefault="009032E7" w:rsidP="009032E7">
      <w:pPr>
        <w:pStyle w:val="Standard"/>
        <w:tabs>
          <w:tab w:val="left" w:pos="0"/>
        </w:tabs>
        <w:rPr>
          <w:rFonts w:cs="Arial"/>
          <w:sz w:val="22"/>
          <w:szCs w:val="22"/>
          <w:lang w:val="ru-RU"/>
        </w:rPr>
      </w:pPr>
      <w:r w:rsidRPr="00EC21B7">
        <w:rPr>
          <w:rFonts w:cs="Arial"/>
          <w:sz w:val="22"/>
          <w:szCs w:val="22"/>
          <w:lang w:val="ru-RU"/>
        </w:rPr>
        <w:t>На основу члана 88. став 1. Закона о јавним набавкама („Службени гласник РС“, бр.124/12, 14/15 и 68/15), члана 2.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w:t>
      </w:r>
    </w:p>
    <w:p w14:paraId="25862899" w14:textId="77777777" w:rsidR="00053F22" w:rsidRPr="00EC21B7" w:rsidRDefault="00053F22" w:rsidP="009032E7">
      <w:pPr>
        <w:pStyle w:val="Standard"/>
        <w:tabs>
          <w:tab w:val="left" w:pos="0"/>
        </w:tabs>
        <w:rPr>
          <w:sz w:val="22"/>
          <w:szCs w:val="22"/>
        </w:rPr>
      </w:pPr>
    </w:p>
    <w:p w14:paraId="26D04515" w14:textId="77777777" w:rsidR="009032E7" w:rsidRPr="00EC21B7" w:rsidRDefault="009032E7" w:rsidP="009032E7">
      <w:pPr>
        <w:pStyle w:val="Standard"/>
        <w:tabs>
          <w:tab w:val="left" w:pos="0"/>
        </w:tabs>
        <w:jc w:val="center"/>
        <w:rPr>
          <w:rFonts w:cs="Arial"/>
          <w:sz w:val="22"/>
          <w:szCs w:val="22"/>
          <w:lang w:val="ru-RU"/>
        </w:rPr>
      </w:pPr>
      <w:r w:rsidRPr="00EC21B7">
        <w:rPr>
          <w:rFonts w:cs="Arial"/>
          <w:sz w:val="22"/>
          <w:szCs w:val="22"/>
          <w:lang w:val="ru-RU"/>
        </w:rPr>
        <w:t>СТРУКТУРУ ТРОШКОВА ПРИПРЕМЕ ПОНУДЕ</w:t>
      </w:r>
    </w:p>
    <w:p w14:paraId="1EF705C1" w14:textId="77777777" w:rsidR="00053F22" w:rsidRPr="00EC21B7" w:rsidRDefault="00053F22" w:rsidP="009032E7">
      <w:pPr>
        <w:pStyle w:val="Standard"/>
        <w:tabs>
          <w:tab w:val="left" w:pos="0"/>
        </w:tabs>
        <w:jc w:val="center"/>
        <w:rPr>
          <w:sz w:val="22"/>
          <w:szCs w:val="22"/>
        </w:rPr>
      </w:pP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383"/>
        <w:gridCol w:w="4320"/>
      </w:tblGrid>
      <w:tr w:rsidR="009032E7" w:rsidRPr="00EC21B7" w14:paraId="26D0BAE7" w14:textId="77777777" w:rsidTr="00FC08C0">
        <w:trPr>
          <w:trHeight w:val="734"/>
          <w:jc w:val="center"/>
        </w:trPr>
        <w:tc>
          <w:tcPr>
            <w:tcW w:w="5383" w:type="dxa"/>
            <w:shd w:val="clear" w:color="auto" w:fill="FFFFFF"/>
            <w:tcMar>
              <w:top w:w="0" w:type="dxa"/>
              <w:left w:w="108" w:type="dxa"/>
              <w:bottom w:w="0" w:type="dxa"/>
              <w:right w:w="108" w:type="dxa"/>
            </w:tcMar>
            <w:vAlign w:val="center"/>
          </w:tcPr>
          <w:p w14:paraId="05A48FC3" w14:textId="77777777" w:rsidR="009032E7" w:rsidRPr="00EC21B7" w:rsidRDefault="005A6095" w:rsidP="005A6095">
            <w:pPr>
              <w:pStyle w:val="Standard"/>
              <w:jc w:val="center"/>
              <w:rPr>
                <w:color w:val="auto"/>
                <w:sz w:val="22"/>
                <w:szCs w:val="22"/>
              </w:rPr>
            </w:pPr>
            <w:r w:rsidRPr="00EC21B7">
              <w:rPr>
                <w:rFonts w:cs="Arial"/>
                <w:color w:val="auto"/>
                <w:sz w:val="22"/>
                <w:szCs w:val="22"/>
              </w:rPr>
              <w:t>трошкови прибављања средстава обезбеђења</w:t>
            </w:r>
          </w:p>
        </w:tc>
        <w:tc>
          <w:tcPr>
            <w:tcW w:w="4320" w:type="dxa"/>
            <w:shd w:val="clear" w:color="auto" w:fill="FFFFFF"/>
            <w:tcMar>
              <w:top w:w="0" w:type="dxa"/>
              <w:left w:w="108" w:type="dxa"/>
              <w:bottom w:w="0" w:type="dxa"/>
              <w:right w:w="108" w:type="dxa"/>
            </w:tcMar>
          </w:tcPr>
          <w:p w14:paraId="152BECBB" w14:textId="77777777" w:rsidR="009032E7" w:rsidRPr="00EC21B7" w:rsidRDefault="009032E7" w:rsidP="009032E7">
            <w:pPr>
              <w:pStyle w:val="Standard"/>
              <w:rPr>
                <w:rFonts w:cs="Arial"/>
                <w:sz w:val="22"/>
                <w:szCs w:val="22"/>
                <w:lang w:val="ru-RU"/>
              </w:rPr>
            </w:pPr>
          </w:p>
          <w:p w14:paraId="512580F3" w14:textId="77777777" w:rsidR="009032E7" w:rsidRPr="00EC21B7" w:rsidRDefault="009032E7" w:rsidP="009032E7">
            <w:pPr>
              <w:pStyle w:val="Standard"/>
              <w:rPr>
                <w:sz w:val="22"/>
                <w:szCs w:val="22"/>
              </w:rPr>
            </w:pPr>
            <w:r w:rsidRPr="00EC21B7">
              <w:rPr>
                <w:rFonts w:cs="Arial"/>
                <w:sz w:val="22"/>
                <w:szCs w:val="22"/>
              </w:rPr>
              <w:t>__________ динара</w:t>
            </w:r>
          </w:p>
        </w:tc>
      </w:tr>
      <w:tr w:rsidR="009032E7" w:rsidRPr="00EC21B7" w14:paraId="032502CF" w14:textId="77777777" w:rsidTr="00FC08C0">
        <w:trPr>
          <w:trHeight w:val="307"/>
          <w:jc w:val="center"/>
        </w:trPr>
        <w:tc>
          <w:tcPr>
            <w:tcW w:w="5383" w:type="dxa"/>
            <w:shd w:val="clear" w:color="auto" w:fill="FFFFFF"/>
            <w:tcMar>
              <w:top w:w="0" w:type="dxa"/>
              <w:left w:w="108" w:type="dxa"/>
              <w:bottom w:w="0" w:type="dxa"/>
              <w:right w:w="108" w:type="dxa"/>
            </w:tcMar>
            <w:vAlign w:val="center"/>
          </w:tcPr>
          <w:p w14:paraId="309EF47B" w14:textId="77777777" w:rsidR="009032E7" w:rsidRPr="00EC21B7" w:rsidRDefault="009032E7" w:rsidP="009032E7">
            <w:pPr>
              <w:pStyle w:val="Standard"/>
              <w:jc w:val="center"/>
              <w:rPr>
                <w:sz w:val="22"/>
                <w:szCs w:val="22"/>
              </w:rPr>
            </w:pPr>
            <w:r w:rsidRPr="00EC21B7">
              <w:rPr>
                <w:rFonts w:cs="Arial"/>
                <w:sz w:val="22"/>
                <w:szCs w:val="22"/>
              </w:rPr>
              <w:t>Укупни трошкови без ПДВ</w:t>
            </w:r>
          </w:p>
        </w:tc>
        <w:tc>
          <w:tcPr>
            <w:tcW w:w="4320" w:type="dxa"/>
            <w:shd w:val="clear" w:color="auto" w:fill="FFFFFF"/>
            <w:tcMar>
              <w:top w:w="0" w:type="dxa"/>
              <w:left w:w="108" w:type="dxa"/>
              <w:bottom w:w="0" w:type="dxa"/>
              <w:right w:w="108" w:type="dxa"/>
            </w:tcMar>
          </w:tcPr>
          <w:p w14:paraId="5D15CDE0" w14:textId="77777777" w:rsidR="009032E7" w:rsidRPr="00EC21B7" w:rsidRDefault="009032E7" w:rsidP="009032E7">
            <w:pPr>
              <w:pStyle w:val="Standard"/>
              <w:rPr>
                <w:rFonts w:cs="Arial"/>
                <w:sz w:val="22"/>
                <w:szCs w:val="22"/>
              </w:rPr>
            </w:pPr>
          </w:p>
          <w:p w14:paraId="2887F73F" w14:textId="77777777" w:rsidR="009032E7" w:rsidRPr="00EC21B7" w:rsidRDefault="009032E7" w:rsidP="009032E7">
            <w:pPr>
              <w:pStyle w:val="Standard"/>
              <w:rPr>
                <w:sz w:val="22"/>
                <w:szCs w:val="22"/>
              </w:rPr>
            </w:pPr>
            <w:r w:rsidRPr="00EC21B7">
              <w:rPr>
                <w:rFonts w:cs="Arial"/>
                <w:sz w:val="22"/>
                <w:szCs w:val="22"/>
              </w:rPr>
              <w:t>__________ динара</w:t>
            </w:r>
          </w:p>
        </w:tc>
      </w:tr>
      <w:tr w:rsidR="009032E7" w:rsidRPr="00EC21B7" w14:paraId="1C0D7A75" w14:textId="77777777" w:rsidTr="00FC08C0">
        <w:trPr>
          <w:trHeight w:val="433"/>
          <w:jc w:val="center"/>
        </w:trPr>
        <w:tc>
          <w:tcPr>
            <w:tcW w:w="5383" w:type="dxa"/>
            <w:shd w:val="clear" w:color="auto" w:fill="FFFFFF"/>
            <w:tcMar>
              <w:top w:w="0" w:type="dxa"/>
              <w:left w:w="108" w:type="dxa"/>
              <w:bottom w:w="0" w:type="dxa"/>
              <w:right w:w="108" w:type="dxa"/>
            </w:tcMar>
            <w:vAlign w:val="center"/>
          </w:tcPr>
          <w:p w14:paraId="3DE96749" w14:textId="77777777" w:rsidR="009032E7" w:rsidRPr="00EC21B7" w:rsidRDefault="009032E7" w:rsidP="009032E7">
            <w:pPr>
              <w:pStyle w:val="Standard"/>
              <w:jc w:val="center"/>
              <w:rPr>
                <w:sz w:val="22"/>
                <w:szCs w:val="22"/>
              </w:rPr>
            </w:pPr>
            <w:r w:rsidRPr="00EC21B7">
              <w:rPr>
                <w:rFonts w:cs="Arial"/>
                <w:sz w:val="22"/>
                <w:szCs w:val="22"/>
              </w:rPr>
              <w:t>ПДВ</w:t>
            </w:r>
          </w:p>
        </w:tc>
        <w:tc>
          <w:tcPr>
            <w:tcW w:w="4320" w:type="dxa"/>
            <w:shd w:val="clear" w:color="auto" w:fill="FFFFFF"/>
            <w:tcMar>
              <w:top w:w="0" w:type="dxa"/>
              <w:left w:w="108" w:type="dxa"/>
              <w:bottom w:w="0" w:type="dxa"/>
              <w:right w:w="108" w:type="dxa"/>
            </w:tcMar>
          </w:tcPr>
          <w:p w14:paraId="3E2C3C2E" w14:textId="77777777" w:rsidR="009032E7" w:rsidRPr="00EC21B7" w:rsidRDefault="009032E7" w:rsidP="009032E7">
            <w:pPr>
              <w:pStyle w:val="Standard"/>
              <w:rPr>
                <w:rFonts w:cs="Arial"/>
                <w:sz w:val="22"/>
                <w:szCs w:val="22"/>
              </w:rPr>
            </w:pPr>
          </w:p>
          <w:p w14:paraId="420D8754" w14:textId="77777777" w:rsidR="009032E7" w:rsidRPr="00EC21B7" w:rsidRDefault="009032E7" w:rsidP="009032E7">
            <w:pPr>
              <w:pStyle w:val="Standard"/>
              <w:rPr>
                <w:sz w:val="22"/>
                <w:szCs w:val="22"/>
              </w:rPr>
            </w:pPr>
            <w:r w:rsidRPr="00EC21B7">
              <w:rPr>
                <w:rFonts w:cs="Arial"/>
                <w:sz w:val="22"/>
                <w:szCs w:val="22"/>
              </w:rPr>
              <w:t>__________ динара</w:t>
            </w:r>
          </w:p>
        </w:tc>
      </w:tr>
      <w:tr w:rsidR="009032E7" w:rsidRPr="00EC21B7" w14:paraId="4A7CD960" w14:textId="77777777" w:rsidTr="00FC08C0">
        <w:trPr>
          <w:trHeight w:val="190"/>
          <w:jc w:val="center"/>
        </w:trPr>
        <w:tc>
          <w:tcPr>
            <w:tcW w:w="5383" w:type="dxa"/>
            <w:shd w:val="clear" w:color="auto" w:fill="FFFFFF"/>
            <w:tcMar>
              <w:top w:w="0" w:type="dxa"/>
              <w:left w:w="108" w:type="dxa"/>
              <w:bottom w:w="0" w:type="dxa"/>
              <w:right w:w="108" w:type="dxa"/>
            </w:tcMar>
          </w:tcPr>
          <w:p w14:paraId="4C1FA548" w14:textId="77777777" w:rsidR="009032E7" w:rsidRPr="00EC21B7" w:rsidRDefault="009032E7" w:rsidP="009032E7">
            <w:pPr>
              <w:pStyle w:val="Standard"/>
              <w:jc w:val="center"/>
              <w:rPr>
                <w:rFonts w:cs="Arial"/>
                <w:sz w:val="22"/>
                <w:szCs w:val="22"/>
              </w:rPr>
            </w:pPr>
          </w:p>
          <w:p w14:paraId="75149FA2" w14:textId="77777777" w:rsidR="009032E7" w:rsidRPr="00EC21B7" w:rsidRDefault="009032E7" w:rsidP="009032E7">
            <w:pPr>
              <w:pStyle w:val="Standard"/>
              <w:jc w:val="center"/>
              <w:rPr>
                <w:sz w:val="22"/>
                <w:szCs w:val="22"/>
              </w:rPr>
            </w:pPr>
            <w:r w:rsidRPr="00EC21B7">
              <w:rPr>
                <w:rFonts w:cs="Arial"/>
                <w:sz w:val="22"/>
                <w:szCs w:val="22"/>
              </w:rPr>
              <w:t>Укупни  трошкови са ПДВ</w:t>
            </w:r>
          </w:p>
        </w:tc>
        <w:tc>
          <w:tcPr>
            <w:tcW w:w="4320" w:type="dxa"/>
            <w:shd w:val="clear" w:color="auto" w:fill="FFFFFF"/>
            <w:tcMar>
              <w:top w:w="0" w:type="dxa"/>
              <w:left w:w="108" w:type="dxa"/>
              <w:bottom w:w="0" w:type="dxa"/>
              <w:right w:w="108" w:type="dxa"/>
            </w:tcMar>
          </w:tcPr>
          <w:p w14:paraId="333CF9F2" w14:textId="77777777" w:rsidR="009032E7" w:rsidRPr="00EC21B7" w:rsidRDefault="009032E7" w:rsidP="009032E7">
            <w:pPr>
              <w:pStyle w:val="Standard"/>
              <w:rPr>
                <w:rFonts w:cs="Arial"/>
                <w:sz w:val="22"/>
                <w:szCs w:val="22"/>
              </w:rPr>
            </w:pPr>
          </w:p>
          <w:p w14:paraId="454D8890" w14:textId="77777777" w:rsidR="009032E7" w:rsidRPr="00EC21B7" w:rsidRDefault="009032E7" w:rsidP="009032E7">
            <w:pPr>
              <w:pStyle w:val="Standard"/>
              <w:rPr>
                <w:sz w:val="22"/>
                <w:szCs w:val="22"/>
              </w:rPr>
            </w:pPr>
            <w:r w:rsidRPr="00EC21B7">
              <w:rPr>
                <w:rFonts w:cs="Arial"/>
                <w:sz w:val="22"/>
                <w:szCs w:val="22"/>
              </w:rPr>
              <w:t>__________ динара</w:t>
            </w:r>
          </w:p>
        </w:tc>
      </w:tr>
    </w:tbl>
    <w:p w14:paraId="32AC0248" w14:textId="77777777" w:rsidR="009032E7" w:rsidRPr="00EC21B7" w:rsidRDefault="009032E7" w:rsidP="009032E7">
      <w:pPr>
        <w:pStyle w:val="Standard"/>
        <w:tabs>
          <w:tab w:val="left" w:pos="0"/>
        </w:tabs>
        <w:rPr>
          <w:sz w:val="22"/>
          <w:szCs w:val="22"/>
        </w:rPr>
      </w:pPr>
      <w:r w:rsidRPr="00EC21B7">
        <w:rPr>
          <w:rFonts w:cs="Arial"/>
          <w:sz w:val="22"/>
          <w:szCs w:val="22"/>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0BE045CC" w14:textId="77777777" w:rsidR="009032E7" w:rsidRPr="00EC21B7" w:rsidRDefault="009032E7" w:rsidP="009032E7">
      <w:pPr>
        <w:pStyle w:val="Standard"/>
        <w:tabs>
          <w:tab w:val="left" w:pos="0"/>
        </w:tabs>
        <w:rPr>
          <w:rFonts w:cs="Arial"/>
          <w:color w:val="FF0000"/>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RPr="00EC21B7" w14:paraId="62C2E8B2" w14:textId="77777777" w:rsidTr="009032E7">
        <w:trPr>
          <w:jc w:val="center"/>
        </w:trPr>
        <w:tc>
          <w:tcPr>
            <w:tcW w:w="3880" w:type="dxa"/>
            <w:shd w:val="clear" w:color="auto" w:fill="auto"/>
            <w:tcMar>
              <w:top w:w="0" w:type="dxa"/>
              <w:left w:w="108" w:type="dxa"/>
              <w:bottom w:w="0" w:type="dxa"/>
              <w:right w:w="108" w:type="dxa"/>
            </w:tcMar>
          </w:tcPr>
          <w:p w14:paraId="35E25B15" w14:textId="77777777" w:rsidR="009032E7" w:rsidRPr="00EC21B7" w:rsidRDefault="009032E7" w:rsidP="009032E7">
            <w:pPr>
              <w:pStyle w:val="Standard"/>
              <w:spacing w:before="0"/>
              <w:jc w:val="center"/>
              <w:rPr>
                <w:sz w:val="22"/>
                <w:szCs w:val="22"/>
              </w:rPr>
            </w:pPr>
            <w:r w:rsidRPr="00EC21B7">
              <w:rPr>
                <w:rFonts w:cs="Arial"/>
                <w:sz w:val="22"/>
                <w:szCs w:val="22"/>
              </w:rPr>
              <w:t>Датум:</w:t>
            </w:r>
          </w:p>
        </w:tc>
        <w:tc>
          <w:tcPr>
            <w:tcW w:w="2127" w:type="dxa"/>
            <w:shd w:val="clear" w:color="auto" w:fill="auto"/>
            <w:tcMar>
              <w:top w:w="0" w:type="dxa"/>
              <w:left w:w="108" w:type="dxa"/>
              <w:bottom w:w="0" w:type="dxa"/>
              <w:right w:w="108" w:type="dxa"/>
            </w:tcMar>
          </w:tcPr>
          <w:p w14:paraId="47CD0268" w14:textId="77777777" w:rsidR="009032E7" w:rsidRPr="00EC21B7" w:rsidRDefault="009032E7" w:rsidP="009032E7">
            <w:pPr>
              <w:pStyle w:val="Standard"/>
              <w:spacing w:before="0"/>
              <w:jc w:val="center"/>
              <w:rPr>
                <w:rFonts w:cs="Arial"/>
                <w:sz w:val="22"/>
                <w:szCs w:val="22"/>
                <w:lang w:val="ru-RU"/>
              </w:rPr>
            </w:pPr>
          </w:p>
        </w:tc>
        <w:tc>
          <w:tcPr>
            <w:tcW w:w="4024" w:type="dxa"/>
            <w:shd w:val="clear" w:color="auto" w:fill="auto"/>
            <w:tcMar>
              <w:top w:w="0" w:type="dxa"/>
              <w:left w:w="108" w:type="dxa"/>
              <w:bottom w:w="0" w:type="dxa"/>
              <w:right w:w="108" w:type="dxa"/>
            </w:tcMar>
          </w:tcPr>
          <w:p w14:paraId="1EE21817" w14:textId="77777777" w:rsidR="009032E7" w:rsidRPr="00EC21B7" w:rsidRDefault="009032E7" w:rsidP="009032E7">
            <w:pPr>
              <w:pStyle w:val="Standard"/>
              <w:spacing w:before="0"/>
              <w:jc w:val="center"/>
              <w:rPr>
                <w:sz w:val="22"/>
                <w:szCs w:val="22"/>
              </w:rPr>
            </w:pPr>
            <w:r w:rsidRPr="00EC21B7">
              <w:rPr>
                <w:rFonts w:cs="Arial"/>
                <w:sz w:val="22"/>
                <w:szCs w:val="22"/>
              </w:rPr>
              <w:t>Понуђач</w:t>
            </w:r>
          </w:p>
        </w:tc>
      </w:tr>
      <w:tr w:rsidR="009032E7" w:rsidRPr="00EC21B7" w14:paraId="06E6191A" w14:textId="77777777" w:rsidTr="009032E7">
        <w:trPr>
          <w:jc w:val="center"/>
        </w:trPr>
        <w:tc>
          <w:tcPr>
            <w:tcW w:w="3880" w:type="dxa"/>
            <w:shd w:val="clear" w:color="auto" w:fill="auto"/>
            <w:tcMar>
              <w:top w:w="0" w:type="dxa"/>
              <w:left w:w="108" w:type="dxa"/>
              <w:bottom w:w="0" w:type="dxa"/>
              <w:right w:w="108" w:type="dxa"/>
            </w:tcMar>
          </w:tcPr>
          <w:p w14:paraId="6A65D34C" w14:textId="77777777" w:rsidR="009032E7" w:rsidRPr="00EC21B7" w:rsidRDefault="009032E7" w:rsidP="009032E7">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5F67F442" w14:textId="77777777" w:rsidR="009032E7" w:rsidRPr="00EC21B7" w:rsidRDefault="009032E7" w:rsidP="009032E7">
            <w:pPr>
              <w:pStyle w:val="Standard"/>
              <w:spacing w:before="0"/>
              <w:jc w:val="center"/>
              <w:rPr>
                <w:sz w:val="22"/>
                <w:szCs w:val="22"/>
              </w:rPr>
            </w:pPr>
            <w:r w:rsidRPr="00EC21B7">
              <w:rPr>
                <w:rFonts w:cs="Arial"/>
                <w:sz w:val="22"/>
                <w:szCs w:val="22"/>
              </w:rPr>
              <w:t>М.П.</w:t>
            </w:r>
          </w:p>
        </w:tc>
        <w:tc>
          <w:tcPr>
            <w:tcW w:w="4024" w:type="dxa"/>
            <w:shd w:val="clear" w:color="auto" w:fill="auto"/>
            <w:tcMar>
              <w:top w:w="0" w:type="dxa"/>
              <w:left w:w="108" w:type="dxa"/>
              <w:bottom w:w="0" w:type="dxa"/>
              <w:right w:w="108" w:type="dxa"/>
            </w:tcMar>
          </w:tcPr>
          <w:p w14:paraId="3212662A" w14:textId="77777777" w:rsidR="009032E7" w:rsidRPr="00EC21B7" w:rsidRDefault="009032E7" w:rsidP="009032E7">
            <w:pPr>
              <w:pStyle w:val="Standard"/>
              <w:spacing w:before="0"/>
              <w:jc w:val="center"/>
              <w:rPr>
                <w:rFonts w:cs="Arial"/>
                <w:sz w:val="22"/>
                <w:szCs w:val="22"/>
                <w:lang w:val="ru-RU"/>
              </w:rPr>
            </w:pPr>
          </w:p>
        </w:tc>
      </w:tr>
      <w:tr w:rsidR="009032E7" w:rsidRPr="00EC21B7" w14:paraId="2C6F2811" w14:textId="7777777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14:paraId="445DA4A1" w14:textId="77777777" w:rsidR="009032E7" w:rsidRPr="00EC21B7" w:rsidRDefault="009032E7" w:rsidP="009032E7">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57819871" w14:textId="77777777" w:rsidR="009032E7" w:rsidRPr="00EC21B7" w:rsidRDefault="009032E7" w:rsidP="009032E7">
            <w:pPr>
              <w:pStyle w:val="Standard"/>
              <w:spacing w:before="0"/>
              <w:jc w:val="center"/>
              <w:rPr>
                <w:rFonts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21C20CBB" w14:textId="77777777" w:rsidR="009032E7" w:rsidRPr="00EC21B7" w:rsidRDefault="009032E7" w:rsidP="009032E7">
            <w:pPr>
              <w:pStyle w:val="Standard"/>
              <w:spacing w:before="0"/>
              <w:jc w:val="center"/>
              <w:rPr>
                <w:rFonts w:cs="Arial"/>
                <w:sz w:val="22"/>
                <w:szCs w:val="22"/>
                <w:lang w:val="ru-RU"/>
              </w:rPr>
            </w:pPr>
          </w:p>
        </w:tc>
      </w:tr>
      <w:tr w:rsidR="009032E7" w:rsidRPr="00EC21B7" w14:paraId="44B3834D" w14:textId="7777777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3F60EE9D" w14:textId="77777777" w:rsidR="009032E7" w:rsidRPr="00EC21B7" w:rsidRDefault="009032E7" w:rsidP="009032E7">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04AEE018" w14:textId="77777777" w:rsidR="009032E7" w:rsidRPr="00EC21B7" w:rsidRDefault="009032E7" w:rsidP="009032E7">
            <w:pPr>
              <w:pStyle w:val="Standard"/>
              <w:spacing w:before="0"/>
              <w:jc w:val="center"/>
              <w:rPr>
                <w:rFonts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43D7B124" w14:textId="77777777" w:rsidR="009032E7" w:rsidRPr="00EC21B7" w:rsidRDefault="009032E7" w:rsidP="009032E7">
            <w:pPr>
              <w:pStyle w:val="Standard"/>
              <w:spacing w:before="0"/>
              <w:jc w:val="center"/>
              <w:rPr>
                <w:rFonts w:cs="Arial"/>
                <w:sz w:val="22"/>
                <w:szCs w:val="22"/>
                <w:lang w:val="ru-RU"/>
              </w:rPr>
            </w:pPr>
          </w:p>
        </w:tc>
      </w:tr>
    </w:tbl>
    <w:p w14:paraId="35C0F6EB" w14:textId="77777777" w:rsidR="009032E7" w:rsidRPr="00EC21B7" w:rsidRDefault="009032E7" w:rsidP="009032E7">
      <w:pPr>
        <w:pStyle w:val="Standard"/>
        <w:tabs>
          <w:tab w:val="left" w:pos="0"/>
        </w:tabs>
        <w:spacing w:before="0"/>
        <w:rPr>
          <w:sz w:val="22"/>
          <w:szCs w:val="22"/>
        </w:rPr>
      </w:pPr>
      <w:r w:rsidRPr="00EC21B7">
        <w:rPr>
          <w:rFonts w:cs="Arial"/>
          <w:b/>
          <w:i/>
          <w:sz w:val="22"/>
          <w:szCs w:val="22"/>
          <w:lang w:val="ru-RU"/>
        </w:rPr>
        <w:t>Напомена:</w:t>
      </w:r>
    </w:p>
    <w:p w14:paraId="46CD55F6" w14:textId="77777777" w:rsidR="009032E7" w:rsidRPr="00EC21B7" w:rsidRDefault="009032E7" w:rsidP="00F146CA">
      <w:pPr>
        <w:pStyle w:val="Standard"/>
        <w:numPr>
          <w:ilvl w:val="0"/>
          <w:numId w:val="29"/>
        </w:numPr>
        <w:spacing w:before="0"/>
        <w:rPr>
          <w:sz w:val="22"/>
          <w:szCs w:val="22"/>
        </w:rPr>
      </w:pPr>
      <w:r w:rsidRPr="00EC21B7">
        <w:rPr>
          <w:rFonts w:cs="Arial"/>
          <w:i/>
          <w:sz w:val="22"/>
          <w:szCs w:val="22"/>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4E6787DF" w14:textId="77777777" w:rsidR="009032E7" w:rsidRPr="00EC21B7" w:rsidRDefault="009032E7" w:rsidP="00F146CA">
      <w:pPr>
        <w:pStyle w:val="Standard"/>
        <w:numPr>
          <w:ilvl w:val="0"/>
          <w:numId w:val="29"/>
        </w:numPr>
        <w:tabs>
          <w:tab w:val="left" w:pos="0"/>
        </w:tabs>
        <w:spacing w:before="0"/>
        <w:rPr>
          <w:sz w:val="22"/>
          <w:szCs w:val="22"/>
        </w:rPr>
      </w:pPr>
      <w:r w:rsidRPr="00EC21B7">
        <w:rPr>
          <w:rFonts w:cs="Arial"/>
          <w:i/>
          <w:sz w:val="22"/>
          <w:szCs w:val="22"/>
        </w:rPr>
        <w:t>остале трошкове припреме и подношења понуде</w:t>
      </w:r>
      <w:r w:rsidRPr="00EC21B7">
        <w:rPr>
          <w:rFonts w:cs="Arial"/>
          <w:i/>
          <w:sz w:val="22"/>
          <w:szCs w:val="22"/>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14:paraId="74D4571E" w14:textId="77777777" w:rsidR="009032E7" w:rsidRPr="00EC21B7" w:rsidRDefault="009032E7" w:rsidP="00F146CA">
      <w:pPr>
        <w:pStyle w:val="Standard"/>
        <w:numPr>
          <w:ilvl w:val="0"/>
          <w:numId w:val="29"/>
        </w:numPr>
        <w:spacing w:before="0"/>
        <w:rPr>
          <w:sz w:val="22"/>
          <w:szCs w:val="22"/>
        </w:rPr>
      </w:pPr>
      <w:r w:rsidRPr="00EC21B7">
        <w:rPr>
          <w:rFonts w:cs="Arial"/>
          <w:i/>
          <w:sz w:val="22"/>
          <w:szCs w:val="22"/>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111F0353" w14:textId="77777777" w:rsidR="009032E7" w:rsidRPr="00EC21B7" w:rsidRDefault="009032E7" w:rsidP="00F146CA">
      <w:pPr>
        <w:pStyle w:val="KDKomentar"/>
        <w:numPr>
          <w:ilvl w:val="0"/>
          <w:numId w:val="29"/>
        </w:numPr>
        <w:spacing w:before="0"/>
        <w:rPr>
          <w:sz w:val="22"/>
          <w:szCs w:val="22"/>
        </w:rPr>
      </w:pPr>
      <w:r w:rsidRPr="00EC21B7">
        <w:rPr>
          <w:rFonts w:eastAsia="TimesNewRomanPS-BoldMT" w:cs="Arial"/>
          <w:color w:val="00000A"/>
          <w:sz w:val="22"/>
          <w:szCs w:val="22"/>
        </w:rPr>
        <w:t>Уколико група понуђача подноси заједничку понуду овај образац потписује и оверава Носилац посла.Уколико понуђач подноси понуду са подизвођачем овај образац потписује и оверава печатом понуђач.</w:t>
      </w:r>
    </w:p>
    <w:p w14:paraId="6DCF5081" w14:textId="77777777" w:rsidR="009032E7" w:rsidRPr="00EC21B7" w:rsidRDefault="009032E7" w:rsidP="009032E7">
      <w:pPr>
        <w:tabs>
          <w:tab w:val="left" w:pos="1042"/>
        </w:tabs>
        <w:rPr>
          <w:sz w:val="22"/>
          <w:szCs w:val="22"/>
        </w:rPr>
      </w:pPr>
    </w:p>
    <w:p w14:paraId="45505E66" w14:textId="77777777" w:rsidR="009032E7" w:rsidRPr="00EC21B7" w:rsidRDefault="009032E7" w:rsidP="009032E7">
      <w:pPr>
        <w:tabs>
          <w:tab w:val="left" w:pos="1042"/>
        </w:tabs>
        <w:rPr>
          <w:sz w:val="22"/>
          <w:szCs w:val="22"/>
        </w:rPr>
      </w:pPr>
    </w:p>
    <w:p w14:paraId="37423A82" w14:textId="77777777" w:rsidR="009032E7" w:rsidRPr="00EC21B7" w:rsidRDefault="005874D2" w:rsidP="009032E7">
      <w:pPr>
        <w:pStyle w:val="KDObrazac"/>
        <w:pageBreakBefore/>
        <w:spacing w:before="0"/>
        <w:outlineLvl w:val="9"/>
        <w:rPr>
          <w:sz w:val="22"/>
          <w:szCs w:val="22"/>
        </w:rPr>
      </w:pPr>
      <w:r w:rsidRPr="00EC21B7">
        <w:rPr>
          <w:sz w:val="22"/>
          <w:szCs w:val="22"/>
        </w:rPr>
        <w:lastRenderedPageBreak/>
        <w:t>ПРИЛОГ 1</w:t>
      </w:r>
    </w:p>
    <w:p w14:paraId="02CB63B3" w14:textId="77777777" w:rsidR="009032E7" w:rsidRPr="00EC21B7" w:rsidRDefault="009032E7" w:rsidP="009032E7">
      <w:pPr>
        <w:pStyle w:val="NoSpacing"/>
        <w:suppressAutoHyphens w:val="0"/>
        <w:spacing w:before="0"/>
        <w:jc w:val="center"/>
        <w:rPr>
          <w:rFonts w:cs="Arial"/>
          <w:sz w:val="22"/>
          <w:szCs w:val="22"/>
        </w:rPr>
      </w:pPr>
    </w:p>
    <w:p w14:paraId="4FBC6EAB" w14:textId="77777777" w:rsidR="009032E7" w:rsidRPr="00EC21B7" w:rsidRDefault="009032E7" w:rsidP="009032E7">
      <w:pPr>
        <w:pStyle w:val="NoSpacing"/>
        <w:suppressAutoHyphens w:val="0"/>
        <w:spacing w:before="0"/>
        <w:jc w:val="center"/>
        <w:rPr>
          <w:rFonts w:cs="Arial"/>
          <w:sz w:val="22"/>
          <w:szCs w:val="22"/>
        </w:rPr>
      </w:pPr>
    </w:p>
    <w:p w14:paraId="0AEE6926" w14:textId="77777777" w:rsidR="009032E7" w:rsidRPr="00EC21B7" w:rsidRDefault="009032E7" w:rsidP="009032E7">
      <w:pPr>
        <w:pStyle w:val="NoSpacing"/>
        <w:suppressAutoHyphens w:val="0"/>
        <w:spacing w:before="0"/>
        <w:jc w:val="center"/>
        <w:rPr>
          <w:sz w:val="22"/>
          <w:szCs w:val="22"/>
        </w:rPr>
      </w:pPr>
      <w:r w:rsidRPr="00EC21B7">
        <w:rPr>
          <w:rFonts w:cs="Arial"/>
          <w:b/>
          <w:sz w:val="22"/>
          <w:szCs w:val="22"/>
        </w:rPr>
        <w:t>СПОРАЗУМ  УЧЕСНИКА ЗАЈЕДНИЧКЕ ПОНУДЕ</w:t>
      </w:r>
    </w:p>
    <w:p w14:paraId="774484CF" w14:textId="77777777" w:rsidR="009032E7" w:rsidRPr="00EC21B7" w:rsidRDefault="009032E7" w:rsidP="009032E7">
      <w:pPr>
        <w:pStyle w:val="NoSpacing"/>
        <w:suppressAutoHyphens w:val="0"/>
        <w:spacing w:before="0"/>
        <w:jc w:val="center"/>
        <w:rPr>
          <w:rFonts w:cs="Arial"/>
          <w:b/>
          <w:sz w:val="22"/>
          <w:szCs w:val="22"/>
        </w:rPr>
      </w:pPr>
    </w:p>
    <w:p w14:paraId="1AA7E746" w14:textId="77777777" w:rsidR="009032E7" w:rsidRPr="00EC21B7" w:rsidRDefault="009032E7" w:rsidP="009032E7">
      <w:pPr>
        <w:pStyle w:val="NoSpacing"/>
        <w:rPr>
          <w:sz w:val="22"/>
          <w:szCs w:val="22"/>
        </w:rPr>
      </w:pPr>
      <w:r w:rsidRPr="00EC21B7">
        <w:rPr>
          <w:rFonts w:cs="Arial"/>
          <w:i/>
          <w:sz w:val="22"/>
          <w:szCs w:val="22"/>
        </w:rPr>
        <w:t xml:space="preserve">На основу члана 81. Закона о јавним набавкама </w:t>
      </w:r>
      <w:r w:rsidRPr="00EC21B7">
        <w:rPr>
          <w:rFonts w:eastAsia="TimesNewRomanPSMT" w:cs="Arial"/>
          <w:i/>
          <w:sz w:val="22"/>
          <w:szCs w:val="22"/>
          <w:lang w:val="ru-RU" w:eastAsia="en-US"/>
        </w:rPr>
        <w:t xml:space="preserve">(„Сл. </w:t>
      </w:r>
      <w:r w:rsidRPr="00EC21B7">
        <w:rPr>
          <w:rFonts w:eastAsia="TimesNewRomanPSMT" w:cs="Arial"/>
          <w:i/>
          <w:sz w:val="22"/>
          <w:szCs w:val="22"/>
          <w:lang w:eastAsia="en-US"/>
        </w:rPr>
        <w:t>г</w:t>
      </w:r>
      <w:r w:rsidRPr="00EC21B7">
        <w:rPr>
          <w:rFonts w:eastAsia="TimesNewRomanPSMT" w:cs="Arial"/>
          <w:i/>
          <w:sz w:val="22"/>
          <w:szCs w:val="22"/>
          <w:lang w:val="ru-RU" w:eastAsia="en-US"/>
        </w:rPr>
        <w:t>ласник РС” бр. 1</w:t>
      </w:r>
      <w:r w:rsidRPr="00EC21B7">
        <w:rPr>
          <w:rFonts w:eastAsia="TimesNewRomanPSMT" w:cs="Arial"/>
          <w:i/>
          <w:sz w:val="22"/>
          <w:szCs w:val="22"/>
          <w:lang w:eastAsia="en-US"/>
        </w:rPr>
        <w:t>24</w:t>
      </w:r>
      <w:r w:rsidRPr="00EC21B7">
        <w:rPr>
          <w:rFonts w:eastAsia="TimesNewRomanPSMT" w:cs="Arial"/>
          <w:i/>
          <w:sz w:val="22"/>
          <w:szCs w:val="22"/>
          <w:lang w:val="ru-RU" w:eastAsia="en-US"/>
        </w:rPr>
        <w:t>/20</w:t>
      </w:r>
      <w:r w:rsidRPr="00EC21B7">
        <w:rPr>
          <w:rFonts w:eastAsia="TimesNewRomanPSMT" w:cs="Arial"/>
          <w:i/>
          <w:sz w:val="22"/>
          <w:szCs w:val="22"/>
          <w:lang w:eastAsia="en-US"/>
        </w:rPr>
        <w:t>12</w:t>
      </w:r>
      <w:r w:rsidRPr="00EC21B7">
        <w:rPr>
          <w:rFonts w:eastAsia="TimesNewRomanPSMT" w:cs="Arial"/>
          <w:i/>
          <w:sz w:val="22"/>
          <w:szCs w:val="22"/>
          <w:lang w:val="ru-RU" w:eastAsia="en-US"/>
        </w:rPr>
        <w:t>, 14/15, 68/15</w:t>
      </w:r>
      <w:r w:rsidRPr="00EC21B7">
        <w:rPr>
          <w:rFonts w:cs="Arial"/>
          <w:i/>
          <w:sz w:val="22"/>
          <w:szCs w:val="22"/>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9032E7" w:rsidRPr="00EC21B7" w14:paraId="407015B2" w14:textId="77777777" w:rsidTr="009032E7">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601576" w14:textId="77777777" w:rsidR="009032E7" w:rsidRPr="00EC21B7" w:rsidRDefault="009032E7" w:rsidP="009032E7">
            <w:pPr>
              <w:pStyle w:val="NoSpacing"/>
              <w:rPr>
                <w:sz w:val="22"/>
                <w:szCs w:val="22"/>
              </w:rPr>
            </w:pPr>
            <w:r w:rsidRPr="00EC21B7">
              <w:rPr>
                <w:rFonts w:cs="Arial"/>
                <w:sz w:val="22"/>
                <w:szCs w:val="22"/>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243014" w14:textId="77777777" w:rsidR="009032E7" w:rsidRPr="00EC21B7" w:rsidRDefault="009032E7" w:rsidP="009032E7">
            <w:pPr>
              <w:pStyle w:val="NoSpacing"/>
              <w:rPr>
                <w:sz w:val="22"/>
                <w:szCs w:val="22"/>
              </w:rPr>
            </w:pPr>
            <w:r w:rsidRPr="00EC21B7">
              <w:rPr>
                <w:rFonts w:cs="Arial"/>
                <w:sz w:val="22"/>
                <w:szCs w:val="22"/>
              </w:rPr>
              <w:t>НАЗИВ И СЕДИШТЕ ЧЛАНА ГРУПЕ ПОНУЂАЧА</w:t>
            </w:r>
          </w:p>
          <w:p w14:paraId="4A552B6F" w14:textId="77777777" w:rsidR="009032E7" w:rsidRPr="00EC21B7" w:rsidRDefault="009032E7" w:rsidP="009032E7">
            <w:pPr>
              <w:pStyle w:val="NoSpacing"/>
              <w:rPr>
                <w:rFonts w:cs="Arial"/>
                <w:sz w:val="22"/>
                <w:szCs w:val="22"/>
              </w:rPr>
            </w:pPr>
          </w:p>
        </w:tc>
      </w:tr>
      <w:tr w:rsidR="009032E7" w:rsidRPr="00EC21B7" w14:paraId="1871B49F" w14:textId="77777777" w:rsidTr="009032E7">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FD155F" w14:textId="77777777" w:rsidR="009032E7" w:rsidRPr="00EC21B7" w:rsidRDefault="009032E7" w:rsidP="009032E7">
            <w:pPr>
              <w:pStyle w:val="NoSpacing"/>
              <w:rPr>
                <w:sz w:val="22"/>
                <w:szCs w:val="22"/>
              </w:rPr>
            </w:pPr>
            <w:r w:rsidRPr="00EC21B7">
              <w:rPr>
                <w:rFonts w:cs="Arial"/>
                <w:i/>
                <w:sz w:val="22"/>
                <w:szCs w:val="22"/>
              </w:rPr>
              <w:t>1. Члану групе који ће бити носилац посла, односно који ће поднети понуду и који ће заступати групу понуђача пред наручиоцем;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29B0D5" w14:textId="77777777" w:rsidR="009032E7" w:rsidRPr="00EC21B7" w:rsidRDefault="009032E7" w:rsidP="009032E7">
            <w:pPr>
              <w:pStyle w:val="NoSpacing"/>
              <w:rPr>
                <w:rFonts w:cs="Arial"/>
                <w:sz w:val="22"/>
                <w:szCs w:val="22"/>
              </w:rPr>
            </w:pPr>
          </w:p>
        </w:tc>
      </w:tr>
      <w:tr w:rsidR="009032E7" w:rsidRPr="00EC21B7" w14:paraId="5F9D397A" w14:textId="77777777" w:rsidTr="009032E7">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2AF80C" w14:textId="77777777" w:rsidR="009032E7" w:rsidRPr="00EC21B7" w:rsidRDefault="009032E7" w:rsidP="009032E7">
            <w:pPr>
              <w:pStyle w:val="NoSpacing"/>
              <w:rPr>
                <w:sz w:val="22"/>
                <w:szCs w:val="22"/>
              </w:rPr>
            </w:pPr>
            <w:r w:rsidRPr="00EC21B7">
              <w:rPr>
                <w:rFonts w:cs="Arial"/>
                <w:i/>
                <w:sz w:val="22"/>
                <w:szCs w:val="22"/>
              </w:rPr>
              <w:t>2. Oпис послова сваког од понуђача из групе понуђача у извршењу уговора:</w:t>
            </w:r>
          </w:p>
          <w:p w14:paraId="547ADEB7" w14:textId="77777777" w:rsidR="009032E7" w:rsidRPr="00EC21B7" w:rsidRDefault="009032E7" w:rsidP="009032E7">
            <w:pPr>
              <w:pStyle w:val="NoSpacing"/>
              <w:rPr>
                <w:rFonts w:cs="Arial"/>
                <w:i/>
                <w:sz w:val="22"/>
                <w:szCs w:val="22"/>
              </w:rPr>
            </w:pPr>
          </w:p>
          <w:p w14:paraId="08BF0413" w14:textId="77777777" w:rsidR="009032E7" w:rsidRPr="00EC21B7" w:rsidRDefault="009032E7" w:rsidP="009032E7">
            <w:pPr>
              <w:pStyle w:val="NoSpacing"/>
              <w:rPr>
                <w:rFonts w:cs="Arial"/>
                <w:i/>
                <w:sz w:val="22"/>
                <w:szCs w:val="22"/>
              </w:rPr>
            </w:pPr>
          </w:p>
          <w:p w14:paraId="230C0E77" w14:textId="77777777" w:rsidR="009032E7" w:rsidRPr="00EC21B7" w:rsidRDefault="009032E7" w:rsidP="009032E7">
            <w:pPr>
              <w:pStyle w:val="NoSpacing"/>
              <w:rPr>
                <w:rFonts w:cs="Arial"/>
                <w:i/>
                <w:sz w:val="22"/>
                <w:szCs w:val="22"/>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3C299" w14:textId="77777777" w:rsidR="009032E7" w:rsidRPr="00EC21B7" w:rsidRDefault="009032E7" w:rsidP="009032E7">
            <w:pPr>
              <w:pStyle w:val="NoSpacing"/>
              <w:rPr>
                <w:rFonts w:cs="Arial"/>
                <w:sz w:val="22"/>
                <w:szCs w:val="22"/>
              </w:rPr>
            </w:pPr>
          </w:p>
        </w:tc>
      </w:tr>
      <w:tr w:rsidR="009032E7" w:rsidRPr="00EC21B7" w14:paraId="7B38E2C6" w14:textId="77777777" w:rsidTr="009032E7">
        <w:trPr>
          <w:trHeight w:val="1433"/>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B2EB9E" w14:textId="77777777" w:rsidR="009032E7" w:rsidRPr="00EC21B7" w:rsidRDefault="009032E7" w:rsidP="009032E7">
            <w:pPr>
              <w:pStyle w:val="NoSpacing"/>
              <w:rPr>
                <w:sz w:val="22"/>
                <w:szCs w:val="22"/>
              </w:rPr>
            </w:pPr>
            <w:r w:rsidRPr="00EC21B7">
              <w:rPr>
                <w:rFonts w:cs="Arial"/>
                <w:i/>
                <w:sz w:val="22"/>
                <w:szCs w:val="22"/>
              </w:rPr>
              <w:t>3.Друго:</w:t>
            </w:r>
          </w:p>
          <w:p w14:paraId="4405CE43" w14:textId="77777777" w:rsidR="009032E7" w:rsidRPr="00EC21B7" w:rsidRDefault="009032E7" w:rsidP="009032E7">
            <w:pPr>
              <w:pStyle w:val="NoSpacing"/>
              <w:rPr>
                <w:rFonts w:cs="Arial"/>
                <w:i/>
                <w:sz w:val="22"/>
                <w:szCs w:val="22"/>
              </w:rPr>
            </w:pPr>
          </w:p>
          <w:p w14:paraId="2DC6AD38" w14:textId="77777777" w:rsidR="009032E7" w:rsidRPr="00EC21B7" w:rsidRDefault="009032E7" w:rsidP="009032E7">
            <w:pPr>
              <w:pStyle w:val="NoSpacing"/>
              <w:rPr>
                <w:rFonts w:cs="Arial"/>
                <w:i/>
                <w:sz w:val="22"/>
                <w:szCs w:val="22"/>
              </w:rPr>
            </w:pPr>
          </w:p>
          <w:p w14:paraId="39EFFEC2" w14:textId="77777777" w:rsidR="009032E7" w:rsidRPr="00EC21B7" w:rsidRDefault="009032E7" w:rsidP="009032E7">
            <w:pPr>
              <w:pStyle w:val="NoSpacing"/>
              <w:rPr>
                <w:rFonts w:cs="Arial"/>
                <w:i/>
                <w:sz w:val="22"/>
                <w:szCs w:val="22"/>
              </w:rPr>
            </w:pPr>
          </w:p>
          <w:p w14:paraId="470D21E8" w14:textId="77777777" w:rsidR="009032E7" w:rsidRPr="00EC21B7" w:rsidRDefault="009032E7" w:rsidP="009032E7">
            <w:pPr>
              <w:pStyle w:val="NoSpacing"/>
              <w:rPr>
                <w:rFonts w:cs="Arial"/>
                <w:i/>
                <w:sz w:val="22"/>
                <w:szCs w:val="22"/>
              </w:rPr>
            </w:pPr>
          </w:p>
          <w:p w14:paraId="5DDA9B6B" w14:textId="77777777" w:rsidR="009032E7" w:rsidRPr="00EC21B7" w:rsidRDefault="009032E7" w:rsidP="009032E7">
            <w:pPr>
              <w:pStyle w:val="NoSpacing"/>
              <w:rPr>
                <w:rFonts w:cs="Arial"/>
                <w:i/>
                <w:sz w:val="22"/>
                <w:szCs w:val="22"/>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9456B" w14:textId="77777777" w:rsidR="009032E7" w:rsidRPr="00EC21B7" w:rsidRDefault="009032E7" w:rsidP="009032E7">
            <w:pPr>
              <w:pStyle w:val="NoSpacing"/>
              <w:rPr>
                <w:rFonts w:cs="Arial"/>
                <w:sz w:val="22"/>
                <w:szCs w:val="22"/>
              </w:rPr>
            </w:pPr>
          </w:p>
        </w:tc>
      </w:tr>
    </w:tbl>
    <w:p w14:paraId="5060BC04" w14:textId="77777777" w:rsidR="009032E7" w:rsidRPr="00EC21B7" w:rsidRDefault="009032E7" w:rsidP="009032E7">
      <w:pPr>
        <w:pStyle w:val="Standard"/>
        <w:tabs>
          <w:tab w:val="left" w:pos="360"/>
        </w:tabs>
        <w:rPr>
          <w:rFonts w:cs="Arial"/>
          <w:i/>
          <w:spacing w:val="2"/>
          <w:sz w:val="22"/>
          <w:szCs w:val="22"/>
        </w:rPr>
      </w:pPr>
    </w:p>
    <w:p w14:paraId="2A19C97C" w14:textId="77777777" w:rsidR="00055AFB" w:rsidRPr="00EC21B7" w:rsidRDefault="00055AFB" w:rsidP="00055AFB">
      <w:pPr>
        <w:tabs>
          <w:tab w:val="num" w:pos="360"/>
        </w:tabs>
        <w:jc w:val="center"/>
        <w:rPr>
          <w:rFonts w:cs="Arial"/>
          <w:i/>
          <w:spacing w:val="2"/>
          <w:sz w:val="22"/>
          <w:szCs w:val="22"/>
          <w:lang w:val="sr-Cyrl-RS"/>
        </w:rPr>
      </w:pPr>
    </w:p>
    <w:p w14:paraId="3A536055" w14:textId="77777777" w:rsidR="00055AFB" w:rsidRPr="00EC21B7" w:rsidRDefault="00055AFB" w:rsidP="00055AFB">
      <w:pPr>
        <w:pStyle w:val="NoSpacing"/>
        <w:framePr w:hSpace="180" w:wrap="around" w:vAnchor="text" w:hAnchor="margin" w:y="194"/>
        <w:jc w:val="center"/>
        <w:rPr>
          <w:rFonts w:cs="Arial"/>
          <w:i/>
          <w:sz w:val="22"/>
          <w:szCs w:val="22"/>
        </w:rPr>
      </w:pPr>
      <w:r w:rsidRPr="00EC21B7">
        <w:rPr>
          <w:rFonts w:cs="Arial"/>
          <w:i/>
          <w:sz w:val="22"/>
          <w:szCs w:val="22"/>
        </w:rPr>
        <w:t>Потпис одговорног лица члана групе понуђача:</w:t>
      </w:r>
    </w:p>
    <w:p w14:paraId="2BA35EE4" w14:textId="77777777" w:rsidR="00055AFB" w:rsidRPr="00EC21B7" w:rsidRDefault="00055AFB" w:rsidP="00055AFB">
      <w:pPr>
        <w:pStyle w:val="NoSpacing"/>
        <w:framePr w:hSpace="180" w:wrap="around" w:vAnchor="text" w:hAnchor="margin" w:y="194"/>
        <w:jc w:val="center"/>
        <w:rPr>
          <w:rFonts w:cs="Arial"/>
          <w:i/>
          <w:sz w:val="22"/>
          <w:szCs w:val="22"/>
        </w:rPr>
      </w:pPr>
      <w:r w:rsidRPr="00EC21B7">
        <w:rPr>
          <w:rFonts w:cs="Arial"/>
          <w:i/>
          <w:sz w:val="22"/>
          <w:szCs w:val="22"/>
        </w:rPr>
        <w:t>______________________</w:t>
      </w:r>
    </w:p>
    <w:p w14:paraId="357C2BA4" w14:textId="77777777" w:rsidR="00055AFB" w:rsidRPr="00EC21B7" w:rsidRDefault="00055AFB" w:rsidP="00055AFB">
      <w:pPr>
        <w:tabs>
          <w:tab w:val="num" w:pos="360"/>
        </w:tabs>
        <w:jc w:val="center"/>
        <w:rPr>
          <w:rFonts w:cs="Arial"/>
          <w:i/>
          <w:sz w:val="22"/>
          <w:szCs w:val="22"/>
          <w:lang w:val="sr-Cyrl-CS"/>
        </w:rPr>
      </w:pPr>
      <w:r w:rsidRPr="00EC21B7">
        <w:rPr>
          <w:rFonts w:cs="Arial"/>
          <w:i/>
          <w:sz w:val="22"/>
          <w:szCs w:val="22"/>
          <w:lang w:val="sr-Cyrl-CS"/>
        </w:rPr>
        <w:t>м.п.</w:t>
      </w:r>
    </w:p>
    <w:p w14:paraId="77A3121C" w14:textId="77777777" w:rsidR="00055AFB" w:rsidRPr="00EC21B7" w:rsidRDefault="00055AFB" w:rsidP="00055AFB">
      <w:pPr>
        <w:pStyle w:val="NoSpacing"/>
        <w:framePr w:hSpace="180" w:wrap="around" w:vAnchor="text" w:hAnchor="margin" w:y="194"/>
        <w:jc w:val="center"/>
        <w:rPr>
          <w:rFonts w:cs="Arial"/>
          <w:i/>
          <w:sz w:val="22"/>
          <w:szCs w:val="22"/>
        </w:rPr>
      </w:pPr>
      <w:r w:rsidRPr="00EC21B7">
        <w:rPr>
          <w:rFonts w:cs="Arial"/>
          <w:i/>
          <w:sz w:val="22"/>
          <w:szCs w:val="22"/>
        </w:rPr>
        <w:t>Потпис одговорног лица члана групе понуђача:</w:t>
      </w:r>
    </w:p>
    <w:p w14:paraId="45FAACB7" w14:textId="77777777" w:rsidR="00055AFB" w:rsidRPr="00EC21B7" w:rsidRDefault="00055AFB" w:rsidP="00055AFB">
      <w:pPr>
        <w:pStyle w:val="NoSpacing"/>
        <w:framePr w:hSpace="180" w:wrap="around" w:vAnchor="text" w:hAnchor="margin" w:y="194"/>
        <w:jc w:val="center"/>
        <w:rPr>
          <w:rFonts w:cs="Arial"/>
          <w:i/>
          <w:sz w:val="22"/>
          <w:szCs w:val="22"/>
        </w:rPr>
      </w:pPr>
      <w:r w:rsidRPr="00EC21B7">
        <w:rPr>
          <w:rFonts w:cs="Arial"/>
          <w:i/>
          <w:sz w:val="22"/>
          <w:szCs w:val="22"/>
        </w:rPr>
        <w:t>______________________</w:t>
      </w:r>
    </w:p>
    <w:p w14:paraId="3CC0BBBA" w14:textId="77777777" w:rsidR="00055AFB" w:rsidRPr="00EC21B7" w:rsidRDefault="00055AFB" w:rsidP="00055AFB">
      <w:pPr>
        <w:tabs>
          <w:tab w:val="num" w:pos="360"/>
        </w:tabs>
        <w:jc w:val="center"/>
        <w:rPr>
          <w:rFonts w:cs="Arial"/>
          <w:i/>
          <w:sz w:val="22"/>
          <w:szCs w:val="22"/>
          <w:lang w:val="sr-Cyrl-CS"/>
        </w:rPr>
      </w:pPr>
      <w:r w:rsidRPr="00EC21B7">
        <w:rPr>
          <w:rFonts w:cs="Arial"/>
          <w:i/>
          <w:sz w:val="22"/>
          <w:szCs w:val="22"/>
          <w:lang w:val="sr-Cyrl-CS"/>
        </w:rPr>
        <w:t>м.п.</w:t>
      </w:r>
    </w:p>
    <w:p w14:paraId="48EEA0D7" w14:textId="77777777" w:rsidR="00055AFB" w:rsidRPr="00EC21B7" w:rsidRDefault="00055AFB" w:rsidP="00055AFB">
      <w:pPr>
        <w:spacing w:after="120"/>
        <w:jc w:val="center"/>
        <w:rPr>
          <w:rFonts w:cs="Arial"/>
          <w:spacing w:val="4"/>
          <w:sz w:val="22"/>
          <w:szCs w:val="22"/>
          <w:lang w:val="sr-Cyrl-RS"/>
        </w:rPr>
      </w:pPr>
      <w:r w:rsidRPr="00EC21B7">
        <w:rPr>
          <w:rFonts w:cs="Arial"/>
          <w:spacing w:val="4"/>
          <w:sz w:val="22"/>
          <w:szCs w:val="22"/>
          <w:lang w:val="sr-Cyrl-CS"/>
        </w:rPr>
        <w:t>Датум:</w:t>
      </w:r>
    </w:p>
    <w:p w14:paraId="059D42E2" w14:textId="77777777" w:rsidR="00055AFB" w:rsidRPr="00EC21B7" w:rsidRDefault="00055AFB" w:rsidP="00055AFB">
      <w:pPr>
        <w:tabs>
          <w:tab w:val="num" w:pos="360"/>
        </w:tabs>
        <w:jc w:val="center"/>
        <w:rPr>
          <w:rFonts w:cs="Arial"/>
          <w:spacing w:val="2"/>
          <w:sz w:val="22"/>
          <w:szCs w:val="22"/>
          <w:lang w:val="sr-Cyrl-RS"/>
        </w:rPr>
      </w:pPr>
      <w:r w:rsidRPr="00EC21B7">
        <w:rPr>
          <w:rFonts w:cs="Arial"/>
          <w:spacing w:val="2"/>
          <w:sz w:val="22"/>
          <w:szCs w:val="22"/>
          <w:lang w:val="sr-Cyrl-CS"/>
        </w:rPr>
        <w:t>___________</w:t>
      </w:r>
    </w:p>
    <w:p w14:paraId="7D1B855B" w14:textId="77777777" w:rsidR="009032E7" w:rsidRPr="00EC21B7" w:rsidRDefault="009032E7" w:rsidP="00055AFB">
      <w:pPr>
        <w:tabs>
          <w:tab w:val="left" w:pos="1042"/>
        </w:tabs>
        <w:jc w:val="center"/>
        <w:rPr>
          <w:sz w:val="22"/>
          <w:szCs w:val="22"/>
        </w:rPr>
      </w:pPr>
    </w:p>
    <w:p w14:paraId="23D7E92C" w14:textId="77777777" w:rsidR="009032E7" w:rsidRPr="00EC21B7" w:rsidRDefault="009032E7" w:rsidP="009032E7">
      <w:pPr>
        <w:tabs>
          <w:tab w:val="left" w:pos="1042"/>
        </w:tabs>
        <w:rPr>
          <w:sz w:val="22"/>
          <w:szCs w:val="22"/>
        </w:rPr>
      </w:pPr>
    </w:p>
    <w:p w14:paraId="2D19133A" w14:textId="77777777" w:rsidR="009032E7" w:rsidRPr="00EC21B7" w:rsidRDefault="009032E7" w:rsidP="009032E7">
      <w:pPr>
        <w:tabs>
          <w:tab w:val="left" w:pos="1042"/>
        </w:tabs>
        <w:rPr>
          <w:sz w:val="22"/>
          <w:szCs w:val="22"/>
        </w:rPr>
      </w:pPr>
    </w:p>
    <w:p w14:paraId="36037488" w14:textId="77777777" w:rsidR="009032E7" w:rsidRDefault="009032E7" w:rsidP="009032E7">
      <w:pPr>
        <w:tabs>
          <w:tab w:val="left" w:pos="1042"/>
        </w:tabs>
        <w:rPr>
          <w:sz w:val="22"/>
          <w:szCs w:val="22"/>
        </w:rPr>
      </w:pPr>
    </w:p>
    <w:p w14:paraId="3D9A64CA" w14:textId="77777777" w:rsidR="007577E3" w:rsidRDefault="007577E3" w:rsidP="009032E7">
      <w:pPr>
        <w:tabs>
          <w:tab w:val="left" w:pos="1042"/>
        </w:tabs>
        <w:rPr>
          <w:sz w:val="22"/>
          <w:szCs w:val="22"/>
        </w:rPr>
      </w:pPr>
    </w:p>
    <w:p w14:paraId="67197BFD" w14:textId="77777777" w:rsidR="007577E3" w:rsidRDefault="007577E3" w:rsidP="009032E7">
      <w:pPr>
        <w:tabs>
          <w:tab w:val="left" w:pos="1042"/>
        </w:tabs>
        <w:rPr>
          <w:sz w:val="22"/>
          <w:szCs w:val="22"/>
        </w:rPr>
      </w:pPr>
    </w:p>
    <w:p w14:paraId="57B6743F" w14:textId="77777777" w:rsidR="007577E3" w:rsidRDefault="007577E3" w:rsidP="009032E7">
      <w:pPr>
        <w:tabs>
          <w:tab w:val="left" w:pos="1042"/>
        </w:tabs>
        <w:rPr>
          <w:sz w:val="22"/>
          <w:szCs w:val="22"/>
        </w:rPr>
      </w:pPr>
    </w:p>
    <w:p w14:paraId="0D967ED7" w14:textId="77777777" w:rsidR="007577E3" w:rsidRDefault="007577E3" w:rsidP="009032E7">
      <w:pPr>
        <w:tabs>
          <w:tab w:val="left" w:pos="1042"/>
        </w:tabs>
        <w:rPr>
          <w:sz w:val="22"/>
          <w:szCs w:val="22"/>
        </w:rPr>
      </w:pPr>
    </w:p>
    <w:p w14:paraId="618CAB6F" w14:textId="77777777" w:rsidR="007577E3" w:rsidRPr="00EC21B7" w:rsidRDefault="007577E3" w:rsidP="009032E7">
      <w:pPr>
        <w:tabs>
          <w:tab w:val="left" w:pos="1042"/>
        </w:tabs>
        <w:rPr>
          <w:sz w:val="22"/>
          <w:szCs w:val="22"/>
        </w:rPr>
      </w:pPr>
    </w:p>
    <w:p w14:paraId="6C99BD67" w14:textId="77777777" w:rsidR="009032E7" w:rsidRPr="00EC21B7" w:rsidRDefault="009032E7" w:rsidP="009032E7">
      <w:pPr>
        <w:tabs>
          <w:tab w:val="left" w:pos="1042"/>
        </w:tabs>
        <w:rPr>
          <w:sz w:val="22"/>
          <w:szCs w:val="22"/>
        </w:rPr>
      </w:pPr>
    </w:p>
    <w:p w14:paraId="610410D3" w14:textId="77777777" w:rsidR="00F05590" w:rsidRPr="00EC21B7" w:rsidRDefault="00F05590" w:rsidP="009032E7">
      <w:pPr>
        <w:pStyle w:val="KDObrazac"/>
        <w:spacing w:before="0"/>
        <w:outlineLvl w:val="9"/>
        <w:rPr>
          <w:sz w:val="22"/>
          <w:szCs w:val="22"/>
        </w:rPr>
      </w:pPr>
    </w:p>
    <w:p w14:paraId="74066AF5" w14:textId="77777777" w:rsidR="009032E7" w:rsidRPr="003C5AB9" w:rsidRDefault="005874D2" w:rsidP="009032E7">
      <w:pPr>
        <w:pStyle w:val="KDObrazac"/>
        <w:spacing w:before="0"/>
        <w:outlineLvl w:val="9"/>
        <w:rPr>
          <w:rFonts w:asciiTheme="minorHAnsi" w:hAnsiTheme="minorHAnsi"/>
          <w:color w:val="auto"/>
          <w:sz w:val="22"/>
          <w:szCs w:val="22"/>
          <w:lang w:val="sr-Cyrl-RS"/>
        </w:rPr>
      </w:pPr>
      <w:r w:rsidRPr="003C5AB9">
        <w:rPr>
          <w:color w:val="auto"/>
          <w:sz w:val="22"/>
          <w:szCs w:val="22"/>
        </w:rPr>
        <w:t>ПРИЛОГ  2.</w:t>
      </w:r>
      <w:r w:rsidR="00AD743C" w:rsidRPr="003C5AB9">
        <w:rPr>
          <w:rFonts w:asciiTheme="minorHAnsi" w:hAnsiTheme="minorHAnsi"/>
          <w:color w:val="auto"/>
          <w:sz w:val="22"/>
          <w:szCs w:val="22"/>
          <w:lang w:val="sr-Cyrl-RS"/>
        </w:rPr>
        <w:t>1</w:t>
      </w:r>
    </w:p>
    <w:p w14:paraId="35421FF5" w14:textId="77777777" w:rsidR="009032E7" w:rsidRPr="00EC21B7" w:rsidRDefault="009032E7" w:rsidP="009032E7">
      <w:pPr>
        <w:rPr>
          <w:sz w:val="22"/>
          <w:szCs w:val="22"/>
        </w:rPr>
      </w:pPr>
    </w:p>
    <w:p w14:paraId="44D0C3A9" w14:textId="77777777" w:rsidR="00CD55F7" w:rsidRPr="00EC21B7" w:rsidRDefault="00DE68DB" w:rsidP="009032E7">
      <w:pPr>
        <w:rPr>
          <w:b/>
          <w:sz w:val="22"/>
          <w:szCs w:val="22"/>
          <w:lang w:val="sr-Cyrl-RS"/>
        </w:rPr>
      </w:pPr>
      <w:r w:rsidRPr="00EC21B7">
        <w:rPr>
          <w:b/>
          <w:sz w:val="22"/>
          <w:szCs w:val="22"/>
          <w:lang w:val="sr-Cyrl-RS"/>
        </w:rPr>
        <w:t>ЗА ПАРТИЈУ 1</w:t>
      </w:r>
    </w:p>
    <w:p w14:paraId="17EEF314" w14:textId="77777777" w:rsidR="00CD55F7" w:rsidRPr="00EC21B7" w:rsidRDefault="00CD55F7" w:rsidP="009032E7">
      <w:pPr>
        <w:rPr>
          <w:sz w:val="22"/>
          <w:szCs w:val="22"/>
          <w:lang w:val="sr-Cyrl-RS"/>
        </w:rPr>
      </w:pPr>
    </w:p>
    <w:p w14:paraId="44F00116" w14:textId="77777777" w:rsidR="009032E7" w:rsidRPr="00EC21B7" w:rsidRDefault="009032E7" w:rsidP="009032E7">
      <w:pPr>
        <w:jc w:val="both"/>
        <w:rPr>
          <w:sz w:val="22"/>
          <w:szCs w:val="22"/>
        </w:rPr>
      </w:pPr>
      <w:r w:rsidRPr="00EC21B7">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46667305" w14:textId="77777777" w:rsidR="009032E7" w:rsidRPr="00EC21B7" w:rsidRDefault="009032E7" w:rsidP="009032E7">
      <w:pPr>
        <w:jc w:val="both"/>
        <w:rPr>
          <w:rFonts w:cs="Arial"/>
          <w:sz w:val="22"/>
          <w:szCs w:val="22"/>
        </w:rPr>
      </w:pPr>
    </w:p>
    <w:p w14:paraId="63577256" w14:textId="77777777" w:rsidR="009032E7" w:rsidRPr="00EC21B7" w:rsidRDefault="009032E7" w:rsidP="009032E7">
      <w:pPr>
        <w:rPr>
          <w:sz w:val="22"/>
          <w:szCs w:val="22"/>
        </w:rPr>
      </w:pPr>
      <w:r w:rsidRPr="00EC21B7">
        <w:rPr>
          <w:rFonts w:cs="Arial"/>
          <w:sz w:val="22"/>
          <w:szCs w:val="22"/>
        </w:rPr>
        <w:t xml:space="preserve">ДУЖНИК:  </w:t>
      </w:r>
      <w:r w:rsidRPr="00EC21B7">
        <w:rPr>
          <w:rFonts w:cs="Arial"/>
          <w:sz w:val="22"/>
          <w:szCs w:val="22"/>
          <w:lang w:val="ru-RU"/>
        </w:rPr>
        <w:t>…………………………………………………………………………........................</w:t>
      </w:r>
    </w:p>
    <w:p w14:paraId="2CCA402F" w14:textId="77777777" w:rsidR="009032E7" w:rsidRPr="00EC21B7" w:rsidRDefault="009032E7" w:rsidP="009032E7">
      <w:pPr>
        <w:rPr>
          <w:rFonts w:cs="Arial"/>
          <w:sz w:val="22"/>
          <w:szCs w:val="22"/>
        </w:rPr>
      </w:pPr>
      <w:r w:rsidRPr="00EC21B7">
        <w:rPr>
          <w:rFonts w:cs="Arial"/>
          <w:sz w:val="22"/>
          <w:szCs w:val="22"/>
        </w:rPr>
        <w:t>(назив и седиште Понуђача)</w:t>
      </w:r>
    </w:p>
    <w:p w14:paraId="660D16F9" w14:textId="77777777" w:rsidR="009032E7" w:rsidRPr="00EC21B7" w:rsidRDefault="009032E7" w:rsidP="009032E7">
      <w:pPr>
        <w:rPr>
          <w:rFonts w:cs="Arial"/>
          <w:sz w:val="22"/>
          <w:szCs w:val="22"/>
        </w:rPr>
      </w:pPr>
      <w:r w:rsidRPr="00EC21B7">
        <w:rPr>
          <w:rFonts w:cs="Arial"/>
          <w:sz w:val="22"/>
          <w:szCs w:val="22"/>
        </w:rPr>
        <w:t>МАТИЧНИ БРОЈ ДУЖНИКА (Понуђача): ..................................................................</w:t>
      </w:r>
    </w:p>
    <w:p w14:paraId="1F374EBD" w14:textId="77777777" w:rsidR="009032E7" w:rsidRPr="00EC21B7" w:rsidRDefault="009032E7" w:rsidP="009032E7">
      <w:pPr>
        <w:rPr>
          <w:rFonts w:cs="Arial"/>
          <w:sz w:val="22"/>
          <w:szCs w:val="22"/>
        </w:rPr>
      </w:pPr>
      <w:r w:rsidRPr="00EC21B7">
        <w:rPr>
          <w:rFonts w:cs="Arial"/>
          <w:sz w:val="22"/>
          <w:szCs w:val="22"/>
        </w:rPr>
        <w:t>ТЕКУЋИ РАЧУН ДУЖНИКА (Понуђача): ...................................................................</w:t>
      </w:r>
    </w:p>
    <w:p w14:paraId="27D45AF0" w14:textId="77777777" w:rsidR="009032E7" w:rsidRPr="00EC21B7" w:rsidRDefault="009032E7" w:rsidP="009032E7">
      <w:pPr>
        <w:rPr>
          <w:rFonts w:cs="Arial"/>
          <w:sz w:val="22"/>
          <w:szCs w:val="22"/>
        </w:rPr>
      </w:pPr>
      <w:r w:rsidRPr="00EC21B7">
        <w:rPr>
          <w:rFonts w:cs="Arial"/>
          <w:sz w:val="22"/>
          <w:szCs w:val="22"/>
        </w:rPr>
        <w:t>ПИБ ДУЖНИКА (Понуђача): ........................................................................................</w:t>
      </w:r>
    </w:p>
    <w:p w14:paraId="18B17E75" w14:textId="77777777" w:rsidR="009032E7" w:rsidRPr="00EC21B7" w:rsidRDefault="009032E7" w:rsidP="009032E7">
      <w:pPr>
        <w:rPr>
          <w:rFonts w:cs="Arial"/>
          <w:sz w:val="22"/>
          <w:szCs w:val="22"/>
        </w:rPr>
      </w:pPr>
    </w:p>
    <w:p w14:paraId="6C4D1D1A" w14:textId="77777777" w:rsidR="009032E7" w:rsidRPr="00EC21B7" w:rsidRDefault="009032E7" w:rsidP="009032E7">
      <w:pPr>
        <w:rPr>
          <w:rFonts w:cs="Arial"/>
          <w:sz w:val="22"/>
          <w:szCs w:val="22"/>
        </w:rPr>
      </w:pPr>
      <w:r w:rsidRPr="00EC21B7">
        <w:rPr>
          <w:rFonts w:cs="Arial"/>
          <w:sz w:val="22"/>
          <w:szCs w:val="22"/>
        </w:rPr>
        <w:t>и з д а ј е  д а н а ............................ године</w:t>
      </w:r>
    </w:p>
    <w:p w14:paraId="65625D0A" w14:textId="77777777" w:rsidR="009032E7" w:rsidRPr="00EC21B7" w:rsidRDefault="009032E7" w:rsidP="009032E7">
      <w:pPr>
        <w:rPr>
          <w:rFonts w:cs="Arial"/>
          <w:sz w:val="22"/>
          <w:szCs w:val="22"/>
        </w:rPr>
      </w:pPr>
    </w:p>
    <w:p w14:paraId="0998265F" w14:textId="77777777" w:rsidR="009032E7" w:rsidRPr="00EC21B7" w:rsidRDefault="009032E7" w:rsidP="009032E7">
      <w:pPr>
        <w:rPr>
          <w:rFonts w:cs="Arial"/>
          <w:sz w:val="22"/>
          <w:szCs w:val="22"/>
        </w:rPr>
      </w:pPr>
    </w:p>
    <w:p w14:paraId="2D04C6E8" w14:textId="77777777" w:rsidR="009032E7" w:rsidRPr="00EC21B7" w:rsidRDefault="009032E7" w:rsidP="009032E7">
      <w:pPr>
        <w:jc w:val="center"/>
        <w:rPr>
          <w:sz w:val="22"/>
          <w:szCs w:val="22"/>
        </w:rPr>
      </w:pPr>
      <w:r w:rsidRPr="00EC21B7">
        <w:rPr>
          <w:rFonts w:cs="Arial"/>
          <w:b/>
          <w:sz w:val="22"/>
          <w:szCs w:val="22"/>
        </w:rPr>
        <w:t>МЕНИЧНО ПИСМО – ОВЛАШЋЕЊЕ ЗА КОРИСНИКА  БЛАНКО СОПСТВЕНЕ МЕНИЦЕ</w:t>
      </w:r>
    </w:p>
    <w:p w14:paraId="2B4F7532" w14:textId="77777777" w:rsidR="009032E7" w:rsidRPr="00EC21B7" w:rsidRDefault="009032E7" w:rsidP="009032E7">
      <w:pPr>
        <w:jc w:val="center"/>
        <w:rPr>
          <w:rFonts w:cs="Arial"/>
          <w:b/>
          <w:sz w:val="22"/>
          <w:szCs w:val="22"/>
        </w:rPr>
      </w:pPr>
    </w:p>
    <w:p w14:paraId="224FBA82" w14:textId="77777777" w:rsidR="0083699B" w:rsidRPr="001B7BB5" w:rsidRDefault="00CD55F7" w:rsidP="0083699B">
      <w:pPr>
        <w:jc w:val="both"/>
        <w:rPr>
          <w:rFonts w:cs="Arial"/>
          <w:sz w:val="22"/>
          <w:szCs w:val="22"/>
          <w:lang w:val="sr-Cyrl-RS"/>
        </w:rPr>
      </w:pPr>
      <w:r w:rsidRPr="00EC21B7">
        <w:rPr>
          <w:rFonts w:cs="Arial"/>
          <w:sz w:val="22"/>
          <w:szCs w:val="22"/>
          <w:lang w:val="sr-Cyrl-CS"/>
        </w:rPr>
        <w:t xml:space="preserve">Корисник (поверилац): </w:t>
      </w:r>
      <w:r w:rsidR="0083699B" w:rsidRPr="00EC21B7">
        <w:rPr>
          <w:rFonts w:cs="Arial"/>
          <w:sz w:val="22"/>
          <w:szCs w:val="22"/>
        </w:rPr>
        <w:t>Јавно предузеће „Електроприведа Србије“</w:t>
      </w:r>
      <w:r w:rsidRPr="00EC21B7">
        <w:rPr>
          <w:rFonts w:cs="Arial"/>
          <w:sz w:val="22"/>
          <w:szCs w:val="22"/>
          <w:lang w:val="sr-Latn-RS"/>
        </w:rPr>
        <w:t xml:space="preserve"> </w:t>
      </w:r>
      <w:r w:rsidRPr="00EC21B7">
        <w:rPr>
          <w:rFonts w:cs="Arial"/>
          <w:sz w:val="22"/>
          <w:szCs w:val="22"/>
          <w:lang w:val="sr-Cyrl-RS" w:eastAsia="ar-SA"/>
        </w:rPr>
        <w:t>Београд</w:t>
      </w:r>
      <w:r w:rsidR="0083699B" w:rsidRPr="00EC21B7">
        <w:rPr>
          <w:rFonts w:cs="Arial"/>
          <w:sz w:val="22"/>
          <w:szCs w:val="22"/>
          <w:lang w:val="sr-Cyrl-RS" w:eastAsia="ar-SA"/>
        </w:rPr>
        <w:t>,</w:t>
      </w:r>
      <w:r w:rsidR="0083699B" w:rsidRPr="00EC21B7">
        <w:rPr>
          <w:rFonts w:cs="Arial"/>
          <w:sz w:val="22"/>
          <w:szCs w:val="22"/>
        </w:rPr>
        <w:t xml:space="preserve"> Улица царице Милице број 2,11000 Београд</w:t>
      </w:r>
      <w:r w:rsidRPr="00EC21B7">
        <w:rPr>
          <w:rFonts w:cs="Arial"/>
          <w:sz w:val="22"/>
          <w:szCs w:val="22"/>
          <w:lang w:val="sr-Cyrl-RS"/>
        </w:rPr>
        <w:t xml:space="preserve"> - Огранак РБ Колубара</w:t>
      </w:r>
      <w:r w:rsidRPr="00EC21B7">
        <w:rPr>
          <w:rFonts w:cs="Arial"/>
          <w:sz w:val="22"/>
          <w:szCs w:val="22"/>
          <w:lang w:val="sr-Cyrl-CS"/>
        </w:rPr>
        <w:t>, Лазаревац, ул. Светог Саве бр.1; матични број: 20053658, ПИБ: 103920327, текући рачун</w:t>
      </w:r>
      <w:r w:rsidR="0083699B" w:rsidRPr="00EC21B7">
        <w:rPr>
          <w:rFonts w:cs="Arial"/>
          <w:sz w:val="22"/>
          <w:szCs w:val="22"/>
          <w:lang w:val="sr-Cyrl-CS"/>
        </w:rPr>
        <w:t xml:space="preserve">: </w:t>
      </w:r>
      <w:r w:rsidR="00B54919" w:rsidRPr="00EC21B7">
        <w:rPr>
          <w:rFonts w:cs="Arial"/>
          <w:sz w:val="22"/>
          <w:szCs w:val="22"/>
        </w:rPr>
        <w:t>205-23250-81 код банке: Комерцијална банка а.д. Београд</w:t>
      </w:r>
      <w:r w:rsidR="001B7BB5">
        <w:rPr>
          <w:rFonts w:cs="Arial"/>
          <w:sz w:val="22"/>
          <w:szCs w:val="22"/>
          <w:lang w:val="sr-Cyrl-RS"/>
        </w:rPr>
        <w:t>.</w:t>
      </w:r>
    </w:p>
    <w:p w14:paraId="67B2E1AB" w14:textId="77777777" w:rsidR="00B54919" w:rsidRPr="00EC21B7" w:rsidRDefault="00B54919" w:rsidP="0083699B">
      <w:pPr>
        <w:jc w:val="both"/>
        <w:rPr>
          <w:rFonts w:cs="Arial"/>
          <w:b/>
          <w:sz w:val="22"/>
          <w:szCs w:val="22"/>
        </w:rPr>
      </w:pPr>
    </w:p>
    <w:p w14:paraId="54885228" w14:textId="77777777" w:rsidR="009032E7" w:rsidRPr="00EC21B7" w:rsidRDefault="009032E7" w:rsidP="009032E7">
      <w:pPr>
        <w:rPr>
          <w:sz w:val="22"/>
          <w:szCs w:val="22"/>
        </w:rPr>
      </w:pPr>
      <w:r w:rsidRPr="00EC21B7">
        <w:rPr>
          <w:rFonts w:cs="Arial"/>
          <w:sz w:val="22"/>
          <w:szCs w:val="22"/>
        </w:rPr>
        <w:t xml:space="preserve">Прeдajeмo вaм блaнкo сопствену мeницу </w:t>
      </w:r>
      <w:r w:rsidRPr="00EC21B7">
        <w:rPr>
          <w:rFonts w:cs="Arial"/>
          <w:sz w:val="22"/>
          <w:szCs w:val="22"/>
          <w:u w:val="single"/>
        </w:rPr>
        <w:t>за озбиљност понуде</w:t>
      </w:r>
      <w:r w:rsidRPr="00EC21B7">
        <w:rPr>
          <w:rFonts w:cs="Arial"/>
          <w:sz w:val="22"/>
          <w:szCs w:val="22"/>
        </w:rPr>
        <w:t xml:space="preserve">  која је неопозива, без права протеста и наплатива на први позив.</w:t>
      </w:r>
    </w:p>
    <w:p w14:paraId="0CC4BE19" w14:textId="101739DB" w:rsidR="009032E7" w:rsidRPr="00CD113C" w:rsidRDefault="009032E7" w:rsidP="009032E7">
      <w:pPr>
        <w:jc w:val="both"/>
        <w:rPr>
          <w:sz w:val="22"/>
          <w:szCs w:val="22"/>
        </w:rPr>
      </w:pPr>
      <w:r w:rsidRPr="00EC21B7">
        <w:rPr>
          <w:rFonts w:cs="Arial"/>
          <w:sz w:val="22"/>
          <w:szCs w:val="22"/>
        </w:rPr>
        <w:t>Овлaшћуjeмo Пoвeриoцa, дa прeдaту мeниц</w:t>
      </w:r>
      <w:r w:rsidR="005874D2" w:rsidRPr="00EC21B7">
        <w:rPr>
          <w:rFonts w:cs="Arial"/>
          <w:sz w:val="22"/>
          <w:szCs w:val="22"/>
        </w:rPr>
        <w:t>у брoj _______________________</w:t>
      </w:r>
      <w:r w:rsidRPr="00EC21B7">
        <w:rPr>
          <w:rFonts w:cs="Arial"/>
          <w:sz w:val="22"/>
          <w:szCs w:val="22"/>
        </w:rPr>
        <w:t>(</w:t>
      </w:r>
      <w:r w:rsidRPr="00EC21B7">
        <w:rPr>
          <w:rFonts w:cs="Arial"/>
          <w:i/>
          <w:iCs/>
          <w:sz w:val="22"/>
          <w:szCs w:val="22"/>
        </w:rPr>
        <w:t xml:space="preserve">уписати сeриjски брoj мeницe) </w:t>
      </w:r>
      <w:r w:rsidRPr="00EC21B7">
        <w:rPr>
          <w:rFonts w:cs="Arial"/>
          <w:sz w:val="22"/>
          <w:szCs w:val="22"/>
        </w:rPr>
        <w:t xml:space="preserve">мoжe пoпунити </w:t>
      </w:r>
      <w:r w:rsidR="006F0A9E" w:rsidRPr="00EC21B7">
        <w:rPr>
          <w:rFonts w:cs="Arial"/>
          <w:sz w:val="22"/>
          <w:szCs w:val="22"/>
          <w:lang w:val="sr-Cyrl-RS"/>
        </w:rPr>
        <w:t xml:space="preserve">на </w:t>
      </w:r>
      <w:r w:rsidR="006F0A9E" w:rsidRPr="00CD113C">
        <w:rPr>
          <w:rFonts w:cs="Arial"/>
          <w:sz w:val="22"/>
          <w:szCs w:val="22"/>
          <w:lang w:val="sr-Cyrl-RS"/>
        </w:rPr>
        <w:t xml:space="preserve">износ од </w:t>
      </w:r>
      <w:r w:rsidR="00CD113C" w:rsidRPr="00CD113C">
        <w:rPr>
          <w:rFonts w:cs="Arial"/>
          <w:sz w:val="22"/>
          <w:szCs w:val="22"/>
          <w:lang w:val="sr-Cyrl-RS"/>
        </w:rPr>
        <w:t>___________ динара (</w:t>
      </w:r>
      <w:r w:rsidR="0074289F" w:rsidRPr="00CD113C">
        <w:rPr>
          <w:rFonts w:cs="Arial"/>
          <w:sz w:val="22"/>
          <w:szCs w:val="22"/>
          <w:lang w:val="sr-Cyrl-RS"/>
        </w:rPr>
        <w:t>5% укупне упоредне вредности понуде</w:t>
      </w:r>
      <w:r w:rsidR="00CD113C" w:rsidRPr="00CD113C">
        <w:rPr>
          <w:rFonts w:cs="Arial"/>
          <w:sz w:val="22"/>
          <w:szCs w:val="22"/>
          <w:lang w:val="sr-Cyrl-RS"/>
        </w:rPr>
        <w:t>)</w:t>
      </w:r>
      <w:r w:rsidR="0074289F" w:rsidRPr="00CD113C">
        <w:rPr>
          <w:rFonts w:cs="Arial"/>
          <w:sz w:val="22"/>
          <w:szCs w:val="22"/>
          <w:lang w:val="sr-Cyrl-RS"/>
        </w:rPr>
        <w:t xml:space="preserve"> </w:t>
      </w:r>
      <w:r w:rsidRPr="00CD113C">
        <w:rPr>
          <w:rFonts w:cs="Arial"/>
          <w:sz w:val="22"/>
          <w:szCs w:val="22"/>
        </w:rPr>
        <w:t xml:space="preserve"> бeз ПДВ</w:t>
      </w:r>
      <w:r w:rsidR="005874D2" w:rsidRPr="00CD113C">
        <w:rPr>
          <w:rFonts w:cs="Arial"/>
          <w:sz w:val="22"/>
          <w:szCs w:val="22"/>
          <w:lang w:val="sr-Cyrl-RS"/>
        </w:rPr>
        <w:t>-а</w:t>
      </w:r>
      <w:r w:rsidRPr="00CD113C">
        <w:rPr>
          <w:rFonts w:cs="Arial"/>
          <w:sz w:val="22"/>
          <w:szCs w:val="22"/>
        </w:rPr>
        <w:t>, зa oзбиљнoст пoнудe</w:t>
      </w:r>
      <w:r w:rsidR="00CD55F7" w:rsidRPr="00CD113C">
        <w:rPr>
          <w:rFonts w:cs="Arial"/>
          <w:sz w:val="22"/>
          <w:szCs w:val="22"/>
          <w:lang w:val="sr-Cyrl-RS"/>
        </w:rPr>
        <w:t xml:space="preserve">, за набавку услуге: </w:t>
      </w:r>
      <w:r w:rsidR="00DE68DB" w:rsidRPr="00CD113C">
        <w:rPr>
          <w:rFonts w:cs="Arial"/>
          <w:b/>
          <w:sz w:val="22"/>
          <w:szCs w:val="22"/>
          <w:lang w:val="sr-Cyrl-CS"/>
        </w:rPr>
        <w:t xml:space="preserve">Сервис и </w:t>
      </w:r>
      <w:r w:rsidR="001B7BB5" w:rsidRPr="00CD113C">
        <w:rPr>
          <w:rFonts w:cs="Arial"/>
          <w:b/>
          <w:sz w:val="22"/>
          <w:szCs w:val="22"/>
          <w:lang w:val="sr-Cyrl-CS"/>
        </w:rPr>
        <w:t>одржавање</w:t>
      </w:r>
      <w:r w:rsidR="00DE68DB" w:rsidRPr="00CD113C">
        <w:rPr>
          <w:rFonts w:cs="Arial"/>
          <w:b/>
          <w:sz w:val="22"/>
          <w:szCs w:val="22"/>
          <w:lang w:val="sr-Cyrl-CS"/>
        </w:rPr>
        <w:t xml:space="preserve"> возила марке „Peugeot“</w:t>
      </w:r>
      <w:r w:rsidR="000916A2" w:rsidRPr="00CD113C">
        <w:rPr>
          <w:rFonts w:cs="Arial"/>
          <w:b/>
          <w:sz w:val="22"/>
          <w:szCs w:val="22"/>
          <w:lang w:val="sr-Cyrl-RS"/>
        </w:rPr>
        <w:t xml:space="preserve"> </w:t>
      </w:r>
      <w:r w:rsidR="00E62FED" w:rsidRPr="00CD113C">
        <w:rPr>
          <w:rFonts w:cs="Arial"/>
          <w:b/>
          <w:sz w:val="22"/>
          <w:szCs w:val="22"/>
          <w:lang w:val="sr-Latn-RS"/>
        </w:rPr>
        <w:t xml:space="preserve"> -</w:t>
      </w:r>
      <w:r w:rsidR="00E62FED" w:rsidRPr="00CD113C">
        <w:rPr>
          <w:rFonts w:cs="Arial"/>
          <w:b/>
          <w:sz w:val="22"/>
          <w:szCs w:val="22"/>
          <w:lang w:val="sr-Cyrl-RS"/>
        </w:rPr>
        <w:t xml:space="preserve"> Партија 1</w:t>
      </w:r>
      <w:r w:rsidR="00E62FED" w:rsidRPr="00CD113C">
        <w:rPr>
          <w:rFonts w:cs="Arial"/>
          <w:sz w:val="22"/>
          <w:szCs w:val="22"/>
          <w:lang w:val="sr-Latn-RS"/>
        </w:rPr>
        <w:t>,</w:t>
      </w:r>
      <w:r w:rsidR="00E62FED" w:rsidRPr="00CD113C">
        <w:rPr>
          <w:rFonts w:cs="Arial"/>
          <w:sz w:val="22"/>
          <w:szCs w:val="22"/>
          <w:lang w:val="sr-Cyrl-RS"/>
        </w:rPr>
        <w:t xml:space="preserve"> по ЈН број:</w:t>
      </w:r>
      <w:r w:rsidR="001B7BB5" w:rsidRPr="00CD113C">
        <w:rPr>
          <w:rFonts w:cs="Arial"/>
          <w:sz w:val="22"/>
          <w:szCs w:val="22"/>
          <w:lang w:val="sr-Latn-RS"/>
        </w:rPr>
        <w:t xml:space="preserve"> </w:t>
      </w:r>
      <w:r w:rsidR="00B86810" w:rsidRPr="00CD113C">
        <w:rPr>
          <w:rFonts w:cs="Arial"/>
          <w:sz w:val="22"/>
          <w:szCs w:val="22"/>
          <w:lang w:val="sr-Latn-RS"/>
        </w:rPr>
        <w:t>ЈНО/1000/0031/2017</w:t>
      </w:r>
      <w:r w:rsidR="00CD55F7" w:rsidRPr="00CD113C">
        <w:rPr>
          <w:rFonts w:cs="Arial"/>
          <w:sz w:val="22"/>
          <w:szCs w:val="22"/>
          <w:lang w:val="sr-Cyrl-RS"/>
        </w:rPr>
        <w:t xml:space="preserve">, </w:t>
      </w:r>
      <w:r w:rsidRPr="00CD113C">
        <w:rPr>
          <w:rFonts w:cs="Arial"/>
          <w:sz w:val="22"/>
          <w:szCs w:val="22"/>
        </w:rPr>
        <w:t xml:space="preserve">сa рoкoм вaжења минимално </w:t>
      </w:r>
      <w:r w:rsidRPr="00CD113C">
        <w:rPr>
          <w:rFonts w:cs="Arial"/>
          <w:i/>
          <w:sz w:val="22"/>
          <w:szCs w:val="22"/>
        </w:rPr>
        <w:t>_____(уписати број дана,мин.30 дана)</w:t>
      </w:r>
      <w:r w:rsidRPr="00CD113C">
        <w:rPr>
          <w:rFonts w:cs="Arial"/>
          <w:sz w:val="22"/>
          <w:szCs w:val="22"/>
        </w:rPr>
        <w:t xml:space="preserve"> дужим од рока важења понуде,</w:t>
      </w:r>
      <w:r w:rsidRPr="00CD113C">
        <w:rPr>
          <w:rFonts w:eastAsia="Calibri" w:cs="Arial"/>
          <w:sz w:val="22"/>
          <w:szCs w:val="22"/>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CD113C">
        <w:rPr>
          <w:rFonts w:cs="Arial"/>
          <w:sz w:val="22"/>
          <w:szCs w:val="22"/>
        </w:rPr>
        <w:t>.</w:t>
      </w:r>
    </w:p>
    <w:p w14:paraId="72BD7855" w14:textId="77777777" w:rsidR="009032E7" w:rsidRPr="00CD113C" w:rsidRDefault="009032E7" w:rsidP="009032E7">
      <w:pPr>
        <w:rPr>
          <w:rFonts w:cs="Arial"/>
          <w:sz w:val="22"/>
          <w:szCs w:val="22"/>
        </w:rPr>
      </w:pPr>
    </w:p>
    <w:p w14:paraId="69BE3802" w14:textId="7E1D8755" w:rsidR="009032E7" w:rsidRPr="00EC21B7" w:rsidRDefault="009032E7" w:rsidP="009032E7">
      <w:pPr>
        <w:pStyle w:val="Standard"/>
        <w:spacing w:before="0"/>
        <w:rPr>
          <w:color w:val="auto"/>
          <w:sz w:val="22"/>
          <w:szCs w:val="22"/>
        </w:rPr>
      </w:pPr>
      <w:r w:rsidRPr="00CD113C">
        <w:rPr>
          <w:rFonts w:ascii="Arial" w:hAnsi="Arial" w:cs="Arial"/>
          <w:color w:val="auto"/>
          <w:sz w:val="22"/>
          <w:szCs w:val="22"/>
        </w:rPr>
        <w:t xml:space="preserve">Истовремено Oвлaшћуjeмo Пoвeриoцa дa пoпуни мeницу зa нaплaту нa изнoс </w:t>
      </w:r>
      <w:r w:rsidR="00CD113C" w:rsidRPr="00CD113C">
        <w:rPr>
          <w:rFonts w:ascii="Arial" w:hAnsi="Arial" w:cs="Arial"/>
          <w:color w:val="auto"/>
          <w:sz w:val="22"/>
          <w:szCs w:val="22"/>
          <w:lang w:val="sr-Cyrl-RS"/>
        </w:rPr>
        <w:t xml:space="preserve">од ___________ динара (5% укупне упоредне вредности понуде без ПДВ-а) </w:t>
      </w:r>
      <w:r w:rsidR="00CD113C" w:rsidRPr="00CD113C">
        <w:rPr>
          <w:rFonts w:ascii="Arial" w:hAnsi="Arial" w:cs="Arial"/>
          <w:color w:val="auto"/>
          <w:sz w:val="22"/>
          <w:szCs w:val="22"/>
        </w:rPr>
        <w:t xml:space="preserve"> </w:t>
      </w:r>
      <w:r w:rsidRPr="00CD113C">
        <w:rPr>
          <w:rFonts w:ascii="Arial" w:hAnsi="Arial" w:cs="Arial"/>
          <w:color w:val="auto"/>
          <w:sz w:val="22"/>
          <w:szCs w:val="22"/>
        </w:rPr>
        <w:t xml:space="preserve"> и дa бeзуслoвнo и нeoпoзивo, бeз прoтeстa и трoшкoвa, вaнсудски у склaду сa вaжeћим прoписимa </w:t>
      </w:r>
      <w:r w:rsidRPr="00EC21B7">
        <w:rPr>
          <w:rFonts w:ascii="Arial" w:hAnsi="Arial" w:cs="Arial"/>
          <w:color w:val="auto"/>
          <w:sz w:val="22"/>
          <w:szCs w:val="22"/>
        </w:rPr>
        <w:t xml:space="preserve">извршити нaплaту сa свих рaчунa Дужникa ________________________________ </w:t>
      </w:r>
      <w:r w:rsidRPr="00EC21B7">
        <w:rPr>
          <w:rFonts w:ascii="Arial" w:hAnsi="Arial" w:cs="Arial"/>
          <w:i/>
          <w:iCs/>
          <w:color w:val="auto"/>
          <w:sz w:val="22"/>
          <w:szCs w:val="22"/>
        </w:rPr>
        <w:t xml:space="preserve">(унeти oдгoвaрajућe пoдaткe дужникa – издaвaoцa мeницe – нaзив, мeстo и aдрeсу) </w:t>
      </w:r>
      <w:r w:rsidRPr="00EC21B7">
        <w:rPr>
          <w:rFonts w:ascii="Arial" w:hAnsi="Arial" w:cs="Arial"/>
          <w:color w:val="auto"/>
          <w:sz w:val="22"/>
          <w:szCs w:val="22"/>
        </w:rPr>
        <w:t xml:space="preserve">кoд бaнкe, a у кoрист пoвeриoцa. </w:t>
      </w:r>
    </w:p>
    <w:p w14:paraId="41778A8E" w14:textId="77777777" w:rsidR="009032E7" w:rsidRPr="00EC21B7" w:rsidRDefault="009032E7" w:rsidP="009032E7">
      <w:pPr>
        <w:rPr>
          <w:sz w:val="22"/>
          <w:szCs w:val="22"/>
        </w:rPr>
      </w:pPr>
    </w:p>
    <w:p w14:paraId="220B3DA8" w14:textId="77777777" w:rsidR="009032E7" w:rsidRPr="00EC21B7" w:rsidRDefault="009032E7" w:rsidP="009032E7">
      <w:pPr>
        <w:pStyle w:val="Standard"/>
        <w:spacing w:before="0"/>
        <w:rPr>
          <w:color w:val="auto"/>
          <w:sz w:val="22"/>
          <w:szCs w:val="22"/>
        </w:rPr>
      </w:pPr>
      <w:r w:rsidRPr="00EC21B7">
        <w:rPr>
          <w:rFonts w:ascii="Arial" w:hAnsi="Arial" w:cs="Arial"/>
          <w:color w:val="auto"/>
          <w:sz w:val="22"/>
          <w:szCs w:val="22"/>
        </w:rPr>
        <w:t xml:space="preserve">Oвлaшћуjeмo бaнкe кoд кojих имaмo рaчунe </w:t>
      </w:r>
      <w:r w:rsidR="0033259A" w:rsidRPr="00EC21B7">
        <w:rPr>
          <w:rFonts w:ascii="Arial" w:hAnsi="Arial" w:cs="Arial"/>
          <w:color w:val="auto"/>
          <w:sz w:val="22"/>
          <w:szCs w:val="22"/>
          <w:lang w:val="sr-Cyrl-RS"/>
        </w:rPr>
        <w:t>д</w:t>
      </w:r>
      <w:r w:rsidRPr="00EC21B7">
        <w:rPr>
          <w:rFonts w:ascii="Arial" w:hAnsi="Arial" w:cs="Arial"/>
          <w:color w:val="auto"/>
          <w:sz w:val="22"/>
          <w:szCs w:val="22"/>
        </w:rPr>
        <w:t>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2449283B" w14:textId="77777777" w:rsidR="009032E7" w:rsidRPr="00EC21B7" w:rsidRDefault="009032E7" w:rsidP="009032E7">
      <w:pPr>
        <w:rPr>
          <w:sz w:val="22"/>
          <w:szCs w:val="22"/>
        </w:rPr>
      </w:pPr>
    </w:p>
    <w:p w14:paraId="25991CE0" w14:textId="77777777" w:rsidR="009032E7" w:rsidRPr="00EC21B7" w:rsidRDefault="009032E7" w:rsidP="009032E7">
      <w:pPr>
        <w:pStyle w:val="Standard"/>
        <w:spacing w:before="0"/>
        <w:rPr>
          <w:color w:val="auto"/>
          <w:sz w:val="22"/>
          <w:szCs w:val="22"/>
        </w:rPr>
      </w:pPr>
      <w:r w:rsidRPr="00EC21B7">
        <w:rPr>
          <w:rFonts w:ascii="Arial" w:hAnsi="Arial" w:cs="Arial"/>
          <w:color w:val="auto"/>
          <w:sz w:val="22"/>
          <w:szCs w:val="22"/>
        </w:rPr>
        <w:t>Дужник сe oдричe прaвa нa пoвлaчeњe oвoг oвлaшћeњa, нa сaстaвљaњe пригoвoрa нa зaдужeњe и нa стoрнирaњe зaдужeњa пo</w:t>
      </w:r>
      <w:r w:rsidR="00CD55F7" w:rsidRPr="00EC21B7">
        <w:rPr>
          <w:rFonts w:ascii="Arial" w:hAnsi="Arial" w:cs="Arial"/>
          <w:color w:val="auto"/>
          <w:sz w:val="22"/>
          <w:szCs w:val="22"/>
          <w:lang w:val="sr-Cyrl-RS"/>
        </w:rPr>
        <w:t xml:space="preserve"> </w:t>
      </w:r>
      <w:r w:rsidRPr="00EC21B7">
        <w:rPr>
          <w:rFonts w:ascii="Arial" w:hAnsi="Arial" w:cs="Arial"/>
          <w:color w:val="auto"/>
          <w:sz w:val="22"/>
          <w:szCs w:val="22"/>
        </w:rPr>
        <w:t>oвoм oснoву зa нaплaту.</w:t>
      </w:r>
    </w:p>
    <w:p w14:paraId="7DF5951D" w14:textId="77777777" w:rsidR="004E141E" w:rsidRPr="00EC21B7" w:rsidRDefault="004E141E" w:rsidP="009032E7">
      <w:pPr>
        <w:rPr>
          <w:sz w:val="22"/>
          <w:szCs w:val="22"/>
        </w:rPr>
      </w:pPr>
    </w:p>
    <w:p w14:paraId="51666E46" w14:textId="77777777" w:rsidR="00E67496" w:rsidRPr="00EC21B7" w:rsidRDefault="00E67496" w:rsidP="00E67496">
      <w:pPr>
        <w:pStyle w:val="CommentText"/>
        <w:jc w:val="both"/>
        <w:rPr>
          <w:sz w:val="22"/>
          <w:szCs w:val="22"/>
        </w:rPr>
      </w:pPr>
      <w:r w:rsidRPr="00EC21B7">
        <w:rPr>
          <w:rFonts w:cs="Arial"/>
          <w:sz w:val="22"/>
          <w:szCs w:val="22"/>
        </w:rPr>
        <w:t xml:space="preserve">Меница је важећа и у случају да дође до: промена </w:t>
      </w:r>
      <w:r w:rsidRPr="00EC21B7">
        <w:rPr>
          <w:rFonts w:cs="Arial"/>
          <w:sz w:val="22"/>
          <w:szCs w:val="22"/>
          <w:lang w:val="sr-Cyrl-RS"/>
        </w:rPr>
        <w:t xml:space="preserve">лица </w:t>
      </w:r>
      <w:r w:rsidRPr="00EC21B7">
        <w:rPr>
          <w:rFonts w:cs="Arial"/>
          <w:sz w:val="22"/>
          <w:szCs w:val="22"/>
        </w:rPr>
        <w:t>овлашћених за заступање правног лица, промена лица овлашћених за располагање</w:t>
      </w:r>
      <w:r w:rsidRPr="00EC21B7">
        <w:rPr>
          <w:rFonts w:cs="Arial"/>
          <w:sz w:val="22"/>
          <w:szCs w:val="22"/>
          <w:lang w:val="sr-Cyrl-RS"/>
        </w:rPr>
        <w:t xml:space="preserve"> новчаним</w:t>
      </w:r>
      <w:r w:rsidRPr="00EC21B7">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61A14D44" w14:textId="77777777" w:rsidR="001C3B94" w:rsidRPr="00EC21B7" w:rsidRDefault="009032E7" w:rsidP="009032E7">
      <w:pPr>
        <w:pStyle w:val="Standard"/>
        <w:spacing w:before="0"/>
        <w:rPr>
          <w:rFonts w:ascii="Arial" w:hAnsi="Arial" w:cs="Arial"/>
          <w:color w:val="auto"/>
          <w:sz w:val="22"/>
          <w:szCs w:val="22"/>
        </w:rPr>
      </w:pPr>
      <w:r w:rsidRPr="00EC21B7">
        <w:rPr>
          <w:rFonts w:ascii="Arial" w:hAnsi="Arial" w:cs="Arial"/>
          <w:color w:val="auto"/>
          <w:sz w:val="22"/>
          <w:szCs w:val="22"/>
        </w:rPr>
        <w:t xml:space="preserve">. </w:t>
      </w:r>
    </w:p>
    <w:p w14:paraId="041E21BE" w14:textId="77777777" w:rsidR="001C3B94" w:rsidRPr="00EC21B7" w:rsidRDefault="001C3B94" w:rsidP="009032E7">
      <w:pPr>
        <w:pStyle w:val="Standard"/>
        <w:spacing w:before="0"/>
        <w:rPr>
          <w:rFonts w:ascii="Arial" w:hAnsi="Arial" w:cs="Arial"/>
          <w:color w:val="auto"/>
          <w:sz w:val="22"/>
          <w:szCs w:val="22"/>
        </w:rPr>
      </w:pPr>
    </w:p>
    <w:p w14:paraId="1301290D" w14:textId="77777777" w:rsidR="009032E7" w:rsidRPr="00EC21B7" w:rsidRDefault="009032E7" w:rsidP="009032E7">
      <w:pPr>
        <w:pStyle w:val="Standard"/>
        <w:spacing w:before="0"/>
        <w:rPr>
          <w:color w:val="auto"/>
          <w:sz w:val="22"/>
          <w:szCs w:val="22"/>
        </w:rPr>
      </w:pPr>
      <w:r w:rsidRPr="00EC21B7">
        <w:rPr>
          <w:rFonts w:ascii="Arial" w:hAnsi="Arial" w:cs="Arial"/>
          <w:color w:val="auto"/>
          <w:sz w:val="22"/>
          <w:szCs w:val="22"/>
        </w:rPr>
        <w:t xml:space="preserve">Meницa je пoтписaнa oд стрaнe oвлaшћeнoг лицa зa зaступaњe Дужникa ________________________ </w:t>
      </w:r>
      <w:r w:rsidRPr="00EC21B7">
        <w:rPr>
          <w:rFonts w:ascii="Arial" w:hAnsi="Arial" w:cs="Arial"/>
          <w:i/>
          <w:iCs/>
          <w:color w:val="auto"/>
          <w:sz w:val="22"/>
          <w:szCs w:val="22"/>
        </w:rPr>
        <w:t>(унeти имe и прeзимe oвлaшћeнoг лицa).</w:t>
      </w:r>
    </w:p>
    <w:p w14:paraId="2E90A5F3" w14:textId="77777777" w:rsidR="009032E7" w:rsidRPr="00EC21B7" w:rsidRDefault="009032E7" w:rsidP="009032E7">
      <w:pPr>
        <w:rPr>
          <w:sz w:val="22"/>
          <w:szCs w:val="22"/>
        </w:rPr>
      </w:pPr>
    </w:p>
    <w:p w14:paraId="7E3B2707" w14:textId="77777777" w:rsidR="009032E7" w:rsidRPr="00EC21B7" w:rsidRDefault="009032E7" w:rsidP="009032E7">
      <w:pPr>
        <w:pStyle w:val="Standard"/>
        <w:spacing w:before="0"/>
        <w:rPr>
          <w:color w:val="auto"/>
          <w:sz w:val="22"/>
          <w:szCs w:val="22"/>
        </w:rPr>
      </w:pPr>
      <w:r w:rsidRPr="00EC21B7">
        <w:rPr>
          <w:rFonts w:ascii="Arial" w:hAnsi="Arial" w:cs="Arial"/>
          <w:color w:val="auto"/>
          <w:sz w:val="22"/>
          <w:szCs w:val="22"/>
        </w:rPr>
        <w:lastRenderedPageBreak/>
        <w:t>Oвo мeничнo писмo – oвлaшћeњe сaчињeнo je у 2 (двa) истoвeтнa примeркa, oд кojих je 1 (jeдaн) примeрaк зa Пoвeриoцa, a 1 (jeдaн) зaдржaвa Дужник.</w:t>
      </w:r>
    </w:p>
    <w:p w14:paraId="3E5529E2" w14:textId="77777777" w:rsidR="009032E7" w:rsidRPr="00EC21B7" w:rsidRDefault="009032E7" w:rsidP="009032E7">
      <w:pPr>
        <w:rPr>
          <w:sz w:val="22"/>
          <w:szCs w:val="22"/>
        </w:rPr>
      </w:pPr>
    </w:p>
    <w:p w14:paraId="6434A422" w14:textId="77777777" w:rsidR="009032E7" w:rsidRPr="00EC21B7" w:rsidRDefault="009032E7" w:rsidP="009032E7">
      <w:pPr>
        <w:rPr>
          <w:rFonts w:cs="Arial"/>
          <w:sz w:val="22"/>
          <w:szCs w:val="22"/>
        </w:rPr>
      </w:pPr>
    </w:p>
    <w:p w14:paraId="52898ECE" w14:textId="77777777" w:rsidR="009032E7" w:rsidRPr="00EC21B7" w:rsidRDefault="009032E7" w:rsidP="009032E7">
      <w:pPr>
        <w:rPr>
          <w:rFonts w:cs="Arial"/>
          <w:sz w:val="22"/>
          <w:szCs w:val="22"/>
        </w:rPr>
      </w:pPr>
      <w:r w:rsidRPr="00EC21B7">
        <w:rPr>
          <w:rFonts w:cs="Arial"/>
          <w:sz w:val="22"/>
          <w:szCs w:val="22"/>
        </w:rPr>
        <w:t>Услoви мeничнe oбaвeзe:</w:t>
      </w:r>
    </w:p>
    <w:p w14:paraId="0238689B" w14:textId="77777777" w:rsidR="009032E7" w:rsidRPr="00EC21B7" w:rsidRDefault="009032E7" w:rsidP="00F146CA">
      <w:pPr>
        <w:widowControl/>
        <w:numPr>
          <w:ilvl w:val="0"/>
          <w:numId w:val="30"/>
        </w:numPr>
        <w:suppressAutoHyphens w:val="0"/>
        <w:jc w:val="both"/>
        <w:textAlignment w:val="auto"/>
        <w:rPr>
          <w:sz w:val="22"/>
          <w:szCs w:val="22"/>
        </w:rPr>
      </w:pPr>
      <w:r w:rsidRPr="00EC21B7">
        <w:rPr>
          <w:rFonts w:cs="Arial"/>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4911A7C6" w14:textId="77777777" w:rsidR="009032E7" w:rsidRPr="00EC21B7" w:rsidRDefault="009032E7" w:rsidP="00F146CA">
      <w:pPr>
        <w:widowControl/>
        <w:numPr>
          <w:ilvl w:val="0"/>
          <w:numId w:val="30"/>
        </w:numPr>
        <w:suppressAutoHyphens w:val="0"/>
        <w:jc w:val="both"/>
        <w:textAlignment w:val="auto"/>
        <w:rPr>
          <w:sz w:val="22"/>
          <w:szCs w:val="22"/>
        </w:rPr>
      </w:pPr>
      <w:r w:rsidRPr="00EC21B7">
        <w:rPr>
          <w:rFonts w:cs="Arial"/>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455E29E1" w14:textId="77777777" w:rsidR="009032E7" w:rsidRPr="00EC21B7" w:rsidRDefault="009032E7" w:rsidP="009032E7">
      <w:pPr>
        <w:ind w:left="720"/>
        <w:jc w:val="center"/>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263925" w:rsidRPr="00EC21B7" w14:paraId="2DB02AE8" w14:textId="77777777" w:rsidTr="009032E7">
        <w:trPr>
          <w:jc w:val="center"/>
        </w:trPr>
        <w:tc>
          <w:tcPr>
            <w:tcW w:w="3882" w:type="dxa"/>
            <w:shd w:val="clear" w:color="auto" w:fill="auto"/>
            <w:tcMar>
              <w:top w:w="0" w:type="dxa"/>
              <w:left w:w="108" w:type="dxa"/>
              <w:bottom w:w="0" w:type="dxa"/>
              <w:right w:w="108" w:type="dxa"/>
            </w:tcMar>
          </w:tcPr>
          <w:p w14:paraId="48796A24" w14:textId="77777777" w:rsidR="009032E7" w:rsidRPr="00EC21B7" w:rsidRDefault="009032E7" w:rsidP="009032E7">
            <w:pPr>
              <w:jc w:val="center"/>
              <w:rPr>
                <w:rFonts w:cs="Arial"/>
                <w:sz w:val="22"/>
                <w:szCs w:val="22"/>
              </w:rPr>
            </w:pPr>
            <w:r w:rsidRPr="00EC21B7">
              <w:rPr>
                <w:rFonts w:cs="Arial"/>
                <w:sz w:val="22"/>
                <w:szCs w:val="22"/>
              </w:rPr>
              <w:t>Датум:</w:t>
            </w:r>
          </w:p>
        </w:tc>
        <w:tc>
          <w:tcPr>
            <w:tcW w:w="2127" w:type="dxa"/>
            <w:shd w:val="clear" w:color="auto" w:fill="auto"/>
            <w:tcMar>
              <w:top w:w="0" w:type="dxa"/>
              <w:left w:w="108" w:type="dxa"/>
              <w:bottom w:w="0" w:type="dxa"/>
              <w:right w:w="108" w:type="dxa"/>
            </w:tcMar>
          </w:tcPr>
          <w:p w14:paraId="74E9B2E7" w14:textId="77777777" w:rsidR="009032E7" w:rsidRPr="00EC21B7" w:rsidRDefault="009032E7" w:rsidP="009032E7">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4481413A" w14:textId="77777777" w:rsidR="009032E7" w:rsidRPr="00EC21B7" w:rsidRDefault="009032E7" w:rsidP="009032E7">
            <w:pPr>
              <w:jc w:val="center"/>
              <w:rPr>
                <w:sz w:val="22"/>
                <w:szCs w:val="22"/>
              </w:rPr>
            </w:pPr>
            <w:r w:rsidRPr="00EC21B7">
              <w:rPr>
                <w:rFonts w:cs="Arial"/>
                <w:sz w:val="22"/>
                <w:szCs w:val="22"/>
              </w:rPr>
              <w:t>Понуђач</w:t>
            </w:r>
            <w:r w:rsidRPr="00EC21B7">
              <w:rPr>
                <w:rFonts w:cs="Arial"/>
                <w:sz w:val="22"/>
                <w:szCs w:val="22"/>
                <w:lang w:val="ru-RU"/>
              </w:rPr>
              <w:t>:</w:t>
            </w:r>
          </w:p>
        </w:tc>
      </w:tr>
      <w:tr w:rsidR="00263925" w:rsidRPr="00EC21B7" w14:paraId="1FF549AF" w14:textId="77777777" w:rsidTr="009032E7">
        <w:trPr>
          <w:jc w:val="center"/>
        </w:trPr>
        <w:tc>
          <w:tcPr>
            <w:tcW w:w="3882" w:type="dxa"/>
            <w:shd w:val="clear" w:color="auto" w:fill="auto"/>
            <w:tcMar>
              <w:top w:w="0" w:type="dxa"/>
              <w:left w:w="108" w:type="dxa"/>
              <w:bottom w:w="0" w:type="dxa"/>
              <w:right w:w="108" w:type="dxa"/>
            </w:tcMar>
          </w:tcPr>
          <w:p w14:paraId="5A6AE224" w14:textId="77777777" w:rsidR="009032E7" w:rsidRPr="00EC21B7" w:rsidRDefault="009032E7" w:rsidP="009032E7">
            <w:pPr>
              <w:jc w:val="center"/>
              <w:rPr>
                <w:rFonts w:cs="Arial"/>
                <w:sz w:val="22"/>
                <w:szCs w:val="22"/>
              </w:rPr>
            </w:pPr>
          </w:p>
        </w:tc>
        <w:tc>
          <w:tcPr>
            <w:tcW w:w="2127" w:type="dxa"/>
            <w:shd w:val="clear" w:color="auto" w:fill="auto"/>
            <w:tcMar>
              <w:top w:w="0" w:type="dxa"/>
              <w:left w:w="108" w:type="dxa"/>
              <w:bottom w:w="0" w:type="dxa"/>
              <w:right w:w="108" w:type="dxa"/>
            </w:tcMar>
          </w:tcPr>
          <w:p w14:paraId="51727371" w14:textId="77777777" w:rsidR="009032E7" w:rsidRPr="00EC21B7" w:rsidRDefault="009032E7" w:rsidP="009032E7">
            <w:pPr>
              <w:jc w:val="center"/>
              <w:rPr>
                <w:rFonts w:cs="Arial"/>
                <w:sz w:val="22"/>
                <w:szCs w:val="22"/>
              </w:rPr>
            </w:pPr>
            <w:r w:rsidRPr="00EC21B7">
              <w:rPr>
                <w:rFonts w:cs="Arial"/>
                <w:sz w:val="22"/>
                <w:szCs w:val="22"/>
              </w:rPr>
              <w:t>М.П.</w:t>
            </w:r>
          </w:p>
        </w:tc>
        <w:tc>
          <w:tcPr>
            <w:tcW w:w="4022" w:type="dxa"/>
            <w:shd w:val="clear" w:color="auto" w:fill="auto"/>
            <w:tcMar>
              <w:top w:w="0" w:type="dxa"/>
              <w:left w:w="108" w:type="dxa"/>
              <w:bottom w:w="0" w:type="dxa"/>
              <w:right w:w="108" w:type="dxa"/>
            </w:tcMar>
          </w:tcPr>
          <w:p w14:paraId="2EC39343" w14:textId="77777777" w:rsidR="009032E7" w:rsidRPr="00EC21B7" w:rsidRDefault="009032E7" w:rsidP="009032E7">
            <w:pPr>
              <w:jc w:val="center"/>
              <w:rPr>
                <w:rFonts w:cs="Arial"/>
                <w:sz w:val="22"/>
                <w:szCs w:val="22"/>
                <w:lang w:val="ru-RU"/>
              </w:rPr>
            </w:pPr>
          </w:p>
        </w:tc>
      </w:tr>
      <w:tr w:rsidR="00263925" w:rsidRPr="00EC21B7" w14:paraId="31055DE0" w14:textId="77777777" w:rsidTr="009032E7">
        <w:trPr>
          <w:jc w:val="center"/>
        </w:trPr>
        <w:tc>
          <w:tcPr>
            <w:tcW w:w="3882" w:type="dxa"/>
            <w:tcBorders>
              <w:bottom w:val="single" w:sz="4" w:space="0" w:color="000000"/>
            </w:tcBorders>
            <w:shd w:val="clear" w:color="auto" w:fill="auto"/>
            <w:tcMar>
              <w:top w:w="0" w:type="dxa"/>
              <w:left w:w="108" w:type="dxa"/>
              <w:bottom w:w="0" w:type="dxa"/>
              <w:right w:w="108" w:type="dxa"/>
            </w:tcMar>
          </w:tcPr>
          <w:p w14:paraId="201877F9" w14:textId="77777777" w:rsidR="009032E7" w:rsidRPr="00EC21B7" w:rsidRDefault="009032E7" w:rsidP="009032E7">
            <w:pPr>
              <w:jc w:val="center"/>
              <w:rPr>
                <w:rFonts w:cs="Arial"/>
                <w:sz w:val="22"/>
                <w:szCs w:val="22"/>
              </w:rPr>
            </w:pPr>
          </w:p>
        </w:tc>
        <w:tc>
          <w:tcPr>
            <w:tcW w:w="2127" w:type="dxa"/>
            <w:shd w:val="clear" w:color="auto" w:fill="auto"/>
            <w:tcMar>
              <w:top w:w="0" w:type="dxa"/>
              <w:left w:w="108" w:type="dxa"/>
              <w:bottom w:w="0" w:type="dxa"/>
              <w:right w:w="108" w:type="dxa"/>
            </w:tcMar>
          </w:tcPr>
          <w:p w14:paraId="65BF442D" w14:textId="77777777" w:rsidR="009032E7" w:rsidRPr="00EC21B7" w:rsidRDefault="009032E7" w:rsidP="009032E7">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75A75F71" w14:textId="77777777" w:rsidR="009032E7" w:rsidRPr="00EC21B7" w:rsidRDefault="009032E7" w:rsidP="009032E7">
            <w:pPr>
              <w:jc w:val="center"/>
              <w:rPr>
                <w:rFonts w:cs="Arial"/>
                <w:sz w:val="22"/>
                <w:szCs w:val="22"/>
                <w:lang w:val="ru-RU"/>
              </w:rPr>
            </w:pPr>
          </w:p>
        </w:tc>
      </w:tr>
      <w:tr w:rsidR="00263925" w:rsidRPr="00EC21B7" w14:paraId="4FC63899" w14:textId="77777777" w:rsidTr="009032E7">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35EF1C8A" w14:textId="77777777" w:rsidR="009032E7" w:rsidRPr="00EC21B7" w:rsidRDefault="009032E7" w:rsidP="009032E7">
            <w:pPr>
              <w:jc w:val="center"/>
              <w:rPr>
                <w:rFonts w:cs="Arial"/>
                <w:sz w:val="22"/>
                <w:szCs w:val="22"/>
              </w:rPr>
            </w:pPr>
          </w:p>
        </w:tc>
        <w:tc>
          <w:tcPr>
            <w:tcW w:w="2127" w:type="dxa"/>
            <w:shd w:val="clear" w:color="auto" w:fill="auto"/>
            <w:tcMar>
              <w:top w:w="0" w:type="dxa"/>
              <w:left w:w="108" w:type="dxa"/>
              <w:bottom w:w="0" w:type="dxa"/>
              <w:right w:w="108" w:type="dxa"/>
            </w:tcMar>
          </w:tcPr>
          <w:p w14:paraId="31269C85" w14:textId="77777777" w:rsidR="009032E7" w:rsidRPr="00EC21B7" w:rsidRDefault="009032E7" w:rsidP="009032E7">
            <w:pPr>
              <w:jc w:val="center"/>
              <w:rPr>
                <w:rFonts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314F719C" w14:textId="77777777" w:rsidR="009032E7" w:rsidRPr="00EC21B7" w:rsidRDefault="009032E7" w:rsidP="009032E7">
            <w:pPr>
              <w:jc w:val="center"/>
              <w:rPr>
                <w:rFonts w:cs="Arial"/>
                <w:sz w:val="22"/>
                <w:szCs w:val="22"/>
                <w:lang w:val="ru-RU"/>
              </w:rPr>
            </w:pPr>
          </w:p>
        </w:tc>
      </w:tr>
    </w:tbl>
    <w:p w14:paraId="02763800" w14:textId="77777777" w:rsidR="009032E7" w:rsidRPr="00EC21B7" w:rsidRDefault="009032E7" w:rsidP="009032E7">
      <w:pPr>
        <w:ind w:firstLine="720"/>
        <w:rPr>
          <w:rFonts w:cs="Arial"/>
          <w:sz w:val="22"/>
          <w:szCs w:val="22"/>
          <w:lang w:val="ru-RU"/>
        </w:rPr>
      </w:pPr>
    </w:p>
    <w:p w14:paraId="0C4F197E" w14:textId="77777777" w:rsidR="009032E7" w:rsidRPr="00EC21B7" w:rsidRDefault="009032E7" w:rsidP="009032E7">
      <w:pPr>
        <w:ind w:firstLine="720"/>
        <w:rPr>
          <w:rFonts w:cs="Arial"/>
          <w:sz w:val="22"/>
          <w:szCs w:val="22"/>
          <w:lang w:val="ru-RU"/>
        </w:rPr>
      </w:pPr>
    </w:p>
    <w:p w14:paraId="5191A0CF" w14:textId="77777777" w:rsidR="00277E03" w:rsidRPr="00EC21B7" w:rsidRDefault="00277E03" w:rsidP="00277E03">
      <w:pPr>
        <w:ind w:firstLine="720"/>
        <w:rPr>
          <w:rFonts w:cs="Arial"/>
          <w:sz w:val="22"/>
          <w:szCs w:val="22"/>
          <w:lang w:val="ru-RU"/>
        </w:rPr>
      </w:pPr>
      <w:r w:rsidRPr="00EC21B7">
        <w:rPr>
          <w:rFonts w:cs="Arial"/>
          <w:sz w:val="22"/>
          <w:szCs w:val="22"/>
          <w:lang w:val="ru-RU"/>
        </w:rPr>
        <w:t>Прилог:</w:t>
      </w:r>
    </w:p>
    <w:p w14:paraId="5AD31236" w14:textId="77777777" w:rsidR="00277E03" w:rsidRPr="00EC21B7" w:rsidRDefault="00277E03" w:rsidP="00F146CA">
      <w:pPr>
        <w:pStyle w:val="ListParagraph"/>
        <w:numPr>
          <w:ilvl w:val="0"/>
          <w:numId w:val="31"/>
        </w:numPr>
        <w:suppressAutoHyphens w:val="0"/>
        <w:spacing w:after="0" w:line="240" w:lineRule="auto"/>
        <w:rPr>
          <w:color w:val="auto"/>
          <w:sz w:val="22"/>
          <w:szCs w:val="22"/>
        </w:rPr>
      </w:pPr>
      <w:r w:rsidRPr="00EC21B7">
        <w:rPr>
          <w:rFonts w:ascii="Arial" w:hAnsi="Arial" w:cs="Arial"/>
          <w:color w:val="auto"/>
          <w:sz w:val="22"/>
          <w:szCs w:val="22"/>
        </w:rPr>
        <w:t>1 једна потписана и оверена бланко сопствена меница као гаранција за озбиљност понуде</w:t>
      </w:r>
    </w:p>
    <w:p w14:paraId="6E6E772F" w14:textId="77777777" w:rsidR="00277E03" w:rsidRPr="00EC21B7" w:rsidRDefault="00277E03" w:rsidP="00F146CA">
      <w:pPr>
        <w:pStyle w:val="ListParagraph"/>
        <w:numPr>
          <w:ilvl w:val="0"/>
          <w:numId w:val="31"/>
        </w:numPr>
        <w:suppressAutoHyphens w:val="0"/>
        <w:spacing w:after="0" w:line="240" w:lineRule="auto"/>
        <w:rPr>
          <w:color w:val="auto"/>
          <w:sz w:val="22"/>
          <w:szCs w:val="22"/>
        </w:rPr>
      </w:pPr>
      <w:r w:rsidRPr="00EC21B7">
        <w:rPr>
          <w:rFonts w:ascii="Arial" w:hAnsi="Arial" w:cs="Arial"/>
          <w:color w:val="auto"/>
          <w:sz w:val="22"/>
          <w:szCs w:val="22"/>
        </w:rPr>
        <w:t>овлашћењ</w:t>
      </w:r>
      <w:r w:rsidRPr="00EC21B7">
        <w:rPr>
          <w:rFonts w:ascii="Arial" w:hAnsi="Arial" w:cs="Arial"/>
          <w:color w:val="auto"/>
          <w:sz w:val="22"/>
          <w:szCs w:val="22"/>
          <w:lang w:val="sr-Cyrl-RS"/>
        </w:rPr>
        <w:t>е</w:t>
      </w:r>
      <w:r w:rsidRPr="00EC21B7">
        <w:rPr>
          <w:rFonts w:ascii="Arial" w:hAnsi="Arial" w:cs="Arial"/>
          <w:color w:val="auto"/>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Pr="00EC21B7">
        <w:rPr>
          <w:rFonts w:ascii="Arial" w:hAnsi="Arial" w:cs="Arial"/>
          <w:color w:val="auto"/>
          <w:sz w:val="22"/>
          <w:szCs w:val="22"/>
          <w:lang w:val="sr-Cyrl-RS"/>
        </w:rPr>
        <w:t xml:space="preserve"> </w:t>
      </w:r>
      <w:r w:rsidRPr="00EC21B7">
        <w:rPr>
          <w:rFonts w:ascii="Arial" w:hAnsi="Arial" w:cs="Arial"/>
          <w:color w:val="auto"/>
          <w:sz w:val="22"/>
          <w:szCs w:val="22"/>
        </w:rPr>
        <w:t>понуђача</w:t>
      </w:r>
      <w:r w:rsidRPr="00EC21B7">
        <w:rPr>
          <w:rFonts w:ascii="Arial" w:hAnsi="Arial" w:cs="Arial"/>
          <w:color w:val="auto"/>
          <w:sz w:val="22"/>
          <w:szCs w:val="22"/>
          <w:lang w:val="sr-Cyrl-RS"/>
        </w:rPr>
        <w:t>,</w:t>
      </w:r>
    </w:p>
    <w:p w14:paraId="1EDF308D"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lang w:val="sr-Cyrl-RS"/>
        </w:rPr>
        <w:t xml:space="preserve">оверену </w:t>
      </w:r>
      <w:r w:rsidRPr="00EC21B7">
        <w:rPr>
          <w:rFonts w:ascii="Arial" w:hAnsi="Arial" w:cs="Arial"/>
          <w:color w:val="auto"/>
          <w:sz w:val="22"/>
          <w:szCs w:val="22"/>
        </w:rPr>
        <w:t xml:space="preserve">фотокопију важећег Картона депонованих потписа овлашћених лица за располагање новчаним средствима понуђача код  пословне банке, </w:t>
      </w:r>
    </w:p>
    <w:p w14:paraId="7356490B"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фотокопију ОП обрасца</w:t>
      </w:r>
    </w:p>
    <w:p w14:paraId="503D1133"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51C9A213" w14:textId="77777777" w:rsidR="009032E7" w:rsidRPr="00EC21B7" w:rsidRDefault="009032E7" w:rsidP="009032E7">
      <w:pPr>
        <w:pStyle w:val="ListParagraph"/>
        <w:spacing w:after="0" w:line="240" w:lineRule="auto"/>
        <w:rPr>
          <w:rFonts w:ascii="Arial" w:hAnsi="Arial" w:cs="Arial"/>
          <w:color w:val="auto"/>
          <w:sz w:val="22"/>
          <w:szCs w:val="22"/>
        </w:rPr>
      </w:pPr>
    </w:p>
    <w:p w14:paraId="3F5B96DB" w14:textId="77777777" w:rsidR="009032E7" w:rsidRPr="00EC21B7" w:rsidRDefault="009032E7" w:rsidP="009032E7">
      <w:pPr>
        <w:pStyle w:val="ListParagraph"/>
        <w:spacing w:after="0" w:line="240" w:lineRule="auto"/>
        <w:rPr>
          <w:rFonts w:ascii="Arial" w:hAnsi="Arial" w:cs="Arial"/>
          <w:b/>
          <w:i/>
          <w:color w:val="auto"/>
          <w:sz w:val="22"/>
          <w:szCs w:val="22"/>
          <w:u w:val="single"/>
        </w:rPr>
      </w:pPr>
      <w:r w:rsidRPr="00EC21B7">
        <w:rPr>
          <w:rFonts w:ascii="Arial" w:hAnsi="Arial" w:cs="Arial"/>
          <w:b/>
          <w:i/>
          <w:color w:val="auto"/>
          <w:sz w:val="22"/>
          <w:szCs w:val="22"/>
          <w:u w:val="single"/>
        </w:rPr>
        <w:t>Менично писмо у складу са садржином овог Прилога се доставља у оквиру понуде</w:t>
      </w:r>
    </w:p>
    <w:p w14:paraId="37B7353D" w14:textId="77777777" w:rsidR="009032E7" w:rsidRPr="00EC21B7" w:rsidRDefault="009032E7" w:rsidP="009032E7">
      <w:pPr>
        <w:pStyle w:val="ListParagraph"/>
        <w:spacing w:after="0" w:line="240" w:lineRule="auto"/>
        <w:rPr>
          <w:rFonts w:ascii="Arial" w:hAnsi="Arial" w:cs="Arial"/>
          <w:i/>
          <w:color w:val="auto"/>
          <w:sz w:val="22"/>
          <w:szCs w:val="22"/>
        </w:rPr>
      </w:pPr>
    </w:p>
    <w:p w14:paraId="0A822B4C" w14:textId="77777777" w:rsidR="009032E7" w:rsidRPr="00EC21B7" w:rsidRDefault="009032E7" w:rsidP="009032E7">
      <w:pPr>
        <w:pStyle w:val="ListParagraph"/>
        <w:spacing w:after="0" w:line="240" w:lineRule="auto"/>
        <w:rPr>
          <w:rFonts w:ascii="Arial" w:hAnsi="Arial" w:cs="Arial"/>
          <w:i/>
          <w:color w:val="auto"/>
          <w:sz w:val="22"/>
          <w:szCs w:val="22"/>
        </w:rPr>
      </w:pPr>
    </w:p>
    <w:p w14:paraId="3EC3B6AF" w14:textId="77777777" w:rsidR="009032E7" w:rsidRPr="00EC21B7" w:rsidRDefault="009032E7" w:rsidP="009032E7">
      <w:pPr>
        <w:pStyle w:val="ListParagraph"/>
        <w:spacing w:after="0" w:line="240" w:lineRule="auto"/>
        <w:rPr>
          <w:rFonts w:ascii="Arial" w:hAnsi="Arial" w:cs="Arial"/>
          <w:i/>
          <w:color w:val="auto"/>
          <w:sz w:val="22"/>
          <w:szCs w:val="22"/>
        </w:rPr>
      </w:pPr>
    </w:p>
    <w:p w14:paraId="75443AA0" w14:textId="77777777" w:rsidR="009032E7" w:rsidRPr="00EC21B7" w:rsidRDefault="009032E7" w:rsidP="009032E7">
      <w:pPr>
        <w:pStyle w:val="ListParagraph"/>
        <w:spacing w:after="0" w:line="240" w:lineRule="auto"/>
        <w:rPr>
          <w:rFonts w:ascii="Arial" w:hAnsi="Arial" w:cs="Arial"/>
          <w:i/>
          <w:color w:val="auto"/>
          <w:sz w:val="22"/>
          <w:szCs w:val="22"/>
        </w:rPr>
      </w:pPr>
    </w:p>
    <w:p w14:paraId="558A1146" w14:textId="77777777" w:rsidR="009032E7" w:rsidRPr="00EC21B7" w:rsidRDefault="009032E7" w:rsidP="009032E7">
      <w:pPr>
        <w:pStyle w:val="ListParagraph"/>
        <w:spacing w:after="0" w:line="240" w:lineRule="auto"/>
        <w:rPr>
          <w:rFonts w:ascii="Arial" w:hAnsi="Arial" w:cs="Arial"/>
          <w:i/>
          <w:color w:val="auto"/>
          <w:sz w:val="22"/>
          <w:szCs w:val="22"/>
        </w:rPr>
      </w:pPr>
    </w:p>
    <w:p w14:paraId="2CC57BBA" w14:textId="77777777" w:rsidR="009032E7" w:rsidRPr="00EC21B7" w:rsidRDefault="009032E7" w:rsidP="009032E7">
      <w:pPr>
        <w:pStyle w:val="ListParagraph"/>
        <w:spacing w:after="0" w:line="240" w:lineRule="auto"/>
        <w:rPr>
          <w:rFonts w:ascii="Arial" w:hAnsi="Arial" w:cs="Arial"/>
          <w:i/>
          <w:color w:val="auto"/>
          <w:sz w:val="22"/>
          <w:szCs w:val="22"/>
        </w:rPr>
      </w:pPr>
    </w:p>
    <w:p w14:paraId="2F286B7C" w14:textId="77777777" w:rsidR="009032E7" w:rsidRPr="00EC21B7" w:rsidRDefault="009032E7" w:rsidP="009032E7">
      <w:pPr>
        <w:pStyle w:val="ListParagraph"/>
        <w:spacing w:after="0" w:line="240" w:lineRule="auto"/>
        <w:rPr>
          <w:rFonts w:ascii="Arial" w:hAnsi="Arial" w:cs="Arial"/>
          <w:i/>
          <w:color w:val="auto"/>
          <w:sz w:val="22"/>
          <w:szCs w:val="22"/>
        </w:rPr>
      </w:pPr>
    </w:p>
    <w:p w14:paraId="3CB03084" w14:textId="77777777" w:rsidR="005B01AD" w:rsidRPr="00EC21B7" w:rsidRDefault="005B01AD" w:rsidP="009032E7">
      <w:pPr>
        <w:pStyle w:val="ListParagraph"/>
        <w:spacing w:after="0" w:line="240" w:lineRule="auto"/>
        <w:rPr>
          <w:rFonts w:ascii="Arial" w:hAnsi="Arial" w:cs="Arial"/>
          <w:i/>
          <w:color w:val="auto"/>
          <w:sz w:val="22"/>
          <w:szCs w:val="22"/>
        </w:rPr>
      </w:pPr>
    </w:p>
    <w:p w14:paraId="4E4201D5" w14:textId="77777777" w:rsidR="007577E3" w:rsidRDefault="007577E3">
      <w:pPr>
        <w:widowControl/>
        <w:suppressAutoHyphens w:val="0"/>
        <w:autoSpaceDN/>
        <w:spacing w:after="160" w:line="259" w:lineRule="auto"/>
        <w:textAlignment w:val="auto"/>
        <w:rPr>
          <w:rFonts w:cs="Arial"/>
          <w:i/>
          <w:sz w:val="22"/>
          <w:szCs w:val="22"/>
        </w:rPr>
      </w:pPr>
      <w:r>
        <w:rPr>
          <w:rFonts w:cs="Arial"/>
          <w:i/>
          <w:sz w:val="22"/>
          <w:szCs w:val="22"/>
        </w:rPr>
        <w:br w:type="page"/>
      </w:r>
    </w:p>
    <w:p w14:paraId="554D25F7" w14:textId="77777777" w:rsidR="009032E7" w:rsidRPr="00EC21B7" w:rsidRDefault="009032E7" w:rsidP="00277E03">
      <w:pPr>
        <w:rPr>
          <w:rFonts w:cs="Arial"/>
          <w:i/>
          <w:sz w:val="22"/>
          <w:szCs w:val="22"/>
        </w:rPr>
      </w:pPr>
    </w:p>
    <w:p w14:paraId="0BB6498E" w14:textId="77777777" w:rsidR="009032E7" w:rsidRPr="00EC21B7" w:rsidRDefault="009032E7" w:rsidP="009032E7">
      <w:pPr>
        <w:jc w:val="right"/>
        <w:rPr>
          <w:rFonts w:cs="Arial"/>
          <w:b/>
          <w:sz w:val="22"/>
          <w:szCs w:val="22"/>
        </w:rPr>
      </w:pPr>
    </w:p>
    <w:p w14:paraId="6B307160" w14:textId="77777777" w:rsidR="00CD55F7" w:rsidRPr="00EC21B7" w:rsidRDefault="00CD55F7" w:rsidP="00CD55F7">
      <w:pPr>
        <w:pStyle w:val="KDObrazac"/>
        <w:spacing w:before="0"/>
        <w:outlineLvl w:val="9"/>
        <w:rPr>
          <w:color w:val="auto"/>
          <w:sz w:val="22"/>
          <w:szCs w:val="22"/>
          <w:lang w:val="sr-Cyrl-RS"/>
        </w:rPr>
      </w:pPr>
      <w:r w:rsidRPr="00EC21B7">
        <w:rPr>
          <w:b w:val="0"/>
          <w:color w:val="auto"/>
          <w:sz w:val="22"/>
          <w:szCs w:val="22"/>
        </w:rPr>
        <w:tab/>
      </w:r>
      <w:r w:rsidRPr="00EC21B7">
        <w:rPr>
          <w:color w:val="auto"/>
          <w:sz w:val="22"/>
          <w:szCs w:val="22"/>
        </w:rPr>
        <w:t>ПРИЛОГ  2.</w:t>
      </w:r>
      <w:r w:rsidR="00AD743C">
        <w:rPr>
          <w:color w:val="auto"/>
          <w:sz w:val="22"/>
          <w:szCs w:val="22"/>
          <w:lang w:val="sr-Cyrl-RS"/>
        </w:rPr>
        <w:t>2</w:t>
      </w:r>
      <w:r w:rsidRPr="00EC21B7">
        <w:rPr>
          <w:color w:val="auto"/>
          <w:sz w:val="22"/>
          <w:szCs w:val="22"/>
          <w:lang w:val="sr-Cyrl-RS"/>
        </w:rPr>
        <w:t xml:space="preserve">. </w:t>
      </w:r>
    </w:p>
    <w:p w14:paraId="3C7A50D5" w14:textId="77777777" w:rsidR="00CD55F7" w:rsidRPr="00EC21B7" w:rsidRDefault="00CD55F7" w:rsidP="00CD55F7">
      <w:pPr>
        <w:rPr>
          <w:sz w:val="22"/>
          <w:szCs w:val="22"/>
        </w:rPr>
      </w:pPr>
    </w:p>
    <w:p w14:paraId="3B7BD704" w14:textId="77777777" w:rsidR="00CD55F7" w:rsidRPr="00EC21B7" w:rsidRDefault="00DE68DB" w:rsidP="00CD55F7">
      <w:pPr>
        <w:rPr>
          <w:b/>
          <w:sz w:val="22"/>
          <w:szCs w:val="22"/>
          <w:lang w:val="sr-Cyrl-RS"/>
        </w:rPr>
      </w:pPr>
      <w:r w:rsidRPr="00EC21B7">
        <w:rPr>
          <w:b/>
          <w:sz w:val="22"/>
          <w:szCs w:val="22"/>
          <w:lang w:val="sr-Cyrl-RS"/>
        </w:rPr>
        <w:t>ЗА ПАРТИЈУ 2</w:t>
      </w:r>
    </w:p>
    <w:p w14:paraId="18F493EA" w14:textId="77777777" w:rsidR="00CD55F7" w:rsidRPr="00EC21B7" w:rsidRDefault="00CD55F7" w:rsidP="00CD55F7">
      <w:pPr>
        <w:rPr>
          <w:sz w:val="22"/>
          <w:szCs w:val="22"/>
          <w:lang w:val="sr-Cyrl-RS"/>
        </w:rPr>
      </w:pPr>
    </w:p>
    <w:p w14:paraId="79DB3B37" w14:textId="77777777" w:rsidR="00CD55F7" w:rsidRPr="00EC21B7" w:rsidRDefault="00CD55F7" w:rsidP="00CD55F7">
      <w:pPr>
        <w:jc w:val="both"/>
        <w:rPr>
          <w:sz w:val="22"/>
          <w:szCs w:val="22"/>
        </w:rPr>
      </w:pPr>
      <w:r w:rsidRPr="00EC21B7">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6A7BAA8F" w14:textId="77777777" w:rsidR="00CD55F7" w:rsidRPr="00EC21B7" w:rsidRDefault="00CD55F7" w:rsidP="00CD55F7">
      <w:pPr>
        <w:jc w:val="both"/>
        <w:rPr>
          <w:rFonts w:cs="Arial"/>
          <w:sz w:val="22"/>
          <w:szCs w:val="22"/>
        </w:rPr>
      </w:pPr>
    </w:p>
    <w:p w14:paraId="254B1A46" w14:textId="77777777" w:rsidR="00CD55F7" w:rsidRPr="00EC21B7" w:rsidRDefault="00CD55F7" w:rsidP="00CD55F7">
      <w:pPr>
        <w:rPr>
          <w:sz w:val="22"/>
          <w:szCs w:val="22"/>
        </w:rPr>
      </w:pPr>
      <w:r w:rsidRPr="00EC21B7">
        <w:rPr>
          <w:rFonts w:cs="Arial"/>
          <w:sz w:val="22"/>
          <w:szCs w:val="22"/>
        </w:rPr>
        <w:t xml:space="preserve">ДУЖНИК:  </w:t>
      </w:r>
      <w:r w:rsidRPr="00EC21B7">
        <w:rPr>
          <w:rFonts w:cs="Arial"/>
          <w:sz w:val="22"/>
          <w:szCs w:val="22"/>
          <w:lang w:val="ru-RU"/>
        </w:rPr>
        <w:t>…………………………………………………………………………........................</w:t>
      </w:r>
    </w:p>
    <w:p w14:paraId="4D3BBF9A" w14:textId="77777777" w:rsidR="00CD55F7" w:rsidRPr="00EC21B7" w:rsidRDefault="00CD55F7" w:rsidP="00CD55F7">
      <w:pPr>
        <w:rPr>
          <w:rFonts w:cs="Arial"/>
          <w:sz w:val="22"/>
          <w:szCs w:val="22"/>
        </w:rPr>
      </w:pPr>
      <w:r w:rsidRPr="00EC21B7">
        <w:rPr>
          <w:rFonts w:cs="Arial"/>
          <w:sz w:val="22"/>
          <w:szCs w:val="22"/>
        </w:rPr>
        <w:t>(назив и седиште Понуђача)</w:t>
      </w:r>
    </w:p>
    <w:p w14:paraId="08325E6D" w14:textId="77777777" w:rsidR="00CD55F7" w:rsidRPr="00EC21B7" w:rsidRDefault="00CD55F7" w:rsidP="00CD55F7">
      <w:pPr>
        <w:rPr>
          <w:rFonts w:cs="Arial"/>
          <w:sz w:val="22"/>
          <w:szCs w:val="22"/>
        </w:rPr>
      </w:pPr>
      <w:r w:rsidRPr="00EC21B7">
        <w:rPr>
          <w:rFonts w:cs="Arial"/>
          <w:sz w:val="22"/>
          <w:szCs w:val="22"/>
        </w:rPr>
        <w:t>МАТИЧНИ БРОЈ ДУЖНИКА (Понуђача): ..................................................................</w:t>
      </w:r>
    </w:p>
    <w:p w14:paraId="0F5D2928" w14:textId="77777777" w:rsidR="00CD55F7" w:rsidRPr="00EC21B7" w:rsidRDefault="00CD55F7" w:rsidP="00CD55F7">
      <w:pPr>
        <w:rPr>
          <w:rFonts w:cs="Arial"/>
          <w:sz w:val="22"/>
          <w:szCs w:val="22"/>
        </w:rPr>
      </w:pPr>
      <w:r w:rsidRPr="00EC21B7">
        <w:rPr>
          <w:rFonts w:cs="Arial"/>
          <w:sz w:val="22"/>
          <w:szCs w:val="22"/>
        </w:rPr>
        <w:t>ТЕКУЋИ РАЧУН ДУЖНИКА (Понуђача): ...................................................................</w:t>
      </w:r>
    </w:p>
    <w:p w14:paraId="0400A7CB" w14:textId="77777777" w:rsidR="00CD55F7" w:rsidRPr="00EC21B7" w:rsidRDefault="00CD55F7" w:rsidP="00CD55F7">
      <w:pPr>
        <w:rPr>
          <w:rFonts w:cs="Arial"/>
          <w:sz w:val="22"/>
          <w:szCs w:val="22"/>
        </w:rPr>
      </w:pPr>
      <w:r w:rsidRPr="00EC21B7">
        <w:rPr>
          <w:rFonts w:cs="Arial"/>
          <w:sz w:val="22"/>
          <w:szCs w:val="22"/>
        </w:rPr>
        <w:t>ПИБ ДУЖНИКА (Понуђача): ........................................................................................</w:t>
      </w:r>
    </w:p>
    <w:p w14:paraId="2831DC6E" w14:textId="77777777" w:rsidR="00CD55F7" w:rsidRPr="00EC21B7" w:rsidRDefault="00CD55F7" w:rsidP="00CD55F7">
      <w:pPr>
        <w:rPr>
          <w:rFonts w:cs="Arial"/>
          <w:sz w:val="22"/>
          <w:szCs w:val="22"/>
        </w:rPr>
      </w:pPr>
    </w:p>
    <w:p w14:paraId="1BE23EF5" w14:textId="77777777" w:rsidR="00CD55F7" w:rsidRPr="00EC21B7" w:rsidRDefault="00CD55F7" w:rsidP="00CD55F7">
      <w:pPr>
        <w:rPr>
          <w:rFonts w:cs="Arial"/>
          <w:sz w:val="22"/>
          <w:szCs w:val="22"/>
        </w:rPr>
      </w:pPr>
      <w:r w:rsidRPr="00EC21B7">
        <w:rPr>
          <w:rFonts w:cs="Arial"/>
          <w:sz w:val="22"/>
          <w:szCs w:val="22"/>
        </w:rPr>
        <w:t>и з д а ј е  д а н а ............................ године</w:t>
      </w:r>
    </w:p>
    <w:p w14:paraId="5195EC0F" w14:textId="77777777" w:rsidR="00CD55F7" w:rsidRPr="00EC21B7" w:rsidRDefault="00CD55F7" w:rsidP="00CD55F7">
      <w:pPr>
        <w:rPr>
          <w:rFonts w:cs="Arial"/>
          <w:sz w:val="22"/>
          <w:szCs w:val="22"/>
        </w:rPr>
      </w:pPr>
    </w:p>
    <w:p w14:paraId="7F8DD7FB" w14:textId="77777777" w:rsidR="00CD55F7" w:rsidRPr="00EC21B7" w:rsidRDefault="00CD55F7" w:rsidP="00CD55F7">
      <w:pPr>
        <w:rPr>
          <w:rFonts w:cs="Arial"/>
          <w:sz w:val="22"/>
          <w:szCs w:val="22"/>
        </w:rPr>
      </w:pPr>
    </w:p>
    <w:p w14:paraId="7FA3C4E5" w14:textId="77777777" w:rsidR="00CD55F7" w:rsidRPr="00EC21B7" w:rsidRDefault="00CD55F7" w:rsidP="00CD55F7">
      <w:pPr>
        <w:jc w:val="center"/>
        <w:rPr>
          <w:sz w:val="22"/>
          <w:szCs w:val="22"/>
        </w:rPr>
      </w:pPr>
      <w:r w:rsidRPr="00EC21B7">
        <w:rPr>
          <w:rFonts w:cs="Arial"/>
          <w:b/>
          <w:sz w:val="22"/>
          <w:szCs w:val="22"/>
        </w:rPr>
        <w:t>МЕНИЧНО ПИСМО – ОВЛАШЋЕЊЕ ЗА КОРИСНИКА  БЛАНКО СОПСТВЕНЕ МЕНИЦЕ</w:t>
      </w:r>
    </w:p>
    <w:p w14:paraId="48C58A30" w14:textId="77777777" w:rsidR="00CD55F7" w:rsidRPr="00EC21B7" w:rsidRDefault="00CD55F7" w:rsidP="00CD55F7">
      <w:pPr>
        <w:jc w:val="center"/>
        <w:rPr>
          <w:rFonts w:cs="Arial"/>
          <w:b/>
          <w:sz w:val="22"/>
          <w:szCs w:val="22"/>
        </w:rPr>
      </w:pPr>
    </w:p>
    <w:p w14:paraId="5D533D29" w14:textId="77777777" w:rsidR="0083699B" w:rsidRPr="00EC21B7" w:rsidRDefault="0083699B" w:rsidP="0083699B">
      <w:pPr>
        <w:jc w:val="both"/>
        <w:rPr>
          <w:rFonts w:cs="Arial"/>
          <w:sz w:val="22"/>
          <w:szCs w:val="22"/>
        </w:rPr>
      </w:pPr>
      <w:r w:rsidRPr="00EC21B7">
        <w:rPr>
          <w:rFonts w:cs="Arial"/>
          <w:sz w:val="22"/>
          <w:szCs w:val="22"/>
          <w:lang w:val="sr-Cyrl-CS"/>
        </w:rPr>
        <w:t xml:space="preserve">Корисник (поверилац): </w:t>
      </w:r>
      <w:r w:rsidRPr="00EC21B7">
        <w:rPr>
          <w:rFonts w:cs="Arial"/>
          <w:sz w:val="22"/>
          <w:szCs w:val="22"/>
        </w:rPr>
        <w:t>Јавно предузеће „Електроприведа Србије“</w:t>
      </w:r>
      <w:r w:rsidRPr="00EC21B7">
        <w:rPr>
          <w:rFonts w:cs="Arial"/>
          <w:sz w:val="22"/>
          <w:szCs w:val="22"/>
          <w:lang w:val="sr-Latn-RS"/>
        </w:rPr>
        <w:t xml:space="preserve"> </w:t>
      </w:r>
      <w:r w:rsidRPr="00EC21B7">
        <w:rPr>
          <w:rFonts w:cs="Arial"/>
          <w:sz w:val="22"/>
          <w:szCs w:val="22"/>
          <w:lang w:val="sr-Cyrl-RS" w:eastAsia="ar-SA"/>
        </w:rPr>
        <w:t>Београд,</w:t>
      </w:r>
      <w:r w:rsidRPr="00EC21B7">
        <w:rPr>
          <w:rFonts w:cs="Arial"/>
          <w:sz w:val="22"/>
          <w:szCs w:val="22"/>
        </w:rPr>
        <w:t xml:space="preserve"> Улица царице Милице број 2,11000 Београд</w:t>
      </w:r>
      <w:r w:rsidRPr="00EC21B7">
        <w:rPr>
          <w:rFonts w:cs="Arial"/>
          <w:sz w:val="22"/>
          <w:szCs w:val="22"/>
          <w:lang w:val="sr-Cyrl-RS"/>
        </w:rPr>
        <w:t xml:space="preserve"> - Огранак РБ Колубара</w:t>
      </w:r>
      <w:r w:rsidRPr="00EC21B7">
        <w:rPr>
          <w:rFonts w:cs="Arial"/>
          <w:sz w:val="22"/>
          <w:szCs w:val="22"/>
          <w:lang w:val="sr-Cyrl-CS"/>
        </w:rPr>
        <w:t xml:space="preserve">, Лазаревац, ул. Светог Саве бр.1; матични број: 20053658, ПИБ: 103920327, текући рачун: </w:t>
      </w:r>
      <w:r w:rsidR="00B54919" w:rsidRPr="00EC21B7">
        <w:rPr>
          <w:rFonts w:cs="Arial"/>
          <w:sz w:val="22"/>
          <w:szCs w:val="22"/>
        </w:rPr>
        <w:t>205-23250-81 код банке: Комерцијална банка а.д. Београд</w:t>
      </w:r>
    </w:p>
    <w:p w14:paraId="5D5E330C" w14:textId="77777777" w:rsidR="00CD55F7" w:rsidRPr="00EC21B7" w:rsidRDefault="00CD55F7" w:rsidP="00CD55F7">
      <w:pPr>
        <w:pStyle w:val="Bodytext6"/>
        <w:shd w:val="clear" w:color="auto" w:fill="auto"/>
        <w:tabs>
          <w:tab w:val="left" w:pos="1418"/>
          <w:tab w:val="left" w:leader="underscore" w:pos="9244"/>
        </w:tabs>
        <w:spacing w:before="0" w:after="0" w:line="240" w:lineRule="auto"/>
        <w:ind w:left="1440" w:hanging="1440"/>
        <w:jc w:val="both"/>
        <w:rPr>
          <w:rFonts w:cs="Arial"/>
          <w:b w:val="0"/>
          <w:color w:val="auto"/>
          <w:sz w:val="22"/>
          <w:szCs w:val="22"/>
        </w:rPr>
      </w:pPr>
    </w:p>
    <w:p w14:paraId="01D93572" w14:textId="77777777" w:rsidR="00CD55F7" w:rsidRPr="00EC21B7" w:rsidRDefault="00CD55F7" w:rsidP="00CD55F7">
      <w:pPr>
        <w:rPr>
          <w:sz w:val="22"/>
          <w:szCs w:val="22"/>
        </w:rPr>
      </w:pPr>
      <w:r w:rsidRPr="00EC21B7">
        <w:rPr>
          <w:rFonts w:cs="Arial"/>
          <w:sz w:val="22"/>
          <w:szCs w:val="22"/>
        </w:rPr>
        <w:t xml:space="preserve">Прeдajeмo вaм блaнкo сопствену мeницу </w:t>
      </w:r>
      <w:r w:rsidRPr="00EC21B7">
        <w:rPr>
          <w:rFonts w:cs="Arial"/>
          <w:sz w:val="22"/>
          <w:szCs w:val="22"/>
          <w:u w:val="single"/>
        </w:rPr>
        <w:t>за озбиљност понуде</w:t>
      </w:r>
      <w:r w:rsidRPr="00EC21B7">
        <w:rPr>
          <w:rFonts w:cs="Arial"/>
          <w:sz w:val="22"/>
          <w:szCs w:val="22"/>
        </w:rPr>
        <w:t xml:space="preserve">  која је неопозива, без права протеста и наплатива на први позив.</w:t>
      </w:r>
    </w:p>
    <w:p w14:paraId="04E400FA" w14:textId="520F2B68" w:rsidR="00CD55F7" w:rsidRPr="00CD113C" w:rsidRDefault="00CD55F7" w:rsidP="00CD55F7">
      <w:pPr>
        <w:jc w:val="both"/>
        <w:rPr>
          <w:sz w:val="22"/>
          <w:szCs w:val="22"/>
        </w:rPr>
      </w:pPr>
      <w:r w:rsidRPr="00EC21B7">
        <w:rPr>
          <w:rFonts w:cs="Arial"/>
          <w:sz w:val="22"/>
          <w:szCs w:val="22"/>
        </w:rPr>
        <w:t>Овлaшћуjeмo Пoвeриoцa, дa прeдaту мeницу брoj _______________________(</w:t>
      </w:r>
      <w:r w:rsidRPr="00EC21B7">
        <w:rPr>
          <w:rFonts w:cs="Arial"/>
          <w:i/>
          <w:iCs/>
          <w:sz w:val="22"/>
          <w:szCs w:val="22"/>
        </w:rPr>
        <w:t xml:space="preserve">уписати сeриjски брoj мeницe) </w:t>
      </w:r>
      <w:r w:rsidRPr="00EC21B7">
        <w:rPr>
          <w:rFonts w:cs="Arial"/>
          <w:sz w:val="22"/>
          <w:szCs w:val="22"/>
        </w:rPr>
        <w:t xml:space="preserve">мoжe пoпунити </w:t>
      </w:r>
      <w:r w:rsidR="006F0A9E" w:rsidRPr="00EC21B7">
        <w:rPr>
          <w:rFonts w:cs="Arial"/>
          <w:sz w:val="22"/>
          <w:szCs w:val="22"/>
          <w:lang w:val="sr-Cyrl-RS"/>
        </w:rPr>
        <w:t xml:space="preserve">на износ </w:t>
      </w:r>
      <w:r w:rsidR="006F0A9E" w:rsidRPr="001B7BB5">
        <w:rPr>
          <w:rFonts w:cs="Arial"/>
          <w:sz w:val="22"/>
          <w:szCs w:val="22"/>
          <w:lang w:val="sr-Cyrl-RS"/>
        </w:rPr>
        <w:t xml:space="preserve">од </w:t>
      </w:r>
      <w:r w:rsidR="0074289F" w:rsidRPr="0074289F">
        <w:rPr>
          <w:rFonts w:cs="Arial"/>
          <w:sz w:val="22"/>
          <w:szCs w:val="22"/>
          <w:lang w:val="sr-Cyrl-RS"/>
        </w:rPr>
        <w:t xml:space="preserve">од </w:t>
      </w:r>
      <w:r w:rsidR="00CD113C">
        <w:rPr>
          <w:rFonts w:cs="Arial"/>
          <w:sz w:val="22"/>
          <w:szCs w:val="22"/>
          <w:lang w:val="sr-Cyrl-RS"/>
        </w:rPr>
        <w:t xml:space="preserve">___________ </w:t>
      </w:r>
      <w:r w:rsidR="00CD113C" w:rsidRPr="00CD113C">
        <w:rPr>
          <w:rFonts w:cs="Arial"/>
          <w:sz w:val="22"/>
          <w:szCs w:val="22"/>
          <w:lang w:val="sr-Cyrl-RS"/>
        </w:rPr>
        <w:t>динара (</w:t>
      </w:r>
      <w:r w:rsidR="0074289F" w:rsidRPr="00CD113C">
        <w:rPr>
          <w:rFonts w:cs="Arial"/>
          <w:sz w:val="22"/>
          <w:szCs w:val="22"/>
          <w:lang w:val="sr-Cyrl-RS"/>
        </w:rPr>
        <w:t xml:space="preserve">5% укупне упоредне вредности понуде </w:t>
      </w:r>
      <w:r w:rsidRPr="00CD113C">
        <w:rPr>
          <w:rFonts w:cs="Arial"/>
          <w:sz w:val="22"/>
          <w:szCs w:val="22"/>
        </w:rPr>
        <w:t>бeз ПДВ</w:t>
      </w:r>
      <w:r w:rsidRPr="00CD113C">
        <w:rPr>
          <w:rFonts w:cs="Arial"/>
          <w:sz w:val="22"/>
          <w:szCs w:val="22"/>
          <w:lang w:val="sr-Cyrl-RS"/>
        </w:rPr>
        <w:t>-а</w:t>
      </w:r>
      <w:r w:rsidR="00CD113C" w:rsidRPr="00CD113C">
        <w:rPr>
          <w:rFonts w:cs="Arial"/>
          <w:sz w:val="22"/>
          <w:szCs w:val="22"/>
          <w:lang w:val="sr-Cyrl-RS"/>
        </w:rPr>
        <w:t>)</w:t>
      </w:r>
      <w:r w:rsidRPr="00CD113C">
        <w:rPr>
          <w:rFonts w:cs="Arial"/>
          <w:sz w:val="22"/>
          <w:szCs w:val="22"/>
        </w:rPr>
        <w:t>, зa oзбиљнoст пoнудe</w:t>
      </w:r>
      <w:r w:rsidRPr="00CD113C">
        <w:rPr>
          <w:rFonts w:cs="Arial"/>
          <w:sz w:val="22"/>
          <w:szCs w:val="22"/>
          <w:lang w:val="sr-Cyrl-RS"/>
        </w:rPr>
        <w:t xml:space="preserve">, за набавку услуге: </w:t>
      </w:r>
      <w:r w:rsidR="00DE68DB" w:rsidRPr="00CD113C">
        <w:rPr>
          <w:rFonts w:cs="Arial"/>
          <w:b/>
          <w:sz w:val="22"/>
          <w:szCs w:val="22"/>
          <w:lang w:val="sr-Cyrl-CS"/>
        </w:rPr>
        <w:t xml:space="preserve">Сервис и </w:t>
      </w:r>
      <w:r w:rsidR="001B7BB5" w:rsidRPr="00CD113C">
        <w:rPr>
          <w:rFonts w:cs="Arial"/>
          <w:b/>
          <w:sz w:val="22"/>
          <w:szCs w:val="22"/>
          <w:lang w:val="sr-Cyrl-CS"/>
        </w:rPr>
        <w:t>одржавање</w:t>
      </w:r>
      <w:r w:rsidR="00DE68DB" w:rsidRPr="00CD113C">
        <w:rPr>
          <w:rFonts w:cs="Arial"/>
          <w:b/>
          <w:sz w:val="22"/>
          <w:szCs w:val="22"/>
          <w:lang w:val="sr-Cyrl-CS"/>
        </w:rPr>
        <w:t xml:space="preserve"> возила марке „Fiat“</w:t>
      </w:r>
      <w:r w:rsidR="00E62FED" w:rsidRPr="00CD113C">
        <w:rPr>
          <w:rFonts w:cs="Arial"/>
          <w:b/>
          <w:sz w:val="22"/>
          <w:szCs w:val="22"/>
          <w:lang w:val="sr-Cyrl-RS"/>
        </w:rPr>
        <w:t xml:space="preserve"> - Партија 2</w:t>
      </w:r>
      <w:r w:rsidRPr="00CD113C">
        <w:rPr>
          <w:rFonts w:cs="Arial"/>
          <w:sz w:val="22"/>
          <w:szCs w:val="22"/>
          <w:lang w:val="sr-Cyrl-RS"/>
        </w:rPr>
        <w:t>,</w:t>
      </w:r>
      <w:r w:rsidR="00E62FED" w:rsidRPr="00CD113C">
        <w:rPr>
          <w:rFonts w:cs="Arial"/>
          <w:sz w:val="22"/>
          <w:szCs w:val="22"/>
          <w:lang w:val="sr-Cyrl-RS"/>
        </w:rPr>
        <w:t xml:space="preserve"> по ЈН број:</w:t>
      </w:r>
      <w:r w:rsidR="001B7BB5" w:rsidRPr="00CD113C">
        <w:rPr>
          <w:rFonts w:cs="Arial"/>
          <w:sz w:val="22"/>
          <w:szCs w:val="22"/>
          <w:lang w:val="sr-Latn-RS"/>
        </w:rPr>
        <w:t xml:space="preserve"> </w:t>
      </w:r>
      <w:r w:rsidR="00B86810" w:rsidRPr="00CD113C">
        <w:rPr>
          <w:rFonts w:cs="Arial"/>
          <w:sz w:val="22"/>
          <w:szCs w:val="22"/>
          <w:lang w:val="sr-Latn-RS"/>
        </w:rPr>
        <w:t>ЈНО/1000/0031/2017</w:t>
      </w:r>
      <w:r w:rsidRPr="00CD113C">
        <w:rPr>
          <w:rFonts w:cs="Arial"/>
          <w:sz w:val="22"/>
          <w:szCs w:val="22"/>
          <w:lang w:val="sr-Cyrl-RS"/>
        </w:rPr>
        <w:t xml:space="preserve"> </w:t>
      </w:r>
      <w:r w:rsidRPr="00CD113C">
        <w:rPr>
          <w:rFonts w:cs="Arial"/>
          <w:sz w:val="22"/>
          <w:szCs w:val="22"/>
        </w:rPr>
        <w:t xml:space="preserve">сa рoкoм вaжења минимално </w:t>
      </w:r>
      <w:r w:rsidRPr="00CD113C">
        <w:rPr>
          <w:rFonts w:cs="Arial"/>
          <w:i/>
          <w:sz w:val="22"/>
          <w:szCs w:val="22"/>
        </w:rPr>
        <w:t>_____(уписати број дана,мин.30 дана)</w:t>
      </w:r>
      <w:r w:rsidRPr="00CD113C">
        <w:rPr>
          <w:rFonts w:cs="Arial"/>
          <w:sz w:val="22"/>
          <w:szCs w:val="22"/>
        </w:rPr>
        <w:t xml:space="preserve"> дужим од рока важења понуде,</w:t>
      </w:r>
      <w:r w:rsidRPr="00CD113C">
        <w:rPr>
          <w:rFonts w:eastAsia="Calibri" w:cs="Arial"/>
          <w:sz w:val="22"/>
          <w:szCs w:val="22"/>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CD113C">
        <w:rPr>
          <w:rFonts w:cs="Arial"/>
          <w:sz w:val="22"/>
          <w:szCs w:val="22"/>
        </w:rPr>
        <w:t>.</w:t>
      </w:r>
    </w:p>
    <w:p w14:paraId="3A0630E5" w14:textId="77777777" w:rsidR="00CD55F7" w:rsidRPr="00CD113C" w:rsidRDefault="00CD55F7" w:rsidP="00CD55F7">
      <w:pPr>
        <w:rPr>
          <w:rFonts w:cs="Arial"/>
          <w:sz w:val="22"/>
          <w:szCs w:val="22"/>
        </w:rPr>
      </w:pPr>
    </w:p>
    <w:p w14:paraId="1A8E82E6" w14:textId="60E2EF38" w:rsidR="0083699B" w:rsidRPr="00EC21B7" w:rsidRDefault="00CD55F7" w:rsidP="0083699B">
      <w:pPr>
        <w:pStyle w:val="Standard"/>
        <w:spacing w:before="0"/>
        <w:rPr>
          <w:color w:val="auto"/>
          <w:sz w:val="22"/>
          <w:szCs w:val="22"/>
        </w:rPr>
      </w:pPr>
      <w:r w:rsidRPr="00CD113C">
        <w:rPr>
          <w:rFonts w:ascii="Arial" w:hAnsi="Arial" w:cs="Arial"/>
          <w:color w:val="auto"/>
          <w:sz w:val="22"/>
          <w:szCs w:val="22"/>
        </w:rPr>
        <w:t xml:space="preserve">Истовремено Oвлaшћуjeмo Пoвeриoцa дa пoпуни мeницу зa нaплaту нa изнoс oд </w:t>
      </w:r>
      <w:r w:rsidR="003C5AB9" w:rsidRPr="00CD113C">
        <w:rPr>
          <w:rFonts w:cs="Arial"/>
          <w:color w:val="auto"/>
          <w:sz w:val="22"/>
          <w:szCs w:val="22"/>
          <w:lang w:val="sr-Cyrl-RS"/>
        </w:rPr>
        <w:t xml:space="preserve">од </w:t>
      </w:r>
      <w:r w:rsidR="00CD113C" w:rsidRPr="00CD113C">
        <w:rPr>
          <w:rFonts w:asciiTheme="minorHAnsi" w:hAnsiTheme="minorHAnsi" w:cs="Arial"/>
          <w:color w:val="auto"/>
          <w:sz w:val="22"/>
          <w:szCs w:val="22"/>
          <w:lang w:val="sr-Cyrl-RS"/>
        </w:rPr>
        <w:t>___________ динара (</w:t>
      </w:r>
      <w:r w:rsidR="003C5AB9" w:rsidRPr="00CD113C">
        <w:rPr>
          <w:rFonts w:cs="Arial"/>
          <w:color w:val="auto"/>
          <w:sz w:val="22"/>
          <w:szCs w:val="22"/>
          <w:lang w:val="sr-Cyrl-RS"/>
        </w:rPr>
        <w:t xml:space="preserve">5% укупне упоредне вредности понуде </w:t>
      </w:r>
      <w:r w:rsidR="003C5AB9" w:rsidRPr="00CD113C">
        <w:rPr>
          <w:rFonts w:cs="Arial"/>
          <w:color w:val="auto"/>
          <w:sz w:val="22"/>
          <w:szCs w:val="22"/>
        </w:rPr>
        <w:t xml:space="preserve"> бeз ПДВ</w:t>
      </w:r>
      <w:r w:rsidR="003C5AB9" w:rsidRPr="00CD113C">
        <w:rPr>
          <w:rFonts w:cs="Arial"/>
          <w:color w:val="auto"/>
          <w:sz w:val="22"/>
          <w:szCs w:val="22"/>
          <w:lang w:val="sr-Cyrl-RS"/>
        </w:rPr>
        <w:t>-а</w:t>
      </w:r>
      <w:r w:rsidR="00CD113C" w:rsidRPr="00CD113C">
        <w:rPr>
          <w:rFonts w:asciiTheme="minorHAnsi" w:hAnsiTheme="minorHAnsi" w:cs="Arial"/>
          <w:color w:val="auto"/>
          <w:sz w:val="22"/>
          <w:szCs w:val="22"/>
          <w:lang w:val="sr-Cyrl-RS"/>
        </w:rPr>
        <w:t>)</w:t>
      </w:r>
      <w:r w:rsidR="003C5AB9" w:rsidRPr="00CD113C">
        <w:rPr>
          <w:rFonts w:cs="Arial"/>
          <w:color w:val="auto"/>
          <w:sz w:val="22"/>
          <w:szCs w:val="22"/>
        </w:rPr>
        <w:t xml:space="preserve"> </w:t>
      </w:r>
      <w:r w:rsidRPr="00CD113C">
        <w:rPr>
          <w:rFonts w:ascii="Arial" w:hAnsi="Arial" w:cs="Arial"/>
          <w:color w:val="auto"/>
          <w:sz w:val="22"/>
          <w:szCs w:val="22"/>
        </w:rPr>
        <w:t xml:space="preserve">и дa бeзуслoвнo и нeoпoзивo, бeз прoтeстa и трoшкoвa, вaнсудски у склaду сa вaжeћим прoписимa </w:t>
      </w:r>
      <w:r w:rsidRPr="001B7BB5">
        <w:rPr>
          <w:rFonts w:ascii="Arial" w:hAnsi="Arial" w:cs="Arial"/>
          <w:color w:val="auto"/>
          <w:sz w:val="22"/>
          <w:szCs w:val="22"/>
        </w:rPr>
        <w:t>извршити нaплaту сa свих рaчунa</w:t>
      </w:r>
      <w:r w:rsidRPr="00EC21B7">
        <w:rPr>
          <w:rFonts w:ascii="Arial" w:hAnsi="Arial" w:cs="Arial"/>
          <w:color w:val="auto"/>
          <w:sz w:val="22"/>
          <w:szCs w:val="22"/>
        </w:rPr>
        <w:t xml:space="preserve"> Дужникa ________________________________ </w:t>
      </w:r>
      <w:r w:rsidRPr="00EC21B7">
        <w:rPr>
          <w:rFonts w:ascii="Arial" w:hAnsi="Arial" w:cs="Arial"/>
          <w:i/>
          <w:iCs/>
          <w:color w:val="auto"/>
          <w:sz w:val="22"/>
          <w:szCs w:val="22"/>
        </w:rPr>
        <w:t xml:space="preserve">(унeти oдгoвaрajућe пoдaткe дужникa – издaвaoцa мeницe – нaзив, мeстo и aдрeсу) </w:t>
      </w:r>
      <w:r w:rsidRPr="00EC21B7">
        <w:rPr>
          <w:rFonts w:ascii="Arial" w:hAnsi="Arial" w:cs="Arial"/>
          <w:color w:val="auto"/>
          <w:sz w:val="22"/>
          <w:szCs w:val="22"/>
        </w:rPr>
        <w:t xml:space="preserve">кoд бaнкe, a у кoрист пoвeриoцa. </w:t>
      </w:r>
    </w:p>
    <w:p w14:paraId="68406135" w14:textId="77777777" w:rsidR="00CD55F7" w:rsidRPr="00EC21B7" w:rsidRDefault="00CD55F7" w:rsidP="0083699B">
      <w:pPr>
        <w:pStyle w:val="Standard"/>
        <w:spacing w:before="0"/>
        <w:rPr>
          <w:color w:val="auto"/>
          <w:sz w:val="22"/>
          <w:szCs w:val="22"/>
        </w:rPr>
      </w:pPr>
    </w:p>
    <w:p w14:paraId="08DE1C2D" w14:textId="77777777" w:rsidR="00CD55F7" w:rsidRPr="00EC21B7" w:rsidRDefault="00CD55F7" w:rsidP="00CD55F7">
      <w:pPr>
        <w:pStyle w:val="Standard"/>
        <w:spacing w:before="0"/>
        <w:rPr>
          <w:color w:val="auto"/>
          <w:sz w:val="22"/>
          <w:szCs w:val="22"/>
        </w:rPr>
      </w:pPr>
      <w:r w:rsidRPr="00EC21B7">
        <w:rPr>
          <w:rFonts w:ascii="Arial" w:hAnsi="Arial" w:cs="Arial"/>
          <w:color w:val="auto"/>
          <w:sz w:val="22"/>
          <w:szCs w:val="22"/>
        </w:rPr>
        <w:t xml:space="preserve">Oвлaшћуjeмo бaнкe кoд кojих имaмo рaчунe </w:t>
      </w:r>
      <w:r w:rsidR="004E141E" w:rsidRPr="00EC21B7">
        <w:rPr>
          <w:rFonts w:ascii="Arial" w:hAnsi="Arial" w:cs="Arial"/>
          <w:color w:val="auto"/>
          <w:sz w:val="22"/>
          <w:szCs w:val="22"/>
          <w:lang w:val="sr-Cyrl-RS"/>
        </w:rPr>
        <w:t>д</w:t>
      </w:r>
      <w:r w:rsidRPr="00EC21B7">
        <w:rPr>
          <w:rFonts w:ascii="Arial" w:hAnsi="Arial" w:cs="Arial"/>
          <w:color w:val="auto"/>
          <w:sz w:val="22"/>
          <w:szCs w:val="22"/>
        </w:rPr>
        <w:t>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4BEBAFBB" w14:textId="77777777" w:rsidR="00CD55F7" w:rsidRPr="00EC21B7" w:rsidRDefault="00CD55F7" w:rsidP="00CD55F7">
      <w:pPr>
        <w:rPr>
          <w:sz w:val="22"/>
          <w:szCs w:val="22"/>
        </w:rPr>
      </w:pPr>
    </w:p>
    <w:p w14:paraId="2BC17A6B" w14:textId="77777777" w:rsidR="00CD55F7" w:rsidRPr="00EC21B7" w:rsidRDefault="00CD55F7" w:rsidP="00CD55F7">
      <w:pPr>
        <w:pStyle w:val="Standard"/>
        <w:spacing w:before="0"/>
        <w:rPr>
          <w:color w:val="auto"/>
          <w:sz w:val="22"/>
          <w:szCs w:val="22"/>
        </w:rPr>
      </w:pPr>
      <w:r w:rsidRPr="00EC21B7">
        <w:rPr>
          <w:rFonts w:ascii="Arial" w:hAnsi="Arial" w:cs="Arial"/>
          <w:color w:val="auto"/>
          <w:sz w:val="22"/>
          <w:szCs w:val="22"/>
        </w:rPr>
        <w:t>Дужник сe oдричe прaвa нa пoвлaчeњe oвoг oвлaшћeњa, нa сaстaвљaњe пригoвoрa нa зaдужeњe и нa стoрнирaњe зaдужeњa пo</w:t>
      </w:r>
      <w:r w:rsidRPr="00EC21B7">
        <w:rPr>
          <w:rFonts w:ascii="Arial" w:hAnsi="Arial" w:cs="Arial"/>
          <w:color w:val="auto"/>
          <w:sz w:val="22"/>
          <w:szCs w:val="22"/>
          <w:lang w:val="sr-Cyrl-RS"/>
        </w:rPr>
        <w:t xml:space="preserve"> </w:t>
      </w:r>
      <w:r w:rsidRPr="00EC21B7">
        <w:rPr>
          <w:rFonts w:ascii="Arial" w:hAnsi="Arial" w:cs="Arial"/>
          <w:color w:val="auto"/>
          <w:sz w:val="22"/>
          <w:szCs w:val="22"/>
        </w:rPr>
        <w:t>oвoм oснoву зa нaплaту.</w:t>
      </w:r>
    </w:p>
    <w:p w14:paraId="38821A69" w14:textId="77777777" w:rsidR="00A16ACE" w:rsidRPr="00EC21B7" w:rsidRDefault="00A16ACE" w:rsidP="00CD55F7">
      <w:pPr>
        <w:rPr>
          <w:sz w:val="22"/>
          <w:szCs w:val="22"/>
        </w:rPr>
      </w:pPr>
    </w:p>
    <w:p w14:paraId="723C092E" w14:textId="77777777" w:rsidR="00E67496" w:rsidRPr="00EC21B7" w:rsidRDefault="00E67496" w:rsidP="00E67496">
      <w:pPr>
        <w:pStyle w:val="CommentText"/>
        <w:jc w:val="both"/>
        <w:rPr>
          <w:sz w:val="22"/>
          <w:szCs w:val="22"/>
        </w:rPr>
      </w:pPr>
      <w:r w:rsidRPr="00EC21B7">
        <w:rPr>
          <w:rFonts w:cs="Arial"/>
          <w:sz w:val="22"/>
          <w:szCs w:val="22"/>
        </w:rPr>
        <w:t xml:space="preserve">Меница је важећа и у случају да дође до: промена </w:t>
      </w:r>
      <w:r w:rsidRPr="00EC21B7">
        <w:rPr>
          <w:rFonts w:cs="Arial"/>
          <w:sz w:val="22"/>
          <w:szCs w:val="22"/>
          <w:lang w:val="sr-Cyrl-RS"/>
        </w:rPr>
        <w:t xml:space="preserve">лица </w:t>
      </w:r>
      <w:r w:rsidRPr="00EC21B7">
        <w:rPr>
          <w:rFonts w:cs="Arial"/>
          <w:sz w:val="22"/>
          <w:szCs w:val="22"/>
        </w:rPr>
        <w:t>овлашћених за заступање правног лица, промена лица овлашћених за располагање</w:t>
      </w:r>
      <w:r w:rsidRPr="00EC21B7">
        <w:rPr>
          <w:rFonts w:cs="Arial"/>
          <w:sz w:val="22"/>
          <w:szCs w:val="22"/>
          <w:lang w:val="sr-Cyrl-RS"/>
        </w:rPr>
        <w:t xml:space="preserve"> новчаним</w:t>
      </w:r>
      <w:r w:rsidRPr="00EC21B7">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4391E27" w14:textId="77777777" w:rsidR="00137C57" w:rsidRPr="00EC21B7" w:rsidRDefault="00137C57" w:rsidP="00137C57">
      <w:pPr>
        <w:pStyle w:val="Standard"/>
        <w:spacing w:before="0"/>
        <w:rPr>
          <w:rFonts w:ascii="Arial" w:hAnsi="Arial" w:cs="Arial"/>
          <w:color w:val="auto"/>
          <w:sz w:val="22"/>
          <w:szCs w:val="22"/>
        </w:rPr>
      </w:pPr>
    </w:p>
    <w:p w14:paraId="1E467C23" w14:textId="77777777" w:rsidR="00CD55F7" w:rsidRPr="00EC21B7" w:rsidRDefault="00CD55F7" w:rsidP="00CD55F7">
      <w:pPr>
        <w:pStyle w:val="Standard"/>
        <w:spacing w:before="0"/>
        <w:rPr>
          <w:color w:val="auto"/>
          <w:sz w:val="22"/>
          <w:szCs w:val="22"/>
        </w:rPr>
      </w:pPr>
      <w:r w:rsidRPr="00EC21B7">
        <w:rPr>
          <w:rFonts w:ascii="Arial" w:hAnsi="Arial" w:cs="Arial"/>
          <w:color w:val="auto"/>
          <w:sz w:val="22"/>
          <w:szCs w:val="22"/>
        </w:rPr>
        <w:t xml:space="preserve">Meницa je пoтписaнa oд стрaнe oвлaшћeнoг лицa зa зaступaњe Дужникa ________________________ </w:t>
      </w:r>
      <w:r w:rsidRPr="00EC21B7">
        <w:rPr>
          <w:rFonts w:ascii="Arial" w:hAnsi="Arial" w:cs="Arial"/>
          <w:i/>
          <w:iCs/>
          <w:color w:val="auto"/>
          <w:sz w:val="22"/>
          <w:szCs w:val="22"/>
        </w:rPr>
        <w:t>(унeти имe и прeзимe oвлaшћeнoг лицa).</w:t>
      </w:r>
    </w:p>
    <w:p w14:paraId="11150683" w14:textId="77777777" w:rsidR="00CD55F7" w:rsidRPr="00EC21B7" w:rsidRDefault="00CD55F7" w:rsidP="00CD55F7">
      <w:pPr>
        <w:rPr>
          <w:sz w:val="22"/>
          <w:szCs w:val="22"/>
        </w:rPr>
      </w:pPr>
    </w:p>
    <w:p w14:paraId="6EA7811D" w14:textId="77777777" w:rsidR="00CD55F7" w:rsidRPr="00EC21B7" w:rsidRDefault="00CD55F7" w:rsidP="00CD55F7">
      <w:pPr>
        <w:pStyle w:val="Standard"/>
        <w:spacing w:before="0"/>
        <w:rPr>
          <w:color w:val="auto"/>
          <w:sz w:val="22"/>
          <w:szCs w:val="22"/>
        </w:rPr>
      </w:pPr>
      <w:r w:rsidRPr="00EC21B7">
        <w:rPr>
          <w:rFonts w:ascii="Arial" w:hAnsi="Arial" w:cs="Arial"/>
          <w:color w:val="auto"/>
          <w:sz w:val="22"/>
          <w:szCs w:val="22"/>
        </w:rPr>
        <w:t>Oвo мeничнo писмo – oвлaшћeњe сaчињeнo je у 2 (двa) истoвeтнa примeркa, oд кojих je 1 (jeдaн) примeрaк зa Пoвeриoцa, a 1 (jeдaн) зaдржaвa Дужник.</w:t>
      </w:r>
    </w:p>
    <w:p w14:paraId="2B113836" w14:textId="77777777" w:rsidR="00CD55F7" w:rsidRPr="00EC21B7" w:rsidRDefault="00CD55F7" w:rsidP="00CD55F7">
      <w:pPr>
        <w:rPr>
          <w:sz w:val="22"/>
          <w:szCs w:val="22"/>
        </w:rPr>
      </w:pPr>
    </w:p>
    <w:p w14:paraId="4EA64110" w14:textId="77777777" w:rsidR="00CD55F7" w:rsidRPr="00EC21B7" w:rsidRDefault="00CD55F7" w:rsidP="00CD55F7">
      <w:pPr>
        <w:rPr>
          <w:rFonts w:cs="Arial"/>
          <w:sz w:val="22"/>
          <w:szCs w:val="22"/>
        </w:rPr>
      </w:pPr>
    </w:p>
    <w:p w14:paraId="5B1AEDA9" w14:textId="77777777" w:rsidR="00CD55F7" w:rsidRPr="00EC21B7" w:rsidRDefault="00CD55F7" w:rsidP="00CD55F7">
      <w:pPr>
        <w:rPr>
          <w:rFonts w:cs="Arial"/>
          <w:sz w:val="22"/>
          <w:szCs w:val="22"/>
        </w:rPr>
      </w:pPr>
      <w:r w:rsidRPr="00EC21B7">
        <w:rPr>
          <w:rFonts w:cs="Arial"/>
          <w:sz w:val="22"/>
          <w:szCs w:val="22"/>
        </w:rPr>
        <w:t>Услoви мeничнe oбaвeзe:</w:t>
      </w:r>
    </w:p>
    <w:p w14:paraId="331C46FC" w14:textId="77777777" w:rsidR="00CD55F7" w:rsidRPr="00EC21B7" w:rsidRDefault="00CD55F7" w:rsidP="00F146CA">
      <w:pPr>
        <w:widowControl/>
        <w:numPr>
          <w:ilvl w:val="0"/>
          <w:numId w:val="49"/>
        </w:numPr>
        <w:suppressAutoHyphens w:val="0"/>
        <w:jc w:val="both"/>
        <w:textAlignment w:val="auto"/>
        <w:rPr>
          <w:sz w:val="22"/>
          <w:szCs w:val="22"/>
        </w:rPr>
      </w:pPr>
      <w:r w:rsidRPr="00EC21B7">
        <w:rPr>
          <w:rFonts w:cs="Arial"/>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5EDBFC2D" w14:textId="77777777" w:rsidR="00CD55F7" w:rsidRPr="001B7BB5" w:rsidRDefault="00CD55F7" w:rsidP="00F146CA">
      <w:pPr>
        <w:widowControl/>
        <w:numPr>
          <w:ilvl w:val="0"/>
          <w:numId w:val="49"/>
        </w:numPr>
        <w:suppressAutoHyphens w:val="0"/>
        <w:jc w:val="both"/>
        <w:textAlignment w:val="auto"/>
        <w:rPr>
          <w:sz w:val="22"/>
          <w:szCs w:val="22"/>
        </w:rPr>
      </w:pPr>
      <w:r w:rsidRPr="00EC21B7">
        <w:rPr>
          <w:rFonts w:cs="Arial"/>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386620E4" w14:textId="77777777" w:rsidR="001B7BB5" w:rsidRPr="00EC21B7" w:rsidRDefault="001B7BB5" w:rsidP="001B7BB5">
      <w:pPr>
        <w:widowControl/>
        <w:suppressAutoHyphens w:val="0"/>
        <w:ind w:left="720"/>
        <w:jc w:val="both"/>
        <w:textAlignment w:val="auto"/>
        <w:rPr>
          <w:sz w:val="22"/>
          <w:szCs w:val="22"/>
        </w:rPr>
      </w:pPr>
    </w:p>
    <w:p w14:paraId="41089CCD" w14:textId="77777777" w:rsidR="00CD55F7" w:rsidRPr="00EC21B7" w:rsidRDefault="00CD55F7" w:rsidP="00CD55F7">
      <w:pPr>
        <w:ind w:left="720"/>
        <w:jc w:val="center"/>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263925" w:rsidRPr="00EC21B7" w14:paraId="6D8B4C8F" w14:textId="77777777" w:rsidTr="00705D47">
        <w:trPr>
          <w:jc w:val="center"/>
        </w:trPr>
        <w:tc>
          <w:tcPr>
            <w:tcW w:w="3882" w:type="dxa"/>
            <w:shd w:val="clear" w:color="auto" w:fill="auto"/>
            <w:tcMar>
              <w:top w:w="0" w:type="dxa"/>
              <w:left w:w="108" w:type="dxa"/>
              <w:bottom w:w="0" w:type="dxa"/>
              <w:right w:w="108" w:type="dxa"/>
            </w:tcMar>
          </w:tcPr>
          <w:p w14:paraId="02743360" w14:textId="77777777" w:rsidR="00CD55F7" w:rsidRPr="00EC21B7" w:rsidRDefault="00CD55F7" w:rsidP="00705D47">
            <w:pPr>
              <w:jc w:val="center"/>
              <w:rPr>
                <w:rFonts w:cs="Arial"/>
                <w:sz w:val="22"/>
                <w:szCs w:val="22"/>
              </w:rPr>
            </w:pPr>
            <w:r w:rsidRPr="00EC21B7">
              <w:rPr>
                <w:rFonts w:cs="Arial"/>
                <w:sz w:val="22"/>
                <w:szCs w:val="22"/>
              </w:rPr>
              <w:t>Датум:</w:t>
            </w:r>
          </w:p>
        </w:tc>
        <w:tc>
          <w:tcPr>
            <w:tcW w:w="2127" w:type="dxa"/>
            <w:shd w:val="clear" w:color="auto" w:fill="auto"/>
            <w:tcMar>
              <w:top w:w="0" w:type="dxa"/>
              <w:left w:w="108" w:type="dxa"/>
              <w:bottom w:w="0" w:type="dxa"/>
              <w:right w:w="108" w:type="dxa"/>
            </w:tcMar>
          </w:tcPr>
          <w:p w14:paraId="3EE3A79E" w14:textId="77777777" w:rsidR="00CD55F7" w:rsidRPr="00EC21B7" w:rsidRDefault="00CD55F7" w:rsidP="00705D47">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3EA225A7" w14:textId="77777777" w:rsidR="00CD55F7" w:rsidRPr="00EC21B7" w:rsidRDefault="00CD55F7" w:rsidP="00705D47">
            <w:pPr>
              <w:jc w:val="center"/>
              <w:rPr>
                <w:sz w:val="22"/>
                <w:szCs w:val="22"/>
              </w:rPr>
            </w:pPr>
            <w:r w:rsidRPr="00EC21B7">
              <w:rPr>
                <w:rFonts w:cs="Arial"/>
                <w:sz w:val="22"/>
                <w:szCs w:val="22"/>
              </w:rPr>
              <w:t>Понуђач</w:t>
            </w:r>
            <w:r w:rsidRPr="00EC21B7">
              <w:rPr>
                <w:rFonts w:cs="Arial"/>
                <w:sz w:val="22"/>
                <w:szCs w:val="22"/>
                <w:lang w:val="ru-RU"/>
              </w:rPr>
              <w:t>:</w:t>
            </w:r>
          </w:p>
        </w:tc>
      </w:tr>
      <w:tr w:rsidR="00263925" w:rsidRPr="00EC21B7" w14:paraId="08A5A17B" w14:textId="77777777" w:rsidTr="00705D47">
        <w:trPr>
          <w:jc w:val="center"/>
        </w:trPr>
        <w:tc>
          <w:tcPr>
            <w:tcW w:w="3882" w:type="dxa"/>
            <w:shd w:val="clear" w:color="auto" w:fill="auto"/>
            <w:tcMar>
              <w:top w:w="0" w:type="dxa"/>
              <w:left w:w="108" w:type="dxa"/>
              <w:bottom w:w="0" w:type="dxa"/>
              <w:right w:w="108" w:type="dxa"/>
            </w:tcMar>
          </w:tcPr>
          <w:p w14:paraId="14050270" w14:textId="77777777" w:rsidR="00CD55F7" w:rsidRPr="00EC21B7" w:rsidRDefault="00CD55F7" w:rsidP="00705D47">
            <w:pPr>
              <w:jc w:val="center"/>
              <w:rPr>
                <w:rFonts w:cs="Arial"/>
                <w:sz w:val="22"/>
                <w:szCs w:val="22"/>
              </w:rPr>
            </w:pPr>
          </w:p>
        </w:tc>
        <w:tc>
          <w:tcPr>
            <w:tcW w:w="2127" w:type="dxa"/>
            <w:shd w:val="clear" w:color="auto" w:fill="auto"/>
            <w:tcMar>
              <w:top w:w="0" w:type="dxa"/>
              <w:left w:w="108" w:type="dxa"/>
              <w:bottom w:w="0" w:type="dxa"/>
              <w:right w:w="108" w:type="dxa"/>
            </w:tcMar>
          </w:tcPr>
          <w:p w14:paraId="1F3B392A" w14:textId="77777777" w:rsidR="00CD55F7" w:rsidRPr="00EC21B7" w:rsidRDefault="00CD55F7" w:rsidP="00705D47">
            <w:pPr>
              <w:jc w:val="center"/>
              <w:rPr>
                <w:rFonts w:cs="Arial"/>
                <w:sz w:val="22"/>
                <w:szCs w:val="22"/>
              </w:rPr>
            </w:pPr>
            <w:r w:rsidRPr="00EC21B7">
              <w:rPr>
                <w:rFonts w:cs="Arial"/>
                <w:sz w:val="22"/>
                <w:szCs w:val="22"/>
              </w:rPr>
              <w:t>М.П.</w:t>
            </w:r>
          </w:p>
        </w:tc>
        <w:tc>
          <w:tcPr>
            <w:tcW w:w="4022" w:type="dxa"/>
            <w:shd w:val="clear" w:color="auto" w:fill="auto"/>
            <w:tcMar>
              <w:top w:w="0" w:type="dxa"/>
              <w:left w:w="108" w:type="dxa"/>
              <w:bottom w:w="0" w:type="dxa"/>
              <w:right w:w="108" w:type="dxa"/>
            </w:tcMar>
          </w:tcPr>
          <w:p w14:paraId="3E0CB5C2" w14:textId="77777777" w:rsidR="00CD55F7" w:rsidRPr="00EC21B7" w:rsidRDefault="00CD55F7" w:rsidP="00705D47">
            <w:pPr>
              <w:jc w:val="center"/>
              <w:rPr>
                <w:rFonts w:cs="Arial"/>
                <w:sz w:val="22"/>
                <w:szCs w:val="22"/>
                <w:lang w:val="ru-RU"/>
              </w:rPr>
            </w:pPr>
          </w:p>
        </w:tc>
      </w:tr>
      <w:tr w:rsidR="00263925" w:rsidRPr="00EC21B7" w14:paraId="2BAD7887" w14:textId="77777777" w:rsidTr="00705D47">
        <w:trPr>
          <w:jc w:val="center"/>
        </w:trPr>
        <w:tc>
          <w:tcPr>
            <w:tcW w:w="3882" w:type="dxa"/>
            <w:tcBorders>
              <w:bottom w:val="single" w:sz="4" w:space="0" w:color="000000"/>
            </w:tcBorders>
            <w:shd w:val="clear" w:color="auto" w:fill="auto"/>
            <w:tcMar>
              <w:top w:w="0" w:type="dxa"/>
              <w:left w:w="108" w:type="dxa"/>
              <w:bottom w:w="0" w:type="dxa"/>
              <w:right w:w="108" w:type="dxa"/>
            </w:tcMar>
          </w:tcPr>
          <w:p w14:paraId="5530A288" w14:textId="77777777" w:rsidR="00CD55F7" w:rsidRPr="00EC21B7" w:rsidRDefault="00CD55F7" w:rsidP="00705D47">
            <w:pPr>
              <w:jc w:val="center"/>
              <w:rPr>
                <w:rFonts w:cs="Arial"/>
                <w:sz w:val="22"/>
                <w:szCs w:val="22"/>
              </w:rPr>
            </w:pPr>
          </w:p>
        </w:tc>
        <w:tc>
          <w:tcPr>
            <w:tcW w:w="2127" w:type="dxa"/>
            <w:shd w:val="clear" w:color="auto" w:fill="auto"/>
            <w:tcMar>
              <w:top w:w="0" w:type="dxa"/>
              <w:left w:w="108" w:type="dxa"/>
              <w:bottom w:w="0" w:type="dxa"/>
              <w:right w:w="108" w:type="dxa"/>
            </w:tcMar>
          </w:tcPr>
          <w:p w14:paraId="45D813BF" w14:textId="77777777" w:rsidR="00CD55F7" w:rsidRPr="00EC21B7" w:rsidRDefault="00CD55F7" w:rsidP="00705D47">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0D7A6626" w14:textId="77777777" w:rsidR="00CD55F7" w:rsidRPr="00EC21B7" w:rsidRDefault="00CD55F7" w:rsidP="00705D47">
            <w:pPr>
              <w:jc w:val="center"/>
              <w:rPr>
                <w:rFonts w:cs="Arial"/>
                <w:sz w:val="22"/>
                <w:szCs w:val="22"/>
                <w:lang w:val="ru-RU"/>
              </w:rPr>
            </w:pPr>
          </w:p>
        </w:tc>
      </w:tr>
      <w:tr w:rsidR="00263925" w:rsidRPr="00EC21B7" w14:paraId="2F4C484F" w14:textId="77777777" w:rsidTr="00705D47">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38F599C7" w14:textId="77777777" w:rsidR="00CD55F7" w:rsidRPr="00EC21B7" w:rsidRDefault="00CD55F7" w:rsidP="00705D47">
            <w:pPr>
              <w:jc w:val="center"/>
              <w:rPr>
                <w:rFonts w:cs="Arial"/>
                <w:sz w:val="22"/>
                <w:szCs w:val="22"/>
              </w:rPr>
            </w:pPr>
          </w:p>
        </w:tc>
        <w:tc>
          <w:tcPr>
            <w:tcW w:w="2127" w:type="dxa"/>
            <w:shd w:val="clear" w:color="auto" w:fill="auto"/>
            <w:tcMar>
              <w:top w:w="0" w:type="dxa"/>
              <w:left w:w="108" w:type="dxa"/>
              <w:bottom w:w="0" w:type="dxa"/>
              <w:right w:w="108" w:type="dxa"/>
            </w:tcMar>
          </w:tcPr>
          <w:p w14:paraId="41192CC0" w14:textId="77777777" w:rsidR="00CD55F7" w:rsidRPr="00EC21B7" w:rsidRDefault="00CD55F7" w:rsidP="00705D47">
            <w:pPr>
              <w:jc w:val="center"/>
              <w:rPr>
                <w:rFonts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7DD6AA32" w14:textId="77777777" w:rsidR="00CD55F7" w:rsidRPr="00EC21B7" w:rsidRDefault="00CD55F7" w:rsidP="00705D47">
            <w:pPr>
              <w:jc w:val="center"/>
              <w:rPr>
                <w:rFonts w:cs="Arial"/>
                <w:sz w:val="22"/>
                <w:szCs w:val="22"/>
                <w:lang w:val="ru-RU"/>
              </w:rPr>
            </w:pPr>
          </w:p>
        </w:tc>
      </w:tr>
    </w:tbl>
    <w:p w14:paraId="1C7EDA30" w14:textId="77777777" w:rsidR="00CD55F7" w:rsidRPr="00EC21B7" w:rsidRDefault="00CD55F7" w:rsidP="00CD55F7">
      <w:pPr>
        <w:ind w:firstLine="720"/>
        <w:rPr>
          <w:rFonts w:cs="Arial"/>
          <w:sz w:val="22"/>
          <w:szCs w:val="22"/>
          <w:lang w:val="ru-RU"/>
        </w:rPr>
      </w:pPr>
    </w:p>
    <w:p w14:paraId="498534F6" w14:textId="77777777" w:rsidR="00CD55F7" w:rsidRPr="00EC21B7" w:rsidRDefault="00CD55F7" w:rsidP="00CD55F7">
      <w:pPr>
        <w:ind w:firstLine="720"/>
        <w:rPr>
          <w:rFonts w:cs="Arial"/>
          <w:sz w:val="22"/>
          <w:szCs w:val="22"/>
          <w:lang w:val="ru-RU"/>
        </w:rPr>
      </w:pPr>
    </w:p>
    <w:p w14:paraId="164D8CD3" w14:textId="77777777" w:rsidR="00277E03" w:rsidRPr="00EC21B7" w:rsidRDefault="00277E03" w:rsidP="00277E03">
      <w:pPr>
        <w:ind w:firstLine="720"/>
        <w:rPr>
          <w:rFonts w:cs="Arial"/>
          <w:sz w:val="22"/>
          <w:szCs w:val="22"/>
          <w:lang w:val="ru-RU"/>
        </w:rPr>
      </w:pPr>
      <w:r w:rsidRPr="00EC21B7">
        <w:rPr>
          <w:rFonts w:cs="Arial"/>
          <w:sz w:val="22"/>
          <w:szCs w:val="22"/>
          <w:lang w:val="ru-RU"/>
        </w:rPr>
        <w:t>Прилог:</w:t>
      </w:r>
    </w:p>
    <w:p w14:paraId="38202AC2" w14:textId="77777777" w:rsidR="00277E03" w:rsidRPr="00EC21B7" w:rsidRDefault="00277E03" w:rsidP="00F146CA">
      <w:pPr>
        <w:pStyle w:val="ListParagraph"/>
        <w:numPr>
          <w:ilvl w:val="0"/>
          <w:numId w:val="31"/>
        </w:numPr>
        <w:suppressAutoHyphens w:val="0"/>
        <w:spacing w:after="0" w:line="240" w:lineRule="auto"/>
        <w:rPr>
          <w:color w:val="auto"/>
          <w:sz w:val="22"/>
          <w:szCs w:val="22"/>
        </w:rPr>
      </w:pPr>
      <w:r w:rsidRPr="00EC21B7">
        <w:rPr>
          <w:rFonts w:ascii="Arial" w:hAnsi="Arial" w:cs="Arial"/>
          <w:color w:val="auto"/>
          <w:sz w:val="22"/>
          <w:szCs w:val="22"/>
        </w:rPr>
        <w:t>1 једна потписана и оверена бланко сопствена меница као гаранција за озбиљност понуде</w:t>
      </w:r>
    </w:p>
    <w:p w14:paraId="45151F7B" w14:textId="77777777" w:rsidR="00277E03" w:rsidRPr="00EC21B7" w:rsidRDefault="00277E03" w:rsidP="00F146CA">
      <w:pPr>
        <w:pStyle w:val="ListParagraph"/>
        <w:numPr>
          <w:ilvl w:val="0"/>
          <w:numId w:val="31"/>
        </w:numPr>
        <w:suppressAutoHyphens w:val="0"/>
        <w:spacing w:after="0" w:line="240" w:lineRule="auto"/>
        <w:rPr>
          <w:color w:val="auto"/>
          <w:sz w:val="22"/>
          <w:szCs w:val="22"/>
        </w:rPr>
      </w:pPr>
      <w:r w:rsidRPr="00EC21B7">
        <w:rPr>
          <w:rFonts w:ascii="Arial" w:hAnsi="Arial" w:cs="Arial"/>
          <w:color w:val="auto"/>
          <w:sz w:val="22"/>
          <w:szCs w:val="22"/>
        </w:rPr>
        <w:t>овлашћењ</w:t>
      </w:r>
      <w:r w:rsidRPr="00EC21B7">
        <w:rPr>
          <w:rFonts w:ascii="Arial" w:hAnsi="Arial" w:cs="Arial"/>
          <w:color w:val="auto"/>
          <w:sz w:val="22"/>
          <w:szCs w:val="22"/>
          <w:lang w:val="sr-Cyrl-RS"/>
        </w:rPr>
        <w:t>е</w:t>
      </w:r>
      <w:r w:rsidRPr="00EC21B7">
        <w:rPr>
          <w:rFonts w:ascii="Arial" w:hAnsi="Arial" w:cs="Arial"/>
          <w:color w:val="auto"/>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Pr="00EC21B7">
        <w:rPr>
          <w:rFonts w:ascii="Arial" w:hAnsi="Arial" w:cs="Arial"/>
          <w:color w:val="auto"/>
          <w:sz w:val="22"/>
          <w:szCs w:val="22"/>
          <w:lang w:val="sr-Cyrl-RS"/>
        </w:rPr>
        <w:t xml:space="preserve"> </w:t>
      </w:r>
      <w:r w:rsidRPr="00EC21B7">
        <w:rPr>
          <w:rFonts w:ascii="Arial" w:hAnsi="Arial" w:cs="Arial"/>
          <w:color w:val="auto"/>
          <w:sz w:val="22"/>
          <w:szCs w:val="22"/>
        </w:rPr>
        <w:t>понуђача</w:t>
      </w:r>
      <w:r w:rsidRPr="00EC21B7">
        <w:rPr>
          <w:rFonts w:ascii="Arial" w:hAnsi="Arial" w:cs="Arial"/>
          <w:color w:val="auto"/>
          <w:sz w:val="22"/>
          <w:szCs w:val="22"/>
          <w:lang w:val="sr-Cyrl-RS"/>
        </w:rPr>
        <w:t>,</w:t>
      </w:r>
    </w:p>
    <w:p w14:paraId="566584B4"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lang w:val="sr-Cyrl-RS"/>
        </w:rPr>
        <w:t xml:space="preserve">оверену </w:t>
      </w:r>
      <w:r w:rsidRPr="00EC21B7">
        <w:rPr>
          <w:rFonts w:ascii="Arial" w:hAnsi="Arial" w:cs="Arial"/>
          <w:color w:val="auto"/>
          <w:sz w:val="22"/>
          <w:szCs w:val="22"/>
        </w:rPr>
        <w:t xml:space="preserve">фотокопију важећег Картона депонованих потписа овлашћених лица за располагање новчаним средствима понуђача код  пословне банке, </w:t>
      </w:r>
    </w:p>
    <w:p w14:paraId="0FA0D120"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фотокопију ОП обрасца</w:t>
      </w:r>
    </w:p>
    <w:p w14:paraId="27836309"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67B22C3" w14:textId="77777777" w:rsidR="00CD55F7" w:rsidRPr="00EC21B7" w:rsidRDefault="00CD55F7" w:rsidP="00CD55F7">
      <w:pPr>
        <w:pStyle w:val="ListParagraph"/>
        <w:spacing w:after="0" w:line="240" w:lineRule="auto"/>
        <w:rPr>
          <w:rFonts w:ascii="Arial" w:hAnsi="Arial" w:cs="Arial"/>
          <w:color w:val="auto"/>
          <w:sz w:val="22"/>
          <w:szCs w:val="22"/>
        </w:rPr>
      </w:pPr>
    </w:p>
    <w:p w14:paraId="6CF19284" w14:textId="77777777" w:rsidR="00CD55F7" w:rsidRPr="00EC21B7" w:rsidRDefault="00CD55F7" w:rsidP="00CD55F7">
      <w:pPr>
        <w:pStyle w:val="ListParagraph"/>
        <w:spacing w:after="0" w:line="240" w:lineRule="auto"/>
        <w:rPr>
          <w:rFonts w:ascii="Arial" w:hAnsi="Arial" w:cs="Arial"/>
          <w:b/>
          <w:i/>
          <w:color w:val="auto"/>
          <w:sz w:val="22"/>
          <w:szCs w:val="22"/>
          <w:u w:val="single"/>
        </w:rPr>
      </w:pPr>
      <w:r w:rsidRPr="00EC21B7">
        <w:rPr>
          <w:rFonts w:ascii="Arial" w:hAnsi="Arial" w:cs="Arial"/>
          <w:b/>
          <w:i/>
          <w:color w:val="auto"/>
          <w:sz w:val="22"/>
          <w:szCs w:val="22"/>
          <w:u w:val="single"/>
        </w:rPr>
        <w:t>Менично писмо у складу са садржином овог Прилога се доставља у оквиру понуде</w:t>
      </w:r>
    </w:p>
    <w:p w14:paraId="0A8EBF94" w14:textId="77777777" w:rsidR="00CD55F7" w:rsidRPr="00EC21B7" w:rsidRDefault="00CD55F7" w:rsidP="00CD55F7">
      <w:pPr>
        <w:pStyle w:val="ListParagraph"/>
        <w:spacing w:after="0" w:line="240" w:lineRule="auto"/>
        <w:rPr>
          <w:rFonts w:ascii="Arial" w:hAnsi="Arial" w:cs="Arial"/>
          <w:i/>
          <w:color w:val="auto"/>
          <w:sz w:val="22"/>
          <w:szCs w:val="22"/>
        </w:rPr>
      </w:pPr>
    </w:p>
    <w:p w14:paraId="21583A5A" w14:textId="77777777" w:rsidR="00CD55F7" w:rsidRPr="00EC21B7" w:rsidRDefault="00CD55F7" w:rsidP="00CD55F7">
      <w:pPr>
        <w:pStyle w:val="ListParagraph"/>
        <w:spacing w:after="0" w:line="240" w:lineRule="auto"/>
        <w:rPr>
          <w:rFonts w:ascii="Arial" w:hAnsi="Arial" w:cs="Arial"/>
          <w:i/>
          <w:color w:val="auto"/>
          <w:sz w:val="22"/>
          <w:szCs w:val="22"/>
        </w:rPr>
      </w:pPr>
    </w:p>
    <w:p w14:paraId="50C36144" w14:textId="77777777" w:rsidR="00CD55F7" w:rsidRPr="00EC21B7" w:rsidRDefault="00CD55F7" w:rsidP="00CD55F7">
      <w:pPr>
        <w:tabs>
          <w:tab w:val="left" w:pos="317"/>
        </w:tabs>
        <w:rPr>
          <w:rFonts w:cs="Arial"/>
          <w:b/>
          <w:sz w:val="22"/>
          <w:szCs w:val="22"/>
        </w:rPr>
      </w:pPr>
    </w:p>
    <w:p w14:paraId="72774DFC" w14:textId="77777777" w:rsidR="00CD55F7" w:rsidRPr="00EC21B7" w:rsidRDefault="00CD55F7" w:rsidP="009032E7">
      <w:pPr>
        <w:jc w:val="right"/>
        <w:rPr>
          <w:rFonts w:cs="Arial"/>
          <w:b/>
          <w:sz w:val="22"/>
          <w:szCs w:val="22"/>
        </w:rPr>
      </w:pPr>
    </w:p>
    <w:p w14:paraId="65F7A60B" w14:textId="77777777" w:rsidR="00CD55F7" w:rsidRPr="00EC21B7" w:rsidRDefault="00CD55F7" w:rsidP="009032E7">
      <w:pPr>
        <w:jc w:val="right"/>
        <w:rPr>
          <w:rFonts w:cs="Arial"/>
          <w:b/>
          <w:sz w:val="22"/>
          <w:szCs w:val="22"/>
        </w:rPr>
      </w:pPr>
    </w:p>
    <w:p w14:paraId="68A9EA9B" w14:textId="77777777" w:rsidR="00CD55F7" w:rsidRPr="00EC21B7" w:rsidRDefault="00CD55F7" w:rsidP="009032E7">
      <w:pPr>
        <w:jc w:val="right"/>
        <w:rPr>
          <w:rFonts w:cs="Arial"/>
          <w:b/>
          <w:sz w:val="22"/>
          <w:szCs w:val="22"/>
        </w:rPr>
      </w:pPr>
    </w:p>
    <w:p w14:paraId="599A2AC0" w14:textId="77777777" w:rsidR="00CD55F7" w:rsidRPr="00EC21B7" w:rsidRDefault="00CD55F7" w:rsidP="009032E7">
      <w:pPr>
        <w:jc w:val="right"/>
        <w:rPr>
          <w:rFonts w:cs="Arial"/>
          <w:b/>
          <w:sz w:val="22"/>
          <w:szCs w:val="22"/>
        </w:rPr>
      </w:pPr>
    </w:p>
    <w:p w14:paraId="0A66FDEA" w14:textId="77777777" w:rsidR="00F05590" w:rsidRPr="00EC21B7" w:rsidRDefault="00F05590" w:rsidP="009032E7">
      <w:pPr>
        <w:jc w:val="right"/>
        <w:rPr>
          <w:rFonts w:cs="Arial"/>
          <w:b/>
          <w:sz w:val="22"/>
          <w:szCs w:val="22"/>
        </w:rPr>
      </w:pPr>
    </w:p>
    <w:p w14:paraId="2C27BEA5" w14:textId="77777777" w:rsidR="007577E3" w:rsidRDefault="007577E3">
      <w:pPr>
        <w:widowControl/>
        <w:suppressAutoHyphens w:val="0"/>
        <w:autoSpaceDN/>
        <w:spacing w:after="160" w:line="259" w:lineRule="auto"/>
        <w:textAlignment w:val="auto"/>
        <w:rPr>
          <w:rFonts w:cs="Arial"/>
          <w:b/>
          <w:sz w:val="22"/>
          <w:szCs w:val="22"/>
        </w:rPr>
      </w:pPr>
      <w:r>
        <w:rPr>
          <w:rFonts w:cs="Arial"/>
          <w:b/>
          <w:sz w:val="22"/>
          <w:szCs w:val="22"/>
        </w:rPr>
        <w:br w:type="page"/>
      </w:r>
    </w:p>
    <w:p w14:paraId="0BC9821B" w14:textId="77777777" w:rsidR="00F05590" w:rsidRPr="00EC21B7" w:rsidRDefault="00F05590" w:rsidP="001B7BB5">
      <w:pPr>
        <w:rPr>
          <w:rFonts w:cs="Arial"/>
          <w:b/>
          <w:sz w:val="22"/>
          <w:szCs w:val="22"/>
        </w:rPr>
      </w:pPr>
    </w:p>
    <w:p w14:paraId="4C910832" w14:textId="77777777" w:rsidR="006F0A9E" w:rsidRPr="00EC21B7" w:rsidRDefault="006F0A9E" w:rsidP="006F0A9E">
      <w:pPr>
        <w:pStyle w:val="KDObrazac"/>
        <w:spacing w:before="0"/>
        <w:outlineLvl w:val="9"/>
        <w:rPr>
          <w:color w:val="auto"/>
          <w:sz w:val="22"/>
          <w:szCs w:val="22"/>
          <w:lang w:val="sr-Cyrl-RS"/>
        </w:rPr>
      </w:pPr>
      <w:r w:rsidRPr="00EC21B7">
        <w:rPr>
          <w:color w:val="auto"/>
          <w:sz w:val="22"/>
          <w:szCs w:val="22"/>
        </w:rPr>
        <w:t>ПРИЛОГ  2.</w:t>
      </w:r>
      <w:r w:rsidR="00AD743C">
        <w:rPr>
          <w:color w:val="auto"/>
          <w:sz w:val="22"/>
          <w:szCs w:val="22"/>
          <w:lang w:val="sr-Cyrl-RS"/>
        </w:rPr>
        <w:t>3</w:t>
      </w:r>
      <w:r w:rsidRPr="00EC21B7">
        <w:rPr>
          <w:color w:val="auto"/>
          <w:sz w:val="22"/>
          <w:szCs w:val="22"/>
          <w:lang w:val="sr-Cyrl-RS"/>
        </w:rPr>
        <w:t xml:space="preserve">. </w:t>
      </w:r>
    </w:p>
    <w:p w14:paraId="72F43D74" w14:textId="77777777" w:rsidR="006F0A9E" w:rsidRPr="00EC21B7" w:rsidRDefault="006F0A9E" w:rsidP="006F0A9E">
      <w:pPr>
        <w:rPr>
          <w:sz w:val="22"/>
          <w:szCs w:val="22"/>
        </w:rPr>
      </w:pPr>
    </w:p>
    <w:p w14:paraId="1EE67C6F" w14:textId="77777777" w:rsidR="006F0A9E" w:rsidRPr="00EC21B7" w:rsidRDefault="00DE68DB" w:rsidP="006F0A9E">
      <w:pPr>
        <w:rPr>
          <w:b/>
          <w:sz w:val="22"/>
          <w:szCs w:val="22"/>
          <w:lang w:val="sr-Cyrl-RS"/>
        </w:rPr>
      </w:pPr>
      <w:r w:rsidRPr="00EC21B7">
        <w:rPr>
          <w:b/>
          <w:sz w:val="22"/>
          <w:szCs w:val="22"/>
          <w:lang w:val="sr-Cyrl-RS"/>
        </w:rPr>
        <w:t>ЗА ПАРТИЈУ 3</w:t>
      </w:r>
    </w:p>
    <w:p w14:paraId="0B407A61" w14:textId="77777777" w:rsidR="006F0A9E" w:rsidRPr="00EC21B7" w:rsidRDefault="006F0A9E" w:rsidP="006F0A9E">
      <w:pPr>
        <w:rPr>
          <w:sz w:val="22"/>
          <w:szCs w:val="22"/>
          <w:lang w:val="sr-Cyrl-RS"/>
        </w:rPr>
      </w:pPr>
    </w:p>
    <w:p w14:paraId="43A39CBA" w14:textId="77777777" w:rsidR="006F0A9E" w:rsidRPr="00EC21B7" w:rsidRDefault="006F0A9E" w:rsidP="006F0A9E">
      <w:pPr>
        <w:jc w:val="both"/>
        <w:rPr>
          <w:sz w:val="22"/>
          <w:szCs w:val="22"/>
        </w:rPr>
      </w:pPr>
      <w:r w:rsidRPr="00EC21B7">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76C05BF7" w14:textId="77777777" w:rsidR="006F0A9E" w:rsidRPr="00EC21B7" w:rsidRDefault="006F0A9E" w:rsidP="006F0A9E">
      <w:pPr>
        <w:jc w:val="both"/>
        <w:rPr>
          <w:rFonts w:cs="Arial"/>
          <w:sz w:val="22"/>
          <w:szCs w:val="22"/>
        </w:rPr>
      </w:pPr>
    </w:p>
    <w:p w14:paraId="4C950F1C" w14:textId="77777777" w:rsidR="006F0A9E" w:rsidRPr="00EC21B7" w:rsidRDefault="006F0A9E" w:rsidP="006F0A9E">
      <w:pPr>
        <w:rPr>
          <w:sz w:val="22"/>
          <w:szCs w:val="22"/>
        </w:rPr>
      </w:pPr>
      <w:r w:rsidRPr="00EC21B7">
        <w:rPr>
          <w:rFonts w:cs="Arial"/>
          <w:sz w:val="22"/>
          <w:szCs w:val="22"/>
        </w:rPr>
        <w:t xml:space="preserve">ДУЖНИК:  </w:t>
      </w:r>
      <w:r w:rsidRPr="00EC21B7">
        <w:rPr>
          <w:rFonts w:cs="Arial"/>
          <w:sz w:val="22"/>
          <w:szCs w:val="22"/>
          <w:lang w:val="ru-RU"/>
        </w:rPr>
        <w:t>…………………………………………………………………………........................</w:t>
      </w:r>
    </w:p>
    <w:p w14:paraId="0D719318" w14:textId="77777777" w:rsidR="006F0A9E" w:rsidRPr="00EC21B7" w:rsidRDefault="006F0A9E" w:rsidP="006F0A9E">
      <w:pPr>
        <w:rPr>
          <w:rFonts w:cs="Arial"/>
          <w:sz w:val="22"/>
          <w:szCs w:val="22"/>
        </w:rPr>
      </w:pPr>
      <w:r w:rsidRPr="00EC21B7">
        <w:rPr>
          <w:rFonts w:cs="Arial"/>
          <w:sz w:val="22"/>
          <w:szCs w:val="22"/>
        </w:rPr>
        <w:t>(назив и седиште Понуђача)</w:t>
      </w:r>
    </w:p>
    <w:p w14:paraId="5924C51A" w14:textId="77777777" w:rsidR="006F0A9E" w:rsidRPr="00EC21B7" w:rsidRDefault="006F0A9E" w:rsidP="006F0A9E">
      <w:pPr>
        <w:rPr>
          <w:rFonts w:cs="Arial"/>
          <w:sz w:val="22"/>
          <w:szCs w:val="22"/>
        </w:rPr>
      </w:pPr>
      <w:r w:rsidRPr="00EC21B7">
        <w:rPr>
          <w:rFonts w:cs="Arial"/>
          <w:sz w:val="22"/>
          <w:szCs w:val="22"/>
        </w:rPr>
        <w:t>МАТИЧНИ БРОЈ ДУЖНИКА (Понуђача): ..................................................................</w:t>
      </w:r>
    </w:p>
    <w:p w14:paraId="72AA57ED" w14:textId="77777777" w:rsidR="006F0A9E" w:rsidRPr="00EC21B7" w:rsidRDefault="006F0A9E" w:rsidP="006F0A9E">
      <w:pPr>
        <w:rPr>
          <w:rFonts w:cs="Arial"/>
          <w:sz w:val="22"/>
          <w:szCs w:val="22"/>
        </w:rPr>
      </w:pPr>
      <w:r w:rsidRPr="00EC21B7">
        <w:rPr>
          <w:rFonts w:cs="Arial"/>
          <w:sz w:val="22"/>
          <w:szCs w:val="22"/>
        </w:rPr>
        <w:t>ТЕКУЋИ РАЧУН ДУЖНИКА (Понуђача): ...................................................................</w:t>
      </w:r>
    </w:p>
    <w:p w14:paraId="0BFC0501" w14:textId="77777777" w:rsidR="006F0A9E" w:rsidRPr="00EC21B7" w:rsidRDefault="006F0A9E" w:rsidP="006F0A9E">
      <w:pPr>
        <w:rPr>
          <w:rFonts w:cs="Arial"/>
          <w:sz w:val="22"/>
          <w:szCs w:val="22"/>
        </w:rPr>
      </w:pPr>
      <w:r w:rsidRPr="00EC21B7">
        <w:rPr>
          <w:rFonts w:cs="Arial"/>
          <w:sz w:val="22"/>
          <w:szCs w:val="22"/>
        </w:rPr>
        <w:t>ПИБ ДУЖНИКА (Понуђача): ........................................................................................</w:t>
      </w:r>
    </w:p>
    <w:p w14:paraId="5E58AC09" w14:textId="77777777" w:rsidR="006F0A9E" w:rsidRPr="00EC21B7" w:rsidRDefault="006F0A9E" w:rsidP="006F0A9E">
      <w:pPr>
        <w:rPr>
          <w:rFonts w:cs="Arial"/>
          <w:sz w:val="22"/>
          <w:szCs w:val="22"/>
        </w:rPr>
      </w:pPr>
    </w:p>
    <w:p w14:paraId="0ACCC9B6" w14:textId="77777777" w:rsidR="006F0A9E" w:rsidRPr="00EC21B7" w:rsidRDefault="006F0A9E" w:rsidP="006F0A9E">
      <w:pPr>
        <w:rPr>
          <w:rFonts w:cs="Arial"/>
          <w:sz w:val="22"/>
          <w:szCs w:val="22"/>
        </w:rPr>
      </w:pPr>
      <w:r w:rsidRPr="00EC21B7">
        <w:rPr>
          <w:rFonts w:cs="Arial"/>
          <w:sz w:val="22"/>
          <w:szCs w:val="22"/>
        </w:rPr>
        <w:t>и з д а ј е  д а н а ............................ године</w:t>
      </w:r>
    </w:p>
    <w:p w14:paraId="6D6308EE" w14:textId="77777777" w:rsidR="006F0A9E" w:rsidRPr="00EC21B7" w:rsidRDefault="006F0A9E" w:rsidP="006F0A9E">
      <w:pPr>
        <w:rPr>
          <w:rFonts w:cs="Arial"/>
          <w:sz w:val="22"/>
          <w:szCs w:val="22"/>
        </w:rPr>
      </w:pPr>
    </w:p>
    <w:p w14:paraId="0B5A8D0C" w14:textId="77777777" w:rsidR="006F0A9E" w:rsidRPr="00EC21B7" w:rsidRDefault="006F0A9E" w:rsidP="006F0A9E">
      <w:pPr>
        <w:rPr>
          <w:rFonts w:cs="Arial"/>
          <w:sz w:val="22"/>
          <w:szCs w:val="22"/>
        </w:rPr>
      </w:pPr>
    </w:p>
    <w:p w14:paraId="2BE1BF21" w14:textId="77777777" w:rsidR="006F0A9E" w:rsidRPr="00EC21B7" w:rsidRDefault="006F0A9E" w:rsidP="006F0A9E">
      <w:pPr>
        <w:jc w:val="center"/>
        <w:rPr>
          <w:sz w:val="22"/>
          <w:szCs w:val="22"/>
        </w:rPr>
      </w:pPr>
      <w:r w:rsidRPr="00EC21B7">
        <w:rPr>
          <w:rFonts w:cs="Arial"/>
          <w:b/>
          <w:sz w:val="22"/>
          <w:szCs w:val="22"/>
        </w:rPr>
        <w:t>МЕНИЧНО ПИСМО – ОВЛАШЋЕЊЕ ЗА КОРИСНИКА  БЛАНКО СОПСТВЕНЕ МЕНИЦЕ</w:t>
      </w:r>
    </w:p>
    <w:p w14:paraId="0E6E308E" w14:textId="77777777" w:rsidR="006F0A9E" w:rsidRPr="00EC21B7" w:rsidRDefault="006F0A9E" w:rsidP="006F0A9E">
      <w:pPr>
        <w:jc w:val="center"/>
        <w:rPr>
          <w:rFonts w:cs="Arial"/>
          <w:b/>
          <w:sz w:val="22"/>
          <w:szCs w:val="22"/>
        </w:rPr>
      </w:pPr>
    </w:p>
    <w:p w14:paraId="344969B7" w14:textId="77777777" w:rsidR="006F0A9E" w:rsidRPr="00EC21B7" w:rsidRDefault="006F0A9E" w:rsidP="006F0A9E">
      <w:pPr>
        <w:jc w:val="both"/>
        <w:rPr>
          <w:rFonts w:cs="Arial"/>
          <w:sz w:val="22"/>
          <w:szCs w:val="22"/>
        </w:rPr>
      </w:pPr>
      <w:r w:rsidRPr="00EC21B7">
        <w:rPr>
          <w:rFonts w:cs="Arial"/>
          <w:sz w:val="22"/>
          <w:szCs w:val="22"/>
          <w:lang w:val="sr-Cyrl-CS"/>
        </w:rPr>
        <w:t xml:space="preserve">Корисник (поверилац): </w:t>
      </w:r>
      <w:r w:rsidRPr="00EC21B7">
        <w:rPr>
          <w:rFonts w:cs="Arial"/>
          <w:sz w:val="22"/>
          <w:szCs w:val="22"/>
        </w:rPr>
        <w:t>Јавно предузеће „Електроприведа Србије“</w:t>
      </w:r>
      <w:r w:rsidRPr="00EC21B7">
        <w:rPr>
          <w:rFonts w:cs="Arial"/>
          <w:sz w:val="22"/>
          <w:szCs w:val="22"/>
          <w:lang w:val="sr-Latn-RS"/>
        </w:rPr>
        <w:t xml:space="preserve"> </w:t>
      </w:r>
      <w:r w:rsidRPr="00EC21B7">
        <w:rPr>
          <w:rFonts w:cs="Arial"/>
          <w:sz w:val="22"/>
          <w:szCs w:val="22"/>
          <w:lang w:val="sr-Cyrl-RS" w:eastAsia="ar-SA"/>
        </w:rPr>
        <w:t>Београд,</w:t>
      </w:r>
      <w:r w:rsidRPr="00EC21B7">
        <w:rPr>
          <w:rFonts w:cs="Arial"/>
          <w:sz w:val="22"/>
          <w:szCs w:val="22"/>
        </w:rPr>
        <w:t xml:space="preserve"> Улица царице Милице број 2,11000 Београд</w:t>
      </w:r>
      <w:r w:rsidRPr="00EC21B7">
        <w:rPr>
          <w:rFonts w:cs="Arial"/>
          <w:sz w:val="22"/>
          <w:szCs w:val="22"/>
          <w:lang w:val="sr-Cyrl-RS"/>
        </w:rPr>
        <w:t xml:space="preserve"> - Огранак РБ Колубара</w:t>
      </w:r>
      <w:r w:rsidRPr="00EC21B7">
        <w:rPr>
          <w:rFonts w:cs="Arial"/>
          <w:sz w:val="22"/>
          <w:szCs w:val="22"/>
          <w:lang w:val="sr-Cyrl-CS"/>
        </w:rPr>
        <w:t xml:space="preserve">, Лазаревац, ул. Светог Саве бр.1; матични број: 20053658, ПИБ: 103920327, текући рачун: </w:t>
      </w:r>
      <w:r w:rsidRPr="00EC21B7">
        <w:rPr>
          <w:rFonts w:cs="Arial"/>
          <w:sz w:val="22"/>
          <w:szCs w:val="22"/>
        </w:rPr>
        <w:t>205-23250-81 код банке: Комерцијална банка а.д. Београд</w:t>
      </w:r>
    </w:p>
    <w:p w14:paraId="7F6958CF" w14:textId="77777777" w:rsidR="006F0A9E" w:rsidRPr="00EC21B7" w:rsidRDefault="006F0A9E" w:rsidP="006F0A9E">
      <w:pPr>
        <w:pStyle w:val="Bodytext6"/>
        <w:shd w:val="clear" w:color="auto" w:fill="auto"/>
        <w:tabs>
          <w:tab w:val="left" w:pos="1418"/>
          <w:tab w:val="left" w:leader="underscore" w:pos="9244"/>
        </w:tabs>
        <w:spacing w:before="0" w:after="0" w:line="240" w:lineRule="auto"/>
        <w:ind w:left="1440" w:hanging="1440"/>
        <w:jc w:val="both"/>
        <w:rPr>
          <w:rFonts w:cs="Arial"/>
          <w:b w:val="0"/>
          <w:color w:val="auto"/>
          <w:sz w:val="22"/>
          <w:szCs w:val="22"/>
        </w:rPr>
      </w:pPr>
    </w:p>
    <w:p w14:paraId="0780FA68" w14:textId="77777777" w:rsidR="006F0A9E" w:rsidRPr="00EC21B7" w:rsidRDefault="006F0A9E" w:rsidP="006F0A9E">
      <w:pPr>
        <w:rPr>
          <w:sz w:val="22"/>
          <w:szCs w:val="22"/>
        </w:rPr>
      </w:pPr>
      <w:r w:rsidRPr="00EC21B7">
        <w:rPr>
          <w:rFonts w:cs="Arial"/>
          <w:sz w:val="22"/>
          <w:szCs w:val="22"/>
        </w:rPr>
        <w:t xml:space="preserve">Прeдajeмo вaм блaнкo сопствену мeницу </w:t>
      </w:r>
      <w:r w:rsidRPr="00EC21B7">
        <w:rPr>
          <w:rFonts w:cs="Arial"/>
          <w:sz w:val="22"/>
          <w:szCs w:val="22"/>
          <w:u w:val="single"/>
        </w:rPr>
        <w:t>за озбиљност понуде</w:t>
      </w:r>
      <w:r w:rsidRPr="00EC21B7">
        <w:rPr>
          <w:rFonts w:cs="Arial"/>
          <w:sz w:val="22"/>
          <w:szCs w:val="22"/>
        </w:rPr>
        <w:t xml:space="preserve">  која је неопозива, без права протеста и наплатива на први позив.</w:t>
      </w:r>
    </w:p>
    <w:p w14:paraId="7A132F56" w14:textId="090FCDB0" w:rsidR="006F0A9E" w:rsidRPr="00CD113C" w:rsidRDefault="006F0A9E" w:rsidP="006F0A9E">
      <w:pPr>
        <w:jc w:val="both"/>
        <w:rPr>
          <w:sz w:val="22"/>
          <w:szCs w:val="22"/>
        </w:rPr>
      </w:pPr>
      <w:r w:rsidRPr="00EC21B7">
        <w:rPr>
          <w:rFonts w:cs="Arial"/>
          <w:sz w:val="22"/>
          <w:szCs w:val="22"/>
        </w:rPr>
        <w:t xml:space="preserve">Овлaшћуjeмo Пoвeриoцa, дa прeдaту мeницу брoj </w:t>
      </w:r>
      <w:r w:rsidRPr="00CD113C">
        <w:rPr>
          <w:rFonts w:cs="Arial"/>
          <w:sz w:val="22"/>
          <w:szCs w:val="22"/>
        </w:rPr>
        <w:t>_______________________(</w:t>
      </w:r>
      <w:r w:rsidRPr="00CD113C">
        <w:rPr>
          <w:rFonts w:cs="Arial"/>
          <w:i/>
          <w:iCs/>
          <w:sz w:val="22"/>
          <w:szCs w:val="22"/>
        </w:rPr>
        <w:t xml:space="preserve">уписати сeриjски брoj мeницe) </w:t>
      </w:r>
      <w:r w:rsidRPr="00CD113C">
        <w:rPr>
          <w:rFonts w:cs="Arial"/>
          <w:sz w:val="22"/>
          <w:szCs w:val="22"/>
        </w:rPr>
        <w:t xml:space="preserve">мoжe пoпунити </w:t>
      </w:r>
      <w:r w:rsidRPr="00CD113C">
        <w:rPr>
          <w:rFonts w:cs="Arial"/>
          <w:sz w:val="22"/>
          <w:szCs w:val="22"/>
          <w:lang w:val="sr-Cyrl-RS"/>
        </w:rPr>
        <w:t xml:space="preserve">на износ од </w:t>
      </w:r>
      <w:r w:rsidR="00CD113C" w:rsidRPr="00CD113C">
        <w:rPr>
          <w:rFonts w:cs="Arial"/>
          <w:sz w:val="22"/>
          <w:szCs w:val="22"/>
          <w:lang w:val="sr-Cyrl-RS"/>
        </w:rPr>
        <w:t>_____________ динара (</w:t>
      </w:r>
      <w:r w:rsidR="0074289F" w:rsidRPr="00CD113C">
        <w:rPr>
          <w:rFonts w:cs="Arial"/>
          <w:sz w:val="22"/>
          <w:szCs w:val="22"/>
          <w:lang w:val="sr-Cyrl-RS"/>
        </w:rPr>
        <w:t xml:space="preserve">3% укупне упоредне вредности понуде </w:t>
      </w:r>
      <w:r w:rsidR="0074289F" w:rsidRPr="00CD113C">
        <w:rPr>
          <w:rFonts w:cs="Arial"/>
          <w:sz w:val="22"/>
          <w:szCs w:val="22"/>
        </w:rPr>
        <w:t>бeз ПДВ</w:t>
      </w:r>
      <w:r w:rsidR="0074289F" w:rsidRPr="00CD113C">
        <w:rPr>
          <w:rFonts w:cs="Arial"/>
          <w:sz w:val="22"/>
          <w:szCs w:val="22"/>
          <w:lang w:val="sr-Cyrl-RS"/>
        </w:rPr>
        <w:t>-а</w:t>
      </w:r>
      <w:r w:rsidR="00CD113C" w:rsidRPr="00CD113C">
        <w:rPr>
          <w:rFonts w:cs="Arial"/>
          <w:sz w:val="22"/>
          <w:szCs w:val="22"/>
          <w:lang w:val="sr-Cyrl-RS"/>
        </w:rPr>
        <w:t>)</w:t>
      </w:r>
      <w:r w:rsidRPr="00CD113C">
        <w:rPr>
          <w:rFonts w:cs="Arial"/>
          <w:sz w:val="22"/>
          <w:szCs w:val="22"/>
        </w:rPr>
        <w:t>, зa oзбиљнoст пoнудe</w:t>
      </w:r>
      <w:r w:rsidRPr="00CD113C">
        <w:rPr>
          <w:rFonts w:cs="Arial"/>
          <w:sz w:val="22"/>
          <w:szCs w:val="22"/>
          <w:lang w:val="sr-Cyrl-RS"/>
        </w:rPr>
        <w:t xml:space="preserve">, за набавку услуге: </w:t>
      </w:r>
      <w:r w:rsidR="00DE68DB" w:rsidRPr="00CD113C">
        <w:rPr>
          <w:rFonts w:cs="Arial"/>
          <w:b/>
          <w:sz w:val="22"/>
          <w:szCs w:val="22"/>
          <w:lang w:val="sr-Cyrl-CS"/>
        </w:rPr>
        <w:t xml:space="preserve">Сервис и </w:t>
      </w:r>
      <w:r w:rsidR="00E7589B" w:rsidRPr="00CD113C">
        <w:rPr>
          <w:rFonts w:cs="Arial"/>
          <w:b/>
          <w:sz w:val="22"/>
          <w:szCs w:val="22"/>
          <w:lang w:val="sr-Cyrl-CS"/>
        </w:rPr>
        <w:t>одржавање</w:t>
      </w:r>
      <w:r w:rsidR="00DE68DB" w:rsidRPr="00CD113C">
        <w:rPr>
          <w:rFonts w:cs="Arial"/>
          <w:b/>
          <w:sz w:val="22"/>
          <w:szCs w:val="22"/>
          <w:lang w:val="sr-Cyrl-CS"/>
        </w:rPr>
        <w:t xml:space="preserve"> возила марке „Škoda“</w:t>
      </w:r>
      <w:r w:rsidRPr="00CD113C">
        <w:rPr>
          <w:rFonts w:cs="Arial"/>
          <w:b/>
          <w:sz w:val="22"/>
          <w:szCs w:val="22"/>
          <w:lang w:val="sr-Cyrl-RS"/>
        </w:rPr>
        <w:t>- Партија 3</w:t>
      </w:r>
      <w:r w:rsidRPr="00CD113C">
        <w:rPr>
          <w:rFonts w:cs="Arial"/>
          <w:sz w:val="22"/>
          <w:szCs w:val="22"/>
          <w:lang w:val="sr-Cyrl-RS"/>
        </w:rPr>
        <w:t>, по ЈН број:</w:t>
      </w:r>
      <w:r w:rsidR="00E7589B" w:rsidRPr="00CD113C">
        <w:rPr>
          <w:rFonts w:cs="Arial"/>
          <w:sz w:val="22"/>
          <w:szCs w:val="22"/>
          <w:lang w:val="sr-Latn-RS"/>
        </w:rPr>
        <w:t xml:space="preserve"> </w:t>
      </w:r>
      <w:r w:rsidR="00B86810" w:rsidRPr="00CD113C">
        <w:rPr>
          <w:rFonts w:cs="Arial"/>
          <w:sz w:val="22"/>
          <w:szCs w:val="22"/>
          <w:lang w:val="sr-Latn-RS"/>
        </w:rPr>
        <w:t>ЈНО/1000/0031/2017</w:t>
      </w:r>
      <w:r w:rsidRPr="00CD113C">
        <w:rPr>
          <w:rFonts w:cs="Arial"/>
          <w:sz w:val="22"/>
          <w:szCs w:val="22"/>
          <w:lang w:val="sr-Cyrl-RS"/>
        </w:rPr>
        <w:t xml:space="preserve"> </w:t>
      </w:r>
      <w:r w:rsidRPr="00CD113C">
        <w:rPr>
          <w:rFonts w:cs="Arial"/>
          <w:sz w:val="22"/>
          <w:szCs w:val="22"/>
        </w:rPr>
        <w:t xml:space="preserve">сa рoкoм вaжења минимално </w:t>
      </w:r>
      <w:r w:rsidRPr="00CD113C">
        <w:rPr>
          <w:rFonts w:cs="Arial"/>
          <w:i/>
          <w:sz w:val="22"/>
          <w:szCs w:val="22"/>
        </w:rPr>
        <w:t>_____(уписати број дана,мин.30 дана)</w:t>
      </w:r>
      <w:r w:rsidRPr="00CD113C">
        <w:rPr>
          <w:rFonts w:cs="Arial"/>
          <w:sz w:val="22"/>
          <w:szCs w:val="22"/>
        </w:rPr>
        <w:t xml:space="preserve"> дужим од рока важења понуде,</w:t>
      </w:r>
      <w:r w:rsidRPr="00CD113C">
        <w:rPr>
          <w:rFonts w:eastAsia="Calibri" w:cs="Arial"/>
          <w:sz w:val="22"/>
          <w:szCs w:val="22"/>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CD113C">
        <w:rPr>
          <w:rFonts w:cs="Arial"/>
          <w:sz w:val="22"/>
          <w:szCs w:val="22"/>
        </w:rPr>
        <w:t>.</w:t>
      </w:r>
    </w:p>
    <w:p w14:paraId="4D0BE1FD" w14:textId="77777777" w:rsidR="006F0A9E" w:rsidRPr="00CD113C" w:rsidRDefault="006F0A9E" w:rsidP="006F0A9E">
      <w:pPr>
        <w:rPr>
          <w:rFonts w:cs="Arial"/>
          <w:sz w:val="22"/>
          <w:szCs w:val="22"/>
        </w:rPr>
      </w:pPr>
    </w:p>
    <w:p w14:paraId="5BE9888A" w14:textId="7E0A2563" w:rsidR="006F0A9E" w:rsidRPr="00EC21B7" w:rsidRDefault="006F0A9E" w:rsidP="006F0A9E">
      <w:pPr>
        <w:pStyle w:val="Standard"/>
        <w:spacing w:before="0"/>
        <w:rPr>
          <w:color w:val="auto"/>
          <w:sz w:val="22"/>
          <w:szCs w:val="22"/>
        </w:rPr>
      </w:pPr>
      <w:r w:rsidRPr="00CD113C">
        <w:rPr>
          <w:rFonts w:ascii="Arial" w:hAnsi="Arial" w:cs="Arial"/>
          <w:color w:val="auto"/>
          <w:sz w:val="22"/>
          <w:szCs w:val="22"/>
        </w:rPr>
        <w:t xml:space="preserve">Истовремено Oвлaшћуjeмo Пoвeриoцa дa пoпуни мeницу зa нaплaту нa изнoс oд </w:t>
      </w:r>
      <w:r w:rsidR="00CD113C" w:rsidRPr="00CD113C">
        <w:rPr>
          <w:rFonts w:ascii="Arial" w:hAnsi="Arial" w:cs="Arial"/>
          <w:color w:val="auto"/>
          <w:sz w:val="22"/>
          <w:szCs w:val="22"/>
          <w:lang w:val="sr-Cyrl-RS"/>
        </w:rPr>
        <w:t>_______________ динара (</w:t>
      </w:r>
      <w:r w:rsidR="003C5AB9" w:rsidRPr="00CD113C">
        <w:rPr>
          <w:rFonts w:cs="Arial"/>
          <w:color w:val="auto"/>
          <w:sz w:val="22"/>
          <w:szCs w:val="22"/>
          <w:lang w:val="sr-Cyrl-RS"/>
        </w:rPr>
        <w:t xml:space="preserve">3% укупне упоредне вредности понуде </w:t>
      </w:r>
      <w:r w:rsidR="003C5AB9" w:rsidRPr="00CD113C">
        <w:rPr>
          <w:rFonts w:cs="Arial"/>
          <w:color w:val="auto"/>
          <w:sz w:val="22"/>
          <w:szCs w:val="22"/>
        </w:rPr>
        <w:t>бeз ПДВ</w:t>
      </w:r>
      <w:r w:rsidR="003C5AB9" w:rsidRPr="00CD113C">
        <w:rPr>
          <w:rFonts w:cs="Arial"/>
          <w:color w:val="auto"/>
          <w:sz w:val="22"/>
          <w:szCs w:val="22"/>
          <w:lang w:val="sr-Cyrl-RS"/>
        </w:rPr>
        <w:t>-а</w:t>
      </w:r>
      <w:r w:rsidR="00CD113C" w:rsidRPr="00CD113C">
        <w:rPr>
          <w:rFonts w:asciiTheme="minorHAnsi" w:hAnsiTheme="minorHAnsi" w:cs="Arial"/>
          <w:color w:val="auto"/>
          <w:sz w:val="22"/>
          <w:szCs w:val="22"/>
          <w:lang w:val="sr-Cyrl-RS"/>
        </w:rPr>
        <w:t>)</w:t>
      </w:r>
      <w:r w:rsidRPr="00CD113C">
        <w:rPr>
          <w:rFonts w:ascii="Arial" w:hAnsi="Arial" w:cs="Arial"/>
          <w:color w:val="auto"/>
          <w:sz w:val="22"/>
          <w:szCs w:val="22"/>
        </w:rPr>
        <w:t xml:space="preserve"> и дa бeзуслoвнo </w:t>
      </w:r>
      <w:r w:rsidRPr="00EC21B7">
        <w:rPr>
          <w:rFonts w:ascii="Arial" w:hAnsi="Arial" w:cs="Arial"/>
          <w:color w:val="auto"/>
          <w:sz w:val="22"/>
          <w:szCs w:val="22"/>
        </w:rPr>
        <w:t xml:space="preserve">и нeoпoзивo, бeз прoтeстa и трoшкoвa, вaнсудски у склaду сa вaжeћим прoписимa извршити нaплaту сa свих рaчунa Дужникa ________________________________ </w:t>
      </w:r>
      <w:r w:rsidRPr="00EC21B7">
        <w:rPr>
          <w:rFonts w:ascii="Arial" w:hAnsi="Arial" w:cs="Arial"/>
          <w:i/>
          <w:iCs/>
          <w:color w:val="auto"/>
          <w:sz w:val="22"/>
          <w:szCs w:val="22"/>
        </w:rPr>
        <w:t xml:space="preserve">(унeти oдгoвaрajућe пoдaткe дужникa – издaвaoцa мeницe – нaзив, мeстo и aдрeсу) </w:t>
      </w:r>
      <w:r w:rsidRPr="00EC21B7">
        <w:rPr>
          <w:rFonts w:ascii="Arial" w:hAnsi="Arial" w:cs="Arial"/>
          <w:color w:val="auto"/>
          <w:sz w:val="22"/>
          <w:szCs w:val="22"/>
        </w:rPr>
        <w:t xml:space="preserve">кoд бaнкe, a у кoрист пoвeриoцa. </w:t>
      </w:r>
    </w:p>
    <w:p w14:paraId="292809F9" w14:textId="77777777" w:rsidR="006F0A9E" w:rsidRPr="00EC21B7" w:rsidRDefault="006F0A9E" w:rsidP="006F0A9E">
      <w:pPr>
        <w:pStyle w:val="Standard"/>
        <w:spacing w:before="0"/>
        <w:rPr>
          <w:color w:val="auto"/>
          <w:sz w:val="22"/>
          <w:szCs w:val="22"/>
        </w:rPr>
      </w:pPr>
    </w:p>
    <w:p w14:paraId="00136842"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 xml:space="preserve">Oвлaшћуjeмo бaнкe кoд кojих имaмo рaчунe </w:t>
      </w:r>
      <w:r w:rsidR="00737261" w:rsidRPr="00EC21B7">
        <w:rPr>
          <w:rFonts w:ascii="Arial" w:hAnsi="Arial" w:cs="Arial"/>
          <w:color w:val="auto"/>
          <w:sz w:val="22"/>
          <w:szCs w:val="22"/>
          <w:lang w:val="sr-Cyrl-RS"/>
        </w:rPr>
        <w:t>д</w:t>
      </w:r>
      <w:r w:rsidRPr="00EC21B7">
        <w:rPr>
          <w:rFonts w:ascii="Arial" w:hAnsi="Arial" w:cs="Arial"/>
          <w:color w:val="auto"/>
          <w:sz w:val="22"/>
          <w:szCs w:val="22"/>
        </w:rPr>
        <w:t>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03935471" w14:textId="77777777" w:rsidR="006F0A9E" w:rsidRPr="00EC21B7" w:rsidRDefault="006F0A9E" w:rsidP="006F0A9E">
      <w:pPr>
        <w:rPr>
          <w:sz w:val="22"/>
          <w:szCs w:val="22"/>
        </w:rPr>
      </w:pPr>
    </w:p>
    <w:p w14:paraId="461B29D3"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Дужник сe oдричe прaвa нa пoвлaчeњe oвoг oвлaшћeњa, нa сaстaвљaњe пригoвoрa нa зaдужeњe и нa стoрнирaњe зaдужeњa пo</w:t>
      </w:r>
      <w:r w:rsidRPr="00EC21B7">
        <w:rPr>
          <w:rFonts w:ascii="Arial" w:hAnsi="Arial" w:cs="Arial"/>
          <w:color w:val="auto"/>
          <w:sz w:val="22"/>
          <w:szCs w:val="22"/>
          <w:lang w:val="sr-Cyrl-RS"/>
        </w:rPr>
        <w:t xml:space="preserve"> </w:t>
      </w:r>
      <w:r w:rsidRPr="00EC21B7">
        <w:rPr>
          <w:rFonts w:ascii="Arial" w:hAnsi="Arial" w:cs="Arial"/>
          <w:color w:val="auto"/>
          <w:sz w:val="22"/>
          <w:szCs w:val="22"/>
        </w:rPr>
        <w:t>oвoм oснoву зa нaплaту.</w:t>
      </w:r>
    </w:p>
    <w:p w14:paraId="1B2062AF" w14:textId="77777777" w:rsidR="00737261" w:rsidRPr="00EC21B7" w:rsidRDefault="00737261" w:rsidP="006F0A9E">
      <w:pPr>
        <w:rPr>
          <w:sz w:val="22"/>
          <w:szCs w:val="22"/>
        </w:rPr>
      </w:pPr>
    </w:p>
    <w:p w14:paraId="44768B79" w14:textId="77777777" w:rsidR="00E67496" w:rsidRPr="00EC21B7" w:rsidRDefault="00E67496" w:rsidP="00E67496">
      <w:pPr>
        <w:pStyle w:val="CommentText"/>
        <w:jc w:val="both"/>
        <w:rPr>
          <w:sz w:val="22"/>
          <w:szCs w:val="22"/>
        </w:rPr>
      </w:pPr>
      <w:r w:rsidRPr="00EC21B7">
        <w:rPr>
          <w:rFonts w:cs="Arial"/>
          <w:sz w:val="22"/>
          <w:szCs w:val="22"/>
        </w:rPr>
        <w:t xml:space="preserve">Меница је важећа и у случају да дође до: промена </w:t>
      </w:r>
      <w:r w:rsidRPr="00EC21B7">
        <w:rPr>
          <w:rFonts w:cs="Arial"/>
          <w:sz w:val="22"/>
          <w:szCs w:val="22"/>
          <w:lang w:val="sr-Cyrl-RS"/>
        </w:rPr>
        <w:t xml:space="preserve">лица </w:t>
      </w:r>
      <w:r w:rsidRPr="00EC21B7">
        <w:rPr>
          <w:rFonts w:cs="Arial"/>
          <w:sz w:val="22"/>
          <w:szCs w:val="22"/>
        </w:rPr>
        <w:t>овлашћених за заступање правног лица, промена лица овлашћених за располагање</w:t>
      </w:r>
      <w:r w:rsidRPr="00EC21B7">
        <w:rPr>
          <w:rFonts w:cs="Arial"/>
          <w:sz w:val="22"/>
          <w:szCs w:val="22"/>
          <w:lang w:val="sr-Cyrl-RS"/>
        </w:rPr>
        <w:t xml:space="preserve"> новчаним</w:t>
      </w:r>
      <w:r w:rsidRPr="00EC21B7">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12D167C4" w14:textId="77777777" w:rsidR="00E67496" w:rsidRPr="00EC21B7" w:rsidRDefault="00E67496" w:rsidP="006F0A9E">
      <w:pPr>
        <w:pStyle w:val="Standard"/>
        <w:spacing w:before="0"/>
        <w:rPr>
          <w:rFonts w:ascii="Arial" w:hAnsi="Arial" w:cs="Arial"/>
          <w:color w:val="auto"/>
          <w:sz w:val="22"/>
          <w:szCs w:val="22"/>
        </w:rPr>
      </w:pPr>
    </w:p>
    <w:p w14:paraId="068696A2"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 xml:space="preserve">Meницa je пoтписaнa oд стрaнe oвлaшћeнoг лицa зa зaступaњe Дужникa ________________________ </w:t>
      </w:r>
      <w:r w:rsidRPr="00EC21B7">
        <w:rPr>
          <w:rFonts w:ascii="Arial" w:hAnsi="Arial" w:cs="Arial"/>
          <w:i/>
          <w:iCs/>
          <w:color w:val="auto"/>
          <w:sz w:val="22"/>
          <w:szCs w:val="22"/>
        </w:rPr>
        <w:t>(унeти имe и прeзимe oвлaшћeнoг лицa).</w:t>
      </w:r>
    </w:p>
    <w:p w14:paraId="744D82D0" w14:textId="77777777" w:rsidR="006F0A9E" w:rsidRPr="00EC21B7" w:rsidRDefault="006F0A9E" w:rsidP="006F0A9E">
      <w:pPr>
        <w:rPr>
          <w:sz w:val="22"/>
          <w:szCs w:val="22"/>
        </w:rPr>
      </w:pPr>
    </w:p>
    <w:p w14:paraId="5CA06E15"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 xml:space="preserve">Oвo мeничнo писмo – oвлaшћeњe сaчињeнo je у 2 (двa) истoвeтнa примeркa, oд кojих je 1 (jeдaн) </w:t>
      </w:r>
      <w:r w:rsidRPr="00EC21B7">
        <w:rPr>
          <w:rFonts w:ascii="Arial" w:hAnsi="Arial" w:cs="Arial"/>
          <w:color w:val="auto"/>
          <w:sz w:val="22"/>
          <w:szCs w:val="22"/>
        </w:rPr>
        <w:lastRenderedPageBreak/>
        <w:t>примeрaк зa Пoвeриoцa, a 1 (jeдaн) зaдржaвa Дужник.</w:t>
      </w:r>
    </w:p>
    <w:p w14:paraId="11ABF3AC" w14:textId="77777777" w:rsidR="006F0A9E" w:rsidRPr="00EC21B7" w:rsidRDefault="006F0A9E" w:rsidP="006F0A9E">
      <w:pPr>
        <w:rPr>
          <w:sz w:val="22"/>
          <w:szCs w:val="22"/>
        </w:rPr>
      </w:pPr>
    </w:p>
    <w:p w14:paraId="0CAFD15F" w14:textId="77777777" w:rsidR="006F0A9E" w:rsidRPr="00EC21B7" w:rsidRDefault="006F0A9E" w:rsidP="006F0A9E">
      <w:pPr>
        <w:rPr>
          <w:rFonts w:cs="Arial"/>
          <w:sz w:val="22"/>
          <w:szCs w:val="22"/>
        </w:rPr>
      </w:pPr>
    </w:p>
    <w:p w14:paraId="4FFFF2B7" w14:textId="77777777" w:rsidR="006F0A9E" w:rsidRPr="00EC21B7" w:rsidRDefault="006F0A9E" w:rsidP="006F0A9E">
      <w:pPr>
        <w:rPr>
          <w:rFonts w:cs="Arial"/>
          <w:sz w:val="22"/>
          <w:szCs w:val="22"/>
        </w:rPr>
      </w:pPr>
      <w:r w:rsidRPr="00EC21B7">
        <w:rPr>
          <w:rFonts w:cs="Arial"/>
          <w:sz w:val="22"/>
          <w:szCs w:val="22"/>
        </w:rPr>
        <w:t>Услoви мeничнe oбaвeзe:</w:t>
      </w:r>
    </w:p>
    <w:p w14:paraId="290F4214" w14:textId="77777777" w:rsidR="006F0A9E" w:rsidRPr="00EC21B7" w:rsidRDefault="006F0A9E" w:rsidP="00F146CA">
      <w:pPr>
        <w:widowControl/>
        <w:numPr>
          <w:ilvl w:val="0"/>
          <w:numId w:val="50"/>
        </w:numPr>
        <w:suppressAutoHyphens w:val="0"/>
        <w:jc w:val="both"/>
        <w:textAlignment w:val="auto"/>
        <w:rPr>
          <w:sz w:val="22"/>
          <w:szCs w:val="22"/>
        </w:rPr>
      </w:pPr>
      <w:r w:rsidRPr="00EC21B7">
        <w:rPr>
          <w:rFonts w:cs="Arial"/>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4966CCCF" w14:textId="77777777" w:rsidR="006F0A9E" w:rsidRPr="00EC21B7" w:rsidRDefault="006F0A9E" w:rsidP="00F146CA">
      <w:pPr>
        <w:widowControl/>
        <w:numPr>
          <w:ilvl w:val="0"/>
          <w:numId w:val="50"/>
        </w:numPr>
        <w:suppressAutoHyphens w:val="0"/>
        <w:jc w:val="both"/>
        <w:textAlignment w:val="auto"/>
        <w:rPr>
          <w:sz w:val="22"/>
          <w:szCs w:val="22"/>
        </w:rPr>
      </w:pPr>
      <w:r w:rsidRPr="00EC21B7">
        <w:rPr>
          <w:rFonts w:cs="Arial"/>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07CC0F59" w14:textId="77777777" w:rsidR="006F0A9E" w:rsidRPr="00EC21B7" w:rsidRDefault="006F0A9E" w:rsidP="006F0A9E">
      <w:pPr>
        <w:ind w:left="720"/>
        <w:jc w:val="center"/>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6F0A9E" w:rsidRPr="00EC21B7" w14:paraId="6A6144DC" w14:textId="77777777" w:rsidTr="003512A2">
        <w:trPr>
          <w:jc w:val="center"/>
        </w:trPr>
        <w:tc>
          <w:tcPr>
            <w:tcW w:w="3882" w:type="dxa"/>
            <w:shd w:val="clear" w:color="auto" w:fill="auto"/>
            <w:tcMar>
              <w:top w:w="0" w:type="dxa"/>
              <w:left w:w="108" w:type="dxa"/>
              <w:bottom w:w="0" w:type="dxa"/>
              <w:right w:w="108" w:type="dxa"/>
            </w:tcMar>
          </w:tcPr>
          <w:p w14:paraId="3A757D42" w14:textId="77777777" w:rsidR="006F0A9E" w:rsidRPr="00EC21B7" w:rsidRDefault="006F0A9E" w:rsidP="003512A2">
            <w:pPr>
              <w:jc w:val="center"/>
              <w:rPr>
                <w:rFonts w:cs="Arial"/>
                <w:sz w:val="22"/>
                <w:szCs w:val="22"/>
              </w:rPr>
            </w:pPr>
            <w:r w:rsidRPr="00EC21B7">
              <w:rPr>
                <w:rFonts w:cs="Arial"/>
                <w:sz w:val="22"/>
                <w:szCs w:val="22"/>
              </w:rPr>
              <w:t>Датум:</w:t>
            </w:r>
          </w:p>
        </w:tc>
        <w:tc>
          <w:tcPr>
            <w:tcW w:w="2127" w:type="dxa"/>
            <w:shd w:val="clear" w:color="auto" w:fill="auto"/>
            <w:tcMar>
              <w:top w:w="0" w:type="dxa"/>
              <w:left w:w="108" w:type="dxa"/>
              <w:bottom w:w="0" w:type="dxa"/>
              <w:right w:w="108" w:type="dxa"/>
            </w:tcMar>
          </w:tcPr>
          <w:p w14:paraId="48532218" w14:textId="77777777" w:rsidR="006F0A9E" w:rsidRPr="00EC21B7" w:rsidRDefault="006F0A9E" w:rsidP="003512A2">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384FD9BF" w14:textId="77777777" w:rsidR="006F0A9E" w:rsidRPr="00EC21B7" w:rsidRDefault="006F0A9E" w:rsidP="003512A2">
            <w:pPr>
              <w:jc w:val="center"/>
              <w:rPr>
                <w:sz w:val="22"/>
                <w:szCs w:val="22"/>
              </w:rPr>
            </w:pPr>
            <w:r w:rsidRPr="00EC21B7">
              <w:rPr>
                <w:rFonts w:cs="Arial"/>
                <w:sz w:val="22"/>
                <w:szCs w:val="22"/>
              </w:rPr>
              <w:t>Понуђач</w:t>
            </w:r>
            <w:r w:rsidRPr="00EC21B7">
              <w:rPr>
                <w:rFonts w:cs="Arial"/>
                <w:sz w:val="22"/>
                <w:szCs w:val="22"/>
                <w:lang w:val="ru-RU"/>
              </w:rPr>
              <w:t>:</w:t>
            </w:r>
          </w:p>
        </w:tc>
      </w:tr>
      <w:tr w:rsidR="006F0A9E" w:rsidRPr="00EC21B7" w14:paraId="37F558ED" w14:textId="77777777" w:rsidTr="003512A2">
        <w:trPr>
          <w:jc w:val="center"/>
        </w:trPr>
        <w:tc>
          <w:tcPr>
            <w:tcW w:w="3882" w:type="dxa"/>
            <w:shd w:val="clear" w:color="auto" w:fill="auto"/>
            <w:tcMar>
              <w:top w:w="0" w:type="dxa"/>
              <w:left w:w="108" w:type="dxa"/>
              <w:bottom w:w="0" w:type="dxa"/>
              <w:right w:w="108" w:type="dxa"/>
            </w:tcMar>
          </w:tcPr>
          <w:p w14:paraId="309B88E9" w14:textId="77777777" w:rsidR="006F0A9E" w:rsidRPr="00EC21B7" w:rsidRDefault="006F0A9E" w:rsidP="003512A2">
            <w:pPr>
              <w:jc w:val="center"/>
              <w:rPr>
                <w:rFonts w:cs="Arial"/>
                <w:sz w:val="22"/>
                <w:szCs w:val="22"/>
              </w:rPr>
            </w:pPr>
          </w:p>
        </w:tc>
        <w:tc>
          <w:tcPr>
            <w:tcW w:w="2127" w:type="dxa"/>
            <w:shd w:val="clear" w:color="auto" w:fill="auto"/>
            <w:tcMar>
              <w:top w:w="0" w:type="dxa"/>
              <w:left w:w="108" w:type="dxa"/>
              <w:bottom w:w="0" w:type="dxa"/>
              <w:right w:w="108" w:type="dxa"/>
            </w:tcMar>
          </w:tcPr>
          <w:p w14:paraId="59E01614" w14:textId="77777777" w:rsidR="006F0A9E" w:rsidRPr="00EC21B7" w:rsidRDefault="006F0A9E" w:rsidP="003512A2">
            <w:pPr>
              <w:jc w:val="center"/>
              <w:rPr>
                <w:rFonts w:cs="Arial"/>
                <w:sz w:val="22"/>
                <w:szCs w:val="22"/>
              </w:rPr>
            </w:pPr>
            <w:r w:rsidRPr="00EC21B7">
              <w:rPr>
                <w:rFonts w:cs="Arial"/>
                <w:sz w:val="22"/>
                <w:szCs w:val="22"/>
              </w:rPr>
              <w:t>М.П.</w:t>
            </w:r>
          </w:p>
        </w:tc>
        <w:tc>
          <w:tcPr>
            <w:tcW w:w="4022" w:type="dxa"/>
            <w:shd w:val="clear" w:color="auto" w:fill="auto"/>
            <w:tcMar>
              <w:top w:w="0" w:type="dxa"/>
              <w:left w:w="108" w:type="dxa"/>
              <w:bottom w:w="0" w:type="dxa"/>
              <w:right w:w="108" w:type="dxa"/>
            </w:tcMar>
          </w:tcPr>
          <w:p w14:paraId="04BBE964" w14:textId="77777777" w:rsidR="006F0A9E" w:rsidRPr="00EC21B7" w:rsidRDefault="006F0A9E" w:rsidP="003512A2">
            <w:pPr>
              <w:jc w:val="center"/>
              <w:rPr>
                <w:rFonts w:cs="Arial"/>
                <w:sz w:val="22"/>
                <w:szCs w:val="22"/>
                <w:lang w:val="ru-RU"/>
              </w:rPr>
            </w:pPr>
          </w:p>
        </w:tc>
      </w:tr>
      <w:tr w:rsidR="006F0A9E" w:rsidRPr="00EC21B7" w14:paraId="420BB22C" w14:textId="77777777" w:rsidTr="003512A2">
        <w:trPr>
          <w:jc w:val="center"/>
        </w:trPr>
        <w:tc>
          <w:tcPr>
            <w:tcW w:w="3882" w:type="dxa"/>
            <w:tcBorders>
              <w:bottom w:val="single" w:sz="4" w:space="0" w:color="000000"/>
            </w:tcBorders>
            <w:shd w:val="clear" w:color="auto" w:fill="auto"/>
            <w:tcMar>
              <w:top w:w="0" w:type="dxa"/>
              <w:left w:w="108" w:type="dxa"/>
              <w:bottom w:w="0" w:type="dxa"/>
              <w:right w:w="108" w:type="dxa"/>
            </w:tcMar>
          </w:tcPr>
          <w:p w14:paraId="5A614D65" w14:textId="77777777" w:rsidR="006F0A9E" w:rsidRPr="00EC21B7" w:rsidRDefault="006F0A9E" w:rsidP="003512A2">
            <w:pPr>
              <w:jc w:val="center"/>
              <w:rPr>
                <w:rFonts w:cs="Arial"/>
                <w:sz w:val="22"/>
                <w:szCs w:val="22"/>
              </w:rPr>
            </w:pPr>
          </w:p>
        </w:tc>
        <w:tc>
          <w:tcPr>
            <w:tcW w:w="2127" w:type="dxa"/>
            <w:shd w:val="clear" w:color="auto" w:fill="auto"/>
            <w:tcMar>
              <w:top w:w="0" w:type="dxa"/>
              <w:left w:w="108" w:type="dxa"/>
              <w:bottom w:w="0" w:type="dxa"/>
              <w:right w:w="108" w:type="dxa"/>
            </w:tcMar>
          </w:tcPr>
          <w:p w14:paraId="61E2F89A" w14:textId="77777777" w:rsidR="006F0A9E" w:rsidRPr="00EC21B7" w:rsidRDefault="006F0A9E" w:rsidP="003512A2">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5B680EC6" w14:textId="77777777" w:rsidR="006F0A9E" w:rsidRPr="00EC21B7" w:rsidRDefault="006F0A9E" w:rsidP="003512A2">
            <w:pPr>
              <w:jc w:val="center"/>
              <w:rPr>
                <w:rFonts w:cs="Arial"/>
                <w:sz w:val="22"/>
                <w:szCs w:val="22"/>
                <w:lang w:val="ru-RU"/>
              </w:rPr>
            </w:pPr>
          </w:p>
        </w:tc>
      </w:tr>
      <w:tr w:rsidR="006F0A9E" w:rsidRPr="00EC21B7" w14:paraId="487648DC" w14:textId="77777777" w:rsidTr="003512A2">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55BF1F92" w14:textId="77777777" w:rsidR="006F0A9E" w:rsidRPr="00EC21B7" w:rsidRDefault="006F0A9E" w:rsidP="003512A2">
            <w:pPr>
              <w:jc w:val="center"/>
              <w:rPr>
                <w:rFonts w:cs="Arial"/>
                <w:sz w:val="22"/>
                <w:szCs w:val="22"/>
              </w:rPr>
            </w:pPr>
          </w:p>
        </w:tc>
        <w:tc>
          <w:tcPr>
            <w:tcW w:w="2127" w:type="dxa"/>
            <w:shd w:val="clear" w:color="auto" w:fill="auto"/>
            <w:tcMar>
              <w:top w:w="0" w:type="dxa"/>
              <w:left w:w="108" w:type="dxa"/>
              <w:bottom w:w="0" w:type="dxa"/>
              <w:right w:w="108" w:type="dxa"/>
            </w:tcMar>
          </w:tcPr>
          <w:p w14:paraId="202AF8DC" w14:textId="77777777" w:rsidR="006F0A9E" w:rsidRPr="00EC21B7" w:rsidRDefault="006F0A9E" w:rsidP="003512A2">
            <w:pPr>
              <w:jc w:val="center"/>
              <w:rPr>
                <w:rFonts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2B99DB14" w14:textId="77777777" w:rsidR="006F0A9E" w:rsidRPr="00EC21B7" w:rsidRDefault="006F0A9E" w:rsidP="003512A2">
            <w:pPr>
              <w:jc w:val="center"/>
              <w:rPr>
                <w:rFonts w:cs="Arial"/>
                <w:sz w:val="22"/>
                <w:szCs w:val="22"/>
                <w:lang w:val="ru-RU"/>
              </w:rPr>
            </w:pPr>
          </w:p>
        </w:tc>
      </w:tr>
    </w:tbl>
    <w:p w14:paraId="7CD5FB68" w14:textId="77777777" w:rsidR="006F0A9E" w:rsidRPr="00EC21B7" w:rsidRDefault="006F0A9E" w:rsidP="006F0A9E">
      <w:pPr>
        <w:ind w:firstLine="720"/>
        <w:rPr>
          <w:rFonts w:cs="Arial"/>
          <w:sz w:val="22"/>
          <w:szCs w:val="22"/>
          <w:lang w:val="ru-RU"/>
        </w:rPr>
      </w:pPr>
    </w:p>
    <w:p w14:paraId="381ABCAB" w14:textId="77777777" w:rsidR="006F0A9E" w:rsidRPr="00EC21B7" w:rsidRDefault="006F0A9E" w:rsidP="006F0A9E">
      <w:pPr>
        <w:ind w:firstLine="720"/>
        <w:rPr>
          <w:rFonts w:cs="Arial"/>
          <w:sz w:val="22"/>
          <w:szCs w:val="22"/>
          <w:lang w:val="ru-RU"/>
        </w:rPr>
      </w:pPr>
    </w:p>
    <w:p w14:paraId="74C4B792" w14:textId="77777777" w:rsidR="00277E03" w:rsidRPr="00EC21B7" w:rsidRDefault="00277E03" w:rsidP="00277E03">
      <w:pPr>
        <w:ind w:firstLine="720"/>
        <w:rPr>
          <w:rFonts w:cs="Arial"/>
          <w:sz w:val="22"/>
          <w:szCs w:val="22"/>
          <w:lang w:val="ru-RU"/>
        </w:rPr>
      </w:pPr>
      <w:r w:rsidRPr="00EC21B7">
        <w:rPr>
          <w:rFonts w:cs="Arial"/>
          <w:sz w:val="22"/>
          <w:szCs w:val="22"/>
          <w:lang w:val="ru-RU"/>
        </w:rPr>
        <w:t>Прилог:</w:t>
      </w:r>
    </w:p>
    <w:p w14:paraId="39C358DF" w14:textId="77777777" w:rsidR="00277E03" w:rsidRPr="00EC21B7" w:rsidRDefault="00277E03" w:rsidP="00F146CA">
      <w:pPr>
        <w:pStyle w:val="ListParagraph"/>
        <w:numPr>
          <w:ilvl w:val="0"/>
          <w:numId w:val="31"/>
        </w:numPr>
        <w:suppressAutoHyphens w:val="0"/>
        <w:spacing w:after="0" w:line="240" w:lineRule="auto"/>
        <w:rPr>
          <w:color w:val="auto"/>
          <w:sz w:val="22"/>
          <w:szCs w:val="22"/>
        </w:rPr>
      </w:pPr>
      <w:r w:rsidRPr="00EC21B7">
        <w:rPr>
          <w:rFonts w:ascii="Arial" w:hAnsi="Arial" w:cs="Arial"/>
          <w:color w:val="auto"/>
          <w:sz w:val="22"/>
          <w:szCs w:val="22"/>
        </w:rPr>
        <w:t>1 једна потписана и оверена бланко сопствена меница као гаранција за озбиљност понуде</w:t>
      </w:r>
    </w:p>
    <w:p w14:paraId="16352E2B" w14:textId="77777777" w:rsidR="00277E03" w:rsidRPr="00EC21B7" w:rsidRDefault="00277E03" w:rsidP="00F146CA">
      <w:pPr>
        <w:pStyle w:val="ListParagraph"/>
        <w:numPr>
          <w:ilvl w:val="0"/>
          <w:numId w:val="31"/>
        </w:numPr>
        <w:suppressAutoHyphens w:val="0"/>
        <w:spacing w:after="0" w:line="240" w:lineRule="auto"/>
        <w:rPr>
          <w:color w:val="auto"/>
          <w:sz w:val="22"/>
          <w:szCs w:val="22"/>
        </w:rPr>
      </w:pPr>
      <w:r w:rsidRPr="00EC21B7">
        <w:rPr>
          <w:rFonts w:ascii="Arial" w:hAnsi="Arial" w:cs="Arial"/>
          <w:color w:val="auto"/>
          <w:sz w:val="22"/>
          <w:szCs w:val="22"/>
        </w:rPr>
        <w:t>овлашћењ</w:t>
      </w:r>
      <w:r w:rsidRPr="00EC21B7">
        <w:rPr>
          <w:rFonts w:ascii="Arial" w:hAnsi="Arial" w:cs="Arial"/>
          <w:color w:val="auto"/>
          <w:sz w:val="22"/>
          <w:szCs w:val="22"/>
          <w:lang w:val="sr-Cyrl-RS"/>
        </w:rPr>
        <w:t>е</w:t>
      </w:r>
      <w:r w:rsidRPr="00EC21B7">
        <w:rPr>
          <w:rFonts w:ascii="Arial" w:hAnsi="Arial" w:cs="Arial"/>
          <w:color w:val="auto"/>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Pr="00EC21B7">
        <w:rPr>
          <w:rFonts w:ascii="Arial" w:hAnsi="Arial" w:cs="Arial"/>
          <w:color w:val="auto"/>
          <w:sz w:val="22"/>
          <w:szCs w:val="22"/>
          <w:lang w:val="sr-Cyrl-RS"/>
        </w:rPr>
        <w:t xml:space="preserve"> </w:t>
      </w:r>
      <w:r w:rsidRPr="00EC21B7">
        <w:rPr>
          <w:rFonts w:ascii="Arial" w:hAnsi="Arial" w:cs="Arial"/>
          <w:color w:val="auto"/>
          <w:sz w:val="22"/>
          <w:szCs w:val="22"/>
        </w:rPr>
        <w:t>понуђача</w:t>
      </w:r>
      <w:r w:rsidRPr="00EC21B7">
        <w:rPr>
          <w:rFonts w:ascii="Arial" w:hAnsi="Arial" w:cs="Arial"/>
          <w:color w:val="auto"/>
          <w:sz w:val="22"/>
          <w:szCs w:val="22"/>
          <w:lang w:val="sr-Cyrl-RS"/>
        </w:rPr>
        <w:t>,</w:t>
      </w:r>
    </w:p>
    <w:p w14:paraId="1138E238"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lang w:val="sr-Cyrl-RS"/>
        </w:rPr>
        <w:t xml:space="preserve">оверену </w:t>
      </w:r>
      <w:r w:rsidRPr="00EC21B7">
        <w:rPr>
          <w:rFonts w:ascii="Arial" w:hAnsi="Arial" w:cs="Arial"/>
          <w:color w:val="auto"/>
          <w:sz w:val="22"/>
          <w:szCs w:val="22"/>
        </w:rPr>
        <w:t xml:space="preserve">фотокопију важећег Картона депонованих потписа овлашћених лица за располагање новчаним средствима понуђача код  пословне банке, </w:t>
      </w:r>
    </w:p>
    <w:p w14:paraId="4E4B3378"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фотокопију ОП обрасца</w:t>
      </w:r>
    </w:p>
    <w:p w14:paraId="3602541E"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1261CE5B" w14:textId="77777777" w:rsidR="006F0A9E" w:rsidRPr="00EC21B7" w:rsidRDefault="006F0A9E" w:rsidP="006F0A9E">
      <w:pPr>
        <w:pStyle w:val="ListParagraph"/>
        <w:spacing w:after="0" w:line="240" w:lineRule="auto"/>
        <w:rPr>
          <w:rFonts w:ascii="Arial" w:hAnsi="Arial" w:cs="Arial"/>
          <w:color w:val="auto"/>
          <w:sz w:val="22"/>
          <w:szCs w:val="22"/>
        </w:rPr>
      </w:pPr>
    </w:p>
    <w:p w14:paraId="4D362929" w14:textId="77777777" w:rsidR="006F0A9E" w:rsidRPr="00EC21B7" w:rsidRDefault="006F0A9E" w:rsidP="006F0A9E">
      <w:pPr>
        <w:pStyle w:val="ListParagraph"/>
        <w:spacing w:after="0" w:line="240" w:lineRule="auto"/>
        <w:rPr>
          <w:rFonts w:ascii="Arial" w:hAnsi="Arial" w:cs="Arial"/>
          <w:b/>
          <w:i/>
          <w:color w:val="auto"/>
          <w:sz w:val="22"/>
          <w:szCs w:val="22"/>
          <w:u w:val="single"/>
        </w:rPr>
      </w:pPr>
      <w:r w:rsidRPr="00EC21B7">
        <w:rPr>
          <w:rFonts w:ascii="Arial" w:hAnsi="Arial" w:cs="Arial"/>
          <w:b/>
          <w:i/>
          <w:color w:val="auto"/>
          <w:sz w:val="22"/>
          <w:szCs w:val="22"/>
          <w:u w:val="single"/>
        </w:rPr>
        <w:t>Менично писмо у складу са садржином овог Прилога се доставља у оквиру понуде</w:t>
      </w:r>
    </w:p>
    <w:p w14:paraId="31D5FB43" w14:textId="77777777" w:rsidR="00F05590" w:rsidRPr="00EC21B7" w:rsidRDefault="00F05590" w:rsidP="006F0A9E">
      <w:pPr>
        <w:pStyle w:val="KDObrazac"/>
        <w:spacing w:before="0"/>
        <w:outlineLvl w:val="9"/>
        <w:rPr>
          <w:color w:val="auto"/>
          <w:sz w:val="22"/>
          <w:szCs w:val="22"/>
        </w:rPr>
      </w:pPr>
    </w:p>
    <w:p w14:paraId="79150C5B" w14:textId="77777777" w:rsidR="00F05590" w:rsidRPr="00EC21B7" w:rsidRDefault="00F05590" w:rsidP="006F0A9E">
      <w:pPr>
        <w:pStyle w:val="KDObrazac"/>
        <w:spacing w:before="0"/>
        <w:outlineLvl w:val="9"/>
        <w:rPr>
          <w:color w:val="auto"/>
          <w:sz w:val="22"/>
          <w:szCs w:val="22"/>
        </w:rPr>
      </w:pPr>
    </w:p>
    <w:p w14:paraId="37880927" w14:textId="77777777" w:rsidR="00F05590" w:rsidRPr="00EC21B7" w:rsidRDefault="00F05590" w:rsidP="006F0A9E">
      <w:pPr>
        <w:pStyle w:val="KDObrazac"/>
        <w:spacing w:before="0"/>
        <w:outlineLvl w:val="9"/>
        <w:rPr>
          <w:color w:val="auto"/>
          <w:sz w:val="22"/>
          <w:szCs w:val="22"/>
        </w:rPr>
      </w:pPr>
    </w:p>
    <w:p w14:paraId="78D3EE03" w14:textId="77777777" w:rsidR="00F05590" w:rsidRPr="00EC21B7" w:rsidRDefault="00F05590" w:rsidP="006F0A9E">
      <w:pPr>
        <w:pStyle w:val="KDObrazac"/>
        <w:spacing w:before="0"/>
        <w:outlineLvl w:val="9"/>
        <w:rPr>
          <w:color w:val="auto"/>
          <w:sz w:val="22"/>
          <w:szCs w:val="22"/>
        </w:rPr>
      </w:pPr>
    </w:p>
    <w:p w14:paraId="755EE8EA" w14:textId="77777777" w:rsidR="00F05590" w:rsidRPr="00EC21B7" w:rsidRDefault="00F05590" w:rsidP="006F0A9E">
      <w:pPr>
        <w:pStyle w:val="KDObrazac"/>
        <w:spacing w:before="0"/>
        <w:outlineLvl w:val="9"/>
        <w:rPr>
          <w:color w:val="auto"/>
          <w:sz w:val="22"/>
          <w:szCs w:val="22"/>
        </w:rPr>
      </w:pPr>
    </w:p>
    <w:p w14:paraId="551A54B7" w14:textId="77777777" w:rsidR="005B01AD" w:rsidRPr="00EC21B7" w:rsidRDefault="005B01AD" w:rsidP="006F0A9E">
      <w:pPr>
        <w:pStyle w:val="KDObrazac"/>
        <w:spacing w:before="0"/>
        <w:outlineLvl w:val="9"/>
        <w:rPr>
          <w:color w:val="auto"/>
          <w:sz w:val="22"/>
          <w:szCs w:val="22"/>
        </w:rPr>
      </w:pPr>
    </w:p>
    <w:p w14:paraId="6E30C61F" w14:textId="77777777" w:rsidR="005B01AD" w:rsidRPr="00EC21B7" w:rsidRDefault="005B01AD" w:rsidP="006F0A9E">
      <w:pPr>
        <w:pStyle w:val="KDObrazac"/>
        <w:spacing w:before="0"/>
        <w:outlineLvl w:val="9"/>
        <w:rPr>
          <w:color w:val="auto"/>
          <w:sz w:val="22"/>
          <w:szCs w:val="22"/>
        </w:rPr>
      </w:pPr>
    </w:p>
    <w:p w14:paraId="602D84B4" w14:textId="77777777" w:rsidR="005B01AD" w:rsidRPr="00EC21B7" w:rsidRDefault="005B01AD" w:rsidP="006F0A9E">
      <w:pPr>
        <w:pStyle w:val="KDObrazac"/>
        <w:spacing w:before="0"/>
        <w:outlineLvl w:val="9"/>
        <w:rPr>
          <w:color w:val="auto"/>
          <w:sz w:val="22"/>
          <w:szCs w:val="22"/>
        </w:rPr>
      </w:pPr>
    </w:p>
    <w:p w14:paraId="4D48C787" w14:textId="77777777" w:rsidR="00F05590" w:rsidRPr="00EC21B7" w:rsidRDefault="00F05590" w:rsidP="00277E03">
      <w:pPr>
        <w:pStyle w:val="KDObrazac"/>
        <w:spacing w:before="0"/>
        <w:jc w:val="left"/>
        <w:outlineLvl w:val="9"/>
        <w:rPr>
          <w:color w:val="auto"/>
          <w:sz w:val="22"/>
          <w:szCs w:val="22"/>
        </w:rPr>
      </w:pPr>
    </w:p>
    <w:p w14:paraId="7C1B7396" w14:textId="77777777" w:rsidR="007577E3" w:rsidRDefault="007577E3">
      <w:pPr>
        <w:widowControl/>
        <w:suppressAutoHyphens w:val="0"/>
        <w:autoSpaceDN/>
        <w:spacing w:after="160" w:line="259" w:lineRule="auto"/>
        <w:textAlignment w:val="auto"/>
        <w:rPr>
          <w:rFonts w:ascii="Arial MT" w:hAnsi="Arial MT" w:cs="Arial"/>
          <w:b/>
          <w:kern w:val="0"/>
          <w:sz w:val="22"/>
          <w:szCs w:val="22"/>
        </w:rPr>
      </w:pPr>
      <w:r>
        <w:rPr>
          <w:sz w:val="22"/>
          <w:szCs w:val="22"/>
        </w:rPr>
        <w:br w:type="page"/>
      </w:r>
    </w:p>
    <w:p w14:paraId="442E30C3" w14:textId="77777777" w:rsidR="00277E03" w:rsidRPr="00EC21B7" w:rsidRDefault="00277E03" w:rsidP="00277E03">
      <w:pPr>
        <w:pStyle w:val="KDObrazac"/>
        <w:spacing w:before="0"/>
        <w:jc w:val="left"/>
        <w:outlineLvl w:val="9"/>
        <w:rPr>
          <w:color w:val="auto"/>
          <w:sz w:val="22"/>
          <w:szCs w:val="22"/>
        </w:rPr>
      </w:pPr>
    </w:p>
    <w:p w14:paraId="3B1178A4" w14:textId="77777777" w:rsidR="006F0A9E" w:rsidRPr="00EC21B7" w:rsidRDefault="006F0A9E" w:rsidP="006F0A9E">
      <w:pPr>
        <w:pStyle w:val="KDObrazac"/>
        <w:spacing w:before="0"/>
        <w:outlineLvl w:val="9"/>
        <w:rPr>
          <w:color w:val="auto"/>
          <w:sz w:val="22"/>
          <w:szCs w:val="22"/>
          <w:lang w:val="sr-Cyrl-RS"/>
        </w:rPr>
      </w:pPr>
      <w:r w:rsidRPr="00EC21B7">
        <w:rPr>
          <w:color w:val="auto"/>
          <w:sz w:val="22"/>
          <w:szCs w:val="22"/>
        </w:rPr>
        <w:t>ПРИЛОГ  2.</w:t>
      </w:r>
      <w:r w:rsidR="00AD743C">
        <w:rPr>
          <w:color w:val="auto"/>
          <w:sz w:val="22"/>
          <w:szCs w:val="22"/>
          <w:lang w:val="sr-Cyrl-RS"/>
        </w:rPr>
        <w:t>4</w:t>
      </w:r>
      <w:r w:rsidRPr="00EC21B7">
        <w:rPr>
          <w:color w:val="auto"/>
          <w:sz w:val="22"/>
          <w:szCs w:val="22"/>
          <w:lang w:val="sr-Cyrl-RS"/>
        </w:rPr>
        <w:t xml:space="preserve">. </w:t>
      </w:r>
    </w:p>
    <w:p w14:paraId="284DF037" w14:textId="77777777" w:rsidR="006F0A9E" w:rsidRPr="00EC21B7" w:rsidRDefault="006F0A9E" w:rsidP="006F0A9E">
      <w:pPr>
        <w:rPr>
          <w:sz w:val="22"/>
          <w:szCs w:val="22"/>
        </w:rPr>
      </w:pPr>
    </w:p>
    <w:p w14:paraId="51053024" w14:textId="77777777" w:rsidR="006F0A9E" w:rsidRPr="00EC21B7" w:rsidRDefault="006F0A9E" w:rsidP="006F0A9E">
      <w:pPr>
        <w:rPr>
          <w:i/>
          <w:sz w:val="22"/>
          <w:szCs w:val="22"/>
          <w:lang w:val="sr-Cyrl-RS"/>
        </w:rPr>
      </w:pPr>
      <w:r w:rsidRPr="00EC21B7">
        <w:rPr>
          <w:i/>
          <w:sz w:val="22"/>
          <w:szCs w:val="22"/>
          <w:lang w:val="sr-Cyrl-RS"/>
        </w:rPr>
        <w:t>За партију 4</w:t>
      </w:r>
    </w:p>
    <w:p w14:paraId="4F14BDD4" w14:textId="77777777" w:rsidR="006F0A9E" w:rsidRPr="00EC21B7" w:rsidRDefault="006F0A9E" w:rsidP="006F0A9E">
      <w:pPr>
        <w:rPr>
          <w:sz w:val="22"/>
          <w:szCs w:val="22"/>
          <w:lang w:val="sr-Cyrl-RS"/>
        </w:rPr>
      </w:pPr>
    </w:p>
    <w:p w14:paraId="69C3454E" w14:textId="77777777" w:rsidR="006F0A9E" w:rsidRPr="00EC21B7" w:rsidRDefault="006F0A9E" w:rsidP="006F0A9E">
      <w:pPr>
        <w:jc w:val="both"/>
        <w:rPr>
          <w:sz w:val="22"/>
          <w:szCs w:val="22"/>
        </w:rPr>
      </w:pPr>
      <w:r w:rsidRPr="00EC21B7">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0346B2A2" w14:textId="77777777" w:rsidR="006F0A9E" w:rsidRPr="00EC21B7" w:rsidRDefault="006F0A9E" w:rsidP="006F0A9E">
      <w:pPr>
        <w:jc w:val="both"/>
        <w:rPr>
          <w:rFonts w:cs="Arial"/>
          <w:sz w:val="22"/>
          <w:szCs w:val="22"/>
        </w:rPr>
      </w:pPr>
    </w:p>
    <w:p w14:paraId="4A3F968A" w14:textId="77777777" w:rsidR="006F0A9E" w:rsidRPr="00EC21B7" w:rsidRDefault="006F0A9E" w:rsidP="006F0A9E">
      <w:pPr>
        <w:rPr>
          <w:sz w:val="22"/>
          <w:szCs w:val="22"/>
        </w:rPr>
      </w:pPr>
      <w:r w:rsidRPr="00EC21B7">
        <w:rPr>
          <w:rFonts w:cs="Arial"/>
          <w:sz w:val="22"/>
          <w:szCs w:val="22"/>
        </w:rPr>
        <w:t xml:space="preserve">ДУЖНИК:  </w:t>
      </w:r>
      <w:r w:rsidRPr="00EC21B7">
        <w:rPr>
          <w:rFonts w:cs="Arial"/>
          <w:sz w:val="22"/>
          <w:szCs w:val="22"/>
          <w:lang w:val="ru-RU"/>
        </w:rPr>
        <w:t>…………………………………………………………………………........................</w:t>
      </w:r>
    </w:p>
    <w:p w14:paraId="047F13FD" w14:textId="77777777" w:rsidR="006F0A9E" w:rsidRPr="00EC21B7" w:rsidRDefault="006F0A9E" w:rsidP="006F0A9E">
      <w:pPr>
        <w:rPr>
          <w:rFonts w:cs="Arial"/>
          <w:sz w:val="22"/>
          <w:szCs w:val="22"/>
        </w:rPr>
      </w:pPr>
      <w:r w:rsidRPr="00EC21B7">
        <w:rPr>
          <w:rFonts w:cs="Arial"/>
          <w:sz w:val="22"/>
          <w:szCs w:val="22"/>
        </w:rPr>
        <w:t>(назив и седиште Понуђача)</w:t>
      </w:r>
    </w:p>
    <w:p w14:paraId="1A2E91F3" w14:textId="77777777" w:rsidR="006F0A9E" w:rsidRPr="00EC21B7" w:rsidRDefault="006F0A9E" w:rsidP="006F0A9E">
      <w:pPr>
        <w:rPr>
          <w:rFonts w:cs="Arial"/>
          <w:sz w:val="22"/>
          <w:szCs w:val="22"/>
        </w:rPr>
      </w:pPr>
      <w:r w:rsidRPr="00EC21B7">
        <w:rPr>
          <w:rFonts w:cs="Arial"/>
          <w:sz w:val="22"/>
          <w:szCs w:val="22"/>
        </w:rPr>
        <w:t>МАТИЧНИ БРОЈ ДУЖНИКА (Понуђача): ..................................................................</w:t>
      </w:r>
    </w:p>
    <w:p w14:paraId="07A1E43C" w14:textId="77777777" w:rsidR="006F0A9E" w:rsidRPr="00EC21B7" w:rsidRDefault="006F0A9E" w:rsidP="006F0A9E">
      <w:pPr>
        <w:rPr>
          <w:rFonts w:cs="Arial"/>
          <w:sz w:val="22"/>
          <w:szCs w:val="22"/>
        </w:rPr>
      </w:pPr>
      <w:r w:rsidRPr="00EC21B7">
        <w:rPr>
          <w:rFonts w:cs="Arial"/>
          <w:sz w:val="22"/>
          <w:szCs w:val="22"/>
        </w:rPr>
        <w:t>ТЕКУЋИ РАЧУН ДУЖНИКА (Понуђача): ...................................................................</w:t>
      </w:r>
    </w:p>
    <w:p w14:paraId="68BD73D0" w14:textId="77777777" w:rsidR="006F0A9E" w:rsidRPr="00EC21B7" w:rsidRDefault="006F0A9E" w:rsidP="006F0A9E">
      <w:pPr>
        <w:rPr>
          <w:rFonts w:cs="Arial"/>
          <w:sz w:val="22"/>
          <w:szCs w:val="22"/>
        </w:rPr>
      </w:pPr>
      <w:r w:rsidRPr="00EC21B7">
        <w:rPr>
          <w:rFonts w:cs="Arial"/>
          <w:sz w:val="22"/>
          <w:szCs w:val="22"/>
        </w:rPr>
        <w:t>ПИБ ДУЖНИКА (Понуђача): ........................................................................................</w:t>
      </w:r>
    </w:p>
    <w:p w14:paraId="4710DE3C" w14:textId="77777777" w:rsidR="006F0A9E" w:rsidRPr="00EC21B7" w:rsidRDefault="006F0A9E" w:rsidP="006F0A9E">
      <w:pPr>
        <w:rPr>
          <w:rFonts w:cs="Arial"/>
          <w:sz w:val="22"/>
          <w:szCs w:val="22"/>
        </w:rPr>
      </w:pPr>
    </w:p>
    <w:p w14:paraId="6D2A7E4F" w14:textId="77777777" w:rsidR="006F0A9E" w:rsidRPr="00EC21B7" w:rsidRDefault="006F0A9E" w:rsidP="006F0A9E">
      <w:pPr>
        <w:rPr>
          <w:rFonts w:cs="Arial"/>
          <w:sz w:val="22"/>
          <w:szCs w:val="22"/>
        </w:rPr>
      </w:pPr>
      <w:r w:rsidRPr="00EC21B7">
        <w:rPr>
          <w:rFonts w:cs="Arial"/>
          <w:sz w:val="22"/>
          <w:szCs w:val="22"/>
        </w:rPr>
        <w:t>и з д а ј е  д а н а ............................ године</w:t>
      </w:r>
    </w:p>
    <w:p w14:paraId="123C86BA" w14:textId="77777777" w:rsidR="006F0A9E" w:rsidRPr="00EC21B7" w:rsidRDefault="006F0A9E" w:rsidP="006F0A9E">
      <w:pPr>
        <w:rPr>
          <w:rFonts w:cs="Arial"/>
          <w:sz w:val="22"/>
          <w:szCs w:val="22"/>
        </w:rPr>
      </w:pPr>
    </w:p>
    <w:p w14:paraId="370941F2" w14:textId="77777777" w:rsidR="006F0A9E" w:rsidRPr="00EC21B7" w:rsidRDefault="006F0A9E" w:rsidP="006F0A9E">
      <w:pPr>
        <w:rPr>
          <w:rFonts w:cs="Arial"/>
          <w:sz w:val="22"/>
          <w:szCs w:val="22"/>
        </w:rPr>
      </w:pPr>
    </w:p>
    <w:p w14:paraId="7933B97A" w14:textId="77777777" w:rsidR="006F0A9E" w:rsidRPr="00EC21B7" w:rsidRDefault="006F0A9E" w:rsidP="006F0A9E">
      <w:pPr>
        <w:jc w:val="center"/>
        <w:rPr>
          <w:sz w:val="22"/>
          <w:szCs w:val="22"/>
        </w:rPr>
      </w:pPr>
      <w:r w:rsidRPr="00EC21B7">
        <w:rPr>
          <w:rFonts w:cs="Arial"/>
          <w:b/>
          <w:sz w:val="22"/>
          <w:szCs w:val="22"/>
        </w:rPr>
        <w:t>МЕНИЧНО ПИСМО – ОВЛАШЋЕЊЕ ЗА КОРИСНИКА  БЛАНКО СОПСТВЕНЕ МЕНИЦЕ</w:t>
      </w:r>
    </w:p>
    <w:p w14:paraId="505F71FC" w14:textId="77777777" w:rsidR="006F0A9E" w:rsidRPr="00EC21B7" w:rsidRDefault="006F0A9E" w:rsidP="006F0A9E">
      <w:pPr>
        <w:jc w:val="center"/>
        <w:rPr>
          <w:rFonts w:cs="Arial"/>
          <w:b/>
          <w:sz w:val="22"/>
          <w:szCs w:val="22"/>
        </w:rPr>
      </w:pPr>
    </w:p>
    <w:p w14:paraId="78A4A357" w14:textId="77777777" w:rsidR="006F0A9E" w:rsidRPr="00EC21B7" w:rsidRDefault="006F0A9E" w:rsidP="006F0A9E">
      <w:pPr>
        <w:jc w:val="both"/>
        <w:rPr>
          <w:rFonts w:cs="Arial"/>
          <w:sz w:val="22"/>
          <w:szCs w:val="22"/>
        </w:rPr>
      </w:pPr>
      <w:r w:rsidRPr="00EC21B7">
        <w:rPr>
          <w:rFonts w:cs="Arial"/>
          <w:sz w:val="22"/>
          <w:szCs w:val="22"/>
          <w:lang w:val="sr-Cyrl-CS"/>
        </w:rPr>
        <w:t xml:space="preserve">Корисник (поверилац): </w:t>
      </w:r>
      <w:r w:rsidRPr="00EC21B7">
        <w:rPr>
          <w:rFonts w:cs="Arial"/>
          <w:sz w:val="22"/>
          <w:szCs w:val="22"/>
        </w:rPr>
        <w:t>Јавно предузеће „Електроприведа Србије“</w:t>
      </w:r>
      <w:r w:rsidRPr="00EC21B7">
        <w:rPr>
          <w:rFonts w:cs="Arial"/>
          <w:sz w:val="22"/>
          <w:szCs w:val="22"/>
          <w:lang w:val="sr-Latn-RS"/>
        </w:rPr>
        <w:t xml:space="preserve"> </w:t>
      </w:r>
      <w:r w:rsidRPr="00EC21B7">
        <w:rPr>
          <w:rFonts w:cs="Arial"/>
          <w:sz w:val="22"/>
          <w:szCs w:val="22"/>
          <w:lang w:val="sr-Cyrl-RS" w:eastAsia="ar-SA"/>
        </w:rPr>
        <w:t>Београд,</w:t>
      </w:r>
      <w:r w:rsidRPr="00EC21B7">
        <w:rPr>
          <w:rFonts w:cs="Arial"/>
          <w:sz w:val="22"/>
          <w:szCs w:val="22"/>
        </w:rPr>
        <w:t xml:space="preserve"> Улица царице Милице број 2,11000 Београд</w:t>
      </w:r>
      <w:r w:rsidRPr="00EC21B7">
        <w:rPr>
          <w:rFonts w:cs="Arial"/>
          <w:sz w:val="22"/>
          <w:szCs w:val="22"/>
          <w:lang w:val="sr-Cyrl-RS"/>
        </w:rPr>
        <w:t xml:space="preserve"> - Огранак РБ Колубара</w:t>
      </w:r>
      <w:r w:rsidRPr="00EC21B7">
        <w:rPr>
          <w:rFonts w:cs="Arial"/>
          <w:sz w:val="22"/>
          <w:szCs w:val="22"/>
          <w:lang w:val="sr-Cyrl-CS"/>
        </w:rPr>
        <w:t xml:space="preserve">, Лазаревац, ул. Светог Саве бр.1; матични број: 20053658, ПИБ: 103920327, текући рачун: </w:t>
      </w:r>
      <w:r w:rsidRPr="00EC21B7">
        <w:rPr>
          <w:rFonts w:cs="Arial"/>
          <w:sz w:val="22"/>
          <w:szCs w:val="22"/>
        </w:rPr>
        <w:t>205-23250-81 код банке: Комерцијална банка а.д. Београд</w:t>
      </w:r>
    </w:p>
    <w:p w14:paraId="5F1B35CB" w14:textId="77777777" w:rsidR="006F0A9E" w:rsidRPr="00EC21B7" w:rsidRDefault="006F0A9E" w:rsidP="006F0A9E">
      <w:pPr>
        <w:pStyle w:val="Bodytext6"/>
        <w:shd w:val="clear" w:color="auto" w:fill="auto"/>
        <w:tabs>
          <w:tab w:val="left" w:pos="1418"/>
          <w:tab w:val="left" w:leader="underscore" w:pos="9244"/>
        </w:tabs>
        <w:spacing w:before="0" w:after="0" w:line="240" w:lineRule="auto"/>
        <w:ind w:left="1440" w:hanging="1440"/>
        <w:jc w:val="both"/>
        <w:rPr>
          <w:rFonts w:cs="Arial"/>
          <w:b w:val="0"/>
          <w:color w:val="auto"/>
          <w:sz w:val="22"/>
          <w:szCs w:val="22"/>
        </w:rPr>
      </w:pPr>
    </w:p>
    <w:p w14:paraId="31EB89E2" w14:textId="77777777" w:rsidR="006F0A9E" w:rsidRPr="00EC21B7" w:rsidRDefault="006F0A9E" w:rsidP="006F0A9E">
      <w:pPr>
        <w:rPr>
          <w:sz w:val="22"/>
          <w:szCs w:val="22"/>
        </w:rPr>
      </w:pPr>
      <w:r w:rsidRPr="00EC21B7">
        <w:rPr>
          <w:rFonts w:cs="Arial"/>
          <w:sz w:val="22"/>
          <w:szCs w:val="22"/>
        </w:rPr>
        <w:t xml:space="preserve">Прeдajeмo вaм блaнкo сопствену мeницу </w:t>
      </w:r>
      <w:r w:rsidRPr="00EC21B7">
        <w:rPr>
          <w:rFonts w:cs="Arial"/>
          <w:sz w:val="22"/>
          <w:szCs w:val="22"/>
          <w:u w:val="single"/>
        </w:rPr>
        <w:t>за озбиљност понуде</w:t>
      </w:r>
      <w:r w:rsidRPr="00EC21B7">
        <w:rPr>
          <w:rFonts w:cs="Arial"/>
          <w:sz w:val="22"/>
          <w:szCs w:val="22"/>
        </w:rPr>
        <w:t xml:space="preserve">  која је неопозива, без права протеста и наплатива на први позив.</w:t>
      </w:r>
    </w:p>
    <w:p w14:paraId="3415747A" w14:textId="21F7687E" w:rsidR="006F0A9E" w:rsidRPr="00EC21B7" w:rsidRDefault="006F0A9E" w:rsidP="006F0A9E">
      <w:pPr>
        <w:jc w:val="both"/>
        <w:rPr>
          <w:sz w:val="22"/>
          <w:szCs w:val="22"/>
        </w:rPr>
      </w:pPr>
      <w:r w:rsidRPr="00EC21B7">
        <w:rPr>
          <w:rFonts w:cs="Arial"/>
          <w:sz w:val="22"/>
          <w:szCs w:val="22"/>
        </w:rPr>
        <w:t>Овлaшћуjeмo Пoвeриoцa, дa прeдaту мeницу брoj _______________________(</w:t>
      </w:r>
      <w:r w:rsidRPr="00EC21B7">
        <w:rPr>
          <w:rFonts w:cs="Arial"/>
          <w:i/>
          <w:iCs/>
          <w:sz w:val="22"/>
          <w:szCs w:val="22"/>
        </w:rPr>
        <w:t xml:space="preserve">уписати сeриjски брoj мeницe) </w:t>
      </w:r>
      <w:r w:rsidRPr="00EC21B7">
        <w:rPr>
          <w:rFonts w:cs="Arial"/>
          <w:sz w:val="22"/>
          <w:szCs w:val="22"/>
        </w:rPr>
        <w:t xml:space="preserve">мoжe пoпунити </w:t>
      </w:r>
      <w:r w:rsidRPr="00EC21B7">
        <w:rPr>
          <w:rFonts w:cs="Arial"/>
          <w:sz w:val="22"/>
          <w:szCs w:val="22"/>
          <w:lang w:val="sr-Cyrl-RS"/>
        </w:rPr>
        <w:t xml:space="preserve">на износ од </w:t>
      </w:r>
      <w:r w:rsidR="00CD113C">
        <w:rPr>
          <w:rFonts w:cs="Arial"/>
          <w:sz w:val="22"/>
          <w:szCs w:val="22"/>
          <w:lang w:val="sr-Cyrl-RS"/>
        </w:rPr>
        <w:t xml:space="preserve">______________ </w:t>
      </w:r>
      <w:r w:rsidR="00CD113C" w:rsidRPr="00CD113C">
        <w:rPr>
          <w:rFonts w:cs="Arial"/>
          <w:sz w:val="22"/>
          <w:szCs w:val="22"/>
          <w:lang w:val="sr-Cyrl-RS"/>
        </w:rPr>
        <w:t>динара (</w:t>
      </w:r>
      <w:r w:rsidR="0074289F" w:rsidRPr="00CD113C">
        <w:rPr>
          <w:rFonts w:cs="Arial"/>
          <w:sz w:val="22"/>
          <w:szCs w:val="22"/>
          <w:lang w:val="sr-Cyrl-RS"/>
        </w:rPr>
        <w:t xml:space="preserve">5% укупне упоредне вредности понуде </w:t>
      </w:r>
      <w:r w:rsidR="0074289F" w:rsidRPr="00CD113C">
        <w:rPr>
          <w:rFonts w:cs="Arial"/>
          <w:sz w:val="22"/>
          <w:szCs w:val="22"/>
        </w:rPr>
        <w:t>бeз ПДВ</w:t>
      </w:r>
      <w:r w:rsidR="0074289F" w:rsidRPr="00CD113C">
        <w:rPr>
          <w:rFonts w:cs="Arial"/>
          <w:sz w:val="22"/>
          <w:szCs w:val="22"/>
          <w:lang w:val="sr-Cyrl-RS"/>
        </w:rPr>
        <w:t>-а</w:t>
      </w:r>
      <w:r w:rsidR="00CD113C" w:rsidRPr="00CD113C">
        <w:rPr>
          <w:rFonts w:cs="Arial"/>
          <w:sz w:val="22"/>
          <w:szCs w:val="22"/>
          <w:lang w:val="sr-Cyrl-RS"/>
        </w:rPr>
        <w:t>)</w:t>
      </w:r>
      <w:r w:rsidRPr="00CD113C">
        <w:rPr>
          <w:rFonts w:cs="Arial"/>
          <w:sz w:val="22"/>
          <w:szCs w:val="22"/>
        </w:rPr>
        <w:t>, зa oзбиљнoст пoнудe</w:t>
      </w:r>
      <w:r w:rsidRPr="00CD113C">
        <w:rPr>
          <w:rFonts w:cs="Arial"/>
          <w:sz w:val="22"/>
          <w:szCs w:val="22"/>
          <w:lang w:val="sr-Cyrl-RS"/>
        </w:rPr>
        <w:t>, за набавку ус</w:t>
      </w:r>
      <w:r w:rsidRPr="00EC21B7">
        <w:rPr>
          <w:rFonts w:cs="Arial"/>
          <w:sz w:val="22"/>
          <w:szCs w:val="22"/>
          <w:lang w:val="sr-Cyrl-RS"/>
        </w:rPr>
        <w:t xml:space="preserve">луге: </w:t>
      </w:r>
      <w:r w:rsidR="00192492" w:rsidRPr="00EC21B7">
        <w:rPr>
          <w:b/>
          <w:kern w:val="0"/>
          <w:sz w:val="22"/>
          <w:szCs w:val="22"/>
          <w:lang w:val="sr-Cyrl-CS"/>
        </w:rPr>
        <w:t xml:space="preserve">Сервис и </w:t>
      </w:r>
      <w:r w:rsidR="00E7589B">
        <w:rPr>
          <w:b/>
          <w:kern w:val="0"/>
          <w:sz w:val="22"/>
          <w:szCs w:val="22"/>
          <w:lang w:val="sr-Cyrl-CS"/>
        </w:rPr>
        <w:t>одржавање</w:t>
      </w:r>
      <w:r w:rsidR="00192492" w:rsidRPr="00EC21B7">
        <w:rPr>
          <w:b/>
          <w:kern w:val="0"/>
          <w:sz w:val="22"/>
          <w:szCs w:val="22"/>
          <w:lang w:val="sr-Cyrl-CS"/>
        </w:rPr>
        <w:t xml:space="preserve"> возила марке „Zastava</w:t>
      </w:r>
      <w:r w:rsidR="00842AB9">
        <w:rPr>
          <w:b/>
          <w:kern w:val="0"/>
          <w:sz w:val="22"/>
          <w:szCs w:val="22"/>
          <w:lang w:val="sr-Latn-RS"/>
        </w:rPr>
        <w:t xml:space="preserve"> i Rival</w:t>
      </w:r>
      <w:r w:rsidR="00192492" w:rsidRPr="00EC21B7">
        <w:rPr>
          <w:b/>
          <w:kern w:val="0"/>
          <w:sz w:val="22"/>
          <w:szCs w:val="22"/>
          <w:lang w:val="sr-Cyrl-CS"/>
        </w:rPr>
        <w:t>“</w:t>
      </w:r>
      <w:r w:rsidRPr="00EC21B7">
        <w:rPr>
          <w:rFonts w:cs="Arial"/>
          <w:b/>
          <w:sz w:val="22"/>
          <w:szCs w:val="22"/>
          <w:lang w:val="sr-Cyrl-RS"/>
        </w:rPr>
        <w:t xml:space="preserve"> - Партија 4</w:t>
      </w:r>
      <w:r w:rsidRPr="00EC21B7">
        <w:rPr>
          <w:rFonts w:cs="Arial"/>
          <w:sz w:val="22"/>
          <w:szCs w:val="22"/>
          <w:lang w:val="sr-Cyrl-RS"/>
        </w:rPr>
        <w:t>, по ЈН број:</w:t>
      </w:r>
      <w:r w:rsidR="00E7589B">
        <w:rPr>
          <w:rFonts w:cs="Arial"/>
          <w:sz w:val="22"/>
          <w:szCs w:val="22"/>
          <w:lang w:val="sr-Latn-RS"/>
        </w:rPr>
        <w:t xml:space="preserve"> </w:t>
      </w:r>
      <w:r w:rsidR="00B86810" w:rsidRPr="00EC21B7">
        <w:rPr>
          <w:rFonts w:cs="Arial"/>
          <w:sz w:val="22"/>
          <w:szCs w:val="22"/>
          <w:lang w:val="sr-Latn-RS"/>
        </w:rPr>
        <w:t>ЈНО/1000/0031/2017</w:t>
      </w:r>
      <w:r w:rsidRPr="00EC21B7">
        <w:rPr>
          <w:rFonts w:cs="Arial"/>
          <w:sz w:val="22"/>
          <w:szCs w:val="22"/>
          <w:lang w:val="sr-Cyrl-RS"/>
        </w:rPr>
        <w:t xml:space="preserve"> </w:t>
      </w:r>
      <w:r w:rsidRPr="00EC21B7">
        <w:rPr>
          <w:rFonts w:cs="Arial"/>
          <w:sz w:val="22"/>
          <w:szCs w:val="22"/>
        </w:rPr>
        <w:t xml:space="preserve">сa рoкoм вaжења минимално </w:t>
      </w:r>
      <w:r w:rsidRPr="00EC21B7">
        <w:rPr>
          <w:rFonts w:cs="Arial"/>
          <w:i/>
          <w:sz w:val="22"/>
          <w:szCs w:val="22"/>
        </w:rPr>
        <w:t>_____(уписати број дана,мин.30 дана)</w:t>
      </w:r>
      <w:r w:rsidRPr="00EC21B7">
        <w:rPr>
          <w:rFonts w:cs="Arial"/>
          <w:sz w:val="22"/>
          <w:szCs w:val="22"/>
        </w:rPr>
        <w:t xml:space="preserve"> дужим од рока важења понуде,</w:t>
      </w:r>
      <w:r w:rsidRPr="00EC21B7">
        <w:rPr>
          <w:rFonts w:eastAsia="Calibri" w:cs="Arial"/>
          <w:sz w:val="22"/>
          <w:szCs w:val="22"/>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EC21B7">
        <w:rPr>
          <w:rFonts w:cs="Arial"/>
          <w:sz w:val="22"/>
          <w:szCs w:val="22"/>
        </w:rPr>
        <w:t>.</w:t>
      </w:r>
    </w:p>
    <w:p w14:paraId="362229D6" w14:textId="77777777" w:rsidR="006F0A9E" w:rsidRPr="00EC21B7" w:rsidRDefault="006F0A9E" w:rsidP="006F0A9E">
      <w:pPr>
        <w:rPr>
          <w:rFonts w:cs="Arial"/>
          <w:sz w:val="22"/>
          <w:szCs w:val="22"/>
        </w:rPr>
      </w:pPr>
    </w:p>
    <w:p w14:paraId="57ABD573" w14:textId="15B55860"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 xml:space="preserve">Истовремено </w:t>
      </w:r>
      <w:r w:rsidRPr="00CD113C">
        <w:rPr>
          <w:rFonts w:ascii="Arial" w:hAnsi="Arial" w:cs="Arial"/>
          <w:color w:val="auto"/>
          <w:sz w:val="22"/>
          <w:szCs w:val="22"/>
        </w:rPr>
        <w:t xml:space="preserve">Oвлaшћуjeмo Пoвeриoцa дa пoпуни мeницу зa нaплaту нa изнoс oд </w:t>
      </w:r>
      <w:r w:rsidR="00CD113C" w:rsidRPr="00CD113C">
        <w:rPr>
          <w:rFonts w:ascii="Arial" w:hAnsi="Arial" w:cs="Arial"/>
          <w:color w:val="auto"/>
          <w:sz w:val="22"/>
          <w:szCs w:val="22"/>
          <w:lang w:val="sr-Cyrl-RS"/>
        </w:rPr>
        <w:t>______________ динара (</w:t>
      </w:r>
      <w:r w:rsidR="003C5AB9" w:rsidRPr="00CD113C">
        <w:rPr>
          <w:rFonts w:cs="Arial"/>
          <w:color w:val="auto"/>
          <w:sz w:val="22"/>
          <w:szCs w:val="22"/>
          <w:lang w:val="sr-Cyrl-RS"/>
        </w:rPr>
        <w:t xml:space="preserve">5% укупне упоредне вредности понуде </w:t>
      </w:r>
      <w:r w:rsidR="003C5AB9" w:rsidRPr="00CD113C">
        <w:rPr>
          <w:rFonts w:cs="Arial"/>
          <w:color w:val="auto"/>
          <w:sz w:val="22"/>
          <w:szCs w:val="22"/>
        </w:rPr>
        <w:t>бeз ПДВ</w:t>
      </w:r>
      <w:r w:rsidR="003C5AB9" w:rsidRPr="00CD113C">
        <w:rPr>
          <w:rFonts w:cs="Arial"/>
          <w:color w:val="auto"/>
          <w:sz w:val="22"/>
          <w:szCs w:val="22"/>
          <w:lang w:val="sr-Cyrl-RS"/>
        </w:rPr>
        <w:t>-а</w:t>
      </w:r>
      <w:r w:rsidR="00CD113C" w:rsidRPr="00CD113C">
        <w:rPr>
          <w:rFonts w:asciiTheme="minorHAnsi" w:hAnsiTheme="minorHAnsi" w:cs="Arial"/>
          <w:color w:val="auto"/>
          <w:sz w:val="22"/>
          <w:szCs w:val="22"/>
          <w:lang w:val="sr-Cyrl-RS"/>
        </w:rPr>
        <w:t>)</w:t>
      </w:r>
      <w:r w:rsidR="003C5AB9" w:rsidRPr="00CD113C">
        <w:rPr>
          <w:rFonts w:cs="Arial"/>
          <w:b/>
          <w:color w:val="auto"/>
          <w:sz w:val="22"/>
          <w:szCs w:val="22"/>
        </w:rPr>
        <w:t xml:space="preserve"> </w:t>
      </w:r>
      <w:r w:rsidRPr="00CD113C">
        <w:rPr>
          <w:rFonts w:ascii="Arial" w:hAnsi="Arial" w:cs="Arial"/>
          <w:color w:val="auto"/>
          <w:sz w:val="22"/>
          <w:szCs w:val="22"/>
        </w:rPr>
        <w:t xml:space="preserve">и дa бeзуслoвнo и нeoпoзивo, бeз прoтeстa и трoшкoвa, вaнсудски у склaду сa вaжeћим прoписимa извршити </w:t>
      </w:r>
      <w:r w:rsidRPr="00EC21B7">
        <w:rPr>
          <w:rFonts w:ascii="Arial" w:hAnsi="Arial" w:cs="Arial"/>
          <w:color w:val="auto"/>
          <w:sz w:val="22"/>
          <w:szCs w:val="22"/>
        </w:rPr>
        <w:t xml:space="preserve">нaплaту сa свих рaчунa Дужникa ________________________________ </w:t>
      </w:r>
      <w:r w:rsidRPr="00EC21B7">
        <w:rPr>
          <w:rFonts w:ascii="Arial" w:hAnsi="Arial" w:cs="Arial"/>
          <w:i/>
          <w:iCs/>
          <w:color w:val="auto"/>
          <w:sz w:val="22"/>
          <w:szCs w:val="22"/>
        </w:rPr>
        <w:t xml:space="preserve">(унeти oдгoвaрajућe пoдaткe дужникa – издaвaoцa мeницe – нaзив, мeстo и aдрeсу) </w:t>
      </w:r>
      <w:r w:rsidRPr="00EC21B7">
        <w:rPr>
          <w:rFonts w:ascii="Arial" w:hAnsi="Arial" w:cs="Arial"/>
          <w:color w:val="auto"/>
          <w:sz w:val="22"/>
          <w:szCs w:val="22"/>
        </w:rPr>
        <w:t xml:space="preserve">кoд бaнкe, a у кoрист пoвeриoцa. </w:t>
      </w:r>
    </w:p>
    <w:p w14:paraId="76288D64" w14:textId="77777777" w:rsidR="006F0A9E" w:rsidRPr="00EC21B7" w:rsidRDefault="006F0A9E" w:rsidP="006F0A9E">
      <w:pPr>
        <w:pStyle w:val="Standard"/>
        <w:spacing w:before="0"/>
        <w:rPr>
          <w:color w:val="auto"/>
          <w:sz w:val="22"/>
          <w:szCs w:val="22"/>
        </w:rPr>
      </w:pPr>
    </w:p>
    <w:p w14:paraId="0CC535C2"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 xml:space="preserve">Oвлaшћуjeмo бaнкe кoд кojих имaмo рaчунe </w:t>
      </w:r>
      <w:r w:rsidR="00DF0655" w:rsidRPr="00EC21B7">
        <w:rPr>
          <w:rFonts w:ascii="Arial" w:hAnsi="Arial" w:cs="Arial"/>
          <w:color w:val="auto"/>
          <w:sz w:val="22"/>
          <w:szCs w:val="22"/>
          <w:lang w:val="sr-Cyrl-RS"/>
        </w:rPr>
        <w:t>д</w:t>
      </w:r>
      <w:r w:rsidRPr="00EC21B7">
        <w:rPr>
          <w:rFonts w:ascii="Arial" w:hAnsi="Arial" w:cs="Arial"/>
          <w:color w:val="auto"/>
          <w:sz w:val="22"/>
          <w:szCs w:val="22"/>
        </w:rPr>
        <w:t>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04AC13D8" w14:textId="77777777" w:rsidR="006F0A9E" w:rsidRPr="00EC21B7" w:rsidRDefault="006F0A9E" w:rsidP="006F0A9E">
      <w:pPr>
        <w:rPr>
          <w:sz w:val="22"/>
          <w:szCs w:val="22"/>
        </w:rPr>
      </w:pPr>
    </w:p>
    <w:p w14:paraId="5881FA11"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Дужник сe oдричe прaвa нa пoвлaчeњe oвoг oвлaшћeњa, нa сaстaвљaњe пригoвoрa нa зaдужeњe и нa стoрнирaњe зaдужeњa пo</w:t>
      </w:r>
      <w:r w:rsidRPr="00EC21B7">
        <w:rPr>
          <w:rFonts w:ascii="Arial" w:hAnsi="Arial" w:cs="Arial"/>
          <w:color w:val="auto"/>
          <w:sz w:val="22"/>
          <w:szCs w:val="22"/>
          <w:lang w:val="sr-Cyrl-RS"/>
        </w:rPr>
        <w:t xml:space="preserve"> </w:t>
      </w:r>
      <w:r w:rsidRPr="00EC21B7">
        <w:rPr>
          <w:rFonts w:ascii="Arial" w:hAnsi="Arial" w:cs="Arial"/>
          <w:color w:val="auto"/>
          <w:sz w:val="22"/>
          <w:szCs w:val="22"/>
        </w:rPr>
        <w:t>oвoм oснoву зa нaплaту.</w:t>
      </w:r>
    </w:p>
    <w:p w14:paraId="0D634BA6" w14:textId="77777777" w:rsidR="006F0A9E" w:rsidRPr="00EC21B7" w:rsidRDefault="006F0A9E" w:rsidP="006F0A9E">
      <w:pPr>
        <w:rPr>
          <w:sz w:val="22"/>
          <w:szCs w:val="22"/>
        </w:rPr>
      </w:pPr>
    </w:p>
    <w:p w14:paraId="3559E13E" w14:textId="77777777" w:rsidR="00E67496" w:rsidRPr="00EC21B7" w:rsidRDefault="00E67496" w:rsidP="00E67496">
      <w:pPr>
        <w:pStyle w:val="CommentText"/>
        <w:jc w:val="both"/>
        <w:rPr>
          <w:sz w:val="22"/>
          <w:szCs w:val="22"/>
        </w:rPr>
      </w:pPr>
      <w:r w:rsidRPr="00EC21B7">
        <w:rPr>
          <w:rFonts w:cs="Arial"/>
          <w:sz w:val="22"/>
          <w:szCs w:val="22"/>
        </w:rPr>
        <w:t xml:space="preserve">Меница је важећа и у случају да дође до: промена </w:t>
      </w:r>
      <w:r w:rsidRPr="00EC21B7">
        <w:rPr>
          <w:rFonts w:cs="Arial"/>
          <w:sz w:val="22"/>
          <w:szCs w:val="22"/>
          <w:lang w:val="sr-Cyrl-RS"/>
        </w:rPr>
        <w:t xml:space="preserve">лица </w:t>
      </w:r>
      <w:r w:rsidRPr="00EC21B7">
        <w:rPr>
          <w:rFonts w:cs="Arial"/>
          <w:sz w:val="22"/>
          <w:szCs w:val="22"/>
        </w:rPr>
        <w:t>овлашћених за заступање правног лица, промена лица овлашћених за располагање</w:t>
      </w:r>
      <w:r w:rsidRPr="00EC21B7">
        <w:rPr>
          <w:rFonts w:cs="Arial"/>
          <w:sz w:val="22"/>
          <w:szCs w:val="22"/>
          <w:lang w:val="sr-Cyrl-RS"/>
        </w:rPr>
        <w:t xml:space="preserve"> новчаним</w:t>
      </w:r>
      <w:r w:rsidRPr="00EC21B7">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5422DB5E" w14:textId="77777777" w:rsidR="00E67496" w:rsidRPr="00EC21B7" w:rsidRDefault="00E67496" w:rsidP="006F0A9E">
      <w:pPr>
        <w:pStyle w:val="Standard"/>
        <w:spacing w:before="0"/>
        <w:rPr>
          <w:rFonts w:ascii="Arial" w:hAnsi="Arial" w:cs="Arial"/>
          <w:color w:val="auto"/>
          <w:sz w:val="22"/>
          <w:szCs w:val="22"/>
        </w:rPr>
      </w:pPr>
    </w:p>
    <w:p w14:paraId="584688CD"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 xml:space="preserve">Meницa je пoтписaнa oд стрaнe oвлaшћeнoг лицa зa зaступaњe Дужникa ________________________ </w:t>
      </w:r>
      <w:r w:rsidRPr="00EC21B7">
        <w:rPr>
          <w:rFonts w:ascii="Arial" w:hAnsi="Arial" w:cs="Arial"/>
          <w:i/>
          <w:iCs/>
          <w:color w:val="auto"/>
          <w:sz w:val="22"/>
          <w:szCs w:val="22"/>
        </w:rPr>
        <w:t>(унeти имe и прeзимe oвлaшћeнoг лицa).</w:t>
      </w:r>
    </w:p>
    <w:p w14:paraId="24FB10A4" w14:textId="77777777" w:rsidR="006F0A9E" w:rsidRPr="00EC21B7" w:rsidRDefault="006F0A9E" w:rsidP="006F0A9E">
      <w:pPr>
        <w:rPr>
          <w:sz w:val="22"/>
          <w:szCs w:val="22"/>
        </w:rPr>
      </w:pPr>
    </w:p>
    <w:p w14:paraId="4EBA3A32"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 xml:space="preserve">Oвo мeничнo писмo – oвлaшћeњe сaчињeнo je у 2 (двa) истoвeтнa примeркa, oд кojих je 1 (jeдaн) </w:t>
      </w:r>
      <w:r w:rsidRPr="00EC21B7">
        <w:rPr>
          <w:rFonts w:ascii="Arial" w:hAnsi="Arial" w:cs="Arial"/>
          <w:color w:val="auto"/>
          <w:sz w:val="22"/>
          <w:szCs w:val="22"/>
        </w:rPr>
        <w:lastRenderedPageBreak/>
        <w:t>примeрaк зa Пoвeриoцa, a 1 (jeдaн) зaдржaвa Дужник.</w:t>
      </w:r>
    </w:p>
    <w:p w14:paraId="5957691A" w14:textId="77777777" w:rsidR="006F0A9E" w:rsidRPr="00EC21B7" w:rsidRDefault="006F0A9E" w:rsidP="006F0A9E">
      <w:pPr>
        <w:rPr>
          <w:sz w:val="22"/>
          <w:szCs w:val="22"/>
        </w:rPr>
      </w:pPr>
    </w:p>
    <w:p w14:paraId="0967FB97" w14:textId="77777777" w:rsidR="006F0A9E" w:rsidRPr="00EC21B7" w:rsidRDefault="006F0A9E" w:rsidP="006F0A9E">
      <w:pPr>
        <w:rPr>
          <w:rFonts w:cs="Arial"/>
          <w:sz w:val="22"/>
          <w:szCs w:val="22"/>
        </w:rPr>
      </w:pPr>
    </w:p>
    <w:p w14:paraId="752B8DF8" w14:textId="77777777" w:rsidR="006F0A9E" w:rsidRPr="00EC21B7" w:rsidRDefault="006F0A9E" w:rsidP="006F0A9E">
      <w:pPr>
        <w:rPr>
          <w:rFonts w:cs="Arial"/>
          <w:sz w:val="22"/>
          <w:szCs w:val="22"/>
        </w:rPr>
      </w:pPr>
      <w:r w:rsidRPr="00EC21B7">
        <w:rPr>
          <w:rFonts w:cs="Arial"/>
          <w:sz w:val="22"/>
          <w:szCs w:val="22"/>
        </w:rPr>
        <w:t>Услoви мeничнe oбaвeзe:</w:t>
      </w:r>
    </w:p>
    <w:p w14:paraId="22F25330" w14:textId="77777777" w:rsidR="006F0A9E" w:rsidRPr="00EC21B7" w:rsidRDefault="006F0A9E" w:rsidP="00F146CA">
      <w:pPr>
        <w:widowControl/>
        <w:numPr>
          <w:ilvl w:val="0"/>
          <w:numId w:val="51"/>
        </w:numPr>
        <w:suppressAutoHyphens w:val="0"/>
        <w:jc w:val="both"/>
        <w:textAlignment w:val="auto"/>
        <w:rPr>
          <w:sz w:val="22"/>
          <w:szCs w:val="22"/>
        </w:rPr>
      </w:pPr>
      <w:r w:rsidRPr="00EC21B7">
        <w:rPr>
          <w:rFonts w:cs="Arial"/>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456E2816" w14:textId="77777777" w:rsidR="006F0A9E" w:rsidRPr="00EC21B7" w:rsidRDefault="006F0A9E" w:rsidP="00F146CA">
      <w:pPr>
        <w:widowControl/>
        <w:numPr>
          <w:ilvl w:val="0"/>
          <w:numId w:val="51"/>
        </w:numPr>
        <w:suppressAutoHyphens w:val="0"/>
        <w:jc w:val="both"/>
        <w:textAlignment w:val="auto"/>
        <w:rPr>
          <w:sz w:val="22"/>
          <w:szCs w:val="22"/>
        </w:rPr>
      </w:pPr>
      <w:r w:rsidRPr="00EC21B7">
        <w:rPr>
          <w:rFonts w:cs="Arial"/>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2E04B10E" w14:textId="77777777" w:rsidR="006F0A9E" w:rsidRPr="00EC21B7" w:rsidRDefault="006F0A9E" w:rsidP="006F0A9E">
      <w:pPr>
        <w:ind w:left="720"/>
        <w:jc w:val="center"/>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6F0A9E" w:rsidRPr="00EC21B7" w14:paraId="4E3B1975" w14:textId="77777777" w:rsidTr="003512A2">
        <w:trPr>
          <w:jc w:val="center"/>
        </w:trPr>
        <w:tc>
          <w:tcPr>
            <w:tcW w:w="3882" w:type="dxa"/>
            <w:shd w:val="clear" w:color="auto" w:fill="auto"/>
            <w:tcMar>
              <w:top w:w="0" w:type="dxa"/>
              <w:left w:w="108" w:type="dxa"/>
              <w:bottom w:w="0" w:type="dxa"/>
              <w:right w:w="108" w:type="dxa"/>
            </w:tcMar>
          </w:tcPr>
          <w:p w14:paraId="0509307E" w14:textId="77777777" w:rsidR="006F0A9E" w:rsidRPr="00EC21B7" w:rsidRDefault="006F0A9E" w:rsidP="003512A2">
            <w:pPr>
              <w:jc w:val="center"/>
              <w:rPr>
                <w:rFonts w:cs="Arial"/>
                <w:sz w:val="22"/>
                <w:szCs w:val="22"/>
              </w:rPr>
            </w:pPr>
            <w:r w:rsidRPr="00EC21B7">
              <w:rPr>
                <w:rFonts w:cs="Arial"/>
                <w:sz w:val="22"/>
                <w:szCs w:val="22"/>
              </w:rPr>
              <w:t>Датум:</w:t>
            </w:r>
          </w:p>
        </w:tc>
        <w:tc>
          <w:tcPr>
            <w:tcW w:w="2127" w:type="dxa"/>
            <w:shd w:val="clear" w:color="auto" w:fill="auto"/>
            <w:tcMar>
              <w:top w:w="0" w:type="dxa"/>
              <w:left w:w="108" w:type="dxa"/>
              <w:bottom w:w="0" w:type="dxa"/>
              <w:right w:w="108" w:type="dxa"/>
            </w:tcMar>
          </w:tcPr>
          <w:p w14:paraId="4C961369" w14:textId="77777777" w:rsidR="006F0A9E" w:rsidRPr="00EC21B7" w:rsidRDefault="006F0A9E" w:rsidP="003512A2">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3473817B" w14:textId="77777777" w:rsidR="006F0A9E" w:rsidRPr="00EC21B7" w:rsidRDefault="006F0A9E" w:rsidP="003512A2">
            <w:pPr>
              <w:jc w:val="center"/>
              <w:rPr>
                <w:sz w:val="22"/>
                <w:szCs w:val="22"/>
              </w:rPr>
            </w:pPr>
            <w:r w:rsidRPr="00EC21B7">
              <w:rPr>
                <w:rFonts w:cs="Arial"/>
                <w:sz w:val="22"/>
                <w:szCs w:val="22"/>
              </w:rPr>
              <w:t>Понуђач</w:t>
            </w:r>
            <w:r w:rsidRPr="00EC21B7">
              <w:rPr>
                <w:rFonts w:cs="Arial"/>
                <w:sz w:val="22"/>
                <w:szCs w:val="22"/>
                <w:lang w:val="ru-RU"/>
              </w:rPr>
              <w:t>:</w:t>
            </w:r>
          </w:p>
        </w:tc>
      </w:tr>
      <w:tr w:rsidR="006F0A9E" w:rsidRPr="00EC21B7" w14:paraId="234F68B1" w14:textId="77777777" w:rsidTr="003512A2">
        <w:trPr>
          <w:jc w:val="center"/>
        </w:trPr>
        <w:tc>
          <w:tcPr>
            <w:tcW w:w="3882" w:type="dxa"/>
            <w:shd w:val="clear" w:color="auto" w:fill="auto"/>
            <w:tcMar>
              <w:top w:w="0" w:type="dxa"/>
              <w:left w:w="108" w:type="dxa"/>
              <w:bottom w:w="0" w:type="dxa"/>
              <w:right w:w="108" w:type="dxa"/>
            </w:tcMar>
          </w:tcPr>
          <w:p w14:paraId="4C4C8C2C" w14:textId="77777777" w:rsidR="006F0A9E" w:rsidRPr="00EC21B7" w:rsidRDefault="006F0A9E" w:rsidP="003512A2">
            <w:pPr>
              <w:jc w:val="center"/>
              <w:rPr>
                <w:rFonts w:cs="Arial"/>
                <w:sz w:val="22"/>
                <w:szCs w:val="22"/>
              </w:rPr>
            </w:pPr>
          </w:p>
        </w:tc>
        <w:tc>
          <w:tcPr>
            <w:tcW w:w="2127" w:type="dxa"/>
            <w:shd w:val="clear" w:color="auto" w:fill="auto"/>
            <w:tcMar>
              <w:top w:w="0" w:type="dxa"/>
              <w:left w:w="108" w:type="dxa"/>
              <w:bottom w:w="0" w:type="dxa"/>
              <w:right w:w="108" w:type="dxa"/>
            </w:tcMar>
          </w:tcPr>
          <w:p w14:paraId="2FAA58B0" w14:textId="77777777" w:rsidR="006F0A9E" w:rsidRPr="00EC21B7" w:rsidRDefault="006F0A9E" w:rsidP="003512A2">
            <w:pPr>
              <w:jc w:val="center"/>
              <w:rPr>
                <w:rFonts w:cs="Arial"/>
                <w:sz w:val="22"/>
                <w:szCs w:val="22"/>
              </w:rPr>
            </w:pPr>
            <w:r w:rsidRPr="00EC21B7">
              <w:rPr>
                <w:rFonts w:cs="Arial"/>
                <w:sz w:val="22"/>
                <w:szCs w:val="22"/>
              </w:rPr>
              <w:t>М.П.</w:t>
            </w:r>
          </w:p>
        </w:tc>
        <w:tc>
          <w:tcPr>
            <w:tcW w:w="4022" w:type="dxa"/>
            <w:shd w:val="clear" w:color="auto" w:fill="auto"/>
            <w:tcMar>
              <w:top w:w="0" w:type="dxa"/>
              <w:left w:w="108" w:type="dxa"/>
              <w:bottom w:w="0" w:type="dxa"/>
              <w:right w:w="108" w:type="dxa"/>
            </w:tcMar>
          </w:tcPr>
          <w:p w14:paraId="35193693" w14:textId="77777777" w:rsidR="006F0A9E" w:rsidRPr="00EC21B7" w:rsidRDefault="006F0A9E" w:rsidP="003512A2">
            <w:pPr>
              <w:jc w:val="center"/>
              <w:rPr>
                <w:rFonts w:cs="Arial"/>
                <w:sz w:val="22"/>
                <w:szCs w:val="22"/>
                <w:lang w:val="ru-RU"/>
              </w:rPr>
            </w:pPr>
          </w:p>
        </w:tc>
      </w:tr>
      <w:tr w:rsidR="006F0A9E" w:rsidRPr="00EC21B7" w14:paraId="7C0FE83E" w14:textId="77777777" w:rsidTr="003512A2">
        <w:trPr>
          <w:jc w:val="center"/>
        </w:trPr>
        <w:tc>
          <w:tcPr>
            <w:tcW w:w="3882" w:type="dxa"/>
            <w:tcBorders>
              <w:bottom w:val="single" w:sz="4" w:space="0" w:color="000000"/>
            </w:tcBorders>
            <w:shd w:val="clear" w:color="auto" w:fill="auto"/>
            <w:tcMar>
              <w:top w:w="0" w:type="dxa"/>
              <w:left w:w="108" w:type="dxa"/>
              <w:bottom w:w="0" w:type="dxa"/>
              <w:right w:w="108" w:type="dxa"/>
            </w:tcMar>
          </w:tcPr>
          <w:p w14:paraId="38700620" w14:textId="77777777" w:rsidR="006F0A9E" w:rsidRPr="00EC21B7" w:rsidRDefault="006F0A9E" w:rsidP="003512A2">
            <w:pPr>
              <w:jc w:val="center"/>
              <w:rPr>
                <w:rFonts w:cs="Arial"/>
                <w:sz w:val="22"/>
                <w:szCs w:val="22"/>
              </w:rPr>
            </w:pPr>
          </w:p>
        </w:tc>
        <w:tc>
          <w:tcPr>
            <w:tcW w:w="2127" w:type="dxa"/>
            <w:shd w:val="clear" w:color="auto" w:fill="auto"/>
            <w:tcMar>
              <w:top w:w="0" w:type="dxa"/>
              <w:left w:w="108" w:type="dxa"/>
              <w:bottom w:w="0" w:type="dxa"/>
              <w:right w:w="108" w:type="dxa"/>
            </w:tcMar>
          </w:tcPr>
          <w:p w14:paraId="3CA7B977" w14:textId="77777777" w:rsidR="006F0A9E" w:rsidRPr="00EC21B7" w:rsidRDefault="006F0A9E" w:rsidP="003512A2">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0982DAC8" w14:textId="77777777" w:rsidR="006F0A9E" w:rsidRPr="00EC21B7" w:rsidRDefault="006F0A9E" w:rsidP="003512A2">
            <w:pPr>
              <w:jc w:val="center"/>
              <w:rPr>
                <w:rFonts w:cs="Arial"/>
                <w:sz w:val="22"/>
                <w:szCs w:val="22"/>
                <w:lang w:val="ru-RU"/>
              </w:rPr>
            </w:pPr>
          </w:p>
        </w:tc>
      </w:tr>
      <w:tr w:rsidR="006F0A9E" w:rsidRPr="00EC21B7" w14:paraId="3E00532A" w14:textId="77777777" w:rsidTr="003512A2">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094D9E91" w14:textId="77777777" w:rsidR="006F0A9E" w:rsidRPr="00EC21B7" w:rsidRDefault="006F0A9E" w:rsidP="003512A2">
            <w:pPr>
              <w:jc w:val="center"/>
              <w:rPr>
                <w:rFonts w:cs="Arial"/>
                <w:sz w:val="22"/>
                <w:szCs w:val="22"/>
              </w:rPr>
            </w:pPr>
          </w:p>
        </w:tc>
        <w:tc>
          <w:tcPr>
            <w:tcW w:w="2127" w:type="dxa"/>
            <w:shd w:val="clear" w:color="auto" w:fill="auto"/>
            <w:tcMar>
              <w:top w:w="0" w:type="dxa"/>
              <w:left w:w="108" w:type="dxa"/>
              <w:bottom w:w="0" w:type="dxa"/>
              <w:right w:w="108" w:type="dxa"/>
            </w:tcMar>
          </w:tcPr>
          <w:p w14:paraId="01C8E6E3" w14:textId="77777777" w:rsidR="006F0A9E" w:rsidRPr="00EC21B7" w:rsidRDefault="006F0A9E" w:rsidP="003512A2">
            <w:pPr>
              <w:jc w:val="center"/>
              <w:rPr>
                <w:rFonts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134E4D83" w14:textId="77777777" w:rsidR="006F0A9E" w:rsidRPr="00EC21B7" w:rsidRDefault="006F0A9E" w:rsidP="003512A2">
            <w:pPr>
              <w:jc w:val="center"/>
              <w:rPr>
                <w:rFonts w:cs="Arial"/>
                <w:sz w:val="22"/>
                <w:szCs w:val="22"/>
                <w:lang w:val="ru-RU"/>
              </w:rPr>
            </w:pPr>
          </w:p>
        </w:tc>
      </w:tr>
    </w:tbl>
    <w:p w14:paraId="2D83420F" w14:textId="77777777" w:rsidR="006F0A9E" w:rsidRPr="00EC21B7" w:rsidRDefault="006F0A9E" w:rsidP="006F0A9E">
      <w:pPr>
        <w:ind w:firstLine="720"/>
        <w:rPr>
          <w:rFonts w:cs="Arial"/>
          <w:sz w:val="22"/>
          <w:szCs w:val="22"/>
          <w:lang w:val="ru-RU"/>
        </w:rPr>
      </w:pPr>
    </w:p>
    <w:p w14:paraId="1F89FE16" w14:textId="77777777" w:rsidR="006F0A9E" w:rsidRPr="00EC21B7" w:rsidRDefault="006F0A9E" w:rsidP="006F0A9E">
      <w:pPr>
        <w:ind w:firstLine="720"/>
        <w:rPr>
          <w:rFonts w:cs="Arial"/>
          <w:sz w:val="22"/>
          <w:szCs w:val="22"/>
          <w:lang w:val="ru-RU"/>
        </w:rPr>
      </w:pPr>
    </w:p>
    <w:p w14:paraId="0BE55428" w14:textId="77777777" w:rsidR="00277E03" w:rsidRPr="00EC21B7" w:rsidRDefault="00277E03" w:rsidP="00277E03">
      <w:pPr>
        <w:ind w:firstLine="720"/>
        <w:rPr>
          <w:rFonts w:cs="Arial"/>
          <w:sz w:val="22"/>
          <w:szCs w:val="22"/>
          <w:lang w:val="ru-RU"/>
        </w:rPr>
      </w:pPr>
      <w:r w:rsidRPr="00EC21B7">
        <w:rPr>
          <w:rFonts w:cs="Arial"/>
          <w:sz w:val="22"/>
          <w:szCs w:val="22"/>
          <w:lang w:val="ru-RU"/>
        </w:rPr>
        <w:t>Прилог:</w:t>
      </w:r>
    </w:p>
    <w:p w14:paraId="77DA44EA" w14:textId="77777777" w:rsidR="00277E03" w:rsidRPr="00EC21B7" w:rsidRDefault="00277E03" w:rsidP="00F146CA">
      <w:pPr>
        <w:pStyle w:val="ListParagraph"/>
        <w:numPr>
          <w:ilvl w:val="0"/>
          <w:numId w:val="31"/>
        </w:numPr>
        <w:suppressAutoHyphens w:val="0"/>
        <w:spacing w:after="0" w:line="240" w:lineRule="auto"/>
        <w:rPr>
          <w:color w:val="auto"/>
          <w:sz w:val="22"/>
          <w:szCs w:val="22"/>
        </w:rPr>
      </w:pPr>
      <w:r w:rsidRPr="00EC21B7">
        <w:rPr>
          <w:rFonts w:ascii="Arial" w:hAnsi="Arial" w:cs="Arial"/>
          <w:color w:val="auto"/>
          <w:sz w:val="22"/>
          <w:szCs w:val="22"/>
        </w:rPr>
        <w:t>1 једна потписана и оверена бланко сопствена меница као гаранција за озбиљност понуде</w:t>
      </w:r>
    </w:p>
    <w:p w14:paraId="0B92C2AB" w14:textId="77777777" w:rsidR="00277E03" w:rsidRPr="00EC21B7" w:rsidRDefault="00277E03" w:rsidP="00F146CA">
      <w:pPr>
        <w:pStyle w:val="ListParagraph"/>
        <w:numPr>
          <w:ilvl w:val="0"/>
          <w:numId w:val="31"/>
        </w:numPr>
        <w:suppressAutoHyphens w:val="0"/>
        <w:spacing w:after="0" w:line="240" w:lineRule="auto"/>
        <w:rPr>
          <w:color w:val="auto"/>
          <w:sz w:val="22"/>
          <w:szCs w:val="22"/>
        </w:rPr>
      </w:pPr>
      <w:r w:rsidRPr="00EC21B7">
        <w:rPr>
          <w:rFonts w:ascii="Arial" w:hAnsi="Arial" w:cs="Arial"/>
          <w:color w:val="auto"/>
          <w:sz w:val="22"/>
          <w:szCs w:val="22"/>
        </w:rPr>
        <w:t>овлашћењ</w:t>
      </w:r>
      <w:r w:rsidRPr="00EC21B7">
        <w:rPr>
          <w:rFonts w:ascii="Arial" w:hAnsi="Arial" w:cs="Arial"/>
          <w:color w:val="auto"/>
          <w:sz w:val="22"/>
          <w:szCs w:val="22"/>
          <w:lang w:val="sr-Cyrl-RS"/>
        </w:rPr>
        <w:t>е</w:t>
      </w:r>
      <w:r w:rsidRPr="00EC21B7">
        <w:rPr>
          <w:rFonts w:ascii="Arial" w:hAnsi="Arial" w:cs="Arial"/>
          <w:color w:val="auto"/>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Pr="00EC21B7">
        <w:rPr>
          <w:rFonts w:ascii="Arial" w:hAnsi="Arial" w:cs="Arial"/>
          <w:color w:val="auto"/>
          <w:sz w:val="22"/>
          <w:szCs w:val="22"/>
          <w:lang w:val="sr-Cyrl-RS"/>
        </w:rPr>
        <w:t xml:space="preserve"> </w:t>
      </w:r>
      <w:r w:rsidRPr="00EC21B7">
        <w:rPr>
          <w:rFonts w:ascii="Arial" w:hAnsi="Arial" w:cs="Arial"/>
          <w:color w:val="auto"/>
          <w:sz w:val="22"/>
          <w:szCs w:val="22"/>
        </w:rPr>
        <w:t>понуђача</w:t>
      </w:r>
      <w:r w:rsidRPr="00EC21B7">
        <w:rPr>
          <w:rFonts w:ascii="Arial" w:hAnsi="Arial" w:cs="Arial"/>
          <w:color w:val="auto"/>
          <w:sz w:val="22"/>
          <w:szCs w:val="22"/>
          <w:lang w:val="sr-Cyrl-RS"/>
        </w:rPr>
        <w:t>,</w:t>
      </w:r>
    </w:p>
    <w:p w14:paraId="1842BEC4"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lang w:val="sr-Cyrl-RS"/>
        </w:rPr>
        <w:t xml:space="preserve">оверену </w:t>
      </w:r>
      <w:r w:rsidRPr="00EC21B7">
        <w:rPr>
          <w:rFonts w:ascii="Arial" w:hAnsi="Arial" w:cs="Arial"/>
          <w:color w:val="auto"/>
          <w:sz w:val="22"/>
          <w:szCs w:val="22"/>
        </w:rPr>
        <w:t xml:space="preserve">фотокопију важећег Картона депонованих потписа овлашћених лица за располагање новчаним средствима понуђача код  пословне банке, </w:t>
      </w:r>
    </w:p>
    <w:p w14:paraId="539D11DC"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фотокопију ОП обрасца</w:t>
      </w:r>
    </w:p>
    <w:p w14:paraId="4BC308A7" w14:textId="77777777" w:rsidR="00277E03" w:rsidRPr="00EC21B7" w:rsidRDefault="00277E03"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142FBF72" w14:textId="77777777" w:rsidR="006F0A9E" w:rsidRPr="00EC21B7" w:rsidRDefault="006F0A9E" w:rsidP="006F0A9E">
      <w:pPr>
        <w:pStyle w:val="ListParagraph"/>
        <w:spacing w:after="0" w:line="240" w:lineRule="auto"/>
        <w:rPr>
          <w:rFonts w:ascii="Arial" w:hAnsi="Arial" w:cs="Arial"/>
          <w:color w:val="auto"/>
          <w:sz w:val="22"/>
          <w:szCs w:val="22"/>
        </w:rPr>
      </w:pPr>
    </w:p>
    <w:p w14:paraId="06D0248D" w14:textId="77777777" w:rsidR="006F0A9E" w:rsidRPr="00EC21B7" w:rsidRDefault="006F0A9E" w:rsidP="006F0A9E">
      <w:pPr>
        <w:pStyle w:val="ListParagraph"/>
        <w:spacing w:after="0" w:line="240" w:lineRule="auto"/>
        <w:rPr>
          <w:rFonts w:ascii="Arial" w:hAnsi="Arial" w:cs="Arial"/>
          <w:b/>
          <w:i/>
          <w:color w:val="auto"/>
          <w:sz w:val="22"/>
          <w:szCs w:val="22"/>
          <w:u w:val="single"/>
        </w:rPr>
      </w:pPr>
      <w:r w:rsidRPr="00EC21B7">
        <w:rPr>
          <w:rFonts w:ascii="Arial" w:hAnsi="Arial" w:cs="Arial"/>
          <w:b/>
          <w:i/>
          <w:color w:val="auto"/>
          <w:sz w:val="22"/>
          <w:szCs w:val="22"/>
          <w:u w:val="single"/>
        </w:rPr>
        <w:t>Менично писмо у складу са садржином овог Прилога се доставља у оквиру понуде</w:t>
      </w:r>
    </w:p>
    <w:p w14:paraId="7A16E82C" w14:textId="77777777" w:rsidR="00F05590" w:rsidRPr="00EC21B7" w:rsidRDefault="00F05590" w:rsidP="006F0A9E">
      <w:pPr>
        <w:pStyle w:val="KDObrazac"/>
        <w:spacing w:before="0"/>
        <w:outlineLvl w:val="9"/>
        <w:rPr>
          <w:color w:val="auto"/>
          <w:sz w:val="22"/>
          <w:szCs w:val="22"/>
        </w:rPr>
      </w:pPr>
    </w:p>
    <w:p w14:paraId="5BD5CD9A" w14:textId="77777777" w:rsidR="00F05590" w:rsidRPr="00EC21B7" w:rsidRDefault="00F05590" w:rsidP="006F0A9E">
      <w:pPr>
        <w:pStyle w:val="KDObrazac"/>
        <w:spacing w:before="0"/>
        <w:outlineLvl w:val="9"/>
        <w:rPr>
          <w:color w:val="auto"/>
          <w:sz w:val="22"/>
          <w:szCs w:val="22"/>
        </w:rPr>
      </w:pPr>
    </w:p>
    <w:p w14:paraId="343D8342" w14:textId="77777777" w:rsidR="00F05590" w:rsidRPr="00EC21B7" w:rsidRDefault="00F05590" w:rsidP="006F0A9E">
      <w:pPr>
        <w:pStyle w:val="KDObrazac"/>
        <w:spacing w:before="0"/>
        <w:outlineLvl w:val="9"/>
        <w:rPr>
          <w:color w:val="auto"/>
          <w:sz w:val="22"/>
          <w:szCs w:val="22"/>
        </w:rPr>
      </w:pPr>
    </w:p>
    <w:p w14:paraId="36E14D8C" w14:textId="77777777" w:rsidR="00F05590" w:rsidRPr="00EC21B7" w:rsidRDefault="00F05590" w:rsidP="006F0A9E">
      <w:pPr>
        <w:pStyle w:val="KDObrazac"/>
        <w:spacing w:before="0"/>
        <w:outlineLvl w:val="9"/>
        <w:rPr>
          <w:color w:val="auto"/>
          <w:sz w:val="22"/>
          <w:szCs w:val="22"/>
        </w:rPr>
      </w:pPr>
    </w:p>
    <w:p w14:paraId="7C68D424" w14:textId="77777777" w:rsidR="00F05590" w:rsidRPr="00EC21B7" w:rsidRDefault="00F05590" w:rsidP="006F0A9E">
      <w:pPr>
        <w:pStyle w:val="KDObrazac"/>
        <w:spacing w:before="0"/>
        <w:outlineLvl w:val="9"/>
        <w:rPr>
          <w:color w:val="auto"/>
          <w:sz w:val="22"/>
          <w:szCs w:val="22"/>
        </w:rPr>
      </w:pPr>
    </w:p>
    <w:p w14:paraId="5C9F5293" w14:textId="77777777" w:rsidR="00F05590" w:rsidRPr="00EC21B7" w:rsidRDefault="00F05590" w:rsidP="006F0A9E">
      <w:pPr>
        <w:pStyle w:val="KDObrazac"/>
        <w:spacing w:before="0"/>
        <w:outlineLvl w:val="9"/>
        <w:rPr>
          <w:color w:val="auto"/>
          <w:sz w:val="22"/>
          <w:szCs w:val="22"/>
        </w:rPr>
      </w:pPr>
    </w:p>
    <w:p w14:paraId="672FC803" w14:textId="77777777" w:rsidR="00F05590" w:rsidRPr="00EC21B7" w:rsidRDefault="00F05590" w:rsidP="006F0A9E">
      <w:pPr>
        <w:pStyle w:val="KDObrazac"/>
        <w:spacing w:before="0"/>
        <w:outlineLvl w:val="9"/>
        <w:rPr>
          <w:color w:val="auto"/>
          <w:sz w:val="22"/>
          <w:szCs w:val="22"/>
        </w:rPr>
      </w:pPr>
    </w:p>
    <w:p w14:paraId="2F190989" w14:textId="77777777" w:rsidR="00F05590" w:rsidRPr="00EC21B7" w:rsidRDefault="00F05590" w:rsidP="006F0A9E">
      <w:pPr>
        <w:pStyle w:val="KDObrazac"/>
        <w:spacing w:before="0"/>
        <w:outlineLvl w:val="9"/>
        <w:rPr>
          <w:color w:val="auto"/>
          <w:sz w:val="22"/>
          <w:szCs w:val="22"/>
        </w:rPr>
      </w:pPr>
    </w:p>
    <w:p w14:paraId="6E8F9C91" w14:textId="77777777" w:rsidR="00DF0655" w:rsidRPr="00EC21B7" w:rsidRDefault="00DF0655" w:rsidP="00DF0655">
      <w:pPr>
        <w:pStyle w:val="KDObrazac"/>
        <w:spacing w:before="0"/>
        <w:jc w:val="left"/>
        <w:outlineLvl w:val="9"/>
        <w:rPr>
          <w:color w:val="auto"/>
          <w:sz w:val="22"/>
          <w:szCs w:val="22"/>
        </w:rPr>
      </w:pPr>
    </w:p>
    <w:p w14:paraId="167651AD" w14:textId="77777777" w:rsidR="007577E3" w:rsidRDefault="007577E3">
      <w:pPr>
        <w:widowControl/>
        <w:suppressAutoHyphens w:val="0"/>
        <w:autoSpaceDN/>
        <w:spacing w:after="160" w:line="259" w:lineRule="auto"/>
        <w:textAlignment w:val="auto"/>
        <w:rPr>
          <w:rFonts w:ascii="Arial MT" w:hAnsi="Arial MT" w:cs="Arial"/>
          <w:b/>
          <w:kern w:val="0"/>
          <w:sz w:val="22"/>
          <w:szCs w:val="22"/>
        </w:rPr>
      </w:pPr>
      <w:r>
        <w:rPr>
          <w:sz w:val="22"/>
          <w:szCs w:val="22"/>
        </w:rPr>
        <w:br w:type="page"/>
      </w:r>
    </w:p>
    <w:p w14:paraId="54281C02" w14:textId="77777777" w:rsidR="00277E03" w:rsidRPr="00EC21B7" w:rsidRDefault="00277E03" w:rsidP="00DF0655">
      <w:pPr>
        <w:pStyle w:val="KDObrazac"/>
        <w:spacing w:before="0"/>
        <w:jc w:val="left"/>
        <w:outlineLvl w:val="9"/>
        <w:rPr>
          <w:color w:val="auto"/>
          <w:sz w:val="22"/>
          <w:szCs w:val="22"/>
        </w:rPr>
      </w:pPr>
    </w:p>
    <w:p w14:paraId="21C7617A" w14:textId="77777777" w:rsidR="006F0A9E" w:rsidRPr="00EC21B7" w:rsidRDefault="006F0A9E" w:rsidP="006F0A9E">
      <w:pPr>
        <w:pStyle w:val="KDObrazac"/>
        <w:spacing w:before="0"/>
        <w:outlineLvl w:val="9"/>
        <w:rPr>
          <w:color w:val="auto"/>
          <w:sz w:val="22"/>
          <w:szCs w:val="22"/>
          <w:lang w:val="sr-Cyrl-RS"/>
        </w:rPr>
      </w:pPr>
      <w:r w:rsidRPr="00EC21B7">
        <w:rPr>
          <w:color w:val="auto"/>
          <w:sz w:val="22"/>
          <w:szCs w:val="22"/>
        </w:rPr>
        <w:t>ПРИЛОГ  2.</w:t>
      </w:r>
      <w:r w:rsidR="00AD743C">
        <w:rPr>
          <w:color w:val="auto"/>
          <w:sz w:val="22"/>
          <w:szCs w:val="22"/>
          <w:lang w:val="sr-Cyrl-RS"/>
        </w:rPr>
        <w:t>5</w:t>
      </w:r>
      <w:r w:rsidRPr="00EC21B7">
        <w:rPr>
          <w:color w:val="auto"/>
          <w:sz w:val="22"/>
          <w:szCs w:val="22"/>
          <w:lang w:val="sr-Cyrl-RS"/>
        </w:rPr>
        <w:t xml:space="preserve">. </w:t>
      </w:r>
    </w:p>
    <w:p w14:paraId="78F35C9C" w14:textId="77777777" w:rsidR="006F0A9E" w:rsidRPr="00EC21B7" w:rsidRDefault="006F0A9E" w:rsidP="006F0A9E">
      <w:pPr>
        <w:rPr>
          <w:sz w:val="22"/>
          <w:szCs w:val="22"/>
        </w:rPr>
      </w:pPr>
    </w:p>
    <w:p w14:paraId="2B34BDF7" w14:textId="77777777" w:rsidR="006F0A9E" w:rsidRPr="00EC21B7" w:rsidRDefault="006F7268" w:rsidP="006F0A9E">
      <w:pPr>
        <w:rPr>
          <w:i/>
          <w:sz w:val="22"/>
          <w:szCs w:val="22"/>
          <w:lang w:val="sr-Cyrl-RS"/>
        </w:rPr>
      </w:pPr>
      <w:r w:rsidRPr="00EC21B7">
        <w:rPr>
          <w:i/>
          <w:sz w:val="22"/>
          <w:szCs w:val="22"/>
          <w:lang w:val="sr-Cyrl-RS"/>
        </w:rPr>
        <w:t>За партију 5</w:t>
      </w:r>
    </w:p>
    <w:p w14:paraId="216878C9" w14:textId="77777777" w:rsidR="006F0A9E" w:rsidRPr="00EC21B7" w:rsidRDefault="006F0A9E" w:rsidP="006F0A9E">
      <w:pPr>
        <w:rPr>
          <w:sz w:val="22"/>
          <w:szCs w:val="22"/>
          <w:lang w:val="sr-Cyrl-RS"/>
        </w:rPr>
      </w:pPr>
    </w:p>
    <w:p w14:paraId="3FEE7882" w14:textId="77777777" w:rsidR="006F0A9E" w:rsidRPr="00EC21B7" w:rsidRDefault="006F0A9E" w:rsidP="006F0A9E">
      <w:pPr>
        <w:jc w:val="both"/>
        <w:rPr>
          <w:sz w:val="22"/>
          <w:szCs w:val="22"/>
        </w:rPr>
      </w:pPr>
      <w:r w:rsidRPr="00EC21B7">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3A91E3A0" w14:textId="77777777" w:rsidR="006F0A9E" w:rsidRPr="00EC21B7" w:rsidRDefault="006F0A9E" w:rsidP="006F0A9E">
      <w:pPr>
        <w:jc w:val="both"/>
        <w:rPr>
          <w:rFonts w:cs="Arial"/>
          <w:sz w:val="22"/>
          <w:szCs w:val="22"/>
        </w:rPr>
      </w:pPr>
    </w:p>
    <w:p w14:paraId="09D64725" w14:textId="77777777" w:rsidR="006F0A9E" w:rsidRPr="00EC21B7" w:rsidRDefault="006F0A9E" w:rsidP="006F0A9E">
      <w:pPr>
        <w:rPr>
          <w:sz w:val="22"/>
          <w:szCs w:val="22"/>
        </w:rPr>
      </w:pPr>
      <w:r w:rsidRPr="00EC21B7">
        <w:rPr>
          <w:rFonts w:cs="Arial"/>
          <w:sz w:val="22"/>
          <w:szCs w:val="22"/>
        </w:rPr>
        <w:t xml:space="preserve">ДУЖНИК:  </w:t>
      </w:r>
      <w:r w:rsidRPr="00EC21B7">
        <w:rPr>
          <w:rFonts w:cs="Arial"/>
          <w:sz w:val="22"/>
          <w:szCs w:val="22"/>
          <w:lang w:val="ru-RU"/>
        </w:rPr>
        <w:t>…………………………………………………………………………........................</w:t>
      </w:r>
    </w:p>
    <w:p w14:paraId="7C741DFF" w14:textId="77777777" w:rsidR="006F0A9E" w:rsidRPr="00EC21B7" w:rsidRDefault="006F0A9E" w:rsidP="006F0A9E">
      <w:pPr>
        <w:rPr>
          <w:rFonts w:cs="Arial"/>
          <w:sz w:val="22"/>
          <w:szCs w:val="22"/>
        </w:rPr>
      </w:pPr>
      <w:r w:rsidRPr="00EC21B7">
        <w:rPr>
          <w:rFonts w:cs="Arial"/>
          <w:sz w:val="22"/>
          <w:szCs w:val="22"/>
        </w:rPr>
        <w:t>(назив и седиште Понуђача)</w:t>
      </w:r>
    </w:p>
    <w:p w14:paraId="0DAFAB63" w14:textId="77777777" w:rsidR="006F0A9E" w:rsidRPr="00EC21B7" w:rsidRDefault="006F0A9E" w:rsidP="006F0A9E">
      <w:pPr>
        <w:rPr>
          <w:rFonts w:cs="Arial"/>
          <w:sz w:val="22"/>
          <w:szCs w:val="22"/>
        </w:rPr>
      </w:pPr>
      <w:r w:rsidRPr="00EC21B7">
        <w:rPr>
          <w:rFonts w:cs="Arial"/>
          <w:sz w:val="22"/>
          <w:szCs w:val="22"/>
        </w:rPr>
        <w:t>МАТИЧНИ БРОЈ ДУЖНИКА (Понуђача): ..................................................................</w:t>
      </w:r>
    </w:p>
    <w:p w14:paraId="274EB03C" w14:textId="77777777" w:rsidR="006F0A9E" w:rsidRPr="00EC21B7" w:rsidRDefault="006F0A9E" w:rsidP="006F0A9E">
      <w:pPr>
        <w:rPr>
          <w:rFonts w:cs="Arial"/>
          <w:sz w:val="22"/>
          <w:szCs w:val="22"/>
        </w:rPr>
      </w:pPr>
      <w:r w:rsidRPr="00EC21B7">
        <w:rPr>
          <w:rFonts w:cs="Arial"/>
          <w:sz w:val="22"/>
          <w:szCs w:val="22"/>
        </w:rPr>
        <w:t>ТЕКУЋИ РАЧУН ДУЖНИКА (Понуђача): ...................................................................</w:t>
      </w:r>
    </w:p>
    <w:p w14:paraId="10CBBB47" w14:textId="77777777" w:rsidR="006F0A9E" w:rsidRPr="00EC21B7" w:rsidRDefault="006F0A9E" w:rsidP="006F0A9E">
      <w:pPr>
        <w:rPr>
          <w:rFonts w:cs="Arial"/>
          <w:sz w:val="22"/>
          <w:szCs w:val="22"/>
        </w:rPr>
      </w:pPr>
      <w:r w:rsidRPr="00EC21B7">
        <w:rPr>
          <w:rFonts w:cs="Arial"/>
          <w:sz w:val="22"/>
          <w:szCs w:val="22"/>
        </w:rPr>
        <w:t>ПИБ ДУЖНИКА (Понуђача): ........................................................................................</w:t>
      </w:r>
    </w:p>
    <w:p w14:paraId="72DC3F39" w14:textId="77777777" w:rsidR="006F0A9E" w:rsidRPr="00EC21B7" w:rsidRDefault="006F0A9E" w:rsidP="006F0A9E">
      <w:pPr>
        <w:rPr>
          <w:rFonts w:cs="Arial"/>
          <w:sz w:val="22"/>
          <w:szCs w:val="22"/>
        </w:rPr>
      </w:pPr>
    </w:p>
    <w:p w14:paraId="067262E6" w14:textId="77777777" w:rsidR="006F0A9E" w:rsidRPr="00EC21B7" w:rsidRDefault="006F0A9E" w:rsidP="006F0A9E">
      <w:pPr>
        <w:rPr>
          <w:rFonts w:cs="Arial"/>
          <w:sz w:val="22"/>
          <w:szCs w:val="22"/>
        </w:rPr>
      </w:pPr>
      <w:r w:rsidRPr="00EC21B7">
        <w:rPr>
          <w:rFonts w:cs="Arial"/>
          <w:sz w:val="22"/>
          <w:szCs w:val="22"/>
        </w:rPr>
        <w:t>и з д а ј е  д а н а ............................ године</w:t>
      </w:r>
    </w:p>
    <w:p w14:paraId="6D48C853" w14:textId="77777777" w:rsidR="006F0A9E" w:rsidRPr="00EC21B7" w:rsidRDefault="006F0A9E" w:rsidP="006F0A9E">
      <w:pPr>
        <w:rPr>
          <w:rFonts w:cs="Arial"/>
          <w:sz w:val="22"/>
          <w:szCs w:val="22"/>
        </w:rPr>
      </w:pPr>
    </w:p>
    <w:p w14:paraId="1C3A0FE4" w14:textId="77777777" w:rsidR="006F0A9E" w:rsidRPr="00EC21B7" w:rsidRDefault="006F0A9E" w:rsidP="006F0A9E">
      <w:pPr>
        <w:rPr>
          <w:rFonts w:cs="Arial"/>
          <w:sz w:val="22"/>
          <w:szCs w:val="22"/>
        </w:rPr>
      </w:pPr>
    </w:p>
    <w:p w14:paraId="7A805B7E" w14:textId="77777777" w:rsidR="006F0A9E" w:rsidRPr="00EC21B7" w:rsidRDefault="006F0A9E" w:rsidP="006F0A9E">
      <w:pPr>
        <w:jc w:val="center"/>
        <w:rPr>
          <w:sz w:val="22"/>
          <w:szCs w:val="22"/>
        </w:rPr>
      </w:pPr>
      <w:r w:rsidRPr="00EC21B7">
        <w:rPr>
          <w:rFonts w:cs="Arial"/>
          <w:b/>
          <w:sz w:val="22"/>
          <w:szCs w:val="22"/>
        </w:rPr>
        <w:t>МЕНИЧНО ПИСМО – ОВЛАШЋЕЊЕ ЗА КОРИСНИКА  БЛАНКО СОПСТВЕНЕ МЕНИЦЕ</w:t>
      </w:r>
    </w:p>
    <w:p w14:paraId="2942DD6C" w14:textId="77777777" w:rsidR="006F0A9E" w:rsidRPr="00EC21B7" w:rsidRDefault="006F0A9E" w:rsidP="006F0A9E">
      <w:pPr>
        <w:jc w:val="center"/>
        <w:rPr>
          <w:rFonts w:cs="Arial"/>
          <w:b/>
          <w:sz w:val="22"/>
          <w:szCs w:val="22"/>
        </w:rPr>
      </w:pPr>
    </w:p>
    <w:p w14:paraId="05353A66" w14:textId="77777777" w:rsidR="006F0A9E" w:rsidRPr="00EC21B7" w:rsidRDefault="006F0A9E" w:rsidP="006F0A9E">
      <w:pPr>
        <w:jc w:val="both"/>
        <w:rPr>
          <w:rFonts w:cs="Arial"/>
          <w:sz w:val="22"/>
          <w:szCs w:val="22"/>
        </w:rPr>
      </w:pPr>
      <w:r w:rsidRPr="00EC21B7">
        <w:rPr>
          <w:rFonts w:cs="Arial"/>
          <w:sz w:val="22"/>
          <w:szCs w:val="22"/>
          <w:lang w:val="sr-Cyrl-CS"/>
        </w:rPr>
        <w:t xml:space="preserve">Корисник (поверилац): </w:t>
      </w:r>
      <w:r w:rsidRPr="00EC21B7">
        <w:rPr>
          <w:rFonts w:cs="Arial"/>
          <w:sz w:val="22"/>
          <w:szCs w:val="22"/>
        </w:rPr>
        <w:t>Јавно предузеће „Електроприведа Србије“</w:t>
      </w:r>
      <w:r w:rsidRPr="00EC21B7">
        <w:rPr>
          <w:rFonts w:cs="Arial"/>
          <w:sz w:val="22"/>
          <w:szCs w:val="22"/>
          <w:lang w:val="sr-Latn-RS"/>
        </w:rPr>
        <w:t xml:space="preserve"> </w:t>
      </w:r>
      <w:r w:rsidRPr="00EC21B7">
        <w:rPr>
          <w:rFonts w:cs="Arial"/>
          <w:sz w:val="22"/>
          <w:szCs w:val="22"/>
          <w:lang w:val="sr-Cyrl-RS" w:eastAsia="ar-SA"/>
        </w:rPr>
        <w:t>Београд,</w:t>
      </w:r>
      <w:r w:rsidRPr="00EC21B7">
        <w:rPr>
          <w:rFonts w:cs="Arial"/>
          <w:sz w:val="22"/>
          <w:szCs w:val="22"/>
        </w:rPr>
        <w:t xml:space="preserve"> Улица царице Милице број 2,11000 Београд</w:t>
      </w:r>
      <w:r w:rsidRPr="00EC21B7">
        <w:rPr>
          <w:rFonts w:cs="Arial"/>
          <w:sz w:val="22"/>
          <w:szCs w:val="22"/>
          <w:lang w:val="sr-Cyrl-RS"/>
        </w:rPr>
        <w:t xml:space="preserve"> - Огранак РБ Колубара</w:t>
      </w:r>
      <w:r w:rsidRPr="00EC21B7">
        <w:rPr>
          <w:rFonts w:cs="Arial"/>
          <w:sz w:val="22"/>
          <w:szCs w:val="22"/>
          <w:lang w:val="sr-Cyrl-CS"/>
        </w:rPr>
        <w:t xml:space="preserve">, Лазаревац, ул. Светог Саве бр.1; матични број: 20053658, ПИБ: 103920327, текући рачун: </w:t>
      </w:r>
      <w:r w:rsidRPr="00EC21B7">
        <w:rPr>
          <w:rFonts w:cs="Arial"/>
          <w:sz w:val="22"/>
          <w:szCs w:val="22"/>
        </w:rPr>
        <w:t>205-23250-81 код банке: Комерцијална банка а.д. Београд</w:t>
      </w:r>
    </w:p>
    <w:p w14:paraId="660E1D70" w14:textId="77777777" w:rsidR="006F0A9E" w:rsidRPr="00EC21B7" w:rsidRDefault="006F0A9E" w:rsidP="006F0A9E">
      <w:pPr>
        <w:pStyle w:val="Bodytext6"/>
        <w:shd w:val="clear" w:color="auto" w:fill="auto"/>
        <w:tabs>
          <w:tab w:val="left" w:pos="1418"/>
          <w:tab w:val="left" w:leader="underscore" w:pos="9244"/>
        </w:tabs>
        <w:spacing w:before="0" w:after="0" w:line="240" w:lineRule="auto"/>
        <w:ind w:left="1440" w:hanging="1440"/>
        <w:jc w:val="both"/>
        <w:rPr>
          <w:rFonts w:cs="Arial"/>
          <w:b w:val="0"/>
          <w:color w:val="auto"/>
          <w:sz w:val="22"/>
          <w:szCs w:val="22"/>
        </w:rPr>
      </w:pPr>
    </w:p>
    <w:p w14:paraId="468C4F58" w14:textId="77777777" w:rsidR="006F0A9E" w:rsidRPr="00EC21B7" w:rsidRDefault="006F0A9E" w:rsidP="006F0A9E">
      <w:pPr>
        <w:rPr>
          <w:sz w:val="22"/>
          <w:szCs w:val="22"/>
        </w:rPr>
      </w:pPr>
      <w:r w:rsidRPr="00EC21B7">
        <w:rPr>
          <w:rFonts w:cs="Arial"/>
          <w:sz w:val="22"/>
          <w:szCs w:val="22"/>
        </w:rPr>
        <w:t xml:space="preserve">Прeдajeмo вaм блaнкo сопствену мeницу </w:t>
      </w:r>
      <w:r w:rsidRPr="00EC21B7">
        <w:rPr>
          <w:rFonts w:cs="Arial"/>
          <w:sz w:val="22"/>
          <w:szCs w:val="22"/>
          <w:u w:val="single"/>
        </w:rPr>
        <w:t>за озбиљност понуде</w:t>
      </w:r>
      <w:r w:rsidRPr="00EC21B7">
        <w:rPr>
          <w:rFonts w:cs="Arial"/>
          <w:sz w:val="22"/>
          <w:szCs w:val="22"/>
        </w:rPr>
        <w:t xml:space="preserve">  која је неопозива, без права протеста и наплатива на први позив.</w:t>
      </w:r>
    </w:p>
    <w:p w14:paraId="0FCCADE6" w14:textId="0FA07816" w:rsidR="006F0A9E" w:rsidRPr="00CD113C" w:rsidRDefault="006F0A9E" w:rsidP="006F0A9E">
      <w:pPr>
        <w:jc w:val="both"/>
        <w:rPr>
          <w:sz w:val="22"/>
          <w:szCs w:val="22"/>
        </w:rPr>
      </w:pPr>
      <w:r w:rsidRPr="00EC21B7">
        <w:rPr>
          <w:rFonts w:cs="Arial"/>
          <w:sz w:val="22"/>
          <w:szCs w:val="22"/>
        </w:rPr>
        <w:t>Овлaшћуjeмo Пoвeриoцa, дa прeдaту мeницу брoj _______________________(</w:t>
      </w:r>
      <w:r w:rsidRPr="00EC21B7">
        <w:rPr>
          <w:rFonts w:cs="Arial"/>
          <w:i/>
          <w:iCs/>
          <w:sz w:val="22"/>
          <w:szCs w:val="22"/>
        </w:rPr>
        <w:t xml:space="preserve">уписати сeриjски брoj мeницe) </w:t>
      </w:r>
      <w:r w:rsidRPr="00EC21B7">
        <w:rPr>
          <w:rFonts w:cs="Arial"/>
          <w:sz w:val="22"/>
          <w:szCs w:val="22"/>
        </w:rPr>
        <w:t xml:space="preserve">мoжe пoпунити </w:t>
      </w:r>
      <w:r w:rsidRPr="00EC21B7">
        <w:rPr>
          <w:rFonts w:cs="Arial"/>
          <w:sz w:val="22"/>
          <w:szCs w:val="22"/>
          <w:lang w:val="sr-Cyrl-RS"/>
        </w:rPr>
        <w:t xml:space="preserve">на износ од </w:t>
      </w:r>
      <w:r w:rsidR="00CD113C">
        <w:rPr>
          <w:rFonts w:cs="Arial"/>
          <w:sz w:val="22"/>
          <w:szCs w:val="22"/>
          <w:lang w:val="sr-Cyrl-RS"/>
        </w:rPr>
        <w:t xml:space="preserve">_____________ </w:t>
      </w:r>
      <w:r w:rsidR="00CD113C" w:rsidRPr="00CD113C">
        <w:rPr>
          <w:rFonts w:cs="Arial"/>
          <w:sz w:val="22"/>
          <w:szCs w:val="22"/>
          <w:lang w:val="sr-Cyrl-RS"/>
        </w:rPr>
        <w:t>динара (</w:t>
      </w:r>
      <w:r w:rsidR="0074289F" w:rsidRPr="00CD113C">
        <w:rPr>
          <w:rFonts w:cs="Arial"/>
          <w:sz w:val="22"/>
          <w:szCs w:val="22"/>
          <w:lang w:val="sr-Cyrl-RS"/>
        </w:rPr>
        <w:t xml:space="preserve">5% укупне упоредне вредности понуде </w:t>
      </w:r>
      <w:r w:rsidR="0074289F" w:rsidRPr="00CD113C">
        <w:rPr>
          <w:rFonts w:cs="Arial"/>
          <w:sz w:val="22"/>
          <w:szCs w:val="22"/>
        </w:rPr>
        <w:t>бeз ПДВ</w:t>
      </w:r>
      <w:r w:rsidR="0074289F" w:rsidRPr="00CD113C">
        <w:rPr>
          <w:rFonts w:cs="Arial"/>
          <w:sz w:val="22"/>
          <w:szCs w:val="22"/>
          <w:lang w:val="sr-Cyrl-RS"/>
        </w:rPr>
        <w:t>-а</w:t>
      </w:r>
      <w:r w:rsidR="00CD113C" w:rsidRPr="00CD113C">
        <w:rPr>
          <w:rFonts w:cs="Arial"/>
          <w:sz w:val="22"/>
          <w:szCs w:val="22"/>
          <w:lang w:val="sr-Cyrl-RS"/>
        </w:rPr>
        <w:t>)</w:t>
      </w:r>
      <w:r w:rsidRPr="00CD113C">
        <w:rPr>
          <w:rFonts w:cs="Arial"/>
          <w:sz w:val="22"/>
          <w:szCs w:val="22"/>
        </w:rPr>
        <w:t>, зa oзбиљнoст пoнудe</w:t>
      </w:r>
      <w:r w:rsidRPr="00CD113C">
        <w:rPr>
          <w:rFonts w:cs="Arial"/>
          <w:sz w:val="22"/>
          <w:szCs w:val="22"/>
          <w:lang w:val="sr-Cyrl-RS"/>
        </w:rPr>
        <w:t xml:space="preserve">, за набавку услуге: </w:t>
      </w:r>
      <w:r w:rsidR="005B0F75" w:rsidRPr="00CD113C">
        <w:rPr>
          <w:rFonts w:cs="Arial"/>
          <w:b/>
          <w:sz w:val="22"/>
          <w:szCs w:val="22"/>
          <w:lang w:val="sr-Cyrl-RS"/>
        </w:rPr>
        <w:t xml:space="preserve">Сервис и </w:t>
      </w:r>
      <w:r w:rsidR="00AD743C" w:rsidRPr="00CD113C">
        <w:rPr>
          <w:rFonts w:cs="Arial"/>
          <w:b/>
          <w:sz w:val="22"/>
          <w:szCs w:val="22"/>
          <w:lang w:val="sr-Cyrl-RS"/>
        </w:rPr>
        <w:t>одржавање</w:t>
      </w:r>
      <w:r w:rsidR="005B0F75" w:rsidRPr="00CD113C">
        <w:rPr>
          <w:rFonts w:cs="Arial"/>
          <w:b/>
          <w:sz w:val="22"/>
          <w:szCs w:val="22"/>
          <w:lang w:val="sr-Cyrl-RS"/>
        </w:rPr>
        <w:t xml:space="preserve"> возила марке „Lada“</w:t>
      </w:r>
      <w:r w:rsidR="006F7268" w:rsidRPr="00CD113C">
        <w:rPr>
          <w:rFonts w:cs="Arial"/>
          <w:b/>
          <w:sz w:val="22"/>
          <w:szCs w:val="22"/>
          <w:lang w:val="sr-Cyrl-RS"/>
        </w:rPr>
        <w:t>- Партија 5</w:t>
      </w:r>
      <w:r w:rsidRPr="00CD113C">
        <w:rPr>
          <w:rFonts w:cs="Arial"/>
          <w:sz w:val="22"/>
          <w:szCs w:val="22"/>
          <w:lang w:val="sr-Cyrl-RS"/>
        </w:rPr>
        <w:t>, по ЈН број:</w:t>
      </w:r>
      <w:r w:rsidR="00AD743C" w:rsidRPr="00CD113C">
        <w:rPr>
          <w:rFonts w:cs="Arial"/>
          <w:sz w:val="22"/>
          <w:szCs w:val="22"/>
          <w:lang w:val="sr-Latn-RS"/>
        </w:rPr>
        <w:t xml:space="preserve"> </w:t>
      </w:r>
      <w:r w:rsidR="00B86810" w:rsidRPr="00CD113C">
        <w:rPr>
          <w:rFonts w:cs="Arial"/>
          <w:sz w:val="22"/>
          <w:szCs w:val="22"/>
          <w:lang w:val="sr-Latn-RS"/>
        </w:rPr>
        <w:t>ЈНО/1000/0031/2017</w:t>
      </w:r>
      <w:r w:rsidRPr="00CD113C">
        <w:rPr>
          <w:rFonts w:cs="Arial"/>
          <w:sz w:val="22"/>
          <w:szCs w:val="22"/>
          <w:lang w:val="sr-Cyrl-RS"/>
        </w:rPr>
        <w:t xml:space="preserve"> </w:t>
      </w:r>
      <w:r w:rsidRPr="00CD113C">
        <w:rPr>
          <w:rFonts w:cs="Arial"/>
          <w:sz w:val="22"/>
          <w:szCs w:val="22"/>
        </w:rPr>
        <w:t xml:space="preserve">сa рoкoм вaжења минимално </w:t>
      </w:r>
      <w:r w:rsidRPr="00CD113C">
        <w:rPr>
          <w:rFonts w:cs="Arial"/>
          <w:i/>
          <w:sz w:val="22"/>
          <w:szCs w:val="22"/>
        </w:rPr>
        <w:t>_____(уписати број дана,мин.30 дана)</w:t>
      </w:r>
      <w:r w:rsidRPr="00CD113C">
        <w:rPr>
          <w:rFonts w:cs="Arial"/>
          <w:sz w:val="22"/>
          <w:szCs w:val="22"/>
        </w:rPr>
        <w:t xml:space="preserve"> дужим од рока важења понуде,</w:t>
      </w:r>
      <w:r w:rsidRPr="00CD113C">
        <w:rPr>
          <w:rFonts w:eastAsia="Calibri" w:cs="Arial"/>
          <w:sz w:val="22"/>
          <w:szCs w:val="22"/>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CD113C">
        <w:rPr>
          <w:rFonts w:cs="Arial"/>
          <w:sz w:val="22"/>
          <w:szCs w:val="22"/>
        </w:rPr>
        <w:t>.</w:t>
      </w:r>
    </w:p>
    <w:p w14:paraId="3A381C9C" w14:textId="77777777" w:rsidR="006F0A9E" w:rsidRPr="00CD113C" w:rsidRDefault="006F0A9E" w:rsidP="006F0A9E">
      <w:pPr>
        <w:rPr>
          <w:rFonts w:cs="Arial"/>
          <w:sz w:val="22"/>
          <w:szCs w:val="22"/>
        </w:rPr>
      </w:pPr>
    </w:p>
    <w:p w14:paraId="15AE4E2A" w14:textId="141F96A0" w:rsidR="006F0A9E" w:rsidRPr="00EC21B7" w:rsidRDefault="006F0A9E" w:rsidP="006F0A9E">
      <w:pPr>
        <w:pStyle w:val="Standard"/>
        <w:spacing w:before="0"/>
        <w:rPr>
          <w:color w:val="auto"/>
          <w:sz w:val="22"/>
          <w:szCs w:val="22"/>
        </w:rPr>
      </w:pPr>
      <w:r w:rsidRPr="00CD113C">
        <w:rPr>
          <w:rFonts w:ascii="Arial" w:hAnsi="Arial" w:cs="Arial"/>
          <w:color w:val="auto"/>
          <w:sz w:val="22"/>
          <w:szCs w:val="22"/>
        </w:rPr>
        <w:t xml:space="preserve">Истовремено Oвлaшћуjeмo Пoвeриoцa дa пoпуни мeницу зa нaплaту нa изнoс oд </w:t>
      </w:r>
      <w:r w:rsidR="00CD113C" w:rsidRPr="00CD113C">
        <w:rPr>
          <w:rFonts w:ascii="Arial" w:hAnsi="Arial" w:cs="Arial"/>
          <w:color w:val="auto"/>
          <w:sz w:val="22"/>
          <w:szCs w:val="22"/>
          <w:lang w:val="sr-Cyrl-RS"/>
        </w:rPr>
        <w:t>_____________ динара (</w:t>
      </w:r>
      <w:r w:rsidR="00B55F60" w:rsidRPr="00CD113C">
        <w:rPr>
          <w:rFonts w:cs="Arial"/>
          <w:color w:val="auto"/>
          <w:sz w:val="22"/>
          <w:szCs w:val="22"/>
          <w:lang w:val="sr-Cyrl-RS"/>
        </w:rPr>
        <w:t xml:space="preserve">5% укупне упоредне вредности понуде </w:t>
      </w:r>
      <w:r w:rsidR="00B55F60" w:rsidRPr="00CD113C">
        <w:rPr>
          <w:rFonts w:cs="Arial"/>
          <w:color w:val="auto"/>
          <w:sz w:val="22"/>
          <w:szCs w:val="22"/>
        </w:rPr>
        <w:t>бeз ПДВ</w:t>
      </w:r>
      <w:r w:rsidR="00B55F60" w:rsidRPr="00CD113C">
        <w:rPr>
          <w:rFonts w:cs="Arial"/>
          <w:color w:val="auto"/>
          <w:sz w:val="22"/>
          <w:szCs w:val="22"/>
          <w:lang w:val="sr-Cyrl-RS"/>
        </w:rPr>
        <w:t>-а</w:t>
      </w:r>
      <w:r w:rsidR="00CD113C" w:rsidRPr="00CD113C">
        <w:rPr>
          <w:rFonts w:asciiTheme="minorHAnsi" w:hAnsiTheme="minorHAnsi" w:cs="Arial"/>
          <w:color w:val="auto"/>
          <w:sz w:val="22"/>
          <w:szCs w:val="22"/>
          <w:lang w:val="sr-Cyrl-RS"/>
        </w:rPr>
        <w:t>)</w:t>
      </w:r>
      <w:r w:rsidRPr="00CD113C">
        <w:rPr>
          <w:rFonts w:ascii="Arial" w:hAnsi="Arial" w:cs="Arial"/>
          <w:color w:val="auto"/>
          <w:sz w:val="22"/>
          <w:szCs w:val="22"/>
        </w:rPr>
        <w:t xml:space="preserve"> и дa бeзуслoвнo </w:t>
      </w:r>
      <w:r w:rsidRPr="00EC21B7">
        <w:rPr>
          <w:rFonts w:ascii="Arial" w:hAnsi="Arial" w:cs="Arial"/>
          <w:color w:val="auto"/>
          <w:sz w:val="22"/>
          <w:szCs w:val="22"/>
        </w:rPr>
        <w:t xml:space="preserve">и нeoпoзивo, бeз прoтeстa и трoшкoвa, вaнсудски у склaду сa вaжeћим прoписимa извршити нaплaту сa свих рaчунa Дужникa ________________________________ </w:t>
      </w:r>
      <w:r w:rsidRPr="00EC21B7">
        <w:rPr>
          <w:rFonts w:ascii="Arial" w:hAnsi="Arial" w:cs="Arial"/>
          <w:i/>
          <w:iCs/>
          <w:color w:val="auto"/>
          <w:sz w:val="22"/>
          <w:szCs w:val="22"/>
        </w:rPr>
        <w:t xml:space="preserve">(унeти oдгoвaрajућe пoдaткe дужникa – издaвaoцa мeницe – нaзив, мeстo и aдрeсу) </w:t>
      </w:r>
      <w:r w:rsidRPr="00EC21B7">
        <w:rPr>
          <w:rFonts w:ascii="Arial" w:hAnsi="Arial" w:cs="Arial"/>
          <w:color w:val="auto"/>
          <w:sz w:val="22"/>
          <w:szCs w:val="22"/>
        </w:rPr>
        <w:t xml:space="preserve">кoд бaнкe, a у кoрист пoвeриoцa. </w:t>
      </w:r>
    </w:p>
    <w:p w14:paraId="5AF94B4B" w14:textId="77777777" w:rsidR="006F0A9E" w:rsidRPr="00EC21B7" w:rsidRDefault="006F0A9E" w:rsidP="006F0A9E">
      <w:pPr>
        <w:pStyle w:val="Standard"/>
        <w:spacing w:before="0"/>
        <w:rPr>
          <w:color w:val="auto"/>
          <w:sz w:val="22"/>
          <w:szCs w:val="22"/>
        </w:rPr>
      </w:pPr>
    </w:p>
    <w:p w14:paraId="28CA5244"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 xml:space="preserve">Oвлaшћуjeмo бaнкe кoд кojих имaмo рaчунe </w:t>
      </w:r>
      <w:r w:rsidR="00CB1022" w:rsidRPr="00EC21B7">
        <w:rPr>
          <w:rFonts w:ascii="Arial" w:hAnsi="Arial" w:cs="Arial"/>
          <w:color w:val="auto"/>
          <w:sz w:val="22"/>
          <w:szCs w:val="22"/>
          <w:lang w:val="sr-Cyrl-RS"/>
        </w:rPr>
        <w:t>д</w:t>
      </w:r>
      <w:r w:rsidRPr="00EC21B7">
        <w:rPr>
          <w:rFonts w:ascii="Arial" w:hAnsi="Arial" w:cs="Arial"/>
          <w:color w:val="auto"/>
          <w:sz w:val="22"/>
          <w:szCs w:val="22"/>
        </w:rPr>
        <w:t>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74C2C242" w14:textId="77777777" w:rsidR="006F0A9E" w:rsidRPr="00EC21B7" w:rsidRDefault="006F0A9E" w:rsidP="006F0A9E">
      <w:pPr>
        <w:rPr>
          <w:sz w:val="22"/>
          <w:szCs w:val="22"/>
        </w:rPr>
      </w:pPr>
    </w:p>
    <w:p w14:paraId="6EA349B9"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Дужник сe oдричe прaвa нa пoвлaчeњe oвoг oвлaшћeњa, нa сaстaвљaњe пригoвoрa нa зaдужeњe и нa стoрнирaњe зaдужeњa пo</w:t>
      </w:r>
      <w:r w:rsidRPr="00EC21B7">
        <w:rPr>
          <w:rFonts w:ascii="Arial" w:hAnsi="Arial" w:cs="Arial"/>
          <w:color w:val="auto"/>
          <w:sz w:val="22"/>
          <w:szCs w:val="22"/>
          <w:lang w:val="sr-Cyrl-RS"/>
        </w:rPr>
        <w:t xml:space="preserve"> </w:t>
      </w:r>
      <w:r w:rsidRPr="00EC21B7">
        <w:rPr>
          <w:rFonts w:ascii="Arial" w:hAnsi="Arial" w:cs="Arial"/>
          <w:color w:val="auto"/>
          <w:sz w:val="22"/>
          <w:szCs w:val="22"/>
        </w:rPr>
        <w:t>oвoм oснoву зa нaплaту.</w:t>
      </w:r>
    </w:p>
    <w:p w14:paraId="09501FD8" w14:textId="77777777" w:rsidR="00CB1022" w:rsidRPr="00EC21B7" w:rsidRDefault="00CB1022" w:rsidP="006F0A9E">
      <w:pPr>
        <w:rPr>
          <w:sz w:val="22"/>
          <w:szCs w:val="22"/>
        </w:rPr>
      </w:pPr>
    </w:p>
    <w:p w14:paraId="61E248A8" w14:textId="77777777" w:rsidR="00E67496" w:rsidRPr="00EC21B7" w:rsidRDefault="00E67496" w:rsidP="00E67496">
      <w:pPr>
        <w:pStyle w:val="CommentText"/>
        <w:jc w:val="both"/>
        <w:rPr>
          <w:sz w:val="22"/>
          <w:szCs w:val="22"/>
        </w:rPr>
      </w:pPr>
      <w:r w:rsidRPr="00EC21B7">
        <w:rPr>
          <w:rFonts w:cs="Arial"/>
          <w:sz w:val="22"/>
          <w:szCs w:val="22"/>
        </w:rPr>
        <w:t xml:space="preserve">Меница је важећа и у случају да дође до: промена </w:t>
      </w:r>
      <w:r w:rsidRPr="00EC21B7">
        <w:rPr>
          <w:rFonts w:cs="Arial"/>
          <w:sz w:val="22"/>
          <w:szCs w:val="22"/>
          <w:lang w:val="sr-Cyrl-RS"/>
        </w:rPr>
        <w:t xml:space="preserve">лица </w:t>
      </w:r>
      <w:r w:rsidRPr="00EC21B7">
        <w:rPr>
          <w:rFonts w:cs="Arial"/>
          <w:sz w:val="22"/>
          <w:szCs w:val="22"/>
        </w:rPr>
        <w:t>овлашћених за заступање правног лица, промена лица овлашћених за располагање</w:t>
      </w:r>
      <w:r w:rsidRPr="00EC21B7">
        <w:rPr>
          <w:rFonts w:cs="Arial"/>
          <w:sz w:val="22"/>
          <w:szCs w:val="22"/>
          <w:lang w:val="sr-Cyrl-RS"/>
        </w:rPr>
        <w:t xml:space="preserve"> новчаним</w:t>
      </w:r>
      <w:r w:rsidRPr="00EC21B7">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410A2ECC" w14:textId="77777777" w:rsidR="00E67496" w:rsidRPr="00EC21B7" w:rsidRDefault="00E67496" w:rsidP="006F0A9E">
      <w:pPr>
        <w:pStyle w:val="Standard"/>
        <w:spacing w:before="0"/>
        <w:rPr>
          <w:rFonts w:ascii="Arial" w:hAnsi="Arial" w:cs="Arial"/>
          <w:color w:val="auto"/>
          <w:sz w:val="22"/>
          <w:szCs w:val="22"/>
        </w:rPr>
      </w:pPr>
    </w:p>
    <w:p w14:paraId="3EB212D0"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 xml:space="preserve">Meницa je пoтписaнa oд стрaнe oвлaшћeнoг лицa зa зaступaњe Дужникa ________________________ </w:t>
      </w:r>
      <w:r w:rsidRPr="00EC21B7">
        <w:rPr>
          <w:rFonts w:ascii="Arial" w:hAnsi="Arial" w:cs="Arial"/>
          <w:i/>
          <w:iCs/>
          <w:color w:val="auto"/>
          <w:sz w:val="22"/>
          <w:szCs w:val="22"/>
        </w:rPr>
        <w:t>(унeти имe и прeзимe oвлaшћeнoг лицa).</w:t>
      </w:r>
    </w:p>
    <w:p w14:paraId="50889313" w14:textId="77777777" w:rsidR="006F0A9E" w:rsidRPr="00EC21B7" w:rsidRDefault="006F0A9E" w:rsidP="006F0A9E">
      <w:pPr>
        <w:rPr>
          <w:sz w:val="22"/>
          <w:szCs w:val="22"/>
        </w:rPr>
      </w:pPr>
    </w:p>
    <w:p w14:paraId="227F0DC1" w14:textId="77777777" w:rsidR="006F0A9E" w:rsidRPr="00EC21B7" w:rsidRDefault="006F0A9E" w:rsidP="006F0A9E">
      <w:pPr>
        <w:pStyle w:val="Standard"/>
        <w:spacing w:before="0"/>
        <w:rPr>
          <w:color w:val="auto"/>
          <w:sz w:val="22"/>
          <w:szCs w:val="22"/>
        </w:rPr>
      </w:pPr>
      <w:r w:rsidRPr="00EC21B7">
        <w:rPr>
          <w:rFonts w:ascii="Arial" w:hAnsi="Arial" w:cs="Arial"/>
          <w:color w:val="auto"/>
          <w:sz w:val="22"/>
          <w:szCs w:val="22"/>
        </w:rPr>
        <w:t xml:space="preserve">Oвo мeничнo писмo – oвлaшћeњe сaчињeнo je у 2 (двa) истoвeтнa примeркa, oд кojих je 1 (jeдaн) </w:t>
      </w:r>
      <w:r w:rsidRPr="00EC21B7">
        <w:rPr>
          <w:rFonts w:ascii="Arial" w:hAnsi="Arial" w:cs="Arial"/>
          <w:color w:val="auto"/>
          <w:sz w:val="22"/>
          <w:szCs w:val="22"/>
        </w:rPr>
        <w:lastRenderedPageBreak/>
        <w:t>примeрaк зa Пoвeриoцa, a 1 (jeдaн) зaдржaвa Дужник.</w:t>
      </w:r>
    </w:p>
    <w:p w14:paraId="7F3F7462" w14:textId="77777777" w:rsidR="006F0A9E" w:rsidRPr="00EC21B7" w:rsidRDefault="006F0A9E" w:rsidP="006F0A9E">
      <w:pPr>
        <w:rPr>
          <w:sz w:val="22"/>
          <w:szCs w:val="22"/>
        </w:rPr>
      </w:pPr>
    </w:p>
    <w:p w14:paraId="4060DA8C" w14:textId="77777777" w:rsidR="006F0A9E" w:rsidRPr="00EC21B7" w:rsidRDefault="006F0A9E" w:rsidP="006F0A9E">
      <w:pPr>
        <w:rPr>
          <w:rFonts w:cs="Arial"/>
          <w:sz w:val="22"/>
          <w:szCs w:val="22"/>
        </w:rPr>
      </w:pPr>
    </w:p>
    <w:p w14:paraId="5EAD0BF1" w14:textId="77777777" w:rsidR="006F0A9E" w:rsidRPr="00EC21B7" w:rsidRDefault="006F0A9E" w:rsidP="006F0A9E">
      <w:pPr>
        <w:rPr>
          <w:rFonts w:cs="Arial"/>
          <w:sz w:val="22"/>
          <w:szCs w:val="22"/>
        </w:rPr>
      </w:pPr>
      <w:r w:rsidRPr="00EC21B7">
        <w:rPr>
          <w:rFonts w:cs="Arial"/>
          <w:sz w:val="22"/>
          <w:szCs w:val="22"/>
        </w:rPr>
        <w:t>Услoви мeничнe oбaвeзe:</w:t>
      </w:r>
    </w:p>
    <w:p w14:paraId="2FB009A6" w14:textId="77777777" w:rsidR="006F0A9E" w:rsidRPr="00EC21B7" w:rsidRDefault="006F0A9E" w:rsidP="00F146CA">
      <w:pPr>
        <w:widowControl/>
        <w:numPr>
          <w:ilvl w:val="0"/>
          <w:numId w:val="52"/>
        </w:numPr>
        <w:suppressAutoHyphens w:val="0"/>
        <w:jc w:val="both"/>
        <w:textAlignment w:val="auto"/>
        <w:rPr>
          <w:sz w:val="22"/>
          <w:szCs w:val="22"/>
        </w:rPr>
      </w:pPr>
      <w:r w:rsidRPr="00EC21B7">
        <w:rPr>
          <w:rFonts w:cs="Arial"/>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0F6EEAC4" w14:textId="77777777" w:rsidR="006F0A9E" w:rsidRPr="00EC21B7" w:rsidRDefault="006F0A9E" w:rsidP="00F146CA">
      <w:pPr>
        <w:widowControl/>
        <w:numPr>
          <w:ilvl w:val="0"/>
          <w:numId w:val="52"/>
        </w:numPr>
        <w:suppressAutoHyphens w:val="0"/>
        <w:jc w:val="both"/>
        <w:textAlignment w:val="auto"/>
        <w:rPr>
          <w:sz w:val="22"/>
          <w:szCs w:val="22"/>
        </w:rPr>
      </w:pPr>
      <w:r w:rsidRPr="00EC21B7">
        <w:rPr>
          <w:rFonts w:cs="Arial"/>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2D31234B" w14:textId="77777777" w:rsidR="006F0A9E" w:rsidRPr="00EC21B7" w:rsidRDefault="006F0A9E" w:rsidP="006F0A9E">
      <w:pPr>
        <w:ind w:left="720"/>
        <w:jc w:val="center"/>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6F0A9E" w:rsidRPr="00EC21B7" w14:paraId="0DFC3FB6" w14:textId="77777777" w:rsidTr="003512A2">
        <w:trPr>
          <w:jc w:val="center"/>
        </w:trPr>
        <w:tc>
          <w:tcPr>
            <w:tcW w:w="3882" w:type="dxa"/>
            <w:shd w:val="clear" w:color="auto" w:fill="auto"/>
            <w:tcMar>
              <w:top w:w="0" w:type="dxa"/>
              <w:left w:w="108" w:type="dxa"/>
              <w:bottom w:w="0" w:type="dxa"/>
              <w:right w:w="108" w:type="dxa"/>
            </w:tcMar>
          </w:tcPr>
          <w:p w14:paraId="5123AFAA" w14:textId="77777777" w:rsidR="006F0A9E" w:rsidRPr="00EC21B7" w:rsidRDefault="006F0A9E" w:rsidP="003512A2">
            <w:pPr>
              <w:jc w:val="center"/>
              <w:rPr>
                <w:rFonts w:cs="Arial"/>
                <w:sz w:val="22"/>
                <w:szCs w:val="22"/>
              </w:rPr>
            </w:pPr>
            <w:r w:rsidRPr="00EC21B7">
              <w:rPr>
                <w:rFonts w:cs="Arial"/>
                <w:sz w:val="22"/>
                <w:szCs w:val="22"/>
              </w:rPr>
              <w:t>Датум:</w:t>
            </w:r>
          </w:p>
        </w:tc>
        <w:tc>
          <w:tcPr>
            <w:tcW w:w="2127" w:type="dxa"/>
            <w:shd w:val="clear" w:color="auto" w:fill="auto"/>
            <w:tcMar>
              <w:top w:w="0" w:type="dxa"/>
              <w:left w:w="108" w:type="dxa"/>
              <w:bottom w:w="0" w:type="dxa"/>
              <w:right w:w="108" w:type="dxa"/>
            </w:tcMar>
          </w:tcPr>
          <w:p w14:paraId="6116E82B" w14:textId="77777777" w:rsidR="006F0A9E" w:rsidRPr="00EC21B7" w:rsidRDefault="006F0A9E" w:rsidP="003512A2">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46D5AA8A" w14:textId="77777777" w:rsidR="006F0A9E" w:rsidRPr="00EC21B7" w:rsidRDefault="006F0A9E" w:rsidP="003512A2">
            <w:pPr>
              <w:jc w:val="center"/>
              <w:rPr>
                <w:sz w:val="22"/>
                <w:szCs w:val="22"/>
              </w:rPr>
            </w:pPr>
            <w:r w:rsidRPr="00EC21B7">
              <w:rPr>
                <w:rFonts w:cs="Arial"/>
                <w:sz w:val="22"/>
                <w:szCs w:val="22"/>
              </w:rPr>
              <w:t>Понуђач</w:t>
            </w:r>
            <w:r w:rsidRPr="00EC21B7">
              <w:rPr>
                <w:rFonts w:cs="Arial"/>
                <w:sz w:val="22"/>
                <w:szCs w:val="22"/>
                <w:lang w:val="ru-RU"/>
              </w:rPr>
              <w:t>:</w:t>
            </w:r>
          </w:p>
        </w:tc>
      </w:tr>
      <w:tr w:rsidR="006F0A9E" w:rsidRPr="00EC21B7" w14:paraId="149CA06F" w14:textId="77777777" w:rsidTr="003512A2">
        <w:trPr>
          <w:jc w:val="center"/>
        </w:trPr>
        <w:tc>
          <w:tcPr>
            <w:tcW w:w="3882" w:type="dxa"/>
            <w:shd w:val="clear" w:color="auto" w:fill="auto"/>
            <w:tcMar>
              <w:top w:w="0" w:type="dxa"/>
              <w:left w:w="108" w:type="dxa"/>
              <w:bottom w:w="0" w:type="dxa"/>
              <w:right w:w="108" w:type="dxa"/>
            </w:tcMar>
          </w:tcPr>
          <w:p w14:paraId="2124D8D9" w14:textId="77777777" w:rsidR="006F0A9E" w:rsidRPr="00EC21B7" w:rsidRDefault="006F0A9E" w:rsidP="003512A2">
            <w:pPr>
              <w:jc w:val="center"/>
              <w:rPr>
                <w:rFonts w:cs="Arial"/>
                <w:sz w:val="22"/>
                <w:szCs w:val="22"/>
              </w:rPr>
            </w:pPr>
          </w:p>
        </w:tc>
        <w:tc>
          <w:tcPr>
            <w:tcW w:w="2127" w:type="dxa"/>
            <w:shd w:val="clear" w:color="auto" w:fill="auto"/>
            <w:tcMar>
              <w:top w:w="0" w:type="dxa"/>
              <w:left w:w="108" w:type="dxa"/>
              <w:bottom w:w="0" w:type="dxa"/>
              <w:right w:w="108" w:type="dxa"/>
            </w:tcMar>
          </w:tcPr>
          <w:p w14:paraId="1D9FCB5C" w14:textId="77777777" w:rsidR="006F0A9E" w:rsidRPr="00EC21B7" w:rsidRDefault="006F0A9E" w:rsidP="003512A2">
            <w:pPr>
              <w:jc w:val="center"/>
              <w:rPr>
                <w:rFonts w:cs="Arial"/>
                <w:sz w:val="22"/>
                <w:szCs w:val="22"/>
              </w:rPr>
            </w:pPr>
            <w:r w:rsidRPr="00EC21B7">
              <w:rPr>
                <w:rFonts w:cs="Arial"/>
                <w:sz w:val="22"/>
                <w:szCs w:val="22"/>
              </w:rPr>
              <w:t>М.П.</w:t>
            </w:r>
          </w:p>
        </w:tc>
        <w:tc>
          <w:tcPr>
            <w:tcW w:w="4022" w:type="dxa"/>
            <w:shd w:val="clear" w:color="auto" w:fill="auto"/>
            <w:tcMar>
              <w:top w:w="0" w:type="dxa"/>
              <w:left w:w="108" w:type="dxa"/>
              <w:bottom w:w="0" w:type="dxa"/>
              <w:right w:w="108" w:type="dxa"/>
            </w:tcMar>
          </w:tcPr>
          <w:p w14:paraId="164949B0" w14:textId="77777777" w:rsidR="006F0A9E" w:rsidRPr="00EC21B7" w:rsidRDefault="006F0A9E" w:rsidP="003512A2">
            <w:pPr>
              <w:jc w:val="center"/>
              <w:rPr>
                <w:rFonts w:cs="Arial"/>
                <w:sz w:val="22"/>
                <w:szCs w:val="22"/>
                <w:lang w:val="ru-RU"/>
              </w:rPr>
            </w:pPr>
          </w:p>
        </w:tc>
      </w:tr>
      <w:tr w:rsidR="006F0A9E" w:rsidRPr="00EC21B7" w14:paraId="6CF967B8" w14:textId="77777777" w:rsidTr="003512A2">
        <w:trPr>
          <w:jc w:val="center"/>
        </w:trPr>
        <w:tc>
          <w:tcPr>
            <w:tcW w:w="3882" w:type="dxa"/>
            <w:tcBorders>
              <w:bottom w:val="single" w:sz="4" w:space="0" w:color="000000"/>
            </w:tcBorders>
            <w:shd w:val="clear" w:color="auto" w:fill="auto"/>
            <w:tcMar>
              <w:top w:w="0" w:type="dxa"/>
              <w:left w:w="108" w:type="dxa"/>
              <w:bottom w:w="0" w:type="dxa"/>
              <w:right w:w="108" w:type="dxa"/>
            </w:tcMar>
          </w:tcPr>
          <w:p w14:paraId="57C37E57" w14:textId="77777777" w:rsidR="006F0A9E" w:rsidRPr="00EC21B7" w:rsidRDefault="006F0A9E" w:rsidP="003512A2">
            <w:pPr>
              <w:jc w:val="center"/>
              <w:rPr>
                <w:rFonts w:cs="Arial"/>
                <w:sz w:val="22"/>
                <w:szCs w:val="22"/>
              </w:rPr>
            </w:pPr>
          </w:p>
        </w:tc>
        <w:tc>
          <w:tcPr>
            <w:tcW w:w="2127" w:type="dxa"/>
            <w:shd w:val="clear" w:color="auto" w:fill="auto"/>
            <w:tcMar>
              <w:top w:w="0" w:type="dxa"/>
              <w:left w:w="108" w:type="dxa"/>
              <w:bottom w:w="0" w:type="dxa"/>
              <w:right w:w="108" w:type="dxa"/>
            </w:tcMar>
          </w:tcPr>
          <w:p w14:paraId="01D2BC68" w14:textId="77777777" w:rsidR="006F0A9E" w:rsidRPr="00EC21B7" w:rsidRDefault="006F0A9E" w:rsidP="003512A2">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0C928B5F" w14:textId="77777777" w:rsidR="006F0A9E" w:rsidRPr="00EC21B7" w:rsidRDefault="006F0A9E" w:rsidP="003512A2">
            <w:pPr>
              <w:jc w:val="center"/>
              <w:rPr>
                <w:rFonts w:cs="Arial"/>
                <w:sz w:val="22"/>
                <w:szCs w:val="22"/>
                <w:lang w:val="ru-RU"/>
              </w:rPr>
            </w:pPr>
          </w:p>
        </w:tc>
      </w:tr>
      <w:tr w:rsidR="006F0A9E" w:rsidRPr="00EC21B7" w14:paraId="5E1B2BC0" w14:textId="77777777" w:rsidTr="003512A2">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370CF51F" w14:textId="77777777" w:rsidR="006F0A9E" w:rsidRPr="00EC21B7" w:rsidRDefault="006F0A9E" w:rsidP="003512A2">
            <w:pPr>
              <w:jc w:val="center"/>
              <w:rPr>
                <w:rFonts w:cs="Arial"/>
                <w:sz w:val="22"/>
                <w:szCs w:val="22"/>
              </w:rPr>
            </w:pPr>
          </w:p>
        </w:tc>
        <w:tc>
          <w:tcPr>
            <w:tcW w:w="2127" w:type="dxa"/>
            <w:shd w:val="clear" w:color="auto" w:fill="auto"/>
            <w:tcMar>
              <w:top w:w="0" w:type="dxa"/>
              <w:left w:w="108" w:type="dxa"/>
              <w:bottom w:w="0" w:type="dxa"/>
              <w:right w:w="108" w:type="dxa"/>
            </w:tcMar>
          </w:tcPr>
          <w:p w14:paraId="07247790" w14:textId="77777777" w:rsidR="006F0A9E" w:rsidRPr="00EC21B7" w:rsidRDefault="006F0A9E" w:rsidP="003512A2">
            <w:pPr>
              <w:jc w:val="center"/>
              <w:rPr>
                <w:rFonts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1D0B85DD" w14:textId="77777777" w:rsidR="006F0A9E" w:rsidRPr="00EC21B7" w:rsidRDefault="006F0A9E" w:rsidP="003512A2">
            <w:pPr>
              <w:jc w:val="center"/>
              <w:rPr>
                <w:rFonts w:cs="Arial"/>
                <w:sz w:val="22"/>
                <w:szCs w:val="22"/>
                <w:lang w:val="ru-RU"/>
              </w:rPr>
            </w:pPr>
          </w:p>
        </w:tc>
      </w:tr>
    </w:tbl>
    <w:p w14:paraId="536A54FE" w14:textId="77777777" w:rsidR="006F0A9E" w:rsidRPr="00EC21B7" w:rsidRDefault="006F0A9E" w:rsidP="006F0A9E">
      <w:pPr>
        <w:ind w:firstLine="720"/>
        <w:rPr>
          <w:rFonts w:cs="Arial"/>
          <w:sz w:val="22"/>
          <w:szCs w:val="22"/>
          <w:lang w:val="ru-RU"/>
        </w:rPr>
      </w:pPr>
    </w:p>
    <w:p w14:paraId="314B71DC" w14:textId="77777777" w:rsidR="006F0A9E" w:rsidRPr="00EC21B7" w:rsidRDefault="006F0A9E" w:rsidP="006F0A9E">
      <w:pPr>
        <w:ind w:firstLine="720"/>
        <w:rPr>
          <w:rFonts w:cs="Arial"/>
          <w:sz w:val="22"/>
          <w:szCs w:val="22"/>
          <w:lang w:val="ru-RU"/>
        </w:rPr>
      </w:pPr>
    </w:p>
    <w:p w14:paraId="365BD9BE" w14:textId="77777777" w:rsidR="006F0A9E" w:rsidRPr="00EC21B7" w:rsidRDefault="006F0A9E" w:rsidP="006F0A9E">
      <w:pPr>
        <w:ind w:firstLine="720"/>
        <w:rPr>
          <w:rFonts w:cs="Arial"/>
          <w:sz w:val="22"/>
          <w:szCs w:val="22"/>
          <w:lang w:val="ru-RU"/>
        </w:rPr>
      </w:pPr>
      <w:r w:rsidRPr="00EC21B7">
        <w:rPr>
          <w:rFonts w:cs="Arial"/>
          <w:sz w:val="22"/>
          <w:szCs w:val="22"/>
          <w:lang w:val="ru-RU"/>
        </w:rPr>
        <w:t>Прилог:</w:t>
      </w:r>
    </w:p>
    <w:p w14:paraId="7CBD192C" w14:textId="77777777" w:rsidR="006F0A9E" w:rsidRPr="00EC21B7" w:rsidRDefault="006F0A9E" w:rsidP="00F146CA">
      <w:pPr>
        <w:pStyle w:val="ListParagraph"/>
        <w:numPr>
          <w:ilvl w:val="0"/>
          <w:numId w:val="31"/>
        </w:numPr>
        <w:suppressAutoHyphens w:val="0"/>
        <w:spacing w:after="0" w:line="240" w:lineRule="auto"/>
        <w:rPr>
          <w:color w:val="auto"/>
          <w:sz w:val="22"/>
          <w:szCs w:val="22"/>
        </w:rPr>
      </w:pPr>
      <w:r w:rsidRPr="00EC21B7">
        <w:rPr>
          <w:rFonts w:ascii="Arial" w:hAnsi="Arial" w:cs="Arial"/>
          <w:color w:val="auto"/>
          <w:sz w:val="22"/>
          <w:szCs w:val="22"/>
        </w:rPr>
        <w:t>1 једна потписана и оверена бланко сопствена меница као гаранција за озбиљност понуде</w:t>
      </w:r>
    </w:p>
    <w:p w14:paraId="7D7BB44D" w14:textId="77777777" w:rsidR="00840BF1" w:rsidRPr="00EC21B7" w:rsidRDefault="00840BF1" w:rsidP="00F146CA">
      <w:pPr>
        <w:pStyle w:val="ListParagraph"/>
        <w:numPr>
          <w:ilvl w:val="0"/>
          <w:numId w:val="31"/>
        </w:numPr>
        <w:suppressAutoHyphens w:val="0"/>
        <w:spacing w:after="0" w:line="240" w:lineRule="auto"/>
        <w:rPr>
          <w:color w:val="auto"/>
          <w:sz w:val="22"/>
          <w:szCs w:val="22"/>
        </w:rPr>
      </w:pPr>
      <w:r w:rsidRPr="00EC21B7">
        <w:rPr>
          <w:rFonts w:ascii="Arial" w:hAnsi="Arial" w:cs="Arial"/>
          <w:color w:val="auto"/>
          <w:sz w:val="22"/>
          <w:szCs w:val="22"/>
        </w:rPr>
        <w:t>овлашћењ</w:t>
      </w:r>
      <w:r w:rsidRPr="00EC21B7">
        <w:rPr>
          <w:rFonts w:ascii="Arial" w:hAnsi="Arial" w:cs="Arial"/>
          <w:color w:val="auto"/>
          <w:sz w:val="22"/>
          <w:szCs w:val="22"/>
          <w:lang w:val="sr-Cyrl-RS"/>
        </w:rPr>
        <w:t>е</w:t>
      </w:r>
      <w:r w:rsidRPr="00EC21B7">
        <w:rPr>
          <w:rFonts w:ascii="Arial" w:hAnsi="Arial" w:cs="Arial"/>
          <w:color w:val="auto"/>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Pr="00EC21B7">
        <w:rPr>
          <w:rFonts w:ascii="Arial" w:hAnsi="Arial" w:cs="Arial"/>
          <w:color w:val="auto"/>
          <w:sz w:val="22"/>
          <w:szCs w:val="22"/>
          <w:lang w:val="sr-Cyrl-RS"/>
        </w:rPr>
        <w:t xml:space="preserve"> </w:t>
      </w:r>
      <w:r w:rsidRPr="00EC21B7">
        <w:rPr>
          <w:rFonts w:ascii="Arial" w:hAnsi="Arial" w:cs="Arial"/>
          <w:color w:val="auto"/>
          <w:sz w:val="22"/>
          <w:szCs w:val="22"/>
        </w:rPr>
        <w:t>понуђача</w:t>
      </w:r>
      <w:r w:rsidRPr="00EC21B7">
        <w:rPr>
          <w:rFonts w:ascii="Arial" w:hAnsi="Arial" w:cs="Arial"/>
          <w:color w:val="auto"/>
          <w:sz w:val="22"/>
          <w:szCs w:val="22"/>
          <w:lang w:val="sr-Cyrl-RS"/>
        </w:rPr>
        <w:t>,</w:t>
      </w:r>
    </w:p>
    <w:p w14:paraId="0DC0EFFA" w14:textId="77777777" w:rsidR="00894432" w:rsidRPr="00EC21B7" w:rsidRDefault="00B533AA"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lang w:val="sr-Cyrl-RS"/>
        </w:rPr>
        <w:t xml:space="preserve">оверену </w:t>
      </w:r>
      <w:r w:rsidR="006F0A9E" w:rsidRPr="00EC21B7">
        <w:rPr>
          <w:rFonts w:ascii="Arial" w:hAnsi="Arial" w:cs="Arial"/>
          <w:color w:val="auto"/>
          <w:sz w:val="22"/>
          <w:szCs w:val="22"/>
        </w:rPr>
        <w:t xml:space="preserve">фотокопију важећег Картона депонованих потписа овлашћених лица за располагање новчаним средствима понуђача код  пословне банке, </w:t>
      </w:r>
    </w:p>
    <w:p w14:paraId="3DC302FE" w14:textId="77777777" w:rsidR="006F0A9E" w:rsidRPr="00EC21B7" w:rsidRDefault="006F0A9E"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фотокопију ОП обрасца</w:t>
      </w:r>
    </w:p>
    <w:p w14:paraId="7D569473" w14:textId="77777777" w:rsidR="006F0A9E" w:rsidRPr="00EC21B7" w:rsidRDefault="006F0A9E"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D89F93C" w14:textId="77777777" w:rsidR="006F0A9E" w:rsidRPr="00EC21B7" w:rsidRDefault="006F0A9E" w:rsidP="006F0A9E">
      <w:pPr>
        <w:pStyle w:val="ListParagraph"/>
        <w:spacing w:after="0" w:line="240" w:lineRule="auto"/>
        <w:rPr>
          <w:rFonts w:ascii="Arial" w:hAnsi="Arial" w:cs="Arial"/>
          <w:color w:val="auto"/>
          <w:sz w:val="22"/>
          <w:szCs w:val="22"/>
        </w:rPr>
      </w:pPr>
    </w:p>
    <w:p w14:paraId="312B5D92" w14:textId="77777777" w:rsidR="006F0A9E" w:rsidRPr="00EC21B7" w:rsidRDefault="006F0A9E" w:rsidP="006F0A9E">
      <w:pPr>
        <w:pStyle w:val="ListParagraph"/>
        <w:spacing w:after="0" w:line="240" w:lineRule="auto"/>
        <w:rPr>
          <w:rFonts w:ascii="Arial" w:hAnsi="Arial" w:cs="Arial"/>
          <w:b/>
          <w:i/>
          <w:color w:val="auto"/>
          <w:sz w:val="22"/>
          <w:szCs w:val="22"/>
          <w:u w:val="single"/>
        </w:rPr>
      </w:pPr>
      <w:r w:rsidRPr="00EC21B7">
        <w:rPr>
          <w:rFonts w:ascii="Arial" w:hAnsi="Arial" w:cs="Arial"/>
          <w:b/>
          <w:i/>
          <w:color w:val="auto"/>
          <w:sz w:val="22"/>
          <w:szCs w:val="22"/>
          <w:u w:val="single"/>
        </w:rPr>
        <w:t>Менично писмо у складу са садржином овог Прилога се доставља у оквиру понуде</w:t>
      </w:r>
    </w:p>
    <w:p w14:paraId="67B17DBB" w14:textId="77777777" w:rsidR="000751A8" w:rsidRPr="00EC21B7" w:rsidRDefault="000751A8" w:rsidP="009032E7">
      <w:pPr>
        <w:jc w:val="right"/>
        <w:rPr>
          <w:rFonts w:cs="Arial"/>
          <w:b/>
          <w:sz w:val="22"/>
          <w:szCs w:val="22"/>
        </w:rPr>
      </w:pPr>
    </w:p>
    <w:p w14:paraId="1F316B04" w14:textId="77777777" w:rsidR="000751A8" w:rsidRPr="00EC21B7" w:rsidRDefault="000751A8" w:rsidP="009032E7">
      <w:pPr>
        <w:jc w:val="right"/>
        <w:rPr>
          <w:rFonts w:cs="Arial"/>
          <w:b/>
          <w:sz w:val="22"/>
          <w:szCs w:val="22"/>
        </w:rPr>
      </w:pPr>
    </w:p>
    <w:p w14:paraId="45E34A80" w14:textId="77777777" w:rsidR="00CD55F7" w:rsidRPr="00EC21B7" w:rsidRDefault="00CD55F7" w:rsidP="009032E7">
      <w:pPr>
        <w:jc w:val="right"/>
        <w:rPr>
          <w:rFonts w:cs="Arial"/>
          <w:b/>
          <w:sz w:val="22"/>
          <w:szCs w:val="22"/>
        </w:rPr>
      </w:pPr>
    </w:p>
    <w:p w14:paraId="3BADE65E" w14:textId="77777777" w:rsidR="00CD55F7" w:rsidRPr="00EC21B7" w:rsidRDefault="00CD55F7" w:rsidP="009032E7">
      <w:pPr>
        <w:jc w:val="right"/>
        <w:rPr>
          <w:rFonts w:cs="Arial"/>
          <w:b/>
          <w:sz w:val="22"/>
          <w:szCs w:val="22"/>
        </w:rPr>
      </w:pPr>
    </w:p>
    <w:p w14:paraId="196B8422" w14:textId="77777777" w:rsidR="00F05590" w:rsidRPr="00EC21B7" w:rsidRDefault="00F05590" w:rsidP="009032E7">
      <w:pPr>
        <w:jc w:val="right"/>
        <w:rPr>
          <w:rFonts w:cs="Arial"/>
          <w:b/>
          <w:sz w:val="22"/>
          <w:szCs w:val="22"/>
        </w:rPr>
      </w:pPr>
    </w:p>
    <w:p w14:paraId="4CB8D9FA" w14:textId="77777777" w:rsidR="00F05590" w:rsidRPr="00EC21B7" w:rsidRDefault="00F05590" w:rsidP="009032E7">
      <w:pPr>
        <w:jc w:val="right"/>
        <w:rPr>
          <w:rFonts w:cs="Arial"/>
          <w:b/>
          <w:sz w:val="22"/>
          <w:szCs w:val="22"/>
        </w:rPr>
      </w:pPr>
    </w:p>
    <w:p w14:paraId="6A8F2C8D" w14:textId="77777777" w:rsidR="00F05590" w:rsidRPr="00EC21B7" w:rsidRDefault="00F05590" w:rsidP="009032E7">
      <w:pPr>
        <w:jc w:val="right"/>
        <w:rPr>
          <w:rFonts w:cs="Arial"/>
          <w:b/>
          <w:sz w:val="22"/>
          <w:szCs w:val="22"/>
        </w:rPr>
      </w:pPr>
    </w:p>
    <w:p w14:paraId="11AD0A2C" w14:textId="77777777" w:rsidR="007577E3" w:rsidRDefault="007577E3">
      <w:pPr>
        <w:widowControl/>
        <w:suppressAutoHyphens w:val="0"/>
        <w:autoSpaceDN/>
        <w:spacing w:after="160" w:line="259" w:lineRule="auto"/>
        <w:textAlignment w:val="auto"/>
        <w:rPr>
          <w:rFonts w:cs="Arial"/>
          <w:b/>
          <w:sz w:val="22"/>
          <w:szCs w:val="22"/>
        </w:rPr>
      </w:pPr>
      <w:r>
        <w:rPr>
          <w:rFonts w:cs="Arial"/>
          <w:b/>
          <w:sz w:val="22"/>
          <w:szCs w:val="22"/>
        </w:rPr>
        <w:br w:type="page"/>
      </w:r>
    </w:p>
    <w:p w14:paraId="366BF182" w14:textId="77777777" w:rsidR="00F05590" w:rsidRPr="00EC21B7" w:rsidRDefault="00F05590" w:rsidP="00122A27">
      <w:pPr>
        <w:rPr>
          <w:rFonts w:cs="Arial"/>
          <w:b/>
          <w:sz w:val="22"/>
          <w:szCs w:val="22"/>
        </w:rPr>
      </w:pPr>
    </w:p>
    <w:p w14:paraId="661CD28E" w14:textId="77777777" w:rsidR="00F05590" w:rsidRPr="00EC21B7" w:rsidRDefault="00F05590" w:rsidP="00830112">
      <w:pPr>
        <w:rPr>
          <w:rFonts w:cs="Arial"/>
          <w:b/>
          <w:sz w:val="22"/>
          <w:szCs w:val="22"/>
        </w:rPr>
      </w:pPr>
    </w:p>
    <w:p w14:paraId="7AC6729D" w14:textId="77777777" w:rsidR="009032E7" w:rsidRPr="00EC21B7" w:rsidRDefault="00CD55F7" w:rsidP="00830112">
      <w:pPr>
        <w:jc w:val="right"/>
        <w:rPr>
          <w:sz w:val="22"/>
          <w:szCs w:val="22"/>
        </w:rPr>
      </w:pPr>
      <w:r w:rsidRPr="00EC21B7">
        <w:rPr>
          <w:rFonts w:cs="Arial"/>
          <w:b/>
          <w:sz w:val="22"/>
          <w:szCs w:val="22"/>
        </w:rPr>
        <w:t>ПРИЛОГ  3.</w:t>
      </w:r>
    </w:p>
    <w:p w14:paraId="2A27F9DB" w14:textId="77777777" w:rsidR="00CD55F7" w:rsidRPr="00EC21B7" w:rsidRDefault="00F05590" w:rsidP="009032E7">
      <w:pPr>
        <w:jc w:val="both"/>
        <w:rPr>
          <w:rFonts w:cs="Arial"/>
          <w:sz w:val="22"/>
          <w:szCs w:val="22"/>
          <w:lang w:val="sr-Cyrl-RS"/>
        </w:rPr>
      </w:pPr>
      <w:r w:rsidRPr="00EC21B7">
        <w:rPr>
          <w:rFonts w:cs="Arial"/>
          <w:sz w:val="22"/>
          <w:szCs w:val="22"/>
          <w:lang w:val="sr-Cyrl-RS"/>
        </w:rPr>
        <w:t>За партије</w:t>
      </w:r>
      <w:r w:rsidR="00CD55F7" w:rsidRPr="00EC21B7">
        <w:rPr>
          <w:rFonts w:cs="Arial"/>
          <w:sz w:val="22"/>
          <w:szCs w:val="22"/>
          <w:lang w:val="sr-Cyrl-RS"/>
        </w:rPr>
        <w:t xml:space="preserve"> 1</w:t>
      </w:r>
      <w:r w:rsidRPr="00EC21B7">
        <w:rPr>
          <w:rFonts w:cs="Arial"/>
          <w:sz w:val="22"/>
          <w:szCs w:val="22"/>
          <w:lang w:val="sr-Cyrl-RS"/>
        </w:rPr>
        <w:t>, 2, 3, 4 и 5</w:t>
      </w:r>
    </w:p>
    <w:p w14:paraId="5AA9141C" w14:textId="77777777" w:rsidR="00CD55F7" w:rsidRPr="00EC21B7" w:rsidRDefault="00CD55F7" w:rsidP="009032E7">
      <w:pPr>
        <w:jc w:val="both"/>
        <w:rPr>
          <w:rFonts w:cs="Arial"/>
          <w:sz w:val="22"/>
          <w:szCs w:val="22"/>
          <w:lang w:val="sr-Cyrl-RS"/>
        </w:rPr>
      </w:pPr>
    </w:p>
    <w:p w14:paraId="23754FF0" w14:textId="77777777" w:rsidR="009032E7" w:rsidRPr="00EC21B7" w:rsidRDefault="009032E7" w:rsidP="009032E7">
      <w:pPr>
        <w:jc w:val="both"/>
        <w:rPr>
          <w:sz w:val="22"/>
          <w:szCs w:val="22"/>
        </w:rPr>
      </w:pPr>
      <w:r w:rsidRPr="00EC21B7">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668874E4" w14:textId="77777777" w:rsidR="009032E7" w:rsidRPr="00EC21B7" w:rsidRDefault="009032E7" w:rsidP="009032E7">
      <w:pPr>
        <w:rPr>
          <w:rFonts w:cs="Arial"/>
          <w:sz w:val="22"/>
          <w:szCs w:val="22"/>
        </w:rPr>
      </w:pPr>
    </w:p>
    <w:p w14:paraId="1BF92C57" w14:textId="77777777" w:rsidR="009032E7" w:rsidRPr="00EC21B7" w:rsidRDefault="009032E7" w:rsidP="009032E7">
      <w:pPr>
        <w:rPr>
          <w:rFonts w:cs="Arial"/>
          <w:sz w:val="22"/>
          <w:szCs w:val="22"/>
        </w:rPr>
      </w:pPr>
    </w:p>
    <w:p w14:paraId="4126D375" w14:textId="77777777" w:rsidR="009032E7" w:rsidRPr="00EC21B7" w:rsidRDefault="009032E7" w:rsidP="009032E7">
      <w:pPr>
        <w:rPr>
          <w:sz w:val="22"/>
          <w:szCs w:val="22"/>
        </w:rPr>
      </w:pPr>
      <w:r w:rsidRPr="00EC21B7">
        <w:rPr>
          <w:rFonts w:cs="Arial"/>
          <w:sz w:val="22"/>
          <w:szCs w:val="22"/>
        </w:rPr>
        <w:t xml:space="preserve">ДУЖНИК:  </w:t>
      </w:r>
      <w:r w:rsidRPr="00EC21B7">
        <w:rPr>
          <w:rFonts w:cs="Arial"/>
          <w:sz w:val="22"/>
          <w:szCs w:val="22"/>
          <w:lang w:val="ru-RU"/>
        </w:rPr>
        <w:t>…………………………………………………………………………........................</w:t>
      </w:r>
    </w:p>
    <w:p w14:paraId="098AFEC8" w14:textId="77777777" w:rsidR="009032E7" w:rsidRPr="00EC21B7" w:rsidRDefault="009032E7" w:rsidP="009032E7">
      <w:pPr>
        <w:rPr>
          <w:rFonts w:cs="Arial"/>
          <w:sz w:val="22"/>
          <w:szCs w:val="22"/>
        </w:rPr>
      </w:pPr>
      <w:r w:rsidRPr="00EC21B7">
        <w:rPr>
          <w:rFonts w:cs="Arial"/>
          <w:sz w:val="22"/>
          <w:szCs w:val="22"/>
        </w:rPr>
        <w:t xml:space="preserve">(назив и седиште </w:t>
      </w:r>
      <w:r w:rsidR="00B533AA" w:rsidRPr="00EC21B7">
        <w:rPr>
          <w:rFonts w:cs="Arial"/>
          <w:sz w:val="22"/>
          <w:szCs w:val="22"/>
          <w:lang w:val="sr-Cyrl-RS"/>
        </w:rPr>
        <w:t>Пружаоца услуга</w:t>
      </w:r>
      <w:r w:rsidRPr="00EC21B7">
        <w:rPr>
          <w:rFonts w:cs="Arial"/>
          <w:sz w:val="22"/>
          <w:szCs w:val="22"/>
        </w:rPr>
        <w:t>)</w:t>
      </w:r>
    </w:p>
    <w:p w14:paraId="345CF8E0" w14:textId="77777777" w:rsidR="009032E7" w:rsidRPr="00EC21B7" w:rsidRDefault="009032E7" w:rsidP="009032E7">
      <w:pPr>
        <w:rPr>
          <w:rFonts w:cs="Arial"/>
          <w:sz w:val="22"/>
          <w:szCs w:val="22"/>
        </w:rPr>
      </w:pPr>
      <w:r w:rsidRPr="00EC21B7">
        <w:rPr>
          <w:rFonts w:cs="Arial"/>
          <w:sz w:val="22"/>
          <w:szCs w:val="22"/>
        </w:rPr>
        <w:t>МАТИЧНИ БРОЈ ДУЖНИКА (</w:t>
      </w:r>
      <w:r w:rsidR="00B533AA" w:rsidRPr="00EC21B7">
        <w:rPr>
          <w:rFonts w:cs="Arial"/>
          <w:sz w:val="22"/>
          <w:szCs w:val="22"/>
        </w:rPr>
        <w:t>Пружаоца услуга</w:t>
      </w:r>
      <w:r w:rsidRPr="00EC21B7">
        <w:rPr>
          <w:rFonts w:cs="Arial"/>
          <w:sz w:val="22"/>
          <w:szCs w:val="22"/>
        </w:rPr>
        <w:t>): ..................................................................</w:t>
      </w:r>
    </w:p>
    <w:p w14:paraId="6DC48862" w14:textId="77777777" w:rsidR="009032E7" w:rsidRPr="00EC21B7" w:rsidRDefault="009032E7" w:rsidP="009032E7">
      <w:pPr>
        <w:rPr>
          <w:rFonts w:cs="Arial"/>
          <w:sz w:val="22"/>
          <w:szCs w:val="22"/>
        </w:rPr>
      </w:pPr>
      <w:r w:rsidRPr="00EC21B7">
        <w:rPr>
          <w:rFonts w:cs="Arial"/>
          <w:sz w:val="22"/>
          <w:szCs w:val="22"/>
        </w:rPr>
        <w:t>ТЕКУЋИ РАЧУН ДУЖНИКА (</w:t>
      </w:r>
      <w:r w:rsidR="00B533AA" w:rsidRPr="00EC21B7">
        <w:rPr>
          <w:rFonts w:cs="Arial"/>
          <w:sz w:val="22"/>
          <w:szCs w:val="22"/>
        </w:rPr>
        <w:t>Пружаоца услуга</w:t>
      </w:r>
      <w:r w:rsidRPr="00EC21B7">
        <w:rPr>
          <w:rFonts w:cs="Arial"/>
          <w:sz w:val="22"/>
          <w:szCs w:val="22"/>
        </w:rPr>
        <w:t>): ...................................................................</w:t>
      </w:r>
    </w:p>
    <w:p w14:paraId="27B0FDBB" w14:textId="77777777" w:rsidR="009032E7" w:rsidRPr="00EC21B7" w:rsidRDefault="009032E7" w:rsidP="009032E7">
      <w:pPr>
        <w:rPr>
          <w:rFonts w:cs="Arial"/>
          <w:sz w:val="22"/>
          <w:szCs w:val="22"/>
        </w:rPr>
      </w:pPr>
      <w:r w:rsidRPr="00EC21B7">
        <w:rPr>
          <w:rFonts w:cs="Arial"/>
          <w:sz w:val="22"/>
          <w:szCs w:val="22"/>
        </w:rPr>
        <w:t>ПИБ ДУЖНИКА (</w:t>
      </w:r>
      <w:r w:rsidR="00B533AA" w:rsidRPr="00EC21B7">
        <w:rPr>
          <w:rFonts w:cs="Arial"/>
          <w:sz w:val="22"/>
          <w:szCs w:val="22"/>
        </w:rPr>
        <w:t>Пружаоца услуга</w:t>
      </w:r>
      <w:r w:rsidRPr="00EC21B7">
        <w:rPr>
          <w:rFonts w:cs="Arial"/>
          <w:sz w:val="22"/>
          <w:szCs w:val="22"/>
        </w:rPr>
        <w:t>): ........................................................................................</w:t>
      </w:r>
    </w:p>
    <w:p w14:paraId="4C02B896" w14:textId="77777777" w:rsidR="009032E7" w:rsidRPr="00EC21B7" w:rsidRDefault="009032E7" w:rsidP="009032E7">
      <w:pPr>
        <w:rPr>
          <w:rFonts w:cs="Arial"/>
          <w:sz w:val="22"/>
          <w:szCs w:val="22"/>
        </w:rPr>
      </w:pPr>
    </w:p>
    <w:p w14:paraId="1F70418A" w14:textId="77777777" w:rsidR="009032E7" w:rsidRPr="00EC21B7" w:rsidRDefault="009032E7" w:rsidP="009032E7">
      <w:pPr>
        <w:rPr>
          <w:rFonts w:cs="Arial"/>
          <w:sz w:val="22"/>
          <w:szCs w:val="22"/>
          <w:lang w:val="sr-Cyrl-RS"/>
        </w:rPr>
      </w:pPr>
      <w:r w:rsidRPr="00EC21B7">
        <w:rPr>
          <w:rFonts w:cs="Arial"/>
          <w:sz w:val="22"/>
          <w:szCs w:val="22"/>
        </w:rPr>
        <w:t>и з д а ј е  д а н а ............................ године</w:t>
      </w:r>
      <w:r w:rsidR="00B533AA" w:rsidRPr="00EC21B7">
        <w:rPr>
          <w:rFonts w:cs="Arial"/>
          <w:sz w:val="22"/>
          <w:szCs w:val="22"/>
          <w:lang w:val="sr-Cyrl-RS"/>
        </w:rPr>
        <w:t xml:space="preserve">  </w:t>
      </w:r>
    </w:p>
    <w:p w14:paraId="308F05F4" w14:textId="77777777" w:rsidR="009032E7" w:rsidRPr="00EC21B7" w:rsidRDefault="009032E7" w:rsidP="009032E7">
      <w:pPr>
        <w:rPr>
          <w:rFonts w:cs="Arial"/>
          <w:sz w:val="22"/>
          <w:szCs w:val="22"/>
        </w:rPr>
      </w:pPr>
    </w:p>
    <w:p w14:paraId="79E42BAB" w14:textId="77777777" w:rsidR="009032E7" w:rsidRPr="00EC21B7" w:rsidRDefault="009032E7" w:rsidP="009032E7">
      <w:pPr>
        <w:rPr>
          <w:rFonts w:cs="Arial"/>
          <w:sz w:val="22"/>
          <w:szCs w:val="22"/>
        </w:rPr>
      </w:pPr>
    </w:p>
    <w:p w14:paraId="416C2AA5" w14:textId="77777777" w:rsidR="009032E7" w:rsidRPr="00EC21B7" w:rsidRDefault="009032E7" w:rsidP="009032E7">
      <w:pPr>
        <w:jc w:val="center"/>
        <w:rPr>
          <w:sz w:val="22"/>
          <w:szCs w:val="22"/>
        </w:rPr>
      </w:pPr>
      <w:r w:rsidRPr="00EC21B7">
        <w:rPr>
          <w:rFonts w:cs="Arial"/>
          <w:b/>
          <w:sz w:val="22"/>
          <w:szCs w:val="22"/>
        </w:rPr>
        <w:t>МЕНИЧНО ПИСМО – ОВЛАШЋЕЊЕ ЗА КОРИСНИКА  БЛАНКО СОПСТВЕНЕ МЕНИЦЕ</w:t>
      </w:r>
    </w:p>
    <w:p w14:paraId="6DACC897" w14:textId="77777777" w:rsidR="009032E7" w:rsidRPr="00EC21B7" w:rsidRDefault="009032E7" w:rsidP="009032E7">
      <w:pPr>
        <w:rPr>
          <w:rFonts w:cs="Arial"/>
          <w:sz w:val="22"/>
          <w:szCs w:val="22"/>
        </w:rPr>
      </w:pPr>
    </w:p>
    <w:p w14:paraId="18984218" w14:textId="77777777" w:rsidR="0083699B" w:rsidRPr="00EC21B7" w:rsidRDefault="0083699B" w:rsidP="0083699B">
      <w:pPr>
        <w:jc w:val="both"/>
        <w:rPr>
          <w:rFonts w:cs="Arial"/>
          <w:sz w:val="22"/>
          <w:szCs w:val="22"/>
        </w:rPr>
      </w:pPr>
      <w:r w:rsidRPr="00EC21B7">
        <w:rPr>
          <w:rFonts w:cs="Arial"/>
          <w:sz w:val="22"/>
          <w:szCs w:val="22"/>
          <w:lang w:val="sr-Cyrl-CS"/>
        </w:rPr>
        <w:t xml:space="preserve">Корисник (поверилац): </w:t>
      </w:r>
      <w:r w:rsidRPr="00EC21B7">
        <w:rPr>
          <w:rFonts w:cs="Arial"/>
          <w:sz w:val="22"/>
          <w:szCs w:val="22"/>
        </w:rPr>
        <w:t>Јавно предузеће „Електроприведа Србије“</w:t>
      </w:r>
      <w:r w:rsidRPr="00EC21B7">
        <w:rPr>
          <w:rFonts w:cs="Arial"/>
          <w:sz w:val="22"/>
          <w:szCs w:val="22"/>
          <w:lang w:val="sr-Latn-RS"/>
        </w:rPr>
        <w:t xml:space="preserve"> </w:t>
      </w:r>
      <w:r w:rsidRPr="00EC21B7">
        <w:rPr>
          <w:rFonts w:cs="Arial"/>
          <w:sz w:val="22"/>
          <w:szCs w:val="22"/>
          <w:lang w:val="sr-Cyrl-RS" w:eastAsia="ar-SA"/>
        </w:rPr>
        <w:t>Београд,</w:t>
      </w:r>
      <w:r w:rsidRPr="00EC21B7">
        <w:rPr>
          <w:rFonts w:cs="Arial"/>
          <w:sz w:val="22"/>
          <w:szCs w:val="22"/>
        </w:rPr>
        <w:t xml:space="preserve"> Улица царице Милице број 2,11000 Београд</w:t>
      </w:r>
      <w:r w:rsidRPr="00EC21B7">
        <w:rPr>
          <w:rFonts w:cs="Arial"/>
          <w:sz w:val="22"/>
          <w:szCs w:val="22"/>
          <w:lang w:val="sr-Cyrl-RS"/>
        </w:rPr>
        <w:t xml:space="preserve"> - Огранак РБ Колубара</w:t>
      </w:r>
      <w:r w:rsidRPr="00EC21B7">
        <w:rPr>
          <w:rFonts w:cs="Arial"/>
          <w:sz w:val="22"/>
          <w:szCs w:val="22"/>
          <w:lang w:val="sr-Cyrl-CS"/>
        </w:rPr>
        <w:t xml:space="preserve">, Лазаревац, ул. Светог Саве бр.1; матични број: 20053658, ПИБ: 103920327, текући рачун: </w:t>
      </w:r>
      <w:r w:rsidR="00B54919" w:rsidRPr="00EC21B7">
        <w:rPr>
          <w:rFonts w:cs="Arial"/>
          <w:sz w:val="22"/>
          <w:szCs w:val="22"/>
        </w:rPr>
        <w:t>205-23250-81 код банке: Комерцијална банка а.д. Београд</w:t>
      </w:r>
    </w:p>
    <w:p w14:paraId="242C424D" w14:textId="77777777" w:rsidR="009032E7" w:rsidRPr="00EC21B7" w:rsidRDefault="009032E7" w:rsidP="009032E7">
      <w:pPr>
        <w:tabs>
          <w:tab w:val="left" w:pos="1418"/>
        </w:tabs>
        <w:rPr>
          <w:rFonts w:cs="Arial"/>
          <w:sz w:val="22"/>
          <w:szCs w:val="22"/>
        </w:rPr>
      </w:pPr>
      <w:r w:rsidRPr="00EC21B7">
        <w:rPr>
          <w:rFonts w:cs="Arial"/>
          <w:sz w:val="22"/>
          <w:szCs w:val="22"/>
        </w:rPr>
        <w:tab/>
      </w:r>
    </w:p>
    <w:p w14:paraId="50F8448F" w14:textId="325F92C8" w:rsidR="009032E7" w:rsidRPr="00EC21B7" w:rsidRDefault="009032E7" w:rsidP="009032E7">
      <w:pPr>
        <w:jc w:val="both"/>
        <w:rPr>
          <w:sz w:val="22"/>
          <w:szCs w:val="22"/>
        </w:rPr>
      </w:pPr>
      <w:r w:rsidRPr="00EC21B7">
        <w:rPr>
          <w:rFonts w:cs="Arial"/>
          <w:sz w:val="22"/>
          <w:szCs w:val="22"/>
        </w:rPr>
        <w:t>Предајемо вам 1 (једну) потписану и оверену, бланко  сопствену  меницу која је неопозива, без права протеста и наплатива на први</w:t>
      </w:r>
      <w:r w:rsidR="00AD743C">
        <w:rPr>
          <w:rFonts w:cs="Arial"/>
          <w:sz w:val="22"/>
          <w:szCs w:val="22"/>
        </w:rPr>
        <w:t xml:space="preserve"> позив, серијски  </w:t>
      </w:r>
      <w:r w:rsidRPr="00EC21B7">
        <w:rPr>
          <w:rFonts w:cs="Arial"/>
          <w:sz w:val="22"/>
          <w:szCs w:val="22"/>
        </w:rPr>
        <w:t xml:space="preserve"> бр._________________</w:t>
      </w:r>
      <w:r w:rsidR="00AD743C">
        <w:rPr>
          <w:rFonts w:cs="Arial"/>
          <w:sz w:val="22"/>
          <w:szCs w:val="22"/>
          <w:lang w:val="sr-Cyrl-RS"/>
        </w:rPr>
        <w:t>______</w:t>
      </w:r>
      <w:r w:rsidRPr="00EC21B7">
        <w:rPr>
          <w:rFonts w:cs="Arial"/>
          <w:sz w:val="22"/>
          <w:szCs w:val="22"/>
        </w:rPr>
        <w:t xml:space="preserve"> (уписати серијски број)  као средство финансијског обезбеђења</w:t>
      </w:r>
      <w:r w:rsidR="00827B0B" w:rsidRPr="00EC21B7">
        <w:rPr>
          <w:rFonts w:cs="Arial"/>
          <w:sz w:val="22"/>
          <w:szCs w:val="22"/>
        </w:rPr>
        <w:t xml:space="preserve"> за добро извршења посла</w:t>
      </w:r>
      <w:r w:rsidRPr="00EC21B7">
        <w:rPr>
          <w:rFonts w:cs="Arial"/>
          <w:sz w:val="22"/>
          <w:szCs w:val="22"/>
        </w:rPr>
        <w:t xml:space="preserve"> и овлашћујемо </w:t>
      </w:r>
      <w:r w:rsidR="0083699B" w:rsidRPr="00EC21B7">
        <w:rPr>
          <w:rFonts w:cs="Arial"/>
          <w:sz w:val="22"/>
          <w:szCs w:val="22"/>
        </w:rPr>
        <w:t>Јавно предузеће „Електроприведа Србије“</w:t>
      </w:r>
      <w:r w:rsidR="0083699B" w:rsidRPr="00EC21B7">
        <w:rPr>
          <w:rFonts w:cs="Arial"/>
          <w:sz w:val="22"/>
          <w:szCs w:val="22"/>
          <w:lang w:val="sr-Latn-RS"/>
        </w:rPr>
        <w:t xml:space="preserve"> </w:t>
      </w:r>
      <w:r w:rsidR="0083699B" w:rsidRPr="00EC21B7">
        <w:rPr>
          <w:rFonts w:cs="Arial"/>
          <w:sz w:val="22"/>
          <w:szCs w:val="22"/>
          <w:lang w:val="sr-Cyrl-RS" w:eastAsia="ar-SA"/>
        </w:rPr>
        <w:t>Београд,</w:t>
      </w:r>
      <w:r w:rsidR="0083699B" w:rsidRPr="00EC21B7">
        <w:rPr>
          <w:rFonts w:cs="Arial"/>
          <w:sz w:val="22"/>
          <w:szCs w:val="22"/>
        </w:rPr>
        <w:t xml:space="preserve"> Улица царице Милице број 2,11000 Београд</w:t>
      </w:r>
      <w:r w:rsidR="0083699B" w:rsidRPr="00EC21B7">
        <w:rPr>
          <w:rFonts w:cs="Arial"/>
          <w:sz w:val="22"/>
          <w:szCs w:val="22"/>
          <w:lang w:val="sr-Cyrl-RS"/>
        </w:rPr>
        <w:t xml:space="preserve"> </w:t>
      </w:r>
      <w:r w:rsidR="00827B0B" w:rsidRPr="00EC21B7">
        <w:rPr>
          <w:rFonts w:cs="Arial"/>
          <w:sz w:val="22"/>
          <w:szCs w:val="22"/>
          <w:lang w:val="sr-Cyrl-RS"/>
        </w:rPr>
        <w:t xml:space="preserve">- Огранак РБ Колубара, </w:t>
      </w:r>
      <w:r w:rsidR="00827B0B" w:rsidRPr="00EC21B7">
        <w:rPr>
          <w:rFonts w:cs="Arial"/>
          <w:sz w:val="22"/>
          <w:szCs w:val="22"/>
          <w:lang w:val="sr-Cyrl-CS"/>
        </w:rPr>
        <w:t xml:space="preserve"> Лазаревац, ул. Светог Саве бр.1</w:t>
      </w:r>
      <w:r w:rsidRPr="00EC21B7">
        <w:rPr>
          <w:rFonts w:cs="Arial"/>
          <w:sz w:val="22"/>
          <w:szCs w:val="22"/>
        </w:rPr>
        <w:t>, као Повериоца, да предату меницу може попунити до мак</w:t>
      </w:r>
      <w:r w:rsidR="006F0A9E" w:rsidRPr="00EC21B7">
        <w:rPr>
          <w:rFonts w:cs="Arial"/>
          <w:sz w:val="22"/>
          <w:szCs w:val="22"/>
        </w:rPr>
        <w:t xml:space="preserve">сималног </w:t>
      </w:r>
      <w:r w:rsidR="007C4C54" w:rsidRPr="00EC21B7">
        <w:rPr>
          <w:rFonts w:cs="Arial"/>
          <w:sz w:val="22"/>
          <w:szCs w:val="22"/>
        </w:rPr>
        <w:t xml:space="preserve">износа  </w:t>
      </w:r>
      <w:r w:rsidR="007C4C54" w:rsidRPr="00EC21B7">
        <w:rPr>
          <w:rFonts w:cs="Arial"/>
          <w:sz w:val="22"/>
          <w:szCs w:val="22"/>
          <w:lang w:val="sr-Cyrl-RS"/>
        </w:rPr>
        <w:t>од ________</w:t>
      </w:r>
      <w:r w:rsidR="001476A9">
        <w:rPr>
          <w:rFonts w:cs="Arial"/>
          <w:sz w:val="22"/>
          <w:szCs w:val="22"/>
          <w:lang w:val="sr-Cyrl-RS"/>
        </w:rPr>
        <w:t>______ динара</w:t>
      </w:r>
      <w:r w:rsidR="007C4C54" w:rsidRPr="00EC21B7">
        <w:rPr>
          <w:rFonts w:cs="Arial"/>
          <w:sz w:val="22"/>
          <w:szCs w:val="22"/>
          <w:lang w:val="sr-Cyrl-RS"/>
        </w:rPr>
        <w:t xml:space="preserve"> (словима: _______</w:t>
      </w:r>
      <w:r w:rsidR="001476A9">
        <w:rPr>
          <w:rFonts w:cs="Arial"/>
          <w:sz w:val="22"/>
          <w:szCs w:val="22"/>
          <w:lang w:val="sr-Cyrl-RS"/>
        </w:rPr>
        <w:t>___________________</w:t>
      </w:r>
      <w:r w:rsidR="007C4C54" w:rsidRPr="00EC21B7">
        <w:rPr>
          <w:rFonts w:cs="Arial"/>
          <w:sz w:val="22"/>
          <w:szCs w:val="22"/>
          <w:lang w:val="sr-Cyrl-RS"/>
        </w:rPr>
        <w:t>) динара, (у износу од 10% вредности Уговора без ПДВ),</w:t>
      </w:r>
      <w:r w:rsidRPr="00EC21B7">
        <w:rPr>
          <w:rFonts w:cs="Arial"/>
          <w:sz w:val="22"/>
          <w:szCs w:val="22"/>
        </w:rPr>
        <w:t xml:space="preserve"> по Уговору о</w:t>
      </w:r>
      <w:r w:rsidR="00827B0B" w:rsidRPr="00EC21B7">
        <w:rPr>
          <w:rFonts w:cs="Arial"/>
          <w:sz w:val="22"/>
          <w:szCs w:val="22"/>
          <w:lang w:val="sr-Cyrl-RS"/>
        </w:rPr>
        <w:t xml:space="preserve"> пружању услуга -</w:t>
      </w:r>
      <w:r w:rsidRPr="00EC21B7">
        <w:rPr>
          <w:rFonts w:cs="Arial"/>
          <w:sz w:val="22"/>
          <w:szCs w:val="22"/>
        </w:rPr>
        <w:t xml:space="preserve"> </w:t>
      </w:r>
      <w:r w:rsidR="00F05590" w:rsidRPr="00EC21B7">
        <w:rPr>
          <w:rFonts w:cs="Arial"/>
          <w:sz w:val="22"/>
          <w:szCs w:val="22"/>
          <w:lang w:val="sr-Cyrl-RS"/>
        </w:rPr>
        <w:t>_________________________________</w:t>
      </w:r>
      <w:r w:rsidR="009A2BB7" w:rsidRPr="00EC21B7">
        <w:rPr>
          <w:rFonts w:cs="Arial"/>
          <w:sz w:val="22"/>
          <w:szCs w:val="22"/>
          <w:lang w:val="sr-Cyrl-RS"/>
        </w:rPr>
        <w:t>_______</w:t>
      </w:r>
      <w:r w:rsidR="00092BF4" w:rsidRPr="00EC21B7">
        <w:rPr>
          <w:rFonts w:cs="Arial"/>
          <w:sz w:val="22"/>
          <w:szCs w:val="22"/>
          <w:lang w:val="sr-Cyrl-RS"/>
        </w:rPr>
        <w:t xml:space="preserve"> (уписати</w:t>
      </w:r>
      <w:r w:rsidR="00F05590" w:rsidRPr="00EC21B7">
        <w:rPr>
          <w:rFonts w:cs="Arial"/>
          <w:sz w:val="22"/>
          <w:szCs w:val="22"/>
          <w:lang w:val="sr-Cyrl-RS"/>
        </w:rPr>
        <w:t xml:space="preserve"> назив партије) </w:t>
      </w:r>
      <w:r w:rsidR="00827B0B" w:rsidRPr="00EC21B7">
        <w:rPr>
          <w:rFonts w:cs="Arial"/>
          <w:sz w:val="22"/>
          <w:szCs w:val="22"/>
        </w:rPr>
        <w:t>– П</w:t>
      </w:r>
      <w:r w:rsidR="00092BF4" w:rsidRPr="00EC21B7">
        <w:rPr>
          <w:rFonts w:cs="Arial"/>
          <w:sz w:val="22"/>
          <w:szCs w:val="22"/>
          <w:lang w:val="sr-Cyrl-RS"/>
        </w:rPr>
        <w:t>артија __</w:t>
      </w:r>
      <w:r w:rsidR="00FC08C0" w:rsidRPr="00EC21B7">
        <w:rPr>
          <w:rFonts w:cs="Arial"/>
          <w:sz w:val="22"/>
          <w:szCs w:val="22"/>
          <w:lang w:val="sr-Cyrl-RS"/>
        </w:rPr>
        <w:t xml:space="preserve">___ </w:t>
      </w:r>
      <w:r w:rsidR="00092BF4" w:rsidRPr="00EC21B7">
        <w:rPr>
          <w:rFonts w:cs="Arial"/>
          <w:sz w:val="22"/>
          <w:szCs w:val="22"/>
          <w:lang w:val="sr-Cyrl-RS"/>
        </w:rPr>
        <w:t>(уписати број партије)</w:t>
      </w:r>
      <w:r w:rsidRPr="00EC21B7">
        <w:rPr>
          <w:rFonts w:cs="Arial"/>
          <w:sz w:val="22"/>
          <w:szCs w:val="22"/>
        </w:rPr>
        <w:t>, бр._____ од _________(заведен код Корисника - Повериоца) и бр._______ од</w:t>
      </w:r>
      <w:r w:rsidR="00827B0B" w:rsidRPr="00EC21B7">
        <w:rPr>
          <w:rFonts w:cs="Arial"/>
          <w:sz w:val="22"/>
          <w:szCs w:val="22"/>
        </w:rPr>
        <w:t xml:space="preserve"> _________(заведен код дужника), </w:t>
      </w:r>
      <w:r w:rsidRPr="00EC21B7">
        <w:rPr>
          <w:rFonts w:cs="Arial"/>
          <w:sz w:val="22"/>
          <w:szCs w:val="22"/>
        </w:rPr>
        <w:t>уколико ________________________(назив дужника), као дужник не изврши уговорене обавезе у уговореном року или  их изврши делимично или неквалитетно.</w:t>
      </w:r>
    </w:p>
    <w:p w14:paraId="5F6B11D1" w14:textId="77777777" w:rsidR="009032E7" w:rsidRPr="00EC21B7" w:rsidRDefault="009032E7" w:rsidP="009032E7">
      <w:pPr>
        <w:rPr>
          <w:rFonts w:cs="Arial"/>
          <w:sz w:val="22"/>
          <w:szCs w:val="22"/>
        </w:rPr>
      </w:pPr>
    </w:p>
    <w:p w14:paraId="29976009" w14:textId="77777777" w:rsidR="009032E7" w:rsidRPr="00EC21B7" w:rsidRDefault="009032E7" w:rsidP="009032E7">
      <w:pPr>
        <w:jc w:val="both"/>
        <w:rPr>
          <w:sz w:val="22"/>
          <w:szCs w:val="22"/>
        </w:rPr>
      </w:pPr>
      <w:r w:rsidRPr="00EC21B7">
        <w:rPr>
          <w:rFonts w:cs="Arial"/>
          <w:sz w:val="22"/>
          <w:szCs w:val="22"/>
        </w:rPr>
        <w:t>Издата бланко</w:t>
      </w:r>
      <w:r w:rsidR="00B07634" w:rsidRPr="00EC21B7">
        <w:rPr>
          <w:rFonts w:cs="Arial"/>
          <w:sz w:val="22"/>
          <w:szCs w:val="22"/>
        </w:rPr>
        <w:t xml:space="preserve"> сопствена меница серијски број</w:t>
      </w:r>
      <w:r w:rsidR="00A168E2" w:rsidRPr="00EC21B7">
        <w:rPr>
          <w:rFonts w:cs="Arial"/>
          <w:sz w:val="22"/>
          <w:szCs w:val="22"/>
          <w:lang w:val="sr-Cyrl-RS"/>
        </w:rPr>
        <w:t xml:space="preserve"> </w:t>
      </w:r>
      <w:r w:rsidR="00B07634" w:rsidRPr="00EC21B7">
        <w:rPr>
          <w:rFonts w:cs="Arial"/>
          <w:sz w:val="22"/>
          <w:szCs w:val="22"/>
        </w:rPr>
        <w:t>________________</w:t>
      </w:r>
      <w:r w:rsidR="00A168E2" w:rsidRPr="00EC21B7">
        <w:rPr>
          <w:rFonts w:cs="Arial"/>
          <w:sz w:val="22"/>
          <w:szCs w:val="22"/>
          <w:lang w:val="sr-Cyrl-RS"/>
        </w:rPr>
        <w:t xml:space="preserve"> </w:t>
      </w:r>
      <w:r w:rsidRPr="00EC21B7">
        <w:rPr>
          <w:rFonts w:cs="Arial"/>
          <w:sz w:val="22"/>
          <w:szCs w:val="22"/>
        </w:rPr>
        <w:t>(уписати серијски број) може се поднети на наплату у року доспећа  утв</w:t>
      </w:r>
      <w:r w:rsidR="003B24FA" w:rsidRPr="00EC21B7">
        <w:rPr>
          <w:rFonts w:cs="Arial"/>
          <w:sz w:val="22"/>
          <w:szCs w:val="22"/>
        </w:rPr>
        <w:t>рђеном  Уговором бр. __________</w:t>
      </w:r>
      <w:r w:rsidRPr="00EC21B7">
        <w:rPr>
          <w:rFonts w:cs="Arial"/>
          <w:sz w:val="22"/>
          <w:szCs w:val="22"/>
        </w:rPr>
        <w:t xml:space="preserve"> од _________</w:t>
      </w:r>
      <w:r w:rsidR="00B07634" w:rsidRPr="00EC21B7">
        <w:rPr>
          <w:rFonts w:cs="Arial"/>
          <w:sz w:val="22"/>
          <w:szCs w:val="22"/>
          <w:lang w:val="sr-Cyrl-RS"/>
        </w:rPr>
        <w:t>______</w:t>
      </w:r>
      <w:r w:rsidRPr="00EC21B7">
        <w:rPr>
          <w:rFonts w:cs="Arial"/>
          <w:sz w:val="22"/>
          <w:szCs w:val="22"/>
        </w:rPr>
        <w:t xml:space="preserve"> године (за</w:t>
      </w:r>
      <w:r w:rsidR="003B24FA" w:rsidRPr="00EC21B7">
        <w:rPr>
          <w:rFonts w:cs="Arial"/>
          <w:sz w:val="22"/>
          <w:szCs w:val="22"/>
        </w:rPr>
        <w:t xml:space="preserve">веден код Корисника-Повериоца) </w:t>
      </w:r>
      <w:r w:rsidRPr="00EC21B7">
        <w:rPr>
          <w:rFonts w:cs="Arial"/>
          <w:sz w:val="22"/>
          <w:szCs w:val="22"/>
        </w:rPr>
        <w:t>и</w:t>
      </w:r>
      <w:r w:rsidR="003B24FA" w:rsidRPr="00EC21B7">
        <w:rPr>
          <w:rFonts w:cs="Arial"/>
          <w:sz w:val="22"/>
          <w:szCs w:val="22"/>
        </w:rPr>
        <w:t xml:space="preserve"> бр. __________</w:t>
      </w:r>
      <w:r w:rsidR="00B07634" w:rsidRPr="00EC21B7">
        <w:rPr>
          <w:rFonts w:cs="Arial"/>
          <w:sz w:val="22"/>
          <w:szCs w:val="22"/>
          <w:lang w:val="sr-Cyrl-RS"/>
        </w:rPr>
        <w:t>_____</w:t>
      </w:r>
      <w:r w:rsidRPr="00EC21B7">
        <w:rPr>
          <w:rFonts w:cs="Arial"/>
          <w:sz w:val="22"/>
          <w:szCs w:val="22"/>
        </w:rPr>
        <w:t xml:space="preserve"> од _____ године (заведен код дужника) т.ј. најкасније до истека рока од 30</w:t>
      </w:r>
      <w:r w:rsidR="00AD743C">
        <w:rPr>
          <w:rFonts w:cs="Arial"/>
          <w:sz w:val="22"/>
          <w:szCs w:val="22"/>
          <w:lang w:val="sr-Cyrl-RS"/>
        </w:rPr>
        <w:t xml:space="preserve"> </w:t>
      </w:r>
      <w:r w:rsidRPr="00EC21B7">
        <w:rPr>
          <w:rFonts w:cs="Arial"/>
          <w:sz w:val="22"/>
          <w:szCs w:val="22"/>
        </w:rPr>
        <w:t xml:space="preserve"> (тридесет)</w:t>
      </w:r>
      <w:r w:rsidR="00AD743C">
        <w:rPr>
          <w:rFonts w:cs="Arial"/>
          <w:sz w:val="22"/>
          <w:szCs w:val="22"/>
          <w:lang w:val="sr-Cyrl-RS"/>
        </w:rPr>
        <w:t xml:space="preserve"> </w:t>
      </w:r>
      <w:r w:rsidRPr="00EC21B7">
        <w:rPr>
          <w:rFonts w:cs="Arial"/>
          <w:sz w:val="22"/>
          <w:szCs w:val="22"/>
        </w:rPr>
        <w:t xml:space="preserve"> дана</w:t>
      </w:r>
      <w:r w:rsidR="003711AE" w:rsidRPr="00EC21B7">
        <w:rPr>
          <w:rFonts w:cs="Arial"/>
          <w:sz w:val="22"/>
          <w:szCs w:val="22"/>
          <w:lang w:val="sr-Cyrl-RS"/>
        </w:rPr>
        <w:t xml:space="preserve"> дуже</w:t>
      </w:r>
      <w:r w:rsidR="003711AE" w:rsidRPr="00EC21B7">
        <w:rPr>
          <w:rFonts w:cs="Arial"/>
          <w:sz w:val="22"/>
          <w:szCs w:val="22"/>
        </w:rPr>
        <w:t xml:space="preserve"> од</w:t>
      </w:r>
      <w:r w:rsidRPr="00EC21B7">
        <w:rPr>
          <w:rFonts w:cs="Arial"/>
          <w:sz w:val="22"/>
          <w:szCs w:val="22"/>
        </w:rPr>
        <w:t xml:space="preserve"> рока</w:t>
      </w:r>
      <w:r w:rsidR="003711AE" w:rsidRPr="00EC21B7">
        <w:rPr>
          <w:rFonts w:cs="Arial"/>
          <w:sz w:val="22"/>
          <w:szCs w:val="22"/>
          <w:lang w:val="sr-Cyrl-RS"/>
        </w:rPr>
        <w:t xml:space="preserve"> важења уговора</w:t>
      </w:r>
      <w:r w:rsidR="00AD743C">
        <w:rPr>
          <w:rFonts w:cs="Arial"/>
          <w:sz w:val="22"/>
          <w:szCs w:val="22"/>
          <w:lang w:val="sr-Cyrl-RS"/>
        </w:rPr>
        <w:t xml:space="preserve"> </w:t>
      </w:r>
      <w:r w:rsidR="003711AE" w:rsidRPr="00EC21B7">
        <w:rPr>
          <w:rFonts w:cs="Arial"/>
          <w:sz w:val="22"/>
          <w:szCs w:val="22"/>
          <w:lang w:val="sr-Cyrl-RS"/>
        </w:rPr>
        <w:t>,</w:t>
      </w:r>
      <w:r w:rsidRPr="00EC21B7">
        <w:rPr>
          <w:rFonts w:cs="Arial"/>
          <w:sz w:val="22"/>
          <w:szCs w:val="22"/>
        </w:rPr>
        <w:t xml:space="preserve"> </w:t>
      </w:r>
      <w:r w:rsidR="00AD743C">
        <w:rPr>
          <w:rFonts w:cs="Arial"/>
          <w:sz w:val="22"/>
          <w:szCs w:val="22"/>
          <w:lang w:val="sr-Cyrl-RS"/>
        </w:rPr>
        <w:t xml:space="preserve"> </w:t>
      </w:r>
      <w:r w:rsidR="00A168E2" w:rsidRPr="00EC21B7">
        <w:rPr>
          <w:rFonts w:cs="Arial"/>
          <w:sz w:val="22"/>
          <w:szCs w:val="22"/>
        </w:rPr>
        <w:t>с тим да евентуални</w:t>
      </w:r>
      <w:r w:rsidR="00A168E2" w:rsidRPr="00EC21B7">
        <w:rPr>
          <w:rFonts w:cs="Arial"/>
          <w:sz w:val="22"/>
          <w:szCs w:val="22"/>
        </w:rPr>
        <w:br/>
        <w:t xml:space="preserve">продужетак рока </w:t>
      </w:r>
      <w:r w:rsidR="00A168E2" w:rsidRPr="00EC21B7">
        <w:rPr>
          <w:rFonts w:cs="Arial"/>
          <w:sz w:val="22"/>
          <w:szCs w:val="22"/>
          <w:lang w:val="sr-Cyrl-RS"/>
        </w:rPr>
        <w:t xml:space="preserve">важења уговора </w:t>
      </w:r>
      <w:r w:rsidR="00A168E2" w:rsidRPr="00EC21B7">
        <w:rPr>
          <w:rFonts w:cs="Arial"/>
          <w:sz w:val="22"/>
          <w:szCs w:val="22"/>
        </w:rPr>
        <w:t xml:space="preserve">има за последицу и продужење рока важења менице и меничног овлашћења, за исти број дана за који ће бити продужен и рок </w:t>
      </w:r>
      <w:r w:rsidR="00A168E2" w:rsidRPr="00EC21B7">
        <w:rPr>
          <w:rFonts w:cs="Arial"/>
          <w:sz w:val="22"/>
          <w:szCs w:val="22"/>
          <w:lang w:val="sr-Cyrl-RS"/>
        </w:rPr>
        <w:t>важења уговора</w:t>
      </w:r>
      <w:r w:rsidRPr="00EC21B7">
        <w:rPr>
          <w:rFonts w:cs="Arial"/>
          <w:sz w:val="22"/>
          <w:szCs w:val="22"/>
        </w:rPr>
        <w:t>.</w:t>
      </w:r>
    </w:p>
    <w:p w14:paraId="2F4BFC55" w14:textId="77777777" w:rsidR="009032E7" w:rsidRPr="00EC21B7" w:rsidRDefault="009032E7" w:rsidP="009032E7">
      <w:pPr>
        <w:jc w:val="both"/>
        <w:rPr>
          <w:rFonts w:cs="Arial"/>
          <w:sz w:val="22"/>
          <w:szCs w:val="22"/>
        </w:rPr>
      </w:pPr>
    </w:p>
    <w:p w14:paraId="111C1229" w14:textId="77777777" w:rsidR="009032E7" w:rsidRPr="00EC21B7" w:rsidRDefault="009032E7" w:rsidP="009032E7">
      <w:pPr>
        <w:jc w:val="both"/>
        <w:rPr>
          <w:rFonts w:cs="Arial"/>
          <w:sz w:val="22"/>
          <w:szCs w:val="22"/>
        </w:rPr>
      </w:pPr>
      <w:r w:rsidRPr="00EC21B7">
        <w:rPr>
          <w:rFonts w:cs="Arial"/>
          <w:sz w:val="22"/>
          <w:szCs w:val="22"/>
        </w:rPr>
        <w:t>Овлашћујемо Јавно предузеће „Електропривреда Србије“ Београд</w:t>
      </w:r>
      <w:r w:rsidR="00BE5712" w:rsidRPr="00EC21B7">
        <w:rPr>
          <w:rFonts w:cs="Arial"/>
          <w:sz w:val="22"/>
          <w:szCs w:val="22"/>
          <w:lang w:val="sr-Cyrl-RS"/>
        </w:rPr>
        <w:t xml:space="preserve"> </w:t>
      </w:r>
      <w:r w:rsidR="00C95BF7" w:rsidRPr="00EC21B7">
        <w:rPr>
          <w:rFonts w:cs="Arial"/>
          <w:sz w:val="22"/>
          <w:szCs w:val="22"/>
          <w:lang w:val="sr-Cyrl-RS"/>
        </w:rPr>
        <w:t xml:space="preserve">- Огранак РБ Колубара, </w:t>
      </w:r>
      <w:r w:rsidR="00C95BF7" w:rsidRPr="00EC21B7">
        <w:rPr>
          <w:rFonts w:cs="Arial"/>
          <w:sz w:val="22"/>
          <w:szCs w:val="22"/>
          <w:lang w:val="sr-Cyrl-CS"/>
        </w:rPr>
        <w:t xml:space="preserve"> Лазаревац, ул. Светог Саве бр.1</w:t>
      </w:r>
      <w:r w:rsidRPr="00EC21B7">
        <w:rPr>
          <w:rFonts w:cs="Arial"/>
          <w:sz w:val="22"/>
          <w:szCs w:val="22"/>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а у </w:t>
      </w:r>
      <w:r w:rsidR="00830112" w:rsidRPr="00EC21B7">
        <w:rPr>
          <w:rFonts w:cs="Arial"/>
          <w:sz w:val="22"/>
          <w:szCs w:val="22"/>
        </w:rPr>
        <w:t>корист текућег рачуна Повериоца.</w:t>
      </w:r>
    </w:p>
    <w:p w14:paraId="7CF17B18" w14:textId="77777777" w:rsidR="00B54919" w:rsidRPr="00EC21B7" w:rsidRDefault="00B54919" w:rsidP="009032E7">
      <w:pPr>
        <w:jc w:val="both"/>
        <w:rPr>
          <w:rFonts w:cs="Arial"/>
          <w:sz w:val="22"/>
          <w:szCs w:val="22"/>
        </w:rPr>
      </w:pPr>
    </w:p>
    <w:p w14:paraId="570C3D81" w14:textId="77777777" w:rsidR="00E67496" w:rsidRPr="00EC21B7" w:rsidRDefault="00E67496" w:rsidP="00E67496">
      <w:pPr>
        <w:jc w:val="both"/>
        <w:rPr>
          <w:rFonts w:cs="Arial"/>
          <w:sz w:val="22"/>
          <w:szCs w:val="22"/>
        </w:rPr>
      </w:pPr>
      <w:r w:rsidRPr="00EC21B7">
        <w:rPr>
          <w:rFonts w:cs="Arial"/>
          <w:sz w:val="22"/>
          <w:szCs w:val="22"/>
        </w:rPr>
        <w:t xml:space="preserve">Меница је важећа и у случају да у току трајања реализације наведеног уговора дође до: промена </w:t>
      </w:r>
      <w:r w:rsidRPr="00EC21B7">
        <w:rPr>
          <w:rFonts w:cs="Arial"/>
          <w:sz w:val="22"/>
          <w:szCs w:val="22"/>
          <w:lang w:val="sr-Cyrl-RS"/>
        </w:rPr>
        <w:t xml:space="preserve">лица </w:t>
      </w:r>
      <w:r w:rsidRPr="00EC21B7">
        <w:rPr>
          <w:rFonts w:cs="Arial"/>
          <w:sz w:val="22"/>
          <w:szCs w:val="22"/>
        </w:rPr>
        <w:t>овлашћених за заступање правног лица, промена лица овлашћених за располагање</w:t>
      </w:r>
      <w:r w:rsidRPr="00EC21B7">
        <w:rPr>
          <w:rFonts w:cs="Arial"/>
          <w:sz w:val="22"/>
          <w:szCs w:val="22"/>
          <w:lang w:val="sr-Cyrl-RS"/>
        </w:rPr>
        <w:t xml:space="preserve"> новчаним</w:t>
      </w:r>
      <w:r w:rsidRPr="00EC21B7">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w:t>
      </w:r>
      <w:r w:rsidRPr="00EC21B7">
        <w:rPr>
          <w:rFonts w:cs="Arial"/>
          <w:sz w:val="22"/>
          <w:szCs w:val="22"/>
        </w:rPr>
        <w:lastRenderedPageBreak/>
        <w:t>промет</w:t>
      </w:r>
    </w:p>
    <w:p w14:paraId="0BA06C63" w14:textId="77777777" w:rsidR="009032E7" w:rsidRPr="00EC21B7" w:rsidRDefault="009032E7" w:rsidP="009032E7">
      <w:pPr>
        <w:jc w:val="both"/>
        <w:rPr>
          <w:rFonts w:cs="Arial"/>
          <w:sz w:val="22"/>
          <w:szCs w:val="22"/>
        </w:rPr>
      </w:pPr>
    </w:p>
    <w:p w14:paraId="246AC25F" w14:textId="77777777" w:rsidR="009032E7" w:rsidRPr="00EC21B7" w:rsidRDefault="009032E7" w:rsidP="009032E7">
      <w:pPr>
        <w:jc w:val="both"/>
        <w:rPr>
          <w:rFonts w:cs="Arial"/>
          <w:sz w:val="22"/>
          <w:szCs w:val="22"/>
        </w:rPr>
      </w:pPr>
      <w:r w:rsidRPr="00EC21B7">
        <w:rPr>
          <w:rFonts w:cs="Arial"/>
          <w:sz w:val="22"/>
          <w:szCs w:val="22"/>
        </w:rPr>
        <w:t>Дужник се одриче права на повлачење овог овлашћења, на стављање приговора на задужење и на сторнирање задужења по овом основу за наплату.</w:t>
      </w:r>
    </w:p>
    <w:p w14:paraId="2EAF7707" w14:textId="77777777" w:rsidR="009032E7" w:rsidRPr="00EC21B7" w:rsidRDefault="009032E7" w:rsidP="009032E7">
      <w:pPr>
        <w:jc w:val="both"/>
        <w:rPr>
          <w:rFonts w:cs="Arial"/>
          <w:sz w:val="22"/>
          <w:szCs w:val="22"/>
        </w:rPr>
      </w:pPr>
    </w:p>
    <w:p w14:paraId="1C760A15" w14:textId="77777777" w:rsidR="009032E7" w:rsidRPr="00EC21B7" w:rsidRDefault="009032E7" w:rsidP="009032E7">
      <w:pPr>
        <w:jc w:val="both"/>
        <w:rPr>
          <w:rFonts w:cs="Arial"/>
          <w:sz w:val="22"/>
          <w:szCs w:val="22"/>
        </w:rPr>
      </w:pPr>
      <w:r w:rsidRPr="00EC21B7">
        <w:rPr>
          <w:rFonts w:cs="Arial"/>
          <w:sz w:val="22"/>
          <w:szCs w:val="22"/>
        </w:rPr>
        <w:t>Меница је потписана од стране овлашћеног лица за заступање Дужника _____________________(унети име и презиме овлашћеног лица).</w:t>
      </w:r>
    </w:p>
    <w:p w14:paraId="776D867E" w14:textId="77777777" w:rsidR="009032E7" w:rsidRPr="00EC21B7" w:rsidRDefault="009032E7" w:rsidP="009032E7">
      <w:pPr>
        <w:jc w:val="both"/>
        <w:rPr>
          <w:rFonts w:cs="Arial"/>
          <w:sz w:val="22"/>
          <w:szCs w:val="22"/>
        </w:rPr>
      </w:pPr>
    </w:p>
    <w:p w14:paraId="3FCD78D3" w14:textId="77777777" w:rsidR="009032E7" w:rsidRPr="00EC21B7" w:rsidRDefault="009032E7" w:rsidP="009032E7">
      <w:pPr>
        <w:jc w:val="both"/>
        <w:rPr>
          <w:rFonts w:cs="Arial"/>
          <w:sz w:val="22"/>
          <w:szCs w:val="22"/>
        </w:rPr>
      </w:pPr>
      <w:r w:rsidRPr="00EC21B7">
        <w:rPr>
          <w:rFonts w:cs="Arial"/>
          <w:sz w:val="22"/>
          <w:szCs w:val="22"/>
        </w:rPr>
        <w:t>Ово менично писмо - овлашћење сачињено је у 2 (два) истоветна примерка, од којих је 1 (један) примерак за Повериоца, а 1 (један) задржава Дужник.</w:t>
      </w:r>
    </w:p>
    <w:p w14:paraId="48A1039A" w14:textId="77777777" w:rsidR="003B24FA" w:rsidRPr="00EC21B7" w:rsidRDefault="003B24FA" w:rsidP="009032E7">
      <w:pPr>
        <w:jc w:val="both"/>
        <w:rPr>
          <w:rFonts w:cs="Arial"/>
          <w:sz w:val="22"/>
          <w:szCs w:val="22"/>
        </w:rPr>
      </w:pPr>
    </w:p>
    <w:p w14:paraId="641419B0" w14:textId="77777777" w:rsidR="009032E7" w:rsidRPr="00EC21B7" w:rsidRDefault="009032E7" w:rsidP="009032E7">
      <w:pPr>
        <w:jc w:val="both"/>
        <w:rPr>
          <w:rFonts w:cs="Arial"/>
          <w:sz w:val="22"/>
          <w:szCs w:val="22"/>
        </w:rPr>
      </w:pPr>
      <w:r w:rsidRPr="00EC21B7">
        <w:rPr>
          <w:rFonts w:cs="Arial"/>
          <w:sz w:val="22"/>
          <w:szCs w:val="22"/>
        </w:rPr>
        <w:t xml:space="preserve">          </w:t>
      </w:r>
    </w:p>
    <w:p w14:paraId="722A609B" w14:textId="77777777" w:rsidR="009032E7" w:rsidRPr="00EC21B7" w:rsidRDefault="009032E7" w:rsidP="009032E7">
      <w:pPr>
        <w:rPr>
          <w:rFonts w:cs="Arial"/>
          <w:sz w:val="22"/>
          <w:szCs w:val="22"/>
        </w:rPr>
      </w:pPr>
    </w:p>
    <w:p w14:paraId="5EC91B2F" w14:textId="77777777" w:rsidR="009032E7" w:rsidRPr="00EC21B7" w:rsidRDefault="009032E7" w:rsidP="009032E7">
      <w:pPr>
        <w:rPr>
          <w:rFonts w:cs="Arial"/>
          <w:sz w:val="22"/>
          <w:szCs w:val="22"/>
        </w:rPr>
      </w:pPr>
      <w:r w:rsidRPr="00EC21B7">
        <w:rPr>
          <w:rFonts w:cs="Arial"/>
          <w:sz w:val="22"/>
          <w:szCs w:val="22"/>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263925" w:rsidRPr="00EC21B7" w14:paraId="01B53B0C" w14:textId="77777777" w:rsidTr="009032E7">
        <w:trPr>
          <w:jc w:val="center"/>
        </w:trPr>
        <w:tc>
          <w:tcPr>
            <w:tcW w:w="3882" w:type="dxa"/>
            <w:shd w:val="clear" w:color="auto" w:fill="auto"/>
            <w:tcMar>
              <w:top w:w="0" w:type="dxa"/>
              <w:left w:w="108" w:type="dxa"/>
              <w:bottom w:w="0" w:type="dxa"/>
              <w:right w:w="108" w:type="dxa"/>
            </w:tcMar>
          </w:tcPr>
          <w:p w14:paraId="6424C419" w14:textId="77777777" w:rsidR="009032E7" w:rsidRPr="00EC21B7" w:rsidRDefault="00C63052" w:rsidP="009032E7">
            <w:pPr>
              <w:jc w:val="center"/>
              <w:rPr>
                <w:rFonts w:cs="Arial"/>
                <w:sz w:val="22"/>
                <w:szCs w:val="22"/>
                <w:lang w:val="sr-Cyrl-RS"/>
              </w:rPr>
            </w:pPr>
            <w:r w:rsidRPr="00EC21B7">
              <w:rPr>
                <w:rFonts w:cs="Arial"/>
                <w:sz w:val="22"/>
                <w:szCs w:val="22"/>
              </w:rPr>
              <w:t>Место и датум издавања Овлашћења</w:t>
            </w:r>
            <w:r w:rsidR="009032E7" w:rsidRPr="00EC21B7">
              <w:rPr>
                <w:rFonts w:cs="Arial"/>
                <w:sz w:val="22"/>
                <w:szCs w:val="22"/>
              </w:rPr>
              <w:t>:</w:t>
            </w:r>
            <w:r w:rsidRPr="00EC21B7">
              <w:rPr>
                <w:rFonts w:cs="Arial"/>
                <w:sz w:val="22"/>
                <w:szCs w:val="22"/>
                <w:lang w:val="sr-Cyrl-RS"/>
              </w:rPr>
              <w:t xml:space="preserve"> </w:t>
            </w:r>
          </w:p>
        </w:tc>
        <w:tc>
          <w:tcPr>
            <w:tcW w:w="2127" w:type="dxa"/>
            <w:shd w:val="clear" w:color="auto" w:fill="auto"/>
            <w:tcMar>
              <w:top w:w="0" w:type="dxa"/>
              <w:left w:w="108" w:type="dxa"/>
              <w:bottom w:w="0" w:type="dxa"/>
              <w:right w:w="108" w:type="dxa"/>
            </w:tcMar>
          </w:tcPr>
          <w:p w14:paraId="7183CDBE" w14:textId="77777777" w:rsidR="009032E7" w:rsidRPr="00EC21B7" w:rsidRDefault="009032E7" w:rsidP="009032E7">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6878E9FB" w14:textId="77777777" w:rsidR="009032E7" w:rsidRPr="00EC21B7" w:rsidRDefault="0046393B" w:rsidP="0046393B">
            <w:pPr>
              <w:jc w:val="center"/>
              <w:rPr>
                <w:sz w:val="22"/>
                <w:szCs w:val="22"/>
              </w:rPr>
            </w:pPr>
            <w:r w:rsidRPr="00EC21B7">
              <w:rPr>
                <w:rFonts w:cs="Arial"/>
                <w:sz w:val="22"/>
                <w:szCs w:val="22"/>
                <w:lang w:val="sr-Cyrl-RS"/>
              </w:rPr>
              <w:t>Пружалац услуга</w:t>
            </w:r>
            <w:r w:rsidR="009032E7" w:rsidRPr="00EC21B7">
              <w:rPr>
                <w:rFonts w:cs="Arial"/>
                <w:sz w:val="22"/>
                <w:szCs w:val="22"/>
                <w:lang w:val="ru-RU"/>
              </w:rPr>
              <w:t>:</w:t>
            </w:r>
          </w:p>
        </w:tc>
      </w:tr>
      <w:tr w:rsidR="00263925" w:rsidRPr="00EC21B7" w14:paraId="32C55CA9" w14:textId="77777777" w:rsidTr="009032E7">
        <w:trPr>
          <w:jc w:val="center"/>
        </w:trPr>
        <w:tc>
          <w:tcPr>
            <w:tcW w:w="3882" w:type="dxa"/>
            <w:shd w:val="clear" w:color="auto" w:fill="auto"/>
            <w:tcMar>
              <w:top w:w="0" w:type="dxa"/>
              <w:left w:w="108" w:type="dxa"/>
              <w:bottom w:w="0" w:type="dxa"/>
              <w:right w:w="108" w:type="dxa"/>
            </w:tcMar>
          </w:tcPr>
          <w:p w14:paraId="20A6EE50" w14:textId="77777777" w:rsidR="009032E7" w:rsidRPr="00EC21B7" w:rsidRDefault="009032E7" w:rsidP="009032E7">
            <w:pPr>
              <w:jc w:val="center"/>
              <w:rPr>
                <w:rFonts w:cs="Arial"/>
                <w:sz w:val="22"/>
                <w:szCs w:val="22"/>
              </w:rPr>
            </w:pPr>
          </w:p>
        </w:tc>
        <w:tc>
          <w:tcPr>
            <w:tcW w:w="2127" w:type="dxa"/>
            <w:shd w:val="clear" w:color="auto" w:fill="auto"/>
            <w:tcMar>
              <w:top w:w="0" w:type="dxa"/>
              <w:left w:w="108" w:type="dxa"/>
              <w:bottom w:w="0" w:type="dxa"/>
              <w:right w:w="108" w:type="dxa"/>
            </w:tcMar>
          </w:tcPr>
          <w:p w14:paraId="3F113A52" w14:textId="77777777" w:rsidR="009032E7" w:rsidRPr="00EC21B7" w:rsidRDefault="009032E7" w:rsidP="009032E7">
            <w:pPr>
              <w:jc w:val="center"/>
              <w:rPr>
                <w:rFonts w:cs="Arial"/>
                <w:sz w:val="22"/>
                <w:szCs w:val="22"/>
              </w:rPr>
            </w:pPr>
            <w:r w:rsidRPr="00EC21B7">
              <w:rPr>
                <w:rFonts w:cs="Arial"/>
                <w:sz w:val="22"/>
                <w:szCs w:val="22"/>
              </w:rPr>
              <w:t>М.П.</w:t>
            </w:r>
          </w:p>
        </w:tc>
        <w:tc>
          <w:tcPr>
            <w:tcW w:w="4022" w:type="dxa"/>
            <w:shd w:val="clear" w:color="auto" w:fill="auto"/>
            <w:tcMar>
              <w:top w:w="0" w:type="dxa"/>
              <w:left w:w="108" w:type="dxa"/>
              <w:bottom w:w="0" w:type="dxa"/>
              <w:right w:w="108" w:type="dxa"/>
            </w:tcMar>
          </w:tcPr>
          <w:p w14:paraId="12F742AB" w14:textId="77777777" w:rsidR="009032E7" w:rsidRPr="00EC21B7" w:rsidRDefault="009032E7" w:rsidP="009032E7">
            <w:pPr>
              <w:jc w:val="center"/>
              <w:rPr>
                <w:rFonts w:cs="Arial"/>
                <w:sz w:val="22"/>
                <w:szCs w:val="22"/>
                <w:lang w:val="ru-RU"/>
              </w:rPr>
            </w:pPr>
          </w:p>
        </w:tc>
      </w:tr>
      <w:tr w:rsidR="00263925" w:rsidRPr="00EC21B7" w14:paraId="018A50C8" w14:textId="77777777" w:rsidTr="009032E7">
        <w:trPr>
          <w:jc w:val="center"/>
        </w:trPr>
        <w:tc>
          <w:tcPr>
            <w:tcW w:w="3882" w:type="dxa"/>
            <w:tcBorders>
              <w:bottom w:val="single" w:sz="4" w:space="0" w:color="000000"/>
            </w:tcBorders>
            <w:shd w:val="clear" w:color="auto" w:fill="auto"/>
            <w:tcMar>
              <w:top w:w="0" w:type="dxa"/>
              <w:left w:w="108" w:type="dxa"/>
              <w:bottom w:w="0" w:type="dxa"/>
              <w:right w:w="108" w:type="dxa"/>
            </w:tcMar>
          </w:tcPr>
          <w:p w14:paraId="58807E42" w14:textId="77777777" w:rsidR="009032E7" w:rsidRPr="00EC21B7" w:rsidRDefault="009032E7" w:rsidP="009032E7">
            <w:pPr>
              <w:jc w:val="center"/>
              <w:rPr>
                <w:rFonts w:cs="Arial"/>
                <w:sz w:val="22"/>
                <w:szCs w:val="22"/>
              </w:rPr>
            </w:pPr>
          </w:p>
        </w:tc>
        <w:tc>
          <w:tcPr>
            <w:tcW w:w="2127" w:type="dxa"/>
            <w:shd w:val="clear" w:color="auto" w:fill="auto"/>
            <w:tcMar>
              <w:top w:w="0" w:type="dxa"/>
              <w:left w:w="108" w:type="dxa"/>
              <w:bottom w:w="0" w:type="dxa"/>
              <w:right w:w="108" w:type="dxa"/>
            </w:tcMar>
          </w:tcPr>
          <w:p w14:paraId="54789306" w14:textId="77777777" w:rsidR="009032E7" w:rsidRPr="00EC21B7" w:rsidRDefault="009032E7" w:rsidP="009032E7">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30AD4059" w14:textId="77777777" w:rsidR="009032E7" w:rsidRPr="00EC21B7" w:rsidRDefault="009032E7" w:rsidP="009032E7">
            <w:pPr>
              <w:jc w:val="center"/>
              <w:rPr>
                <w:rFonts w:cs="Arial"/>
                <w:sz w:val="22"/>
                <w:szCs w:val="22"/>
                <w:lang w:val="ru-RU"/>
              </w:rPr>
            </w:pPr>
          </w:p>
        </w:tc>
      </w:tr>
    </w:tbl>
    <w:p w14:paraId="3249AFD8" w14:textId="77777777" w:rsidR="009032E7" w:rsidRPr="00EC21B7" w:rsidRDefault="009032E7" w:rsidP="009032E7">
      <w:pPr>
        <w:rPr>
          <w:rFonts w:cs="Arial"/>
          <w:sz w:val="22"/>
          <w:szCs w:val="22"/>
        </w:rPr>
      </w:pPr>
      <w:r w:rsidRPr="00EC21B7">
        <w:rPr>
          <w:rFonts w:cs="Arial"/>
          <w:sz w:val="22"/>
          <w:szCs w:val="22"/>
        </w:rPr>
        <w:t xml:space="preserve">                                                                                        </w:t>
      </w:r>
      <w:r w:rsidR="00B07634" w:rsidRPr="00EC21B7">
        <w:rPr>
          <w:rFonts w:cs="Arial"/>
          <w:sz w:val="22"/>
          <w:szCs w:val="22"/>
          <w:lang w:val="sr-Cyrl-RS"/>
        </w:rPr>
        <w:t xml:space="preserve">         </w:t>
      </w:r>
      <w:r w:rsidRPr="00EC21B7">
        <w:rPr>
          <w:rFonts w:cs="Arial"/>
          <w:sz w:val="22"/>
          <w:szCs w:val="22"/>
        </w:rPr>
        <w:t xml:space="preserve"> </w:t>
      </w:r>
      <w:r w:rsidR="00AD743C">
        <w:rPr>
          <w:rFonts w:cs="Arial"/>
          <w:sz w:val="22"/>
          <w:szCs w:val="22"/>
          <w:lang w:val="sr-Cyrl-RS"/>
        </w:rPr>
        <w:t xml:space="preserve">            </w:t>
      </w:r>
      <w:r w:rsidRPr="00EC21B7">
        <w:rPr>
          <w:rFonts w:cs="Arial"/>
          <w:sz w:val="22"/>
          <w:szCs w:val="22"/>
        </w:rPr>
        <w:t>Потпис овлашћеног лица</w:t>
      </w:r>
    </w:p>
    <w:p w14:paraId="4FEBCB3C" w14:textId="77777777" w:rsidR="009032E7" w:rsidRPr="00EC21B7" w:rsidRDefault="009032E7" w:rsidP="009032E7">
      <w:pPr>
        <w:rPr>
          <w:rFonts w:cs="Arial"/>
          <w:sz w:val="22"/>
          <w:szCs w:val="22"/>
        </w:rPr>
      </w:pPr>
    </w:p>
    <w:p w14:paraId="23E09301" w14:textId="77777777" w:rsidR="009032E7" w:rsidRPr="00EC21B7" w:rsidRDefault="009032E7" w:rsidP="009032E7">
      <w:pPr>
        <w:rPr>
          <w:rFonts w:cs="Arial"/>
          <w:sz w:val="22"/>
          <w:szCs w:val="22"/>
        </w:rPr>
      </w:pPr>
      <w:r w:rsidRPr="00EC21B7">
        <w:rPr>
          <w:rFonts w:cs="Arial"/>
          <w:sz w:val="22"/>
          <w:szCs w:val="22"/>
        </w:rPr>
        <w:t>Прилог:</w:t>
      </w:r>
    </w:p>
    <w:p w14:paraId="79745331" w14:textId="77777777" w:rsidR="009032E7" w:rsidRPr="00EC21B7" w:rsidRDefault="009032E7" w:rsidP="00F146CA">
      <w:pPr>
        <w:pStyle w:val="ListParagraph"/>
        <w:numPr>
          <w:ilvl w:val="0"/>
          <w:numId w:val="31"/>
        </w:numPr>
        <w:suppressAutoHyphens w:val="0"/>
        <w:spacing w:after="0" w:line="240" w:lineRule="auto"/>
        <w:rPr>
          <w:color w:val="auto"/>
          <w:sz w:val="22"/>
          <w:szCs w:val="22"/>
        </w:rPr>
      </w:pPr>
      <w:r w:rsidRPr="00EC21B7">
        <w:rPr>
          <w:rFonts w:cs="Arial"/>
          <w:color w:val="auto"/>
          <w:sz w:val="22"/>
          <w:szCs w:val="22"/>
        </w:rPr>
        <w:t xml:space="preserve"> </w:t>
      </w:r>
      <w:r w:rsidRPr="00EC21B7">
        <w:rPr>
          <w:rFonts w:ascii="Arial" w:hAnsi="Arial" w:cs="Arial"/>
          <w:color w:val="auto"/>
          <w:sz w:val="22"/>
          <w:szCs w:val="22"/>
        </w:rPr>
        <w:t>1 једна потписана и оверена бланко сопствена меница као гаранција за добро извршење посла</w:t>
      </w:r>
    </w:p>
    <w:p w14:paraId="7EA88A17" w14:textId="77777777" w:rsidR="00840BF1" w:rsidRPr="00EC21B7" w:rsidRDefault="00840BF1" w:rsidP="00F146CA">
      <w:pPr>
        <w:pStyle w:val="ListParagraph"/>
        <w:numPr>
          <w:ilvl w:val="0"/>
          <w:numId w:val="31"/>
        </w:numPr>
        <w:suppressAutoHyphens w:val="0"/>
        <w:spacing w:after="0" w:line="240" w:lineRule="auto"/>
        <w:rPr>
          <w:color w:val="auto"/>
          <w:sz w:val="22"/>
          <w:szCs w:val="22"/>
        </w:rPr>
      </w:pPr>
      <w:r w:rsidRPr="00EC21B7">
        <w:rPr>
          <w:rFonts w:ascii="Arial" w:hAnsi="Arial" w:cs="Arial"/>
          <w:color w:val="auto"/>
          <w:sz w:val="22"/>
          <w:szCs w:val="22"/>
        </w:rPr>
        <w:t>овлашћењ</w:t>
      </w:r>
      <w:r w:rsidRPr="00EC21B7">
        <w:rPr>
          <w:rFonts w:ascii="Arial" w:hAnsi="Arial" w:cs="Arial"/>
          <w:color w:val="auto"/>
          <w:sz w:val="22"/>
          <w:szCs w:val="22"/>
          <w:lang w:val="sr-Cyrl-RS"/>
        </w:rPr>
        <w:t>е</w:t>
      </w:r>
      <w:r w:rsidRPr="00EC21B7">
        <w:rPr>
          <w:rFonts w:ascii="Arial" w:hAnsi="Arial" w:cs="Arial"/>
          <w:color w:val="auto"/>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EC21B7">
        <w:rPr>
          <w:rFonts w:ascii="Arial" w:hAnsi="Arial" w:cs="Arial"/>
          <w:color w:val="auto"/>
          <w:sz w:val="22"/>
          <w:szCs w:val="22"/>
          <w:lang w:val="sr-Cyrl-RS"/>
        </w:rPr>
        <w:t>Пружаоца услуга</w:t>
      </w:r>
      <w:r w:rsidRPr="00EC21B7">
        <w:rPr>
          <w:rFonts w:ascii="Arial" w:hAnsi="Arial" w:cs="Arial"/>
          <w:color w:val="auto"/>
          <w:sz w:val="22"/>
          <w:szCs w:val="22"/>
        </w:rPr>
        <w:t>;</w:t>
      </w:r>
      <w:r w:rsidRPr="00EC21B7">
        <w:rPr>
          <w:rFonts w:ascii="Arial" w:hAnsi="Arial" w:cs="Arial"/>
          <w:color w:val="auto"/>
          <w:sz w:val="22"/>
          <w:szCs w:val="22"/>
          <w:lang w:val="sr-Cyrl-RS"/>
        </w:rPr>
        <w:t xml:space="preserve"> </w:t>
      </w:r>
    </w:p>
    <w:p w14:paraId="22C687F9" w14:textId="77777777" w:rsidR="00BC4228" w:rsidRPr="00EC21B7" w:rsidRDefault="00F63876"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lang w:val="sr-Cyrl-RS"/>
        </w:rPr>
        <w:t xml:space="preserve">оверену </w:t>
      </w:r>
      <w:r w:rsidR="009032E7" w:rsidRPr="00EC21B7">
        <w:rPr>
          <w:rFonts w:ascii="Arial" w:hAnsi="Arial" w:cs="Arial"/>
          <w:color w:val="auto"/>
          <w:sz w:val="22"/>
          <w:szCs w:val="22"/>
        </w:rPr>
        <w:t xml:space="preserve">фотокопију важећег Картона депонованих потписа овлашћених лица за располагање новчаним средствима </w:t>
      </w:r>
      <w:r w:rsidR="00AA318E" w:rsidRPr="00EC21B7">
        <w:rPr>
          <w:rFonts w:ascii="Arial" w:hAnsi="Arial" w:cs="Arial"/>
          <w:color w:val="auto"/>
          <w:sz w:val="22"/>
          <w:szCs w:val="22"/>
          <w:lang w:val="sr-Cyrl-RS"/>
        </w:rPr>
        <w:t>Пружаоца услуга</w:t>
      </w:r>
      <w:r w:rsidR="009032E7" w:rsidRPr="00EC21B7">
        <w:rPr>
          <w:rFonts w:ascii="Arial" w:hAnsi="Arial" w:cs="Arial"/>
          <w:color w:val="auto"/>
          <w:sz w:val="22"/>
          <w:szCs w:val="22"/>
        </w:rPr>
        <w:t xml:space="preserve"> код пословне банке, </w:t>
      </w:r>
    </w:p>
    <w:p w14:paraId="355B196C" w14:textId="77777777" w:rsidR="009032E7" w:rsidRPr="00EC21B7" w:rsidRDefault="009032E7"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фотокопију ОП обрасца</w:t>
      </w:r>
    </w:p>
    <w:p w14:paraId="02EB2665" w14:textId="77777777" w:rsidR="009032E7" w:rsidRPr="00EC21B7" w:rsidRDefault="009032E7" w:rsidP="00F146CA">
      <w:pPr>
        <w:pStyle w:val="ListParagraph"/>
        <w:numPr>
          <w:ilvl w:val="0"/>
          <w:numId w:val="31"/>
        </w:numPr>
        <w:suppressAutoHyphens w:val="0"/>
        <w:spacing w:after="0" w:line="240" w:lineRule="auto"/>
        <w:rPr>
          <w:rFonts w:ascii="Arial" w:hAnsi="Arial" w:cs="Arial"/>
          <w:color w:val="auto"/>
          <w:sz w:val="22"/>
          <w:szCs w:val="22"/>
        </w:rPr>
      </w:pPr>
      <w:r w:rsidRPr="00EC21B7">
        <w:rPr>
          <w:rFonts w:ascii="Arial" w:hAnsi="Arial" w:cs="Arial"/>
          <w:color w:val="auto"/>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122CA239" w14:textId="77777777" w:rsidR="009032E7" w:rsidRPr="00EC21B7" w:rsidRDefault="009032E7" w:rsidP="009032E7">
      <w:pPr>
        <w:jc w:val="center"/>
        <w:rPr>
          <w:rFonts w:cs="Arial"/>
          <w:b/>
          <w:sz w:val="22"/>
          <w:szCs w:val="22"/>
        </w:rPr>
      </w:pPr>
    </w:p>
    <w:p w14:paraId="55581AA8" w14:textId="77777777" w:rsidR="009032E7" w:rsidRPr="00EC21B7" w:rsidRDefault="009032E7" w:rsidP="009032E7">
      <w:pPr>
        <w:jc w:val="center"/>
        <w:rPr>
          <w:rFonts w:cs="Arial"/>
          <w:b/>
          <w:sz w:val="22"/>
          <w:szCs w:val="22"/>
        </w:rPr>
      </w:pPr>
    </w:p>
    <w:p w14:paraId="3003877C" w14:textId="77777777" w:rsidR="00053F22" w:rsidRPr="00EC21B7" w:rsidRDefault="00053F22" w:rsidP="00053F22">
      <w:pPr>
        <w:pStyle w:val="ListParagraph"/>
        <w:spacing w:after="0" w:line="240" w:lineRule="auto"/>
        <w:rPr>
          <w:rFonts w:ascii="Arial" w:hAnsi="Arial" w:cs="Arial"/>
          <w:b/>
          <w:i/>
          <w:color w:val="auto"/>
          <w:sz w:val="22"/>
          <w:szCs w:val="22"/>
          <w:u w:val="single"/>
        </w:rPr>
      </w:pPr>
      <w:r w:rsidRPr="00EC21B7">
        <w:rPr>
          <w:rFonts w:ascii="Arial" w:hAnsi="Arial" w:cs="Arial"/>
          <w:b/>
          <w:i/>
          <w:color w:val="auto"/>
          <w:sz w:val="22"/>
          <w:szCs w:val="22"/>
          <w:u w:val="single"/>
        </w:rPr>
        <w:t>Менично писмо у складу са садржином овог Прилога се доставља у</w:t>
      </w:r>
      <w:r w:rsidRPr="00EC21B7">
        <w:rPr>
          <w:rFonts w:ascii="Arial" w:hAnsi="Arial" w:cs="Arial"/>
          <w:b/>
          <w:i/>
          <w:color w:val="auto"/>
          <w:sz w:val="22"/>
          <w:szCs w:val="22"/>
          <w:u w:val="single"/>
          <w:lang w:val="sr-Cyrl-RS"/>
        </w:rPr>
        <w:t xml:space="preserve">з </w:t>
      </w:r>
      <w:r w:rsidR="00AA318E" w:rsidRPr="00EC21B7">
        <w:rPr>
          <w:rFonts w:ascii="Arial" w:hAnsi="Arial" w:cs="Arial"/>
          <w:b/>
          <w:i/>
          <w:color w:val="auto"/>
          <w:sz w:val="22"/>
          <w:szCs w:val="22"/>
          <w:u w:val="single"/>
          <w:lang w:val="sr-Cyrl-RS"/>
        </w:rPr>
        <w:t>У</w:t>
      </w:r>
      <w:r w:rsidRPr="00EC21B7">
        <w:rPr>
          <w:rFonts w:ascii="Arial" w:hAnsi="Arial" w:cs="Arial"/>
          <w:b/>
          <w:i/>
          <w:color w:val="auto"/>
          <w:sz w:val="22"/>
          <w:szCs w:val="22"/>
          <w:u w:val="single"/>
          <w:lang w:val="sr-Cyrl-RS"/>
        </w:rPr>
        <w:t>говор</w:t>
      </w:r>
    </w:p>
    <w:p w14:paraId="12715B78" w14:textId="77777777" w:rsidR="009032E7" w:rsidRPr="00EC21B7" w:rsidRDefault="009032E7" w:rsidP="009032E7">
      <w:pPr>
        <w:jc w:val="center"/>
        <w:rPr>
          <w:rFonts w:cs="Arial"/>
          <w:b/>
          <w:sz w:val="22"/>
          <w:szCs w:val="22"/>
        </w:rPr>
      </w:pPr>
    </w:p>
    <w:p w14:paraId="21CEBFA5" w14:textId="77777777" w:rsidR="009032E7" w:rsidRPr="00EC21B7" w:rsidRDefault="009032E7" w:rsidP="009032E7">
      <w:pPr>
        <w:jc w:val="center"/>
        <w:rPr>
          <w:rFonts w:cs="Arial"/>
          <w:b/>
          <w:sz w:val="22"/>
          <w:szCs w:val="22"/>
        </w:rPr>
      </w:pPr>
    </w:p>
    <w:p w14:paraId="139AE780" w14:textId="77777777" w:rsidR="009032E7" w:rsidRPr="00EC21B7" w:rsidRDefault="009032E7" w:rsidP="009032E7">
      <w:pPr>
        <w:pStyle w:val="KDObrazac"/>
        <w:outlineLvl w:val="9"/>
        <w:rPr>
          <w:color w:val="auto"/>
          <w:sz w:val="22"/>
          <w:szCs w:val="22"/>
        </w:rPr>
      </w:pPr>
      <w:bookmarkStart w:id="79" w:name="_Toc442559938"/>
    </w:p>
    <w:p w14:paraId="38AFC2B6" w14:textId="77777777" w:rsidR="009032E7" w:rsidRPr="00EC21B7" w:rsidRDefault="009032E7" w:rsidP="009032E7">
      <w:pPr>
        <w:pStyle w:val="KDObrazac"/>
        <w:outlineLvl w:val="9"/>
        <w:rPr>
          <w:color w:val="auto"/>
          <w:sz w:val="22"/>
          <w:szCs w:val="22"/>
        </w:rPr>
      </w:pPr>
    </w:p>
    <w:p w14:paraId="49CD9636" w14:textId="77777777" w:rsidR="005B01AD" w:rsidRPr="00EC21B7" w:rsidRDefault="005B01AD" w:rsidP="009032E7">
      <w:pPr>
        <w:pStyle w:val="KDObrazac"/>
        <w:outlineLvl w:val="9"/>
        <w:rPr>
          <w:color w:val="auto"/>
          <w:sz w:val="22"/>
          <w:szCs w:val="22"/>
        </w:rPr>
      </w:pPr>
    </w:p>
    <w:p w14:paraId="6F086424" w14:textId="77777777" w:rsidR="005B01AD" w:rsidRPr="00EC21B7" w:rsidRDefault="005B01AD" w:rsidP="009032E7">
      <w:pPr>
        <w:pStyle w:val="KDObrazac"/>
        <w:outlineLvl w:val="9"/>
        <w:rPr>
          <w:color w:val="auto"/>
          <w:sz w:val="22"/>
          <w:szCs w:val="22"/>
        </w:rPr>
      </w:pPr>
    </w:p>
    <w:p w14:paraId="2FF6A0B5" w14:textId="77777777" w:rsidR="009032E7" w:rsidRPr="00EC21B7" w:rsidRDefault="009032E7" w:rsidP="009032E7">
      <w:pPr>
        <w:pStyle w:val="KDObrazac"/>
        <w:outlineLvl w:val="9"/>
        <w:rPr>
          <w:color w:val="auto"/>
          <w:sz w:val="22"/>
          <w:szCs w:val="22"/>
          <w:lang w:val="sr-Cyrl-RS"/>
        </w:rPr>
      </w:pPr>
    </w:p>
    <w:p w14:paraId="237FFB53" w14:textId="77777777" w:rsidR="007577E3" w:rsidRDefault="007577E3">
      <w:pPr>
        <w:widowControl/>
        <w:suppressAutoHyphens w:val="0"/>
        <w:autoSpaceDN/>
        <w:spacing w:after="160" w:line="259" w:lineRule="auto"/>
        <w:textAlignment w:val="auto"/>
        <w:rPr>
          <w:rFonts w:ascii="Arial MT" w:hAnsi="Arial MT" w:cs="Arial"/>
          <w:b/>
          <w:kern w:val="0"/>
          <w:sz w:val="22"/>
          <w:szCs w:val="22"/>
          <w:lang w:val="sr-Cyrl-RS"/>
        </w:rPr>
      </w:pPr>
      <w:r>
        <w:rPr>
          <w:sz w:val="22"/>
          <w:szCs w:val="22"/>
          <w:lang w:val="sr-Cyrl-RS"/>
        </w:rPr>
        <w:br w:type="page"/>
      </w:r>
    </w:p>
    <w:p w14:paraId="7FD96222" w14:textId="77777777" w:rsidR="005A6095" w:rsidRPr="00EC21B7" w:rsidRDefault="005A6095" w:rsidP="009032E7">
      <w:pPr>
        <w:pStyle w:val="KDObrazac"/>
        <w:outlineLvl w:val="9"/>
        <w:rPr>
          <w:color w:val="auto"/>
          <w:sz w:val="22"/>
          <w:szCs w:val="22"/>
          <w:lang w:val="sr-Cyrl-RS"/>
        </w:rPr>
      </w:pPr>
    </w:p>
    <w:p w14:paraId="5196C164" w14:textId="77777777" w:rsidR="009032E7" w:rsidRPr="00EC21B7" w:rsidRDefault="009032E7" w:rsidP="00122A27">
      <w:pPr>
        <w:pStyle w:val="KDObrazac"/>
        <w:jc w:val="left"/>
        <w:outlineLvl w:val="9"/>
        <w:rPr>
          <w:color w:val="auto"/>
          <w:sz w:val="22"/>
          <w:szCs w:val="22"/>
        </w:rPr>
      </w:pPr>
    </w:p>
    <w:bookmarkEnd w:id="79"/>
    <w:p w14:paraId="1F85E9BA" w14:textId="77777777" w:rsidR="005A6095" w:rsidRPr="00EC21B7" w:rsidRDefault="005A6095" w:rsidP="005A6095">
      <w:pPr>
        <w:pStyle w:val="Standard"/>
        <w:spacing w:before="0"/>
        <w:ind w:left="7200"/>
        <w:rPr>
          <w:color w:val="auto"/>
          <w:sz w:val="22"/>
          <w:szCs w:val="22"/>
          <w:lang w:val="sr-Cyrl-RS"/>
        </w:rPr>
      </w:pPr>
      <w:r w:rsidRPr="00EC21B7">
        <w:rPr>
          <w:rFonts w:cs="Arial"/>
          <w:b/>
          <w:color w:val="auto"/>
          <w:sz w:val="22"/>
          <w:szCs w:val="22"/>
        </w:rPr>
        <w:t>ПРИЛОГ бр.</w:t>
      </w:r>
      <w:r w:rsidRPr="00EC21B7">
        <w:rPr>
          <w:rFonts w:cs="Arial"/>
          <w:b/>
          <w:color w:val="auto"/>
          <w:sz w:val="22"/>
          <w:szCs w:val="22"/>
          <w:lang w:val="sr-Cyrl-RS"/>
        </w:rPr>
        <w:t xml:space="preserve"> 4</w:t>
      </w:r>
    </w:p>
    <w:p w14:paraId="6F645A96" w14:textId="77777777" w:rsidR="005A6095" w:rsidRPr="00EC21B7" w:rsidRDefault="005A6095" w:rsidP="005A6095">
      <w:pPr>
        <w:pStyle w:val="Standard"/>
        <w:spacing w:before="0"/>
        <w:rPr>
          <w:rFonts w:cs="Arial"/>
          <w:b/>
          <w:color w:val="auto"/>
          <w:sz w:val="22"/>
          <w:szCs w:val="22"/>
        </w:rPr>
      </w:pPr>
    </w:p>
    <w:p w14:paraId="77F41A69" w14:textId="77777777" w:rsidR="005A6095" w:rsidRPr="00EC21B7" w:rsidRDefault="005A6095" w:rsidP="005A6095">
      <w:pPr>
        <w:pStyle w:val="Standard"/>
        <w:spacing w:before="0"/>
        <w:jc w:val="center"/>
        <w:rPr>
          <w:rFonts w:cs="Arial"/>
          <w:b/>
          <w:color w:val="auto"/>
          <w:sz w:val="22"/>
          <w:szCs w:val="22"/>
        </w:rPr>
      </w:pPr>
      <w:r w:rsidRPr="00EC21B7">
        <w:rPr>
          <w:rFonts w:cs="Arial"/>
          <w:b/>
          <w:color w:val="auto"/>
          <w:sz w:val="22"/>
          <w:szCs w:val="22"/>
        </w:rPr>
        <w:t>ЗАПИСНИК О ПРУЖЕНИМ УСЛУГАМА</w:t>
      </w:r>
    </w:p>
    <w:p w14:paraId="6AA619F7" w14:textId="77777777" w:rsidR="005A6095" w:rsidRPr="00EC21B7" w:rsidRDefault="005A6095" w:rsidP="005A6095">
      <w:pPr>
        <w:pStyle w:val="Standard"/>
        <w:spacing w:before="0"/>
        <w:rPr>
          <w:rFonts w:cs="Arial"/>
          <w:color w:val="auto"/>
          <w:sz w:val="22"/>
          <w:szCs w:val="22"/>
        </w:rPr>
      </w:pPr>
    </w:p>
    <w:p w14:paraId="013F0142" w14:textId="77777777" w:rsidR="005A6095" w:rsidRPr="00EC21B7" w:rsidRDefault="005A6095" w:rsidP="005A6095">
      <w:pPr>
        <w:pStyle w:val="Standard"/>
        <w:spacing w:before="0"/>
        <w:rPr>
          <w:rFonts w:cs="Arial"/>
          <w:color w:val="auto"/>
          <w:sz w:val="22"/>
          <w:szCs w:val="22"/>
        </w:rPr>
      </w:pPr>
      <w:r w:rsidRPr="00EC21B7">
        <w:rPr>
          <w:rFonts w:cs="Arial"/>
          <w:color w:val="auto"/>
          <w:sz w:val="22"/>
          <w:szCs w:val="22"/>
        </w:rPr>
        <w:t>Записник број: _________</w:t>
      </w:r>
      <w:r w:rsidRPr="00EC21B7">
        <w:rPr>
          <w:rFonts w:cs="Arial"/>
          <w:color w:val="auto"/>
          <w:sz w:val="22"/>
          <w:szCs w:val="22"/>
          <w:lang w:val="sr-Cyrl-RS"/>
        </w:rPr>
        <w:t xml:space="preserve">    </w:t>
      </w:r>
      <w:r w:rsidRPr="00EC21B7">
        <w:rPr>
          <w:rFonts w:cs="Arial"/>
          <w:color w:val="auto"/>
          <w:sz w:val="22"/>
          <w:szCs w:val="22"/>
        </w:rPr>
        <w:t>Датум ___________</w:t>
      </w:r>
    </w:p>
    <w:p w14:paraId="6920035C" w14:textId="77777777" w:rsidR="005A6095" w:rsidRPr="00EC21B7" w:rsidRDefault="005A6095" w:rsidP="005A6095">
      <w:pPr>
        <w:pStyle w:val="Standard"/>
        <w:spacing w:before="0"/>
        <w:rPr>
          <w:color w:val="auto"/>
          <w:sz w:val="22"/>
          <w:szCs w:val="22"/>
        </w:rPr>
      </w:pPr>
    </w:p>
    <w:p w14:paraId="0C2DDE15" w14:textId="77777777" w:rsidR="005A6095" w:rsidRPr="00EC21B7" w:rsidRDefault="005A6095" w:rsidP="005A6095">
      <w:pPr>
        <w:pStyle w:val="Standard"/>
        <w:tabs>
          <w:tab w:val="left" w:pos="720"/>
          <w:tab w:val="left" w:pos="1440"/>
          <w:tab w:val="left" w:pos="2160"/>
          <w:tab w:val="left" w:pos="2880"/>
          <w:tab w:val="left" w:pos="3600"/>
          <w:tab w:val="left" w:pos="5085"/>
        </w:tabs>
        <w:spacing w:before="0"/>
        <w:rPr>
          <w:color w:val="auto"/>
          <w:sz w:val="22"/>
          <w:szCs w:val="22"/>
        </w:rPr>
      </w:pPr>
      <w:r w:rsidRPr="00EC21B7">
        <w:rPr>
          <w:rFonts w:cs="Arial"/>
          <w:color w:val="auto"/>
          <w:sz w:val="22"/>
          <w:szCs w:val="22"/>
        </w:rPr>
        <w:tab/>
        <w:t>ПРУЖАЛАЦ УСЛУГА:</w:t>
      </w:r>
      <w:r w:rsidRPr="00EC21B7">
        <w:rPr>
          <w:rFonts w:cs="Arial"/>
          <w:color w:val="auto"/>
          <w:sz w:val="22"/>
          <w:szCs w:val="22"/>
        </w:rPr>
        <w:tab/>
      </w:r>
      <w:r w:rsidRPr="00EC21B7">
        <w:rPr>
          <w:rFonts w:cs="Arial"/>
          <w:color w:val="auto"/>
          <w:sz w:val="22"/>
          <w:szCs w:val="22"/>
        </w:rPr>
        <w:tab/>
        <w:t xml:space="preserve">      КОРИСНИК УСЛУГА:</w:t>
      </w:r>
    </w:p>
    <w:p w14:paraId="56AD7BA8" w14:textId="77777777" w:rsidR="005A6095" w:rsidRPr="00EC21B7" w:rsidRDefault="005A6095" w:rsidP="005A6095">
      <w:pPr>
        <w:pStyle w:val="Standard"/>
        <w:spacing w:before="0"/>
        <w:rPr>
          <w:color w:val="auto"/>
          <w:sz w:val="22"/>
          <w:szCs w:val="22"/>
        </w:rPr>
      </w:pPr>
      <w:r w:rsidRPr="00EC21B7">
        <w:rPr>
          <w:rFonts w:cs="Arial"/>
          <w:color w:val="auto"/>
          <w:sz w:val="22"/>
          <w:szCs w:val="22"/>
        </w:rPr>
        <w:t>_________________________</w:t>
      </w:r>
      <w:r w:rsidRPr="00EC21B7">
        <w:rPr>
          <w:rFonts w:cs="Arial"/>
          <w:color w:val="auto"/>
          <w:sz w:val="22"/>
          <w:szCs w:val="22"/>
        </w:rPr>
        <w:tab/>
      </w:r>
      <w:r w:rsidRPr="00EC21B7">
        <w:rPr>
          <w:rFonts w:cs="Arial"/>
          <w:color w:val="auto"/>
          <w:sz w:val="22"/>
          <w:szCs w:val="22"/>
        </w:rPr>
        <w:tab/>
        <w:t xml:space="preserve">        ___________________________</w:t>
      </w:r>
    </w:p>
    <w:p w14:paraId="586DC66E" w14:textId="77777777" w:rsidR="005A6095" w:rsidRPr="00EC21B7" w:rsidRDefault="005A6095" w:rsidP="005A6095">
      <w:pPr>
        <w:pStyle w:val="Standard"/>
        <w:spacing w:before="0"/>
        <w:rPr>
          <w:color w:val="auto"/>
          <w:sz w:val="22"/>
          <w:szCs w:val="22"/>
        </w:rPr>
      </w:pPr>
      <w:r w:rsidRPr="00EC21B7">
        <w:rPr>
          <w:rFonts w:cs="Arial"/>
          <w:color w:val="auto"/>
          <w:sz w:val="22"/>
          <w:szCs w:val="22"/>
        </w:rPr>
        <w:t xml:space="preserve">    (Назив правног  лица) </w:t>
      </w:r>
      <w:r w:rsidRPr="00EC21B7">
        <w:rPr>
          <w:rFonts w:cs="Arial"/>
          <w:color w:val="auto"/>
          <w:sz w:val="22"/>
          <w:szCs w:val="22"/>
        </w:rPr>
        <w:tab/>
      </w:r>
      <w:r w:rsidRPr="00EC21B7">
        <w:rPr>
          <w:rFonts w:cs="Arial"/>
          <w:color w:val="auto"/>
          <w:sz w:val="22"/>
          <w:szCs w:val="22"/>
        </w:rPr>
        <w:tab/>
      </w:r>
      <w:r w:rsidRPr="00EC21B7">
        <w:rPr>
          <w:rFonts w:cs="Arial"/>
          <w:color w:val="auto"/>
          <w:sz w:val="22"/>
          <w:szCs w:val="22"/>
        </w:rPr>
        <w:tab/>
        <w:t xml:space="preserve">       (Назив организационог дела ЈП ЕПС)</w:t>
      </w:r>
    </w:p>
    <w:p w14:paraId="0662411B" w14:textId="77777777" w:rsidR="005A6095" w:rsidRPr="00EC21B7" w:rsidRDefault="005A6095" w:rsidP="005A6095">
      <w:pPr>
        <w:pStyle w:val="Standard"/>
        <w:spacing w:before="0"/>
        <w:rPr>
          <w:rFonts w:cs="Arial"/>
          <w:color w:val="auto"/>
          <w:sz w:val="22"/>
          <w:szCs w:val="22"/>
        </w:rPr>
      </w:pPr>
    </w:p>
    <w:p w14:paraId="026865CE" w14:textId="77777777" w:rsidR="005A6095" w:rsidRPr="00EC21B7" w:rsidRDefault="005A6095" w:rsidP="005A6095">
      <w:pPr>
        <w:pStyle w:val="Standard"/>
        <w:tabs>
          <w:tab w:val="center" w:pos="4514"/>
        </w:tabs>
        <w:spacing w:before="0"/>
        <w:rPr>
          <w:color w:val="auto"/>
          <w:sz w:val="22"/>
          <w:szCs w:val="22"/>
        </w:rPr>
      </w:pPr>
      <w:r w:rsidRPr="00EC21B7">
        <w:rPr>
          <w:rFonts w:cs="Arial"/>
          <w:color w:val="auto"/>
          <w:sz w:val="22"/>
          <w:szCs w:val="22"/>
        </w:rPr>
        <w:t>__________________________</w:t>
      </w:r>
      <w:r w:rsidRPr="00EC21B7">
        <w:rPr>
          <w:rFonts w:cs="Arial"/>
          <w:color w:val="auto"/>
          <w:sz w:val="22"/>
          <w:szCs w:val="22"/>
        </w:rPr>
        <w:tab/>
        <w:t xml:space="preserve">                      ______________________________</w:t>
      </w:r>
    </w:p>
    <w:p w14:paraId="7A163DC4" w14:textId="77777777" w:rsidR="005A6095" w:rsidRPr="00EC21B7" w:rsidRDefault="005A6095" w:rsidP="005A6095">
      <w:pPr>
        <w:pStyle w:val="Standard"/>
        <w:spacing w:before="0"/>
        <w:rPr>
          <w:color w:val="auto"/>
          <w:sz w:val="22"/>
          <w:szCs w:val="22"/>
        </w:rPr>
      </w:pPr>
      <w:r w:rsidRPr="00EC21B7">
        <w:rPr>
          <w:rFonts w:cs="Arial"/>
          <w:color w:val="auto"/>
          <w:sz w:val="22"/>
          <w:szCs w:val="22"/>
        </w:rPr>
        <w:t xml:space="preserve">(Адреса правног  лица) </w:t>
      </w:r>
      <w:r w:rsidRPr="00EC21B7">
        <w:rPr>
          <w:rFonts w:cs="Arial"/>
          <w:color w:val="auto"/>
          <w:sz w:val="22"/>
          <w:szCs w:val="22"/>
        </w:rPr>
        <w:tab/>
      </w:r>
      <w:r w:rsidRPr="00EC21B7">
        <w:rPr>
          <w:rFonts w:cs="Arial"/>
          <w:color w:val="auto"/>
          <w:sz w:val="22"/>
          <w:szCs w:val="22"/>
        </w:rPr>
        <w:tab/>
      </w:r>
      <w:r w:rsidRPr="00EC21B7">
        <w:rPr>
          <w:rFonts w:cs="Arial"/>
          <w:color w:val="auto"/>
          <w:sz w:val="22"/>
          <w:szCs w:val="22"/>
        </w:rPr>
        <w:tab/>
        <w:t xml:space="preserve">      (Адреса организационог дела ЈП ЕПС)</w:t>
      </w:r>
    </w:p>
    <w:p w14:paraId="424C6F4F" w14:textId="77777777" w:rsidR="005A6095" w:rsidRPr="00EC21B7" w:rsidRDefault="005A6095" w:rsidP="005A6095">
      <w:pPr>
        <w:pStyle w:val="Standard"/>
        <w:spacing w:before="0"/>
        <w:rPr>
          <w:rFonts w:cs="Arial"/>
          <w:color w:val="auto"/>
          <w:sz w:val="22"/>
          <w:szCs w:val="22"/>
        </w:rPr>
      </w:pPr>
    </w:p>
    <w:p w14:paraId="0956F1DC" w14:textId="77777777" w:rsidR="005A6095" w:rsidRPr="00EC21B7" w:rsidRDefault="005A6095" w:rsidP="005A6095">
      <w:pPr>
        <w:pStyle w:val="Standard"/>
        <w:spacing w:before="0"/>
        <w:rPr>
          <w:color w:val="auto"/>
          <w:sz w:val="22"/>
          <w:szCs w:val="22"/>
        </w:rPr>
      </w:pPr>
      <w:r w:rsidRPr="00EC21B7">
        <w:rPr>
          <w:rFonts w:cs="Arial"/>
          <w:color w:val="auto"/>
          <w:sz w:val="22"/>
          <w:szCs w:val="22"/>
        </w:rPr>
        <w:t>Број Уговора/Датум:      ______________________________</w:t>
      </w:r>
    </w:p>
    <w:p w14:paraId="67893553" w14:textId="77777777" w:rsidR="005A6095" w:rsidRPr="00EC21B7" w:rsidRDefault="005A6095" w:rsidP="005A6095">
      <w:pPr>
        <w:pStyle w:val="Standard"/>
        <w:spacing w:before="0"/>
        <w:rPr>
          <w:color w:val="auto"/>
          <w:sz w:val="22"/>
          <w:szCs w:val="22"/>
        </w:rPr>
      </w:pPr>
      <w:r w:rsidRPr="00EC21B7">
        <w:rPr>
          <w:rFonts w:cs="Arial"/>
          <w:color w:val="auto"/>
          <w:sz w:val="22"/>
          <w:szCs w:val="22"/>
        </w:rPr>
        <w:t>Број налога за набавку (НЗН):  ________________________</w:t>
      </w:r>
    </w:p>
    <w:p w14:paraId="15CF9808" w14:textId="77777777" w:rsidR="005A6095" w:rsidRPr="00EC21B7" w:rsidRDefault="005A6095" w:rsidP="005A6095">
      <w:pPr>
        <w:pStyle w:val="Standard"/>
        <w:spacing w:before="0"/>
        <w:rPr>
          <w:color w:val="auto"/>
          <w:sz w:val="22"/>
          <w:szCs w:val="22"/>
        </w:rPr>
      </w:pPr>
      <w:r w:rsidRPr="00EC21B7">
        <w:rPr>
          <w:rFonts w:cs="Arial"/>
          <w:color w:val="auto"/>
          <w:sz w:val="22"/>
          <w:szCs w:val="22"/>
        </w:rPr>
        <w:t>Место извршене услуге:  _____________________________</w:t>
      </w:r>
    </w:p>
    <w:p w14:paraId="58082D71" w14:textId="77777777" w:rsidR="005A6095" w:rsidRPr="00EC21B7" w:rsidRDefault="005A6095" w:rsidP="005A6095">
      <w:pPr>
        <w:pStyle w:val="Standard"/>
        <w:spacing w:before="0"/>
        <w:rPr>
          <w:color w:val="auto"/>
          <w:sz w:val="22"/>
          <w:szCs w:val="22"/>
        </w:rPr>
      </w:pPr>
      <w:r w:rsidRPr="00EC21B7">
        <w:rPr>
          <w:rFonts w:cs="Arial"/>
          <w:color w:val="auto"/>
          <w:sz w:val="22"/>
          <w:szCs w:val="22"/>
        </w:rPr>
        <w:t>Објекат: ___________________________________________</w:t>
      </w:r>
    </w:p>
    <w:p w14:paraId="4CC42D47" w14:textId="77777777" w:rsidR="005A6095" w:rsidRPr="00EC21B7" w:rsidRDefault="005A6095" w:rsidP="005A6095">
      <w:pPr>
        <w:pStyle w:val="Standard"/>
        <w:spacing w:before="0"/>
        <w:rPr>
          <w:rFonts w:cs="Arial"/>
          <w:color w:val="auto"/>
          <w:sz w:val="22"/>
          <w:szCs w:val="22"/>
        </w:rPr>
      </w:pPr>
    </w:p>
    <w:p w14:paraId="1D09E5D8" w14:textId="77777777" w:rsidR="005A6095" w:rsidRPr="00EC21B7" w:rsidRDefault="005A6095" w:rsidP="005A6095">
      <w:pPr>
        <w:pStyle w:val="Standard"/>
        <w:spacing w:before="0"/>
        <w:rPr>
          <w:color w:val="auto"/>
          <w:sz w:val="22"/>
          <w:szCs w:val="22"/>
        </w:rPr>
      </w:pPr>
      <w:r w:rsidRPr="00EC21B7">
        <w:rPr>
          <w:rFonts w:cs="Arial"/>
          <w:color w:val="auto"/>
          <w:sz w:val="22"/>
          <w:szCs w:val="22"/>
        </w:rPr>
        <w:t>А) ДЕТАЉНА СПЕЦИФИКАЦИЈА УСЛУГЕ:</w:t>
      </w:r>
    </w:p>
    <w:tbl>
      <w:tblPr>
        <w:tblStyle w:val="TableGrid"/>
        <w:tblW w:w="5000" w:type="pct"/>
        <w:tblLook w:val="04A0" w:firstRow="1" w:lastRow="0" w:firstColumn="1" w:lastColumn="0" w:noHBand="0" w:noVBand="1"/>
      </w:tblPr>
      <w:tblGrid>
        <w:gridCol w:w="1542"/>
        <w:gridCol w:w="2964"/>
        <w:gridCol w:w="1721"/>
        <w:gridCol w:w="1871"/>
        <w:gridCol w:w="1814"/>
      </w:tblGrid>
      <w:tr w:rsidR="00041D6F" w:rsidRPr="00EC21B7" w14:paraId="33CAFD6C" w14:textId="77777777" w:rsidTr="00DE62BF">
        <w:trPr>
          <w:trHeight w:val="433"/>
        </w:trPr>
        <w:tc>
          <w:tcPr>
            <w:tcW w:w="778" w:type="pct"/>
            <w:vAlign w:val="center"/>
          </w:tcPr>
          <w:p w14:paraId="1FC35C46" w14:textId="77777777" w:rsidR="005A6095" w:rsidRPr="00EC21B7" w:rsidRDefault="005A6095" w:rsidP="00DE62BF">
            <w:pPr>
              <w:pStyle w:val="Standard"/>
              <w:jc w:val="left"/>
              <w:rPr>
                <w:rFonts w:cs="Arial"/>
                <w:b/>
                <w:color w:val="auto"/>
                <w:sz w:val="22"/>
                <w:szCs w:val="22"/>
                <w:lang w:val="sr-Cyrl-RS"/>
              </w:rPr>
            </w:pPr>
            <w:r w:rsidRPr="00EC21B7">
              <w:rPr>
                <w:rFonts w:cs="Arial"/>
                <w:b/>
                <w:color w:val="auto"/>
                <w:sz w:val="22"/>
                <w:szCs w:val="22"/>
                <w:lang w:val="sr-Cyrl-RS"/>
              </w:rPr>
              <w:t>Р.Б.</w:t>
            </w:r>
          </w:p>
        </w:tc>
        <w:tc>
          <w:tcPr>
            <w:tcW w:w="1495" w:type="pct"/>
            <w:vAlign w:val="center"/>
          </w:tcPr>
          <w:p w14:paraId="24B7A3E0" w14:textId="77777777" w:rsidR="005A6095" w:rsidRPr="00EC21B7" w:rsidRDefault="005A6095" w:rsidP="00DE62BF">
            <w:pPr>
              <w:pStyle w:val="Standard"/>
              <w:jc w:val="center"/>
              <w:rPr>
                <w:rFonts w:cs="Arial"/>
                <w:b/>
                <w:color w:val="auto"/>
                <w:sz w:val="22"/>
                <w:szCs w:val="22"/>
                <w:lang w:val="sr-Cyrl-RS"/>
              </w:rPr>
            </w:pPr>
            <w:r w:rsidRPr="00EC21B7">
              <w:rPr>
                <w:rFonts w:cs="Arial"/>
                <w:b/>
                <w:color w:val="auto"/>
                <w:sz w:val="22"/>
                <w:szCs w:val="22"/>
                <w:lang w:val="sr-Cyrl-RS"/>
              </w:rPr>
              <w:t>Опис Услуге</w:t>
            </w:r>
          </w:p>
        </w:tc>
        <w:tc>
          <w:tcPr>
            <w:tcW w:w="868" w:type="pct"/>
            <w:vAlign w:val="center"/>
          </w:tcPr>
          <w:p w14:paraId="341695ED" w14:textId="77777777" w:rsidR="005A6095" w:rsidRPr="00EC21B7" w:rsidRDefault="005A6095" w:rsidP="00DE62BF">
            <w:pPr>
              <w:pStyle w:val="Standard"/>
              <w:jc w:val="center"/>
              <w:rPr>
                <w:rFonts w:cs="Arial"/>
                <w:b/>
                <w:color w:val="auto"/>
                <w:sz w:val="22"/>
                <w:szCs w:val="22"/>
                <w:lang w:val="sr-Cyrl-RS"/>
              </w:rPr>
            </w:pPr>
            <w:r w:rsidRPr="00EC21B7">
              <w:rPr>
                <w:rFonts w:cs="Arial"/>
                <w:b/>
                <w:color w:val="auto"/>
                <w:sz w:val="22"/>
                <w:szCs w:val="22"/>
                <w:lang w:val="sr-Cyrl-RS"/>
              </w:rPr>
              <w:t>Јединица мере</w:t>
            </w:r>
          </w:p>
        </w:tc>
        <w:tc>
          <w:tcPr>
            <w:tcW w:w="944" w:type="pct"/>
            <w:vAlign w:val="center"/>
          </w:tcPr>
          <w:p w14:paraId="61827EDC" w14:textId="77777777" w:rsidR="005A6095" w:rsidRPr="00EC21B7" w:rsidRDefault="005A6095" w:rsidP="00DE62BF">
            <w:pPr>
              <w:pStyle w:val="Standard"/>
              <w:jc w:val="center"/>
              <w:rPr>
                <w:rFonts w:cs="Arial"/>
                <w:b/>
                <w:color w:val="auto"/>
                <w:sz w:val="22"/>
                <w:szCs w:val="22"/>
                <w:lang w:val="sr-Cyrl-RS"/>
              </w:rPr>
            </w:pPr>
            <w:r w:rsidRPr="00EC21B7">
              <w:rPr>
                <w:rFonts w:cs="Arial"/>
                <w:b/>
                <w:color w:val="auto"/>
                <w:sz w:val="22"/>
                <w:szCs w:val="22"/>
                <w:lang w:val="sr-Cyrl-RS"/>
              </w:rPr>
              <w:t>Количина по јед. мере</w:t>
            </w:r>
          </w:p>
        </w:tc>
        <w:tc>
          <w:tcPr>
            <w:tcW w:w="915" w:type="pct"/>
            <w:vAlign w:val="center"/>
          </w:tcPr>
          <w:p w14:paraId="6649AEFD" w14:textId="77777777" w:rsidR="005A6095" w:rsidRPr="00EC21B7" w:rsidRDefault="005A6095" w:rsidP="00DE62BF">
            <w:pPr>
              <w:pStyle w:val="Standard"/>
              <w:jc w:val="center"/>
              <w:rPr>
                <w:rFonts w:cs="Arial"/>
                <w:b/>
                <w:color w:val="auto"/>
                <w:sz w:val="22"/>
                <w:szCs w:val="22"/>
                <w:lang w:val="sr-Cyrl-RS"/>
              </w:rPr>
            </w:pPr>
            <w:r w:rsidRPr="00EC21B7">
              <w:rPr>
                <w:rFonts w:cs="Arial"/>
                <w:b/>
                <w:color w:val="auto"/>
                <w:sz w:val="22"/>
                <w:szCs w:val="22"/>
                <w:lang w:val="sr-Cyrl-RS"/>
              </w:rPr>
              <w:t>Укупно</w:t>
            </w:r>
          </w:p>
        </w:tc>
      </w:tr>
      <w:tr w:rsidR="00041D6F" w:rsidRPr="00EC21B7" w14:paraId="754A33A3" w14:textId="77777777" w:rsidTr="00DE62BF">
        <w:trPr>
          <w:trHeight w:val="472"/>
        </w:trPr>
        <w:tc>
          <w:tcPr>
            <w:tcW w:w="778" w:type="pct"/>
            <w:vAlign w:val="center"/>
          </w:tcPr>
          <w:p w14:paraId="0D68E617" w14:textId="77777777" w:rsidR="005A6095" w:rsidRPr="00EC21B7" w:rsidRDefault="005A6095" w:rsidP="00DE62BF">
            <w:pPr>
              <w:pStyle w:val="Standard"/>
              <w:jc w:val="left"/>
              <w:rPr>
                <w:rFonts w:cs="Arial"/>
                <w:b/>
                <w:color w:val="auto"/>
                <w:sz w:val="22"/>
                <w:szCs w:val="22"/>
                <w:lang w:val="sr-Cyrl-RS"/>
              </w:rPr>
            </w:pPr>
            <w:r w:rsidRPr="00EC21B7">
              <w:rPr>
                <w:rFonts w:cs="Arial"/>
                <w:b/>
                <w:color w:val="auto"/>
                <w:sz w:val="22"/>
                <w:szCs w:val="22"/>
                <w:lang w:val="sr-Cyrl-RS"/>
              </w:rPr>
              <w:t>1.</w:t>
            </w:r>
          </w:p>
        </w:tc>
        <w:tc>
          <w:tcPr>
            <w:tcW w:w="1495" w:type="pct"/>
            <w:vAlign w:val="center"/>
          </w:tcPr>
          <w:p w14:paraId="0C4FA945" w14:textId="77777777" w:rsidR="005A6095" w:rsidRPr="00EC21B7" w:rsidRDefault="005A6095" w:rsidP="00F146CA">
            <w:pPr>
              <w:pStyle w:val="Standard"/>
              <w:numPr>
                <w:ilvl w:val="0"/>
                <w:numId w:val="13"/>
              </w:numPr>
              <w:rPr>
                <w:rFonts w:cs="Arial"/>
                <w:b/>
                <w:color w:val="auto"/>
                <w:sz w:val="22"/>
                <w:szCs w:val="22"/>
                <w:lang w:val="sr-Cyrl-RS"/>
              </w:rPr>
            </w:pPr>
          </w:p>
        </w:tc>
        <w:tc>
          <w:tcPr>
            <w:tcW w:w="868" w:type="pct"/>
            <w:vAlign w:val="center"/>
          </w:tcPr>
          <w:p w14:paraId="671D7649" w14:textId="77777777" w:rsidR="005A6095" w:rsidRPr="00EC21B7" w:rsidRDefault="005A6095" w:rsidP="00F146CA">
            <w:pPr>
              <w:pStyle w:val="Standard"/>
              <w:numPr>
                <w:ilvl w:val="0"/>
                <w:numId w:val="13"/>
              </w:numPr>
              <w:rPr>
                <w:rFonts w:cs="Arial"/>
                <w:b/>
                <w:color w:val="auto"/>
                <w:sz w:val="22"/>
                <w:szCs w:val="22"/>
                <w:lang w:val="sr-Cyrl-RS"/>
              </w:rPr>
            </w:pPr>
          </w:p>
        </w:tc>
        <w:tc>
          <w:tcPr>
            <w:tcW w:w="944" w:type="pct"/>
            <w:vAlign w:val="center"/>
          </w:tcPr>
          <w:p w14:paraId="704FAD87" w14:textId="77777777" w:rsidR="005A6095" w:rsidRPr="00EC21B7" w:rsidRDefault="005A6095" w:rsidP="00F146CA">
            <w:pPr>
              <w:pStyle w:val="Standard"/>
              <w:numPr>
                <w:ilvl w:val="0"/>
                <w:numId w:val="13"/>
              </w:numPr>
              <w:rPr>
                <w:rFonts w:cs="Arial"/>
                <w:b/>
                <w:color w:val="auto"/>
                <w:sz w:val="22"/>
                <w:szCs w:val="22"/>
                <w:lang w:val="sr-Cyrl-RS"/>
              </w:rPr>
            </w:pPr>
          </w:p>
        </w:tc>
        <w:tc>
          <w:tcPr>
            <w:tcW w:w="915" w:type="pct"/>
            <w:vAlign w:val="center"/>
          </w:tcPr>
          <w:p w14:paraId="3BC0FA2C" w14:textId="77777777" w:rsidR="005A6095" w:rsidRPr="00EC21B7" w:rsidRDefault="005A6095" w:rsidP="00F146CA">
            <w:pPr>
              <w:pStyle w:val="Standard"/>
              <w:numPr>
                <w:ilvl w:val="0"/>
                <w:numId w:val="13"/>
              </w:numPr>
              <w:rPr>
                <w:rFonts w:cs="Arial"/>
                <w:b/>
                <w:color w:val="auto"/>
                <w:sz w:val="22"/>
                <w:szCs w:val="22"/>
                <w:lang w:val="sr-Cyrl-RS"/>
              </w:rPr>
            </w:pPr>
          </w:p>
        </w:tc>
      </w:tr>
      <w:tr w:rsidR="00041D6F" w:rsidRPr="00EC21B7" w14:paraId="681A7901" w14:textId="77777777" w:rsidTr="00DE62BF">
        <w:trPr>
          <w:trHeight w:val="463"/>
        </w:trPr>
        <w:tc>
          <w:tcPr>
            <w:tcW w:w="778" w:type="pct"/>
            <w:vAlign w:val="center"/>
          </w:tcPr>
          <w:p w14:paraId="3AABE342" w14:textId="77777777" w:rsidR="005A6095" w:rsidRPr="00EC21B7" w:rsidRDefault="005A6095" w:rsidP="00DE62BF">
            <w:pPr>
              <w:pStyle w:val="Standard"/>
              <w:jc w:val="left"/>
              <w:rPr>
                <w:rFonts w:cs="Arial"/>
                <w:b/>
                <w:color w:val="auto"/>
                <w:sz w:val="22"/>
                <w:szCs w:val="22"/>
                <w:lang w:val="sr-Cyrl-RS"/>
              </w:rPr>
            </w:pPr>
            <w:r w:rsidRPr="00EC21B7">
              <w:rPr>
                <w:rFonts w:cs="Arial"/>
                <w:b/>
                <w:color w:val="auto"/>
                <w:sz w:val="22"/>
                <w:szCs w:val="22"/>
                <w:lang w:val="sr-Cyrl-RS"/>
              </w:rPr>
              <w:t>2.</w:t>
            </w:r>
          </w:p>
        </w:tc>
        <w:tc>
          <w:tcPr>
            <w:tcW w:w="1495" w:type="pct"/>
            <w:vAlign w:val="center"/>
          </w:tcPr>
          <w:p w14:paraId="6F3A3C4E" w14:textId="77777777" w:rsidR="005A6095" w:rsidRPr="00EC21B7" w:rsidRDefault="005A6095" w:rsidP="00F146CA">
            <w:pPr>
              <w:pStyle w:val="Standard"/>
              <w:numPr>
                <w:ilvl w:val="0"/>
                <w:numId w:val="13"/>
              </w:numPr>
              <w:rPr>
                <w:rFonts w:cs="Arial"/>
                <w:b/>
                <w:color w:val="auto"/>
                <w:sz w:val="22"/>
                <w:szCs w:val="22"/>
                <w:lang w:val="sr-Cyrl-RS"/>
              </w:rPr>
            </w:pPr>
          </w:p>
        </w:tc>
        <w:tc>
          <w:tcPr>
            <w:tcW w:w="868" w:type="pct"/>
            <w:vAlign w:val="center"/>
          </w:tcPr>
          <w:p w14:paraId="28287AAB" w14:textId="77777777" w:rsidR="005A6095" w:rsidRPr="00EC21B7" w:rsidRDefault="005A6095" w:rsidP="00F146CA">
            <w:pPr>
              <w:pStyle w:val="Standard"/>
              <w:numPr>
                <w:ilvl w:val="0"/>
                <w:numId w:val="13"/>
              </w:numPr>
              <w:rPr>
                <w:rFonts w:cs="Arial"/>
                <w:b/>
                <w:color w:val="auto"/>
                <w:sz w:val="22"/>
                <w:szCs w:val="22"/>
                <w:lang w:val="sr-Cyrl-RS"/>
              </w:rPr>
            </w:pPr>
          </w:p>
        </w:tc>
        <w:tc>
          <w:tcPr>
            <w:tcW w:w="944" w:type="pct"/>
            <w:vAlign w:val="center"/>
          </w:tcPr>
          <w:p w14:paraId="33F6AF30" w14:textId="77777777" w:rsidR="005A6095" w:rsidRPr="00EC21B7" w:rsidRDefault="005A6095" w:rsidP="00F146CA">
            <w:pPr>
              <w:pStyle w:val="Standard"/>
              <w:numPr>
                <w:ilvl w:val="0"/>
                <w:numId w:val="13"/>
              </w:numPr>
              <w:rPr>
                <w:rFonts w:cs="Arial"/>
                <w:b/>
                <w:color w:val="auto"/>
                <w:sz w:val="22"/>
                <w:szCs w:val="22"/>
                <w:lang w:val="sr-Cyrl-RS"/>
              </w:rPr>
            </w:pPr>
          </w:p>
        </w:tc>
        <w:tc>
          <w:tcPr>
            <w:tcW w:w="915" w:type="pct"/>
            <w:vAlign w:val="center"/>
          </w:tcPr>
          <w:p w14:paraId="19AB9FB4" w14:textId="77777777" w:rsidR="005A6095" w:rsidRPr="00EC21B7" w:rsidRDefault="005A6095" w:rsidP="00F146CA">
            <w:pPr>
              <w:pStyle w:val="Standard"/>
              <w:numPr>
                <w:ilvl w:val="0"/>
                <w:numId w:val="13"/>
              </w:numPr>
              <w:rPr>
                <w:rFonts w:cs="Arial"/>
                <w:b/>
                <w:color w:val="auto"/>
                <w:sz w:val="22"/>
                <w:szCs w:val="22"/>
                <w:lang w:val="sr-Cyrl-RS"/>
              </w:rPr>
            </w:pPr>
          </w:p>
        </w:tc>
      </w:tr>
      <w:tr w:rsidR="00041D6F" w:rsidRPr="00EC21B7" w14:paraId="5C12BB8D" w14:textId="77777777" w:rsidTr="00DE62BF">
        <w:trPr>
          <w:trHeight w:val="466"/>
        </w:trPr>
        <w:tc>
          <w:tcPr>
            <w:tcW w:w="778" w:type="pct"/>
            <w:vAlign w:val="center"/>
          </w:tcPr>
          <w:p w14:paraId="5AA1198B" w14:textId="77777777" w:rsidR="005A6095" w:rsidRPr="00EC21B7" w:rsidRDefault="005A6095" w:rsidP="00DE62BF">
            <w:pPr>
              <w:pStyle w:val="Standard"/>
              <w:jc w:val="left"/>
              <w:rPr>
                <w:rFonts w:cs="Arial"/>
                <w:b/>
                <w:color w:val="auto"/>
                <w:sz w:val="22"/>
                <w:szCs w:val="22"/>
                <w:lang w:val="sr-Cyrl-RS"/>
              </w:rPr>
            </w:pPr>
            <w:r w:rsidRPr="00EC21B7">
              <w:rPr>
                <w:rFonts w:cs="Arial"/>
                <w:b/>
                <w:color w:val="auto"/>
                <w:sz w:val="22"/>
                <w:szCs w:val="22"/>
                <w:lang w:val="sr-Cyrl-RS"/>
              </w:rPr>
              <w:t>3.</w:t>
            </w:r>
          </w:p>
        </w:tc>
        <w:tc>
          <w:tcPr>
            <w:tcW w:w="1495" w:type="pct"/>
            <w:vAlign w:val="center"/>
          </w:tcPr>
          <w:p w14:paraId="715DBED6" w14:textId="77777777" w:rsidR="005A6095" w:rsidRPr="00EC21B7" w:rsidRDefault="005A6095" w:rsidP="00F146CA">
            <w:pPr>
              <w:pStyle w:val="Standard"/>
              <w:numPr>
                <w:ilvl w:val="0"/>
                <w:numId w:val="13"/>
              </w:numPr>
              <w:rPr>
                <w:rFonts w:cs="Arial"/>
                <w:b/>
                <w:color w:val="auto"/>
                <w:sz w:val="22"/>
                <w:szCs w:val="22"/>
                <w:lang w:val="sr-Cyrl-RS"/>
              </w:rPr>
            </w:pPr>
          </w:p>
        </w:tc>
        <w:tc>
          <w:tcPr>
            <w:tcW w:w="868" w:type="pct"/>
            <w:vAlign w:val="center"/>
          </w:tcPr>
          <w:p w14:paraId="346F13AD" w14:textId="77777777" w:rsidR="005A6095" w:rsidRPr="00EC21B7" w:rsidRDefault="005A6095" w:rsidP="00F146CA">
            <w:pPr>
              <w:pStyle w:val="Standard"/>
              <w:numPr>
                <w:ilvl w:val="0"/>
                <w:numId w:val="13"/>
              </w:numPr>
              <w:rPr>
                <w:rFonts w:cs="Arial"/>
                <w:b/>
                <w:color w:val="auto"/>
                <w:sz w:val="22"/>
                <w:szCs w:val="22"/>
                <w:lang w:val="sr-Cyrl-RS"/>
              </w:rPr>
            </w:pPr>
          </w:p>
        </w:tc>
        <w:tc>
          <w:tcPr>
            <w:tcW w:w="944" w:type="pct"/>
            <w:vAlign w:val="center"/>
          </w:tcPr>
          <w:p w14:paraId="2452981C" w14:textId="77777777" w:rsidR="005A6095" w:rsidRPr="00EC21B7" w:rsidRDefault="005A6095" w:rsidP="00F146CA">
            <w:pPr>
              <w:pStyle w:val="Standard"/>
              <w:numPr>
                <w:ilvl w:val="0"/>
                <w:numId w:val="13"/>
              </w:numPr>
              <w:rPr>
                <w:rFonts w:cs="Arial"/>
                <w:b/>
                <w:color w:val="auto"/>
                <w:sz w:val="22"/>
                <w:szCs w:val="22"/>
                <w:lang w:val="sr-Cyrl-RS"/>
              </w:rPr>
            </w:pPr>
          </w:p>
        </w:tc>
        <w:tc>
          <w:tcPr>
            <w:tcW w:w="915" w:type="pct"/>
            <w:vAlign w:val="center"/>
          </w:tcPr>
          <w:p w14:paraId="0FA22FDC" w14:textId="77777777" w:rsidR="005A6095" w:rsidRPr="00EC21B7" w:rsidRDefault="005A6095" w:rsidP="00F146CA">
            <w:pPr>
              <w:pStyle w:val="Standard"/>
              <w:numPr>
                <w:ilvl w:val="0"/>
                <w:numId w:val="13"/>
              </w:numPr>
              <w:rPr>
                <w:rFonts w:cs="Arial"/>
                <w:b/>
                <w:color w:val="auto"/>
                <w:sz w:val="22"/>
                <w:szCs w:val="22"/>
                <w:lang w:val="sr-Cyrl-RS"/>
              </w:rPr>
            </w:pPr>
          </w:p>
        </w:tc>
      </w:tr>
      <w:tr w:rsidR="00041D6F" w:rsidRPr="00EC21B7" w14:paraId="524407F9" w14:textId="77777777" w:rsidTr="00DE62BF">
        <w:trPr>
          <w:trHeight w:val="466"/>
        </w:trPr>
        <w:tc>
          <w:tcPr>
            <w:tcW w:w="778" w:type="pct"/>
            <w:vAlign w:val="center"/>
          </w:tcPr>
          <w:p w14:paraId="55B1E5A4" w14:textId="77777777" w:rsidR="005A6095" w:rsidRPr="00EC21B7" w:rsidRDefault="005A6095" w:rsidP="00DE62BF">
            <w:pPr>
              <w:pStyle w:val="Standard"/>
              <w:jc w:val="left"/>
              <w:rPr>
                <w:rFonts w:cs="Arial"/>
                <w:b/>
                <w:color w:val="auto"/>
                <w:sz w:val="22"/>
                <w:szCs w:val="22"/>
                <w:lang w:val="sr-Cyrl-RS"/>
              </w:rPr>
            </w:pPr>
            <w:r w:rsidRPr="00EC21B7">
              <w:rPr>
                <w:rFonts w:cs="Arial"/>
                <w:b/>
                <w:color w:val="auto"/>
                <w:sz w:val="22"/>
                <w:szCs w:val="22"/>
                <w:lang w:val="sr-Cyrl-RS"/>
              </w:rPr>
              <w:t>...</w:t>
            </w:r>
          </w:p>
        </w:tc>
        <w:tc>
          <w:tcPr>
            <w:tcW w:w="1495" w:type="pct"/>
            <w:vAlign w:val="center"/>
          </w:tcPr>
          <w:p w14:paraId="24C3A11E" w14:textId="77777777" w:rsidR="005A6095" w:rsidRPr="00EC21B7" w:rsidRDefault="005A6095" w:rsidP="00F146CA">
            <w:pPr>
              <w:pStyle w:val="Standard"/>
              <w:numPr>
                <w:ilvl w:val="0"/>
                <w:numId w:val="13"/>
              </w:numPr>
              <w:rPr>
                <w:rFonts w:cs="Arial"/>
                <w:b/>
                <w:color w:val="auto"/>
                <w:sz w:val="22"/>
                <w:szCs w:val="22"/>
                <w:lang w:val="sr-Cyrl-RS"/>
              </w:rPr>
            </w:pPr>
          </w:p>
        </w:tc>
        <w:tc>
          <w:tcPr>
            <w:tcW w:w="868" w:type="pct"/>
            <w:vAlign w:val="center"/>
          </w:tcPr>
          <w:p w14:paraId="0008BBE4" w14:textId="77777777" w:rsidR="005A6095" w:rsidRPr="00EC21B7" w:rsidRDefault="005A6095" w:rsidP="00F146CA">
            <w:pPr>
              <w:pStyle w:val="Standard"/>
              <w:numPr>
                <w:ilvl w:val="0"/>
                <w:numId w:val="13"/>
              </w:numPr>
              <w:rPr>
                <w:rFonts w:cs="Arial"/>
                <w:b/>
                <w:color w:val="auto"/>
                <w:sz w:val="22"/>
                <w:szCs w:val="22"/>
                <w:lang w:val="sr-Cyrl-RS"/>
              </w:rPr>
            </w:pPr>
          </w:p>
        </w:tc>
        <w:tc>
          <w:tcPr>
            <w:tcW w:w="944" w:type="pct"/>
            <w:vAlign w:val="center"/>
          </w:tcPr>
          <w:p w14:paraId="6A1CD1F2" w14:textId="77777777" w:rsidR="005A6095" w:rsidRPr="00EC21B7" w:rsidRDefault="005A6095" w:rsidP="00F146CA">
            <w:pPr>
              <w:pStyle w:val="Standard"/>
              <w:numPr>
                <w:ilvl w:val="0"/>
                <w:numId w:val="13"/>
              </w:numPr>
              <w:rPr>
                <w:rFonts w:cs="Arial"/>
                <w:b/>
                <w:color w:val="auto"/>
                <w:sz w:val="22"/>
                <w:szCs w:val="22"/>
                <w:lang w:val="sr-Cyrl-RS"/>
              </w:rPr>
            </w:pPr>
          </w:p>
        </w:tc>
        <w:tc>
          <w:tcPr>
            <w:tcW w:w="915" w:type="pct"/>
            <w:vAlign w:val="center"/>
          </w:tcPr>
          <w:p w14:paraId="6EAF32FD" w14:textId="77777777" w:rsidR="005A6095" w:rsidRPr="00EC21B7" w:rsidRDefault="005A6095" w:rsidP="00F146CA">
            <w:pPr>
              <w:pStyle w:val="Standard"/>
              <w:numPr>
                <w:ilvl w:val="0"/>
                <w:numId w:val="13"/>
              </w:numPr>
              <w:rPr>
                <w:rFonts w:cs="Arial"/>
                <w:b/>
                <w:color w:val="auto"/>
                <w:sz w:val="22"/>
                <w:szCs w:val="22"/>
                <w:lang w:val="sr-Cyrl-RS"/>
              </w:rPr>
            </w:pPr>
          </w:p>
        </w:tc>
      </w:tr>
    </w:tbl>
    <w:p w14:paraId="16F2C33C" w14:textId="77777777" w:rsidR="005A6095" w:rsidRPr="00EC21B7" w:rsidRDefault="005A6095" w:rsidP="005A6095">
      <w:pPr>
        <w:pStyle w:val="Standard"/>
        <w:rPr>
          <w:rFonts w:cs="Arial"/>
          <w:color w:val="auto"/>
          <w:sz w:val="22"/>
          <w:szCs w:val="22"/>
        </w:rPr>
      </w:pPr>
      <w:r w:rsidRPr="00EC21B7">
        <w:rPr>
          <w:rFonts w:cs="Arial"/>
          <w:color w:val="auto"/>
          <w:sz w:val="22"/>
          <w:szCs w:val="22"/>
        </w:rPr>
        <w:t>ПРИЛОЗИ И НАПОМЕНЕ УЗ ЗАПИСНИК:</w:t>
      </w:r>
    </w:p>
    <w:p w14:paraId="7A389E39" w14:textId="77777777" w:rsidR="005A6095" w:rsidRPr="00EC21B7" w:rsidRDefault="005A6095" w:rsidP="005A6095">
      <w:pPr>
        <w:pStyle w:val="Standard"/>
        <w:rPr>
          <w:rFonts w:cs="Arial"/>
          <w:color w:val="auto"/>
          <w:sz w:val="22"/>
          <w:szCs w:val="22"/>
        </w:rPr>
      </w:pPr>
      <w:r w:rsidRPr="00EC21B7">
        <w:rPr>
          <w:rFonts w:cs="Arial"/>
          <w:color w:val="auto"/>
          <w:sz w:val="22"/>
          <w:szCs w:val="22"/>
        </w:rPr>
        <w:t>___________________________________________________________________</w:t>
      </w:r>
    </w:p>
    <w:p w14:paraId="691AF135" w14:textId="77777777" w:rsidR="005A6095" w:rsidRPr="00EC21B7" w:rsidRDefault="005A6095" w:rsidP="005A6095">
      <w:pPr>
        <w:pStyle w:val="Standard"/>
        <w:rPr>
          <w:rFonts w:cs="Arial"/>
          <w:color w:val="auto"/>
          <w:sz w:val="22"/>
          <w:szCs w:val="22"/>
        </w:rPr>
      </w:pPr>
      <w:r w:rsidRPr="00EC21B7">
        <w:rPr>
          <w:rFonts w:cs="Arial"/>
          <w:color w:val="auto"/>
          <w:sz w:val="22"/>
          <w:szCs w:val="22"/>
        </w:rPr>
        <w:t>___________________________________________________________________</w:t>
      </w:r>
    </w:p>
    <w:p w14:paraId="49A46BE0" w14:textId="77777777" w:rsidR="005A6095" w:rsidRPr="00EC21B7" w:rsidRDefault="005A6095" w:rsidP="005A6095">
      <w:pPr>
        <w:pStyle w:val="Standard"/>
        <w:rPr>
          <w:rFonts w:cs="Arial"/>
          <w:color w:val="auto"/>
          <w:sz w:val="22"/>
          <w:szCs w:val="22"/>
        </w:rPr>
      </w:pPr>
      <w:r w:rsidRPr="00EC21B7">
        <w:rPr>
          <w:rFonts w:cs="Arial"/>
          <w:color w:val="auto"/>
          <w:sz w:val="22"/>
          <w:szCs w:val="22"/>
        </w:rPr>
        <w:t>___________________________________________________________________</w:t>
      </w:r>
    </w:p>
    <w:p w14:paraId="43CB4040" w14:textId="77777777" w:rsidR="005A6095" w:rsidRPr="00EC21B7" w:rsidRDefault="005A6095" w:rsidP="005A6095">
      <w:pPr>
        <w:pStyle w:val="Standard"/>
        <w:spacing w:before="0"/>
        <w:rPr>
          <w:rFonts w:cs="Arial"/>
          <w:color w:val="auto"/>
          <w:sz w:val="22"/>
          <w:szCs w:val="22"/>
        </w:rPr>
      </w:pPr>
      <w:r w:rsidRPr="00EC21B7">
        <w:rPr>
          <w:rFonts w:cs="Arial"/>
          <w:color w:val="auto"/>
          <w:sz w:val="22"/>
          <w:szCs w:val="22"/>
        </w:rPr>
        <w:t>(</w:t>
      </w:r>
      <w:r w:rsidRPr="00EC21B7">
        <w:rPr>
          <w:rFonts w:cs="Arial"/>
          <w:b/>
          <w:color w:val="auto"/>
          <w:sz w:val="22"/>
          <w:szCs w:val="22"/>
          <w:u w:val="single"/>
        </w:rPr>
        <w:t>обавезан прилог:</w:t>
      </w:r>
      <w:r w:rsidRPr="00EC21B7">
        <w:rPr>
          <w:rFonts w:cs="Arial"/>
          <w:color w:val="auto"/>
          <w:sz w:val="22"/>
          <w:szCs w:val="22"/>
        </w:rPr>
        <w:t xml:space="preserve"> Налог за набавку (садржи предмет, рок, јед.мере, количину), </w:t>
      </w:r>
      <w:r w:rsidRPr="00EC21B7">
        <w:rPr>
          <w:rFonts w:cs="Arial"/>
          <w:b/>
          <w:color w:val="auto"/>
          <w:sz w:val="22"/>
          <w:szCs w:val="22"/>
        </w:rPr>
        <w:t>други евентуални прилози и напомене</w:t>
      </w:r>
      <w:r w:rsidRPr="00EC21B7">
        <w:rPr>
          <w:rFonts w:cs="Arial"/>
          <w:color w:val="auto"/>
          <w:sz w:val="22"/>
          <w:szCs w:val="22"/>
        </w:rPr>
        <w:t>: декларација, атест/извештај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w:t>
      </w:r>
    </w:p>
    <w:p w14:paraId="676CA2DA" w14:textId="77777777" w:rsidR="005A6095" w:rsidRPr="00EC21B7" w:rsidRDefault="005A6095" w:rsidP="005A6095">
      <w:pPr>
        <w:pStyle w:val="Standard"/>
        <w:spacing w:before="0"/>
        <w:rPr>
          <w:color w:val="auto"/>
          <w:sz w:val="22"/>
          <w:szCs w:val="22"/>
        </w:rPr>
      </w:pPr>
    </w:p>
    <w:p w14:paraId="4DB06999" w14:textId="77777777" w:rsidR="005A6095" w:rsidRPr="00EC21B7" w:rsidRDefault="005A6095" w:rsidP="005A6095">
      <w:pPr>
        <w:pStyle w:val="Standard"/>
        <w:spacing w:before="0"/>
        <w:rPr>
          <w:color w:val="auto"/>
          <w:sz w:val="22"/>
          <w:szCs w:val="22"/>
        </w:rPr>
      </w:pPr>
      <w:r w:rsidRPr="00EC21B7">
        <w:rPr>
          <w:rFonts w:cs="Arial"/>
          <w:color w:val="auto"/>
          <w:sz w:val="22"/>
          <w:szCs w:val="22"/>
        </w:rPr>
        <w:t>Предмет уговора (услуге) одговара траженим техничким карактеристикама.</w:t>
      </w:r>
      <w:r w:rsidRPr="00EC21B7">
        <w:rPr>
          <w:rFonts w:cs="Arial"/>
          <w:color w:val="auto"/>
          <w:sz w:val="22"/>
          <w:szCs w:val="22"/>
        </w:rPr>
        <w:tab/>
      </w:r>
    </w:p>
    <w:p w14:paraId="03CFFBB6" w14:textId="77777777" w:rsidR="005A6095" w:rsidRPr="00EC21B7" w:rsidRDefault="005A6095" w:rsidP="005A6095">
      <w:pPr>
        <w:pStyle w:val="Standard"/>
        <w:spacing w:before="0"/>
        <w:rPr>
          <w:color w:val="auto"/>
          <w:sz w:val="22"/>
          <w:szCs w:val="22"/>
        </w:rPr>
      </w:pPr>
      <w:r w:rsidRPr="00EC21B7">
        <w:rPr>
          <w:rFonts w:cs="Arial"/>
          <w:color w:val="auto"/>
          <w:sz w:val="22"/>
          <w:szCs w:val="22"/>
        </w:rPr>
        <w:t>□ ДА</w:t>
      </w:r>
    </w:p>
    <w:p w14:paraId="5CF82286" w14:textId="77777777" w:rsidR="005A6095" w:rsidRPr="00EC21B7" w:rsidRDefault="005A6095" w:rsidP="005A6095">
      <w:pPr>
        <w:pStyle w:val="Standard"/>
        <w:spacing w:before="0"/>
        <w:rPr>
          <w:rFonts w:cs="Arial"/>
          <w:color w:val="auto"/>
          <w:sz w:val="22"/>
          <w:szCs w:val="22"/>
          <w:lang w:val="sr-Cyrl-RS"/>
        </w:rPr>
      </w:pPr>
      <w:r w:rsidRPr="00EC21B7">
        <w:rPr>
          <w:rFonts w:cs="Arial"/>
          <w:color w:val="auto"/>
          <w:sz w:val="22"/>
          <w:szCs w:val="22"/>
        </w:rPr>
        <w:t xml:space="preserve">□ </w:t>
      </w:r>
      <w:r w:rsidRPr="00EC21B7">
        <w:rPr>
          <w:rFonts w:cs="Arial"/>
          <w:color w:val="auto"/>
          <w:sz w:val="22"/>
          <w:szCs w:val="22"/>
          <w:lang w:val="sr-Cyrl-RS"/>
        </w:rPr>
        <w:t>НЕ</w:t>
      </w:r>
    </w:p>
    <w:p w14:paraId="36514B5E" w14:textId="77777777" w:rsidR="005A6095" w:rsidRPr="00EC21B7" w:rsidRDefault="005A6095" w:rsidP="005A6095">
      <w:pPr>
        <w:pStyle w:val="Standard"/>
        <w:spacing w:before="0"/>
        <w:rPr>
          <w:color w:val="auto"/>
          <w:sz w:val="22"/>
          <w:szCs w:val="22"/>
        </w:rPr>
      </w:pPr>
      <w:r w:rsidRPr="00EC21B7">
        <w:rPr>
          <w:rFonts w:cs="Arial"/>
          <w:color w:val="auto"/>
          <w:sz w:val="22"/>
          <w:szCs w:val="22"/>
        </w:rPr>
        <w:t>Б) Да су услуге извршене у обиму, квалитету, уговореном року и сагласно уговору потврђују:</w:t>
      </w:r>
    </w:p>
    <w:p w14:paraId="67C52312" w14:textId="77777777" w:rsidR="005A6095" w:rsidRPr="00EC21B7" w:rsidRDefault="005A6095" w:rsidP="005A6095">
      <w:pPr>
        <w:pStyle w:val="Standard"/>
        <w:spacing w:before="0"/>
        <w:rPr>
          <w:rFonts w:cs="Arial"/>
          <w:color w:val="auto"/>
          <w:sz w:val="22"/>
          <w:szCs w:val="22"/>
        </w:rPr>
      </w:pPr>
    </w:p>
    <w:p w14:paraId="10DF6626" w14:textId="77777777" w:rsidR="005A6095" w:rsidRPr="00EC21B7" w:rsidRDefault="005A6095" w:rsidP="005A6095">
      <w:pPr>
        <w:pStyle w:val="Standard"/>
        <w:spacing w:before="0"/>
        <w:rPr>
          <w:color w:val="auto"/>
          <w:sz w:val="22"/>
          <w:szCs w:val="22"/>
        </w:rPr>
      </w:pPr>
      <w:r w:rsidRPr="00EC21B7">
        <w:rPr>
          <w:rFonts w:cs="Arial"/>
          <w:color w:val="auto"/>
          <w:sz w:val="22"/>
          <w:szCs w:val="22"/>
        </w:rPr>
        <w:t>ПРУЖАЛАЦ</w:t>
      </w:r>
      <w:r w:rsidRPr="00EC21B7">
        <w:rPr>
          <w:rFonts w:cs="Arial"/>
          <w:color w:val="auto"/>
          <w:sz w:val="22"/>
          <w:szCs w:val="22"/>
          <w:lang w:val="sr-Cyrl-RS"/>
        </w:rPr>
        <w:t xml:space="preserve"> УСЛУГЕ</w:t>
      </w:r>
      <w:r w:rsidRPr="00EC21B7">
        <w:rPr>
          <w:rFonts w:cs="Arial"/>
          <w:color w:val="auto"/>
          <w:sz w:val="22"/>
          <w:szCs w:val="22"/>
        </w:rPr>
        <w:t>:</w:t>
      </w:r>
      <w:r w:rsidRPr="00EC21B7">
        <w:rPr>
          <w:rFonts w:cs="Arial"/>
          <w:color w:val="auto"/>
          <w:sz w:val="22"/>
          <w:szCs w:val="22"/>
        </w:rPr>
        <w:tab/>
        <w:t xml:space="preserve">                             </w:t>
      </w:r>
      <w:r w:rsidRPr="00EC21B7">
        <w:rPr>
          <w:rFonts w:cs="Arial"/>
          <w:color w:val="auto"/>
          <w:sz w:val="22"/>
          <w:szCs w:val="22"/>
          <w:lang w:val="sr-Cyrl-RS"/>
        </w:rPr>
        <w:t xml:space="preserve">        </w:t>
      </w:r>
      <w:r w:rsidRPr="00EC21B7">
        <w:rPr>
          <w:rFonts w:cs="Arial"/>
          <w:color w:val="auto"/>
          <w:sz w:val="22"/>
          <w:szCs w:val="22"/>
        </w:rPr>
        <w:t>ОВЕРА НАДЗОРНОГ ОРГАНА</w:t>
      </w:r>
    </w:p>
    <w:p w14:paraId="655E75E7" w14:textId="77777777" w:rsidR="005A6095" w:rsidRPr="00EC21B7" w:rsidRDefault="005A6095" w:rsidP="005A6095">
      <w:pPr>
        <w:pStyle w:val="Standard"/>
        <w:spacing w:before="0"/>
        <w:rPr>
          <w:color w:val="auto"/>
          <w:sz w:val="22"/>
          <w:szCs w:val="22"/>
        </w:rPr>
      </w:pPr>
      <w:r w:rsidRPr="00EC21B7">
        <w:rPr>
          <w:rFonts w:cs="Arial"/>
          <w:color w:val="auto"/>
          <w:sz w:val="22"/>
          <w:szCs w:val="22"/>
        </w:rPr>
        <w:t xml:space="preserve">___________________        </w:t>
      </w:r>
      <w:r w:rsidRPr="00EC21B7">
        <w:rPr>
          <w:rFonts w:cs="Arial"/>
          <w:color w:val="auto"/>
          <w:sz w:val="22"/>
          <w:szCs w:val="22"/>
          <w:lang w:val="sr-Cyrl-RS"/>
        </w:rPr>
        <w:t xml:space="preserve">                                  </w:t>
      </w:r>
      <w:r w:rsidRPr="00EC21B7">
        <w:rPr>
          <w:rFonts w:cs="Arial"/>
          <w:color w:val="auto"/>
          <w:sz w:val="22"/>
          <w:szCs w:val="22"/>
        </w:rPr>
        <w:t>__________________________</w:t>
      </w:r>
    </w:p>
    <w:p w14:paraId="73DDFE4D" w14:textId="77777777" w:rsidR="005A6095" w:rsidRPr="00EC21B7" w:rsidRDefault="005A6095" w:rsidP="005A6095">
      <w:pPr>
        <w:pStyle w:val="Standard"/>
        <w:spacing w:before="0"/>
        <w:rPr>
          <w:rFonts w:cs="Arial"/>
          <w:color w:val="auto"/>
          <w:sz w:val="22"/>
          <w:szCs w:val="22"/>
          <w:lang w:val="sr-Cyrl-RS"/>
        </w:rPr>
      </w:pPr>
      <w:r w:rsidRPr="00EC21B7">
        <w:rPr>
          <w:rFonts w:cs="Arial"/>
          <w:color w:val="auto"/>
          <w:sz w:val="22"/>
          <w:szCs w:val="22"/>
          <w:lang w:val="sr-Cyrl-RS"/>
        </w:rPr>
        <w:t xml:space="preserve">   </w:t>
      </w:r>
      <w:r w:rsidRPr="00EC21B7">
        <w:rPr>
          <w:rFonts w:cs="Arial"/>
          <w:color w:val="auto"/>
          <w:sz w:val="22"/>
          <w:szCs w:val="22"/>
        </w:rPr>
        <w:t xml:space="preserve"> (Име и презиме)        </w:t>
      </w:r>
      <w:r w:rsidRPr="00EC21B7">
        <w:rPr>
          <w:color w:val="auto"/>
          <w:sz w:val="22"/>
          <w:szCs w:val="22"/>
          <w:lang w:val="sr-Cyrl-RS"/>
        </w:rPr>
        <w:t xml:space="preserve">                                           </w:t>
      </w:r>
      <w:r w:rsidRPr="00EC21B7">
        <w:rPr>
          <w:rFonts w:cs="Arial"/>
          <w:color w:val="auto"/>
          <w:sz w:val="22"/>
          <w:szCs w:val="22"/>
        </w:rPr>
        <w:t>Одговорно лице по Решењу</w:t>
      </w:r>
      <w:r w:rsidRPr="00EC21B7">
        <w:rPr>
          <w:rFonts w:cs="Arial"/>
          <w:color w:val="auto"/>
          <w:sz w:val="22"/>
          <w:szCs w:val="22"/>
          <w:lang w:val="sr-Cyrl-RS"/>
        </w:rPr>
        <w:t xml:space="preserve"> </w:t>
      </w:r>
    </w:p>
    <w:p w14:paraId="2671B295" w14:textId="77777777" w:rsidR="005A6095" w:rsidRPr="00EC21B7" w:rsidRDefault="005A6095" w:rsidP="005A6095">
      <w:pPr>
        <w:pStyle w:val="Standard"/>
        <w:spacing w:before="0"/>
        <w:rPr>
          <w:color w:val="auto"/>
          <w:sz w:val="22"/>
          <w:szCs w:val="22"/>
        </w:rPr>
      </w:pPr>
      <w:r w:rsidRPr="00EC21B7">
        <w:rPr>
          <w:rFonts w:cs="Arial"/>
          <w:color w:val="auto"/>
          <w:sz w:val="22"/>
          <w:szCs w:val="22"/>
          <w:lang w:val="sr-Cyrl-RS"/>
        </w:rPr>
        <w:t xml:space="preserve">                                                                                            </w:t>
      </w:r>
      <w:r w:rsidRPr="00EC21B7">
        <w:rPr>
          <w:rFonts w:cs="Arial"/>
          <w:color w:val="auto"/>
          <w:sz w:val="22"/>
          <w:szCs w:val="22"/>
        </w:rPr>
        <w:t>(Име и презиме)</w:t>
      </w:r>
    </w:p>
    <w:p w14:paraId="72DCB31A" w14:textId="77777777" w:rsidR="005A6095" w:rsidRPr="00EC21B7" w:rsidRDefault="005A6095" w:rsidP="005A6095">
      <w:pPr>
        <w:pStyle w:val="Standard"/>
        <w:spacing w:before="0"/>
        <w:rPr>
          <w:rFonts w:cs="Arial"/>
          <w:color w:val="auto"/>
          <w:sz w:val="22"/>
          <w:szCs w:val="22"/>
          <w:lang w:val="sr-Cyrl-RS"/>
        </w:rPr>
      </w:pPr>
      <w:r w:rsidRPr="00EC21B7">
        <w:rPr>
          <w:rFonts w:cs="Arial"/>
          <w:color w:val="auto"/>
          <w:sz w:val="22"/>
          <w:szCs w:val="22"/>
        </w:rPr>
        <w:t>____________________</w:t>
      </w:r>
      <w:r w:rsidRPr="00EC21B7">
        <w:rPr>
          <w:rFonts w:cs="Arial"/>
          <w:color w:val="auto"/>
          <w:sz w:val="22"/>
          <w:szCs w:val="22"/>
        </w:rPr>
        <w:tab/>
      </w:r>
      <w:r w:rsidRPr="00EC21B7">
        <w:rPr>
          <w:rFonts w:cs="Arial"/>
          <w:color w:val="auto"/>
          <w:sz w:val="22"/>
          <w:szCs w:val="22"/>
          <w:lang w:val="sr-Cyrl-RS"/>
        </w:rPr>
        <w:t xml:space="preserve">                                          </w:t>
      </w:r>
      <w:r w:rsidRPr="00EC21B7">
        <w:rPr>
          <w:rFonts w:cs="Arial"/>
          <w:color w:val="auto"/>
          <w:sz w:val="22"/>
          <w:szCs w:val="22"/>
        </w:rPr>
        <w:t xml:space="preserve">_____________________        </w:t>
      </w:r>
    </w:p>
    <w:p w14:paraId="17CFD666" w14:textId="77777777" w:rsidR="005A6095" w:rsidRPr="00EC21B7" w:rsidRDefault="005A6095" w:rsidP="005A6095">
      <w:pPr>
        <w:pStyle w:val="Standard"/>
        <w:spacing w:before="0"/>
        <w:rPr>
          <w:rFonts w:cs="Arial"/>
          <w:color w:val="auto"/>
          <w:sz w:val="22"/>
          <w:szCs w:val="22"/>
          <w:lang w:val="sr-Cyrl-RS"/>
        </w:rPr>
      </w:pPr>
      <w:r w:rsidRPr="00EC21B7">
        <w:rPr>
          <w:rFonts w:cs="Arial"/>
          <w:color w:val="auto"/>
          <w:sz w:val="22"/>
          <w:szCs w:val="22"/>
        </w:rPr>
        <w:t xml:space="preserve">   </w:t>
      </w:r>
      <w:r w:rsidRPr="00EC21B7">
        <w:rPr>
          <w:rFonts w:cs="Arial"/>
          <w:color w:val="auto"/>
          <w:sz w:val="22"/>
          <w:szCs w:val="22"/>
          <w:lang w:val="sr-Cyrl-RS"/>
        </w:rPr>
        <w:t xml:space="preserve">   </w:t>
      </w:r>
      <w:r w:rsidRPr="00EC21B7">
        <w:rPr>
          <w:rFonts w:cs="Arial"/>
          <w:color w:val="auto"/>
          <w:sz w:val="22"/>
          <w:szCs w:val="22"/>
        </w:rPr>
        <w:t xml:space="preserve"> (Потпис)</w:t>
      </w:r>
      <w:r w:rsidRPr="00EC21B7">
        <w:rPr>
          <w:rFonts w:cs="Arial"/>
          <w:color w:val="auto"/>
          <w:sz w:val="22"/>
          <w:szCs w:val="22"/>
        </w:rPr>
        <w:tab/>
      </w:r>
      <w:r w:rsidRPr="00EC21B7">
        <w:rPr>
          <w:rFonts w:cs="Arial"/>
          <w:color w:val="auto"/>
          <w:sz w:val="22"/>
          <w:szCs w:val="22"/>
        </w:rPr>
        <w:tab/>
      </w:r>
      <w:r w:rsidRPr="00EC21B7">
        <w:rPr>
          <w:rFonts w:cs="Arial"/>
          <w:color w:val="auto"/>
          <w:sz w:val="22"/>
          <w:szCs w:val="22"/>
        </w:rPr>
        <w:tab/>
        <w:t xml:space="preserve"> </w:t>
      </w:r>
      <w:r w:rsidRPr="00EC21B7">
        <w:rPr>
          <w:rFonts w:cs="Arial"/>
          <w:color w:val="auto"/>
          <w:sz w:val="22"/>
          <w:szCs w:val="22"/>
          <w:lang w:val="sr-Cyrl-RS"/>
        </w:rPr>
        <w:t xml:space="preserve">  </w:t>
      </w:r>
      <w:r w:rsidRPr="00EC21B7">
        <w:rPr>
          <w:rFonts w:cs="Arial"/>
          <w:color w:val="auto"/>
          <w:sz w:val="22"/>
          <w:szCs w:val="22"/>
        </w:rPr>
        <w:t xml:space="preserve">      </w:t>
      </w:r>
      <w:r w:rsidRPr="00EC21B7">
        <w:rPr>
          <w:rFonts w:cs="Arial"/>
          <w:color w:val="auto"/>
          <w:sz w:val="22"/>
          <w:szCs w:val="22"/>
          <w:lang w:val="sr-Cyrl-RS"/>
        </w:rPr>
        <w:t xml:space="preserve">                                             </w:t>
      </w:r>
      <w:r w:rsidRPr="00EC21B7">
        <w:rPr>
          <w:rFonts w:cs="Arial"/>
          <w:color w:val="auto"/>
          <w:sz w:val="22"/>
          <w:szCs w:val="22"/>
        </w:rPr>
        <w:t>(Потпис</w:t>
      </w:r>
      <w:r w:rsidRPr="00EC21B7">
        <w:rPr>
          <w:rFonts w:cs="Arial"/>
          <w:color w:val="auto"/>
          <w:sz w:val="22"/>
          <w:szCs w:val="22"/>
          <w:lang w:val="sr-Cyrl-RS"/>
        </w:rPr>
        <w:t>)</w:t>
      </w:r>
    </w:p>
    <w:p w14:paraId="1B60B48A" w14:textId="77777777" w:rsidR="005A6095" w:rsidRPr="00EC21B7" w:rsidRDefault="005A6095" w:rsidP="005A6095">
      <w:pPr>
        <w:pStyle w:val="Standard"/>
        <w:spacing w:before="0"/>
        <w:rPr>
          <w:rFonts w:cs="Arial"/>
          <w:color w:val="auto"/>
          <w:sz w:val="22"/>
          <w:szCs w:val="22"/>
        </w:rPr>
      </w:pPr>
    </w:p>
    <w:p w14:paraId="67FACF6C" w14:textId="77777777" w:rsidR="005A6095" w:rsidRPr="00EC21B7" w:rsidRDefault="00C95BF7" w:rsidP="005A6095">
      <w:pPr>
        <w:pStyle w:val="Standard"/>
        <w:spacing w:before="0"/>
        <w:rPr>
          <w:color w:val="auto"/>
          <w:sz w:val="22"/>
          <w:szCs w:val="22"/>
        </w:rPr>
      </w:pPr>
      <w:r w:rsidRPr="00EC21B7">
        <w:rPr>
          <w:rFonts w:cs="Arial"/>
          <w:color w:val="auto"/>
          <w:sz w:val="22"/>
          <w:szCs w:val="22"/>
        </w:rPr>
        <w:t>Пружалац услуге биће дужан да уз фактуру достави</w:t>
      </w:r>
      <w:r w:rsidR="005A6095" w:rsidRPr="00EC21B7">
        <w:rPr>
          <w:rFonts w:cs="Arial"/>
          <w:color w:val="auto"/>
          <w:sz w:val="22"/>
          <w:szCs w:val="22"/>
        </w:rPr>
        <w:t xml:space="preserve"> и обострано потписани Записник.</w:t>
      </w:r>
    </w:p>
    <w:p w14:paraId="1BF45268" w14:textId="77777777" w:rsidR="005A6095" w:rsidRPr="00EC21B7" w:rsidRDefault="005A6095" w:rsidP="005A6095">
      <w:pPr>
        <w:pStyle w:val="Standard"/>
        <w:spacing w:before="0"/>
        <w:rPr>
          <w:rFonts w:cs="Arial"/>
          <w:color w:val="auto"/>
          <w:sz w:val="22"/>
          <w:szCs w:val="22"/>
        </w:rPr>
      </w:pPr>
    </w:p>
    <w:p w14:paraId="070A100A" w14:textId="77777777" w:rsidR="007577E3" w:rsidRDefault="007577E3">
      <w:pPr>
        <w:widowControl/>
        <w:suppressAutoHyphens w:val="0"/>
        <w:autoSpaceDN/>
        <w:spacing w:after="160" w:line="259" w:lineRule="auto"/>
        <w:textAlignment w:val="auto"/>
        <w:rPr>
          <w:rFonts w:ascii="Arial MT" w:hAnsi="Arial MT" w:cs="Arial"/>
          <w:b/>
          <w:kern w:val="0"/>
          <w:sz w:val="22"/>
          <w:szCs w:val="22"/>
        </w:rPr>
      </w:pPr>
      <w:r>
        <w:rPr>
          <w:rFonts w:cs="Arial"/>
          <w:b/>
          <w:sz w:val="22"/>
          <w:szCs w:val="22"/>
        </w:rPr>
        <w:br w:type="page"/>
      </w:r>
    </w:p>
    <w:p w14:paraId="28160236" w14:textId="77777777" w:rsidR="005A6095" w:rsidRPr="00EC21B7" w:rsidRDefault="005A6095" w:rsidP="005A6095">
      <w:pPr>
        <w:pStyle w:val="Standard"/>
        <w:spacing w:before="0"/>
        <w:ind w:left="7200"/>
        <w:rPr>
          <w:color w:val="auto"/>
          <w:sz w:val="22"/>
          <w:szCs w:val="22"/>
          <w:lang w:val="sr-Cyrl-RS"/>
        </w:rPr>
      </w:pPr>
      <w:r w:rsidRPr="00EC21B7">
        <w:rPr>
          <w:rFonts w:cs="Arial"/>
          <w:b/>
          <w:color w:val="auto"/>
          <w:sz w:val="22"/>
          <w:szCs w:val="22"/>
        </w:rPr>
        <w:lastRenderedPageBreak/>
        <w:t>ПРИЛОГ бр.</w:t>
      </w:r>
      <w:r w:rsidRPr="00EC21B7">
        <w:rPr>
          <w:rFonts w:cs="Arial"/>
          <w:b/>
          <w:color w:val="auto"/>
          <w:sz w:val="22"/>
          <w:szCs w:val="22"/>
          <w:lang w:val="sr-Cyrl-RS"/>
        </w:rPr>
        <w:t xml:space="preserve"> 5</w:t>
      </w:r>
    </w:p>
    <w:p w14:paraId="6F5F9C65" w14:textId="77777777" w:rsidR="005A6095" w:rsidRPr="00EC21B7" w:rsidRDefault="005A6095" w:rsidP="005A6095">
      <w:pPr>
        <w:pStyle w:val="Standard"/>
        <w:spacing w:before="0"/>
        <w:rPr>
          <w:color w:val="auto"/>
          <w:sz w:val="22"/>
          <w:szCs w:val="22"/>
        </w:rPr>
      </w:pPr>
    </w:p>
    <w:p w14:paraId="41FFB32C" w14:textId="77777777" w:rsidR="005A6095" w:rsidRPr="00EC21B7" w:rsidRDefault="005A6095" w:rsidP="005A6095">
      <w:pPr>
        <w:pStyle w:val="Standard"/>
        <w:spacing w:before="0"/>
        <w:rPr>
          <w:rFonts w:cs="Arial"/>
          <w:color w:val="auto"/>
          <w:sz w:val="22"/>
          <w:szCs w:val="22"/>
        </w:rPr>
      </w:pPr>
    </w:p>
    <w:p w14:paraId="098968CB" w14:textId="77777777" w:rsidR="005A6095" w:rsidRPr="00EC21B7" w:rsidRDefault="005A6095" w:rsidP="005A6095">
      <w:pPr>
        <w:pStyle w:val="Standard"/>
        <w:spacing w:before="0"/>
        <w:jc w:val="center"/>
        <w:rPr>
          <w:rFonts w:cs="Arial"/>
          <w:b/>
          <w:color w:val="auto"/>
          <w:sz w:val="22"/>
          <w:szCs w:val="22"/>
          <w:lang w:val="sr-Cyrl-RS"/>
        </w:rPr>
      </w:pPr>
    </w:p>
    <w:p w14:paraId="7785E3FF" w14:textId="77777777" w:rsidR="005A6095" w:rsidRPr="00EC21B7" w:rsidRDefault="005A6095" w:rsidP="005A6095">
      <w:pPr>
        <w:pStyle w:val="Standard"/>
        <w:spacing w:before="0"/>
        <w:jc w:val="center"/>
        <w:rPr>
          <w:rFonts w:cs="Arial"/>
          <w:b/>
          <w:color w:val="auto"/>
          <w:sz w:val="22"/>
          <w:szCs w:val="22"/>
          <w:lang w:val="sr-Cyrl-RS"/>
        </w:rPr>
      </w:pPr>
    </w:p>
    <w:p w14:paraId="6688ACF0" w14:textId="77777777" w:rsidR="005A6095" w:rsidRPr="00EC21B7" w:rsidRDefault="005A6095" w:rsidP="005A6095">
      <w:pPr>
        <w:pStyle w:val="Standard"/>
        <w:spacing w:before="0"/>
        <w:jc w:val="center"/>
        <w:rPr>
          <w:rFonts w:cs="Arial"/>
          <w:b/>
          <w:color w:val="auto"/>
          <w:sz w:val="22"/>
          <w:szCs w:val="22"/>
          <w:lang w:val="sr-Cyrl-RS"/>
        </w:rPr>
      </w:pPr>
      <w:r w:rsidRPr="00EC21B7">
        <w:rPr>
          <w:rFonts w:cs="Arial"/>
          <w:b/>
          <w:color w:val="auto"/>
          <w:sz w:val="22"/>
          <w:szCs w:val="22"/>
          <w:lang w:val="sr-Cyrl-RS"/>
        </w:rPr>
        <w:t>НАЛОГ ЗА НАБАВКУ</w:t>
      </w:r>
    </w:p>
    <w:p w14:paraId="245F6468" w14:textId="77777777" w:rsidR="005A6095" w:rsidRPr="00EC21B7" w:rsidRDefault="005A6095" w:rsidP="005A6095">
      <w:pPr>
        <w:pStyle w:val="Standard"/>
        <w:spacing w:before="0"/>
        <w:rPr>
          <w:rFonts w:cs="Arial"/>
          <w:color w:val="auto"/>
          <w:sz w:val="22"/>
          <w:szCs w:val="22"/>
        </w:rPr>
      </w:pPr>
    </w:p>
    <w:p w14:paraId="7A9BAEDD" w14:textId="77777777" w:rsidR="005A6095" w:rsidRPr="00EC21B7" w:rsidRDefault="005A6095" w:rsidP="005A6095">
      <w:pPr>
        <w:pStyle w:val="Standard"/>
        <w:spacing w:before="0"/>
        <w:rPr>
          <w:rFonts w:cs="Arial"/>
          <w:color w:val="auto"/>
          <w:sz w:val="22"/>
          <w:szCs w:val="22"/>
        </w:rPr>
      </w:pPr>
    </w:p>
    <w:p w14:paraId="41904042" w14:textId="77777777" w:rsidR="005A6095" w:rsidRPr="00EC21B7" w:rsidRDefault="005A6095" w:rsidP="005A6095">
      <w:pPr>
        <w:pStyle w:val="Standard"/>
        <w:spacing w:before="0"/>
        <w:rPr>
          <w:rFonts w:cs="Arial"/>
          <w:color w:val="auto"/>
          <w:sz w:val="22"/>
          <w:szCs w:val="22"/>
          <w:lang w:val="sr-Cyrl-RS"/>
        </w:rPr>
      </w:pPr>
      <w:r w:rsidRPr="00EC21B7">
        <w:rPr>
          <w:rFonts w:cs="Arial"/>
          <w:color w:val="auto"/>
          <w:sz w:val="22"/>
          <w:szCs w:val="22"/>
          <w:lang w:val="sr-Cyrl-RS"/>
        </w:rPr>
        <w:t xml:space="preserve">ПРЕДМЕТ: </w:t>
      </w:r>
      <w:r w:rsidRPr="00EC21B7">
        <w:rPr>
          <w:rFonts w:cs="Arial" w:hint="eastAsia"/>
          <w:color w:val="auto"/>
          <w:sz w:val="22"/>
          <w:szCs w:val="22"/>
          <w:lang w:val="sr-Cyrl-RS"/>
        </w:rPr>
        <w:t>Позив</w:t>
      </w:r>
      <w:r w:rsidRPr="00EC21B7">
        <w:rPr>
          <w:rFonts w:cs="Arial" w:hint="eastAsia"/>
          <w:color w:val="auto"/>
          <w:sz w:val="22"/>
          <w:szCs w:val="22"/>
        </w:rPr>
        <w:t xml:space="preserve">амо вас да у уговореном року од </w:t>
      </w:r>
      <w:r w:rsidRPr="00EC21B7">
        <w:rPr>
          <w:rFonts w:cs="Arial"/>
          <w:color w:val="auto"/>
          <w:sz w:val="22"/>
          <w:szCs w:val="22"/>
        </w:rPr>
        <w:softHyphen/>
      </w:r>
      <w:r w:rsidRPr="00EC21B7">
        <w:rPr>
          <w:rFonts w:cs="Arial"/>
          <w:color w:val="auto"/>
          <w:sz w:val="22"/>
          <w:szCs w:val="22"/>
        </w:rPr>
        <w:softHyphen/>
      </w:r>
      <w:r w:rsidRPr="00EC21B7">
        <w:rPr>
          <w:rFonts w:cs="Arial"/>
          <w:color w:val="auto"/>
          <w:sz w:val="22"/>
          <w:szCs w:val="22"/>
          <w:lang w:val="sr-Cyrl-RS"/>
        </w:rPr>
        <w:t xml:space="preserve">_______ дана од дана пријема овог налога приступите </w:t>
      </w:r>
      <w:r w:rsidRPr="00EC21B7">
        <w:rPr>
          <w:rFonts w:cs="Arial" w:hint="eastAsia"/>
          <w:color w:val="auto"/>
          <w:sz w:val="22"/>
          <w:szCs w:val="22"/>
          <w:lang w:val="sr-Cyrl-RS"/>
        </w:rPr>
        <w:t>пружању</w:t>
      </w:r>
      <w:r w:rsidRPr="00EC21B7">
        <w:rPr>
          <w:rFonts w:cs="Arial"/>
          <w:color w:val="auto"/>
          <w:sz w:val="22"/>
          <w:szCs w:val="22"/>
          <w:lang w:val="sr-Cyrl-RS"/>
        </w:rPr>
        <w:t xml:space="preserve"> </w:t>
      </w:r>
      <w:r w:rsidRPr="00EC21B7">
        <w:rPr>
          <w:rFonts w:cs="Arial" w:hint="eastAsia"/>
          <w:color w:val="auto"/>
          <w:sz w:val="22"/>
          <w:szCs w:val="22"/>
          <w:lang w:val="sr-Cyrl-RS"/>
        </w:rPr>
        <w:t>услуга</w:t>
      </w:r>
      <w:r w:rsidRPr="00EC21B7">
        <w:rPr>
          <w:rFonts w:cs="Arial"/>
          <w:color w:val="auto"/>
          <w:sz w:val="22"/>
          <w:szCs w:val="22"/>
          <w:lang w:val="sr-Cyrl-RS"/>
        </w:rPr>
        <w:t xml:space="preserve"> </w:t>
      </w:r>
      <w:r w:rsidRPr="00EC21B7">
        <w:rPr>
          <w:rFonts w:cs="Arial" w:hint="eastAsia"/>
          <w:color w:val="auto"/>
          <w:sz w:val="22"/>
          <w:szCs w:val="22"/>
          <w:lang w:val="sr-Cyrl-RS"/>
        </w:rPr>
        <w:t>по</w:t>
      </w:r>
      <w:r w:rsidRPr="00EC21B7">
        <w:rPr>
          <w:rFonts w:cs="Arial"/>
          <w:color w:val="auto"/>
          <w:sz w:val="22"/>
          <w:szCs w:val="22"/>
          <w:lang w:val="sr-Cyrl-RS"/>
        </w:rPr>
        <w:t xml:space="preserve"> </w:t>
      </w:r>
      <w:r w:rsidRPr="00EC21B7">
        <w:rPr>
          <w:rFonts w:cs="Arial" w:hint="eastAsia"/>
          <w:color w:val="auto"/>
          <w:sz w:val="22"/>
          <w:szCs w:val="22"/>
          <w:lang w:val="sr-Cyrl-RS"/>
        </w:rPr>
        <w:t>уговору</w:t>
      </w:r>
      <w:r w:rsidRPr="00EC21B7">
        <w:rPr>
          <w:rFonts w:cs="Arial"/>
          <w:color w:val="auto"/>
          <w:sz w:val="22"/>
          <w:szCs w:val="22"/>
          <w:lang w:val="sr-Cyrl-RS"/>
        </w:rPr>
        <w:t xml:space="preserve"> </w:t>
      </w:r>
      <w:r w:rsidRPr="00EC21B7">
        <w:rPr>
          <w:rFonts w:cs="Arial" w:hint="eastAsia"/>
          <w:color w:val="auto"/>
          <w:sz w:val="22"/>
          <w:szCs w:val="22"/>
          <w:lang w:val="sr-Cyrl-RS"/>
        </w:rPr>
        <w:t>број</w:t>
      </w:r>
      <w:r w:rsidRPr="00EC21B7">
        <w:rPr>
          <w:rFonts w:cs="Arial"/>
          <w:color w:val="auto"/>
          <w:sz w:val="22"/>
          <w:szCs w:val="22"/>
          <w:lang w:val="sr-Cyrl-RS"/>
        </w:rPr>
        <w:t xml:space="preserve"> _________ од __________. </w:t>
      </w:r>
      <w:r w:rsidRPr="00EC21B7">
        <w:rPr>
          <w:rFonts w:cs="Arial" w:hint="eastAsia"/>
          <w:color w:val="auto"/>
          <w:sz w:val="22"/>
          <w:szCs w:val="22"/>
          <w:lang w:val="sr-Cyrl-RS"/>
        </w:rPr>
        <w:t>г</w:t>
      </w:r>
      <w:r w:rsidRPr="00EC21B7">
        <w:rPr>
          <w:rFonts w:cs="Arial"/>
          <w:color w:val="auto"/>
          <w:sz w:val="22"/>
          <w:szCs w:val="22"/>
          <w:lang w:val="sr-Cyrl-RS"/>
        </w:rPr>
        <w:t>одине и то:</w:t>
      </w:r>
    </w:p>
    <w:p w14:paraId="55FDF413" w14:textId="77777777" w:rsidR="005A6095" w:rsidRPr="00EC21B7" w:rsidRDefault="005A6095" w:rsidP="005A6095">
      <w:pPr>
        <w:pStyle w:val="Standard"/>
        <w:spacing w:before="0"/>
        <w:rPr>
          <w:rFonts w:cs="Arial"/>
          <w:color w:val="auto"/>
          <w:sz w:val="22"/>
          <w:szCs w:val="22"/>
          <w:lang w:val="sr-Cyrl-RS"/>
        </w:rPr>
      </w:pPr>
    </w:p>
    <w:p w14:paraId="0A895D6A" w14:textId="77777777" w:rsidR="00041D6F" w:rsidRPr="00EC21B7" w:rsidRDefault="00041D6F" w:rsidP="005A6095">
      <w:pPr>
        <w:pStyle w:val="Standard"/>
        <w:spacing w:before="0"/>
        <w:rPr>
          <w:rFonts w:cs="Arial"/>
          <w:color w:val="auto"/>
          <w:sz w:val="22"/>
          <w:szCs w:val="22"/>
          <w:lang w:val="sr-Cyrl-RS"/>
        </w:rPr>
      </w:pPr>
    </w:p>
    <w:tbl>
      <w:tblPr>
        <w:tblStyle w:val="TableGrid"/>
        <w:tblW w:w="5000" w:type="pct"/>
        <w:tblLook w:val="04A0" w:firstRow="1" w:lastRow="0" w:firstColumn="1" w:lastColumn="0" w:noHBand="0" w:noVBand="1"/>
      </w:tblPr>
      <w:tblGrid>
        <w:gridCol w:w="1542"/>
        <w:gridCol w:w="2964"/>
        <w:gridCol w:w="1721"/>
        <w:gridCol w:w="1871"/>
        <w:gridCol w:w="1814"/>
      </w:tblGrid>
      <w:tr w:rsidR="00041D6F" w:rsidRPr="00EC21B7" w14:paraId="0CA3AE8D" w14:textId="77777777" w:rsidTr="00DE62BF">
        <w:trPr>
          <w:trHeight w:val="433"/>
        </w:trPr>
        <w:tc>
          <w:tcPr>
            <w:tcW w:w="778" w:type="pct"/>
            <w:vAlign w:val="center"/>
          </w:tcPr>
          <w:p w14:paraId="52D15D2F" w14:textId="77777777" w:rsidR="005A6095" w:rsidRPr="00EC21B7" w:rsidRDefault="005A6095" w:rsidP="00DE62BF">
            <w:pPr>
              <w:pStyle w:val="Standard"/>
              <w:jc w:val="left"/>
              <w:rPr>
                <w:rFonts w:cs="Arial"/>
                <w:b/>
                <w:color w:val="auto"/>
                <w:sz w:val="22"/>
                <w:szCs w:val="22"/>
                <w:lang w:val="sr-Cyrl-RS"/>
              </w:rPr>
            </w:pPr>
            <w:r w:rsidRPr="00EC21B7">
              <w:rPr>
                <w:rFonts w:cs="Arial"/>
                <w:b/>
                <w:color w:val="auto"/>
                <w:sz w:val="22"/>
                <w:szCs w:val="22"/>
                <w:lang w:val="sr-Cyrl-RS"/>
              </w:rPr>
              <w:t>Р.Б.</w:t>
            </w:r>
          </w:p>
        </w:tc>
        <w:tc>
          <w:tcPr>
            <w:tcW w:w="1495" w:type="pct"/>
            <w:vAlign w:val="center"/>
          </w:tcPr>
          <w:p w14:paraId="44F0BE53" w14:textId="77777777" w:rsidR="005A6095" w:rsidRPr="00EC21B7" w:rsidRDefault="005A6095" w:rsidP="00DE62BF">
            <w:pPr>
              <w:pStyle w:val="Standard"/>
              <w:jc w:val="center"/>
              <w:rPr>
                <w:rFonts w:cs="Arial"/>
                <w:b/>
                <w:color w:val="auto"/>
                <w:sz w:val="22"/>
                <w:szCs w:val="22"/>
                <w:lang w:val="sr-Cyrl-RS"/>
              </w:rPr>
            </w:pPr>
            <w:r w:rsidRPr="00EC21B7">
              <w:rPr>
                <w:rFonts w:cs="Arial"/>
                <w:b/>
                <w:color w:val="auto"/>
                <w:sz w:val="22"/>
                <w:szCs w:val="22"/>
                <w:lang w:val="sr-Cyrl-RS"/>
              </w:rPr>
              <w:t>Опис Услуге</w:t>
            </w:r>
          </w:p>
        </w:tc>
        <w:tc>
          <w:tcPr>
            <w:tcW w:w="868" w:type="pct"/>
            <w:vAlign w:val="center"/>
          </w:tcPr>
          <w:p w14:paraId="62C23F5B" w14:textId="77777777" w:rsidR="005A6095" w:rsidRPr="00EC21B7" w:rsidRDefault="005A6095" w:rsidP="00DE62BF">
            <w:pPr>
              <w:pStyle w:val="Standard"/>
              <w:jc w:val="center"/>
              <w:rPr>
                <w:rFonts w:cs="Arial"/>
                <w:b/>
                <w:color w:val="auto"/>
                <w:sz w:val="22"/>
                <w:szCs w:val="22"/>
                <w:lang w:val="sr-Cyrl-RS"/>
              </w:rPr>
            </w:pPr>
            <w:r w:rsidRPr="00EC21B7">
              <w:rPr>
                <w:rFonts w:cs="Arial"/>
                <w:b/>
                <w:color w:val="auto"/>
                <w:sz w:val="22"/>
                <w:szCs w:val="22"/>
                <w:lang w:val="sr-Cyrl-RS"/>
              </w:rPr>
              <w:t>Јединица мере</w:t>
            </w:r>
          </w:p>
        </w:tc>
        <w:tc>
          <w:tcPr>
            <w:tcW w:w="944" w:type="pct"/>
            <w:vAlign w:val="center"/>
          </w:tcPr>
          <w:p w14:paraId="510571A8" w14:textId="77777777" w:rsidR="005A6095" w:rsidRPr="00EC21B7" w:rsidRDefault="005A6095" w:rsidP="00DE62BF">
            <w:pPr>
              <w:pStyle w:val="Standard"/>
              <w:jc w:val="center"/>
              <w:rPr>
                <w:rFonts w:cs="Arial"/>
                <w:b/>
                <w:color w:val="auto"/>
                <w:sz w:val="22"/>
                <w:szCs w:val="22"/>
                <w:lang w:val="sr-Cyrl-RS"/>
              </w:rPr>
            </w:pPr>
            <w:r w:rsidRPr="00EC21B7">
              <w:rPr>
                <w:rFonts w:cs="Arial"/>
                <w:b/>
                <w:color w:val="auto"/>
                <w:sz w:val="22"/>
                <w:szCs w:val="22"/>
                <w:lang w:val="sr-Cyrl-RS"/>
              </w:rPr>
              <w:t>Количина по јед. мере</w:t>
            </w:r>
          </w:p>
        </w:tc>
        <w:tc>
          <w:tcPr>
            <w:tcW w:w="915" w:type="pct"/>
            <w:vAlign w:val="center"/>
          </w:tcPr>
          <w:p w14:paraId="58E60D93" w14:textId="77777777" w:rsidR="005A6095" w:rsidRPr="00EC21B7" w:rsidRDefault="005A6095" w:rsidP="00DE62BF">
            <w:pPr>
              <w:pStyle w:val="Standard"/>
              <w:jc w:val="center"/>
              <w:rPr>
                <w:rFonts w:cs="Arial"/>
                <w:b/>
                <w:color w:val="auto"/>
                <w:sz w:val="22"/>
                <w:szCs w:val="22"/>
                <w:lang w:val="sr-Cyrl-RS"/>
              </w:rPr>
            </w:pPr>
            <w:r w:rsidRPr="00EC21B7">
              <w:rPr>
                <w:rFonts w:cs="Arial"/>
                <w:b/>
                <w:color w:val="auto"/>
                <w:sz w:val="22"/>
                <w:szCs w:val="22"/>
                <w:lang w:val="sr-Cyrl-RS"/>
              </w:rPr>
              <w:t>Укупно</w:t>
            </w:r>
          </w:p>
        </w:tc>
      </w:tr>
      <w:tr w:rsidR="00041D6F" w:rsidRPr="00EC21B7" w14:paraId="2A52A1FA" w14:textId="77777777" w:rsidTr="00DE62BF">
        <w:trPr>
          <w:trHeight w:val="472"/>
        </w:trPr>
        <w:tc>
          <w:tcPr>
            <w:tcW w:w="778" w:type="pct"/>
            <w:vAlign w:val="center"/>
          </w:tcPr>
          <w:p w14:paraId="7E6C0B25" w14:textId="77777777" w:rsidR="005A6095" w:rsidRPr="00EC21B7" w:rsidRDefault="005A6095" w:rsidP="00DE62BF">
            <w:pPr>
              <w:pStyle w:val="Standard"/>
              <w:jc w:val="left"/>
              <w:rPr>
                <w:rFonts w:cs="Arial"/>
                <w:b/>
                <w:color w:val="auto"/>
                <w:sz w:val="22"/>
                <w:szCs w:val="22"/>
                <w:lang w:val="sr-Cyrl-RS"/>
              </w:rPr>
            </w:pPr>
            <w:r w:rsidRPr="00EC21B7">
              <w:rPr>
                <w:rFonts w:cs="Arial"/>
                <w:b/>
                <w:color w:val="auto"/>
                <w:sz w:val="22"/>
                <w:szCs w:val="22"/>
                <w:lang w:val="sr-Cyrl-RS"/>
              </w:rPr>
              <w:t>1.</w:t>
            </w:r>
          </w:p>
        </w:tc>
        <w:tc>
          <w:tcPr>
            <w:tcW w:w="1495" w:type="pct"/>
            <w:vAlign w:val="center"/>
          </w:tcPr>
          <w:p w14:paraId="11F485ED" w14:textId="77777777" w:rsidR="005A6095" w:rsidRPr="00EC21B7" w:rsidRDefault="005A6095" w:rsidP="00F146CA">
            <w:pPr>
              <w:pStyle w:val="Standard"/>
              <w:numPr>
                <w:ilvl w:val="0"/>
                <w:numId w:val="13"/>
              </w:numPr>
              <w:rPr>
                <w:rFonts w:cs="Arial"/>
                <w:b/>
                <w:color w:val="auto"/>
                <w:sz w:val="22"/>
                <w:szCs w:val="22"/>
                <w:lang w:val="sr-Cyrl-RS"/>
              </w:rPr>
            </w:pPr>
          </w:p>
        </w:tc>
        <w:tc>
          <w:tcPr>
            <w:tcW w:w="868" w:type="pct"/>
            <w:vAlign w:val="center"/>
          </w:tcPr>
          <w:p w14:paraId="6CC295C2" w14:textId="77777777" w:rsidR="005A6095" w:rsidRPr="00EC21B7" w:rsidRDefault="005A6095" w:rsidP="00F146CA">
            <w:pPr>
              <w:pStyle w:val="Standard"/>
              <w:numPr>
                <w:ilvl w:val="0"/>
                <w:numId w:val="13"/>
              </w:numPr>
              <w:rPr>
                <w:rFonts w:cs="Arial"/>
                <w:b/>
                <w:color w:val="auto"/>
                <w:sz w:val="22"/>
                <w:szCs w:val="22"/>
                <w:lang w:val="sr-Cyrl-RS"/>
              </w:rPr>
            </w:pPr>
          </w:p>
        </w:tc>
        <w:tc>
          <w:tcPr>
            <w:tcW w:w="944" w:type="pct"/>
            <w:vAlign w:val="center"/>
          </w:tcPr>
          <w:p w14:paraId="7FF82A4F" w14:textId="77777777" w:rsidR="005A6095" w:rsidRPr="00EC21B7" w:rsidRDefault="005A6095" w:rsidP="00F146CA">
            <w:pPr>
              <w:pStyle w:val="Standard"/>
              <w:numPr>
                <w:ilvl w:val="0"/>
                <w:numId w:val="13"/>
              </w:numPr>
              <w:rPr>
                <w:rFonts w:cs="Arial"/>
                <w:b/>
                <w:color w:val="auto"/>
                <w:sz w:val="22"/>
                <w:szCs w:val="22"/>
                <w:lang w:val="sr-Cyrl-RS"/>
              </w:rPr>
            </w:pPr>
          </w:p>
        </w:tc>
        <w:tc>
          <w:tcPr>
            <w:tcW w:w="915" w:type="pct"/>
            <w:vAlign w:val="center"/>
          </w:tcPr>
          <w:p w14:paraId="6E7C1C32" w14:textId="77777777" w:rsidR="005A6095" w:rsidRPr="00EC21B7" w:rsidRDefault="005A6095" w:rsidP="00F146CA">
            <w:pPr>
              <w:pStyle w:val="Standard"/>
              <w:numPr>
                <w:ilvl w:val="0"/>
                <w:numId w:val="13"/>
              </w:numPr>
              <w:rPr>
                <w:rFonts w:cs="Arial"/>
                <w:b/>
                <w:color w:val="auto"/>
                <w:sz w:val="22"/>
                <w:szCs w:val="22"/>
                <w:lang w:val="sr-Cyrl-RS"/>
              </w:rPr>
            </w:pPr>
          </w:p>
        </w:tc>
      </w:tr>
      <w:tr w:rsidR="00041D6F" w:rsidRPr="00EC21B7" w14:paraId="527A3D08" w14:textId="77777777" w:rsidTr="00DE62BF">
        <w:trPr>
          <w:trHeight w:val="463"/>
        </w:trPr>
        <w:tc>
          <w:tcPr>
            <w:tcW w:w="778" w:type="pct"/>
            <w:vAlign w:val="center"/>
          </w:tcPr>
          <w:p w14:paraId="3F1CB861" w14:textId="77777777" w:rsidR="005A6095" w:rsidRPr="00EC21B7" w:rsidRDefault="005A6095" w:rsidP="00DE62BF">
            <w:pPr>
              <w:pStyle w:val="Standard"/>
              <w:jc w:val="left"/>
              <w:rPr>
                <w:rFonts w:cs="Arial"/>
                <w:b/>
                <w:color w:val="auto"/>
                <w:sz w:val="22"/>
                <w:szCs w:val="22"/>
                <w:lang w:val="sr-Cyrl-RS"/>
              </w:rPr>
            </w:pPr>
            <w:r w:rsidRPr="00EC21B7">
              <w:rPr>
                <w:rFonts w:cs="Arial"/>
                <w:b/>
                <w:color w:val="auto"/>
                <w:sz w:val="22"/>
                <w:szCs w:val="22"/>
                <w:lang w:val="sr-Cyrl-RS"/>
              </w:rPr>
              <w:t>2.</w:t>
            </w:r>
          </w:p>
        </w:tc>
        <w:tc>
          <w:tcPr>
            <w:tcW w:w="1495" w:type="pct"/>
            <w:vAlign w:val="center"/>
          </w:tcPr>
          <w:p w14:paraId="4BDA42CB" w14:textId="77777777" w:rsidR="005A6095" w:rsidRPr="00EC21B7" w:rsidRDefault="005A6095" w:rsidP="00F146CA">
            <w:pPr>
              <w:pStyle w:val="Standard"/>
              <w:numPr>
                <w:ilvl w:val="0"/>
                <w:numId w:val="13"/>
              </w:numPr>
              <w:rPr>
                <w:rFonts w:cs="Arial"/>
                <w:b/>
                <w:color w:val="auto"/>
                <w:sz w:val="22"/>
                <w:szCs w:val="22"/>
                <w:lang w:val="sr-Cyrl-RS"/>
              </w:rPr>
            </w:pPr>
          </w:p>
        </w:tc>
        <w:tc>
          <w:tcPr>
            <w:tcW w:w="868" w:type="pct"/>
            <w:vAlign w:val="center"/>
          </w:tcPr>
          <w:p w14:paraId="0F41529F" w14:textId="77777777" w:rsidR="005A6095" w:rsidRPr="00EC21B7" w:rsidRDefault="005A6095" w:rsidP="00F146CA">
            <w:pPr>
              <w:pStyle w:val="Standard"/>
              <w:numPr>
                <w:ilvl w:val="0"/>
                <w:numId w:val="13"/>
              </w:numPr>
              <w:rPr>
                <w:rFonts w:cs="Arial"/>
                <w:b/>
                <w:color w:val="auto"/>
                <w:sz w:val="22"/>
                <w:szCs w:val="22"/>
                <w:lang w:val="sr-Cyrl-RS"/>
              </w:rPr>
            </w:pPr>
          </w:p>
        </w:tc>
        <w:tc>
          <w:tcPr>
            <w:tcW w:w="944" w:type="pct"/>
            <w:vAlign w:val="center"/>
          </w:tcPr>
          <w:p w14:paraId="580B4E50" w14:textId="77777777" w:rsidR="005A6095" w:rsidRPr="00EC21B7" w:rsidRDefault="005A6095" w:rsidP="00F146CA">
            <w:pPr>
              <w:pStyle w:val="Standard"/>
              <w:numPr>
                <w:ilvl w:val="0"/>
                <w:numId w:val="13"/>
              </w:numPr>
              <w:rPr>
                <w:rFonts w:cs="Arial"/>
                <w:b/>
                <w:color w:val="auto"/>
                <w:sz w:val="22"/>
                <w:szCs w:val="22"/>
                <w:lang w:val="sr-Cyrl-RS"/>
              </w:rPr>
            </w:pPr>
          </w:p>
        </w:tc>
        <w:tc>
          <w:tcPr>
            <w:tcW w:w="915" w:type="pct"/>
            <w:vAlign w:val="center"/>
          </w:tcPr>
          <w:p w14:paraId="44C847E0" w14:textId="77777777" w:rsidR="005A6095" w:rsidRPr="00EC21B7" w:rsidRDefault="005A6095" w:rsidP="00F146CA">
            <w:pPr>
              <w:pStyle w:val="Standard"/>
              <w:numPr>
                <w:ilvl w:val="0"/>
                <w:numId w:val="13"/>
              </w:numPr>
              <w:rPr>
                <w:rFonts w:cs="Arial"/>
                <w:b/>
                <w:color w:val="auto"/>
                <w:sz w:val="22"/>
                <w:szCs w:val="22"/>
                <w:lang w:val="sr-Cyrl-RS"/>
              </w:rPr>
            </w:pPr>
          </w:p>
        </w:tc>
      </w:tr>
      <w:tr w:rsidR="00041D6F" w:rsidRPr="00EC21B7" w14:paraId="44C251AC" w14:textId="77777777" w:rsidTr="00DE62BF">
        <w:trPr>
          <w:trHeight w:val="466"/>
        </w:trPr>
        <w:tc>
          <w:tcPr>
            <w:tcW w:w="778" w:type="pct"/>
            <w:vAlign w:val="center"/>
          </w:tcPr>
          <w:p w14:paraId="368441E2" w14:textId="77777777" w:rsidR="005A6095" w:rsidRPr="00EC21B7" w:rsidRDefault="005A6095" w:rsidP="00DE62BF">
            <w:pPr>
              <w:pStyle w:val="Standard"/>
              <w:jc w:val="left"/>
              <w:rPr>
                <w:rFonts w:cs="Arial"/>
                <w:b/>
                <w:color w:val="auto"/>
                <w:sz w:val="22"/>
                <w:szCs w:val="22"/>
                <w:lang w:val="sr-Cyrl-RS"/>
              </w:rPr>
            </w:pPr>
            <w:r w:rsidRPr="00EC21B7">
              <w:rPr>
                <w:rFonts w:cs="Arial"/>
                <w:b/>
                <w:color w:val="auto"/>
                <w:sz w:val="22"/>
                <w:szCs w:val="22"/>
                <w:lang w:val="sr-Cyrl-RS"/>
              </w:rPr>
              <w:t>3.</w:t>
            </w:r>
          </w:p>
        </w:tc>
        <w:tc>
          <w:tcPr>
            <w:tcW w:w="1495" w:type="pct"/>
            <w:vAlign w:val="center"/>
          </w:tcPr>
          <w:p w14:paraId="0AE05D1D" w14:textId="77777777" w:rsidR="005A6095" w:rsidRPr="00EC21B7" w:rsidRDefault="005A6095" w:rsidP="00F146CA">
            <w:pPr>
              <w:pStyle w:val="Standard"/>
              <w:numPr>
                <w:ilvl w:val="0"/>
                <w:numId w:val="13"/>
              </w:numPr>
              <w:rPr>
                <w:rFonts w:cs="Arial"/>
                <w:b/>
                <w:color w:val="auto"/>
                <w:sz w:val="22"/>
                <w:szCs w:val="22"/>
                <w:lang w:val="sr-Cyrl-RS"/>
              </w:rPr>
            </w:pPr>
          </w:p>
        </w:tc>
        <w:tc>
          <w:tcPr>
            <w:tcW w:w="868" w:type="pct"/>
            <w:vAlign w:val="center"/>
          </w:tcPr>
          <w:p w14:paraId="5C60C520" w14:textId="77777777" w:rsidR="005A6095" w:rsidRPr="00EC21B7" w:rsidRDefault="005A6095" w:rsidP="00F146CA">
            <w:pPr>
              <w:pStyle w:val="Standard"/>
              <w:numPr>
                <w:ilvl w:val="0"/>
                <w:numId w:val="13"/>
              </w:numPr>
              <w:rPr>
                <w:rFonts w:cs="Arial"/>
                <w:b/>
                <w:color w:val="auto"/>
                <w:sz w:val="22"/>
                <w:szCs w:val="22"/>
                <w:lang w:val="sr-Cyrl-RS"/>
              </w:rPr>
            </w:pPr>
          </w:p>
        </w:tc>
        <w:tc>
          <w:tcPr>
            <w:tcW w:w="944" w:type="pct"/>
            <w:vAlign w:val="center"/>
          </w:tcPr>
          <w:p w14:paraId="0777412F" w14:textId="77777777" w:rsidR="005A6095" w:rsidRPr="00EC21B7" w:rsidRDefault="005A6095" w:rsidP="00F146CA">
            <w:pPr>
              <w:pStyle w:val="Standard"/>
              <w:numPr>
                <w:ilvl w:val="0"/>
                <w:numId w:val="13"/>
              </w:numPr>
              <w:rPr>
                <w:rFonts w:cs="Arial"/>
                <w:b/>
                <w:color w:val="auto"/>
                <w:sz w:val="22"/>
                <w:szCs w:val="22"/>
                <w:lang w:val="sr-Cyrl-RS"/>
              </w:rPr>
            </w:pPr>
          </w:p>
        </w:tc>
        <w:tc>
          <w:tcPr>
            <w:tcW w:w="915" w:type="pct"/>
            <w:vAlign w:val="center"/>
          </w:tcPr>
          <w:p w14:paraId="050C526A" w14:textId="77777777" w:rsidR="005A6095" w:rsidRPr="00EC21B7" w:rsidRDefault="005A6095" w:rsidP="00F146CA">
            <w:pPr>
              <w:pStyle w:val="Standard"/>
              <w:numPr>
                <w:ilvl w:val="0"/>
                <w:numId w:val="13"/>
              </w:numPr>
              <w:rPr>
                <w:rFonts w:cs="Arial"/>
                <w:b/>
                <w:color w:val="auto"/>
                <w:sz w:val="22"/>
                <w:szCs w:val="22"/>
                <w:lang w:val="sr-Cyrl-RS"/>
              </w:rPr>
            </w:pPr>
          </w:p>
        </w:tc>
      </w:tr>
      <w:tr w:rsidR="00041D6F" w:rsidRPr="00EC21B7" w14:paraId="30DA2A80" w14:textId="77777777" w:rsidTr="00DE62BF">
        <w:trPr>
          <w:trHeight w:val="466"/>
        </w:trPr>
        <w:tc>
          <w:tcPr>
            <w:tcW w:w="778" w:type="pct"/>
            <w:vAlign w:val="center"/>
          </w:tcPr>
          <w:p w14:paraId="6DC410EB" w14:textId="77777777" w:rsidR="005A6095" w:rsidRPr="00EC21B7" w:rsidRDefault="005A6095" w:rsidP="00DE62BF">
            <w:pPr>
              <w:pStyle w:val="Standard"/>
              <w:jc w:val="left"/>
              <w:rPr>
                <w:rFonts w:cs="Arial"/>
                <w:b/>
                <w:color w:val="auto"/>
                <w:sz w:val="22"/>
                <w:szCs w:val="22"/>
                <w:lang w:val="sr-Cyrl-RS"/>
              </w:rPr>
            </w:pPr>
            <w:r w:rsidRPr="00EC21B7">
              <w:rPr>
                <w:rFonts w:cs="Arial"/>
                <w:b/>
                <w:color w:val="auto"/>
                <w:sz w:val="22"/>
                <w:szCs w:val="22"/>
                <w:lang w:val="sr-Cyrl-RS"/>
              </w:rPr>
              <w:t>...</w:t>
            </w:r>
          </w:p>
        </w:tc>
        <w:tc>
          <w:tcPr>
            <w:tcW w:w="1495" w:type="pct"/>
            <w:vAlign w:val="center"/>
          </w:tcPr>
          <w:p w14:paraId="15C9F49F" w14:textId="77777777" w:rsidR="005A6095" w:rsidRPr="00EC21B7" w:rsidRDefault="005A6095" w:rsidP="00F146CA">
            <w:pPr>
              <w:pStyle w:val="Standard"/>
              <w:numPr>
                <w:ilvl w:val="0"/>
                <w:numId w:val="13"/>
              </w:numPr>
              <w:rPr>
                <w:rFonts w:cs="Arial"/>
                <w:b/>
                <w:color w:val="auto"/>
                <w:sz w:val="22"/>
                <w:szCs w:val="22"/>
                <w:lang w:val="sr-Cyrl-RS"/>
              </w:rPr>
            </w:pPr>
          </w:p>
        </w:tc>
        <w:tc>
          <w:tcPr>
            <w:tcW w:w="868" w:type="pct"/>
            <w:vAlign w:val="center"/>
          </w:tcPr>
          <w:p w14:paraId="7FBA24F1" w14:textId="77777777" w:rsidR="005A6095" w:rsidRPr="00EC21B7" w:rsidRDefault="005A6095" w:rsidP="00F146CA">
            <w:pPr>
              <w:pStyle w:val="Standard"/>
              <w:numPr>
                <w:ilvl w:val="0"/>
                <w:numId w:val="13"/>
              </w:numPr>
              <w:rPr>
                <w:rFonts w:cs="Arial"/>
                <w:b/>
                <w:color w:val="auto"/>
                <w:sz w:val="22"/>
                <w:szCs w:val="22"/>
                <w:lang w:val="sr-Cyrl-RS"/>
              </w:rPr>
            </w:pPr>
          </w:p>
        </w:tc>
        <w:tc>
          <w:tcPr>
            <w:tcW w:w="944" w:type="pct"/>
            <w:vAlign w:val="center"/>
          </w:tcPr>
          <w:p w14:paraId="23281FB3" w14:textId="77777777" w:rsidR="005A6095" w:rsidRPr="00EC21B7" w:rsidRDefault="005A6095" w:rsidP="00F146CA">
            <w:pPr>
              <w:pStyle w:val="Standard"/>
              <w:numPr>
                <w:ilvl w:val="0"/>
                <w:numId w:val="13"/>
              </w:numPr>
              <w:rPr>
                <w:rFonts w:cs="Arial"/>
                <w:b/>
                <w:color w:val="auto"/>
                <w:sz w:val="22"/>
                <w:szCs w:val="22"/>
                <w:lang w:val="sr-Cyrl-RS"/>
              </w:rPr>
            </w:pPr>
          </w:p>
        </w:tc>
        <w:tc>
          <w:tcPr>
            <w:tcW w:w="915" w:type="pct"/>
            <w:vAlign w:val="center"/>
          </w:tcPr>
          <w:p w14:paraId="5554CA1A" w14:textId="77777777" w:rsidR="005A6095" w:rsidRPr="00EC21B7" w:rsidRDefault="005A6095" w:rsidP="00F146CA">
            <w:pPr>
              <w:pStyle w:val="Standard"/>
              <w:numPr>
                <w:ilvl w:val="0"/>
                <w:numId w:val="13"/>
              </w:numPr>
              <w:rPr>
                <w:rFonts w:cs="Arial"/>
                <w:b/>
                <w:color w:val="auto"/>
                <w:sz w:val="22"/>
                <w:szCs w:val="22"/>
                <w:lang w:val="sr-Cyrl-RS"/>
              </w:rPr>
            </w:pPr>
          </w:p>
        </w:tc>
      </w:tr>
    </w:tbl>
    <w:p w14:paraId="3C9D4F49" w14:textId="77777777" w:rsidR="005A6095" w:rsidRPr="00EC21B7" w:rsidRDefault="005A6095" w:rsidP="005A6095">
      <w:pPr>
        <w:pStyle w:val="Standard"/>
        <w:spacing w:before="0"/>
        <w:rPr>
          <w:rFonts w:cs="Arial"/>
          <w:color w:val="auto"/>
          <w:sz w:val="22"/>
          <w:szCs w:val="22"/>
        </w:rPr>
      </w:pPr>
    </w:p>
    <w:p w14:paraId="79F774BD" w14:textId="77777777" w:rsidR="005A6095" w:rsidRPr="00EC21B7" w:rsidRDefault="005A6095" w:rsidP="005A6095">
      <w:pPr>
        <w:pStyle w:val="Standard"/>
        <w:spacing w:before="0"/>
        <w:rPr>
          <w:rFonts w:cs="Arial"/>
          <w:color w:val="auto"/>
          <w:sz w:val="22"/>
          <w:szCs w:val="22"/>
          <w:lang w:val="sr-Cyrl-RS"/>
        </w:rPr>
      </w:pPr>
    </w:p>
    <w:p w14:paraId="254672F8" w14:textId="77777777" w:rsidR="005A6095" w:rsidRPr="00EC21B7" w:rsidRDefault="005A6095" w:rsidP="005A6095">
      <w:pPr>
        <w:pStyle w:val="Standard"/>
        <w:spacing w:before="0"/>
        <w:rPr>
          <w:rFonts w:cs="Arial"/>
          <w:color w:val="auto"/>
          <w:sz w:val="22"/>
          <w:szCs w:val="22"/>
          <w:lang w:val="sr-Cyrl-RS"/>
        </w:rPr>
      </w:pPr>
    </w:p>
    <w:p w14:paraId="1AB554C2" w14:textId="77777777" w:rsidR="005A6095" w:rsidRPr="00EC21B7" w:rsidRDefault="005A6095" w:rsidP="005A6095">
      <w:pPr>
        <w:pStyle w:val="Standard"/>
        <w:spacing w:before="0"/>
        <w:jc w:val="center"/>
        <w:rPr>
          <w:rFonts w:cs="Arial"/>
          <w:color w:val="auto"/>
          <w:sz w:val="22"/>
          <w:szCs w:val="22"/>
          <w:lang w:val="sr-Cyrl-RS"/>
        </w:rPr>
      </w:pPr>
      <w:r w:rsidRPr="00EC21B7">
        <w:rPr>
          <w:rFonts w:cs="Arial"/>
          <w:color w:val="auto"/>
          <w:sz w:val="22"/>
          <w:szCs w:val="22"/>
          <w:lang w:val="sr-Cyrl-RS"/>
        </w:rPr>
        <w:t xml:space="preserve">                                                                                   </w:t>
      </w:r>
      <w:r w:rsidR="00F37CDC" w:rsidRPr="00EC21B7">
        <w:rPr>
          <w:rFonts w:cs="Arial"/>
          <w:color w:val="auto"/>
          <w:sz w:val="22"/>
          <w:szCs w:val="22"/>
          <w:lang w:val="sr-Cyrl-RS"/>
        </w:rPr>
        <w:t xml:space="preserve">         </w:t>
      </w:r>
      <w:r w:rsidRPr="00EC21B7">
        <w:rPr>
          <w:rFonts w:cs="Arial"/>
          <w:color w:val="auto"/>
          <w:sz w:val="22"/>
          <w:szCs w:val="22"/>
          <w:lang w:val="sr-Cyrl-RS"/>
        </w:rPr>
        <w:t xml:space="preserve"> НАДЗОРНИ ОРГАН</w:t>
      </w:r>
    </w:p>
    <w:p w14:paraId="398166F3" w14:textId="77777777" w:rsidR="005A6095" w:rsidRPr="00EC21B7" w:rsidRDefault="005A6095" w:rsidP="005A6095">
      <w:pPr>
        <w:pStyle w:val="Standard"/>
        <w:spacing w:before="0"/>
        <w:jc w:val="right"/>
        <w:rPr>
          <w:rFonts w:cs="Arial"/>
          <w:color w:val="auto"/>
          <w:sz w:val="22"/>
          <w:szCs w:val="22"/>
          <w:lang w:val="sr-Cyrl-RS"/>
        </w:rPr>
      </w:pPr>
    </w:p>
    <w:p w14:paraId="34575544" w14:textId="77777777" w:rsidR="005A6095" w:rsidRPr="00EC21B7" w:rsidRDefault="005A6095" w:rsidP="005A6095">
      <w:pPr>
        <w:pStyle w:val="Standard"/>
        <w:spacing w:before="0"/>
        <w:jc w:val="right"/>
        <w:rPr>
          <w:color w:val="auto"/>
          <w:sz w:val="22"/>
          <w:szCs w:val="22"/>
        </w:rPr>
      </w:pPr>
      <w:r w:rsidRPr="00EC21B7">
        <w:rPr>
          <w:rFonts w:cs="Arial"/>
          <w:color w:val="auto"/>
          <w:sz w:val="22"/>
          <w:szCs w:val="22"/>
        </w:rPr>
        <w:t>__________________________</w:t>
      </w:r>
    </w:p>
    <w:p w14:paraId="156ED524" w14:textId="77777777" w:rsidR="005A6095" w:rsidRPr="00EC21B7" w:rsidRDefault="005A6095" w:rsidP="005A6095">
      <w:pPr>
        <w:pStyle w:val="Standard"/>
        <w:spacing w:before="0"/>
        <w:jc w:val="center"/>
        <w:rPr>
          <w:rFonts w:cs="Arial"/>
          <w:color w:val="auto"/>
          <w:sz w:val="22"/>
          <w:szCs w:val="22"/>
          <w:lang w:val="sr-Cyrl-RS"/>
        </w:rPr>
      </w:pPr>
      <w:r w:rsidRPr="00EC21B7">
        <w:rPr>
          <w:rFonts w:cs="Arial"/>
          <w:color w:val="auto"/>
          <w:sz w:val="22"/>
          <w:szCs w:val="22"/>
          <w:lang w:val="sr-Cyrl-RS"/>
        </w:rPr>
        <w:t xml:space="preserve">                                                                                   </w:t>
      </w:r>
      <w:r w:rsidR="00F37CDC" w:rsidRPr="00EC21B7">
        <w:rPr>
          <w:rFonts w:cs="Arial"/>
          <w:color w:val="auto"/>
          <w:sz w:val="22"/>
          <w:szCs w:val="22"/>
          <w:lang w:val="sr-Cyrl-RS"/>
        </w:rPr>
        <w:t xml:space="preserve">         </w:t>
      </w:r>
      <w:r w:rsidRPr="00EC21B7">
        <w:rPr>
          <w:rFonts w:cs="Arial"/>
          <w:color w:val="auto"/>
          <w:sz w:val="22"/>
          <w:szCs w:val="22"/>
        </w:rPr>
        <w:t>Одговорно лице по Решењу</w:t>
      </w:r>
      <w:r w:rsidRPr="00EC21B7">
        <w:rPr>
          <w:rFonts w:cs="Arial"/>
          <w:color w:val="auto"/>
          <w:sz w:val="22"/>
          <w:szCs w:val="22"/>
          <w:lang w:val="sr-Cyrl-RS"/>
        </w:rPr>
        <w:t xml:space="preserve">    </w:t>
      </w:r>
    </w:p>
    <w:p w14:paraId="57F38BD6" w14:textId="77777777" w:rsidR="005A6095" w:rsidRPr="00EC21B7" w:rsidRDefault="005A6095" w:rsidP="005A6095">
      <w:pPr>
        <w:pStyle w:val="Standard"/>
        <w:spacing w:before="0"/>
        <w:jc w:val="center"/>
        <w:rPr>
          <w:color w:val="auto"/>
          <w:sz w:val="22"/>
          <w:szCs w:val="22"/>
        </w:rPr>
      </w:pPr>
      <w:r w:rsidRPr="00EC21B7">
        <w:rPr>
          <w:rFonts w:cs="Arial"/>
          <w:color w:val="auto"/>
          <w:sz w:val="22"/>
          <w:szCs w:val="22"/>
          <w:lang w:val="sr-Cyrl-RS"/>
        </w:rPr>
        <w:t xml:space="preserve">                                                                                   </w:t>
      </w:r>
      <w:r w:rsidR="00F37CDC" w:rsidRPr="00EC21B7">
        <w:rPr>
          <w:rFonts w:cs="Arial"/>
          <w:color w:val="auto"/>
          <w:sz w:val="22"/>
          <w:szCs w:val="22"/>
          <w:lang w:val="sr-Cyrl-RS"/>
        </w:rPr>
        <w:t xml:space="preserve">       </w:t>
      </w:r>
      <w:r w:rsidRPr="00EC21B7">
        <w:rPr>
          <w:rFonts w:cs="Arial"/>
          <w:color w:val="auto"/>
          <w:sz w:val="22"/>
          <w:szCs w:val="22"/>
        </w:rPr>
        <w:t>(Име и презиме)</w:t>
      </w:r>
    </w:p>
    <w:p w14:paraId="35486EB4" w14:textId="77777777" w:rsidR="005A6095" w:rsidRPr="00EC21B7" w:rsidRDefault="005A6095" w:rsidP="005A6095">
      <w:pPr>
        <w:pStyle w:val="Standard"/>
        <w:spacing w:before="0"/>
        <w:jc w:val="center"/>
        <w:rPr>
          <w:color w:val="auto"/>
          <w:sz w:val="22"/>
          <w:szCs w:val="22"/>
        </w:rPr>
      </w:pPr>
      <w:r w:rsidRPr="00EC21B7">
        <w:rPr>
          <w:rFonts w:cs="Arial"/>
          <w:color w:val="auto"/>
          <w:sz w:val="22"/>
          <w:szCs w:val="22"/>
          <w:lang w:val="sr-Cyrl-RS"/>
        </w:rPr>
        <w:t xml:space="preserve">                                                                               </w:t>
      </w:r>
      <w:r w:rsidR="00F37CDC" w:rsidRPr="00EC21B7">
        <w:rPr>
          <w:rFonts w:cs="Arial"/>
          <w:color w:val="auto"/>
          <w:sz w:val="22"/>
          <w:szCs w:val="22"/>
          <w:lang w:val="sr-Cyrl-RS"/>
        </w:rPr>
        <w:t xml:space="preserve">                  </w:t>
      </w:r>
      <w:r w:rsidRPr="00EC21B7">
        <w:rPr>
          <w:rFonts w:cs="Arial"/>
          <w:color w:val="auto"/>
          <w:sz w:val="22"/>
          <w:szCs w:val="22"/>
        </w:rPr>
        <w:t xml:space="preserve">_____________________        </w:t>
      </w:r>
    </w:p>
    <w:p w14:paraId="36CBC0B0" w14:textId="77777777" w:rsidR="005A6095" w:rsidRPr="00EC21B7" w:rsidRDefault="005A6095" w:rsidP="005A6095">
      <w:pPr>
        <w:pStyle w:val="Standard"/>
        <w:spacing w:before="0"/>
        <w:jc w:val="right"/>
        <w:rPr>
          <w:rFonts w:cs="Arial"/>
          <w:color w:val="auto"/>
          <w:sz w:val="22"/>
          <w:szCs w:val="22"/>
          <w:lang w:val="sr-Cyrl-RS"/>
        </w:rPr>
      </w:pPr>
      <w:r w:rsidRPr="00EC21B7">
        <w:rPr>
          <w:rFonts w:cs="Arial"/>
          <w:color w:val="auto"/>
          <w:sz w:val="22"/>
          <w:szCs w:val="22"/>
        </w:rPr>
        <w:t xml:space="preserve">   </w:t>
      </w:r>
      <w:r w:rsidRPr="00EC21B7">
        <w:rPr>
          <w:rFonts w:cs="Arial"/>
          <w:color w:val="auto"/>
          <w:sz w:val="22"/>
          <w:szCs w:val="22"/>
          <w:lang w:val="sr-Cyrl-RS"/>
        </w:rPr>
        <w:t xml:space="preserve">                        </w:t>
      </w:r>
      <w:r w:rsidRPr="00EC21B7">
        <w:rPr>
          <w:rFonts w:cs="Arial"/>
          <w:color w:val="auto"/>
          <w:sz w:val="22"/>
          <w:szCs w:val="22"/>
        </w:rPr>
        <w:t xml:space="preserve"> (Потпис)</w:t>
      </w:r>
      <w:r w:rsidRPr="00EC21B7">
        <w:rPr>
          <w:rFonts w:cs="Arial"/>
          <w:color w:val="auto"/>
          <w:sz w:val="22"/>
          <w:szCs w:val="22"/>
        </w:rPr>
        <w:tab/>
      </w:r>
      <w:r w:rsidRPr="00EC21B7">
        <w:rPr>
          <w:rFonts w:cs="Arial"/>
          <w:color w:val="auto"/>
          <w:sz w:val="22"/>
          <w:szCs w:val="22"/>
        </w:rPr>
        <w:tab/>
      </w:r>
      <w:r w:rsidRPr="00EC21B7">
        <w:rPr>
          <w:rFonts w:cs="Arial"/>
          <w:color w:val="auto"/>
          <w:sz w:val="22"/>
          <w:szCs w:val="22"/>
        </w:rPr>
        <w:tab/>
        <w:t xml:space="preserve"> </w:t>
      </w:r>
      <w:r w:rsidRPr="00EC21B7">
        <w:rPr>
          <w:rFonts w:cs="Arial"/>
          <w:color w:val="auto"/>
          <w:sz w:val="22"/>
          <w:szCs w:val="22"/>
          <w:lang w:val="sr-Cyrl-RS"/>
        </w:rPr>
        <w:t xml:space="preserve">  </w:t>
      </w:r>
      <w:r w:rsidRPr="00EC21B7">
        <w:rPr>
          <w:rFonts w:cs="Arial"/>
          <w:color w:val="auto"/>
          <w:sz w:val="22"/>
          <w:szCs w:val="22"/>
        </w:rPr>
        <w:t xml:space="preserve">      </w:t>
      </w:r>
      <w:r w:rsidRPr="00EC21B7">
        <w:rPr>
          <w:rFonts w:cs="Arial"/>
          <w:color w:val="auto"/>
          <w:sz w:val="22"/>
          <w:szCs w:val="22"/>
          <w:lang w:val="sr-Cyrl-RS"/>
        </w:rPr>
        <w:t xml:space="preserve">                                             </w:t>
      </w:r>
    </w:p>
    <w:p w14:paraId="41ABFCD9" w14:textId="77777777" w:rsidR="005A6095" w:rsidRPr="00EC21B7" w:rsidRDefault="005A6095" w:rsidP="005A6095">
      <w:pPr>
        <w:suppressAutoHyphens w:val="0"/>
        <w:rPr>
          <w:rFonts w:ascii="Arial MT" w:eastAsia="Arial Unicode MS" w:hAnsi="Arial MT"/>
          <w:b/>
          <w:kern w:val="0"/>
          <w:sz w:val="22"/>
          <w:szCs w:val="22"/>
        </w:rPr>
      </w:pPr>
    </w:p>
    <w:p w14:paraId="7E0FF3A9" w14:textId="77777777" w:rsidR="005A6095" w:rsidRPr="00EC21B7" w:rsidRDefault="005A6095" w:rsidP="009032E7">
      <w:pPr>
        <w:pStyle w:val="Standard"/>
        <w:spacing w:before="0"/>
        <w:ind w:left="7200"/>
        <w:rPr>
          <w:rFonts w:cs="Arial"/>
          <w:b/>
          <w:color w:val="00B0F0"/>
          <w:sz w:val="22"/>
          <w:szCs w:val="22"/>
          <w:lang w:val="sr-Cyrl-RS"/>
        </w:rPr>
      </w:pPr>
    </w:p>
    <w:p w14:paraId="45038AA3" w14:textId="77777777" w:rsidR="005A6095" w:rsidRPr="00EC21B7" w:rsidRDefault="005A6095" w:rsidP="009032E7">
      <w:pPr>
        <w:pStyle w:val="Standard"/>
        <w:spacing w:before="0"/>
        <w:ind w:left="7200"/>
        <w:rPr>
          <w:rFonts w:cs="Arial"/>
          <w:b/>
          <w:color w:val="00B0F0"/>
          <w:sz w:val="22"/>
          <w:szCs w:val="22"/>
          <w:lang w:val="sr-Cyrl-RS"/>
        </w:rPr>
      </w:pPr>
    </w:p>
    <w:p w14:paraId="33EA6CF4" w14:textId="77777777" w:rsidR="005A6095" w:rsidRPr="00EC21B7" w:rsidRDefault="005A6095" w:rsidP="009032E7">
      <w:pPr>
        <w:pStyle w:val="Standard"/>
        <w:spacing w:before="0"/>
        <w:ind w:left="7200"/>
        <w:rPr>
          <w:rFonts w:cs="Arial"/>
          <w:b/>
          <w:color w:val="00B0F0"/>
          <w:sz w:val="22"/>
          <w:szCs w:val="22"/>
          <w:lang w:val="sr-Cyrl-RS"/>
        </w:rPr>
      </w:pPr>
    </w:p>
    <w:p w14:paraId="43628908" w14:textId="77777777" w:rsidR="005A6095" w:rsidRPr="00EC21B7" w:rsidRDefault="005A6095" w:rsidP="009032E7">
      <w:pPr>
        <w:pStyle w:val="Standard"/>
        <w:spacing w:before="0"/>
        <w:ind w:left="7200"/>
        <w:rPr>
          <w:rFonts w:cs="Arial"/>
          <w:b/>
          <w:color w:val="00B0F0"/>
          <w:sz w:val="22"/>
          <w:szCs w:val="22"/>
          <w:lang w:val="sr-Cyrl-RS"/>
        </w:rPr>
      </w:pPr>
    </w:p>
    <w:p w14:paraId="362FE12E" w14:textId="77777777" w:rsidR="005A6095" w:rsidRPr="00EC21B7" w:rsidRDefault="005A6095" w:rsidP="009032E7">
      <w:pPr>
        <w:pStyle w:val="Standard"/>
        <w:spacing w:before="0"/>
        <w:ind w:left="7200"/>
        <w:rPr>
          <w:rFonts w:cs="Arial"/>
          <w:b/>
          <w:color w:val="00B0F0"/>
          <w:sz w:val="22"/>
          <w:szCs w:val="22"/>
          <w:lang w:val="sr-Cyrl-RS"/>
        </w:rPr>
      </w:pPr>
    </w:p>
    <w:p w14:paraId="65DE836A" w14:textId="77777777" w:rsidR="009032E7" w:rsidRPr="00EC21B7" w:rsidRDefault="009032E7" w:rsidP="009032E7">
      <w:pPr>
        <w:pStyle w:val="Standard"/>
        <w:spacing w:before="0"/>
        <w:rPr>
          <w:rFonts w:cs="Arial"/>
          <w:color w:val="00B0F0"/>
          <w:sz w:val="22"/>
          <w:szCs w:val="22"/>
        </w:rPr>
      </w:pPr>
    </w:p>
    <w:p w14:paraId="24647451" w14:textId="77777777" w:rsidR="00B9474C" w:rsidRPr="00EC21B7" w:rsidRDefault="00B9474C" w:rsidP="009032E7">
      <w:pPr>
        <w:tabs>
          <w:tab w:val="left" w:pos="1042"/>
        </w:tabs>
        <w:rPr>
          <w:sz w:val="22"/>
          <w:szCs w:val="22"/>
        </w:rPr>
      </w:pPr>
    </w:p>
    <w:p w14:paraId="3CCF161A" w14:textId="77777777" w:rsidR="00B9474C" w:rsidRPr="00EC21B7" w:rsidRDefault="00B9474C" w:rsidP="00B9474C">
      <w:pPr>
        <w:rPr>
          <w:sz w:val="22"/>
          <w:szCs w:val="22"/>
        </w:rPr>
      </w:pPr>
    </w:p>
    <w:p w14:paraId="6F8FB2A4" w14:textId="77777777" w:rsidR="00B9474C" w:rsidRPr="00EC21B7" w:rsidRDefault="00B9474C" w:rsidP="00B9474C">
      <w:pPr>
        <w:rPr>
          <w:sz w:val="22"/>
          <w:szCs w:val="22"/>
        </w:rPr>
      </w:pPr>
    </w:p>
    <w:p w14:paraId="76C53D8D" w14:textId="77777777" w:rsidR="00B9474C" w:rsidRPr="00EC21B7" w:rsidRDefault="00B9474C" w:rsidP="00B9474C">
      <w:pPr>
        <w:rPr>
          <w:sz w:val="22"/>
          <w:szCs w:val="22"/>
        </w:rPr>
      </w:pPr>
    </w:p>
    <w:p w14:paraId="07D753B8" w14:textId="77777777" w:rsidR="00B9474C" w:rsidRPr="00EC21B7" w:rsidRDefault="00B9474C" w:rsidP="00B9474C">
      <w:pPr>
        <w:rPr>
          <w:sz w:val="22"/>
          <w:szCs w:val="22"/>
        </w:rPr>
      </w:pPr>
    </w:p>
    <w:p w14:paraId="6AB3794E" w14:textId="77777777" w:rsidR="00B9474C" w:rsidRPr="00EC21B7" w:rsidRDefault="00B9474C" w:rsidP="00B9474C">
      <w:pPr>
        <w:rPr>
          <w:sz w:val="22"/>
          <w:szCs w:val="22"/>
        </w:rPr>
      </w:pPr>
    </w:p>
    <w:p w14:paraId="02419FC6" w14:textId="77777777" w:rsidR="00B9474C" w:rsidRPr="00EC21B7" w:rsidRDefault="00B9474C" w:rsidP="00B9474C">
      <w:pPr>
        <w:rPr>
          <w:sz w:val="22"/>
          <w:szCs w:val="22"/>
        </w:rPr>
      </w:pPr>
    </w:p>
    <w:p w14:paraId="2A9B1AC4" w14:textId="77777777" w:rsidR="00B9474C" w:rsidRPr="00EC21B7" w:rsidRDefault="00B9474C" w:rsidP="00B9474C">
      <w:pPr>
        <w:rPr>
          <w:sz w:val="22"/>
          <w:szCs w:val="22"/>
        </w:rPr>
      </w:pPr>
    </w:p>
    <w:p w14:paraId="1B5E8EA6" w14:textId="77777777" w:rsidR="00B9474C" w:rsidRPr="00EC21B7" w:rsidRDefault="00B9474C" w:rsidP="00B9474C">
      <w:pPr>
        <w:rPr>
          <w:sz w:val="22"/>
          <w:szCs w:val="22"/>
        </w:rPr>
      </w:pPr>
    </w:p>
    <w:p w14:paraId="15933EB0" w14:textId="77777777" w:rsidR="00B9474C" w:rsidRPr="00EC21B7" w:rsidRDefault="00B9474C" w:rsidP="00B9474C">
      <w:pPr>
        <w:rPr>
          <w:sz w:val="22"/>
          <w:szCs w:val="22"/>
        </w:rPr>
      </w:pPr>
    </w:p>
    <w:p w14:paraId="4CD8AB3F" w14:textId="77777777" w:rsidR="00B9474C" w:rsidRPr="00EC21B7" w:rsidRDefault="00B9474C" w:rsidP="00B9474C">
      <w:pPr>
        <w:rPr>
          <w:sz w:val="22"/>
          <w:szCs w:val="22"/>
        </w:rPr>
      </w:pPr>
    </w:p>
    <w:p w14:paraId="2F2E6A67" w14:textId="77777777" w:rsidR="00B9474C" w:rsidRPr="00EC21B7" w:rsidRDefault="00B9474C" w:rsidP="00B9474C">
      <w:pPr>
        <w:rPr>
          <w:sz w:val="22"/>
          <w:szCs w:val="22"/>
        </w:rPr>
      </w:pPr>
    </w:p>
    <w:p w14:paraId="22B4B515" w14:textId="77777777" w:rsidR="00B9474C" w:rsidRPr="00EC21B7" w:rsidRDefault="00B9474C" w:rsidP="00B9474C">
      <w:pPr>
        <w:rPr>
          <w:sz w:val="22"/>
          <w:szCs w:val="22"/>
        </w:rPr>
      </w:pPr>
    </w:p>
    <w:p w14:paraId="09939AEF" w14:textId="77777777" w:rsidR="00B9474C" w:rsidRPr="00EC21B7" w:rsidRDefault="00B9474C" w:rsidP="00B9474C">
      <w:pPr>
        <w:rPr>
          <w:sz w:val="22"/>
          <w:szCs w:val="22"/>
        </w:rPr>
      </w:pPr>
    </w:p>
    <w:p w14:paraId="7EAB6E0E" w14:textId="77777777" w:rsidR="00B9474C" w:rsidRPr="00EC21B7" w:rsidRDefault="00B9474C" w:rsidP="00B9474C">
      <w:pPr>
        <w:rPr>
          <w:sz w:val="22"/>
          <w:szCs w:val="22"/>
        </w:rPr>
      </w:pPr>
    </w:p>
    <w:p w14:paraId="11AA07E0" w14:textId="77777777" w:rsidR="00A93524" w:rsidRPr="00EC21B7" w:rsidRDefault="00A93524" w:rsidP="00B9474C">
      <w:pPr>
        <w:rPr>
          <w:sz w:val="22"/>
          <w:szCs w:val="22"/>
        </w:rPr>
      </w:pPr>
    </w:p>
    <w:p w14:paraId="42FCC85C" w14:textId="77777777" w:rsidR="00A93524" w:rsidRPr="00EC21B7" w:rsidRDefault="00A93524" w:rsidP="00B9474C">
      <w:pPr>
        <w:rPr>
          <w:sz w:val="22"/>
          <w:szCs w:val="22"/>
        </w:rPr>
      </w:pPr>
    </w:p>
    <w:p w14:paraId="769F3CCC" w14:textId="77777777" w:rsidR="00B9474C" w:rsidRPr="00926BF1" w:rsidRDefault="00B9474C" w:rsidP="00B9474C">
      <w:pPr>
        <w:pStyle w:val="KDPodnaslov1"/>
        <w:spacing w:before="0"/>
        <w:outlineLvl w:val="9"/>
        <w:rPr>
          <w:rFonts w:asciiTheme="minorHAnsi" w:hAnsiTheme="minorHAnsi"/>
          <w:sz w:val="22"/>
          <w:szCs w:val="22"/>
          <w:lang w:val="sr-Cyrl-RS"/>
        </w:rPr>
      </w:pPr>
      <w:r w:rsidRPr="00EC21B7">
        <w:rPr>
          <w:rFonts w:eastAsia="Arial Unicode MS"/>
          <w:sz w:val="22"/>
          <w:szCs w:val="22"/>
        </w:rPr>
        <w:lastRenderedPageBreak/>
        <w:t xml:space="preserve">7. </w:t>
      </w:r>
      <w:r w:rsidRPr="00EC21B7">
        <w:rPr>
          <w:sz w:val="22"/>
          <w:szCs w:val="22"/>
        </w:rPr>
        <w:t>МОДЕЛ УГОВОРА</w:t>
      </w:r>
      <w:r w:rsidR="00F2291D" w:rsidRPr="00EC21B7">
        <w:rPr>
          <w:sz w:val="22"/>
          <w:szCs w:val="22"/>
          <w:lang w:val="sr-Cyrl-RS"/>
        </w:rPr>
        <w:t xml:space="preserve"> – </w:t>
      </w:r>
      <w:r w:rsidR="00926BF1" w:rsidRPr="00926BF1">
        <w:rPr>
          <w:rFonts w:ascii="Arial" w:hAnsi="Arial" w:cs="Arial"/>
          <w:sz w:val="22"/>
          <w:szCs w:val="22"/>
          <w:lang w:val="sr-Cyrl-RS"/>
        </w:rPr>
        <w:t>важи за све партије</w:t>
      </w:r>
    </w:p>
    <w:p w14:paraId="55EC53F8" w14:textId="77777777" w:rsidR="00CE428F" w:rsidRPr="00EC21B7" w:rsidRDefault="00CE428F" w:rsidP="00B9474C">
      <w:pPr>
        <w:pStyle w:val="KDPodnaslov1"/>
        <w:spacing w:before="0"/>
        <w:outlineLvl w:val="9"/>
        <w:rPr>
          <w:sz w:val="22"/>
          <w:szCs w:val="22"/>
          <w:lang w:val="sr-Cyrl-RS"/>
        </w:rPr>
      </w:pPr>
    </w:p>
    <w:p w14:paraId="665E46A7" w14:textId="77777777" w:rsidR="00B9474C" w:rsidRPr="00EC21B7" w:rsidRDefault="00B9474C" w:rsidP="00B9474C">
      <w:pPr>
        <w:pStyle w:val="KDParagraf"/>
        <w:spacing w:before="0"/>
        <w:rPr>
          <w:rFonts w:cs="Arial"/>
          <w:i/>
          <w:sz w:val="22"/>
          <w:szCs w:val="22"/>
        </w:rPr>
      </w:pPr>
      <w:r w:rsidRPr="00EC21B7">
        <w:rPr>
          <w:rFonts w:cs="Arial"/>
          <w:i/>
          <w:sz w:val="22"/>
          <w:szCs w:val="22"/>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49C974A5" w14:textId="77777777" w:rsidR="00A93524" w:rsidRPr="00EC21B7" w:rsidRDefault="00A93524" w:rsidP="00B9474C">
      <w:pPr>
        <w:pStyle w:val="KDParagraf"/>
        <w:spacing w:before="0"/>
        <w:rPr>
          <w:sz w:val="22"/>
          <w:szCs w:val="22"/>
        </w:rPr>
      </w:pPr>
    </w:p>
    <w:p w14:paraId="508CC112" w14:textId="77777777" w:rsidR="00B9474C" w:rsidRPr="00AD743C" w:rsidRDefault="00B9474C" w:rsidP="00B9474C">
      <w:pPr>
        <w:pStyle w:val="KDParagraf"/>
        <w:spacing w:before="0"/>
        <w:rPr>
          <w:rFonts w:ascii="Arial" w:hAnsi="Arial" w:cs="Arial"/>
          <w:sz w:val="22"/>
          <w:szCs w:val="22"/>
        </w:rPr>
      </w:pPr>
      <w:r w:rsidRPr="00AD743C">
        <w:rPr>
          <w:rFonts w:ascii="Arial" w:hAnsi="Arial" w:cs="Arial"/>
          <w:b/>
          <w:sz w:val="22"/>
          <w:szCs w:val="22"/>
        </w:rPr>
        <w:t>Уговорне стране:</w:t>
      </w:r>
    </w:p>
    <w:p w14:paraId="42D7B54B" w14:textId="77777777" w:rsidR="00AD743C" w:rsidRPr="00AD743C" w:rsidRDefault="00AD743C" w:rsidP="00AD743C">
      <w:pPr>
        <w:numPr>
          <w:ilvl w:val="0"/>
          <w:numId w:val="74"/>
        </w:numPr>
        <w:tabs>
          <w:tab w:val="left" w:pos="284"/>
        </w:tabs>
        <w:autoSpaceDE w:val="0"/>
        <w:ind w:left="284" w:hanging="426"/>
        <w:jc w:val="both"/>
        <w:textAlignment w:val="auto"/>
        <w:rPr>
          <w:rFonts w:ascii="Arial MT" w:hAnsi="Arial MT" w:cs="Arial"/>
          <w:color w:val="000000"/>
          <w:kern w:val="0"/>
          <w:sz w:val="24"/>
          <w:szCs w:val="24"/>
        </w:rPr>
      </w:pPr>
      <w:r w:rsidRPr="00AD743C">
        <w:rPr>
          <w:rFonts w:ascii="Arial MT" w:hAnsi="Arial MT" w:cs="Arial"/>
          <w:b/>
          <w:color w:val="000000"/>
          <w:kern w:val="0"/>
          <w:sz w:val="24"/>
          <w:szCs w:val="24"/>
        </w:rPr>
        <w:t>Јавно предузеће „Електропривреда Србије“ Београд</w:t>
      </w:r>
      <w:r w:rsidRPr="00AD743C">
        <w:rPr>
          <w:rFonts w:ascii="Arial MT" w:hAnsi="Arial MT" w:cs="Arial"/>
          <w:color w:val="000000"/>
          <w:kern w:val="0"/>
          <w:sz w:val="24"/>
          <w:szCs w:val="24"/>
        </w:rPr>
        <w:t xml:space="preserve">, Улица Царице Милице број 2, матични број: 20053658, ПИБ: 103920327, </w:t>
      </w:r>
      <w:r w:rsidRPr="00AD743C">
        <w:rPr>
          <w:rFonts w:ascii="Arial MT" w:hAnsi="Arial MT" w:cs="Arial"/>
          <w:b/>
          <w:color w:val="000000"/>
          <w:kern w:val="0"/>
          <w:sz w:val="24"/>
          <w:szCs w:val="24"/>
        </w:rPr>
        <w:t>ОГРАНАК РБ КОЛУБАРА Лазаревац</w:t>
      </w:r>
      <w:r w:rsidRPr="00AD743C">
        <w:rPr>
          <w:rFonts w:ascii="Arial MT" w:hAnsi="Arial MT" w:cs="Arial"/>
          <w:color w:val="000000"/>
          <w:kern w:val="0"/>
          <w:sz w:val="24"/>
          <w:szCs w:val="24"/>
        </w:rPr>
        <w:t xml:space="preserve">, </w:t>
      </w:r>
      <w:r w:rsidRPr="00AD743C">
        <w:rPr>
          <w:rFonts w:ascii="Arial MT" w:hAnsi="Arial MT" w:cs="Arial"/>
          <w:color w:val="000000"/>
          <w:kern w:val="0"/>
          <w:sz w:val="24"/>
          <w:szCs w:val="24"/>
          <w:lang w:val="sr-Cyrl-RS"/>
        </w:rPr>
        <w:t>Улица</w:t>
      </w:r>
      <w:r w:rsidRPr="00AD743C">
        <w:rPr>
          <w:rFonts w:ascii="Arial MT" w:hAnsi="Arial MT" w:cs="Arial"/>
          <w:color w:val="000000"/>
          <w:kern w:val="0"/>
          <w:sz w:val="24"/>
          <w:szCs w:val="24"/>
        </w:rPr>
        <w:t xml:space="preserve"> Светог Саве број 1, </w:t>
      </w:r>
      <w:r w:rsidR="00926BF1">
        <w:rPr>
          <w:rFonts w:asciiTheme="minorHAnsi" w:hAnsiTheme="minorHAnsi" w:cs="Arial"/>
          <w:color w:val="000000"/>
          <w:kern w:val="0"/>
          <w:sz w:val="24"/>
          <w:szCs w:val="24"/>
          <w:lang w:val="sr-Cyrl-RS"/>
        </w:rPr>
        <w:t xml:space="preserve"> </w:t>
      </w:r>
      <w:r w:rsidRPr="00AD743C">
        <w:rPr>
          <w:rFonts w:ascii="Arial MT" w:hAnsi="Arial MT" w:cs="Arial"/>
          <w:color w:val="000000"/>
          <w:kern w:val="0"/>
          <w:sz w:val="24"/>
          <w:szCs w:val="24"/>
        </w:rPr>
        <w:t>шифра делатности: 0520, текући рачун број</w:t>
      </w:r>
      <w:r w:rsidRPr="00AD743C">
        <w:rPr>
          <w:rFonts w:ascii="Arial MT" w:hAnsi="Arial MT" w:cs="Arial"/>
          <w:color w:val="000000"/>
          <w:kern w:val="0"/>
          <w:sz w:val="24"/>
          <w:szCs w:val="24"/>
          <w:lang w:val="sr-Cyrl-RS"/>
        </w:rPr>
        <w:t xml:space="preserve"> </w:t>
      </w:r>
      <w:r w:rsidRPr="00AD743C">
        <w:rPr>
          <w:rFonts w:ascii="Arial MT" w:hAnsi="Arial MT" w:cs="Arial"/>
          <w:color w:val="000000"/>
          <w:kern w:val="0"/>
          <w:sz w:val="24"/>
          <w:szCs w:val="24"/>
        </w:rPr>
        <w:t xml:space="preserve">205-23250-81 код Комерцијалне банке АД Београд, које заступа </w:t>
      </w:r>
      <w:r w:rsidRPr="00AD743C">
        <w:rPr>
          <w:rFonts w:cs="Arial"/>
          <w:kern w:val="0"/>
          <w:sz w:val="24"/>
          <w:szCs w:val="24"/>
          <w:lang w:val="sr-Cyrl-RS"/>
        </w:rPr>
        <w:t>в.д.</w:t>
      </w:r>
      <w:r w:rsidRPr="00AD743C">
        <w:rPr>
          <w:rFonts w:cs="Arial"/>
          <w:kern w:val="0"/>
          <w:sz w:val="24"/>
          <w:szCs w:val="24"/>
        </w:rPr>
        <w:t xml:space="preserve"> </w:t>
      </w:r>
      <w:r w:rsidRPr="00AD743C">
        <w:rPr>
          <w:rFonts w:cs="Arial"/>
          <w:kern w:val="0"/>
          <w:sz w:val="24"/>
          <w:szCs w:val="24"/>
          <w:lang w:val="sr-Cyrl-CS"/>
        </w:rPr>
        <w:t>директора</w:t>
      </w:r>
      <w:r w:rsidRPr="00AD743C">
        <w:rPr>
          <w:rFonts w:ascii="Arial MT" w:hAnsi="Arial MT" w:cs="Arial"/>
          <w:kern w:val="0"/>
          <w:sz w:val="24"/>
          <w:szCs w:val="24"/>
          <w:lang w:val="sr-Cyrl-CS"/>
        </w:rPr>
        <w:t xml:space="preserve"> </w:t>
      </w:r>
      <w:r w:rsidRPr="00AD743C">
        <w:rPr>
          <w:rFonts w:ascii="Arial MT" w:hAnsi="Arial MT" w:cs="Arial"/>
          <w:color w:val="000000"/>
          <w:kern w:val="0"/>
          <w:sz w:val="24"/>
          <w:szCs w:val="24"/>
          <w:lang w:val="sr-Cyrl-CS"/>
        </w:rPr>
        <w:t xml:space="preserve">ЈП ЕПС </w:t>
      </w:r>
      <w:r w:rsidR="00926BF1">
        <w:rPr>
          <w:rFonts w:ascii="Arial MT" w:hAnsi="Arial MT" w:cs="Arial"/>
          <w:color w:val="000000"/>
          <w:kern w:val="0"/>
          <w:sz w:val="24"/>
          <w:szCs w:val="24"/>
          <w:lang w:val="sr-Cyrl-CS"/>
        </w:rPr>
        <w:t xml:space="preserve">                   Милорад Грчић </w:t>
      </w:r>
      <w:r w:rsidRPr="00AD743C">
        <w:rPr>
          <w:rFonts w:ascii="Arial MT" w:hAnsi="Arial MT" w:cs="Arial"/>
          <w:color w:val="000000"/>
          <w:kern w:val="0"/>
          <w:sz w:val="24"/>
          <w:szCs w:val="24"/>
        </w:rPr>
        <w:t xml:space="preserve">(У даљем тексту: Корисник услуга)   </w:t>
      </w:r>
      <w:r w:rsidRPr="00AD743C">
        <w:rPr>
          <w:rFonts w:ascii="Arial MT" w:hAnsi="Arial MT" w:cs="Arial"/>
          <w:color w:val="000000"/>
          <w:kern w:val="0"/>
          <w:sz w:val="24"/>
          <w:szCs w:val="24"/>
          <w:lang w:val="sr-Cyrl-RS"/>
        </w:rPr>
        <w:t xml:space="preserve"> </w:t>
      </w:r>
    </w:p>
    <w:p w14:paraId="6852CB58" w14:textId="77777777" w:rsidR="00AD743C" w:rsidRPr="00AD743C" w:rsidRDefault="00AD743C" w:rsidP="00AD743C">
      <w:pPr>
        <w:tabs>
          <w:tab w:val="left" w:pos="567"/>
        </w:tabs>
        <w:autoSpaceDE w:val="0"/>
        <w:jc w:val="both"/>
        <w:textAlignment w:val="auto"/>
        <w:rPr>
          <w:rFonts w:ascii="Arial MT" w:hAnsi="Arial MT" w:cs="Arial"/>
          <w:color w:val="000000"/>
          <w:kern w:val="0"/>
          <w:sz w:val="24"/>
          <w:szCs w:val="24"/>
        </w:rPr>
      </w:pPr>
    </w:p>
    <w:p w14:paraId="4B4FEBA6" w14:textId="77777777" w:rsidR="00AD743C" w:rsidRPr="00AD743C" w:rsidRDefault="00AD743C" w:rsidP="00AD743C">
      <w:pPr>
        <w:tabs>
          <w:tab w:val="left" w:pos="567"/>
        </w:tabs>
        <w:autoSpaceDE w:val="0"/>
        <w:jc w:val="both"/>
        <w:textAlignment w:val="auto"/>
        <w:rPr>
          <w:rFonts w:ascii="Arial MT" w:hAnsi="Arial MT" w:cs="Arial"/>
          <w:color w:val="000000"/>
          <w:kern w:val="0"/>
          <w:sz w:val="24"/>
          <w:szCs w:val="24"/>
        </w:rPr>
      </w:pPr>
      <w:r w:rsidRPr="00AD743C">
        <w:rPr>
          <w:rFonts w:ascii="Arial MT" w:hAnsi="Arial MT" w:cs="Arial"/>
          <w:color w:val="000000"/>
          <w:kern w:val="0"/>
          <w:sz w:val="24"/>
          <w:szCs w:val="24"/>
          <w:lang w:val="sr-Cyrl-RS"/>
        </w:rPr>
        <w:t xml:space="preserve">    </w:t>
      </w:r>
      <w:r w:rsidRPr="00AD743C">
        <w:rPr>
          <w:rFonts w:ascii="Arial MT" w:hAnsi="Arial MT" w:cs="Arial" w:hint="eastAsia"/>
          <w:color w:val="000000"/>
          <w:kern w:val="0"/>
          <w:sz w:val="24"/>
          <w:szCs w:val="24"/>
        </w:rPr>
        <w:t>и</w:t>
      </w:r>
    </w:p>
    <w:p w14:paraId="541022BC" w14:textId="77777777" w:rsidR="00AD743C" w:rsidRPr="00AD743C" w:rsidRDefault="00AD743C" w:rsidP="00AD743C">
      <w:pPr>
        <w:tabs>
          <w:tab w:val="left" w:pos="567"/>
        </w:tabs>
        <w:autoSpaceDE w:val="0"/>
        <w:jc w:val="both"/>
        <w:textAlignment w:val="auto"/>
        <w:rPr>
          <w:rFonts w:ascii="Arial MT" w:hAnsi="Arial MT"/>
          <w:color w:val="000000"/>
          <w:kern w:val="0"/>
          <w:sz w:val="24"/>
          <w:szCs w:val="24"/>
        </w:rPr>
      </w:pPr>
    </w:p>
    <w:p w14:paraId="0A116190" w14:textId="77777777" w:rsidR="00AD743C" w:rsidRPr="00AD743C" w:rsidRDefault="00AD743C" w:rsidP="00AD743C">
      <w:pPr>
        <w:numPr>
          <w:ilvl w:val="0"/>
          <w:numId w:val="74"/>
        </w:numPr>
        <w:tabs>
          <w:tab w:val="left" w:pos="284"/>
        </w:tabs>
        <w:autoSpaceDE w:val="0"/>
        <w:ind w:left="284" w:hanging="426"/>
        <w:jc w:val="both"/>
        <w:textAlignment w:val="auto"/>
        <w:rPr>
          <w:rFonts w:ascii="Arial MT" w:hAnsi="Arial MT"/>
          <w:color w:val="000000"/>
          <w:kern w:val="0"/>
          <w:sz w:val="24"/>
          <w:szCs w:val="24"/>
        </w:rPr>
      </w:pPr>
      <w:r w:rsidRPr="00AD743C">
        <w:rPr>
          <w:rFonts w:ascii="Arial MT" w:hAnsi="Arial MT" w:cs="Arial"/>
          <w:color w:val="000000"/>
          <w:kern w:val="0"/>
          <w:sz w:val="24"/>
          <w:szCs w:val="24"/>
        </w:rPr>
        <w:t>_________________ (назив Пружаоца услуг</w:t>
      </w:r>
      <w:r w:rsidRPr="00AD743C">
        <w:rPr>
          <w:rFonts w:ascii="Arial MT" w:hAnsi="Arial MT" w:cs="Arial"/>
          <w:color w:val="000000"/>
          <w:kern w:val="0"/>
          <w:sz w:val="24"/>
          <w:szCs w:val="24"/>
          <w:lang w:val="sr-Cyrl-RS"/>
        </w:rPr>
        <w:t>а</w:t>
      </w:r>
      <w:r w:rsidRPr="00AD743C">
        <w:rPr>
          <w:rFonts w:ascii="Arial MT" w:hAnsi="Arial MT" w:cs="Arial"/>
          <w:color w:val="000000"/>
          <w:kern w:val="0"/>
          <w:sz w:val="24"/>
          <w:szCs w:val="24"/>
        </w:rPr>
        <w:t>) из ________(седиште), ул. ____________</w:t>
      </w:r>
      <w:r w:rsidRPr="00AD743C">
        <w:rPr>
          <w:rFonts w:ascii="Arial MT" w:hAnsi="Arial MT" w:cs="Arial"/>
          <w:color w:val="000000"/>
          <w:kern w:val="0"/>
          <w:sz w:val="24"/>
          <w:szCs w:val="24"/>
          <w:lang w:val="sr-Cyrl-RS"/>
        </w:rPr>
        <w:t xml:space="preserve"> </w:t>
      </w:r>
      <w:r w:rsidRPr="00AD743C">
        <w:rPr>
          <w:rFonts w:ascii="Arial MT" w:hAnsi="Arial MT" w:cs="Arial"/>
          <w:color w:val="000000"/>
          <w:kern w:val="0"/>
          <w:sz w:val="24"/>
          <w:szCs w:val="24"/>
        </w:rPr>
        <w:t>(назив улице), бр</w:t>
      </w:r>
      <w:r w:rsidRPr="00AD743C">
        <w:rPr>
          <w:rFonts w:ascii="Arial MT" w:hAnsi="Arial MT" w:cs="Arial"/>
          <w:color w:val="000000"/>
          <w:kern w:val="0"/>
          <w:sz w:val="24"/>
          <w:szCs w:val="24"/>
          <w:lang w:val="sr-Cyrl-RS"/>
        </w:rPr>
        <w:t xml:space="preserve">ој </w:t>
      </w:r>
      <w:r w:rsidRPr="00AD743C">
        <w:rPr>
          <w:rFonts w:ascii="Arial MT" w:hAnsi="Arial MT" w:cs="Arial"/>
          <w:color w:val="000000"/>
          <w:kern w:val="0"/>
          <w:sz w:val="24"/>
          <w:szCs w:val="24"/>
        </w:rPr>
        <w:t>____, матични број: ___________, ПИБ: __________, текући рачун</w:t>
      </w:r>
      <w:r w:rsidRPr="00AD743C">
        <w:rPr>
          <w:rFonts w:ascii="Arial MT" w:hAnsi="Arial MT" w:cs="Arial"/>
          <w:color w:val="000000"/>
          <w:kern w:val="0"/>
          <w:sz w:val="24"/>
          <w:szCs w:val="24"/>
          <w:lang w:val="sr-Cyrl-RS"/>
        </w:rPr>
        <w:t xml:space="preserve">: </w:t>
      </w:r>
      <w:r w:rsidRPr="00AD743C">
        <w:rPr>
          <w:rFonts w:ascii="Arial MT" w:hAnsi="Arial MT" w:cs="Arial"/>
          <w:color w:val="000000"/>
          <w:kern w:val="0"/>
          <w:sz w:val="24"/>
          <w:szCs w:val="24"/>
        </w:rPr>
        <w:t xml:space="preserve">_________ (број текућег рачуна), Банка_________ (назив банке), кога заступа __________________ (својство), _____________ (име и презиме), ___________ (функција) (као лидер у име и за рачун групе </w:t>
      </w:r>
      <w:r w:rsidRPr="00AD743C">
        <w:rPr>
          <w:rFonts w:ascii="Arial MT" w:hAnsi="Arial MT" w:cs="Arial"/>
          <w:color w:val="000000"/>
          <w:kern w:val="0"/>
          <w:sz w:val="24"/>
          <w:szCs w:val="24"/>
          <w:lang w:val="sr-Cyrl-RS"/>
        </w:rPr>
        <w:t>П</w:t>
      </w:r>
      <w:r w:rsidRPr="00AD743C">
        <w:rPr>
          <w:rFonts w:ascii="Arial MT" w:hAnsi="Arial MT" w:cs="Arial"/>
          <w:color w:val="000000"/>
          <w:kern w:val="0"/>
          <w:sz w:val="24"/>
          <w:szCs w:val="24"/>
        </w:rPr>
        <w:t>онуђача), (у даљем тексту: Пружалац услуг</w:t>
      </w:r>
      <w:r w:rsidRPr="00AD743C">
        <w:rPr>
          <w:rFonts w:ascii="Arial MT" w:hAnsi="Arial MT" w:cs="Arial"/>
          <w:color w:val="000000"/>
          <w:kern w:val="0"/>
          <w:sz w:val="24"/>
          <w:szCs w:val="24"/>
          <w:lang w:val="sr-Cyrl-RS"/>
        </w:rPr>
        <w:t>а</w:t>
      </w:r>
      <w:r w:rsidRPr="00AD743C">
        <w:rPr>
          <w:rFonts w:ascii="Arial MT" w:hAnsi="Arial MT" w:cs="Arial"/>
          <w:color w:val="000000"/>
          <w:kern w:val="0"/>
          <w:sz w:val="24"/>
          <w:szCs w:val="24"/>
        </w:rPr>
        <w:t>)</w:t>
      </w:r>
      <w:r w:rsidRPr="00AD743C">
        <w:rPr>
          <w:rFonts w:ascii="Arial MT" w:hAnsi="Arial MT" w:cs="Arial"/>
          <w:color w:val="000000"/>
          <w:kern w:val="0"/>
          <w:sz w:val="24"/>
          <w:szCs w:val="24"/>
          <w:lang w:val="sr-Cyrl-RS"/>
        </w:rPr>
        <w:t xml:space="preserve">  </w:t>
      </w:r>
    </w:p>
    <w:p w14:paraId="57D88DEE" w14:textId="77777777" w:rsidR="00AD743C" w:rsidRPr="00AD743C" w:rsidRDefault="00AD743C" w:rsidP="00AD743C">
      <w:pPr>
        <w:tabs>
          <w:tab w:val="left" w:pos="284"/>
        </w:tabs>
        <w:autoSpaceDE w:val="0"/>
        <w:ind w:left="-142"/>
        <w:jc w:val="both"/>
        <w:textAlignment w:val="auto"/>
        <w:rPr>
          <w:rFonts w:ascii="Arial MT" w:hAnsi="Arial MT"/>
          <w:color w:val="000000"/>
          <w:kern w:val="0"/>
          <w:sz w:val="24"/>
          <w:szCs w:val="24"/>
        </w:rPr>
      </w:pPr>
    </w:p>
    <w:p w14:paraId="29C9BB47" w14:textId="77777777" w:rsidR="00AD743C" w:rsidRPr="00AD743C" w:rsidRDefault="00AD743C" w:rsidP="00AD743C">
      <w:pPr>
        <w:widowControl/>
        <w:suppressAutoHyphens w:val="0"/>
        <w:autoSpaceDN/>
        <w:ind w:left="360"/>
        <w:contextualSpacing/>
        <w:jc w:val="both"/>
        <w:textAlignment w:val="auto"/>
        <w:rPr>
          <w:rFonts w:cs="Arial"/>
          <w:i/>
          <w:sz w:val="22"/>
          <w:szCs w:val="22"/>
          <w:lang w:val="sr-Cyrl-CS"/>
        </w:rPr>
      </w:pPr>
      <w:r w:rsidRPr="00AD743C">
        <w:rPr>
          <w:rFonts w:cs="Arial"/>
          <w:b/>
          <w:i/>
          <w:sz w:val="22"/>
          <w:szCs w:val="22"/>
          <w:lang w:val="sr-Cyrl-CS"/>
        </w:rPr>
        <w:t>- уз ангажовање подизвођача</w:t>
      </w:r>
      <w:r w:rsidRPr="00AD743C">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3B226823" w14:textId="77777777" w:rsidR="00AD743C" w:rsidRPr="00AD743C" w:rsidRDefault="00AD743C" w:rsidP="00AD743C">
      <w:pPr>
        <w:widowControl/>
        <w:suppressAutoHyphens w:val="0"/>
        <w:autoSpaceDN/>
        <w:spacing w:after="200"/>
        <w:ind w:left="360"/>
        <w:contextualSpacing/>
        <w:jc w:val="both"/>
        <w:textAlignment w:val="auto"/>
        <w:rPr>
          <w:rFonts w:cs="Arial"/>
          <w:b/>
          <w:i/>
          <w:sz w:val="22"/>
          <w:szCs w:val="22"/>
          <w:lang w:val="sr-Cyrl-CS"/>
        </w:rPr>
      </w:pPr>
      <w:r w:rsidRPr="00AD743C">
        <w:rPr>
          <w:rFonts w:cs="Arial"/>
          <w:b/>
          <w:i/>
          <w:sz w:val="22"/>
          <w:szCs w:val="22"/>
          <w:lang w:val="sr-Cyrl-RS"/>
        </w:rPr>
        <w:t xml:space="preserve">- </w:t>
      </w:r>
      <w:r w:rsidRPr="00AD743C">
        <w:rPr>
          <w:rFonts w:cs="Arial"/>
          <w:b/>
          <w:i/>
          <w:sz w:val="22"/>
          <w:szCs w:val="22"/>
        </w:rPr>
        <w:t>са учесницима у заједничкој понуди</w:t>
      </w:r>
      <w:r w:rsidRPr="00AD743C">
        <w:rPr>
          <w:rFonts w:cs="Arial"/>
          <w:i/>
          <w:sz w:val="22"/>
          <w:szCs w:val="22"/>
        </w:rPr>
        <w:t>:</w:t>
      </w:r>
      <w:r w:rsidRPr="00AD743C">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r w:rsidRPr="00AD743C">
        <w:rPr>
          <w:rFonts w:cs="Arial"/>
          <w:i/>
          <w:sz w:val="22"/>
          <w:szCs w:val="22"/>
        </w:rPr>
        <w:t xml:space="preserve"> </w:t>
      </w:r>
    </w:p>
    <w:p w14:paraId="3201DC49" w14:textId="77777777" w:rsidR="00AD743C" w:rsidRPr="00AD743C" w:rsidRDefault="00AD743C" w:rsidP="00AD743C">
      <w:pPr>
        <w:tabs>
          <w:tab w:val="left" w:pos="567"/>
        </w:tabs>
        <w:autoSpaceDE w:val="0"/>
        <w:jc w:val="both"/>
        <w:textAlignment w:val="auto"/>
        <w:rPr>
          <w:rFonts w:ascii="Arial MT" w:hAnsi="Arial MT" w:cs="Arial"/>
          <w:color w:val="000000"/>
          <w:kern w:val="0"/>
          <w:sz w:val="24"/>
          <w:szCs w:val="24"/>
        </w:rPr>
      </w:pPr>
    </w:p>
    <w:p w14:paraId="0C6CA0A2" w14:textId="77777777" w:rsidR="00B9474C" w:rsidRPr="00EC21B7" w:rsidRDefault="00AD743C" w:rsidP="00AD743C">
      <w:pPr>
        <w:pStyle w:val="KDParagraf"/>
        <w:spacing w:before="0"/>
        <w:rPr>
          <w:sz w:val="22"/>
          <w:szCs w:val="22"/>
        </w:rPr>
      </w:pPr>
      <w:r w:rsidRPr="00EC21B7">
        <w:rPr>
          <w:rFonts w:cs="Arial"/>
          <w:sz w:val="22"/>
          <w:szCs w:val="22"/>
        </w:rPr>
        <w:t xml:space="preserve"> </w:t>
      </w:r>
      <w:r w:rsidR="00B9474C" w:rsidRPr="00EC21B7">
        <w:rPr>
          <w:rFonts w:cs="Arial"/>
          <w:sz w:val="22"/>
          <w:szCs w:val="22"/>
        </w:rPr>
        <w:t>(у даљем тексту заједно: Уговорне стране)</w:t>
      </w:r>
      <w:r w:rsidR="00B9474C" w:rsidRPr="00EC21B7">
        <w:rPr>
          <w:rFonts w:cs="Arial"/>
          <w:sz w:val="22"/>
          <w:szCs w:val="22"/>
        </w:rPr>
        <w:tab/>
      </w:r>
    </w:p>
    <w:p w14:paraId="3E5B1E99" w14:textId="77777777" w:rsidR="00B9474C" w:rsidRPr="00EC21B7" w:rsidRDefault="00263925" w:rsidP="005177FD">
      <w:pPr>
        <w:pStyle w:val="KDParagraf"/>
        <w:spacing w:before="0"/>
        <w:rPr>
          <w:rFonts w:cs="Arial"/>
          <w:sz w:val="22"/>
          <w:szCs w:val="22"/>
        </w:rPr>
      </w:pPr>
      <w:r w:rsidRPr="00EC21B7">
        <w:rPr>
          <w:rFonts w:cs="Arial"/>
          <w:sz w:val="22"/>
          <w:szCs w:val="22"/>
        </w:rPr>
        <w:t>закључиле су у Лазаревцу</w:t>
      </w:r>
      <w:r w:rsidR="00B9474C" w:rsidRPr="00EC21B7">
        <w:rPr>
          <w:rFonts w:cs="Arial"/>
          <w:sz w:val="22"/>
          <w:szCs w:val="22"/>
        </w:rPr>
        <w:t>,</w:t>
      </w:r>
    </w:p>
    <w:p w14:paraId="48B1B2D1" w14:textId="77777777" w:rsidR="00CE428F" w:rsidRPr="00EC21B7" w:rsidRDefault="00CE428F" w:rsidP="005177FD">
      <w:pPr>
        <w:pStyle w:val="KDParagraf"/>
        <w:spacing w:before="0"/>
        <w:rPr>
          <w:rFonts w:cs="Arial"/>
          <w:sz w:val="22"/>
          <w:szCs w:val="22"/>
        </w:rPr>
      </w:pPr>
    </w:p>
    <w:p w14:paraId="6425D098" w14:textId="77777777" w:rsidR="00B9474C" w:rsidRDefault="00B9474C" w:rsidP="005C6D78">
      <w:pPr>
        <w:pStyle w:val="KDParagraf"/>
        <w:spacing w:before="0"/>
        <w:jc w:val="center"/>
        <w:rPr>
          <w:rFonts w:cs="Arial"/>
          <w:b/>
          <w:sz w:val="22"/>
          <w:szCs w:val="22"/>
        </w:rPr>
      </w:pPr>
      <w:r w:rsidRPr="00EC21B7">
        <w:rPr>
          <w:rFonts w:cs="Arial"/>
          <w:b/>
          <w:sz w:val="22"/>
          <w:szCs w:val="22"/>
        </w:rPr>
        <w:t>УГОВОР О ПРУЖАЊУ УСЛУГЕ</w:t>
      </w:r>
    </w:p>
    <w:p w14:paraId="19C03ACD" w14:textId="77777777" w:rsidR="001A65D2" w:rsidRDefault="001A65D2" w:rsidP="005C6D78">
      <w:pPr>
        <w:pStyle w:val="KDParagraf"/>
        <w:spacing w:before="0"/>
        <w:jc w:val="center"/>
        <w:rPr>
          <w:rFonts w:ascii="Arial" w:hAnsi="Arial" w:cs="Arial"/>
          <w:sz w:val="22"/>
          <w:szCs w:val="22"/>
        </w:rPr>
      </w:pPr>
      <w:r w:rsidRPr="00EC21B7">
        <w:rPr>
          <w:rFonts w:ascii="Arial" w:hAnsi="Arial" w:cs="Arial"/>
          <w:sz w:val="22"/>
          <w:szCs w:val="22"/>
        </w:rPr>
        <w:t>Серв</w:t>
      </w:r>
      <w:r>
        <w:rPr>
          <w:rFonts w:ascii="Arial" w:hAnsi="Arial" w:cs="Arial"/>
          <w:sz w:val="22"/>
          <w:szCs w:val="22"/>
        </w:rPr>
        <w:t>ис и одржавање путничких возила</w:t>
      </w:r>
    </w:p>
    <w:p w14:paraId="7E9C8D4E" w14:textId="77777777" w:rsidR="001A65D2" w:rsidRPr="001A65D2" w:rsidRDefault="001A65D2" w:rsidP="005C6D78">
      <w:pPr>
        <w:pStyle w:val="KDParagraf"/>
        <w:spacing w:before="0"/>
        <w:jc w:val="center"/>
        <w:rPr>
          <w:sz w:val="22"/>
          <w:szCs w:val="22"/>
          <w:lang w:val="sr-Cyrl-RS"/>
        </w:rPr>
      </w:pPr>
      <w:r>
        <w:rPr>
          <w:rFonts w:ascii="Arial" w:hAnsi="Arial" w:cs="Arial"/>
          <w:sz w:val="22"/>
          <w:szCs w:val="22"/>
          <w:lang w:val="sr-Cyrl-RS"/>
        </w:rPr>
        <w:t>Партија________</w:t>
      </w:r>
    </w:p>
    <w:p w14:paraId="56E5EA70" w14:textId="77777777" w:rsidR="00B9474C" w:rsidRPr="00EC21B7" w:rsidRDefault="00B9474C" w:rsidP="00B9474C">
      <w:pPr>
        <w:pStyle w:val="KDParagraf"/>
        <w:spacing w:before="0"/>
        <w:rPr>
          <w:rFonts w:cs="Arial"/>
          <w:b/>
          <w:sz w:val="22"/>
          <w:szCs w:val="22"/>
        </w:rPr>
      </w:pPr>
      <w:r w:rsidRPr="00EC21B7">
        <w:rPr>
          <w:rFonts w:cs="Arial"/>
          <w:b/>
          <w:sz w:val="22"/>
          <w:szCs w:val="22"/>
        </w:rPr>
        <w:t>УВОДНЕ ОДРЕДБЕ</w:t>
      </w:r>
    </w:p>
    <w:p w14:paraId="4D5FA354" w14:textId="77777777" w:rsidR="00B9474C" w:rsidRPr="00AD743C" w:rsidRDefault="00AD743C" w:rsidP="00B9474C">
      <w:pPr>
        <w:pStyle w:val="KDParagraf"/>
        <w:spacing w:before="0"/>
        <w:rPr>
          <w:rFonts w:ascii="Arial" w:hAnsi="Arial" w:cs="Arial"/>
          <w:sz w:val="22"/>
          <w:szCs w:val="22"/>
        </w:rPr>
      </w:pPr>
      <w:r w:rsidRPr="00AD743C">
        <w:rPr>
          <w:rFonts w:ascii="Arial" w:hAnsi="Arial" w:cs="Arial"/>
          <w:sz w:val="22"/>
          <w:szCs w:val="22"/>
          <w:lang w:val="sr-Cyrl-RS"/>
        </w:rPr>
        <w:t>Уговорне ст</w:t>
      </w:r>
      <w:r>
        <w:rPr>
          <w:rFonts w:ascii="Arial" w:hAnsi="Arial" w:cs="Arial"/>
          <w:sz w:val="22"/>
          <w:szCs w:val="22"/>
          <w:lang w:val="sr-Cyrl-RS"/>
        </w:rPr>
        <w:t>р</w:t>
      </w:r>
      <w:r w:rsidRPr="00AD743C">
        <w:rPr>
          <w:rFonts w:ascii="Arial" w:hAnsi="Arial" w:cs="Arial"/>
          <w:sz w:val="22"/>
          <w:szCs w:val="22"/>
          <w:lang w:val="sr-Cyrl-RS"/>
        </w:rPr>
        <w:t>ане сагласно констатују</w:t>
      </w:r>
      <w:r w:rsidR="00B9474C" w:rsidRPr="00AD743C">
        <w:rPr>
          <w:rFonts w:ascii="Arial" w:hAnsi="Arial" w:cs="Arial"/>
          <w:sz w:val="22"/>
          <w:szCs w:val="22"/>
        </w:rPr>
        <w:t xml:space="preserve">:  </w:t>
      </w:r>
    </w:p>
    <w:p w14:paraId="6909A2C8" w14:textId="77777777" w:rsidR="00B9474C" w:rsidRPr="00EC21B7" w:rsidRDefault="00DD0E98" w:rsidP="00F146CA">
      <w:pPr>
        <w:pStyle w:val="KDParagraf"/>
        <w:numPr>
          <w:ilvl w:val="0"/>
          <w:numId w:val="32"/>
        </w:numPr>
        <w:spacing w:before="0"/>
        <w:ind w:left="360"/>
        <w:rPr>
          <w:rFonts w:ascii="Arial" w:hAnsi="Arial" w:cs="Arial"/>
          <w:sz w:val="22"/>
          <w:szCs w:val="22"/>
        </w:rPr>
      </w:pPr>
      <w:r w:rsidRPr="00EC21B7">
        <w:rPr>
          <w:rFonts w:ascii="Arial" w:hAnsi="Arial" w:cs="Arial"/>
          <w:sz w:val="22"/>
          <w:szCs w:val="22"/>
        </w:rPr>
        <w:t xml:space="preserve">да је </w:t>
      </w:r>
      <w:r w:rsidR="001A65D2">
        <w:rPr>
          <w:rFonts w:ascii="Arial" w:hAnsi="Arial" w:cs="Arial"/>
          <w:sz w:val="22"/>
          <w:szCs w:val="22"/>
          <w:lang w:val="sr-Cyrl-RS"/>
        </w:rPr>
        <w:t xml:space="preserve">Наручилац </w:t>
      </w:r>
      <w:r w:rsidR="00B9474C" w:rsidRPr="00EC21B7">
        <w:rPr>
          <w:rFonts w:ascii="Arial" w:hAnsi="Arial" w:cs="Arial"/>
          <w:sz w:val="22"/>
          <w:szCs w:val="22"/>
        </w:rPr>
        <w:t>(у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w:t>
      </w:r>
      <w:r w:rsidR="00E307EF" w:rsidRPr="00EC21B7">
        <w:rPr>
          <w:rFonts w:ascii="Arial" w:hAnsi="Arial" w:cs="Arial"/>
          <w:sz w:val="22"/>
          <w:szCs w:val="22"/>
        </w:rPr>
        <w:t xml:space="preserve">авну набавку услуге: </w:t>
      </w:r>
      <w:r w:rsidR="00B86810" w:rsidRPr="00EC21B7">
        <w:rPr>
          <w:rFonts w:ascii="Arial" w:hAnsi="Arial" w:cs="Arial"/>
          <w:sz w:val="22"/>
          <w:szCs w:val="22"/>
        </w:rPr>
        <w:t>“Сервис и одржавање путничких возила“ обликован у 7 партија</w:t>
      </w:r>
      <w:r w:rsidR="00E307EF" w:rsidRPr="00EC21B7">
        <w:rPr>
          <w:rFonts w:ascii="Arial" w:hAnsi="Arial" w:cs="Arial"/>
          <w:sz w:val="22"/>
          <w:szCs w:val="22"/>
          <w:lang w:val="sr-Cyrl-RS"/>
        </w:rPr>
        <w:t>,</w:t>
      </w:r>
      <w:r w:rsidR="00E307EF" w:rsidRPr="00EC21B7">
        <w:rPr>
          <w:rFonts w:ascii="Arial" w:hAnsi="Arial" w:cs="Arial"/>
          <w:sz w:val="22"/>
          <w:szCs w:val="22"/>
        </w:rPr>
        <w:t xml:space="preserve"> број јавне</w:t>
      </w:r>
      <w:r w:rsidR="00AD743C">
        <w:rPr>
          <w:rFonts w:ascii="Arial" w:hAnsi="Arial" w:cs="Arial"/>
          <w:sz w:val="22"/>
          <w:szCs w:val="22"/>
          <w:lang w:val="sr-Cyrl-RS"/>
        </w:rPr>
        <w:t xml:space="preserve"> набавке: </w:t>
      </w:r>
      <w:r w:rsidR="00B86810" w:rsidRPr="00EC21B7">
        <w:rPr>
          <w:rFonts w:ascii="Arial" w:hAnsi="Arial" w:cs="Arial"/>
          <w:sz w:val="22"/>
          <w:szCs w:val="22"/>
          <w:lang w:val="sr-Cyrl-RS"/>
        </w:rPr>
        <w:t>ЈНО/1000/0031/2017</w:t>
      </w:r>
      <w:r w:rsidR="00B9474C" w:rsidRPr="00EC21B7">
        <w:rPr>
          <w:rFonts w:ascii="Arial" w:hAnsi="Arial" w:cs="Arial"/>
          <w:sz w:val="22"/>
          <w:szCs w:val="22"/>
        </w:rPr>
        <w:t>.</w:t>
      </w:r>
    </w:p>
    <w:p w14:paraId="31B6C79F" w14:textId="77777777" w:rsidR="00B9474C" w:rsidRPr="00EC21B7" w:rsidRDefault="00B9474C" w:rsidP="00F146CA">
      <w:pPr>
        <w:pStyle w:val="KDParagraf"/>
        <w:numPr>
          <w:ilvl w:val="0"/>
          <w:numId w:val="32"/>
        </w:numPr>
        <w:spacing w:before="0"/>
        <w:ind w:left="360"/>
        <w:rPr>
          <w:rFonts w:ascii="Arial" w:hAnsi="Arial" w:cs="Arial"/>
          <w:sz w:val="22"/>
          <w:szCs w:val="22"/>
        </w:rPr>
      </w:pPr>
      <w:r w:rsidRPr="00EC21B7">
        <w:rPr>
          <w:rFonts w:ascii="Arial" w:hAnsi="Arial" w:cs="Arial"/>
          <w:sz w:val="22"/>
          <w:szCs w:val="22"/>
        </w:rPr>
        <w:t>да је Позив за подношење понуда у вези предметне јавне набавке објављен на По</w:t>
      </w:r>
      <w:r w:rsidR="00E307EF" w:rsidRPr="00EC21B7">
        <w:rPr>
          <w:rFonts w:ascii="Arial" w:hAnsi="Arial" w:cs="Arial"/>
          <w:sz w:val="22"/>
          <w:szCs w:val="22"/>
        </w:rPr>
        <w:t>рталу јавних набавки</w:t>
      </w:r>
      <w:r w:rsidR="00DD0E98" w:rsidRPr="00EC21B7">
        <w:rPr>
          <w:rFonts w:ascii="Arial" w:hAnsi="Arial" w:cs="Arial"/>
          <w:sz w:val="22"/>
          <w:szCs w:val="22"/>
          <w:lang w:val="sr-Cyrl-RS"/>
        </w:rPr>
        <w:t>,</w:t>
      </w:r>
      <w:r w:rsidR="00DD0E98" w:rsidRPr="00EC21B7">
        <w:rPr>
          <w:rFonts w:cs="Arial"/>
          <w:sz w:val="22"/>
          <w:szCs w:val="22"/>
          <w:lang w:val="ru-RU"/>
        </w:rPr>
        <w:t xml:space="preserve"> на Порталу службених гласила РС и база прописа</w:t>
      </w:r>
      <w:r w:rsidR="00AD743C">
        <w:rPr>
          <w:rFonts w:ascii="Arial" w:hAnsi="Arial" w:cs="Arial"/>
          <w:sz w:val="22"/>
          <w:szCs w:val="22"/>
        </w:rPr>
        <w:t xml:space="preserve"> дана __.__.2018</w:t>
      </w:r>
      <w:r w:rsidR="00E307EF" w:rsidRPr="00EC21B7">
        <w:rPr>
          <w:rFonts w:ascii="Arial" w:hAnsi="Arial" w:cs="Arial"/>
          <w:sz w:val="22"/>
          <w:szCs w:val="22"/>
        </w:rPr>
        <w:t>.</w:t>
      </w:r>
      <w:r w:rsidRPr="00EC21B7">
        <w:rPr>
          <w:rFonts w:ascii="Arial" w:hAnsi="Arial" w:cs="Arial"/>
          <w:sz w:val="22"/>
          <w:szCs w:val="22"/>
        </w:rPr>
        <w:t>године, као и на интернет страници  Корисника услуге</w:t>
      </w:r>
      <w:r w:rsidRPr="00EC21B7">
        <w:rPr>
          <w:rFonts w:ascii="Arial" w:hAnsi="Arial" w:cs="Arial"/>
          <w:color w:val="00B0F0"/>
          <w:sz w:val="22"/>
          <w:szCs w:val="22"/>
        </w:rPr>
        <w:t>.</w:t>
      </w:r>
      <w:r w:rsidRPr="00EC21B7">
        <w:rPr>
          <w:rFonts w:ascii="Arial" w:hAnsi="Arial" w:cs="Arial"/>
          <w:sz w:val="22"/>
          <w:szCs w:val="22"/>
        </w:rPr>
        <w:t>;</w:t>
      </w:r>
    </w:p>
    <w:p w14:paraId="4C14E6FE" w14:textId="77777777" w:rsidR="00B9474C" w:rsidRPr="00EC21B7" w:rsidRDefault="00B9474C" w:rsidP="00F146CA">
      <w:pPr>
        <w:pStyle w:val="KDParagraf"/>
        <w:numPr>
          <w:ilvl w:val="0"/>
          <w:numId w:val="32"/>
        </w:numPr>
        <w:spacing w:before="0"/>
        <w:ind w:left="360"/>
        <w:rPr>
          <w:rFonts w:ascii="Arial" w:hAnsi="Arial" w:cs="Arial"/>
          <w:sz w:val="22"/>
          <w:szCs w:val="22"/>
        </w:rPr>
      </w:pPr>
      <w:r w:rsidRPr="00EC21B7">
        <w:rPr>
          <w:rFonts w:ascii="Arial" w:hAnsi="Arial" w:cs="Arial"/>
          <w:sz w:val="22"/>
          <w:szCs w:val="22"/>
        </w:rPr>
        <w:t xml:space="preserve">да Понуда Понуђача (у даљем тексту: </w:t>
      </w:r>
      <w:r w:rsidR="00DD0E98" w:rsidRPr="00EC21B7">
        <w:rPr>
          <w:rFonts w:ascii="Arial" w:hAnsi="Arial" w:cs="Arial"/>
          <w:sz w:val="22"/>
          <w:szCs w:val="22"/>
          <w:lang w:val="sr-Cyrl-RS"/>
        </w:rPr>
        <w:t xml:space="preserve">понуда </w:t>
      </w:r>
      <w:r w:rsidR="00DD0E98" w:rsidRPr="00EC21B7">
        <w:rPr>
          <w:rFonts w:ascii="Arial" w:hAnsi="Arial" w:cs="Arial"/>
          <w:sz w:val="22"/>
          <w:szCs w:val="22"/>
        </w:rPr>
        <w:t>Пружаоца</w:t>
      </w:r>
      <w:r w:rsidRPr="00EC21B7">
        <w:rPr>
          <w:rFonts w:ascii="Arial" w:hAnsi="Arial" w:cs="Arial"/>
          <w:sz w:val="22"/>
          <w:szCs w:val="22"/>
        </w:rPr>
        <w:t xml:space="preserve"> услуге) у отвореном</w:t>
      </w:r>
      <w:r w:rsidR="00E307EF" w:rsidRPr="00EC21B7">
        <w:rPr>
          <w:rFonts w:ascii="Arial" w:hAnsi="Arial" w:cs="Arial"/>
          <w:sz w:val="22"/>
          <w:szCs w:val="22"/>
        </w:rPr>
        <w:t xml:space="preserve"> поступку за ЈН број: </w:t>
      </w:r>
      <w:r w:rsidR="00B86810" w:rsidRPr="00EC21B7">
        <w:rPr>
          <w:rFonts w:ascii="Arial" w:hAnsi="Arial" w:cs="Arial"/>
          <w:sz w:val="22"/>
          <w:szCs w:val="22"/>
          <w:lang w:val="sr-Cyrl-RS"/>
        </w:rPr>
        <w:t>ЈНО/1000/0031/2017</w:t>
      </w:r>
      <w:r w:rsidR="00DD0E98" w:rsidRPr="00EC21B7">
        <w:rPr>
          <w:rFonts w:ascii="Arial" w:hAnsi="Arial" w:cs="Arial"/>
          <w:sz w:val="22"/>
          <w:szCs w:val="22"/>
        </w:rPr>
        <w:t>, која је заведена код Корисника услуге</w:t>
      </w:r>
      <w:r w:rsidRPr="00EC21B7">
        <w:rPr>
          <w:rFonts w:ascii="Arial" w:hAnsi="Arial" w:cs="Arial"/>
          <w:sz w:val="22"/>
          <w:szCs w:val="22"/>
        </w:rPr>
        <w:t xml:space="preserve"> под бројем __</w:t>
      </w:r>
      <w:r w:rsidR="00926BF1">
        <w:rPr>
          <w:rFonts w:ascii="Arial" w:hAnsi="Arial" w:cs="Arial"/>
          <w:sz w:val="22"/>
          <w:szCs w:val="22"/>
          <w:lang w:val="sr-Cyrl-RS"/>
        </w:rPr>
        <w:t>_____</w:t>
      </w:r>
      <w:r w:rsidRPr="00EC21B7">
        <w:rPr>
          <w:rFonts w:ascii="Arial" w:hAnsi="Arial" w:cs="Arial"/>
          <w:sz w:val="22"/>
          <w:szCs w:val="22"/>
        </w:rPr>
        <w:t>____ од ___</w:t>
      </w:r>
      <w:r w:rsidR="00A93524" w:rsidRPr="00EC21B7">
        <w:rPr>
          <w:rFonts w:ascii="Arial" w:hAnsi="Arial" w:cs="Arial"/>
          <w:sz w:val="22"/>
          <w:szCs w:val="22"/>
          <w:lang w:val="sr-Cyrl-RS"/>
        </w:rPr>
        <w:t>.</w:t>
      </w:r>
      <w:r w:rsidRPr="00EC21B7">
        <w:rPr>
          <w:rFonts w:ascii="Arial" w:hAnsi="Arial" w:cs="Arial"/>
          <w:sz w:val="22"/>
          <w:szCs w:val="22"/>
        </w:rPr>
        <w:t>__.</w:t>
      </w:r>
      <w:r w:rsidR="00A93524" w:rsidRPr="00EC21B7">
        <w:rPr>
          <w:rFonts w:ascii="Arial" w:hAnsi="Arial" w:cs="Arial"/>
          <w:sz w:val="22"/>
          <w:szCs w:val="22"/>
          <w:lang w:val="sr-Cyrl-RS"/>
        </w:rPr>
        <w:t>____</w:t>
      </w:r>
      <w:r w:rsidRPr="00EC21B7">
        <w:rPr>
          <w:rFonts w:ascii="Arial" w:hAnsi="Arial" w:cs="Arial"/>
          <w:sz w:val="22"/>
          <w:szCs w:val="22"/>
        </w:rPr>
        <w:t>. године, у потпуности одговара захтеву Корисника услуге из позива за подношење понуда и Конкурсне документације ;</w:t>
      </w:r>
    </w:p>
    <w:p w14:paraId="58EE7C02" w14:textId="77777777" w:rsidR="00DC7651" w:rsidRPr="00DC7651" w:rsidRDefault="00B9474C" w:rsidP="00F146CA">
      <w:pPr>
        <w:pStyle w:val="KDParagraf"/>
        <w:numPr>
          <w:ilvl w:val="0"/>
          <w:numId w:val="32"/>
        </w:numPr>
        <w:spacing w:before="0"/>
        <w:ind w:left="360"/>
        <w:rPr>
          <w:rFonts w:ascii="Arial" w:hAnsi="Arial" w:cs="Arial"/>
          <w:sz w:val="22"/>
          <w:szCs w:val="22"/>
        </w:rPr>
      </w:pPr>
      <w:r w:rsidRPr="00EC21B7">
        <w:rPr>
          <w:rFonts w:ascii="Arial" w:hAnsi="Arial" w:cs="Arial"/>
          <w:sz w:val="22"/>
          <w:szCs w:val="22"/>
        </w:rPr>
        <w:t>да је Корисник услуге, на основу Понуде Пружаоца услуге</w:t>
      </w:r>
      <w:r w:rsidR="005177FD" w:rsidRPr="00EC21B7">
        <w:rPr>
          <w:rFonts w:ascii="Arial" w:hAnsi="Arial" w:cs="Arial"/>
          <w:sz w:val="22"/>
          <w:szCs w:val="22"/>
          <w:lang w:val="sr-Cyrl-RS"/>
        </w:rPr>
        <w:t xml:space="preserve"> број ______ од </w:t>
      </w:r>
      <w:r w:rsidR="00A93524" w:rsidRPr="00EC21B7">
        <w:rPr>
          <w:rFonts w:ascii="Arial" w:hAnsi="Arial" w:cs="Arial"/>
          <w:sz w:val="22"/>
          <w:szCs w:val="22"/>
          <w:lang w:val="sr-Cyrl-RS"/>
        </w:rPr>
        <w:t>__.__._____</w:t>
      </w:r>
      <w:r w:rsidR="005177FD" w:rsidRPr="00EC21B7">
        <w:rPr>
          <w:rFonts w:ascii="Arial" w:hAnsi="Arial" w:cs="Arial"/>
          <w:sz w:val="22"/>
          <w:szCs w:val="22"/>
          <w:lang w:val="sr-Cyrl-RS"/>
        </w:rPr>
        <w:t>.године</w:t>
      </w:r>
      <w:r w:rsidRPr="00EC21B7">
        <w:rPr>
          <w:rFonts w:ascii="Arial" w:hAnsi="Arial" w:cs="Arial"/>
          <w:sz w:val="22"/>
          <w:szCs w:val="22"/>
        </w:rPr>
        <w:t xml:space="preserve">  и Одлуке о додели Уговора</w:t>
      </w:r>
      <w:r w:rsidR="005177FD" w:rsidRPr="00EC21B7">
        <w:rPr>
          <w:rFonts w:ascii="Arial" w:hAnsi="Arial" w:cs="Arial"/>
          <w:sz w:val="22"/>
          <w:szCs w:val="22"/>
          <w:lang w:val="sr-Cyrl-RS"/>
        </w:rPr>
        <w:t xml:space="preserve"> заведене код корисника услуге под бројем_____________________________ од __.__.</w:t>
      </w:r>
      <w:r w:rsidR="00A93524" w:rsidRPr="00EC21B7">
        <w:rPr>
          <w:rFonts w:ascii="Arial" w:hAnsi="Arial" w:cs="Arial"/>
          <w:sz w:val="22"/>
          <w:szCs w:val="22"/>
          <w:lang w:val="sr-Cyrl-RS"/>
        </w:rPr>
        <w:t>_____</w:t>
      </w:r>
      <w:r w:rsidR="005177FD" w:rsidRPr="00EC21B7">
        <w:rPr>
          <w:rFonts w:ascii="Arial" w:hAnsi="Arial" w:cs="Arial"/>
          <w:sz w:val="22"/>
          <w:szCs w:val="22"/>
          <w:lang w:val="sr-Cyrl-RS"/>
        </w:rPr>
        <w:t>.године</w:t>
      </w:r>
      <w:r w:rsidRPr="00EC21B7">
        <w:rPr>
          <w:rFonts w:ascii="Arial" w:hAnsi="Arial" w:cs="Arial"/>
          <w:sz w:val="22"/>
          <w:szCs w:val="22"/>
        </w:rPr>
        <w:t>, изабрао Пружаоца услуге</w:t>
      </w:r>
      <w:r w:rsidR="005177FD" w:rsidRPr="00EC21B7">
        <w:rPr>
          <w:rFonts w:ascii="Arial" w:hAnsi="Arial" w:cs="Arial"/>
          <w:sz w:val="22"/>
          <w:szCs w:val="22"/>
          <w:lang w:val="sr-Cyrl-RS"/>
        </w:rPr>
        <w:t>__________________</w:t>
      </w:r>
      <w:r w:rsidRPr="00EC21B7">
        <w:rPr>
          <w:rFonts w:ascii="Arial" w:hAnsi="Arial" w:cs="Arial"/>
          <w:sz w:val="22"/>
          <w:szCs w:val="22"/>
        </w:rPr>
        <w:t xml:space="preserve"> за реализацију услуге</w:t>
      </w:r>
      <w:r w:rsidR="005177FD" w:rsidRPr="00EC21B7">
        <w:rPr>
          <w:rFonts w:ascii="Arial" w:hAnsi="Arial" w:cs="Arial"/>
          <w:sz w:val="22"/>
          <w:szCs w:val="22"/>
          <w:lang w:val="sr-Cyrl-RS"/>
        </w:rPr>
        <w:t xml:space="preserve">: </w:t>
      </w:r>
    </w:p>
    <w:p w14:paraId="50183B7B" w14:textId="77777777" w:rsidR="00DC7651" w:rsidRPr="00DC7651" w:rsidRDefault="00DC7651" w:rsidP="00DC7651">
      <w:pPr>
        <w:pStyle w:val="KDParagraf"/>
        <w:spacing w:before="0"/>
        <w:ind w:left="360"/>
        <w:rPr>
          <w:rFonts w:ascii="Arial" w:hAnsi="Arial" w:cs="Arial"/>
          <w:sz w:val="22"/>
          <w:szCs w:val="22"/>
        </w:rPr>
      </w:pPr>
    </w:p>
    <w:p w14:paraId="4CAEC6F5" w14:textId="77777777" w:rsidR="00DC7651" w:rsidRPr="00DC7651" w:rsidRDefault="00DC7651" w:rsidP="00DC7651">
      <w:pPr>
        <w:pStyle w:val="KDParagraf"/>
        <w:numPr>
          <w:ilvl w:val="0"/>
          <w:numId w:val="29"/>
        </w:numPr>
        <w:spacing w:before="0"/>
        <w:rPr>
          <w:rFonts w:ascii="Arial" w:hAnsi="Arial" w:cs="Arial"/>
          <w:sz w:val="22"/>
          <w:szCs w:val="22"/>
          <w:lang w:val="sr-Cyrl-CS"/>
        </w:rPr>
      </w:pPr>
      <w:r w:rsidRPr="00DC7651">
        <w:rPr>
          <w:rFonts w:ascii="Arial" w:hAnsi="Arial" w:cs="Arial"/>
          <w:sz w:val="22"/>
          <w:szCs w:val="22"/>
          <w:lang w:val="sr-Cyrl-CS"/>
        </w:rPr>
        <w:t>Партија 1: Сервис и одржавање возила марке Peugeot</w:t>
      </w:r>
    </w:p>
    <w:p w14:paraId="681386B5" w14:textId="77777777" w:rsidR="00DC7651" w:rsidRPr="00DC7651" w:rsidRDefault="00DC7651" w:rsidP="00DC7651">
      <w:pPr>
        <w:pStyle w:val="KDParagraf"/>
        <w:numPr>
          <w:ilvl w:val="0"/>
          <w:numId w:val="29"/>
        </w:numPr>
        <w:spacing w:before="0"/>
        <w:rPr>
          <w:rFonts w:ascii="Arial" w:hAnsi="Arial" w:cs="Arial"/>
          <w:sz w:val="22"/>
          <w:szCs w:val="22"/>
          <w:lang w:val="sr-Cyrl-CS"/>
        </w:rPr>
      </w:pPr>
      <w:r w:rsidRPr="00DC7651">
        <w:rPr>
          <w:rFonts w:ascii="Arial" w:hAnsi="Arial" w:cs="Arial"/>
          <w:sz w:val="22"/>
          <w:szCs w:val="22"/>
          <w:lang w:val="sr-Cyrl-CS"/>
        </w:rPr>
        <w:t>Партија 2: Сервис и одржавање возила марке Fiat</w:t>
      </w:r>
    </w:p>
    <w:p w14:paraId="5023C890" w14:textId="77777777" w:rsidR="00DC7651" w:rsidRPr="00DC7651" w:rsidRDefault="00DC7651" w:rsidP="00DC7651">
      <w:pPr>
        <w:pStyle w:val="KDParagraf"/>
        <w:numPr>
          <w:ilvl w:val="0"/>
          <w:numId w:val="29"/>
        </w:numPr>
        <w:spacing w:before="0"/>
        <w:rPr>
          <w:rFonts w:ascii="Arial" w:hAnsi="Arial" w:cs="Arial"/>
          <w:sz w:val="22"/>
          <w:szCs w:val="22"/>
          <w:lang w:val="sr-Cyrl-CS"/>
        </w:rPr>
      </w:pPr>
      <w:r w:rsidRPr="00DC7651">
        <w:rPr>
          <w:rFonts w:ascii="Arial" w:hAnsi="Arial" w:cs="Arial"/>
          <w:sz w:val="22"/>
          <w:szCs w:val="22"/>
          <w:lang w:val="sr-Cyrl-CS"/>
        </w:rPr>
        <w:t>Партија 3: Сервис и одржавање возила марке Škoda</w:t>
      </w:r>
    </w:p>
    <w:p w14:paraId="07D20AFE" w14:textId="77777777" w:rsidR="00DC7651" w:rsidRPr="00DC7651" w:rsidRDefault="00DC7651" w:rsidP="00DC7651">
      <w:pPr>
        <w:pStyle w:val="KDParagraf"/>
        <w:numPr>
          <w:ilvl w:val="0"/>
          <w:numId w:val="29"/>
        </w:numPr>
        <w:spacing w:before="0"/>
        <w:rPr>
          <w:rFonts w:ascii="Arial" w:hAnsi="Arial" w:cs="Arial"/>
          <w:sz w:val="22"/>
          <w:szCs w:val="22"/>
          <w:lang w:val="sr-Cyrl-CS"/>
        </w:rPr>
      </w:pPr>
      <w:r w:rsidRPr="00DC7651">
        <w:rPr>
          <w:rFonts w:ascii="Arial" w:hAnsi="Arial" w:cs="Arial"/>
          <w:sz w:val="22"/>
          <w:szCs w:val="22"/>
          <w:lang w:val="sr-Cyrl-CS"/>
        </w:rPr>
        <w:t>Партија 4: Сервис и одржавање возила марке Zastava и Rival</w:t>
      </w:r>
    </w:p>
    <w:p w14:paraId="1FFC5B1D" w14:textId="77777777" w:rsidR="00DC7651" w:rsidRPr="00DC7651" w:rsidRDefault="00DC7651" w:rsidP="00DC7651">
      <w:pPr>
        <w:pStyle w:val="KDParagraf"/>
        <w:numPr>
          <w:ilvl w:val="0"/>
          <w:numId w:val="29"/>
        </w:numPr>
        <w:spacing w:before="0"/>
        <w:rPr>
          <w:rFonts w:ascii="Arial" w:hAnsi="Arial" w:cs="Arial"/>
          <w:sz w:val="22"/>
          <w:szCs w:val="22"/>
          <w:lang w:val="sr-Cyrl-CS"/>
        </w:rPr>
      </w:pPr>
      <w:r w:rsidRPr="00DC7651">
        <w:rPr>
          <w:rFonts w:ascii="Arial" w:hAnsi="Arial" w:cs="Arial"/>
          <w:sz w:val="22"/>
          <w:szCs w:val="22"/>
          <w:lang w:val="sr-Cyrl-CS"/>
        </w:rPr>
        <w:t xml:space="preserve">Партија 5: Сервис и одржавање возила марке Lada </w:t>
      </w:r>
    </w:p>
    <w:p w14:paraId="2F401ACA" w14:textId="77777777" w:rsidR="00DC7651" w:rsidRPr="00DC7651" w:rsidRDefault="00DC7651" w:rsidP="00DC7651">
      <w:pPr>
        <w:pStyle w:val="KDParagraf"/>
        <w:numPr>
          <w:ilvl w:val="0"/>
          <w:numId w:val="29"/>
        </w:numPr>
        <w:spacing w:before="0"/>
        <w:rPr>
          <w:rFonts w:ascii="Arial" w:hAnsi="Arial" w:cs="Arial"/>
          <w:sz w:val="22"/>
          <w:szCs w:val="22"/>
          <w:lang w:val="sr-Cyrl-CS"/>
        </w:rPr>
      </w:pPr>
      <w:r w:rsidRPr="00DC7651">
        <w:rPr>
          <w:rFonts w:ascii="Arial" w:hAnsi="Arial" w:cs="Arial"/>
          <w:sz w:val="22"/>
          <w:szCs w:val="22"/>
          <w:lang w:val="sr-Cyrl-CS"/>
        </w:rPr>
        <w:lastRenderedPageBreak/>
        <w:t>Партија 6: Сервис и одржавање возила марке Citroen</w:t>
      </w:r>
    </w:p>
    <w:p w14:paraId="49507426" w14:textId="77777777" w:rsidR="00DC7651" w:rsidRDefault="00DC7651" w:rsidP="00DC7651">
      <w:pPr>
        <w:pStyle w:val="KDParagraf"/>
        <w:numPr>
          <w:ilvl w:val="0"/>
          <w:numId w:val="29"/>
        </w:numPr>
        <w:spacing w:before="0"/>
        <w:rPr>
          <w:rFonts w:ascii="Arial" w:hAnsi="Arial" w:cs="Arial"/>
          <w:sz w:val="22"/>
          <w:szCs w:val="22"/>
          <w:lang w:val="sr-Cyrl-CS"/>
        </w:rPr>
      </w:pPr>
      <w:r w:rsidRPr="00DC7651">
        <w:rPr>
          <w:rFonts w:ascii="Arial" w:hAnsi="Arial" w:cs="Arial"/>
          <w:sz w:val="22"/>
          <w:szCs w:val="22"/>
          <w:lang w:val="sr-Cyrl-CS"/>
        </w:rPr>
        <w:t>Партија 7: Сервис и одржавање возила марке Dacia</w:t>
      </w:r>
      <w:r>
        <w:rPr>
          <w:rFonts w:ascii="Arial" w:hAnsi="Arial" w:cs="Arial"/>
          <w:sz w:val="22"/>
          <w:szCs w:val="22"/>
          <w:lang w:val="sr-Cyrl-CS"/>
        </w:rPr>
        <w:t>,</w:t>
      </w:r>
    </w:p>
    <w:p w14:paraId="2E84BB8F" w14:textId="77777777" w:rsidR="00DC7651" w:rsidRPr="00DC7651" w:rsidRDefault="00DC7651" w:rsidP="00DC7651">
      <w:pPr>
        <w:pStyle w:val="KDParagraf"/>
        <w:spacing w:before="0"/>
        <w:ind w:left="360"/>
        <w:rPr>
          <w:rFonts w:ascii="Arial" w:hAnsi="Arial" w:cs="Arial"/>
          <w:sz w:val="22"/>
          <w:szCs w:val="22"/>
          <w:lang w:val="sr-Cyrl-CS"/>
        </w:rPr>
      </w:pPr>
      <w:r>
        <w:rPr>
          <w:rFonts w:ascii="Arial" w:hAnsi="Arial" w:cs="Arial"/>
          <w:sz w:val="22"/>
          <w:szCs w:val="22"/>
          <w:lang w:val="sr-Cyrl-CS"/>
        </w:rPr>
        <w:t xml:space="preserve">а по спроведеном поступку ЈН број </w:t>
      </w:r>
      <w:r w:rsidRPr="00EC21B7">
        <w:rPr>
          <w:rFonts w:ascii="Arial" w:hAnsi="Arial" w:cs="Arial"/>
          <w:sz w:val="22"/>
          <w:szCs w:val="22"/>
          <w:lang w:val="sr-Cyrl-RS"/>
        </w:rPr>
        <w:t>ЈНО/1000/0031/2017</w:t>
      </w:r>
      <w:r>
        <w:rPr>
          <w:rFonts w:ascii="Arial" w:hAnsi="Arial" w:cs="Arial"/>
          <w:sz w:val="22"/>
          <w:szCs w:val="22"/>
          <w:lang w:val="sr-Cyrl-RS"/>
        </w:rPr>
        <w:t>.</w:t>
      </w:r>
    </w:p>
    <w:p w14:paraId="351C2A0D" w14:textId="77777777" w:rsidR="00DC7651" w:rsidRPr="00EC21B7" w:rsidRDefault="00DC7651" w:rsidP="00DC7651">
      <w:pPr>
        <w:pStyle w:val="KDParagraf"/>
        <w:spacing w:before="0"/>
        <w:rPr>
          <w:rFonts w:ascii="Arial" w:hAnsi="Arial" w:cs="Arial"/>
          <w:sz w:val="22"/>
          <w:szCs w:val="22"/>
        </w:rPr>
      </w:pPr>
    </w:p>
    <w:p w14:paraId="14860B0B" w14:textId="77777777" w:rsidR="005C6D78" w:rsidRPr="00EC21B7" w:rsidRDefault="005C6D78" w:rsidP="005177FD">
      <w:pPr>
        <w:pStyle w:val="KDParagraf"/>
        <w:spacing w:before="0"/>
        <w:ind w:left="360"/>
        <w:rPr>
          <w:rFonts w:ascii="Arial" w:hAnsi="Arial" w:cs="Arial"/>
          <w:b/>
          <w:sz w:val="22"/>
          <w:szCs w:val="22"/>
        </w:rPr>
      </w:pPr>
    </w:p>
    <w:p w14:paraId="7562620F" w14:textId="77777777" w:rsidR="00B9474C" w:rsidRPr="00EC21B7" w:rsidRDefault="00B9474C" w:rsidP="005C6D78">
      <w:pPr>
        <w:pStyle w:val="KDParagraf"/>
        <w:spacing w:before="0"/>
        <w:jc w:val="center"/>
        <w:rPr>
          <w:rFonts w:ascii="Arial" w:hAnsi="Arial" w:cs="Arial"/>
          <w:sz w:val="22"/>
          <w:szCs w:val="22"/>
        </w:rPr>
      </w:pPr>
      <w:r w:rsidRPr="00EC21B7">
        <w:rPr>
          <w:rFonts w:ascii="Arial" w:hAnsi="Arial" w:cs="Arial"/>
          <w:b/>
          <w:sz w:val="22"/>
          <w:szCs w:val="22"/>
        </w:rPr>
        <w:t>ПРЕДМЕТ УГОВОРА</w:t>
      </w:r>
    </w:p>
    <w:p w14:paraId="5A58DB13" w14:textId="77777777" w:rsidR="00B9474C" w:rsidRPr="00EC21B7" w:rsidRDefault="00B9474C" w:rsidP="005C6D78">
      <w:pPr>
        <w:pStyle w:val="KDParagraf"/>
        <w:spacing w:before="0"/>
        <w:jc w:val="center"/>
        <w:rPr>
          <w:rFonts w:ascii="Arial" w:hAnsi="Arial" w:cs="Arial"/>
          <w:sz w:val="22"/>
          <w:szCs w:val="22"/>
        </w:rPr>
      </w:pPr>
      <w:r w:rsidRPr="00EC21B7">
        <w:rPr>
          <w:rFonts w:ascii="Arial" w:hAnsi="Arial" w:cs="Arial"/>
          <w:b/>
          <w:sz w:val="22"/>
          <w:szCs w:val="22"/>
        </w:rPr>
        <w:t>Члан 1</w:t>
      </w:r>
      <w:r w:rsidRPr="00EC21B7">
        <w:rPr>
          <w:rFonts w:ascii="Arial" w:hAnsi="Arial" w:cs="Arial"/>
          <w:sz w:val="22"/>
          <w:szCs w:val="22"/>
        </w:rPr>
        <w:t>.</w:t>
      </w:r>
    </w:p>
    <w:p w14:paraId="1DD94B09" w14:textId="77777777" w:rsidR="00DC7651" w:rsidRPr="00926BF1" w:rsidRDefault="00B9474C" w:rsidP="00DD0E98">
      <w:pPr>
        <w:pStyle w:val="KDParagraf"/>
        <w:spacing w:before="0"/>
        <w:rPr>
          <w:rFonts w:ascii="Arial" w:hAnsi="Arial" w:cs="Arial"/>
          <w:sz w:val="22"/>
          <w:szCs w:val="22"/>
        </w:rPr>
      </w:pPr>
      <w:r w:rsidRPr="00926BF1">
        <w:rPr>
          <w:rFonts w:ascii="Arial" w:hAnsi="Arial" w:cs="Arial"/>
          <w:sz w:val="22"/>
          <w:szCs w:val="22"/>
        </w:rPr>
        <w:t xml:space="preserve">Овим Уговором о пружању услуге (у даљем тексту: Уговор) Пружалац услуге се обавезује да за потребе Корисника услуге изврши и пружи услугу: </w:t>
      </w:r>
    </w:p>
    <w:p w14:paraId="342057A9" w14:textId="77777777" w:rsidR="00DC7651" w:rsidRPr="00926BF1" w:rsidRDefault="00DC7651" w:rsidP="00DC7651">
      <w:pPr>
        <w:pStyle w:val="KDParagraf"/>
        <w:numPr>
          <w:ilvl w:val="0"/>
          <w:numId w:val="29"/>
        </w:numPr>
        <w:spacing w:before="0"/>
        <w:rPr>
          <w:rFonts w:ascii="Arial" w:hAnsi="Arial" w:cs="Arial"/>
          <w:sz w:val="22"/>
          <w:szCs w:val="22"/>
          <w:lang w:val="sr-Cyrl-CS"/>
        </w:rPr>
      </w:pPr>
      <w:r w:rsidRPr="00926BF1">
        <w:rPr>
          <w:rFonts w:ascii="Arial" w:hAnsi="Arial" w:cs="Arial"/>
          <w:sz w:val="22"/>
          <w:szCs w:val="22"/>
          <w:lang w:val="sr-Cyrl-CS"/>
        </w:rPr>
        <w:t>Партија 1: Сервис и одржавање возила марке Peugeot,</w:t>
      </w:r>
    </w:p>
    <w:p w14:paraId="57CFBB7F" w14:textId="77777777" w:rsidR="00DC7651" w:rsidRPr="00926BF1" w:rsidRDefault="00DC7651" w:rsidP="00DC7651">
      <w:pPr>
        <w:pStyle w:val="KDParagraf"/>
        <w:numPr>
          <w:ilvl w:val="0"/>
          <w:numId w:val="29"/>
        </w:numPr>
        <w:spacing w:before="0"/>
        <w:rPr>
          <w:rFonts w:ascii="Arial" w:hAnsi="Arial" w:cs="Arial"/>
          <w:sz w:val="22"/>
          <w:szCs w:val="22"/>
          <w:lang w:val="sr-Cyrl-CS"/>
        </w:rPr>
      </w:pPr>
      <w:r w:rsidRPr="00926BF1">
        <w:rPr>
          <w:rFonts w:ascii="Arial" w:hAnsi="Arial" w:cs="Arial"/>
          <w:sz w:val="22"/>
          <w:szCs w:val="22"/>
          <w:lang w:val="sr-Cyrl-CS"/>
        </w:rPr>
        <w:t>Партија 2: Сервис и одржавање возила марке Fiat,</w:t>
      </w:r>
    </w:p>
    <w:p w14:paraId="5758CD74" w14:textId="77777777" w:rsidR="00DC7651" w:rsidRPr="00926BF1" w:rsidRDefault="00DC7651" w:rsidP="00DC7651">
      <w:pPr>
        <w:pStyle w:val="KDParagraf"/>
        <w:numPr>
          <w:ilvl w:val="0"/>
          <w:numId w:val="29"/>
        </w:numPr>
        <w:spacing w:before="0"/>
        <w:rPr>
          <w:rFonts w:ascii="Arial" w:hAnsi="Arial" w:cs="Arial"/>
          <w:sz w:val="22"/>
          <w:szCs w:val="22"/>
          <w:lang w:val="sr-Cyrl-CS"/>
        </w:rPr>
      </w:pPr>
      <w:r w:rsidRPr="00926BF1">
        <w:rPr>
          <w:rFonts w:ascii="Arial" w:hAnsi="Arial" w:cs="Arial"/>
          <w:sz w:val="22"/>
          <w:szCs w:val="22"/>
          <w:lang w:val="sr-Cyrl-CS"/>
        </w:rPr>
        <w:t>Партија 3: Сервис и одржавање возила марке Škoda,</w:t>
      </w:r>
    </w:p>
    <w:p w14:paraId="04CEBE93" w14:textId="77777777" w:rsidR="00DC7651" w:rsidRPr="00926BF1" w:rsidRDefault="00DC7651" w:rsidP="00DC7651">
      <w:pPr>
        <w:pStyle w:val="KDParagraf"/>
        <w:numPr>
          <w:ilvl w:val="0"/>
          <w:numId w:val="29"/>
        </w:numPr>
        <w:spacing w:before="0"/>
        <w:rPr>
          <w:rFonts w:ascii="Arial" w:hAnsi="Arial" w:cs="Arial"/>
          <w:sz w:val="22"/>
          <w:szCs w:val="22"/>
          <w:lang w:val="sr-Cyrl-CS"/>
        </w:rPr>
      </w:pPr>
      <w:r w:rsidRPr="00926BF1">
        <w:rPr>
          <w:rFonts w:ascii="Arial" w:hAnsi="Arial" w:cs="Arial"/>
          <w:sz w:val="22"/>
          <w:szCs w:val="22"/>
          <w:lang w:val="sr-Cyrl-CS"/>
        </w:rPr>
        <w:t>Партија 4: Сервис и одржавање возила марке Zastava и Rival,</w:t>
      </w:r>
    </w:p>
    <w:p w14:paraId="0A71C24E" w14:textId="77777777" w:rsidR="00DC7651" w:rsidRPr="00926BF1" w:rsidRDefault="00DC7651" w:rsidP="00DC7651">
      <w:pPr>
        <w:pStyle w:val="KDParagraf"/>
        <w:numPr>
          <w:ilvl w:val="0"/>
          <w:numId w:val="29"/>
        </w:numPr>
        <w:spacing w:before="0"/>
        <w:rPr>
          <w:rFonts w:ascii="Arial" w:hAnsi="Arial" w:cs="Arial"/>
          <w:sz w:val="22"/>
          <w:szCs w:val="22"/>
          <w:lang w:val="sr-Cyrl-CS"/>
        </w:rPr>
      </w:pPr>
      <w:r w:rsidRPr="00926BF1">
        <w:rPr>
          <w:rFonts w:ascii="Arial" w:hAnsi="Arial" w:cs="Arial"/>
          <w:sz w:val="22"/>
          <w:szCs w:val="22"/>
          <w:lang w:val="sr-Cyrl-CS"/>
        </w:rPr>
        <w:t xml:space="preserve">Партија 5: Сервис и одржавање возила марке Lada, </w:t>
      </w:r>
    </w:p>
    <w:p w14:paraId="4937E6F4" w14:textId="77777777" w:rsidR="00DC7651" w:rsidRPr="00926BF1" w:rsidRDefault="00DC7651" w:rsidP="00DC7651">
      <w:pPr>
        <w:pStyle w:val="KDParagraf"/>
        <w:numPr>
          <w:ilvl w:val="0"/>
          <w:numId w:val="29"/>
        </w:numPr>
        <w:spacing w:before="0"/>
        <w:rPr>
          <w:rFonts w:ascii="Arial" w:hAnsi="Arial" w:cs="Arial"/>
          <w:sz w:val="22"/>
          <w:szCs w:val="22"/>
          <w:lang w:val="sr-Cyrl-CS"/>
        </w:rPr>
      </w:pPr>
      <w:r w:rsidRPr="00926BF1">
        <w:rPr>
          <w:rFonts w:ascii="Arial" w:hAnsi="Arial" w:cs="Arial"/>
          <w:sz w:val="22"/>
          <w:szCs w:val="22"/>
          <w:lang w:val="sr-Cyrl-CS"/>
        </w:rPr>
        <w:t>Партија 6: Сервис и одржавање возила марке Citroen,</w:t>
      </w:r>
    </w:p>
    <w:p w14:paraId="00A3F676" w14:textId="77777777" w:rsidR="00DC7651" w:rsidRPr="00926BF1" w:rsidRDefault="00DC7651" w:rsidP="00DC7651">
      <w:pPr>
        <w:pStyle w:val="KDParagraf"/>
        <w:numPr>
          <w:ilvl w:val="0"/>
          <w:numId w:val="29"/>
        </w:numPr>
        <w:spacing w:before="0"/>
        <w:rPr>
          <w:rFonts w:ascii="Arial" w:hAnsi="Arial" w:cs="Arial"/>
          <w:sz w:val="22"/>
          <w:szCs w:val="22"/>
          <w:lang w:val="sr-Cyrl-CS"/>
        </w:rPr>
      </w:pPr>
      <w:r w:rsidRPr="00926BF1">
        <w:rPr>
          <w:rFonts w:ascii="Arial" w:hAnsi="Arial" w:cs="Arial"/>
          <w:sz w:val="22"/>
          <w:szCs w:val="22"/>
          <w:lang w:val="sr-Cyrl-CS"/>
        </w:rPr>
        <w:t>Партија 7: Сервис и одржавање возила марке Dacia,</w:t>
      </w:r>
    </w:p>
    <w:p w14:paraId="2D32BBD9" w14:textId="77777777" w:rsidR="00DD0E98" w:rsidRPr="00EC21B7" w:rsidRDefault="00DC7651" w:rsidP="00DC7651">
      <w:pPr>
        <w:pStyle w:val="KDParagraf"/>
        <w:spacing w:before="0"/>
        <w:rPr>
          <w:rFonts w:ascii="Arial" w:hAnsi="Arial" w:cs="Arial"/>
          <w:sz w:val="22"/>
          <w:szCs w:val="22"/>
          <w:lang w:val="sr-Cyrl-RS"/>
        </w:rPr>
      </w:pPr>
      <w:r w:rsidRPr="00926BF1">
        <w:rPr>
          <w:rFonts w:ascii="Arial" w:hAnsi="Arial" w:cs="Arial"/>
          <w:sz w:val="22"/>
          <w:szCs w:val="22"/>
        </w:rPr>
        <w:t xml:space="preserve"> </w:t>
      </w:r>
      <w:r w:rsidR="00B9474C" w:rsidRPr="00926BF1">
        <w:rPr>
          <w:rFonts w:ascii="Arial" w:hAnsi="Arial" w:cs="Arial"/>
          <w:sz w:val="22"/>
          <w:szCs w:val="22"/>
        </w:rPr>
        <w:t>(у даљем тексту: Услуга)</w:t>
      </w:r>
      <w:r w:rsidR="00DD0E98" w:rsidRPr="00926BF1">
        <w:rPr>
          <w:rFonts w:ascii="Arial" w:hAnsi="Arial" w:cs="Arial"/>
          <w:bCs/>
          <w:sz w:val="22"/>
          <w:szCs w:val="22"/>
          <w:lang w:val="sr-Cyrl-RS"/>
        </w:rPr>
        <w:t xml:space="preserve"> у свему према захтевима и условима конкурсн</w:t>
      </w:r>
      <w:r w:rsidR="001A65D2">
        <w:rPr>
          <w:rFonts w:ascii="Arial" w:hAnsi="Arial" w:cs="Arial"/>
          <w:bCs/>
          <w:sz w:val="22"/>
          <w:szCs w:val="22"/>
          <w:lang w:val="sr-Cyrl-RS"/>
        </w:rPr>
        <w:t>е документације</w:t>
      </w:r>
      <w:r w:rsidR="00DD0E98" w:rsidRPr="00926BF1">
        <w:rPr>
          <w:rFonts w:ascii="Arial" w:hAnsi="Arial" w:cs="Arial"/>
          <w:bCs/>
          <w:sz w:val="22"/>
          <w:szCs w:val="22"/>
          <w:lang w:val="sr-Cyrl-RS"/>
        </w:rPr>
        <w:t xml:space="preserve">, </w:t>
      </w:r>
      <w:r w:rsidR="001A65D2">
        <w:rPr>
          <w:rFonts w:ascii="Arial" w:hAnsi="Arial" w:cs="Arial"/>
          <w:bCs/>
          <w:sz w:val="22"/>
          <w:szCs w:val="22"/>
          <w:lang w:val="sr-Cyrl-RS"/>
        </w:rPr>
        <w:t>Понуде П</w:t>
      </w:r>
      <w:r w:rsidR="001A65D2" w:rsidRPr="00926BF1">
        <w:rPr>
          <w:rFonts w:ascii="Arial" w:hAnsi="Arial" w:cs="Arial"/>
          <w:bCs/>
          <w:sz w:val="22"/>
          <w:szCs w:val="22"/>
          <w:lang w:val="sr-Cyrl-RS"/>
        </w:rPr>
        <w:t>ружаоца услуга</w:t>
      </w:r>
      <w:r w:rsidR="001A65D2">
        <w:rPr>
          <w:rFonts w:ascii="Arial" w:hAnsi="Arial" w:cs="Arial"/>
          <w:sz w:val="22"/>
          <w:szCs w:val="22"/>
          <w:lang w:val="sr-Cyrl-RS"/>
        </w:rPr>
        <w:t>, Обрасца структуре цене и техничкој спецификацији, које као Прилог 1, Прилог 2., Прилог 3. и Прилог 4.  чине саставни део овог Уговора.</w:t>
      </w:r>
      <w:r w:rsidR="00DD0E98" w:rsidRPr="00926BF1">
        <w:rPr>
          <w:rFonts w:ascii="Arial" w:hAnsi="Arial" w:cs="Arial"/>
          <w:bCs/>
          <w:sz w:val="22"/>
          <w:szCs w:val="22"/>
          <w:lang w:val="sr-Cyrl-RS"/>
        </w:rPr>
        <w:t xml:space="preserve"> </w:t>
      </w:r>
    </w:p>
    <w:p w14:paraId="0E5D4968" w14:textId="77777777" w:rsidR="00CE428F" w:rsidRPr="00EC21B7" w:rsidRDefault="00CE428F" w:rsidP="00A93524">
      <w:pPr>
        <w:pStyle w:val="KDParagraf"/>
        <w:spacing w:before="0"/>
        <w:jc w:val="center"/>
        <w:rPr>
          <w:rFonts w:cs="Arial"/>
          <w:b/>
          <w:sz w:val="22"/>
          <w:szCs w:val="22"/>
        </w:rPr>
      </w:pPr>
    </w:p>
    <w:p w14:paraId="2BD5C408" w14:textId="77777777" w:rsidR="00DD0E98" w:rsidRPr="00EC21B7" w:rsidRDefault="00A56D98" w:rsidP="00A93524">
      <w:pPr>
        <w:pStyle w:val="KDParagraf"/>
        <w:spacing w:before="0"/>
        <w:jc w:val="center"/>
        <w:rPr>
          <w:rFonts w:cs="Arial"/>
          <w:b/>
          <w:sz w:val="22"/>
          <w:szCs w:val="22"/>
        </w:rPr>
      </w:pPr>
      <w:r>
        <w:rPr>
          <w:rFonts w:cs="Arial"/>
          <w:b/>
          <w:sz w:val="22"/>
          <w:szCs w:val="22"/>
        </w:rPr>
        <w:t>ВРЕДНОСТ УГОВОРА</w:t>
      </w:r>
    </w:p>
    <w:p w14:paraId="42CE2D4D" w14:textId="77777777" w:rsidR="00A93524" w:rsidRPr="00EC21B7" w:rsidRDefault="00A93524" w:rsidP="00A93524">
      <w:pPr>
        <w:pStyle w:val="KDParagraf"/>
        <w:spacing w:before="0"/>
        <w:jc w:val="center"/>
        <w:rPr>
          <w:sz w:val="22"/>
          <w:szCs w:val="22"/>
        </w:rPr>
      </w:pPr>
    </w:p>
    <w:p w14:paraId="7AACC29E" w14:textId="77777777" w:rsidR="00DD0E98" w:rsidRPr="00EC21B7" w:rsidRDefault="00DD0E98" w:rsidP="00DD0E98">
      <w:pPr>
        <w:pStyle w:val="KDParagraf"/>
        <w:spacing w:before="0"/>
        <w:jc w:val="center"/>
        <w:rPr>
          <w:sz w:val="22"/>
          <w:szCs w:val="22"/>
        </w:rPr>
      </w:pPr>
      <w:r w:rsidRPr="00EC21B7">
        <w:rPr>
          <w:rFonts w:cs="Arial"/>
          <w:b/>
          <w:sz w:val="22"/>
          <w:szCs w:val="22"/>
        </w:rPr>
        <w:t>Члан 2</w:t>
      </w:r>
      <w:r w:rsidRPr="00EC21B7">
        <w:rPr>
          <w:rFonts w:cs="Arial"/>
          <w:sz w:val="22"/>
          <w:szCs w:val="22"/>
        </w:rPr>
        <w:t>.</w:t>
      </w:r>
    </w:p>
    <w:p w14:paraId="50B30F40" w14:textId="77777777" w:rsidR="00DC7651" w:rsidRPr="00DC7651" w:rsidRDefault="00DD0E98" w:rsidP="00DD0E98">
      <w:pPr>
        <w:pStyle w:val="KDParagraf"/>
        <w:spacing w:before="0"/>
        <w:rPr>
          <w:rFonts w:ascii="Arial" w:hAnsi="Arial" w:cs="Arial"/>
          <w:color w:val="auto"/>
          <w:sz w:val="22"/>
          <w:szCs w:val="22"/>
          <w:lang w:val="sr-Cyrl-CS"/>
        </w:rPr>
      </w:pPr>
      <w:r w:rsidRPr="00DC7651">
        <w:rPr>
          <w:rFonts w:ascii="Arial" w:hAnsi="Arial" w:cs="Arial"/>
          <w:color w:val="auto"/>
          <w:sz w:val="22"/>
          <w:szCs w:val="22"/>
          <w:lang w:val="sr-Cyrl-CS"/>
        </w:rPr>
        <w:t xml:space="preserve">Укупна уговорена вредност одређује се на основу стварних потреба Наручиоца за пружањем предметних услуга и јединичних цена резервних делова и услуга </w:t>
      </w:r>
      <w:r w:rsidR="00DC7651" w:rsidRPr="00DC7651">
        <w:rPr>
          <w:rFonts w:ascii="Arial" w:hAnsi="Arial" w:cs="Arial"/>
          <w:color w:val="auto"/>
          <w:sz w:val="22"/>
          <w:szCs w:val="22"/>
          <w:lang w:val="sr-Cyrl-CS"/>
        </w:rPr>
        <w:t>сервиса и одржавања</w:t>
      </w:r>
      <w:r w:rsidRPr="00DC7651">
        <w:rPr>
          <w:rFonts w:ascii="Arial" w:hAnsi="Arial" w:cs="Arial"/>
          <w:color w:val="auto"/>
          <w:sz w:val="22"/>
          <w:szCs w:val="22"/>
          <w:lang w:val="sr-Cyrl-CS"/>
        </w:rPr>
        <w:t xml:space="preserve"> из Понуде и не може прећи  износ од</w:t>
      </w:r>
      <w:r w:rsidR="00DC7651" w:rsidRPr="00DC7651">
        <w:rPr>
          <w:rFonts w:ascii="Arial" w:hAnsi="Arial" w:cs="Arial"/>
          <w:color w:val="auto"/>
          <w:sz w:val="22"/>
          <w:szCs w:val="22"/>
          <w:lang w:val="sr-Cyrl-CS"/>
        </w:rPr>
        <w:t>:</w:t>
      </w:r>
    </w:p>
    <w:p w14:paraId="005CDACD" w14:textId="77777777" w:rsidR="00DC7651" w:rsidRPr="00DC7651" w:rsidRDefault="00DC7651" w:rsidP="00DD0E98">
      <w:pPr>
        <w:pStyle w:val="KDParagraf"/>
        <w:spacing w:before="0"/>
        <w:rPr>
          <w:rFonts w:cs="Arial"/>
          <w:color w:val="auto"/>
          <w:sz w:val="22"/>
          <w:szCs w:val="22"/>
        </w:rPr>
      </w:pPr>
      <w:r w:rsidRPr="00DC7651">
        <w:rPr>
          <w:rFonts w:ascii="Arial" w:hAnsi="Arial" w:cs="Arial"/>
          <w:color w:val="auto"/>
          <w:sz w:val="22"/>
          <w:szCs w:val="22"/>
          <w:lang w:val="sr-Cyrl-CS"/>
        </w:rPr>
        <w:t>Партија 1:</w:t>
      </w:r>
      <w:r w:rsidR="00DD0E98" w:rsidRPr="00DC7651">
        <w:rPr>
          <w:rFonts w:cs="Arial"/>
          <w:color w:val="auto"/>
          <w:sz w:val="22"/>
          <w:szCs w:val="22"/>
        </w:rPr>
        <w:t>___________</w:t>
      </w:r>
      <w:r w:rsidRPr="00DC7651">
        <w:rPr>
          <w:rFonts w:asciiTheme="minorHAnsi" w:hAnsiTheme="minorHAnsi" w:cs="Arial"/>
          <w:color w:val="auto"/>
          <w:sz w:val="22"/>
          <w:szCs w:val="22"/>
          <w:lang w:val="sr-Cyrl-RS"/>
        </w:rPr>
        <w:t>___</w:t>
      </w:r>
      <w:r w:rsidR="00DD0E98" w:rsidRPr="00DC7651">
        <w:rPr>
          <w:rFonts w:cs="Arial"/>
          <w:color w:val="auto"/>
          <w:sz w:val="22"/>
          <w:szCs w:val="22"/>
        </w:rPr>
        <w:t>(</w:t>
      </w:r>
      <w:r w:rsidR="00DD0E98" w:rsidRPr="00DC7651">
        <w:rPr>
          <w:rFonts w:cs="Arial"/>
          <w:i/>
          <w:color w:val="auto"/>
          <w:sz w:val="22"/>
          <w:szCs w:val="22"/>
        </w:rPr>
        <w:t xml:space="preserve">уписује </w:t>
      </w:r>
      <w:r w:rsidR="00DD0E98" w:rsidRPr="00DC7651">
        <w:rPr>
          <w:rFonts w:cs="Arial"/>
          <w:i/>
          <w:color w:val="auto"/>
          <w:sz w:val="22"/>
          <w:szCs w:val="22"/>
          <w:lang w:val="sr-Cyrl-RS"/>
        </w:rPr>
        <w:t>Корисник услуга</w:t>
      </w:r>
      <w:r w:rsidR="00DD0E98" w:rsidRPr="00DC7651">
        <w:rPr>
          <w:rFonts w:cs="Arial"/>
          <w:color w:val="auto"/>
          <w:sz w:val="22"/>
          <w:szCs w:val="22"/>
        </w:rPr>
        <w:t>) динара, без ПДВ-а,</w:t>
      </w:r>
    </w:p>
    <w:p w14:paraId="0542A811" w14:textId="77777777" w:rsidR="00DC7651" w:rsidRPr="00DC7651" w:rsidRDefault="00DC7651" w:rsidP="00DD0E98">
      <w:pPr>
        <w:pStyle w:val="KDParagraf"/>
        <w:spacing w:before="0"/>
        <w:rPr>
          <w:rFonts w:cs="Arial"/>
          <w:color w:val="auto"/>
          <w:sz w:val="22"/>
          <w:szCs w:val="22"/>
        </w:rPr>
      </w:pPr>
      <w:r w:rsidRPr="00DC7651">
        <w:rPr>
          <w:rFonts w:ascii="Arial" w:hAnsi="Arial" w:cs="Arial"/>
          <w:color w:val="auto"/>
          <w:sz w:val="22"/>
          <w:szCs w:val="22"/>
          <w:lang w:val="sr-Cyrl-CS"/>
        </w:rPr>
        <w:t>Партија 2:</w:t>
      </w:r>
      <w:r w:rsidRPr="00DC7651">
        <w:rPr>
          <w:rFonts w:cs="Arial"/>
          <w:color w:val="auto"/>
          <w:sz w:val="22"/>
          <w:szCs w:val="22"/>
        </w:rPr>
        <w:t>___________</w:t>
      </w:r>
      <w:r w:rsidRPr="00DC7651">
        <w:rPr>
          <w:rFonts w:asciiTheme="minorHAnsi" w:hAnsiTheme="minorHAnsi" w:cs="Arial"/>
          <w:color w:val="auto"/>
          <w:sz w:val="22"/>
          <w:szCs w:val="22"/>
          <w:lang w:val="sr-Cyrl-RS"/>
        </w:rPr>
        <w:t>___</w:t>
      </w:r>
      <w:r w:rsidRPr="00DC7651">
        <w:rPr>
          <w:rFonts w:cs="Arial"/>
          <w:color w:val="auto"/>
          <w:sz w:val="22"/>
          <w:szCs w:val="22"/>
        </w:rPr>
        <w:t>(</w:t>
      </w:r>
      <w:r w:rsidRPr="00DC7651">
        <w:rPr>
          <w:rFonts w:cs="Arial"/>
          <w:i/>
          <w:color w:val="auto"/>
          <w:sz w:val="22"/>
          <w:szCs w:val="22"/>
        </w:rPr>
        <w:t xml:space="preserve">уписује </w:t>
      </w:r>
      <w:r w:rsidRPr="00DC7651">
        <w:rPr>
          <w:rFonts w:cs="Arial"/>
          <w:i/>
          <w:color w:val="auto"/>
          <w:sz w:val="22"/>
          <w:szCs w:val="22"/>
          <w:lang w:val="sr-Cyrl-RS"/>
        </w:rPr>
        <w:t>Корисник услуга</w:t>
      </w:r>
      <w:r w:rsidRPr="00DC7651">
        <w:rPr>
          <w:rFonts w:cs="Arial"/>
          <w:color w:val="auto"/>
          <w:sz w:val="22"/>
          <w:szCs w:val="22"/>
        </w:rPr>
        <w:t>) динара, без ПДВ-а</w:t>
      </w:r>
      <w:r w:rsidR="00DD0E98" w:rsidRPr="00DC7651">
        <w:rPr>
          <w:rFonts w:cs="Arial"/>
          <w:color w:val="auto"/>
          <w:sz w:val="22"/>
          <w:szCs w:val="22"/>
        </w:rPr>
        <w:t xml:space="preserve"> а који представља износ </w:t>
      </w:r>
      <w:r w:rsidRPr="00DC7651">
        <w:rPr>
          <w:rFonts w:ascii="Arial" w:hAnsi="Arial" w:cs="Arial"/>
          <w:color w:val="auto"/>
          <w:sz w:val="22"/>
          <w:szCs w:val="22"/>
          <w:lang w:val="sr-Cyrl-CS"/>
        </w:rPr>
        <w:t>Партија 3:</w:t>
      </w:r>
      <w:r w:rsidRPr="00DC7651">
        <w:rPr>
          <w:rFonts w:cs="Arial"/>
          <w:color w:val="auto"/>
          <w:sz w:val="22"/>
          <w:szCs w:val="22"/>
        </w:rPr>
        <w:t>___________</w:t>
      </w:r>
      <w:r w:rsidRPr="00DC7651">
        <w:rPr>
          <w:rFonts w:asciiTheme="minorHAnsi" w:hAnsiTheme="minorHAnsi" w:cs="Arial"/>
          <w:color w:val="auto"/>
          <w:sz w:val="22"/>
          <w:szCs w:val="22"/>
          <w:lang w:val="sr-Cyrl-RS"/>
        </w:rPr>
        <w:t>___</w:t>
      </w:r>
      <w:r w:rsidRPr="00DC7651">
        <w:rPr>
          <w:rFonts w:cs="Arial"/>
          <w:color w:val="auto"/>
          <w:sz w:val="22"/>
          <w:szCs w:val="22"/>
        </w:rPr>
        <w:t>(</w:t>
      </w:r>
      <w:r w:rsidRPr="00DC7651">
        <w:rPr>
          <w:rFonts w:cs="Arial"/>
          <w:i/>
          <w:color w:val="auto"/>
          <w:sz w:val="22"/>
          <w:szCs w:val="22"/>
        </w:rPr>
        <w:t xml:space="preserve">уписује </w:t>
      </w:r>
      <w:r w:rsidRPr="00DC7651">
        <w:rPr>
          <w:rFonts w:cs="Arial"/>
          <w:i/>
          <w:color w:val="auto"/>
          <w:sz w:val="22"/>
          <w:szCs w:val="22"/>
          <w:lang w:val="sr-Cyrl-RS"/>
        </w:rPr>
        <w:t>Корисник услуга</w:t>
      </w:r>
      <w:r w:rsidRPr="00DC7651">
        <w:rPr>
          <w:rFonts w:cs="Arial"/>
          <w:color w:val="auto"/>
          <w:sz w:val="22"/>
          <w:szCs w:val="22"/>
        </w:rPr>
        <w:t xml:space="preserve">) динара, без ПДВ-а </w:t>
      </w:r>
      <w:r w:rsidR="00DD0E98" w:rsidRPr="00DC7651">
        <w:rPr>
          <w:rFonts w:cs="Arial"/>
          <w:color w:val="auto"/>
          <w:sz w:val="22"/>
          <w:szCs w:val="22"/>
        </w:rPr>
        <w:t xml:space="preserve">процењене вредности </w:t>
      </w:r>
      <w:r w:rsidRPr="00DC7651">
        <w:rPr>
          <w:rFonts w:ascii="Arial" w:hAnsi="Arial" w:cs="Arial"/>
          <w:color w:val="auto"/>
          <w:sz w:val="22"/>
          <w:szCs w:val="22"/>
          <w:lang w:val="sr-Cyrl-CS"/>
        </w:rPr>
        <w:t>Партија 4:</w:t>
      </w:r>
      <w:r w:rsidRPr="00DC7651">
        <w:rPr>
          <w:rFonts w:cs="Arial"/>
          <w:color w:val="auto"/>
          <w:sz w:val="22"/>
          <w:szCs w:val="22"/>
        </w:rPr>
        <w:t>___________</w:t>
      </w:r>
      <w:r w:rsidRPr="00DC7651">
        <w:rPr>
          <w:rFonts w:asciiTheme="minorHAnsi" w:hAnsiTheme="minorHAnsi" w:cs="Arial"/>
          <w:color w:val="auto"/>
          <w:sz w:val="22"/>
          <w:szCs w:val="22"/>
          <w:lang w:val="sr-Cyrl-RS"/>
        </w:rPr>
        <w:t>___</w:t>
      </w:r>
      <w:r w:rsidRPr="00DC7651">
        <w:rPr>
          <w:rFonts w:cs="Arial"/>
          <w:color w:val="auto"/>
          <w:sz w:val="22"/>
          <w:szCs w:val="22"/>
        </w:rPr>
        <w:t>(</w:t>
      </w:r>
      <w:r w:rsidRPr="00DC7651">
        <w:rPr>
          <w:rFonts w:cs="Arial"/>
          <w:i/>
          <w:color w:val="auto"/>
          <w:sz w:val="22"/>
          <w:szCs w:val="22"/>
        </w:rPr>
        <w:t xml:space="preserve">уписује </w:t>
      </w:r>
      <w:r w:rsidRPr="00DC7651">
        <w:rPr>
          <w:rFonts w:cs="Arial"/>
          <w:i/>
          <w:color w:val="auto"/>
          <w:sz w:val="22"/>
          <w:szCs w:val="22"/>
          <w:lang w:val="sr-Cyrl-RS"/>
        </w:rPr>
        <w:t>Корисник услуга</w:t>
      </w:r>
      <w:r w:rsidRPr="00DC7651">
        <w:rPr>
          <w:rFonts w:cs="Arial"/>
          <w:color w:val="auto"/>
          <w:sz w:val="22"/>
          <w:szCs w:val="22"/>
        </w:rPr>
        <w:t>) динара, без ПДВ-а</w:t>
      </w:r>
      <w:r w:rsidRPr="00DC7651">
        <w:rPr>
          <w:rFonts w:cs="Arial"/>
          <w:color w:val="auto"/>
          <w:sz w:val="22"/>
          <w:szCs w:val="22"/>
          <w:lang w:val="sr-Cyrl-RS"/>
        </w:rPr>
        <w:t xml:space="preserve"> </w:t>
      </w:r>
      <w:r w:rsidR="00DD0E98" w:rsidRPr="00DC7651">
        <w:rPr>
          <w:rFonts w:cs="Arial"/>
          <w:color w:val="auto"/>
          <w:sz w:val="22"/>
          <w:szCs w:val="22"/>
          <w:lang w:val="sr-Cyrl-RS"/>
        </w:rPr>
        <w:t>Корисника услуга</w:t>
      </w:r>
      <w:r w:rsidR="00DD0E98" w:rsidRPr="00DC7651">
        <w:rPr>
          <w:rFonts w:cs="Arial"/>
          <w:color w:val="auto"/>
          <w:sz w:val="22"/>
          <w:szCs w:val="22"/>
        </w:rPr>
        <w:t xml:space="preserve"> за </w:t>
      </w:r>
      <w:r w:rsidRPr="00DC7651">
        <w:rPr>
          <w:rFonts w:ascii="Arial" w:hAnsi="Arial" w:cs="Arial"/>
          <w:color w:val="auto"/>
          <w:sz w:val="22"/>
          <w:szCs w:val="22"/>
          <w:lang w:val="sr-Cyrl-CS"/>
        </w:rPr>
        <w:t>Партија 5:</w:t>
      </w:r>
      <w:r w:rsidRPr="00DC7651">
        <w:rPr>
          <w:rFonts w:cs="Arial"/>
          <w:color w:val="auto"/>
          <w:sz w:val="22"/>
          <w:szCs w:val="22"/>
        </w:rPr>
        <w:t>___________</w:t>
      </w:r>
      <w:r w:rsidRPr="00DC7651">
        <w:rPr>
          <w:rFonts w:asciiTheme="minorHAnsi" w:hAnsiTheme="minorHAnsi" w:cs="Arial"/>
          <w:color w:val="auto"/>
          <w:sz w:val="22"/>
          <w:szCs w:val="22"/>
          <w:lang w:val="sr-Cyrl-RS"/>
        </w:rPr>
        <w:t>___</w:t>
      </w:r>
      <w:r w:rsidRPr="00DC7651">
        <w:rPr>
          <w:rFonts w:cs="Arial"/>
          <w:color w:val="auto"/>
          <w:sz w:val="22"/>
          <w:szCs w:val="22"/>
        </w:rPr>
        <w:t>(</w:t>
      </w:r>
      <w:r w:rsidRPr="00DC7651">
        <w:rPr>
          <w:rFonts w:cs="Arial"/>
          <w:i/>
          <w:color w:val="auto"/>
          <w:sz w:val="22"/>
          <w:szCs w:val="22"/>
        </w:rPr>
        <w:t xml:space="preserve">уписује </w:t>
      </w:r>
      <w:r w:rsidRPr="00DC7651">
        <w:rPr>
          <w:rFonts w:cs="Arial"/>
          <w:i/>
          <w:color w:val="auto"/>
          <w:sz w:val="22"/>
          <w:szCs w:val="22"/>
          <w:lang w:val="sr-Cyrl-RS"/>
        </w:rPr>
        <w:t>Корисник услуга</w:t>
      </w:r>
      <w:r w:rsidRPr="00DC7651">
        <w:rPr>
          <w:rFonts w:cs="Arial"/>
          <w:color w:val="auto"/>
          <w:sz w:val="22"/>
          <w:szCs w:val="22"/>
        </w:rPr>
        <w:t>) динара, без ПДВ-а</w:t>
      </w:r>
    </w:p>
    <w:p w14:paraId="6936537D" w14:textId="77777777" w:rsidR="00DC7651" w:rsidRPr="00DC7651" w:rsidRDefault="00DC7651" w:rsidP="00DC7651">
      <w:pPr>
        <w:pStyle w:val="KDParagraf"/>
        <w:spacing w:before="0"/>
        <w:rPr>
          <w:rFonts w:cs="Arial"/>
          <w:color w:val="auto"/>
          <w:sz w:val="22"/>
          <w:szCs w:val="22"/>
        </w:rPr>
      </w:pPr>
      <w:r w:rsidRPr="00DC7651">
        <w:rPr>
          <w:rFonts w:cs="Arial"/>
          <w:color w:val="auto"/>
          <w:sz w:val="22"/>
          <w:szCs w:val="22"/>
        </w:rPr>
        <w:t xml:space="preserve"> </w:t>
      </w:r>
      <w:r w:rsidRPr="00DC7651">
        <w:rPr>
          <w:rFonts w:ascii="Arial" w:hAnsi="Arial" w:cs="Arial"/>
          <w:color w:val="auto"/>
          <w:sz w:val="22"/>
          <w:szCs w:val="22"/>
          <w:lang w:val="sr-Cyrl-CS"/>
        </w:rPr>
        <w:t>Партија 6:</w:t>
      </w:r>
      <w:r w:rsidRPr="00DC7651">
        <w:rPr>
          <w:rFonts w:cs="Arial"/>
          <w:color w:val="auto"/>
          <w:sz w:val="22"/>
          <w:szCs w:val="22"/>
        </w:rPr>
        <w:t>___________</w:t>
      </w:r>
      <w:r w:rsidRPr="00DC7651">
        <w:rPr>
          <w:rFonts w:asciiTheme="minorHAnsi" w:hAnsiTheme="minorHAnsi" w:cs="Arial"/>
          <w:color w:val="auto"/>
          <w:sz w:val="22"/>
          <w:szCs w:val="22"/>
          <w:lang w:val="sr-Cyrl-RS"/>
        </w:rPr>
        <w:t>___</w:t>
      </w:r>
      <w:r w:rsidRPr="00DC7651">
        <w:rPr>
          <w:rFonts w:cs="Arial"/>
          <w:color w:val="auto"/>
          <w:sz w:val="22"/>
          <w:szCs w:val="22"/>
        </w:rPr>
        <w:t>(</w:t>
      </w:r>
      <w:r w:rsidRPr="00DC7651">
        <w:rPr>
          <w:rFonts w:cs="Arial"/>
          <w:i/>
          <w:color w:val="auto"/>
          <w:sz w:val="22"/>
          <w:szCs w:val="22"/>
        </w:rPr>
        <w:t xml:space="preserve">уписује </w:t>
      </w:r>
      <w:r w:rsidRPr="00DC7651">
        <w:rPr>
          <w:rFonts w:cs="Arial"/>
          <w:i/>
          <w:color w:val="auto"/>
          <w:sz w:val="22"/>
          <w:szCs w:val="22"/>
          <w:lang w:val="sr-Cyrl-RS"/>
        </w:rPr>
        <w:t>Корисник услуга</w:t>
      </w:r>
      <w:r w:rsidRPr="00DC7651">
        <w:rPr>
          <w:rFonts w:cs="Arial"/>
          <w:color w:val="auto"/>
          <w:sz w:val="22"/>
          <w:szCs w:val="22"/>
        </w:rPr>
        <w:t>) динара, без ПДВ-а</w:t>
      </w:r>
    </w:p>
    <w:p w14:paraId="642DDD47" w14:textId="77777777" w:rsidR="00DC7651" w:rsidRPr="00DC7651" w:rsidRDefault="00DC7651" w:rsidP="00DC7651">
      <w:pPr>
        <w:pStyle w:val="KDParagraf"/>
        <w:spacing w:before="0"/>
        <w:rPr>
          <w:rFonts w:asciiTheme="minorHAnsi" w:hAnsiTheme="minorHAnsi" w:cs="Arial"/>
          <w:color w:val="auto"/>
          <w:sz w:val="22"/>
          <w:szCs w:val="22"/>
          <w:lang w:val="sr-Cyrl-RS"/>
        </w:rPr>
      </w:pPr>
      <w:r w:rsidRPr="00DC7651">
        <w:rPr>
          <w:rFonts w:ascii="Arial" w:hAnsi="Arial" w:cs="Arial"/>
          <w:color w:val="auto"/>
          <w:sz w:val="22"/>
          <w:szCs w:val="22"/>
          <w:lang w:val="sr-Cyrl-CS"/>
        </w:rPr>
        <w:t>Партија 7:</w:t>
      </w:r>
      <w:r w:rsidRPr="00DC7651">
        <w:rPr>
          <w:rFonts w:cs="Arial"/>
          <w:color w:val="auto"/>
          <w:sz w:val="22"/>
          <w:szCs w:val="22"/>
        </w:rPr>
        <w:t>___________</w:t>
      </w:r>
      <w:r w:rsidRPr="00DC7651">
        <w:rPr>
          <w:rFonts w:asciiTheme="minorHAnsi" w:hAnsiTheme="minorHAnsi" w:cs="Arial"/>
          <w:color w:val="auto"/>
          <w:sz w:val="22"/>
          <w:szCs w:val="22"/>
          <w:lang w:val="sr-Cyrl-RS"/>
        </w:rPr>
        <w:t>___</w:t>
      </w:r>
      <w:r w:rsidRPr="00DC7651">
        <w:rPr>
          <w:rFonts w:cs="Arial"/>
          <w:color w:val="auto"/>
          <w:sz w:val="22"/>
          <w:szCs w:val="22"/>
        </w:rPr>
        <w:t>(</w:t>
      </w:r>
      <w:r w:rsidRPr="00DC7651">
        <w:rPr>
          <w:rFonts w:cs="Arial"/>
          <w:i/>
          <w:color w:val="auto"/>
          <w:sz w:val="22"/>
          <w:szCs w:val="22"/>
        </w:rPr>
        <w:t xml:space="preserve">уписује </w:t>
      </w:r>
      <w:r w:rsidRPr="00DC7651">
        <w:rPr>
          <w:rFonts w:cs="Arial"/>
          <w:i/>
          <w:color w:val="auto"/>
          <w:sz w:val="22"/>
          <w:szCs w:val="22"/>
          <w:lang w:val="sr-Cyrl-RS"/>
        </w:rPr>
        <w:t>Корисник услуга</w:t>
      </w:r>
      <w:r w:rsidRPr="00DC7651">
        <w:rPr>
          <w:rFonts w:cs="Arial"/>
          <w:color w:val="auto"/>
          <w:sz w:val="22"/>
          <w:szCs w:val="22"/>
        </w:rPr>
        <w:t>) динара, без ПДВ-а</w:t>
      </w:r>
      <w:r w:rsidRPr="00DC7651">
        <w:rPr>
          <w:rFonts w:asciiTheme="minorHAnsi" w:hAnsiTheme="minorHAnsi" w:cs="Arial"/>
          <w:color w:val="auto"/>
          <w:sz w:val="22"/>
          <w:szCs w:val="22"/>
          <w:lang w:val="sr-Cyrl-RS"/>
        </w:rPr>
        <w:t>,</w:t>
      </w:r>
    </w:p>
    <w:p w14:paraId="4E8ED1F2" w14:textId="77777777" w:rsidR="00DC7651" w:rsidRPr="00DC7651" w:rsidRDefault="00DC7651" w:rsidP="00DC7651">
      <w:pPr>
        <w:tabs>
          <w:tab w:val="left" w:pos="567"/>
        </w:tabs>
        <w:autoSpaceDE w:val="0"/>
        <w:jc w:val="both"/>
        <w:textAlignment w:val="auto"/>
        <w:rPr>
          <w:rFonts w:ascii="Arial MT" w:hAnsi="Arial MT"/>
          <w:kern w:val="0"/>
          <w:sz w:val="22"/>
          <w:szCs w:val="22"/>
        </w:rPr>
      </w:pPr>
      <w:r w:rsidRPr="00DC7651">
        <w:rPr>
          <w:rFonts w:ascii="Arial MT" w:hAnsi="Arial MT" w:cs="Arial"/>
          <w:kern w:val="0"/>
          <w:sz w:val="22"/>
          <w:szCs w:val="22"/>
        </w:rPr>
        <w:t>а који представља износ процењене вредности Наручиоца за предметну јавну набавку.</w:t>
      </w:r>
    </w:p>
    <w:p w14:paraId="581912FE" w14:textId="77777777" w:rsidR="00A93524" w:rsidRPr="00EC21B7" w:rsidRDefault="00A93524" w:rsidP="00DD0E98">
      <w:pPr>
        <w:pStyle w:val="KDParagraf"/>
        <w:spacing w:before="0"/>
        <w:rPr>
          <w:color w:val="auto"/>
          <w:sz w:val="22"/>
          <w:szCs w:val="22"/>
        </w:rPr>
      </w:pPr>
    </w:p>
    <w:p w14:paraId="54FA918F" w14:textId="77777777" w:rsidR="00DD0E98" w:rsidRPr="00EC21B7" w:rsidRDefault="00DD0E98" w:rsidP="00DD0E98">
      <w:pPr>
        <w:pStyle w:val="KDParagraf"/>
        <w:spacing w:before="0"/>
        <w:rPr>
          <w:rFonts w:cs="Arial"/>
          <w:color w:val="auto"/>
          <w:sz w:val="22"/>
          <w:szCs w:val="22"/>
        </w:rPr>
      </w:pPr>
      <w:r w:rsidRPr="00EC21B7">
        <w:rPr>
          <w:rFonts w:cs="Arial"/>
          <w:color w:val="auto"/>
          <w:sz w:val="22"/>
          <w:szCs w:val="22"/>
        </w:rPr>
        <w:t>На  цену Услуге из става 1. овог члана обрачунава се припадајући порез на додату вредност у складу са прописима Републике Србије.</w:t>
      </w:r>
    </w:p>
    <w:p w14:paraId="2BAEFB62" w14:textId="77777777" w:rsidR="00DD0E98" w:rsidRPr="00EC21B7" w:rsidRDefault="00DD0E98" w:rsidP="00DD0E98">
      <w:pPr>
        <w:pStyle w:val="KDParagraf"/>
        <w:spacing w:before="0"/>
        <w:rPr>
          <w:rFonts w:cs="Arial"/>
          <w:color w:val="auto"/>
          <w:sz w:val="22"/>
          <w:szCs w:val="22"/>
        </w:rPr>
      </w:pPr>
      <w:r w:rsidRPr="00EC21B7">
        <w:rPr>
          <w:rFonts w:cs="Arial"/>
          <w:color w:val="auto"/>
          <w:sz w:val="22"/>
          <w:szCs w:val="22"/>
        </w:rPr>
        <w:t>У цену су урачунати сви трошкови везани за реализацију Услуге.</w:t>
      </w:r>
    </w:p>
    <w:p w14:paraId="72EEAFAC" w14:textId="77777777" w:rsidR="00DD0E98" w:rsidRPr="00EC21B7" w:rsidRDefault="00DD0E98" w:rsidP="00DD0E98">
      <w:pPr>
        <w:pStyle w:val="KDParagraf"/>
        <w:spacing w:before="0"/>
        <w:rPr>
          <w:rFonts w:cs="Arial"/>
          <w:color w:val="auto"/>
          <w:sz w:val="22"/>
          <w:szCs w:val="22"/>
        </w:rPr>
      </w:pPr>
      <w:r w:rsidRPr="00EC21B7">
        <w:rPr>
          <w:rFonts w:cs="Arial"/>
          <w:color w:val="auto"/>
          <w:sz w:val="22"/>
          <w:szCs w:val="22"/>
        </w:rPr>
        <w:t xml:space="preserve">Јединичне цене из усвојене понуде су фиксне и не могу се мењати. </w:t>
      </w:r>
    </w:p>
    <w:p w14:paraId="49D647DA" w14:textId="77777777" w:rsidR="00A93524" w:rsidRPr="00EC21B7" w:rsidRDefault="00A93524" w:rsidP="00DD0E98">
      <w:pPr>
        <w:pStyle w:val="KDParagraf"/>
        <w:spacing w:before="0"/>
        <w:rPr>
          <w:rFonts w:cs="Arial"/>
          <w:color w:val="auto"/>
          <w:sz w:val="22"/>
          <w:szCs w:val="22"/>
        </w:rPr>
      </w:pPr>
    </w:p>
    <w:p w14:paraId="3C8F6577" w14:textId="77777777" w:rsidR="00DD0E98" w:rsidRPr="00EC21B7" w:rsidRDefault="00DD0E98" w:rsidP="00DD0E98">
      <w:pPr>
        <w:pStyle w:val="KDParagraf"/>
        <w:spacing w:before="0"/>
        <w:rPr>
          <w:rFonts w:ascii="Arial" w:hAnsi="Arial" w:cs="Arial"/>
          <w:sz w:val="22"/>
          <w:szCs w:val="22"/>
          <w:lang w:val="sr-Cyrl-CS"/>
        </w:rPr>
      </w:pPr>
      <w:r w:rsidRPr="00EC21B7">
        <w:rPr>
          <w:rFonts w:ascii="Arial" w:hAnsi="Arial" w:cs="Arial"/>
          <w:sz w:val="22"/>
          <w:szCs w:val="22"/>
          <w:lang w:val="sr-Cyrl-CS"/>
        </w:rPr>
        <w:t xml:space="preserve">У случају настанка потребе за пружањем услуга сервисирања и </w:t>
      </w:r>
      <w:r w:rsidR="00DC7651">
        <w:rPr>
          <w:rFonts w:ascii="Arial" w:hAnsi="Arial" w:cs="Arial"/>
          <w:sz w:val="22"/>
          <w:szCs w:val="22"/>
          <w:lang w:val="sr-Cyrl-CS"/>
        </w:rPr>
        <w:t>одржавања</w:t>
      </w:r>
      <w:r w:rsidRPr="00EC21B7">
        <w:rPr>
          <w:rFonts w:ascii="Arial" w:hAnsi="Arial" w:cs="Arial"/>
          <w:sz w:val="22"/>
          <w:szCs w:val="22"/>
          <w:lang w:val="sr-Cyrl-CS"/>
        </w:rPr>
        <w:t>, тј. заменом резервни</w:t>
      </w:r>
      <w:r w:rsidR="00DC7651">
        <w:rPr>
          <w:rFonts w:ascii="Arial" w:hAnsi="Arial" w:cs="Arial"/>
          <w:sz w:val="22"/>
          <w:szCs w:val="22"/>
          <w:lang w:val="sr-Cyrl-CS"/>
        </w:rPr>
        <w:t>х делова који нису наведени у Понуди</w:t>
      </w:r>
      <w:r w:rsidRPr="00EC21B7">
        <w:rPr>
          <w:rFonts w:ascii="Arial" w:hAnsi="Arial" w:cs="Arial"/>
          <w:sz w:val="22"/>
          <w:szCs w:val="22"/>
          <w:lang w:val="sr-Cyrl-CS"/>
        </w:rPr>
        <w:t xml:space="preserve">,  цене истих ће се утврдити на основу накнадно датог Извода из важећег ценовника </w:t>
      </w:r>
      <w:r w:rsidRPr="00EC21B7">
        <w:rPr>
          <w:rFonts w:ascii="Arial" w:hAnsi="Arial" w:cs="Arial"/>
          <w:sz w:val="22"/>
          <w:szCs w:val="22"/>
          <w:lang w:val="sr-Cyrl-RS"/>
        </w:rPr>
        <w:t xml:space="preserve">и норматива времена рада </w:t>
      </w:r>
      <w:r w:rsidRPr="00EC21B7">
        <w:rPr>
          <w:rFonts w:ascii="Arial" w:hAnsi="Arial" w:cs="Arial"/>
          <w:sz w:val="22"/>
          <w:szCs w:val="22"/>
          <w:lang w:val="sr-Cyrl-CS"/>
        </w:rPr>
        <w:t>Пружаоца услуга, kоји мора бити оверен и потписан од стране одговорног лица Пружаоца услуга и потписан од стране овлашћеног лица за надзор корисника услуге и обавезан је пратећи документ уз фактуру.</w:t>
      </w:r>
    </w:p>
    <w:p w14:paraId="643455F4" w14:textId="77777777" w:rsidR="00A93524" w:rsidRPr="00EC21B7" w:rsidRDefault="00A93524" w:rsidP="00DD0E98">
      <w:pPr>
        <w:pStyle w:val="KDParagraf"/>
        <w:spacing w:before="0"/>
        <w:rPr>
          <w:rFonts w:cs="Arial"/>
          <w:sz w:val="22"/>
          <w:szCs w:val="22"/>
        </w:rPr>
      </w:pPr>
    </w:p>
    <w:p w14:paraId="46D255AB" w14:textId="77777777" w:rsidR="00DD0E98" w:rsidRPr="00EC21B7" w:rsidRDefault="00DD0E98" w:rsidP="00DD0E98">
      <w:pPr>
        <w:pStyle w:val="KDParagraf"/>
        <w:spacing w:before="0"/>
        <w:jc w:val="center"/>
        <w:rPr>
          <w:rFonts w:cs="Arial"/>
          <w:b/>
          <w:sz w:val="22"/>
          <w:szCs w:val="22"/>
        </w:rPr>
      </w:pPr>
      <w:r w:rsidRPr="00EC21B7">
        <w:rPr>
          <w:rFonts w:cs="Arial"/>
          <w:b/>
          <w:sz w:val="22"/>
          <w:szCs w:val="22"/>
        </w:rPr>
        <w:t>НАЧИН ПЛАЋАЊА</w:t>
      </w:r>
    </w:p>
    <w:p w14:paraId="0E2D6DC5" w14:textId="77777777" w:rsidR="00A93524" w:rsidRPr="00EC21B7" w:rsidRDefault="00A93524" w:rsidP="00DD0E98">
      <w:pPr>
        <w:pStyle w:val="KDParagraf"/>
        <w:spacing w:before="0"/>
        <w:jc w:val="center"/>
        <w:rPr>
          <w:sz w:val="22"/>
          <w:szCs w:val="22"/>
        </w:rPr>
      </w:pPr>
    </w:p>
    <w:p w14:paraId="7FD8E093" w14:textId="77777777" w:rsidR="00DD0E98" w:rsidRPr="00EC21B7" w:rsidRDefault="00DD0E98" w:rsidP="00DD0E98">
      <w:pPr>
        <w:pStyle w:val="KDParagraf"/>
        <w:spacing w:before="0"/>
        <w:jc w:val="center"/>
        <w:rPr>
          <w:sz w:val="22"/>
          <w:szCs w:val="22"/>
        </w:rPr>
      </w:pPr>
      <w:r w:rsidRPr="00EC21B7">
        <w:rPr>
          <w:rFonts w:cs="Arial"/>
          <w:b/>
          <w:sz w:val="22"/>
          <w:szCs w:val="22"/>
        </w:rPr>
        <w:t>Члан 3</w:t>
      </w:r>
      <w:r w:rsidRPr="00EC21B7">
        <w:rPr>
          <w:rFonts w:cs="Arial"/>
          <w:sz w:val="22"/>
          <w:szCs w:val="22"/>
        </w:rPr>
        <w:t>.</w:t>
      </w:r>
    </w:p>
    <w:p w14:paraId="3E2C6894" w14:textId="77777777" w:rsidR="00DD0E98" w:rsidRPr="00EC21B7" w:rsidRDefault="00DD0E98" w:rsidP="00DD0E98">
      <w:pPr>
        <w:pStyle w:val="KDParagraf"/>
        <w:spacing w:before="0"/>
        <w:rPr>
          <w:sz w:val="22"/>
          <w:szCs w:val="22"/>
        </w:rPr>
      </w:pPr>
      <w:r w:rsidRPr="00EC21B7">
        <w:rPr>
          <w:rFonts w:cs="Arial"/>
          <w:sz w:val="22"/>
          <w:szCs w:val="22"/>
        </w:rPr>
        <w:t xml:space="preserve">Корисник услуге се обавезује да Пружаоцу услуга плати извршену Услугу </w:t>
      </w:r>
      <w:r w:rsidR="001436CC" w:rsidRPr="00EC21B7">
        <w:rPr>
          <w:rFonts w:cs="Arial"/>
          <w:sz w:val="22"/>
          <w:szCs w:val="22"/>
          <w:lang w:val="sr-Cyrl-RS"/>
        </w:rPr>
        <w:t>платним налогом</w:t>
      </w:r>
      <w:r w:rsidRPr="00EC21B7">
        <w:rPr>
          <w:rFonts w:cs="Arial"/>
          <w:sz w:val="22"/>
          <w:szCs w:val="22"/>
        </w:rPr>
        <w:t>, на следећи начин:</w:t>
      </w:r>
    </w:p>
    <w:p w14:paraId="48B4D54D" w14:textId="77777777" w:rsidR="00DD0E98" w:rsidRPr="00EC21B7" w:rsidRDefault="00A93524" w:rsidP="00DD0E98">
      <w:pPr>
        <w:jc w:val="both"/>
        <w:rPr>
          <w:sz w:val="22"/>
          <w:szCs w:val="22"/>
        </w:rPr>
      </w:pPr>
      <w:r w:rsidRPr="00EC21B7">
        <w:rPr>
          <w:rFonts w:eastAsia="Calibri" w:cs="Arial"/>
          <w:color w:val="000000"/>
          <w:kern w:val="0"/>
          <w:sz w:val="22"/>
          <w:szCs w:val="22"/>
        </w:rPr>
        <w:t>у</w:t>
      </w:r>
      <w:r w:rsidR="00DD0E98" w:rsidRPr="00EC21B7">
        <w:rPr>
          <w:rFonts w:eastAsia="Calibri" w:cs="Arial"/>
          <w:color w:val="000000"/>
          <w:kern w:val="0"/>
          <w:sz w:val="22"/>
          <w:szCs w:val="22"/>
        </w:rPr>
        <w:t xml:space="preserve">говорне стране су сагласне да се плаћање предметних услуга врши у року </w:t>
      </w:r>
      <w:r w:rsidR="00DD0E98" w:rsidRPr="00EC21B7">
        <w:rPr>
          <w:rFonts w:eastAsia="Calibri" w:cs="Arial"/>
          <w:color w:val="000000"/>
          <w:kern w:val="0"/>
          <w:sz w:val="22"/>
          <w:szCs w:val="22"/>
          <w:lang w:val="sr-Cyrl-RS"/>
        </w:rPr>
        <w:t xml:space="preserve">који не може бити дужи </w:t>
      </w:r>
      <w:r w:rsidR="00DD0E98" w:rsidRPr="00EC21B7">
        <w:rPr>
          <w:rFonts w:eastAsia="Calibri" w:cs="Arial"/>
          <w:color w:val="000000"/>
          <w:kern w:val="0"/>
          <w:sz w:val="22"/>
          <w:szCs w:val="22"/>
        </w:rPr>
        <w:t>од 45</w:t>
      </w:r>
      <w:r w:rsidR="001A65D2">
        <w:rPr>
          <w:rFonts w:eastAsia="Calibri" w:cs="Arial"/>
          <w:color w:val="000000"/>
          <w:kern w:val="0"/>
          <w:sz w:val="22"/>
          <w:szCs w:val="22"/>
          <w:lang w:val="sr-Cyrl-RS"/>
        </w:rPr>
        <w:t xml:space="preserve"> (словима: четрдесетпетдана)</w:t>
      </w:r>
      <w:r w:rsidR="00DD0E98" w:rsidRPr="00EC21B7">
        <w:rPr>
          <w:rFonts w:eastAsia="Calibri" w:cs="Arial"/>
          <w:color w:val="000000"/>
          <w:kern w:val="0"/>
          <w:sz w:val="22"/>
          <w:szCs w:val="22"/>
        </w:rPr>
        <w:t xml:space="preserve"> дана од дана пријема исправног рачуна на писарницу Корисника услуга.</w:t>
      </w:r>
    </w:p>
    <w:p w14:paraId="5C67B526" w14:textId="77777777" w:rsidR="00DD0E98" w:rsidRPr="00EC21B7" w:rsidRDefault="00DD0E98" w:rsidP="00DD0E98">
      <w:pPr>
        <w:widowControl/>
        <w:suppressAutoHyphens w:val="0"/>
        <w:jc w:val="both"/>
        <w:textAlignment w:val="auto"/>
        <w:rPr>
          <w:rFonts w:eastAsia="Calibri" w:cs="Arial"/>
          <w:color w:val="000000"/>
          <w:kern w:val="0"/>
          <w:sz w:val="22"/>
          <w:szCs w:val="22"/>
        </w:rPr>
      </w:pPr>
      <w:r w:rsidRPr="00EC21B7">
        <w:rPr>
          <w:rFonts w:eastAsia="Calibri" w:cs="Arial"/>
          <w:color w:val="000000"/>
          <w:kern w:val="0"/>
          <w:sz w:val="22"/>
          <w:szCs w:val="22"/>
        </w:rPr>
        <w:t>Записник о пруженим услугама</w:t>
      </w:r>
      <w:r w:rsidRPr="00EC21B7">
        <w:rPr>
          <w:rFonts w:eastAsia="Calibri" w:cs="Arial"/>
          <w:color w:val="000000"/>
          <w:kern w:val="0"/>
          <w:sz w:val="22"/>
          <w:szCs w:val="22"/>
          <w:lang w:val="sr-Cyrl-RS"/>
        </w:rPr>
        <w:t xml:space="preserve"> </w:t>
      </w:r>
      <w:r w:rsidRPr="00EC21B7">
        <w:rPr>
          <w:rFonts w:eastAsia="Calibri" w:cs="Arial"/>
          <w:kern w:val="0"/>
          <w:sz w:val="22"/>
          <w:szCs w:val="22"/>
          <w:lang w:val="sr-Cyrl-RS"/>
        </w:rPr>
        <w:t>(без примедби)</w:t>
      </w:r>
      <w:r w:rsidRPr="00EC21B7">
        <w:rPr>
          <w:rFonts w:eastAsia="Calibri" w:cs="Arial"/>
          <w:color w:val="000000"/>
          <w:kern w:val="0"/>
          <w:sz w:val="22"/>
          <w:szCs w:val="22"/>
        </w:rPr>
        <w:t>,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14:paraId="119D6C44" w14:textId="77777777" w:rsidR="00A93524" w:rsidRPr="00EC21B7" w:rsidRDefault="00A93524" w:rsidP="00DD0E98">
      <w:pPr>
        <w:widowControl/>
        <w:suppressAutoHyphens w:val="0"/>
        <w:jc w:val="both"/>
        <w:textAlignment w:val="auto"/>
        <w:rPr>
          <w:sz w:val="22"/>
          <w:szCs w:val="22"/>
        </w:rPr>
      </w:pPr>
    </w:p>
    <w:p w14:paraId="5F4F3109" w14:textId="77777777" w:rsidR="00CF4FEE" w:rsidRDefault="00CF4FEE" w:rsidP="00CF4FEE">
      <w:pPr>
        <w:ind w:right="72"/>
        <w:jc w:val="both"/>
        <w:rPr>
          <w:rFonts w:cs="Arial"/>
          <w:b/>
          <w:sz w:val="22"/>
          <w:szCs w:val="22"/>
          <w:lang w:val="sr-Cyrl-CS" w:eastAsia="ar-SA"/>
        </w:rPr>
      </w:pPr>
      <w:r w:rsidRPr="00C25040">
        <w:rPr>
          <w:rFonts w:cs="Arial"/>
          <w:noProof/>
          <w:sz w:val="22"/>
          <w:szCs w:val="22"/>
          <w:lang w:val="sr-Cyrl-CS"/>
        </w:rPr>
        <w:lastRenderedPageBreak/>
        <w:t>Рачун са обавезним прилозима мора да гласи на Јавно предузеће “Електропривреда Србије“ Београд, Царице Милице 2, МБ (20053658), ПИБ (103920327), Огранак РБ Колубара Лазаревац</w:t>
      </w:r>
      <w:r w:rsidRPr="00C25040">
        <w:t xml:space="preserve"> </w:t>
      </w:r>
      <w:r w:rsidRPr="00C25040">
        <w:rPr>
          <w:rFonts w:cs="Arial"/>
          <w:noProof/>
          <w:sz w:val="22"/>
          <w:szCs w:val="22"/>
          <w:lang w:val="sr-Cyrl-CS"/>
        </w:rPr>
        <w:t>Светог Саве број 1, 11560 Лазаревац,, а мора бити достављен на адресу ЈП ЕПС Огранак РБ Колубара, Дише Ђурђевић бб, 11 560 Вреоци.</w:t>
      </w:r>
    </w:p>
    <w:p w14:paraId="7C191948" w14:textId="77777777" w:rsidR="00CF4FEE" w:rsidRDefault="00CF4FEE" w:rsidP="00CF4FEE">
      <w:pPr>
        <w:ind w:right="72"/>
        <w:jc w:val="both"/>
        <w:rPr>
          <w:rFonts w:cs="Arial"/>
          <w:b/>
          <w:sz w:val="22"/>
          <w:szCs w:val="22"/>
          <w:lang w:val="sr-Cyrl-CS" w:eastAsia="ar-SA"/>
        </w:rPr>
      </w:pPr>
    </w:p>
    <w:p w14:paraId="69EBD863" w14:textId="77777777" w:rsidR="00A93524" w:rsidRPr="00EC21B7" w:rsidRDefault="00D03144" w:rsidP="00CF4FEE">
      <w:pPr>
        <w:ind w:right="72"/>
        <w:jc w:val="both"/>
        <w:rPr>
          <w:rFonts w:cs="Arial"/>
          <w:color w:val="000000"/>
          <w:kern w:val="0"/>
          <w:sz w:val="22"/>
          <w:szCs w:val="22"/>
        </w:rPr>
      </w:pPr>
      <w:r w:rsidRPr="00EC21B7">
        <w:rPr>
          <w:rFonts w:eastAsia="Calibri" w:cs="Arial"/>
          <w:color w:val="000000"/>
          <w:kern w:val="0"/>
          <w:sz w:val="22"/>
          <w:szCs w:val="22"/>
          <w:lang w:val="sr-Latn-RS"/>
        </w:rPr>
        <w:t xml:space="preserve">У испостављеном рачуну, </w:t>
      </w:r>
      <w:r w:rsidRPr="00EC21B7">
        <w:rPr>
          <w:rFonts w:eastAsia="Calibri" w:cs="Arial"/>
          <w:color w:val="000000"/>
          <w:kern w:val="0"/>
          <w:sz w:val="22"/>
          <w:szCs w:val="22"/>
          <w:lang w:val="sr-Cyrl-RS"/>
        </w:rPr>
        <w:t>Пружалац услуге</w:t>
      </w:r>
      <w:r w:rsidRPr="00EC21B7">
        <w:rPr>
          <w:rFonts w:eastAsia="Calibri" w:cs="Arial"/>
          <w:color w:val="000000"/>
          <w:kern w:val="0"/>
          <w:sz w:val="22"/>
          <w:szCs w:val="22"/>
          <w:lang w:val="sr-Latn-RS"/>
        </w:rPr>
        <w:t xml:space="preserve"> је дужан да се </w:t>
      </w:r>
      <w:r w:rsidRPr="00EC21B7">
        <w:rPr>
          <w:rFonts w:eastAsia="Calibri" w:cs="Arial"/>
          <w:color w:val="000000"/>
          <w:kern w:val="0"/>
          <w:sz w:val="22"/>
          <w:szCs w:val="22"/>
          <w:lang w:val="sr-Cyrl-RS"/>
        </w:rPr>
        <w:t xml:space="preserve">позове на број и датум Уговора, број јавне набавке и на </w:t>
      </w:r>
      <w:r w:rsidRPr="00EC21B7">
        <w:rPr>
          <w:rFonts w:cs="Arial"/>
          <w:sz w:val="22"/>
          <w:szCs w:val="22"/>
          <w:lang w:val="sr-Cyrl-CS"/>
        </w:rPr>
        <w:t>организациони део Корисника услуге на који се рачун односи</w:t>
      </w:r>
      <w:r w:rsidR="00CF4FEE">
        <w:rPr>
          <w:rFonts w:cs="Arial"/>
          <w:sz w:val="22"/>
          <w:szCs w:val="22"/>
          <w:lang w:val="sr-Cyrl-CS"/>
        </w:rPr>
        <w:t xml:space="preserve"> </w:t>
      </w:r>
      <w:r w:rsidR="00CF4FEE" w:rsidRPr="00EC21B7">
        <w:rPr>
          <w:rFonts w:cs="Arial"/>
          <w:sz w:val="22"/>
          <w:szCs w:val="22"/>
          <w:lang w:val="sr-Cyrl-CS"/>
        </w:rPr>
        <w:t>(</w:t>
      </w:r>
      <w:r w:rsidR="00CF4FEE" w:rsidRPr="00EC21B7">
        <w:rPr>
          <w:rFonts w:cs="Arial"/>
          <w:sz w:val="22"/>
          <w:szCs w:val="22"/>
          <w:lang w:val="sr-Cyrl-RS"/>
        </w:rPr>
        <w:t>Површински копови, Колубара Метал, Прерада, Дирекција</w:t>
      </w:r>
      <w:r w:rsidR="00CF4FEE">
        <w:rPr>
          <w:rFonts w:cs="Arial"/>
          <w:sz w:val="22"/>
          <w:szCs w:val="22"/>
          <w:lang w:val="sr-Cyrl-CS"/>
        </w:rPr>
        <w:t>)</w:t>
      </w:r>
      <w:r w:rsidRPr="00EC21B7">
        <w:rPr>
          <w:rFonts w:eastAsia="Calibri" w:cs="Arial"/>
          <w:color w:val="000000"/>
          <w:kern w:val="0"/>
          <w:sz w:val="22"/>
          <w:szCs w:val="22"/>
          <w:lang w:val="sr-Cyrl-RS"/>
        </w:rPr>
        <w:t>, као и да се</w:t>
      </w:r>
      <w:r w:rsidRPr="00EC21B7">
        <w:rPr>
          <w:rFonts w:cs="Arial"/>
          <w:color w:val="000000"/>
          <w:kern w:val="0"/>
          <w:sz w:val="22"/>
          <w:szCs w:val="22"/>
        </w:rPr>
        <w:t xml:space="preserve"> придржава тачно дефинисаних назива из конкурсне документације и прихваћене понуде (из Обрасца структуре цене).</w:t>
      </w:r>
    </w:p>
    <w:p w14:paraId="17D94A46" w14:textId="77777777" w:rsidR="00A93524" w:rsidRPr="00EC21B7" w:rsidRDefault="00A93524" w:rsidP="00D03144">
      <w:pPr>
        <w:tabs>
          <w:tab w:val="left" w:pos="567"/>
        </w:tabs>
        <w:autoSpaceDE w:val="0"/>
        <w:jc w:val="both"/>
        <w:textAlignment w:val="auto"/>
        <w:rPr>
          <w:rFonts w:cs="Arial"/>
          <w:color w:val="000000"/>
          <w:kern w:val="0"/>
          <w:sz w:val="22"/>
          <w:szCs w:val="22"/>
        </w:rPr>
      </w:pPr>
    </w:p>
    <w:p w14:paraId="06032006" w14:textId="77777777" w:rsidR="00D03144" w:rsidRPr="00EC21B7" w:rsidRDefault="00D03144" w:rsidP="00D03144">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40F02952" w14:textId="77777777" w:rsidR="00A93524" w:rsidRPr="00EC21B7" w:rsidRDefault="00A93524" w:rsidP="00DD0E98">
      <w:pPr>
        <w:pStyle w:val="KDParagraf"/>
        <w:spacing w:before="0"/>
        <w:jc w:val="center"/>
        <w:rPr>
          <w:rFonts w:cs="Arial"/>
          <w:b/>
          <w:sz w:val="22"/>
          <w:szCs w:val="22"/>
        </w:rPr>
      </w:pPr>
    </w:p>
    <w:p w14:paraId="586E0FE5" w14:textId="77777777" w:rsidR="00DD0E98" w:rsidRPr="00EC21B7" w:rsidRDefault="00DD0E98" w:rsidP="00DD0E98">
      <w:pPr>
        <w:pStyle w:val="KDParagraf"/>
        <w:spacing w:before="0"/>
        <w:jc w:val="center"/>
        <w:rPr>
          <w:sz w:val="22"/>
          <w:szCs w:val="22"/>
        </w:rPr>
      </w:pPr>
      <w:r w:rsidRPr="00EC21B7">
        <w:rPr>
          <w:rFonts w:cs="Arial"/>
          <w:b/>
          <w:sz w:val="22"/>
          <w:szCs w:val="22"/>
        </w:rPr>
        <w:t>Члан 4</w:t>
      </w:r>
      <w:r w:rsidRPr="00EC21B7">
        <w:rPr>
          <w:rFonts w:cs="Arial"/>
          <w:sz w:val="22"/>
          <w:szCs w:val="22"/>
        </w:rPr>
        <w:t>.</w:t>
      </w:r>
    </w:p>
    <w:p w14:paraId="1164AD9E" w14:textId="77777777" w:rsidR="00DD0E98" w:rsidRPr="00EC21B7" w:rsidRDefault="00DD0E98" w:rsidP="00DD0E98">
      <w:pPr>
        <w:pStyle w:val="KDParagraf"/>
        <w:spacing w:before="0"/>
        <w:rPr>
          <w:sz w:val="22"/>
          <w:szCs w:val="22"/>
        </w:rPr>
      </w:pPr>
      <w:r w:rsidRPr="00EC21B7">
        <w:rPr>
          <w:rFonts w:cs="Arial"/>
          <w:sz w:val="22"/>
          <w:szCs w:val="22"/>
        </w:rPr>
        <w:t>Адресе Уговорних страна за пријем писмена и поште, су следеће:</w:t>
      </w:r>
    </w:p>
    <w:p w14:paraId="5E654FAD" w14:textId="77777777" w:rsidR="00DD0E98" w:rsidRPr="00EC21B7" w:rsidRDefault="00DD0E98" w:rsidP="00DD0E98">
      <w:pPr>
        <w:pStyle w:val="KDParagraf"/>
        <w:spacing w:before="0"/>
        <w:rPr>
          <w:sz w:val="22"/>
          <w:szCs w:val="22"/>
        </w:rPr>
      </w:pPr>
      <w:r w:rsidRPr="00EC21B7">
        <w:rPr>
          <w:rFonts w:cs="Arial"/>
          <w:sz w:val="22"/>
          <w:szCs w:val="22"/>
        </w:rPr>
        <w:t>Корисник услуге</w:t>
      </w:r>
      <w:r w:rsidRPr="00EC21B7">
        <w:rPr>
          <w:rFonts w:ascii="Arial" w:hAnsi="Arial" w:cs="Arial"/>
          <w:sz w:val="22"/>
          <w:szCs w:val="22"/>
        </w:rPr>
        <w:t xml:space="preserve">: </w:t>
      </w:r>
      <w:r w:rsidRPr="00EC21B7">
        <w:rPr>
          <w:rFonts w:ascii="Arial" w:hAnsi="Arial" w:cs="Arial"/>
          <w:sz w:val="22"/>
          <w:szCs w:val="22"/>
          <w:lang w:val="sr-Cyrl-RS"/>
        </w:rPr>
        <w:t xml:space="preserve">ЈП ЕПС Београд - </w:t>
      </w:r>
      <w:r w:rsidRPr="00EC21B7">
        <w:rPr>
          <w:rFonts w:ascii="Arial" w:hAnsi="Arial" w:cs="Arial"/>
          <w:sz w:val="22"/>
          <w:szCs w:val="22"/>
        </w:rPr>
        <w:t>Огранак</w:t>
      </w:r>
      <w:r w:rsidRPr="00EC21B7">
        <w:rPr>
          <w:rFonts w:cs="Arial"/>
          <w:sz w:val="22"/>
          <w:szCs w:val="22"/>
        </w:rPr>
        <w:t xml:space="preserve"> РБ Колубара, Комерцијални сектор, Дише Ђурђевић бб,</w:t>
      </w:r>
      <w:r w:rsidRPr="00EC21B7">
        <w:rPr>
          <w:rFonts w:asciiTheme="minorHAnsi" w:hAnsiTheme="minorHAnsi" w:cs="Arial"/>
          <w:sz w:val="22"/>
          <w:szCs w:val="22"/>
          <w:lang w:val="sr-Cyrl-RS"/>
        </w:rPr>
        <w:t xml:space="preserve"> </w:t>
      </w:r>
      <w:r w:rsidRPr="00EC21B7">
        <w:rPr>
          <w:rFonts w:cs="Arial"/>
          <w:sz w:val="22"/>
          <w:szCs w:val="22"/>
        </w:rPr>
        <w:t>11560 Вреоци,</w:t>
      </w:r>
      <w:r w:rsidRPr="00EC21B7">
        <w:rPr>
          <w:rFonts w:cs="Arial"/>
          <w:sz w:val="22"/>
          <w:szCs w:val="22"/>
        </w:rPr>
        <w:tab/>
      </w:r>
    </w:p>
    <w:p w14:paraId="6FAE9269" w14:textId="77777777" w:rsidR="00DD0E98" w:rsidRPr="00EC21B7" w:rsidRDefault="00DD0E98" w:rsidP="00DD0E98">
      <w:pPr>
        <w:pStyle w:val="KDParagraf"/>
        <w:spacing w:before="0"/>
        <w:rPr>
          <w:sz w:val="22"/>
          <w:szCs w:val="22"/>
        </w:rPr>
      </w:pPr>
      <w:r w:rsidRPr="00EC21B7">
        <w:rPr>
          <w:rFonts w:cs="Arial"/>
          <w:sz w:val="22"/>
          <w:szCs w:val="22"/>
        </w:rPr>
        <w:t>Пружалац услуге:</w:t>
      </w:r>
      <w:r w:rsidRPr="00EC21B7">
        <w:rPr>
          <w:rFonts w:cs="Arial"/>
          <w:sz w:val="22"/>
          <w:szCs w:val="22"/>
        </w:rPr>
        <w:tab/>
        <w:t>__________________________________________</w:t>
      </w:r>
    </w:p>
    <w:p w14:paraId="1733BBEF" w14:textId="77777777" w:rsidR="00DD0E98" w:rsidRPr="00EC21B7" w:rsidRDefault="00DD0E98" w:rsidP="00DD0E98">
      <w:pPr>
        <w:pStyle w:val="KDParagraf"/>
        <w:spacing w:before="0"/>
        <w:rPr>
          <w:rFonts w:cs="Arial"/>
          <w:sz w:val="22"/>
          <w:szCs w:val="22"/>
          <w:lang w:val="sr-Cyrl-RS"/>
        </w:rPr>
      </w:pPr>
      <w:r w:rsidRPr="00EC21B7">
        <w:rPr>
          <w:rFonts w:cs="Arial"/>
          <w:sz w:val="22"/>
          <w:szCs w:val="22"/>
        </w:rPr>
        <w:t>Подизвођач:           _________________________________________</w:t>
      </w:r>
      <w:r w:rsidRPr="00EC21B7">
        <w:rPr>
          <w:rFonts w:cs="Arial"/>
          <w:sz w:val="22"/>
          <w:szCs w:val="22"/>
          <w:lang w:val="sr-Cyrl-RS"/>
        </w:rPr>
        <w:t>_</w:t>
      </w:r>
    </w:p>
    <w:p w14:paraId="36BD87FB" w14:textId="77777777" w:rsidR="00F37CDC" w:rsidRPr="00EC21B7" w:rsidRDefault="00F37CDC" w:rsidP="00DD0E98">
      <w:pPr>
        <w:pStyle w:val="KDParagraf"/>
        <w:spacing w:before="0"/>
        <w:jc w:val="center"/>
        <w:rPr>
          <w:rFonts w:cs="Arial"/>
          <w:b/>
          <w:sz w:val="22"/>
          <w:szCs w:val="22"/>
        </w:rPr>
      </w:pPr>
    </w:p>
    <w:p w14:paraId="20167EF4" w14:textId="77777777" w:rsidR="00F37CDC" w:rsidRPr="00EC21B7" w:rsidRDefault="00F37CDC" w:rsidP="00DD0E98">
      <w:pPr>
        <w:pStyle w:val="KDParagraf"/>
        <w:spacing w:before="0"/>
        <w:jc w:val="center"/>
        <w:rPr>
          <w:rFonts w:cs="Arial"/>
          <w:b/>
          <w:sz w:val="22"/>
          <w:szCs w:val="22"/>
        </w:rPr>
      </w:pPr>
    </w:p>
    <w:p w14:paraId="1A111728" w14:textId="77777777" w:rsidR="00DD0E98" w:rsidRPr="00EC21B7" w:rsidRDefault="00DD0E98" w:rsidP="00DD0E98">
      <w:pPr>
        <w:pStyle w:val="KDParagraf"/>
        <w:spacing w:before="0"/>
        <w:jc w:val="center"/>
        <w:rPr>
          <w:rFonts w:cs="Arial"/>
          <w:b/>
          <w:sz w:val="22"/>
          <w:szCs w:val="22"/>
        </w:rPr>
      </w:pPr>
      <w:r w:rsidRPr="00EC21B7">
        <w:rPr>
          <w:rFonts w:cs="Arial"/>
          <w:b/>
          <w:sz w:val="22"/>
          <w:szCs w:val="22"/>
        </w:rPr>
        <w:t>ОБАВЕЗЕ КОРИСНИКА УСЛУГЕ</w:t>
      </w:r>
    </w:p>
    <w:p w14:paraId="1CB21C12" w14:textId="77777777" w:rsidR="00A93524" w:rsidRPr="00EC21B7" w:rsidRDefault="00A93524" w:rsidP="00DD0E98">
      <w:pPr>
        <w:pStyle w:val="KDParagraf"/>
        <w:spacing w:before="0"/>
        <w:jc w:val="center"/>
        <w:rPr>
          <w:sz w:val="22"/>
          <w:szCs w:val="22"/>
        </w:rPr>
      </w:pPr>
    </w:p>
    <w:p w14:paraId="77EB9D67" w14:textId="77777777" w:rsidR="00DD0E98" w:rsidRPr="00EC21B7" w:rsidRDefault="00DD0E98" w:rsidP="00DD0E98">
      <w:pPr>
        <w:pStyle w:val="KDParagraf"/>
        <w:spacing w:before="0"/>
        <w:jc w:val="center"/>
        <w:rPr>
          <w:sz w:val="22"/>
          <w:szCs w:val="22"/>
        </w:rPr>
      </w:pPr>
      <w:r w:rsidRPr="00EC21B7">
        <w:rPr>
          <w:rFonts w:cs="Arial"/>
          <w:b/>
          <w:sz w:val="22"/>
          <w:szCs w:val="22"/>
        </w:rPr>
        <w:t>Члан 5</w:t>
      </w:r>
      <w:r w:rsidRPr="00EC21B7">
        <w:rPr>
          <w:rFonts w:cs="Arial"/>
          <w:sz w:val="22"/>
          <w:szCs w:val="22"/>
        </w:rPr>
        <w:t>.</w:t>
      </w:r>
    </w:p>
    <w:p w14:paraId="25026178" w14:textId="77777777" w:rsidR="00DD0E98" w:rsidRDefault="00DD0E98" w:rsidP="00DD0E98">
      <w:pPr>
        <w:pStyle w:val="KDParagraf"/>
        <w:spacing w:before="0"/>
        <w:rPr>
          <w:rFonts w:cs="Arial"/>
          <w:sz w:val="22"/>
          <w:szCs w:val="22"/>
        </w:rPr>
      </w:pPr>
      <w:r w:rsidRPr="00EC21B7">
        <w:rPr>
          <w:rFonts w:cs="Arial"/>
          <w:sz w:val="22"/>
          <w:szCs w:val="22"/>
        </w:rPr>
        <w:t>Корисник услуге се обавезује да Пру</w:t>
      </w:r>
      <w:r w:rsidR="00872C5C" w:rsidRPr="00EC21B7">
        <w:rPr>
          <w:rFonts w:cs="Arial"/>
          <w:sz w:val="22"/>
          <w:szCs w:val="22"/>
        </w:rPr>
        <w:t xml:space="preserve">жаоцу услуге изврши исплату </w:t>
      </w:r>
      <w:r w:rsidR="00872C5C" w:rsidRPr="00EC21B7">
        <w:rPr>
          <w:rFonts w:cs="Arial"/>
          <w:sz w:val="22"/>
          <w:szCs w:val="22"/>
          <w:lang w:val="sr-Cyrl-RS"/>
        </w:rPr>
        <w:t>вредности</w:t>
      </w:r>
      <w:r w:rsidR="00872C5C" w:rsidRPr="00EC21B7">
        <w:rPr>
          <w:rFonts w:cs="Arial"/>
          <w:sz w:val="22"/>
          <w:szCs w:val="22"/>
        </w:rPr>
        <w:t xml:space="preserve"> у</w:t>
      </w:r>
      <w:r w:rsidRPr="00EC21B7">
        <w:rPr>
          <w:rFonts w:cs="Arial"/>
          <w:sz w:val="22"/>
          <w:szCs w:val="22"/>
        </w:rPr>
        <w:t xml:space="preserve">слуге из члана 2. у складу са извршеним активностима из Прилога </w:t>
      </w:r>
      <w:r w:rsidRPr="00EC21B7">
        <w:rPr>
          <w:rFonts w:asciiTheme="minorHAnsi" w:hAnsiTheme="minorHAnsi" w:cs="Arial"/>
          <w:sz w:val="22"/>
          <w:szCs w:val="22"/>
          <w:lang w:val="sr-Cyrl-RS"/>
        </w:rPr>
        <w:t>2</w:t>
      </w:r>
      <w:r w:rsidRPr="00EC21B7">
        <w:rPr>
          <w:rFonts w:cs="Arial"/>
          <w:sz w:val="22"/>
          <w:szCs w:val="22"/>
        </w:rPr>
        <w:t xml:space="preserve"> овог Уговора, на начин и у роковима утврђеним чланом 3. овог Уговора.</w:t>
      </w:r>
    </w:p>
    <w:p w14:paraId="6762058B" w14:textId="77777777" w:rsidR="00CF4FEE" w:rsidRPr="00EC21B7" w:rsidRDefault="00CF4FEE" w:rsidP="00DD0E98">
      <w:pPr>
        <w:pStyle w:val="KDParagraf"/>
        <w:spacing w:before="0"/>
        <w:rPr>
          <w:sz w:val="22"/>
          <w:szCs w:val="22"/>
        </w:rPr>
      </w:pPr>
    </w:p>
    <w:p w14:paraId="367B943E" w14:textId="77777777" w:rsidR="00DD0E98" w:rsidRPr="00EC21B7" w:rsidRDefault="00DD0E98" w:rsidP="00DD0E98">
      <w:pPr>
        <w:pStyle w:val="KDParagraf"/>
        <w:spacing w:before="0"/>
        <w:rPr>
          <w:rFonts w:cs="Arial"/>
          <w:sz w:val="22"/>
          <w:szCs w:val="22"/>
        </w:rPr>
      </w:pPr>
      <w:r w:rsidRPr="00EC21B7">
        <w:rPr>
          <w:rFonts w:cs="Arial"/>
          <w:sz w:val="22"/>
          <w:szCs w:val="22"/>
        </w:rPr>
        <w:t>Све исплате по основу овог Уговора биће извршене на рачун Пружаоца услуге: бр. рачуна: _____________________________ код банке:____________</w:t>
      </w:r>
    </w:p>
    <w:p w14:paraId="3DF2D3D5" w14:textId="77777777" w:rsidR="00A93524" w:rsidRPr="00EC21B7" w:rsidRDefault="00A93524" w:rsidP="00DD0E98">
      <w:pPr>
        <w:pStyle w:val="KDParagraf"/>
        <w:spacing w:before="0"/>
        <w:rPr>
          <w:sz w:val="22"/>
          <w:szCs w:val="22"/>
        </w:rPr>
      </w:pPr>
    </w:p>
    <w:p w14:paraId="27B56CE5" w14:textId="77777777" w:rsidR="00DD0E98" w:rsidRPr="00EC21B7" w:rsidRDefault="00DD0E98" w:rsidP="00DD0E98">
      <w:pPr>
        <w:pStyle w:val="KDParagraf"/>
        <w:spacing w:before="0"/>
        <w:jc w:val="center"/>
        <w:rPr>
          <w:rFonts w:cs="Arial"/>
          <w:sz w:val="22"/>
          <w:szCs w:val="22"/>
          <w:lang w:val="sr-Cyrl-RS"/>
        </w:rPr>
      </w:pPr>
      <w:r w:rsidRPr="00EC21B7">
        <w:rPr>
          <w:rFonts w:cs="Arial"/>
          <w:b/>
          <w:sz w:val="22"/>
          <w:szCs w:val="22"/>
        </w:rPr>
        <w:t>Члан 6</w:t>
      </w:r>
      <w:r w:rsidRPr="00EC21B7">
        <w:rPr>
          <w:rFonts w:cs="Arial"/>
          <w:sz w:val="22"/>
          <w:szCs w:val="22"/>
        </w:rPr>
        <w:t>.</w:t>
      </w:r>
      <w:r w:rsidR="000A76F1" w:rsidRPr="00EC21B7">
        <w:rPr>
          <w:rFonts w:cs="Arial"/>
          <w:sz w:val="22"/>
          <w:szCs w:val="22"/>
          <w:lang w:val="sr-Cyrl-RS"/>
        </w:rPr>
        <w:t xml:space="preserve"> </w:t>
      </w:r>
    </w:p>
    <w:p w14:paraId="761F50D9" w14:textId="77777777" w:rsidR="00DD0E98" w:rsidRPr="00EC21B7" w:rsidRDefault="00DD0E98" w:rsidP="00DD0E98">
      <w:pPr>
        <w:pStyle w:val="KDParagraf"/>
        <w:spacing w:before="0"/>
        <w:rPr>
          <w:rFonts w:asciiTheme="minorHAnsi" w:hAnsiTheme="minorHAnsi" w:cs="Arial"/>
          <w:color w:val="auto"/>
          <w:sz w:val="22"/>
          <w:szCs w:val="22"/>
          <w:lang w:val="sr-Cyrl-RS"/>
        </w:rPr>
      </w:pPr>
      <w:r w:rsidRPr="00F300BA">
        <w:rPr>
          <w:rFonts w:ascii="Arial" w:hAnsi="Arial" w:cs="Arial"/>
          <w:color w:val="auto"/>
          <w:sz w:val="22"/>
          <w:szCs w:val="22"/>
        </w:rPr>
        <w:t>Корисник услуге</w:t>
      </w:r>
      <w:r w:rsidRPr="00F300BA">
        <w:rPr>
          <w:rFonts w:ascii="Arial" w:hAnsi="Arial" w:cs="Arial"/>
          <w:color w:val="auto"/>
          <w:sz w:val="22"/>
          <w:szCs w:val="22"/>
          <w:lang w:val="sr-Cyrl-RS"/>
        </w:rPr>
        <w:t xml:space="preserve"> се обавезује да </w:t>
      </w:r>
      <w:r w:rsidRPr="00F300BA">
        <w:rPr>
          <w:rFonts w:ascii="Arial" w:hAnsi="Arial" w:cs="Arial"/>
          <w:color w:val="auto"/>
          <w:sz w:val="22"/>
          <w:szCs w:val="22"/>
          <w:lang w:val="ru-RU"/>
        </w:rPr>
        <w:t xml:space="preserve">изврши транспорт </w:t>
      </w:r>
      <w:r w:rsidRPr="00F300BA">
        <w:rPr>
          <w:rFonts w:ascii="Arial" w:hAnsi="Arial" w:cs="Arial"/>
          <w:color w:val="auto"/>
          <w:sz w:val="22"/>
          <w:szCs w:val="22"/>
          <w:lang w:val="sr-Cyrl-CS"/>
        </w:rPr>
        <w:t xml:space="preserve">наведеног возила </w:t>
      </w:r>
      <w:r w:rsidRPr="00F300BA">
        <w:rPr>
          <w:rFonts w:ascii="Arial" w:hAnsi="Arial" w:cs="Arial"/>
          <w:color w:val="auto"/>
          <w:sz w:val="22"/>
          <w:szCs w:val="22"/>
          <w:lang w:val="ru-RU"/>
        </w:rPr>
        <w:t xml:space="preserve">из чл.1. овог уговора </w:t>
      </w:r>
      <w:r w:rsidR="00992C95" w:rsidRPr="00F300BA">
        <w:rPr>
          <w:rFonts w:ascii="Arial" w:hAnsi="Arial" w:cs="Arial"/>
          <w:color w:val="auto"/>
          <w:sz w:val="22"/>
          <w:szCs w:val="22"/>
          <w:lang w:val="ru-RU"/>
        </w:rPr>
        <w:t>(уколико је</w:t>
      </w:r>
      <w:r w:rsidR="00F300BA" w:rsidRPr="00F300BA">
        <w:rPr>
          <w:rFonts w:ascii="Arial" w:hAnsi="Arial" w:cs="Arial"/>
          <w:color w:val="auto"/>
          <w:sz w:val="22"/>
          <w:szCs w:val="22"/>
          <w:lang w:val="ru-RU"/>
        </w:rPr>
        <w:t xml:space="preserve"> возило</w:t>
      </w:r>
      <w:r w:rsidR="00992C95" w:rsidRPr="00F300BA">
        <w:rPr>
          <w:rFonts w:ascii="Arial" w:hAnsi="Arial" w:cs="Arial"/>
          <w:color w:val="auto"/>
          <w:sz w:val="22"/>
          <w:szCs w:val="22"/>
          <w:lang w:val="ru-RU"/>
        </w:rPr>
        <w:t xml:space="preserve"> у возном стању) </w:t>
      </w:r>
      <w:r w:rsidRPr="00F300BA">
        <w:rPr>
          <w:rFonts w:ascii="Arial" w:hAnsi="Arial" w:cs="Arial"/>
          <w:color w:val="auto"/>
          <w:sz w:val="22"/>
          <w:szCs w:val="22"/>
          <w:lang w:val="ru-RU"/>
        </w:rPr>
        <w:t>у седиште Пружаоца услуге</w:t>
      </w:r>
      <w:r w:rsidRPr="00F300BA">
        <w:rPr>
          <w:rFonts w:ascii="Arial" w:hAnsi="Arial" w:cs="Arial"/>
          <w:color w:val="auto"/>
          <w:sz w:val="22"/>
          <w:szCs w:val="22"/>
          <w:lang w:val="sr-Latn-RS"/>
        </w:rPr>
        <w:t xml:space="preserve"> </w:t>
      </w:r>
      <w:r w:rsidRPr="00F300BA">
        <w:rPr>
          <w:rFonts w:ascii="Arial" w:hAnsi="Arial" w:cs="Arial"/>
          <w:color w:val="auto"/>
          <w:sz w:val="22"/>
          <w:szCs w:val="22"/>
          <w:lang w:val="sr-Cyrl-RS"/>
        </w:rPr>
        <w:t xml:space="preserve">и након извршене услуге исте </w:t>
      </w:r>
      <w:r w:rsidRPr="00EC21B7">
        <w:rPr>
          <w:rFonts w:ascii="Arial" w:hAnsi="Arial" w:cs="Arial"/>
          <w:sz w:val="22"/>
          <w:szCs w:val="22"/>
          <w:lang w:val="sr-Cyrl-RS"/>
        </w:rPr>
        <w:t>врати у своје седиште</w:t>
      </w:r>
      <w:r w:rsidRPr="00EC21B7">
        <w:rPr>
          <w:rFonts w:ascii="Arial" w:hAnsi="Arial" w:cs="Arial"/>
          <w:sz w:val="22"/>
          <w:szCs w:val="22"/>
          <w:lang w:val="ru-RU"/>
        </w:rPr>
        <w:t>.</w:t>
      </w:r>
      <w:r w:rsidRPr="00EC21B7">
        <w:rPr>
          <w:rFonts w:cs="Arial"/>
          <w:color w:val="auto"/>
          <w:sz w:val="22"/>
          <w:szCs w:val="22"/>
        </w:rPr>
        <w:t xml:space="preserve"> </w:t>
      </w:r>
      <w:r w:rsidR="00992C95" w:rsidRPr="00EC21B7">
        <w:rPr>
          <w:rFonts w:cs="Arial"/>
          <w:color w:val="auto"/>
          <w:sz w:val="22"/>
          <w:szCs w:val="22"/>
          <w:lang w:val="sr-Cyrl-RS"/>
        </w:rPr>
        <w:t xml:space="preserve"> </w:t>
      </w:r>
    </w:p>
    <w:p w14:paraId="2A6D95DC" w14:textId="77777777" w:rsidR="00DD0E98" w:rsidRPr="00EC21B7" w:rsidRDefault="00DD0E98" w:rsidP="00DD0E98">
      <w:pPr>
        <w:pStyle w:val="KDParagraf"/>
        <w:spacing w:before="0"/>
        <w:rPr>
          <w:color w:val="auto"/>
          <w:sz w:val="22"/>
          <w:szCs w:val="22"/>
        </w:rPr>
      </w:pPr>
      <w:r w:rsidRPr="00EC21B7">
        <w:rPr>
          <w:rFonts w:cs="Arial"/>
          <w:color w:val="auto"/>
          <w:sz w:val="22"/>
          <w:szCs w:val="22"/>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491AEAAB" w14:textId="77777777" w:rsidR="00DD0E98" w:rsidRPr="00EC21B7" w:rsidRDefault="00DD0E98" w:rsidP="00DD0E98">
      <w:pPr>
        <w:pStyle w:val="KDParagraf"/>
        <w:spacing w:before="0"/>
        <w:rPr>
          <w:color w:val="auto"/>
          <w:sz w:val="22"/>
          <w:szCs w:val="22"/>
        </w:rPr>
      </w:pPr>
      <w:r w:rsidRPr="00EC21B7">
        <w:rPr>
          <w:rFonts w:cs="Arial"/>
          <w:color w:val="auto"/>
          <w:sz w:val="22"/>
          <w:szCs w:val="22"/>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28A9827B" w14:textId="77777777" w:rsidR="00DD0E98" w:rsidRPr="00EC21B7" w:rsidRDefault="00DD0E98" w:rsidP="00DD0E98">
      <w:pPr>
        <w:pStyle w:val="KDParagraf"/>
        <w:spacing w:before="0"/>
        <w:rPr>
          <w:rFonts w:cs="Arial"/>
          <w:sz w:val="22"/>
          <w:szCs w:val="22"/>
        </w:rPr>
      </w:pPr>
    </w:p>
    <w:p w14:paraId="09FF72CB" w14:textId="77777777" w:rsidR="00DD0E98" w:rsidRPr="00EC21B7" w:rsidRDefault="00DD0E98" w:rsidP="00DD0E98">
      <w:pPr>
        <w:pStyle w:val="KDParagraf"/>
        <w:spacing w:before="0"/>
        <w:jc w:val="center"/>
        <w:rPr>
          <w:rFonts w:cs="Arial"/>
          <w:b/>
          <w:sz w:val="22"/>
          <w:szCs w:val="22"/>
        </w:rPr>
      </w:pPr>
      <w:r w:rsidRPr="00EC21B7">
        <w:rPr>
          <w:rFonts w:cs="Arial"/>
          <w:b/>
          <w:sz w:val="22"/>
          <w:szCs w:val="22"/>
        </w:rPr>
        <w:t>ОБАВЕЗЕ ПРУЖАОЦА УСЛУГЕ</w:t>
      </w:r>
    </w:p>
    <w:p w14:paraId="27E37B83" w14:textId="77777777" w:rsidR="00FA36A1" w:rsidRPr="00EC21B7" w:rsidRDefault="00FA36A1" w:rsidP="00DD0E98">
      <w:pPr>
        <w:pStyle w:val="KDParagraf"/>
        <w:spacing w:before="0"/>
        <w:jc w:val="center"/>
        <w:rPr>
          <w:sz w:val="22"/>
          <w:szCs w:val="22"/>
        </w:rPr>
      </w:pPr>
    </w:p>
    <w:p w14:paraId="5D06190B" w14:textId="77777777" w:rsidR="00DD0E98" w:rsidRPr="00EC21B7" w:rsidRDefault="00DD0E98" w:rsidP="00DD0E98">
      <w:pPr>
        <w:pStyle w:val="KDParagraf"/>
        <w:spacing w:before="0"/>
        <w:jc w:val="center"/>
        <w:rPr>
          <w:rFonts w:cs="Arial"/>
          <w:sz w:val="22"/>
          <w:szCs w:val="22"/>
        </w:rPr>
      </w:pPr>
      <w:r w:rsidRPr="00EC21B7">
        <w:rPr>
          <w:rFonts w:cs="Arial"/>
          <w:b/>
          <w:sz w:val="22"/>
          <w:szCs w:val="22"/>
        </w:rPr>
        <w:t xml:space="preserve">Члан </w:t>
      </w:r>
      <w:r w:rsidRPr="00EC21B7">
        <w:rPr>
          <w:rFonts w:asciiTheme="minorHAnsi" w:hAnsiTheme="minorHAnsi" w:cs="Arial"/>
          <w:b/>
          <w:sz w:val="22"/>
          <w:szCs w:val="22"/>
          <w:lang w:val="sr-Cyrl-RS"/>
        </w:rPr>
        <w:t>7</w:t>
      </w:r>
      <w:r w:rsidRPr="00EC21B7">
        <w:rPr>
          <w:rFonts w:cs="Arial"/>
          <w:sz w:val="22"/>
          <w:szCs w:val="22"/>
        </w:rPr>
        <w:t>.</w:t>
      </w:r>
    </w:p>
    <w:p w14:paraId="4DFBADA3" w14:textId="77777777" w:rsidR="00E75B11" w:rsidRPr="00EC21B7" w:rsidRDefault="00FA36A1" w:rsidP="00DD0E98">
      <w:pPr>
        <w:pStyle w:val="KDParagraf"/>
        <w:spacing w:before="0"/>
        <w:rPr>
          <w:rFonts w:ascii="Arial" w:hAnsi="Arial" w:cs="Arial"/>
          <w:color w:val="auto"/>
          <w:sz w:val="22"/>
          <w:szCs w:val="22"/>
          <w:lang w:val="sr-Cyrl-RS"/>
        </w:rPr>
      </w:pPr>
      <w:r w:rsidRPr="00EC21B7">
        <w:rPr>
          <w:rFonts w:ascii="Arial" w:hAnsi="Arial" w:cs="Arial"/>
          <w:color w:val="auto"/>
          <w:sz w:val="22"/>
          <w:szCs w:val="22"/>
        </w:rPr>
        <w:t xml:space="preserve">Пружалац услуге </w:t>
      </w:r>
      <w:r w:rsidRPr="00EC21B7">
        <w:rPr>
          <w:rFonts w:ascii="Arial" w:hAnsi="Arial" w:cs="Arial"/>
          <w:color w:val="auto"/>
          <w:sz w:val="22"/>
          <w:szCs w:val="22"/>
          <w:lang w:val="sr-Cyrl-RS"/>
        </w:rPr>
        <w:t>се обавезује да уколико возило из чл.1. овог уговора није у возном стању, изврши транспорт возила о свом трошку од седишта корисника услуга до своје сервисне радионице</w:t>
      </w:r>
      <w:r w:rsidR="00AC03C1">
        <w:rPr>
          <w:rFonts w:ascii="Arial" w:hAnsi="Arial" w:cs="Arial"/>
          <w:color w:val="auto"/>
          <w:sz w:val="22"/>
          <w:szCs w:val="22"/>
          <w:lang w:val="sr-Cyrl-RS"/>
        </w:rPr>
        <w:t>, у року од најдуже 2 (</w:t>
      </w:r>
      <w:r w:rsidR="001A65D2">
        <w:rPr>
          <w:rFonts w:ascii="Arial" w:hAnsi="Arial" w:cs="Arial"/>
          <w:color w:val="auto"/>
          <w:sz w:val="22"/>
          <w:szCs w:val="22"/>
          <w:lang w:val="sr-Cyrl-RS"/>
        </w:rPr>
        <w:t xml:space="preserve">словима: </w:t>
      </w:r>
      <w:r w:rsidR="00AC03C1">
        <w:rPr>
          <w:rFonts w:ascii="Arial" w:hAnsi="Arial" w:cs="Arial"/>
          <w:color w:val="auto"/>
          <w:sz w:val="22"/>
          <w:szCs w:val="22"/>
          <w:lang w:val="sr-Cyrl-RS"/>
        </w:rPr>
        <w:t>два) дана од дана пријема писаног позива од стране корисника услуга.</w:t>
      </w:r>
    </w:p>
    <w:p w14:paraId="4B411C9B" w14:textId="77777777" w:rsidR="00DD0E98" w:rsidRPr="00EC21B7" w:rsidRDefault="00DD0E98" w:rsidP="00DD0E98">
      <w:pPr>
        <w:pStyle w:val="KDParagraf"/>
        <w:spacing w:before="0"/>
        <w:rPr>
          <w:rFonts w:ascii="Arial" w:hAnsi="Arial" w:cs="Arial"/>
          <w:color w:val="auto"/>
          <w:sz w:val="22"/>
          <w:szCs w:val="22"/>
          <w:lang w:val="sr-Cyrl-RS"/>
        </w:rPr>
      </w:pPr>
      <w:r w:rsidRPr="00EC21B7">
        <w:rPr>
          <w:rFonts w:ascii="Arial" w:hAnsi="Arial" w:cs="Arial"/>
          <w:sz w:val="22"/>
          <w:szCs w:val="22"/>
        </w:rPr>
        <w:t xml:space="preserve">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w:t>
      </w:r>
      <w:r w:rsidRPr="00EC21B7">
        <w:rPr>
          <w:rFonts w:ascii="Arial" w:hAnsi="Arial" w:cs="Arial"/>
          <w:color w:val="auto"/>
          <w:sz w:val="22"/>
          <w:szCs w:val="22"/>
        </w:rPr>
        <w:t>и својом радном снагом у складу са правилима струке важећим за ту врсту послова и у свему према Техничкој спецификацији која</w:t>
      </w:r>
      <w:r w:rsidR="001A65D2">
        <w:rPr>
          <w:rFonts w:ascii="Arial" w:hAnsi="Arial" w:cs="Arial"/>
          <w:color w:val="auto"/>
          <w:sz w:val="22"/>
          <w:szCs w:val="22"/>
          <w:lang w:val="sr-Cyrl-RS"/>
        </w:rPr>
        <w:t xml:space="preserve"> као Прилог 4. чини саставни део</w:t>
      </w:r>
      <w:r w:rsidRPr="00EC21B7">
        <w:rPr>
          <w:rFonts w:ascii="Arial" w:hAnsi="Arial" w:cs="Arial"/>
          <w:color w:val="auto"/>
          <w:sz w:val="22"/>
          <w:szCs w:val="22"/>
        </w:rPr>
        <w:t xml:space="preserve"> овог Уговора</w:t>
      </w:r>
      <w:r w:rsidR="00C73D9D" w:rsidRPr="00EC21B7">
        <w:rPr>
          <w:rFonts w:ascii="Arial" w:hAnsi="Arial" w:cs="Arial"/>
          <w:color w:val="auto"/>
          <w:sz w:val="22"/>
          <w:szCs w:val="22"/>
          <w:lang w:val="sr-Cyrl-RS"/>
        </w:rPr>
        <w:t>.</w:t>
      </w:r>
    </w:p>
    <w:p w14:paraId="1BF350B6" w14:textId="77777777" w:rsidR="00DD0E98" w:rsidRPr="00EC21B7" w:rsidRDefault="00DD0E98" w:rsidP="00DD0E98">
      <w:pPr>
        <w:pStyle w:val="KDParagraf"/>
        <w:spacing w:before="0"/>
        <w:rPr>
          <w:sz w:val="22"/>
          <w:szCs w:val="22"/>
        </w:rPr>
      </w:pPr>
      <w:r w:rsidRPr="00EC21B7">
        <w:rPr>
          <w:rFonts w:cs="Arial"/>
          <w:sz w:val="22"/>
          <w:szCs w:val="22"/>
        </w:rPr>
        <w:lastRenderedPageBreak/>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606C06E5" w14:textId="77777777" w:rsidR="00DD0E98" w:rsidRPr="00EC21B7" w:rsidRDefault="00DD0E98" w:rsidP="00DD0E98">
      <w:pPr>
        <w:pStyle w:val="KDParagraf"/>
        <w:spacing w:before="0"/>
        <w:rPr>
          <w:rFonts w:ascii="Arial" w:hAnsi="Arial" w:cs="Arial"/>
          <w:sz w:val="22"/>
          <w:szCs w:val="22"/>
        </w:rPr>
      </w:pPr>
      <w:r w:rsidRPr="00EC21B7">
        <w:rPr>
          <w:rFonts w:ascii="Arial" w:hAnsi="Arial" w:cs="Arial"/>
          <w:sz w:val="22"/>
          <w:szCs w:val="22"/>
        </w:rPr>
        <w:t xml:space="preserve">Пружалац услуге је дужан да у року од </w:t>
      </w:r>
      <w:r w:rsidRPr="00EC21B7">
        <w:rPr>
          <w:rFonts w:ascii="Arial" w:hAnsi="Arial" w:cs="Arial"/>
          <w:sz w:val="22"/>
          <w:szCs w:val="22"/>
          <w:lang w:val="sr-Cyrl-RS"/>
        </w:rPr>
        <w:t>2</w:t>
      </w:r>
      <w:r w:rsidRPr="00EC21B7">
        <w:rPr>
          <w:rFonts w:ascii="Arial" w:hAnsi="Arial" w:cs="Arial"/>
          <w:sz w:val="22"/>
          <w:szCs w:val="22"/>
        </w:rPr>
        <w:t xml:space="preserve"> </w:t>
      </w:r>
      <w:r w:rsidR="008378D1" w:rsidRPr="00EC21B7">
        <w:rPr>
          <w:rFonts w:ascii="Arial" w:hAnsi="Arial" w:cs="Arial"/>
          <w:sz w:val="22"/>
          <w:szCs w:val="22"/>
        </w:rPr>
        <w:t xml:space="preserve">(словима: </w:t>
      </w:r>
      <w:r w:rsidR="008378D1" w:rsidRPr="00EC21B7">
        <w:rPr>
          <w:rFonts w:ascii="Arial" w:hAnsi="Arial" w:cs="Arial"/>
          <w:sz w:val="22"/>
          <w:szCs w:val="22"/>
          <w:lang w:val="sr-Cyrl-RS"/>
        </w:rPr>
        <w:t>два</w:t>
      </w:r>
      <w:r w:rsidR="008378D1" w:rsidRPr="00EC21B7">
        <w:rPr>
          <w:rFonts w:ascii="Arial" w:hAnsi="Arial" w:cs="Arial"/>
          <w:sz w:val="22"/>
          <w:szCs w:val="22"/>
        </w:rPr>
        <w:t>) дана</w:t>
      </w:r>
      <w:r w:rsidRPr="00EC21B7">
        <w:rPr>
          <w:rFonts w:ascii="Arial" w:hAnsi="Arial" w:cs="Arial"/>
          <w:sz w:val="22"/>
          <w:szCs w:val="22"/>
        </w:rPr>
        <w:t xml:space="preserve">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2B51628C" w14:textId="77777777" w:rsidR="00DD0E98" w:rsidRPr="00EC21B7" w:rsidRDefault="00DD0E98" w:rsidP="00DD0E98">
      <w:pPr>
        <w:pStyle w:val="KDParagraf"/>
        <w:spacing w:before="0"/>
        <w:rPr>
          <w:rFonts w:cs="Arial"/>
          <w:sz w:val="22"/>
          <w:szCs w:val="22"/>
        </w:rPr>
      </w:pPr>
      <w:r w:rsidRPr="00EC21B7">
        <w:rPr>
          <w:rFonts w:cs="Arial"/>
          <w:sz w:val="22"/>
          <w:szCs w:val="22"/>
        </w:rPr>
        <w:t xml:space="preserve">Уколико Пружалац услуге не поступи у складу са </w:t>
      </w:r>
      <w:r w:rsidRPr="00EC21B7">
        <w:rPr>
          <w:rFonts w:cs="Arial"/>
          <w:sz w:val="22"/>
          <w:szCs w:val="22"/>
          <w:lang w:val="sr-Cyrl-RS"/>
        </w:rPr>
        <w:t xml:space="preserve">претходним </w:t>
      </w:r>
      <w:r w:rsidRPr="00EC21B7">
        <w:rPr>
          <w:rFonts w:cs="Arial"/>
          <w:sz w:val="22"/>
          <w:szCs w:val="22"/>
        </w:rPr>
        <w:t>ставом овог члана, сматраће се да је благовремено прибавио све потребне податке за извршење Услуге у целости.</w:t>
      </w:r>
    </w:p>
    <w:p w14:paraId="6C3E6927" w14:textId="77777777" w:rsidR="00DD0E98" w:rsidRPr="00EC21B7" w:rsidRDefault="00DD0E98" w:rsidP="00DD0E98">
      <w:pPr>
        <w:pStyle w:val="KDParagraf"/>
        <w:spacing w:before="0"/>
        <w:rPr>
          <w:sz w:val="22"/>
          <w:szCs w:val="22"/>
        </w:rPr>
      </w:pPr>
      <w:r w:rsidRPr="00EC21B7">
        <w:rPr>
          <w:sz w:val="22"/>
          <w:szCs w:val="22"/>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3154E445" w14:textId="77777777" w:rsidR="00DD0E98" w:rsidRPr="00EC21B7" w:rsidRDefault="00DD0E98" w:rsidP="00DD0E98">
      <w:pPr>
        <w:pStyle w:val="KDParagraf"/>
        <w:spacing w:before="0"/>
        <w:rPr>
          <w:sz w:val="22"/>
          <w:szCs w:val="22"/>
        </w:rPr>
      </w:pPr>
      <w:r w:rsidRPr="00EC21B7">
        <w:rPr>
          <w:sz w:val="22"/>
          <w:szCs w:val="22"/>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20C60283" w14:textId="77777777" w:rsidR="00DD0E98" w:rsidRPr="00AC03C1" w:rsidRDefault="00DD0E98" w:rsidP="00DD0E98">
      <w:pPr>
        <w:pStyle w:val="KDParagraf"/>
        <w:spacing w:before="0"/>
        <w:rPr>
          <w:rFonts w:ascii="Arial" w:hAnsi="Arial" w:cs="Arial"/>
          <w:sz w:val="22"/>
          <w:szCs w:val="22"/>
          <w:highlight w:val="yellow"/>
          <w:lang w:val="ru-RU"/>
        </w:rPr>
      </w:pPr>
      <w:r w:rsidRPr="004C7148">
        <w:rPr>
          <w:rFonts w:ascii="Arial" w:hAnsi="Arial" w:cs="Arial"/>
          <w:sz w:val="22"/>
          <w:szCs w:val="22"/>
        </w:rPr>
        <w:t>Пружалац услуге је дужан</w:t>
      </w:r>
      <w:r w:rsidRPr="004C7148">
        <w:rPr>
          <w:rFonts w:ascii="Arial" w:hAnsi="Arial" w:cs="Arial"/>
          <w:sz w:val="22"/>
          <w:szCs w:val="22"/>
          <w:lang w:val="ru-RU"/>
        </w:rPr>
        <w:t xml:space="preserve"> изврши уградњу</w:t>
      </w:r>
      <w:r w:rsidR="00AC03C1" w:rsidRPr="004C7148">
        <w:rPr>
          <w:rFonts w:ascii="Arial" w:hAnsi="Arial" w:cs="Arial"/>
          <w:sz w:val="22"/>
          <w:szCs w:val="22"/>
          <w:lang w:val="ru-RU"/>
        </w:rPr>
        <w:t>:</w:t>
      </w:r>
      <w:r w:rsidRPr="004C7148">
        <w:rPr>
          <w:rFonts w:ascii="Arial" w:hAnsi="Arial" w:cs="Arial"/>
          <w:sz w:val="22"/>
          <w:szCs w:val="22"/>
          <w:lang w:val="ru-RU"/>
        </w:rPr>
        <w:t xml:space="preserve"> </w:t>
      </w:r>
      <w:r w:rsidR="00AC03C1" w:rsidRPr="004C7148">
        <w:rPr>
          <w:rFonts w:ascii="Arial" w:hAnsi="Arial" w:cs="Arial"/>
          <w:sz w:val="22"/>
          <w:szCs w:val="22"/>
          <w:lang w:val="ru-RU"/>
        </w:rPr>
        <w:t xml:space="preserve">- нових, </w:t>
      </w:r>
      <w:r w:rsidR="00AC03C1" w:rsidRPr="004C7148">
        <w:rPr>
          <w:rFonts w:ascii="Arial" w:hAnsi="Arial" w:cs="Arial"/>
          <w:sz w:val="22"/>
          <w:szCs w:val="22"/>
        </w:rPr>
        <w:t xml:space="preserve">оригиналних </w:t>
      </w:r>
      <w:r w:rsidR="00AC03C1" w:rsidRPr="004C7148">
        <w:rPr>
          <w:rFonts w:ascii="Arial" w:hAnsi="Arial" w:cs="Arial"/>
          <w:sz w:val="22"/>
          <w:szCs w:val="22"/>
          <w:lang w:val="sr-Cyrl-CS"/>
        </w:rPr>
        <w:t xml:space="preserve">делова или одговарајућих </w:t>
      </w:r>
      <w:r w:rsidR="00AC03C1" w:rsidRPr="004C7148">
        <w:rPr>
          <w:rFonts w:ascii="Arial" w:hAnsi="Arial" w:cs="Arial"/>
          <w:sz w:val="22"/>
          <w:szCs w:val="22"/>
          <w:lang w:val="ru-RU"/>
        </w:rPr>
        <w:t xml:space="preserve">делова (Партија 1,2,4,5,6,7), односно нових, </w:t>
      </w:r>
      <w:r w:rsidR="00AC03C1" w:rsidRPr="004C7148">
        <w:rPr>
          <w:rFonts w:ascii="Arial" w:hAnsi="Arial" w:cs="Arial"/>
          <w:sz w:val="22"/>
          <w:szCs w:val="22"/>
        </w:rPr>
        <w:t xml:space="preserve">оригиналних </w:t>
      </w:r>
      <w:r w:rsidR="00AC03C1" w:rsidRPr="004C7148">
        <w:rPr>
          <w:rFonts w:ascii="Arial" w:hAnsi="Arial" w:cs="Arial"/>
          <w:sz w:val="22"/>
          <w:szCs w:val="22"/>
          <w:lang w:val="sr-Cyrl-CS"/>
        </w:rPr>
        <w:t>делова (</w:t>
      </w:r>
      <w:r w:rsidR="00AC03C1" w:rsidRPr="004C7148">
        <w:rPr>
          <w:rFonts w:ascii="Arial" w:hAnsi="Arial" w:cs="Arial"/>
          <w:sz w:val="22"/>
          <w:szCs w:val="22"/>
          <w:lang w:val="ru-RU"/>
        </w:rPr>
        <w:t xml:space="preserve">Партија 3), </w:t>
      </w:r>
      <w:r w:rsidRPr="004C7148">
        <w:rPr>
          <w:rFonts w:ascii="Arial" w:hAnsi="Arial" w:cs="Arial"/>
          <w:sz w:val="22"/>
          <w:szCs w:val="22"/>
        </w:rPr>
        <w:t>по свим</w:t>
      </w:r>
      <w:r w:rsidRPr="00EC21B7">
        <w:rPr>
          <w:rFonts w:ascii="Arial" w:hAnsi="Arial" w:cs="Arial"/>
          <w:sz w:val="22"/>
          <w:szCs w:val="22"/>
        </w:rPr>
        <w:t xml:space="preserve"> функционалним</w:t>
      </w:r>
      <w:r w:rsidRPr="00EC21B7">
        <w:rPr>
          <w:rFonts w:ascii="Arial" w:hAnsi="Arial" w:cs="Arial"/>
          <w:sz w:val="22"/>
          <w:szCs w:val="22"/>
          <w:lang w:val="sr-Cyrl-CS"/>
        </w:rPr>
        <w:t xml:space="preserve"> и </w:t>
      </w:r>
      <w:r w:rsidRPr="00EC21B7">
        <w:rPr>
          <w:rFonts w:ascii="Arial" w:hAnsi="Arial" w:cs="Arial"/>
          <w:sz w:val="22"/>
          <w:szCs w:val="22"/>
        </w:rPr>
        <w:t>техничким карактеристикама, квалитету и могућношћу уградње</w:t>
      </w:r>
      <w:r w:rsidRPr="00EC21B7">
        <w:rPr>
          <w:rFonts w:ascii="Arial" w:hAnsi="Arial" w:cs="Arial"/>
          <w:sz w:val="22"/>
          <w:szCs w:val="22"/>
          <w:lang w:val="ru-RU"/>
        </w:rPr>
        <w:t xml:space="preserve"> за чији квалитет и исправност је одговоран</w:t>
      </w:r>
      <w:r w:rsidR="00C73D9D" w:rsidRPr="00EC21B7">
        <w:rPr>
          <w:rFonts w:ascii="Arial" w:hAnsi="Arial" w:cs="Arial"/>
          <w:sz w:val="22"/>
          <w:szCs w:val="22"/>
          <w:lang w:val="ru-RU"/>
        </w:rPr>
        <w:t>;</w:t>
      </w:r>
    </w:p>
    <w:p w14:paraId="675B0E17" w14:textId="77777777" w:rsidR="00E75B11" w:rsidRPr="00EC21B7" w:rsidRDefault="00E75B11" w:rsidP="00DD0E98">
      <w:pPr>
        <w:pStyle w:val="KDParagraf"/>
        <w:spacing w:before="0"/>
        <w:rPr>
          <w:rFonts w:cs="Arial"/>
          <w:sz w:val="22"/>
          <w:szCs w:val="22"/>
        </w:rPr>
      </w:pPr>
      <w:r w:rsidRPr="00EC21B7">
        <w:rPr>
          <w:rFonts w:cs="Arial"/>
          <w:sz w:val="22"/>
          <w:szCs w:val="22"/>
        </w:rPr>
        <w:t xml:space="preserve">У случају да за време важности Уговора Корисник услуге набави возило марке  </w:t>
      </w:r>
      <w:r w:rsidRPr="00EC21B7">
        <w:rPr>
          <w:rFonts w:cs="Arial"/>
          <w:sz w:val="22"/>
          <w:szCs w:val="22"/>
          <w:lang w:val="sr-Cyrl-RS"/>
        </w:rPr>
        <w:t xml:space="preserve">која је предмет Уговора, </w:t>
      </w:r>
      <w:r w:rsidR="001A65D2">
        <w:rPr>
          <w:rFonts w:cs="Arial"/>
          <w:sz w:val="22"/>
          <w:szCs w:val="22"/>
        </w:rPr>
        <w:t>модела који није наведен у</w:t>
      </w:r>
      <w:r w:rsidRPr="00EC21B7">
        <w:rPr>
          <w:rFonts w:cs="Arial"/>
          <w:sz w:val="22"/>
          <w:szCs w:val="22"/>
        </w:rPr>
        <w:t xml:space="preserve"> Понуди/Техничкој спецификацији, Пружалац услуге се обавезује да обезбеди пружање услуга сервисирања, </w:t>
      </w:r>
      <w:r w:rsidR="00AC03C1" w:rsidRPr="00AC03C1">
        <w:rPr>
          <w:rFonts w:ascii="Arial" w:hAnsi="Arial" w:cs="Arial"/>
          <w:sz w:val="22"/>
          <w:szCs w:val="22"/>
          <w:lang w:val="sr-Cyrl-RS"/>
        </w:rPr>
        <w:t>одржавања</w:t>
      </w:r>
      <w:r w:rsidRPr="00AC03C1">
        <w:rPr>
          <w:rFonts w:ascii="Arial" w:hAnsi="Arial" w:cs="Arial"/>
          <w:sz w:val="22"/>
          <w:szCs w:val="22"/>
        </w:rPr>
        <w:t xml:space="preserve"> и</w:t>
      </w:r>
      <w:r w:rsidRPr="00EC21B7">
        <w:rPr>
          <w:rFonts w:cs="Arial"/>
          <w:sz w:val="22"/>
          <w:szCs w:val="22"/>
        </w:rPr>
        <w:t xml:space="preserve"> замене резервних делова и за те моделе возила, по цени која је у складу са важећим ценовником, чији извод и норматив времена (потписане и оверене) доставља на потпис овлашћеном лицу за надзор корисник</w:t>
      </w:r>
      <w:r w:rsidRPr="00EC21B7">
        <w:rPr>
          <w:rFonts w:cs="Arial"/>
          <w:sz w:val="22"/>
          <w:szCs w:val="22"/>
          <w:lang w:val="sr-Cyrl-RS"/>
        </w:rPr>
        <w:t>а</w:t>
      </w:r>
      <w:r w:rsidRPr="00EC21B7">
        <w:rPr>
          <w:rFonts w:cs="Arial"/>
          <w:sz w:val="22"/>
          <w:szCs w:val="22"/>
        </w:rPr>
        <w:t xml:space="preserve"> услуге.</w:t>
      </w:r>
    </w:p>
    <w:p w14:paraId="2B387288" w14:textId="77777777" w:rsidR="00DD0E98" w:rsidRPr="00EC21B7" w:rsidRDefault="00DD0E98" w:rsidP="00DD0E98">
      <w:pPr>
        <w:pStyle w:val="KDParagraf"/>
        <w:spacing w:before="0"/>
        <w:rPr>
          <w:color w:val="auto"/>
          <w:sz w:val="22"/>
          <w:szCs w:val="22"/>
        </w:rPr>
      </w:pPr>
      <w:r w:rsidRPr="00EC21B7">
        <w:rPr>
          <w:rFonts w:cs="Arial"/>
          <w:sz w:val="22"/>
          <w:szCs w:val="22"/>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w:t>
      </w:r>
      <w:r w:rsidR="00C73D9D" w:rsidRPr="00EC21B7">
        <w:rPr>
          <w:rFonts w:cs="Arial"/>
          <w:sz w:val="22"/>
          <w:szCs w:val="22"/>
        </w:rPr>
        <w:t>ја захтевају усклађеност решења;</w:t>
      </w:r>
    </w:p>
    <w:p w14:paraId="2F8E8DA5" w14:textId="77777777" w:rsidR="00DD0E98" w:rsidRPr="00EC21B7" w:rsidRDefault="00DD0E98" w:rsidP="00DD0E98">
      <w:pPr>
        <w:pStyle w:val="KDParagraf"/>
        <w:spacing w:before="0"/>
        <w:rPr>
          <w:rFonts w:cs="Arial"/>
          <w:sz w:val="22"/>
          <w:szCs w:val="22"/>
        </w:rPr>
      </w:pPr>
    </w:p>
    <w:p w14:paraId="0ADCBC4D" w14:textId="77777777" w:rsidR="00DD0E98" w:rsidRPr="00EC21B7" w:rsidRDefault="00DD0E98" w:rsidP="00DD0E98">
      <w:pPr>
        <w:pStyle w:val="KDParagraf"/>
        <w:spacing w:before="0"/>
        <w:jc w:val="center"/>
        <w:rPr>
          <w:sz w:val="22"/>
          <w:szCs w:val="22"/>
        </w:rPr>
      </w:pPr>
      <w:r w:rsidRPr="00EC21B7">
        <w:rPr>
          <w:rFonts w:cs="Arial"/>
          <w:b/>
          <w:sz w:val="22"/>
          <w:szCs w:val="22"/>
        </w:rPr>
        <w:t>Члан 8</w:t>
      </w:r>
      <w:r w:rsidRPr="00EC21B7">
        <w:rPr>
          <w:rFonts w:cs="Arial"/>
          <w:sz w:val="22"/>
          <w:szCs w:val="22"/>
        </w:rPr>
        <w:t>.</w:t>
      </w:r>
    </w:p>
    <w:p w14:paraId="513082C7" w14:textId="77777777" w:rsidR="00DD0E98" w:rsidRDefault="00DD0E98" w:rsidP="00DD0E98">
      <w:pPr>
        <w:pStyle w:val="KDParagraf"/>
        <w:spacing w:before="0"/>
        <w:rPr>
          <w:rFonts w:cs="Arial"/>
          <w:sz w:val="22"/>
          <w:szCs w:val="22"/>
        </w:rPr>
      </w:pPr>
      <w:r w:rsidRPr="00EC21B7">
        <w:rPr>
          <w:rFonts w:cs="Arial"/>
          <w:sz w:val="22"/>
          <w:szCs w:val="22"/>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4D15FDF5" w14:textId="77777777" w:rsidR="00AC03C1" w:rsidRPr="00EC21B7" w:rsidRDefault="00AC03C1" w:rsidP="00DD0E98">
      <w:pPr>
        <w:pStyle w:val="KDParagraf"/>
        <w:spacing w:before="0"/>
        <w:rPr>
          <w:sz w:val="22"/>
          <w:szCs w:val="22"/>
        </w:rPr>
      </w:pPr>
    </w:p>
    <w:p w14:paraId="5FBC8EE5" w14:textId="77777777" w:rsidR="00DD0E98" w:rsidRPr="00EC21B7" w:rsidRDefault="00DD0E98" w:rsidP="00DD0E98">
      <w:pPr>
        <w:pStyle w:val="KDParagraf"/>
        <w:spacing w:before="0"/>
        <w:rPr>
          <w:rFonts w:cs="Arial"/>
          <w:sz w:val="22"/>
          <w:szCs w:val="22"/>
        </w:rPr>
      </w:pPr>
    </w:p>
    <w:p w14:paraId="5FC2E0CC" w14:textId="77777777" w:rsidR="00DD0E98" w:rsidRPr="00EC21B7" w:rsidRDefault="00DD0E98" w:rsidP="00DD0E98">
      <w:pPr>
        <w:pStyle w:val="KDParagraf"/>
        <w:spacing w:before="0"/>
        <w:jc w:val="center"/>
        <w:rPr>
          <w:rFonts w:cs="Arial"/>
          <w:b/>
          <w:sz w:val="22"/>
          <w:szCs w:val="22"/>
        </w:rPr>
      </w:pPr>
      <w:r w:rsidRPr="00EC21B7">
        <w:rPr>
          <w:rFonts w:cs="Arial"/>
          <w:b/>
          <w:sz w:val="22"/>
          <w:szCs w:val="22"/>
        </w:rPr>
        <w:t xml:space="preserve">РОК  И </w:t>
      </w:r>
      <w:r w:rsidRPr="00AC03C1">
        <w:rPr>
          <w:rFonts w:ascii="Arial" w:hAnsi="Arial" w:cs="Arial"/>
          <w:b/>
          <w:sz w:val="22"/>
          <w:szCs w:val="22"/>
        </w:rPr>
        <w:t>ДИНАМ</w:t>
      </w:r>
      <w:r w:rsidR="00AC03C1" w:rsidRPr="00AC03C1">
        <w:rPr>
          <w:rFonts w:ascii="Arial" w:hAnsi="Arial" w:cs="Arial"/>
          <w:b/>
          <w:sz w:val="22"/>
          <w:szCs w:val="22"/>
          <w:lang w:val="sr-Cyrl-RS"/>
        </w:rPr>
        <w:t>И</w:t>
      </w:r>
      <w:r w:rsidRPr="00AC03C1">
        <w:rPr>
          <w:rFonts w:ascii="Arial" w:hAnsi="Arial" w:cs="Arial"/>
          <w:b/>
          <w:sz w:val="22"/>
          <w:szCs w:val="22"/>
        </w:rPr>
        <w:t>КА</w:t>
      </w:r>
      <w:r w:rsidRPr="00EC21B7">
        <w:rPr>
          <w:rFonts w:cs="Arial"/>
          <w:b/>
          <w:sz w:val="22"/>
          <w:szCs w:val="22"/>
        </w:rPr>
        <w:t xml:space="preserve"> ПРУЖАЊА УСЛУГЕ</w:t>
      </w:r>
    </w:p>
    <w:p w14:paraId="5236EABE" w14:textId="77777777" w:rsidR="00721F55" w:rsidRPr="00EC21B7" w:rsidRDefault="00721F55" w:rsidP="00DD0E98">
      <w:pPr>
        <w:pStyle w:val="KDParagraf"/>
        <w:spacing w:before="0"/>
        <w:jc w:val="center"/>
        <w:rPr>
          <w:sz w:val="22"/>
          <w:szCs w:val="22"/>
        </w:rPr>
      </w:pPr>
    </w:p>
    <w:p w14:paraId="1FD865CC" w14:textId="77777777" w:rsidR="00DD0E98" w:rsidRPr="00EC21B7" w:rsidRDefault="00DD0E98" w:rsidP="00DD0E98">
      <w:pPr>
        <w:pStyle w:val="KDParagraf"/>
        <w:spacing w:before="0"/>
        <w:jc w:val="center"/>
        <w:rPr>
          <w:sz w:val="22"/>
          <w:szCs w:val="22"/>
        </w:rPr>
      </w:pPr>
      <w:r w:rsidRPr="00EC21B7">
        <w:rPr>
          <w:rFonts w:cs="Arial"/>
          <w:b/>
          <w:sz w:val="22"/>
          <w:szCs w:val="22"/>
        </w:rPr>
        <w:t>Члан 9</w:t>
      </w:r>
      <w:r w:rsidRPr="00EC21B7">
        <w:rPr>
          <w:rFonts w:cs="Arial"/>
          <w:sz w:val="22"/>
          <w:szCs w:val="22"/>
        </w:rPr>
        <w:t>.</w:t>
      </w:r>
    </w:p>
    <w:p w14:paraId="4BC616BB" w14:textId="77777777" w:rsidR="00DD0E98" w:rsidRDefault="00DD0E98" w:rsidP="00DD0E98">
      <w:pPr>
        <w:pStyle w:val="KDParagraf"/>
        <w:spacing w:before="0"/>
        <w:rPr>
          <w:rFonts w:ascii="Arial" w:hAnsi="Arial" w:cs="Arial"/>
          <w:color w:val="auto"/>
          <w:sz w:val="22"/>
          <w:szCs w:val="22"/>
          <w:lang w:val="sr-Latn-RS"/>
        </w:rPr>
      </w:pPr>
      <w:r w:rsidRPr="00EC21B7">
        <w:rPr>
          <w:rFonts w:ascii="Arial" w:hAnsi="Arial" w:cs="Arial"/>
          <w:color w:val="auto"/>
          <w:sz w:val="22"/>
          <w:szCs w:val="22"/>
          <w:lang w:val="sr-Cyrl-CS"/>
        </w:rPr>
        <w:t xml:space="preserve">Пружалац услуга са обавезује да вршење услуга из члана 1. овог Уговора, започне </w:t>
      </w:r>
      <w:r w:rsidR="00721F55" w:rsidRPr="00EC21B7">
        <w:rPr>
          <w:rFonts w:ascii="Arial" w:hAnsi="Arial" w:cs="Arial"/>
          <w:color w:val="auto"/>
          <w:sz w:val="22"/>
          <w:szCs w:val="22"/>
          <w:lang w:val="sr-Cyrl-CS"/>
        </w:rPr>
        <w:t xml:space="preserve">одмах </w:t>
      </w:r>
      <w:r w:rsidRPr="00EC21B7">
        <w:rPr>
          <w:rFonts w:ascii="Arial" w:hAnsi="Arial" w:cs="Arial"/>
          <w:color w:val="auto"/>
          <w:spacing w:val="4"/>
          <w:sz w:val="22"/>
          <w:szCs w:val="22"/>
        </w:rPr>
        <w:t xml:space="preserve">по пријему </w:t>
      </w:r>
      <w:r w:rsidR="00721F55" w:rsidRPr="00EC21B7">
        <w:rPr>
          <w:rFonts w:ascii="Arial" w:hAnsi="Arial" w:cs="Arial"/>
          <w:color w:val="auto"/>
          <w:spacing w:val="4"/>
          <w:sz w:val="22"/>
          <w:szCs w:val="22"/>
          <w:lang w:val="sr-Cyrl-RS"/>
        </w:rPr>
        <w:t>возила од стране</w:t>
      </w:r>
      <w:r w:rsidRPr="00EC21B7">
        <w:rPr>
          <w:rFonts w:ascii="Arial" w:hAnsi="Arial" w:cs="Arial"/>
          <w:bCs/>
          <w:iCs/>
          <w:color w:val="auto"/>
          <w:sz w:val="22"/>
          <w:szCs w:val="22"/>
          <w:shd w:val="clear" w:color="auto" w:fill="FFFFFF"/>
        </w:rPr>
        <w:t xml:space="preserve"> </w:t>
      </w:r>
      <w:r w:rsidRPr="00EC21B7">
        <w:rPr>
          <w:rFonts w:ascii="Arial" w:hAnsi="Arial" w:cs="Arial"/>
          <w:bCs/>
          <w:iCs/>
          <w:color w:val="auto"/>
          <w:sz w:val="22"/>
          <w:szCs w:val="22"/>
          <w:shd w:val="clear" w:color="auto" w:fill="FFFFFF"/>
          <w:lang w:val="sr-Cyrl-RS"/>
        </w:rPr>
        <w:t>корисника услуге</w:t>
      </w:r>
      <w:r w:rsidRPr="00EC21B7">
        <w:rPr>
          <w:rFonts w:ascii="Arial" w:hAnsi="Arial" w:cs="Arial"/>
          <w:bCs/>
          <w:iCs/>
          <w:color w:val="auto"/>
          <w:sz w:val="22"/>
          <w:szCs w:val="22"/>
          <w:shd w:val="clear" w:color="auto" w:fill="FFFFFF"/>
        </w:rPr>
        <w:t xml:space="preserve">, </w:t>
      </w:r>
      <w:r w:rsidRPr="00EC21B7">
        <w:rPr>
          <w:rFonts w:ascii="Arial" w:hAnsi="Arial" w:cs="Arial"/>
          <w:color w:val="auto"/>
          <w:sz w:val="22"/>
          <w:szCs w:val="22"/>
        </w:rPr>
        <w:t xml:space="preserve">а </w:t>
      </w:r>
      <w:r w:rsidRPr="00EC21B7">
        <w:rPr>
          <w:rFonts w:ascii="Arial" w:hAnsi="Arial" w:cs="Arial"/>
          <w:color w:val="auto"/>
          <w:sz w:val="22"/>
          <w:szCs w:val="22"/>
          <w:lang w:val="sr-Cyrl-RS"/>
        </w:rPr>
        <w:t xml:space="preserve">на </w:t>
      </w:r>
      <w:r w:rsidRPr="00EC21B7">
        <w:rPr>
          <w:rFonts w:ascii="Arial" w:hAnsi="Arial" w:cs="Arial"/>
          <w:color w:val="auto"/>
          <w:sz w:val="22"/>
          <w:szCs w:val="22"/>
        </w:rPr>
        <w:t>основу указане потребе за пружањем уговорених услуга</w:t>
      </w:r>
      <w:r w:rsidRPr="00EC21B7">
        <w:rPr>
          <w:rFonts w:ascii="Arial" w:hAnsi="Arial" w:cs="Arial"/>
          <w:color w:val="auto"/>
          <w:sz w:val="22"/>
          <w:szCs w:val="22"/>
          <w:lang w:val="sr-Cyrl-CS"/>
        </w:rPr>
        <w:t xml:space="preserve"> и изврши исту у року од</w:t>
      </w:r>
      <w:r w:rsidRPr="00EC21B7">
        <w:rPr>
          <w:rFonts w:ascii="Arial" w:hAnsi="Arial" w:cs="Arial"/>
          <w:color w:val="auto"/>
          <w:sz w:val="22"/>
          <w:szCs w:val="22"/>
          <w:lang w:val="sr-Latn-RS"/>
        </w:rPr>
        <w:t>:</w:t>
      </w:r>
    </w:p>
    <w:p w14:paraId="0962D2B0" w14:textId="77777777" w:rsidR="00AC03C1" w:rsidRPr="00AC03C1" w:rsidRDefault="00AC03C1" w:rsidP="00DD0E98">
      <w:pPr>
        <w:pStyle w:val="KDParagraf"/>
        <w:spacing w:before="0"/>
        <w:rPr>
          <w:rFonts w:ascii="Arial" w:hAnsi="Arial" w:cs="Arial"/>
          <w:color w:val="auto"/>
          <w:sz w:val="22"/>
          <w:szCs w:val="22"/>
          <w:lang w:val="sr-Cyrl-RS"/>
        </w:rPr>
      </w:pPr>
      <w:r>
        <w:rPr>
          <w:rFonts w:ascii="Arial" w:hAnsi="Arial" w:cs="Arial"/>
          <w:color w:val="auto"/>
          <w:sz w:val="22"/>
          <w:szCs w:val="22"/>
          <w:lang w:val="sr-Cyrl-RS"/>
        </w:rPr>
        <w:t>Партија 1:</w:t>
      </w:r>
    </w:p>
    <w:p w14:paraId="2F3959BE" w14:textId="77777777" w:rsidR="00721F55" w:rsidRPr="00EC21B7" w:rsidRDefault="00721F55" w:rsidP="00F146CA">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механичке, електричарске, електроничке и дијагностичке услуге</w:t>
      </w:r>
      <w:r w:rsidR="00DD0E98" w:rsidRPr="00EC21B7">
        <w:rPr>
          <w:rFonts w:cs="Arial"/>
          <w:sz w:val="22"/>
          <w:szCs w:val="22"/>
          <w:lang w:val="sr-Cyrl-CS"/>
        </w:rPr>
        <w:t xml:space="preserve"> _____ дана </w:t>
      </w:r>
      <w:r w:rsidRPr="00EC21B7">
        <w:rPr>
          <w:rFonts w:cs="Arial"/>
          <w:sz w:val="22"/>
          <w:szCs w:val="22"/>
          <w:lang w:val="sr-Cyrl-CS"/>
        </w:rPr>
        <w:t>по пријему возила;</w:t>
      </w:r>
    </w:p>
    <w:p w14:paraId="4634A384" w14:textId="77777777" w:rsidR="00DD0E98" w:rsidRPr="00EC21B7" w:rsidRDefault="00721F55" w:rsidP="00F146CA">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 xml:space="preserve">За генералну поправку мотора и мењача </w:t>
      </w:r>
      <w:r w:rsidR="00DD0E98" w:rsidRPr="00EC21B7">
        <w:rPr>
          <w:rFonts w:cs="Arial"/>
          <w:sz w:val="22"/>
          <w:szCs w:val="22"/>
          <w:lang w:val="sr-Cyrl-CS"/>
        </w:rPr>
        <w:t>______ дана</w:t>
      </w:r>
      <w:r w:rsidRPr="00EC21B7">
        <w:rPr>
          <w:sz w:val="22"/>
          <w:szCs w:val="22"/>
        </w:rPr>
        <w:t xml:space="preserve"> </w:t>
      </w:r>
      <w:r w:rsidRPr="00EC21B7">
        <w:rPr>
          <w:rFonts w:cs="Arial"/>
          <w:sz w:val="22"/>
          <w:szCs w:val="22"/>
          <w:lang w:val="sr-Cyrl-CS"/>
        </w:rPr>
        <w:t>по пријему возила;</w:t>
      </w:r>
    </w:p>
    <w:p w14:paraId="6C71E275" w14:textId="77777777" w:rsidR="00721F55" w:rsidRPr="00EC21B7" w:rsidRDefault="00721F55" w:rsidP="00F146CA">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на возилу ______ дана по пријему возила;</w:t>
      </w:r>
    </w:p>
    <w:p w14:paraId="680984BC" w14:textId="77777777" w:rsidR="00721F55" w:rsidRDefault="00721F55" w:rsidP="00F146CA">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при тежим хаваријама које укључују лимарске услуге на целом возилу и фарбање комплетног возила ______ дана по пријему возила;</w:t>
      </w:r>
    </w:p>
    <w:p w14:paraId="5035FF3B" w14:textId="77777777" w:rsidR="00AC03C1" w:rsidRDefault="00AC03C1" w:rsidP="00AC03C1">
      <w:pPr>
        <w:widowControl/>
        <w:tabs>
          <w:tab w:val="left" w:pos="-135"/>
          <w:tab w:val="left" w:pos="0"/>
          <w:tab w:val="left" w:pos="120"/>
        </w:tabs>
        <w:suppressAutoHyphens w:val="0"/>
        <w:autoSpaceDN/>
        <w:jc w:val="both"/>
        <w:textAlignment w:val="auto"/>
        <w:rPr>
          <w:rFonts w:cs="Arial"/>
          <w:sz w:val="22"/>
          <w:szCs w:val="22"/>
          <w:lang w:val="sr-Cyrl-CS"/>
        </w:rPr>
      </w:pPr>
    </w:p>
    <w:p w14:paraId="428D5998" w14:textId="77777777" w:rsidR="00AC03C1" w:rsidRPr="00AC03C1" w:rsidRDefault="00AC03C1" w:rsidP="00AC03C1">
      <w:pPr>
        <w:pStyle w:val="KDParagraf"/>
        <w:spacing w:before="0"/>
        <w:rPr>
          <w:rFonts w:ascii="Arial" w:hAnsi="Arial" w:cs="Arial"/>
          <w:color w:val="auto"/>
          <w:sz w:val="22"/>
          <w:szCs w:val="22"/>
          <w:lang w:val="sr-Cyrl-RS"/>
        </w:rPr>
      </w:pPr>
      <w:r>
        <w:rPr>
          <w:rFonts w:ascii="Arial" w:hAnsi="Arial" w:cs="Arial"/>
          <w:color w:val="auto"/>
          <w:sz w:val="22"/>
          <w:szCs w:val="22"/>
          <w:lang w:val="sr-Cyrl-RS"/>
        </w:rPr>
        <w:t>Партија 2:</w:t>
      </w:r>
    </w:p>
    <w:p w14:paraId="43B2E9EB"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механичке, електричарске, електроничке и дијагностичке услуге _____ дана по пријему возила;</w:t>
      </w:r>
    </w:p>
    <w:p w14:paraId="41C4C412"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генералну поправку мотора и мењача ______ дана</w:t>
      </w:r>
      <w:r w:rsidRPr="00EC21B7">
        <w:rPr>
          <w:sz w:val="22"/>
          <w:szCs w:val="22"/>
        </w:rPr>
        <w:t xml:space="preserve"> </w:t>
      </w:r>
      <w:r w:rsidRPr="00EC21B7">
        <w:rPr>
          <w:rFonts w:cs="Arial"/>
          <w:sz w:val="22"/>
          <w:szCs w:val="22"/>
          <w:lang w:val="sr-Cyrl-CS"/>
        </w:rPr>
        <w:t>по пријему возила;</w:t>
      </w:r>
    </w:p>
    <w:p w14:paraId="34A2CF5D"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на возилу ______ дана по пријему возила;</w:t>
      </w:r>
    </w:p>
    <w:p w14:paraId="64FA010B" w14:textId="77777777" w:rsidR="00AC03C1"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при тежим хаваријама које укључују лимарске услуге на целом возилу и фарбање комплетног возила ______ дана по пријему возила;</w:t>
      </w:r>
    </w:p>
    <w:p w14:paraId="6606F02A" w14:textId="77777777" w:rsidR="00AC03C1" w:rsidRDefault="00AC03C1" w:rsidP="00AC03C1">
      <w:pPr>
        <w:widowControl/>
        <w:tabs>
          <w:tab w:val="left" w:pos="-135"/>
          <w:tab w:val="left" w:pos="0"/>
          <w:tab w:val="left" w:pos="120"/>
        </w:tabs>
        <w:suppressAutoHyphens w:val="0"/>
        <w:autoSpaceDN/>
        <w:jc w:val="both"/>
        <w:textAlignment w:val="auto"/>
        <w:rPr>
          <w:rFonts w:cs="Arial"/>
          <w:sz w:val="22"/>
          <w:szCs w:val="22"/>
          <w:lang w:val="sr-Cyrl-CS"/>
        </w:rPr>
      </w:pPr>
    </w:p>
    <w:p w14:paraId="33386E0D" w14:textId="77777777" w:rsidR="00AC03C1" w:rsidRPr="00AC03C1" w:rsidRDefault="00AC03C1" w:rsidP="00AC03C1">
      <w:pPr>
        <w:pStyle w:val="KDParagraf"/>
        <w:spacing w:before="0"/>
        <w:rPr>
          <w:rFonts w:ascii="Arial" w:hAnsi="Arial" w:cs="Arial"/>
          <w:color w:val="auto"/>
          <w:sz w:val="22"/>
          <w:szCs w:val="22"/>
          <w:lang w:val="sr-Cyrl-RS"/>
        </w:rPr>
      </w:pPr>
      <w:r>
        <w:rPr>
          <w:rFonts w:ascii="Arial" w:hAnsi="Arial" w:cs="Arial"/>
          <w:color w:val="auto"/>
          <w:sz w:val="22"/>
          <w:szCs w:val="22"/>
          <w:lang w:val="sr-Cyrl-RS"/>
        </w:rPr>
        <w:t>Партија 3:</w:t>
      </w:r>
    </w:p>
    <w:p w14:paraId="16E2A6B1"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механичке, електричарске, електроничке и дијагностичке услуге _____ дана по пријему возила;</w:t>
      </w:r>
    </w:p>
    <w:p w14:paraId="10219019"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lastRenderedPageBreak/>
        <w:t>За генералну поправку мотора и мењача ______ дана</w:t>
      </w:r>
      <w:r w:rsidRPr="00EC21B7">
        <w:rPr>
          <w:sz w:val="22"/>
          <w:szCs w:val="22"/>
        </w:rPr>
        <w:t xml:space="preserve"> </w:t>
      </w:r>
      <w:r w:rsidRPr="00EC21B7">
        <w:rPr>
          <w:rFonts w:cs="Arial"/>
          <w:sz w:val="22"/>
          <w:szCs w:val="22"/>
          <w:lang w:val="sr-Cyrl-CS"/>
        </w:rPr>
        <w:t>по пријему возила;</w:t>
      </w:r>
    </w:p>
    <w:p w14:paraId="72A1C09B"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на возилу ______ дана по пријему возила;</w:t>
      </w:r>
    </w:p>
    <w:p w14:paraId="4266FCFC" w14:textId="77777777" w:rsidR="00AC03C1"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при тежим хаваријама које укључују лимарске услуге на целом возилу и фарбање комплетног возила ______ дана по пријему возила;</w:t>
      </w:r>
    </w:p>
    <w:p w14:paraId="040420FF" w14:textId="77777777" w:rsidR="00AC03C1" w:rsidRDefault="00AC03C1" w:rsidP="00AC03C1">
      <w:pPr>
        <w:widowControl/>
        <w:tabs>
          <w:tab w:val="left" w:pos="-135"/>
          <w:tab w:val="left" w:pos="0"/>
          <w:tab w:val="left" w:pos="120"/>
        </w:tabs>
        <w:suppressAutoHyphens w:val="0"/>
        <w:autoSpaceDN/>
        <w:jc w:val="both"/>
        <w:textAlignment w:val="auto"/>
        <w:rPr>
          <w:rFonts w:cs="Arial"/>
          <w:sz w:val="22"/>
          <w:szCs w:val="22"/>
          <w:lang w:val="sr-Cyrl-CS"/>
        </w:rPr>
      </w:pPr>
    </w:p>
    <w:p w14:paraId="2D729B1F" w14:textId="77777777" w:rsidR="00AC03C1" w:rsidRPr="00AC03C1" w:rsidRDefault="00AC03C1" w:rsidP="00AC03C1">
      <w:pPr>
        <w:pStyle w:val="KDParagraf"/>
        <w:spacing w:before="0"/>
        <w:rPr>
          <w:rFonts w:ascii="Arial" w:hAnsi="Arial" w:cs="Arial"/>
          <w:color w:val="auto"/>
          <w:sz w:val="22"/>
          <w:szCs w:val="22"/>
          <w:lang w:val="sr-Cyrl-RS"/>
        </w:rPr>
      </w:pPr>
      <w:r>
        <w:rPr>
          <w:rFonts w:ascii="Arial" w:hAnsi="Arial" w:cs="Arial"/>
          <w:color w:val="auto"/>
          <w:sz w:val="22"/>
          <w:szCs w:val="22"/>
          <w:lang w:val="sr-Cyrl-RS"/>
        </w:rPr>
        <w:t>Партија 4:</w:t>
      </w:r>
    </w:p>
    <w:p w14:paraId="20B5CEDA"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механичке, електричарске, електроничке и дијагностичке услуге _____ дана по пријему возила;</w:t>
      </w:r>
    </w:p>
    <w:p w14:paraId="79CD4BD2"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генералну поправку мотора и мењача ______ дана</w:t>
      </w:r>
      <w:r w:rsidRPr="00EC21B7">
        <w:rPr>
          <w:sz w:val="22"/>
          <w:szCs w:val="22"/>
        </w:rPr>
        <w:t xml:space="preserve"> </w:t>
      </w:r>
      <w:r w:rsidRPr="00EC21B7">
        <w:rPr>
          <w:rFonts w:cs="Arial"/>
          <w:sz w:val="22"/>
          <w:szCs w:val="22"/>
          <w:lang w:val="sr-Cyrl-CS"/>
        </w:rPr>
        <w:t>по пријему возила;</w:t>
      </w:r>
    </w:p>
    <w:p w14:paraId="53E2B432"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на возилу ______ дана по пријему возила;</w:t>
      </w:r>
    </w:p>
    <w:p w14:paraId="3B27B436" w14:textId="77777777" w:rsidR="00AC03C1"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при тежим хаваријама које укључују лимарске услуге на целом возилу и фарбање комплетног возила ______ дана по пријему возила;</w:t>
      </w:r>
    </w:p>
    <w:p w14:paraId="1AF7E208" w14:textId="77777777" w:rsidR="00AC03C1" w:rsidRDefault="00AC03C1" w:rsidP="00AC03C1">
      <w:pPr>
        <w:widowControl/>
        <w:tabs>
          <w:tab w:val="left" w:pos="-135"/>
          <w:tab w:val="left" w:pos="0"/>
          <w:tab w:val="left" w:pos="120"/>
        </w:tabs>
        <w:suppressAutoHyphens w:val="0"/>
        <w:autoSpaceDN/>
        <w:jc w:val="both"/>
        <w:textAlignment w:val="auto"/>
        <w:rPr>
          <w:rFonts w:cs="Arial"/>
          <w:sz w:val="22"/>
          <w:szCs w:val="22"/>
          <w:lang w:val="sr-Cyrl-CS"/>
        </w:rPr>
      </w:pPr>
    </w:p>
    <w:p w14:paraId="32A71A9C" w14:textId="77777777" w:rsidR="00AC03C1" w:rsidRPr="00AC03C1" w:rsidRDefault="00AC03C1" w:rsidP="00AC03C1">
      <w:pPr>
        <w:pStyle w:val="KDParagraf"/>
        <w:spacing w:before="0"/>
        <w:rPr>
          <w:rFonts w:ascii="Arial" w:hAnsi="Arial" w:cs="Arial"/>
          <w:color w:val="auto"/>
          <w:sz w:val="22"/>
          <w:szCs w:val="22"/>
          <w:lang w:val="sr-Cyrl-RS"/>
        </w:rPr>
      </w:pPr>
      <w:r>
        <w:rPr>
          <w:rFonts w:ascii="Arial" w:hAnsi="Arial" w:cs="Arial"/>
          <w:color w:val="auto"/>
          <w:sz w:val="22"/>
          <w:szCs w:val="22"/>
          <w:lang w:val="sr-Cyrl-RS"/>
        </w:rPr>
        <w:t>Партија 5:</w:t>
      </w:r>
    </w:p>
    <w:p w14:paraId="4FB49402"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механичке, електричарске, електроничке и дијагностичке услуге _____ дана по пријему возила;</w:t>
      </w:r>
    </w:p>
    <w:p w14:paraId="5D9EF98D"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генералну поправку мотора и мењача ______ дана</w:t>
      </w:r>
      <w:r w:rsidRPr="00EC21B7">
        <w:rPr>
          <w:sz w:val="22"/>
          <w:szCs w:val="22"/>
        </w:rPr>
        <w:t xml:space="preserve"> </w:t>
      </w:r>
      <w:r w:rsidRPr="00EC21B7">
        <w:rPr>
          <w:rFonts w:cs="Arial"/>
          <w:sz w:val="22"/>
          <w:szCs w:val="22"/>
          <w:lang w:val="sr-Cyrl-CS"/>
        </w:rPr>
        <w:t>по пријему возила;</w:t>
      </w:r>
    </w:p>
    <w:p w14:paraId="36D8747C"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на возилу ______ дана по пријему возила;</w:t>
      </w:r>
    </w:p>
    <w:p w14:paraId="28F97FDB" w14:textId="77777777" w:rsidR="00AC03C1"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при тежим хаваријама које укључују лимарске услуге на целом возилу и фарбање комплетног возила ______ дана по пријему возила;</w:t>
      </w:r>
    </w:p>
    <w:p w14:paraId="06AAC0FD" w14:textId="77777777" w:rsidR="00AC03C1" w:rsidRDefault="00AC03C1" w:rsidP="00AC03C1">
      <w:pPr>
        <w:widowControl/>
        <w:tabs>
          <w:tab w:val="left" w:pos="-135"/>
          <w:tab w:val="left" w:pos="0"/>
          <w:tab w:val="left" w:pos="120"/>
        </w:tabs>
        <w:suppressAutoHyphens w:val="0"/>
        <w:autoSpaceDN/>
        <w:jc w:val="both"/>
        <w:textAlignment w:val="auto"/>
        <w:rPr>
          <w:rFonts w:cs="Arial"/>
          <w:sz w:val="22"/>
          <w:szCs w:val="22"/>
          <w:lang w:val="sr-Cyrl-CS"/>
        </w:rPr>
      </w:pPr>
    </w:p>
    <w:p w14:paraId="5FBA67E0" w14:textId="77777777" w:rsidR="00AC03C1" w:rsidRPr="00AC03C1" w:rsidRDefault="00AC03C1" w:rsidP="00AC03C1">
      <w:pPr>
        <w:pStyle w:val="KDParagraf"/>
        <w:spacing w:before="0"/>
        <w:rPr>
          <w:rFonts w:ascii="Arial" w:hAnsi="Arial" w:cs="Arial"/>
          <w:color w:val="auto"/>
          <w:sz w:val="22"/>
          <w:szCs w:val="22"/>
          <w:lang w:val="sr-Cyrl-RS"/>
        </w:rPr>
      </w:pPr>
      <w:r>
        <w:rPr>
          <w:rFonts w:ascii="Arial" w:hAnsi="Arial" w:cs="Arial"/>
          <w:color w:val="auto"/>
          <w:sz w:val="22"/>
          <w:szCs w:val="22"/>
          <w:lang w:val="sr-Cyrl-RS"/>
        </w:rPr>
        <w:t>Партија 6:</w:t>
      </w:r>
    </w:p>
    <w:p w14:paraId="0D2FDE89"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механичке, електричарске, електроничке и дијагностичке услуге _____ дана по пријему возила;</w:t>
      </w:r>
    </w:p>
    <w:p w14:paraId="0078DF4D"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генералну поправку мотора и мењача ______ дана</w:t>
      </w:r>
      <w:r w:rsidRPr="00EC21B7">
        <w:rPr>
          <w:sz w:val="22"/>
          <w:szCs w:val="22"/>
        </w:rPr>
        <w:t xml:space="preserve"> </w:t>
      </w:r>
      <w:r w:rsidRPr="00EC21B7">
        <w:rPr>
          <w:rFonts w:cs="Arial"/>
          <w:sz w:val="22"/>
          <w:szCs w:val="22"/>
          <w:lang w:val="sr-Cyrl-CS"/>
        </w:rPr>
        <w:t>по пријему возила;</w:t>
      </w:r>
    </w:p>
    <w:p w14:paraId="381B42EC"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на возилу ______ дана по пријему возила;</w:t>
      </w:r>
    </w:p>
    <w:p w14:paraId="08E32930" w14:textId="77777777" w:rsidR="00AC03C1"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при тежим хаваријама које укључују лимарске услуге на целом возилу и фарбање комплетног возила ______ дана по пријему возила;</w:t>
      </w:r>
    </w:p>
    <w:p w14:paraId="0DAFC007" w14:textId="77777777" w:rsidR="00AC03C1" w:rsidRDefault="00AC03C1" w:rsidP="00AC03C1">
      <w:pPr>
        <w:widowControl/>
        <w:tabs>
          <w:tab w:val="left" w:pos="-135"/>
          <w:tab w:val="left" w:pos="0"/>
          <w:tab w:val="left" w:pos="120"/>
        </w:tabs>
        <w:suppressAutoHyphens w:val="0"/>
        <w:autoSpaceDN/>
        <w:ind w:left="502"/>
        <w:jc w:val="both"/>
        <w:textAlignment w:val="auto"/>
        <w:rPr>
          <w:rFonts w:cs="Arial"/>
          <w:sz w:val="22"/>
          <w:szCs w:val="22"/>
          <w:lang w:val="sr-Cyrl-CS"/>
        </w:rPr>
      </w:pPr>
    </w:p>
    <w:p w14:paraId="2A6678C1" w14:textId="77777777" w:rsidR="00AC03C1" w:rsidRPr="00AC03C1" w:rsidRDefault="00AC03C1" w:rsidP="00AC03C1">
      <w:pPr>
        <w:pStyle w:val="KDParagraf"/>
        <w:spacing w:before="0"/>
        <w:rPr>
          <w:rFonts w:ascii="Arial" w:hAnsi="Arial" w:cs="Arial"/>
          <w:color w:val="auto"/>
          <w:sz w:val="22"/>
          <w:szCs w:val="22"/>
          <w:lang w:val="sr-Cyrl-RS"/>
        </w:rPr>
      </w:pPr>
      <w:r>
        <w:rPr>
          <w:rFonts w:ascii="Arial" w:hAnsi="Arial" w:cs="Arial"/>
          <w:color w:val="auto"/>
          <w:sz w:val="22"/>
          <w:szCs w:val="22"/>
          <w:lang w:val="sr-Cyrl-RS"/>
        </w:rPr>
        <w:t>Партија 7:</w:t>
      </w:r>
    </w:p>
    <w:p w14:paraId="38333E09"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механичке, електричарске, електроничке и дијагностичке услуге _____ дана по пријему возила;</w:t>
      </w:r>
    </w:p>
    <w:p w14:paraId="20DFA268"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генералну поправку мотора и мењача ______ дана</w:t>
      </w:r>
      <w:r w:rsidRPr="00EC21B7">
        <w:rPr>
          <w:sz w:val="22"/>
          <w:szCs w:val="22"/>
        </w:rPr>
        <w:t xml:space="preserve"> </w:t>
      </w:r>
      <w:r w:rsidRPr="00EC21B7">
        <w:rPr>
          <w:rFonts w:cs="Arial"/>
          <w:sz w:val="22"/>
          <w:szCs w:val="22"/>
          <w:lang w:val="sr-Cyrl-CS"/>
        </w:rPr>
        <w:t>по пријему возила;</w:t>
      </w:r>
    </w:p>
    <w:p w14:paraId="3E664008" w14:textId="77777777" w:rsidR="00AC03C1" w:rsidRPr="00EC21B7"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на возилу ______ дана по пријему возила;</w:t>
      </w:r>
    </w:p>
    <w:p w14:paraId="73B33AFC" w14:textId="77777777" w:rsidR="00AC03C1" w:rsidRDefault="00AC03C1" w:rsidP="00AC03C1">
      <w:pPr>
        <w:widowControl/>
        <w:numPr>
          <w:ilvl w:val="0"/>
          <w:numId w:val="44"/>
        </w:numPr>
        <w:tabs>
          <w:tab w:val="left" w:pos="-135"/>
          <w:tab w:val="left" w:pos="0"/>
          <w:tab w:val="left" w:pos="120"/>
        </w:tabs>
        <w:suppressAutoHyphens w:val="0"/>
        <w:autoSpaceDN/>
        <w:jc w:val="both"/>
        <w:textAlignment w:val="auto"/>
        <w:rPr>
          <w:rFonts w:cs="Arial"/>
          <w:sz w:val="22"/>
          <w:szCs w:val="22"/>
          <w:lang w:val="sr-Cyrl-CS"/>
        </w:rPr>
      </w:pPr>
      <w:r w:rsidRPr="00EC21B7">
        <w:rPr>
          <w:rFonts w:cs="Arial"/>
          <w:sz w:val="22"/>
          <w:szCs w:val="22"/>
          <w:lang w:val="sr-Cyrl-CS"/>
        </w:rPr>
        <w:t>За лимарско - фарбарске услуге при тежим хаваријама које укључују лимарске услуге на целом возилу и фарбање комплетног возила ______ дана по пријему возила;</w:t>
      </w:r>
    </w:p>
    <w:p w14:paraId="36EDCAF7" w14:textId="77777777" w:rsidR="007C53B0" w:rsidRDefault="007C53B0" w:rsidP="007C53B0">
      <w:pPr>
        <w:widowControl/>
        <w:tabs>
          <w:tab w:val="left" w:pos="-135"/>
          <w:tab w:val="left" w:pos="0"/>
          <w:tab w:val="left" w:pos="120"/>
        </w:tabs>
        <w:suppressAutoHyphens w:val="0"/>
        <w:autoSpaceDN/>
        <w:ind w:left="142"/>
        <w:rPr>
          <w:rFonts w:cs="Arial"/>
          <w:sz w:val="22"/>
          <w:szCs w:val="22"/>
          <w:lang w:val="sr-Cyrl-RS"/>
        </w:rPr>
      </w:pPr>
    </w:p>
    <w:p w14:paraId="16FA7F8C" w14:textId="77777777" w:rsidR="007C53B0" w:rsidRPr="007C53B0" w:rsidRDefault="007C53B0" w:rsidP="007C53B0">
      <w:pPr>
        <w:widowControl/>
        <w:tabs>
          <w:tab w:val="left" w:pos="-135"/>
          <w:tab w:val="left" w:pos="0"/>
          <w:tab w:val="left" w:pos="120"/>
        </w:tabs>
        <w:suppressAutoHyphens w:val="0"/>
        <w:autoSpaceDN/>
        <w:ind w:left="142"/>
        <w:rPr>
          <w:rFonts w:cs="Arial"/>
          <w:sz w:val="22"/>
          <w:szCs w:val="22"/>
          <w:lang w:val="sr-Cyrl-RS"/>
        </w:rPr>
      </w:pPr>
      <w:r w:rsidRPr="007C53B0">
        <w:rPr>
          <w:rFonts w:cs="Arial"/>
          <w:sz w:val="22"/>
          <w:szCs w:val="22"/>
          <w:lang w:val="sr-Cyrl-RS"/>
        </w:rPr>
        <w:t>Под даном пријема возила подразумева се датум са Пријаве квара - сервиса на моторном возилу, коју сачињава овлашћено лице за надзор  Наручиоца и потписује Пружалац услуга приликом преузимања возила.</w:t>
      </w:r>
    </w:p>
    <w:p w14:paraId="3DEACBB6" w14:textId="77777777" w:rsidR="00AC03C1" w:rsidRDefault="00AC03C1" w:rsidP="00AC03C1">
      <w:pPr>
        <w:widowControl/>
        <w:tabs>
          <w:tab w:val="left" w:pos="-135"/>
          <w:tab w:val="left" w:pos="0"/>
          <w:tab w:val="left" w:pos="120"/>
        </w:tabs>
        <w:suppressAutoHyphens w:val="0"/>
        <w:autoSpaceDN/>
        <w:ind w:left="502"/>
        <w:jc w:val="both"/>
        <w:textAlignment w:val="auto"/>
        <w:rPr>
          <w:rFonts w:cs="Arial"/>
          <w:sz w:val="22"/>
          <w:szCs w:val="22"/>
          <w:lang w:val="sr-Cyrl-CS"/>
        </w:rPr>
      </w:pPr>
    </w:p>
    <w:p w14:paraId="7395C9D3" w14:textId="77777777" w:rsidR="00AC03C1" w:rsidRPr="00EC21B7" w:rsidRDefault="00AC03C1" w:rsidP="00AC03C1">
      <w:pPr>
        <w:widowControl/>
        <w:tabs>
          <w:tab w:val="left" w:pos="-135"/>
          <w:tab w:val="left" w:pos="0"/>
          <w:tab w:val="left" w:pos="120"/>
        </w:tabs>
        <w:suppressAutoHyphens w:val="0"/>
        <w:autoSpaceDN/>
        <w:jc w:val="both"/>
        <w:textAlignment w:val="auto"/>
        <w:rPr>
          <w:rFonts w:cs="Arial"/>
          <w:sz w:val="22"/>
          <w:szCs w:val="22"/>
          <w:lang w:val="sr-Cyrl-CS"/>
        </w:rPr>
      </w:pPr>
    </w:p>
    <w:p w14:paraId="546C9325" w14:textId="77777777" w:rsidR="00DD0E98" w:rsidRPr="00EC21B7" w:rsidRDefault="00DD0E98" w:rsidP="00DD0E98">
      <w:pPr>
        <w:pStyle w:val="KDParagraf"/>
        <w:spacing w:before="0"/>
        <w:jc w:val="center"/>
        <w:rPr>
          <w:rFonts w:cs="Arial"/>
          <w:b/>
          <w:sz w:val="22"/>
          <w:szCs w:val="22"/>
        </w:rPr>
      </w:pPr>
      <w:r w:rsidRPr="00EC21B7">
        <w:rPr>
          <w:rFonts w:cs="Arial"/>
          <w:b/>
          <w:sz w:val="22"/>
          <w:szCs w:val="22"/>
        </w:rPr>
        <w:t>СРЕДСТВА ФИНАНСИЈСКОГ ОБЕЗБЕЂЕЊА</w:t>
      </w:r>
    </w:p>
    <w:p w14:paraId="6455D711" w14:textId="77777777" w:rsidR="004773D4" w:rsidRPr="00EC21B7" w:rsidRDefault="004773D4" w:rsidP="00DD0E98">
      <w:pPr>
        <w:pStyle w:val="KDParagraf"/>
        <w:spacing w:before="0"/>
        <w:jc w:val="center"/>
        <w:rPr>
          <w:sz w:val="22"/>
          <w:szCs w:val="22"/>
        </w:rPr>
      </w:pPr>
    </w:p>
    <w:p w14:paraId="4C28A534" w14:textId="77777777" w:rsidR="00DD0E98" w:rsidRPr="00EC21B7" w:rsidRDefault="00DD0E98" w:rsidP="00DD0E98">
      <w:pPr>
        <w:pStyle w:val="KDParagraf"/>
        <w:spacing w:before="0"/>
        <w:jc w:val="center"/>
        <w:rPr>
          <w:sz w:val="22"/>
          <w:szCs w:val="22"/>
        </w:rPr>
      </w:pPr>
      <w:r w:rsidRPr="00EC21B7">
        <w:rPr>
          <w:rFonts w:cs="Arial"/>
          <w:b/>
          <w:sz w:val="22"/>
          <w:szCs w:val="22"/>
        </w:rPr>
        <w:t>Члан 10</w:t>
      </w:r>
      <w:r w:rsidRPr="00EC21B7">
        <w:rPr>
          <w:rFonts w:cs="Arial"/>
          <w:sz w:val="22"/>
          <w:szCs w:val="22"/>
        </w:rPr>
        <w:t>.</w:t>
      </w:r>
    </w:p>
    <w:p w14:paraId="4E56A9A9" w14:textId="77777777" w:rsidR="00DD0E98" w:rsidRPr="00EC21B7" w:rsidRDefault="00DD0E98" w:rsidP="00DD0E98">
      <w:pPr>
        <w:jc w:val="both"/>
        <w:rPr>
          <w:rFonts w:cs="Arial"/>
          <w:sz w:val="22"/>
          <w:szCs w:val="22"/>
          <w:lang w:val="sr-Cyrl-RS"/>
        </w:rPr>
      </w:pPr>
      <w:r w:rsidRPr="00EC21B7">
        <w:rPr>
          <w:rFonts w:cs="Arial"/>
          <w:kern w:val="0"/>
          <w:sz w:val="22"/>
          <w:szCs w:val="22"/>
        </w:rPr>
        <w:t>Пружалац услуге</w:t>
      </w:r>
      <w:r w:rsidRPr="00EC21B7">
        <w:rPr>
          <w:rFonts w:cs="Arial"/>
          <w:sz w:val="22"/>
          <w:szCs w:val="22"/>
        </w:rPr>
        <w:t xml:space="preserve"> је обавезан да, уз потписане примерке Уговора, </w:t>
      </w:r>
      <w:r w:rsidRPr="00EC21B7">
        <w:rPr>
          <w:rFonts w:cs="Arial"/>
          <w:kern w:val="0"/>
          <w:sz w:val="22"/>
          <w:szCs w:val="22"/>
        </w:rPr>
        <w:t>Кориснику услуге</w:t>
      </w:r>
      <w:r w:rsidRPr="00EC21B7">
        <w:rPr>
          <w:rFonts w:cs="Arial"/>
          <w:sz w:val="22"/>
          <w:szCs w:val="22"/>
        </w:rPr>
        <w:t xml:space="preserve"> достави:</w:t>
      </w:r>
    </w:p>
    <w:p w14:paraId="6DB79634" w14:textId="77777777" w:rsidR="00DD0E98" w:rsidRPr="00EC21B7" w:rsidRDefault="00DD0E98" w:rsidP="00F146CA">
      <w:pPr>
        <w:pStyle w:val="Standard"/>
        <w:numPr>
          <w:ilvl w:val="0"/>
          <w:numId w:val="45"/>
        </w:numPr>
        <w:spacing w:before="0"/>
        <w:ind w:left="284"/>
        <w:rPr>
          <w:rFonts w:ascii="Arial" w:hAnsi="Arial" w:cs="Arial"/>
          <w:color w:val="auto"/>
          <w:sz w:val="22"/>
          <w:szCs w:val="22"/>
          <w:lang w:val="sr-Cyrl-RS"/>
        </w:rPr>
      </w:pPr>
      <w:r w:rsidRPr="00EC21B7">
        <w:rPr>
          <w:rFonts w:ascii="Arial" w:hAnsi="Arial" w:cs="Arial"/>
          <w:color w:val="auto"/>
          <w:sz w:val="22"/>
          <w:szCs w:val="22"/>
        </w:rPr>
        <w:t>бланко сопствену меницу з</w:t>
      </w:r>
      <w:r w:rsidRPr="00EC21B7">
        <w:rPr>
          <w:rFonts w:ascii="Arial" w:hAnsi="Arial" w:cs="Arial"/>
          <w:color w:val="auto"/>
          <w:sz w:val="22"/>
          <w:szCs w:val="22"/>
          <w:lang w:val="sr-Cyrl-RS"/>
        </w:rPr>
        <w:t>а добро извршење посла</w:t>
      </w:r>
      <w:r w:rsidRPr="00EC21B7">
        <w:rPr>
          <w:rFonts w:ascii="Arial" w:hAnsi="Arial" w:cs="Arial"/>
          <w:color w:val="auto"/>
          <w:sz w:val="22"/>
          <w:szCs w:val="22"/>
        </w:rPr>
        <w:t xml:space="preserve"> која је</w:t>
      </w:r>
    </w:p>
    <w:p w14:paraId="370A329E" w14:textId="77777777" w:rsidR="00DD0E98" w:rsidRPr="00EC21B7" w:rsidRDefault="00DD0E98" w:rsidP="00F146CA">
      <w:pPr>
        <w:pStyle w:val="Standard"/>
        <w:numPr>
          <w:ilvl w:val="0"/>
          <w:numId w:val="21"/>
        </w:numPr>
        <w:spacing w:before="0"/>
        <w:ind w:left="567" w:hanging="283"/>
        <w:rPr>
          <w:rFonts w:ascii="Arial" w:hAnsi="Arial" w:cs="Arial"/>
          <w:color w:val="auto"/>
          <w:sz w:val="22"/>
          <w:szCs w:val="22"/>
        </w:rPr>
      </w:pPr>
      <w:r w:rsidRPr="00EC21B7">
        <w:rPr>
          <w:rFonts w:ascii="Arial" w:hAnsi="Arial" w:cs="Arial"/>
          <w:color w:val="auto"/>
          <w:sz w:val="22"/>
          <w:szCs w:val="22"/>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1D449644" w14:textId="77777777" w:rsidR="000B0739" w:rsidRPr="00EC21B7" w:rsidRDefault="000B0739" w:rsidP="00F146CA">
      <w:pPr>
        <w:pStyle w:val="Standard"/>
        <w:numPr>
          <w:ilvl w:val="0"/>
          <w:numId w:val="21"/>
        </w:numPr>
        <w:spacing w:before="0"/>
        <w:ind w:left="567" w:hanging="283"/>
        <w:rPr>
          <w:rFonts w:ascii="Arial" w:hAnsi="Arial" w:cs="Arial"/>
          <w:color w:val="auto"/>
          <w:sz w:val="22"/>
          <w:szCs w:val="22"/>
        </w:rPr>
      </w:pPr>
      <w:r w:rsidRPr="00EC21B7">
        <w:rPr>
          <w:rFonts w:ascii="Arial" w:hAnsi="Arial" w:cs="Arial"/>
          <w:color w:val="auto"/>
          <w:sz w:val="22"/>
          <w:szCs w:val="22"/>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w:t>
      </w:r>
      <w:r w:rsidRPr="00EC21B7">
        <w:rPr>
          <w:rFonts w:cs="Arial"/>
          <w:sz w:val="22"/>
          <w:szCs w:val="22"/>
        </w:rPr>
        <w:t>, основ на основу кога се издаје меница и менично овлашћење.</w:t>
      </w:r>
    </w:p>
    <w:p w14:paraId="66DA8CC7" w14:textId="0ACEBCB0" w:rsidR="001476A9" w:rsidRPr="001476A9" w:rsidRDefault="00DD0E98" w:rsidP="001476A9">
      <w:pPr>
        <w:pStyle w:val="Standard"/>
        <w:numPr>
          <w:ilvl w:val="0"/>
          <w:numId w:val="45"/>
        </w:numPr>
        <w:spacing w:before="0"/>
        <w:ind w:left="426"/>
        <w:rPr>
          <w:rFonts w:ascii="Arial" w:hAnsi="Arial" w:cs="Arial"/>
          <w:color w:val="auto"/>
          <w:sz w:val="22"/>
          <w:szCs w:val="22"/>
        </w:rPr>
      </w:pPr>
      <w:r w:rsidRPr="00EC21B7">
        <w:rPr>
          <w:rFonts w:ascii="Arial" w:hAnsi="Arial" w:cs="Arial"/>
          <w:color w:val="auto"/>
          <w:sz w:val="22"/>
          <w:szCs w:val="22"/>
        </w:rPr>
        <w:t xml:space="preserve">Менично писмо – овлашћење којим </w:t>
      </w:r>
      <w:r w:rsidR="007A2221" w:rsidRPr="00EC21B7">
        <w:rPr>
          <w:rFonts w:ascii="Arial" w:hAnsi="Arial" w:cs="Arial"/>
          <w:color w:val="auto"/>
          <w:sz w:val="22"/>
          <w:szCs w:val="22"/>
        </w:rPr>
        <w:t>Пружалац услуге</w:t>
      </w:r>
      <w:r w:rsidRPr="00EC21B7">
        <w:rPr>
          <w:rFonts w:ascii="Arial" w:hAnsi="Arial" w:cs="Arial"/>
          <w:color w:val="auto"/>
          <w:sz w:val="22"/>
          <w:szCs w:val="22"/>
        </w:rPr>
        <w:t xml:space="preserve"> овлашћује наручиоца да може</w:t>
      </w:r>
      <w:r w:rsidR="006F7268" w:rsidRPr="00EC21B7">
        <w:rPr>
          <w:rFonts w:ascii="Arial" w:hAnsi="Arial" w:cs="Arial"/>
          <w:color w:val="auto"/>
          <w:sz w:val="22"/>
          <w:szCs w:val="22"/>
        </w:rPr>
        <w:t xml:space="preserve"> наплатити меницу на износ од </w:t>
      </w:r>
      <w:r w:rsidR="00092BF4" w:rsidRPr="001476A9">
        <w:rPr>
          <w:rFonts w:ascii="Arial" w:hAnsi="Arial" w:cs="Arial"/>
          <w:color w:val="auto"/>
          <w:sz w:val="22"/>
          <w:szCs w:val="22"/>
          <w:lang w:val="sr-Cyrl-RS"/>
        </w:rPr>
        <w:t xml:space="preserve">10% од вредности </w:t>
      </w:r>
      <w:r w:rsidR="000208EB" w:rsidRPr="001476A9">
        <w:rPr>
          <w:rFonts w:ascii="Arial" w:hAnsi="Arial" w:cs="Arial"/>
          <w:color w:val="auto"/>
          <w:sz w:val="22"/>
          <w:szCs w:val="22"/>
          <w:lang w:val="sr-Cyrl-RS"/>
        </w:rPr>
        <w:t>У</w:t>
      </w:r>
      <w:r w:rsidR="00092BF4" w:rsidRPr="001476A9">
        <w:rPr>
          <w:rFonts w:ascii="Arial" w:hAnsi="Arial" w:cs="Arial"/>
          <w:color w:val="auto"/>
          <w:sz w:val="22"/>
          <w:szCs w:val="22"/>
          <w:lang w:val="sr-Cyrl-RS"/>
        </w:rPr>
        <w:t xml:space="preserve">говора </w:t>
      </w:r>
      <w:r w:rsidR="007A2221" w:rsidRPr="001476A9">
        <w:rPr>
          <w:rFonts w:ascii="Arial" w:hAnsi="Arial" w:cs="Arial"/>
          <w:color w:val="auto"/>
          <w:sz w:val="22"/>
          <w:szCs w:val="22"/>
        </w:rPr>
        <w:t>без ПДВ</w:t>
      </w:r>
      <w:r w:rsidRPr="001476A9">
        <w:rPr>
          <w:rFonts w:ascii="Arial" w:hAnsi="Arial" w:cs="Arial"/>
          <w:color w:val="auto"/>
          <w:sz w:val="22"/>
          <w:szCs w:val="22"/>
          <w:lang w:val="sr-Cyrl-RS"/>
        </w:rPr>
        <w:t>,</w:t>
      </w:r>
    </w:p>
    <w:p w14:paraId="6B457163" w14:textId="6C3A2D71" w:rsidR="007A2221" w:rsidRPr="00EC21B7" w:rsidRDefault="00DD0E98" w:rsidP="001476A9">
      <w:pPr>
        <w:pStyle w:val="Standard"/>
        <w:spacing w:before="0"/>
        <w:rPr>
          <w:rFonts w:ascii="Arial" w:hAnsi="Arial" w:cs="Arial"/>
          <w:color w:val="auto"/>
          <w:sz w:val="22"/>
          <w:szCs w:val="22"/>
        </w:rPr>
      </w:pPr>
      <w:r w:rsidRPr="00EC21B7">
        <w:rPr>
          <w:rFonts w:ascii="Arial" w:hAnsi="Arial" w:cs="Arial"/>
          <w:color w:val="auto"/>
          <w:sz w:val="22"/>
          <w:szCs w:val="22"/>
        </w:rPr>
        <w:t>са роком важења минимално 30</w:t>
      </w:r>
      <w:r w:rsidR="00EE1E9A">
        <w:rPr>
          <w:rFonts w:ascii="Arial" w:hAnsi="Arial" w:cs="Arial"/>
          <w:color w:val="auto"/>
          <w:sz w:val="22"/>
          <w:szCs w:val="22"/>
          <w:lang w:val="sr-Cyrl-RS"/>
        </w:rPr>
        <w:t xml:space="preserve"> (словима:тридесет)</w:t>
      </w:r>
      <w:r w:rsidRPr="00EC21B7">
        <w:rPr>
          <w:rFonts w:ascii="Arial" w:hAnsi="Arial" w:cs="Arial"/>
          <w:color w:val="auto"/>
          <w:sz w:val="22"/>
          <w:szCs w:val="22"/>
        </w:rPr>
        <w:t xml:space="preserve"> дана дужим од рока важења уговора, с тим </w:t>
      </w:r>
      <w:r w:rsidRPr="00EC21B7">
        <w:rPr>
          <w:rFonts w:ascii="Arial" w:hAnsi="Arial" w:cs="Arial"/>
          <w:color w:val="auto"/>
          <w:sz w:val="22"/>
          <w:szCs w:val="22"/>
        </w:rPr>
        <w:lastRenderedPageBreak/>
        <w:t>да евентуални продужетак рока важења уговора има за последицу и продужење рока важења менице и меничног овлашћења.</w:t>
      </w:r>
      <w:r w:rsidR="007A2221" w:rsidRPr="00EC21B7">
        <w:rPr>
          <w:rFonts w:ascii="Arial" w:hAnsi="Arial" w:cs="Arial"/>
          <w:color w:val="auto"/>
          <w:sz w:val="22"/>
          <w:szCs w:val="22"/>
          <w:lang w:val="sr-Cyrl-RS"/>
        </w:rPr>
        <w:t xml:space="preserve"> </w:t>
      </w:r>
    </w:p>
    <w:p w14:paraId="621BD621" w14:textId="77777777" w:rsidR="00DD0E98" w:rsidRPr="00EC21B7" w:rsidRDefault="00DD0E98" w:rsidP="00F146CA">
      <w:pPr>
        <w:pStyle w:val="Standard"/>
        <w:numPr>
          <w:ilvl w:val="0"/>
          <w:numId w:val="45"/>
        </w:numPr>
        <w:spacing w:before="0"/>
        <w:ind w:left="426"/>
        <w:rPr>
          <w:rFonts w:ascii="Arial" w:hAnsi="Arial" w:cs="Arial"/>
          <w:color w:val="auto"/>
          <w:sz w:val="22"/>
          <w:szCs w:val="22"/>
        </w:rPr>
      </w:pPr>
      <w:r w:rsidRPr="00EC21B7">
        <w:rPr>
          <w:rFonts w:ascii="Arial" w:hAnsi="Arial" w:cs="Arial"/>
          <w:color w:val="auto"/>
          <w:sz w:val="22"/>
          <w:szCs w:val="22"/>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B25376" w:rsidRPr="00EC21B7">
        <w:rPr>
          <w:rFonts w:ascii="Arial" w:hAnsi="Arial" w:cs="Arial"/>
          <w:color w:val="auto"/>
          <w:sz w:val="22"/>
          <w:szCs w:val="22"/>
        </w:rPr>
        <w:t>Пружа</w:t>
      </w:r>
      <w:r w:rsidR="00B25376" w:rsidRPr="00EC21B7">
        <w:rPr>
          <w:rFonts w:ascii="Arial" w:hAnsi="Arial" w:cs="Arial"/>
          <w:color w:val="auto"/>
          <w:sz w:val="22"/>
          <w:szCs w:val="22"/>
          <w:lang w:val="sr-Cyrl-RS"/>
        </w:rPr>
        <w:t>оца</w:t>
      </w:r>
      <w:r w:rsidR="00B25376" w:rsidRPr="00EC21B7">
        <w:rPr>
          <w:rFonts w:ascii="Arial" w:hAnsi="Arial" w:cs="Arial"/>
          <w:color w:val="auto"/>
          <w:sz w:val="22"/>
          <w:szCs w:val="22"/>
        </w:rPr>
        <w:t xml:space="preserve"> услуге</w:t>
      </w:r>
      <w:r w:rsidRPr="00EC21B7">
        <w:rPr>
          <w:rFonts w:ascii="Arial" w:hAnsi="Arial" w:cs="Arial"/>
          <w:color w:val="auto"/>
          <w:sz w:val="22"/>
          <w:szCs w:val="22"/>
        </w:rPr>
        <w:t>;</w:t>
      </w:r>
    </w:p>
    <w:p w14:paraId="60F290DE" w14:textId="77777777" w:rsidR="00DD0E98" w:rsidRPr="00EC21B7" w:rsidRDefault="00B25376" w:rsidP="00F146CA">
      <w:pPr>
        <w:pStyle w:val="Standard"/>
        <w:numPr>
          <w:ilvl w:val="0"/>
          <w:numId w:val="45"/>
        </w:numPr>
        <w:spacing w:before="0"/>
        <w:ind w:left="360"/>
        <w:rPr>
          <w:rFonts w:ascii="Arial" w:hAnsi="Arial" w:cs="Arial"/>
          <w:color w:val="auto"/>
          <w:sz w:val="22"/>
          <w:szCs w:val="22"/>
        </w:rPr>
      </w:pPr>
      <w:r w:rsidRPr="00EC21B7">
        <w:rPr>
          <w:rFonts w:ascii="Arial" w:hAnsi="Arial" w:cs="Arial"/>
          <w:color w:val="auto"/>
          <w:sz w:val="22"/>
          <w:szCs w:val="22"/>
          <w:lang w:val="sr-Cyrl-RS"/>
        </w:rPr>
        <w:t xml:space="preserve">оверену </w:t>
      </w:r>
      <w:r w:rsidR="00DD0E98" w:rsidRPr="00EC21B7">
        <w:rPr>
          <w:rFonts w:ascii="Arial" w:hAnsi="Arial" w:cs="Arial"/>
          <w:color w:val="auto"/>
          <w:sz w:val="22"/>
          <w:szCs w:val="22"/>
        </w:rPr>
        <w:t xml:space="preserve">фотокопију важећег Картона депонованих потписа овлашћених лица за   располагање новчаним средствима </w:t>
      </w:r>
      <w:r w:rsidRPr="00EC21B7">
        <w:rPr>
          <w:rFonts w:ascii="Arial" w:hAnsi="Arial" w:cs="Arial"/>
          <w:color w:val="auto"/>
          <w:sz w:val="22"/>
          <w:szCs w:val="22"/>
        </w:rPr>
        <w:t>Пружа</w:t>
      </w:r>
      <w:r w:rsidRPr="00EC21B7">
        <w:rPr>
          <w:rFonts w:ascii="Arial" w:hAnsi="Arial" w:cs="Arial"/>
          <w:color w:val="auto"/>
          <w:sz w:val="22"/>
          <w:szCs w:val="22"/>
          <w:lang w:val="sr-Cyrl-RS"/>
        </w:rPr>
        <w:t>оца</w:t>
      </w:r>
      <w:r w:rsidRPr="00EC21B7">
        <w:rPr>
          <w:rFonts w:ascii="Arial" w:hAnsi="Arial" w:cs="Arial"/>
          <w:color w:val="auto"/>
          <w:sz w:val="22"/>
          <w:szCs w:val="22"/>
        </w:rPr>
        <w:t xml:space="preserve"> услуге</w:t>
      </w:r>
      <w:r w:rsidR="00DD0E98" w:rsidRPr="00EC21B7">
        <w:rPr>
          <w:rFonts w:ascii="Arial" w:hAnsi="Arial" w:cs="Arial"/>
          <w:color w:val="auto"/>
          <w:sz w:val="22"/>
          <w:szCs w:val="22"/>
        </w:rPr>
        <w:t xml:space="preserve"> код пословне банке, </w:t>
      </w:r>
    </w:p>
    <w:p w14:paraId="54AC8F88" w14:textId="77777777" w:rsidR="00DD0E98" w:rsidRPr="00EC21B7" w:rsidRDefault="00DD0E98" w:rsidP="00F146CA">
      <w:pPr>
        <w:pStyle w:val="Standard"/>
        <w:numPr>
          <w:ilvl w:val="0"/>
          <w:numId w:val="45"/>
        </w:numPr>
        <w:tabs>
          <w:tab w:val="left" w:pos="360"/>
        </w:tabs>
        <w:spacing w:before="0"/>
        <w:ind w:left="360"/>
        <w:rPr>
          <w:rFonts w:ascii="Arial" w:hAnsi="Arial" w:cs="Arial"/>
          <w:color w:val="auto"/>
          <w:sz w:val="22"/>
          <w:szCs w:val="22"/>
        </w:rPr>
      </w:pPr>
      <w:r w:rsidRPr="00EC21B7">
        <w:rPr>
          <w:rFonts w:ascii="Arial" w:hAnsi="Arial" w:cs="Arial"/>
          <w:color w:val="auto"/>
          <w:sz w:val="22"/>
          <w:szCs w:val="22"/>
        </w:rPr>
        <w:t>фотокопију ОП обрасца.</w:t>
      </w:r>
    </w:p>
    <w:p w14:paraId="7B0B2A0C" w14:textId="77777777" w:rsidR="00DD0E98" w:rsidRPr="00EC21B7" w:rsidRDefault="00DD0E98" w:rsidP="00F146CA">
      <w:pPr>
        <w:pStyle w:val="Standard"/>
        <w:numPr>
          <w:ilvl w:val="0"/>
          <w:numId w:val="45"/>
        </w:numPr>
        <w:spacing w:before="0"/>
        <w:ind w:left="360"/>
        <w:rPr>
          <w:rFonts w:ascii="Arial" w:hAnsi="Arial" w:cs="Arial"/>
          <w:color w:val="auto"/>
          <w:sz w:val="22"/>
          <w:szCs w:val="22"/>
        </w:rPr>
      </w:pPr>
      <w:r w:rsidRPr="00EC21B7">
        <w:rPr>
          <w:rFonts w:ascii="Arial" w:hAnsi="Arial" w:cs="Arial"/>
          <w:color w:val="auto"/>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658FFCC" w14:textId="77777777" w:rsidR="00DD0E98" w:rsidRPr="00EC21B7" w:rsidRDefault="00DD0E98" w:rsidP="00DD0E98">
      <w:pPr>
        <w:pStyle w:val="KDParagraf"/>
        <w:spacing w:before="0"/>
        <w:rPr>
          <w:color w:val="auto"/>
          <w:sz w:val="22"/>
          <w:szCs w:val="22"/>
        </w:rPr>
      </w:pPr>
      <w:r w:rsidRPr="00EC21B7">
        <w:rPr>
          <w:rFonts w:cs="Arial"/>
          <w:color w:val="auto"/>
          <w:sz w:val="22"/>
          <w:szCs w:val="22"/>
        </w:rPr>
        <w:t>Меница може бити наплаћена у случају да Пружалац услуге не буде извршавао своје уговорне обавезе у роковима и на начин предвиђен уговором.</w:t>
      </w:r>
    </w:p>
    <w:p w14:paraId="4F5A359C" w14:textId="77777777" w:rsidR="00DD0E98" w:rsidRPr="00EC21B7" w:rsidRDefault="00DD0E98" w:rsidP="00DD0E98">
      <w:pPr>
        <w:pStyle w:val="KDParagraf"/>
        <w:spacing w:before="0"/>
        <w:rPr>
          <w:rFonts w:cs="Arial"/>
          <w:sz w:val="22"/>
          <w:szCs w:val="22"/>
        </w:rPr>
      </w:pPr>
    </w:p>
    <w:p w14:paraId="52C78F4B" w14:textId="77777777" w:rsidR="00DD0E98" w:rsidRPr="00EC21B7" w:rsidRDefault="00DD0E98" w:rsidP="00DD0E98">
      <w:pPr>
        <w:jc w:val="center"/>
        <w:rPr>
          <w:rFonts w:cs="Arial"/>
          <w:b/>
          <w:sz w:val="22"/>
          <w:szCs w:val="22"/>
          <w:lang w:val="ru-RU"/>
        </w:rPr>
      </w:pPr>
    </w:p>
    <w:p w14:paraId="4CD1001F" w14:textId="77777777" w:rsidR="00090A51" w:rsidRPr="00EC21B7" w:rsidRDefault="00090A51" w:rsidP="00EE1E9A">
      <w:pPr>
        <w:tabs>
          <w:tab w:val="left" w:pos="567"/>
        </w:tabs>
        <w:autoSpaceDE w:val="0"/>
        <w:textAlignment w:val="auto"/>
        <w:rPr>
          <w:rFonts w:cs="Arial"/>
          <w:b/>
          <w:color w:val="000000"/>
          <w:kern w:val="0"/>
          <w:sz w:val="22"/>
          <w:szCs w:val="22"/>
        </w:rPr>
      </w:pPr>
    </w:p>
    <w:p w14:paraId="08FE70DE" w14:textId="77777777" w:rsidR="00DD0E98" w:rsidRPr="00EC21B7" w:rsidRDefault="00DD0E98" w:rsidP="00DD0E98">
      <w:pPr>
        <w:tabs>
          <w:tab w:val="left" w:pos="567"/>
        </w:tabs>
        <w:autoSpaceDE w:val="0"/>
        <w:jc w:val="center"/>
        <w:textAlignment w:val="auto"/>
        <w:rPr>
          <w:rFonts w:cs="Arial"/>
          <w:b/>
          <w:color w:val="000000"/>
          <w:kern w:val="0"/>
          <w:sz w:val="22"/>
          <w:szCs w:val="22"/>
        </w:rPr>
      </w:pPr>
      <w:r w:rsidRPr="00EC21B7">
        <w:rPr>
          <w:rFonts w:cs="Arial"/>
          <w:b/>
          <w:color w:val="000000"/>
          <w:kern w:val="0"/>
          <w:sz w:val="22"/>
          <w:szCs w:val="22"/>
        </w:rPr>
        <w:t>ЗАКЉУЧИВАЊЕ И СТУПАЊЕ УГОВОРА НА СНАГУ</w:t>
      </w:r>
    </w:p>
    <w:p w14:paraId="243CB2B1" w14:textId="77777777" w:rsidR="004773D4" w:rsidRPr="00EC21B7" w:rsidRDefault="004773D4" w:rsidP="00DD0E98">
      <w:pPr>
        <w:tabs>
          <w:tab w:val="left" w:pos="567"/>
        </w:tabs>
        <w:autoSpaceDE w:val="0"/>
        <w:jc w:val="center"/>
        <w:textAlignment w:val="auto"/>
        <w:rPr>
          <w:rFonts w:cs="Arial"/>
          <w:color w:val="000000"/>
          <w:kern w:val="0"/>
          <w:sz w:val="22"/>
          <w:szCs w:val="22"/>
        </w:rPr>
      </w:pPr>
    </w:p>
    <w:p w14:paraId="479FF310" w14:textId="77777777" w:rsidR="00DD0E98" w:rsidRPr="00EC21B7" w:rsidRDefault="00DD0E98" w:rsidP="00DD0E98">
      <w:pPr>
        <w:tabs>
          <w:tab w:val="left" w:pos="567"/>
        </w:tabs>
        <w:autoSpaceDE w:val="0"/>
        <w:jc w:val="center"/>
        <w:textAlignment w:val="auto"/>
        <w:rPr>
          <w:rFonts w:cs="Arial"/>
          <w:color w:val="000000"/>
          <w:kern w:val="0"/>
          <w:sz w:val="22"/>
          <w:szCs w:val="22"/>
        </w:rPr>
      </w:pPr>
      <w:r w:rsidRPr="00EC21B7">
        <w:rPr>
          <w:rFonts w:cs="Arial"/>
          <w:b/>
          <w:color w:val="000000"/>
          <w:kern w:val="0"/>
          <w:sz w:val="22"/>
          <w:szCs w:val="22"/>
        </w:rPr>
        <w:t xml:space="preserve">Члан </w:t>
      </w:r>
      <w:r w:rsidR="00A56D98">
        <w:rPr>
          <w:rFonts w:cs="Arial"/>
          <w:b/>
          <w:color w:val="000000"/>
          <w:kern w:val="0"/>
          <w:sz w:val="22"/>
          <w:szCs w:val="22"/>
          <w:lang w:val="sr-Cyrl-RS"/>
        </w:rPr>
        <w:t>11</w:t>
      </w:r>
      <w:r w:rsidRPr="00EC21B7">
        <w:rPr>
          <w:rFonts w:cs="Arial"/>
          <w:color w:val="000000"/>
          <w:kern w:val="0"/>
          <w:sz w:val="22"/>
          <w:szCs w:val="22"/>
        </w:rPr>
        <w:t>.</w:t>
      </w:r>
    </w:p>
    <w:p w14:paraId="5E3C8095" w14:textId="50B36C21" w:rsidR="004C7148" w:rsidRDefault="00523D3C" w:rsidP="00DD0E98">
      <w:pPr>
        <w:tabs>
          <w:tab w:val="left" w:pos="567"/>
        </w:tabs>
        <w:autoSpaceDE w:val="0"/>
        <w:jc w:val="both"/>
        <w:rPr>
          <w:rFonts w:cs="Arial"/>
          <w:kern w:val="0"/>
          <w:sz w:val="22"/>
          <w:szCs w:val="22"/>
          <w:lang w:val="sr-Cyrl-RS"/>
        </w:rPr>
      </w:pPr>
      <w:r>
        <w:rPr>
          <w:rFonts w:cs="Arial"/>
          <w:kern w:val="0"/>
          <w:sz w:val="22"/>
          <w:szCs w:val="22"/>
          <w:lang w:val="sr-Cyrl-RS"/>
        </w:rPr>
        <w:t>Партије</w:t>
      </w:r>
      <w:r w:rsidR="004C7148">
        <w:rPr>
          <w:rFonts w:cs="Arial"/>
          <w:kern w:val="0"/>
          <w:sz w:val="22"/>
          <w:szCs w:val="22"/>
          <w:lang w:val="sr-Cyrl-RS"/>
        </w:rPr>
        <w:t xml:space="preserve"> 1,2,3,4 и 5: </w:t>
      </w:r>
    </w:p>
    <w:p w14:paraId="521DB0D0" w14:textId="77777777" w:rsidR="00DD0E98" w:rsidRPr="00EC21B7" w:rsidRDefault="00DD0E98" w:rsidP="00DD0E98">
      <w:pPr>
        <w:tabs>
          <w:tab w:val="left" w:pos="567"/>
        </w:tabs>
        <w:autoSpaceDE w:val="0"/>
        <w:jc w:val="both"/>
        <w:rPr>
          <w:rFonts w:cs="Arial"/>
          <w:kern w:val="0"/>
          <w:sz w:val="22"/>
          <w:szCs w:val="22"/>
        </w:rPr>
      </w:pPr>
      <w:r w:rsidRPr="00EC21B7">
        <w:rPr>
          <w:rFonts w:cs="Arial"/>
          <w:kern w:val="0"/>
          <w:sz w:val="22"/>
          <w:szCs w:val="22"/>
        </w:rPr>
        <w:t>Овај Уговор се сматра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p>
    <w:p w14:paraId="58150FDA" w14:textId="77777777" w:rsidR="004C7148" w:rsidRDefault="004C7148" w:rsidP="00DD0E98">
      <w:pPr>
        <w:tabs>
          <w:tab w:val="left" w:pos="567"/>
        </w:tabs>
        <w:autoSpaceDE w:val="0"/>
        <w:jc w:val="both"/>
        <w:textAlignment w:val="auto"/>
        <w:rPr>
          <w:rFonts w:cs="Arial"/>
          <w:kern w:val="0"/>
          <w:sz w:val="22"/>
          <w:szCs w:val="22"/>
          <w:lang w:val="sr-Cyrl-RS"/>
        </w:rPr>
      </w:pPr>
    </w:p>
    <w:p w14:paraId="3B0DF470" w14:textId="7B898B62" w:rsidR="00DD0E98" w:rsidRDefault="00523D3C" w:rsidP="00DD0E98">
      <w:pPr>
        <w:tabs>
          <w:tab w:val="left" w:pos="567"/>
        </w:tabs>
        <w:autoSpaceDE w:val="0"/>
        <w:jc w:val="both"/>
        <w:textAlignment w:val="auto"/>
        <w:rPr>
          <w:rFonts w:cs="Arial"/>
          <w:kern w:val="0"/>
          <w:sz w:val="22"/>
          <w:szCs w:val="22"/>
          <w:lang w:val="sr-Cyrl-RS"/>
        </w:rPr>
      </w:pPr>
      <w:r>
        <w:rPr>
          <w:rFonts w:cs="Arial"/>
          <w:kern w:val="0"/>
          <w:sz w:val="22"/>
          <w:szCs w:val="22"/>
          <w:lang w:val="sr-Cyrl-RS"/>
        </w:rPr>
        <w:t>Партије</w:t>
      </w:r>
      <w:r w:rsidR="004C7148">
        <w:rPr>
          <w:rFonts w:cs="Arial"/>
          <w:kern w:val="0"/>
          <w:sz w:val="22"/>
          <w:szCs w:val="22"/>
          <w:lang w:val="sr-Cyrl-RS"/>
        </w:rPr>
        <w:t xml:space="preserve"> 6 и 7:</w:t>
      </w:r>
    </w:p>
    <w:p w14:paraId="21674927" w14:textId="77777777" w:rsidR="004C7148" w:rsidRPr="00EC21B7" w:rsidRDefault="004C7148" w:rsidP="004C7148">
      <w:pPr>
        <w:tabs>
          <w:tab w:val="left" w:pos="567"/>
        </w:tabs>
        <w:autoSpaceDE w:val="0"/>
        <w:jc w:val="both"/>
        <w:rPr>
          <w:rFonts w:cs="Arial"/>
          <w:kern w:val="0"/>
          <w:sz w:val="22"/>
          <w:szCs w:val="22"/>
        </w:rPr>
      </w:pPr>
      <w:r w:rsidRPr="00EC21B7">
        <w:rPr>
          <w:rFonts w:cs="Arial"/>
          <w:kern w:val="0"/>
          <w:sz w:val="22"/>
          <w:szCs w:val="22"/>
        </w:rPr>
        <w:t xml:space="preserve">Овај Уговор се сматра закљученим </w:t>
      </w:r>
      <w:r>
        <w:rPr>
          <w:rFonts w:cs="Arial"/>
          <w:kern w:val="0"/>
          <w:sz w:val="22"/>
          <w:szCs w:val="22"/>
          <w:lang w:val="sr-Cyrl-RS"/>
        </w:rPr>
        <w:t xml:space="preserve">и  ступа на снагу </w:t>
      </w:r>
      <w:r w:rsidRPr="00EC21B7">
        <w:rPr>
          <w:rFonts w:cs="Arial"/>
          <w:kern w:val="0"/>
          <w:sz w:val="22"/>
          <w:szCs w:val="22"/>
        </w:rPr>
        <w:t>када га потпишу овлашћен</w:t>
      </w:r>
      <w:r>
        <w:rPr>
          <w:rFonts w:cs="Arial"/>
          <w:kern w:val="0"/>
          <w:sz w:val="22"/>
          <w:szCs w:val="22"/>
        </w:rPr>
        <w:t>и представници Уговорних страна</w:t>
      </w:r>
      <w:r w:rsidRPr="00EC21B7">
        <w:rPr>
          <w:rFonts w:cs="Arial"/>
          <w:kern w:val="0"/>
          <w:sz w:val="22"/>
          <w:szCs w:val="22"/>
        </w:rPr>
        <w:t>.</w:t>
      </w:r>
    </w:p>
    <w:p w14:paraId="126E1631" w14:textId="77777777" w:rsidR="004C7148" w:rsidRPr="004C7148" w:rsidRDefault="004C7148" w:rsidP="00DD0E98">
      <w:pPr>
        <w:tabs>
          <w:tab w:val="left" w:pos="567"/>
        </w:tabs>
        <w:autoSpaceDE w:val="0"/>
        <w:jc w:val="both"/>
        <w:textAlignment w:val="auto"/>
        <w:rPr>
          <w:rFonts w:cs="Arial"/>
          <w:kern w:val="0"/>
          <w:sz w:val="22"/>
          <w:szCs w:val="22"/>
          <w:lang w:val="sr-Cyrl-RS"/>
        </w:rPr>
      </w:pPr>
    </w:p>
    <w:p w14:paraId="2456120C" w14:textId="77777777" w:rsidR="00DD0E98" w:rsidRPr="00EC21B7" w:rsidRDefault="00A56D98" w:rsidP="00DD0E98">
      <w:pPr>
        <w:tabs>
          <w:tab w:val="left" w:pos="567"/>
        </w:tabs>
        <w:autoSpaceDE w:val="0"/>
        <w:jc w:val="center"/>
        <w:textAlignment w:val="auto"/>
        <w:rPr>
          <w:rFonts w:cs="Arial"/>
          <w:kern w:val="0"/>
          <w:sz w:val="22"/>
          <w:szCs w:val="22"/>
        </w:rPr>
      </w:pPr>
      <w:r>
        <w:rPr>
          <w:rFonts w:cs="Arial"/>
          <w:b/>
          <w:kern w:val="0"/>
          <w:sz w:val="22"/>
          <w:szCs w:val="22"/>
        </w:rPr>
        <w:t>Члан 12</w:t>
      </w:r>
      <w:r w:rsidR="00DD0E98" w:rsidRPr="00EC21B7">
        <w:rPr>
          <w:rFonts w:cs="Arial"/>
          <w:kern w:val="0"/>
          <w:sz w:val="22"/>
          <w:szCs w:val="22"/>
        </w:rPr>
        <w:t>.</w:t>
      </w:r>
    </w:p>
    <w:p w14:paraId="14FF0B56" w14:textId="77777777" w:rsidR="00DD0E98" w:rsidRPr="00EC21B7" w:rsidRDefault="000B0739" w:rsidP="00DD0E98">
      <w:pPr>
        <w:tabs>
          <w:tab w:val="left" w:pos="567"/>
        </w:tabs>
        <w:autoSpaceDE w:val="0"/>
        <w:jc w:val="both"/>
        <w:textAlignment w:val="auto"/>
        <w:rPr>
          <w:rFonts w:cs="Arial"/>
          <w:kern w:val="0"/>
          <w:sz w:val="22"/>
          <w:szCs w:val="22"/>
          <w:lang w:val="sr-Cyrl-RS"/>
        </w:rPr>
      </w:pPr>
      <w:r w:rsidRPr="00EC21B7">
        <w:rPr>
          <w:rFonts w:cs="Arial"/>
          <w:kern w:val="0"/>
          <w:sz w:val="22"/>
          <w:szCs w:val="22"/>
        </w:rPr>
        <w:t>Овај Уговор се закључује н</w:t>
      </w:r>
      <w:r w:rsidR="00DD0E98" w:rsidRPr="00EC21B7">
        <w:rPr>
          <w:rFonts w:cs="Arial"/>
          <w:kern w:val="0"/>
          <w:sz w:val="22"/>
          <w:szCs w:val="22"/>
        </w:rPr>
        <w:t xml:space="preserve">а период од годину дана од дана ступања на снагу, односно до исцрпљења уговореног износа из члана 2. овог Уговора, </w:t>
      </w:r>
      <w:r w:rsidR="00DD0E98" w:rsidRPr="00EC21B7">
        <w:rPr>
          <w:rFonts w:cs="Arial"/>
          <w:kern w:val="0"/>
          <w:sz w:val="22"/>
          <w:szCs w:val="22"/>
          <w:lang w:val="sr-Cyrl-RS"/>
        </w:rPr>
        <w:t>уколико се уговорена средства утроше пре истека уговореног рока, овај уговор ће се сматрати испуњеним.</w:t>
      </w:r>
    </w:p>
    <w:p w14:paraId="1762A5D5" w14:textId="77777777" w:rsidR="00DD0E98" w:rsidRPr="00EC21B7" w:rsidRDefault="00DD0E98" w:rsidP="00DD0E98">
      <w:pPr>
        <w:tabs>
          <w:tab w:val="left" w:pos="567"/>
        </w:tabs>
        <w:autoSpaceDE w:val="0"/>
        <w:jc w:val="both"/>
        <w:textAlignment w:val="auto"/>
        <w:rPr>
          <w:rFonts w:cs="Arial"/>
          <w:color w:val="000000"/>
          <w:kern w:val="0"/>
          <w:sz w:val="22"/>
          <w:szCs w:val="22"/>
        </w:rPr>
      </w:pPr>
    </w:p>
    <w:p w14:paraId="3E8089B6" w14:textId="77777777" w:rsidR="00DD0E98" w:rsidRPr="00EC21B7" w:rsidRDefault="00DD0E98" w:rsidP="00DD0E98">
      <w:pPr>
        <w:tabs>
          <w:tab w:val="left" w:pos="567"/>
        </w:tabs>
        <w:autoSpaceDE w:val="0"/>
        <w:jc w:val="center"/>
        <w:textAlignment w:val="auto"/>
        <w:rPr>
          <w:rFonts w:cs="Arial"/>
          <w:b/>
          <w:bCs/>
          <w:kern w:val="0"/>
          <w:sz w:val="22"/>
          <w:szCs w:val="22"/>
        </w:rPr>
      </w:pPr>
      <w:r w:rsidRPr="00EC21B7">
        <w:rPr>
          <w:rFonts w:cs="Arial"/>
          <w:b/>
          <w:bCs/>
          <w:kern w:val="0"/>
          <w:sz w:val="22"/>
          <w:szCs w:val="22"/>
        </w:rPr>
        <w:t>НАДЗОР НАД ПРУЖАЊЕМ УСЛУГА И КОНТРОЛА КВАЛИТЕТА</w:t>
      </w:r>
    </w:p>
    <w:p w14:paraId="642FE0D5" w14:textId="77777777" w:rsidR="00090A51" w:rsidRPr="00EC21B7" w:rsidRDefault="00090A51" w:rsidP="00DD0E98">
      <w:pPr>
        <w:tabs>
          <w:tab w:val="left" w:pos="567"/>
        </w:tabs>
        <w:autoSpaceDE w:val="0"/>
        <w:jc w:val="center"/>
        <w:textAlignment w:val="auto"/>
        <w:rPr>
          <w:rFonts w:cs="Arial"/>
          <w:b/>
          <w:bCs/>
          <w:kern w:val="0"/>
          <w:sz w:val="22"/>
          <w:szCs w:val="22"/>
        </w:rPr>
      </w:pPr>
    </w:p>
    <w:p w14:paraId="1BD143CB" w14:textId="77777777" w:rsidR="00DD0E98" w:rsidRPr="00EC21B7" w:rsidRDefault="00896E7C" w:rsidP="00DD0E98">
      <w:pPr>
        <w:tabs>
          <w:tab w:val="left" w:pos="567"/>
        </w:tabs>
        <w:autoSpaceDE w:val="0"/>
        <w:jc w:val="center"/>
        <w:textAlignment w:val="auto"/>
        <w:rPr>
          <w:rFonts w:cs="Arial"/>
          <w:color w:val="000000"/>
          <w:kern w:val="0"/>
          <w:sz w:val="22"/>
          <w:szCs w:val="22"/>
        </w:rPr>
      </w:pPr>
      <w:r w:rsidRPr="00EC21B7">
        <w:rPr>
          <w:rFonts w:cs="Arial"/>
          <w:b/>
          <w:color w:val="000000"/>
          <w:kern w:val="0"/>
          <w:sz w:val="22"/>
          <w:szCs w:val="22"/>
        </w:rPr>
        <w:t>Чл</w:t>
      </w:r>
      <w:r w:rsidR="00A56D98">
        <w:rPr>
          <w:rFonts w:cs="Arial"/>
          <w:b/>
          <w:color w:val="000000"/>
          <w:kern w:val="0"/>
          <w:sz w:val="22"/>
          <w:szCs w:val="22"/>
        </w:rPr>
        <w:t>ан 13</w:t>
      </w:r>
      <w:r w:rsidR="00DD0E98" w:rsidRPr="00EC21B7">
        <w:rPr>
          <w:rFonts w:cs="Arial"/>
          <w:color w:val="000000"/>
          <w:kern w:val="0"/>
          <w:sz w:val="22"/>
          <w:szCs w:val="22"/>
        </w:rPr>
        <w:t>.</w:t>
      </w:r>
    </w:p>
    <w:p w14:paraId="46227240" w14:textId="77777777" w:rsidR="00DD0E98" w:rsidRPr="00EC21B7" w:rsidRDefault="00DD0E98" w:rsidP="00DD0E98">
      <w:pPr>
        <w:suppressAutoHyphens w:val="0"/>
        <w:autoSpaceDE w:val="0"/>
        <w:jc w:val="both"/>
        <w:textAlignment w:val="auto"/>
        <w:rPr>
          <w:rFonts w:cs="Arial"/>
          <w:color w:val="000000"/>
          <w:kern w:val="0"/>
          <w:sz w:val="22"/>
          <w:szCs w:val="22"/>
        </w:rPr>
      </w:pPr>
      <w:r w:rsidRPr="00EC21B7">
        <w:rPr>
          <w:rFonts w:cs="Arial"/>
          <w:kern w:val="0"/>
          <w:sz w:val="22"/>
          <w:szCs w:val="22"/>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3285E13C" w14:textId="77777777" w:rsidR="00090788" w:rsidRPr="00EC21B7" w:rsidRDefault="00090788" w:rsidP="00090788">
      <w:pPr>
        <w:suppressAutoHyphens w:val="0"/>
        <w:autoSpaceDE w:val="0"/>
        <w:jc w:val="both"/>
        <w:textAlignment w:val="auto"/>
        <w:rPr>
          <w:rFonts w:cs="Arial"/>
          <w:kern w:val="0"/>
          <w:sz w:val="22"/>
          <w:szCs w:val="22"/>
        </w:rPr>
      </w:pPr>
      <w:r w:rsidRPr="00EC21B7">
        <w:rPr>
          <w:rFonts w:cs="Arial"/>
          <w:kern w:val="0"/>
          <w:sz w:val="22"/>
          <w:szCs w:val="22"/>
        </w:rPr>
        <w:t>Корисник услуга се обавезује да, пре почетка реализације Уговора, решењем именује лице  овлашћено за надзор над пружањем услуга</w:t>
      </w:r>
      <w:r w:rsidRPr="00EC21B7">
        <w:rPr>
          <w:rFonts w:cs="Arial"/>
          <w:bCs/>
          <w:color w:val="000000"/>
          <w:kern w:val="0"/>
          <w:sz w:val="22"/>
          <w:szCs w:val="22"/>
          <w:lang w:val="sr-Cyrl-RS"/>
        </w:rPr>
        <w:t xml:space="preserve"> за </w:t>
      </w:r>
      <w:r w:rsidRPr="00EC21B7">
        <w:rPr>
          <w:rFonts w:cs="Arial"/>
          <w:color w:val="000000"/>
          <w:kern w:val="0"/>
          <w:sz w:val="22"/>
          <w:szCs w:val="22"/>
          <w:lang w:val="sr-Cyrl-CS"/>
        </w:rPr>
        <w:t xml:space="preserve">сваку организациону целину посебно  </w:t>
      </w:r>
      <w:r w:rsidRPr="00EC21B7">
        <w:rPr>
          <w:rFonts w:cs="Arial"/>
          <w:color w:val="000000"/>
          <w:kern w:val="0"/>
          <w:sz w:val="22"/>
          <w:szCs w:val="22"/>
          <w:lang w:val="sr-Latn-RS"/>
        </w:rPr>
        <w:t>(</w:t>
      </w:r>
      <w:r w:rsidR="003F5BD7" w:rsidRPr="00EC21B7">
        <w:rPr>
          <w:rFonts w:cs="Arial"/>
          <w:color w:val="000000"/>
          <w:kern w:val="0"/>
          <w:sz w:val="22"/>
          <w:szCs w:val="22"/>
          <w:lang w:val="sr-Cyrl-RS"/>
        </w:rPr>
        <w:t>Површински копови и  Дирекција</w:t>
      </w:r>
      <w:r w:rsidRPr="00EC21B7">
        <w:rPr>
          <w:rFonts w:cs="Arial"/>
          <w:color w:val="000000"/>
          <w:kern w:val="0"/>
          <w:sz w:val="22"/>
          <w:szCs w:val="22"/>
          <w:lang w:val="sr-Cyrl-RS"/>
        </w:rPr>
        <w:t>)</w:t>
      </w:r>
      <w:r w:rsidRPr="00EC21B7">
        <w:rPr>
          <w:rFonts w:cs="Arial"/>
          <w:kern w:val="0"/>
          <w:sz w:val="22"/>
          <w:szCs w:val="22"/>
        </w:rPr>
        <w:t xml:space="preserve"> и о томе писаним путем извести Пружаоца услуга. </w:t>
      </w:r>
    </w:p>
    <w:p w14:paraId="551E886C" w14:textId="77777777" w:rsidR="00DD0E98" w:rsidRPr="00EC21B7" w:rsidRDefault="00DD0E98" w:rsidP="00DD0E98">
      <w:pPr>
        <w:suppressAutoHyphens w:val="0"/>
        <w:autoSpaceDE w:val="0"/>
        <w:jc w:val="both"/>
        <w:textAlignment w:val="auto"/>
        <w:rPr>
          <w:rFonts w:cs="Arial"/>
          <w:color w:val="000000"/>
          <w:kern w:val="0"/>
          <w:sz w:val="22"/>
          <w:szCs w:val="22"/>
        </w:rPr>
      </w:pPr>
      <w:r w:rsidRPr="00EC21B7">
        <w:rPr>
          <w:rFonts w:cs="Arial"/>
          <w:kern w:val="0"/>
          <w:sz w:val="22"/>
          <w:szCs w:val="22"/>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количине и квалитета уграђених</w:t>
      </w:r>
      <w:r w:rsidRPr="00EC21B7">
        <w:rPr>
          <w:rFonts w:cs="Arial"/>
          <w:kern w:val="0"/>
          <w:sz w:val="22"/>
          <w:szCs w:val="22"/>
          <w:lang w:val="sr-Cyrl-RS"/>
        </w:rPr>
        <w:t xml:space="preserve"> резервних делова,</w:t>
      </w:r>
      <w:r w:rsidRPr="00EC21B7">
        <w:rPr>
          <w:rFonts w:cs="Arial"/>
          <w:kern w:val="0"/>
          <w:sz w:val="22"/>
          <w:szCs w:val="22"/>
        </w:rPr>
        <w:t xml:space="preserve"> пружених услуга, потписује Записник о извршеним услугама</w:t>
      </w:r>
      <w:r w:rsidRPr="00EC21B7">
        <w:rPr>
          <w:rFonts w:cs="Arial"/>
          <w:color w:val="000000"/>
          <w:kern w:val="0"/>
          <w:sz w:val="22"/>
          <w:szCs w:val="22"/>
          <w:lang w:val="sr-Cyrl-RS"/>
        </w:rPr>
        <w:t>, фактуре</w:t>
      </w:r>
      <w:r w:rsidRPr="00EC21B7">
        <w:rPr>
          <w:rFonts w:cs="Arial"/>
          <w:color w:val="000000"/>
          <w:kern w:val="0"/>
          <w:sz w:val="22"/>
          <w:szCs w:val="22"/>
          <w:lang w:val="sr-Cyrl-CS"/>
        </w:rPr>
        <w:t>, изводе из ценовника</w:t>
      </w:r>
      <w:r w:rsidRPr="00EC21B7">
        <w:rPr>
          <w:rFonts w:cs="Arial"/>
          <w:kern w:val="0"/>
          <w:sz w:val="22"/>
          <w:szCs w:val="22"/>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0F6477F8" w14:textId="77777777" w:rsidR="00DD0E98" w:rsidRPr="00EC21B7" w:rsidRDefault="00DD0E98" w:rsidP="00DD0E98">
      <w:pPr>
        <w:suppressAutoHyphens w:val="0"/>
        <w:autoSpaceDE w:val="0"/>
        <w:jc w:val="both"/>
        <w:textAlignment w:val="auto"/>
        <w:rPr>
          <w:rFonts w:cs="Arial"/>
          <w:color w:val="000000"/>
          <w:kern w:val="0"/>
          <w:sz w:val="22"/>
          <w:szCs w:val="22"/>
        </w:rPr>
      </w:pPr>
      <w:r w:rsidRPr="00EC21B7">
        <w:rPr>
          <w:rFonts w:cs="Arial"/>
          <w:kern w:val="0"/>
          <w:sz w:val="22"/>
          <w:szCs w:val="22"/>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1C5B2BAE" w14:textId="77777777" w:rsidR="00DD0E98" w:rsidRPr="00EC21B7" w:rsidRDefault="00DD0E98" w:rsidP="00DD0E98">
      <w:pPr>
        <w:suppressAutoHyphens w:val="0"/>
        <w:autoSpaceDE w:val="0"/>
        <w:jc w:val="both"/>
        <w:textAlignment w:val="auto"/>
        <w:rPr>
          <w:rFonts w:cs="Arial"/>
          <w:color w:val="000000"/>
          <w:kern w:val="0"/>
          <w:sz w:val="22"/>
          <w:szCs w:val="22"/>
        </w:rPr>
      </w:pPr>
      <w:r w:rsidRPr="00EC21B7">
        <w:rPr>
          <w:rFonts w:cs="Arial"/>
          <w:kern w:val="0"/>
          <w:sz w:val="22"/>
          <w:szCs w:val="22"/>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70A769BB" w14:textId="77777777" w:rsidR="00896E7C" w:rsidRPr="00EC21B7" w:rsidRDefault="00896E7C" w:rsidP="00DD0E98">
      <w:pPr>
        <w:tabs>
          <w:tab w:val="left" w:pos="567"/>
        </w:tabs>
        <w:autoSpaceDE w:val="0"/>
        <w:jc w:val="center"/>
        <w:textAlignment w:val="auto"/>
        <w:rPr>
          <w:rFonts w:cs="Arial"/>
          <w:b/>
          <w:color w:val="000000"/>
          <w:kern w:val="0"/>
          <w:sz w:val="22"/>
          <w:szCs w:val="22"/>
        </w:rPr>
      </w:pPr>
    </w:p>
    <w:p w14:paraId="61901BA0" w14:textId="77777777" w:rsidR="00DD0E98" w:rsidRPr="00EC21B7" w:rsidRDefault="00DD0E98" w:rsidP="00DD0E98">
      <w:pPr>
        <w:tabs>
          <w:tab w:val="left" w:pos="567"/>
        </w:tabs>
        <w:autoSpaceDE w:val="0"/>
        <w:jc w:val="center"/>
        <w:textAlignment w:val="auto"/>
        <w:rPr>
          <w:rFonts w:cs="Arial"/>
          <w:b/>
          <w:color w:val="000000"/>
          <w:kern w:val="0"/>
          <w:sz w:val="22"/>
          <w:szCs w:val="22"/>
        </w:rPr>
      </w:pPr>
      <w:r w:rsidRPr="00EC21B7">
        <w:rPr>
          <w:rFonts w:cs="Arial"/>
          <w:b/>
          <w:color w:val="000000"/>
          <w:kern w:val="0"/>
          <w:sz w:val="22"/>
          <w:szCs w:val="22"/>
        </w:rPr>
        <w:t>КВАЛИТАТИВНИ И КВАНТИТАТИВНИ ПРИЈЕМ</w:t>
      </w:r>
    </w:p>
    <w:p w14:paraId="7080AA28" w14:textId="77777777" w:rsidR="00090A51" w:rsidRPr="00EC21B7" w:rsidRDefault="00090A51" w:rsidP="00DD0E98">
      <w:pPr>
        <w:tabs>
          <w:tab w:val="left" w:pos="567"/>
        </w:tabs>
        <w:autoSpaceDE w:val="0"/>
        <w:jc w:val="center"/>
        <w:textAlignment w:val="auto"/>
        <w:rPr>
          <w:rFonts w:cs="Arial"/>
          <w:color w:val="000000"/>
          <w:kern w:val="0"/>
          <w:sz w:val="22"/>
          <w:szCs w:val="22"/>
        </w:rPr>
      </w:pPr>
    </w:p>
    <w:p w14:paraId="130CA2FD" w14:textId="77777777" w:rsidR="00DD0E98" w:rsidRPr="00EC21B7" w:rsidRDefault="00A56D98" w:rsidP="00DD0E98">
      <w:pPr>
        <w:tabs>
          <w:tab w:val="left" w:pos="567"/>
        </w:tabs>
        <w:autoSpaceDE w:val="0"/>
        <w:jc w:val="center"/>
        <w:textAlignment w:val="auto"/>
        <w:rPr>
          <w:rFonts w:cs="Arial"/>
          <w:kern w:val="0"/>
          <w:sz w:val="22"/>
          <w:szCs w:val="22"/>
        </w:rPr>
      </w:pPr>
      <w:r>
        <w:rPr>
          <w:rFonts w:cs="Arial"/>
          <w:b/>
          <w:kern w:val="0"/>
          <w:sz w:val="22"/>
          <w:szCs w:val="22"/>
        </w:rPr>
        <w:t>Члан 14</w:t>
      </w:r>
      <w:r w:rsidR="00DD0E98" w:rsidRPr="00EC21B7">
        <w:rPr>
          <w:rFonts w:cs="Arial"/>
          <w:kern w:val="0"/>
          <w:sz w:val="22"/>
          <w:szCs w:val="22"/>
        </w:rPr>
        <w:t>.</w:t>
      </w:r>
    </w:p>
    <w:p w14:paraId="66D59175" w14:textId="77777777" w:rsidR="00DD0E98" w:rsidRPr="00EC21B7" w:rsidRDefault="00DD0E98" w:rsidP="00DD0E98">
      <w:pPr>
        <w:tabs>
          <w:tab w:val="left" w:pos="567"/>
        </w:tabs>
        <w:autoSpaceDE w:val="0"/>
        <w:jc w:val="both"/>
        <w:textAlignment w:val="auto"/>
        <w:rPr>
          <w:rFonts w:cs="Arial"/>
          <w:kern w:val="0"/>
          <w:sz w:val="22"/>
          <w:szCs w:val="22"/>
        </w:rPr>
      </w:pPr>
      <w:r w:rsidRPr="00EC21B7">
        <w:rPr>
          <w:rFonts w:cs="Arial"/>
          <w:kern w:val="0"/>
          <w:sz w:val="22"/>
          <w:szCs w:val="22"/>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2A3A35A2" w14:textId="77777777" w:rsidR="00DD0E98" w:rsidRPr="00EC21B7" w:rsidRDefault="00DD0E98" w:rsidP="00DD0E98">
      <w:pPr>
        <w:tabs>
          <w:tab w:val="left" w:pos="567"/>
        </w:tabs>
        <w:autoSpaceDE w:val="0"/>
        <w:jc w:val="both"/>
        <w:textAlignment w:val="auto"/>
        <w:rPr>
          <w:rFonts w:cs="Arial"/>
          <w:kern w:val="0"/>
          <w:sz w:val="22"/>
          <w:szCs w:val="22"/>
        </w:rPr>
      </w:pPr>
      <w:r w:rsidRPr="00EC21B7">
        <w:rPr>
          <w:rFonts w:cs="Arial"/>
          <w:kern w:val="0"/>
          <w:sz w:val="22"/>
          <w:szCs w:val="22"/>
        </w:rPr>
        <w:t xml:space="preserve">О извршеним услугама и њиховом квантитативном и квалитативном пријему сачињава се </w:t>
      </w:r>
      <w:r w:rsidRPr="00EC21B7">
        <w:rPr>
          <w:rFonts w:cs="Arial"/>
          <w:kern w:val="0"/>
          <w:sz w:val="22"/>
          <w:szCs w:val="22"/>
        </w:rPr>
        <w:lastRenderedPageBreak/>
        <w:t>Записник о пруженим услугама који се потписује од стране овлашћених представника обе уговорне стране.</w:t>
      </w:r>
    </w:p>
    <w:p w14:paraId="1628528F" w14:textId="77777777" w:rsidR="00DD0E98" w:rsidRPr="00EC21B7" w:rsidRDefault="00DD0E98" w:rsidP="00DD0E98">
      <w:pPr>
        <w:tabs>
          <w:tab w:val="left" w:pos="567"/>
        </w:tabs>
        <w:autoSpaceDE w:val="0"/>
        <w:jc w:val="both"/>
        <w:textAlignment w:val="auto"/>
        <w:rPr>
          <w:rFonts w:cs="Arial"/>
          <w:kern w:val="0"/>
          <w:sz w:val="22"/>
          <w:szCs w:val="22"/>
        </w:rPr>
      </w:pPr>
      <w:r w:rsidRPr="00EC21B7">
        <w:rPr>
          <w:rFonts w:cs="Arial"/>
          <w:kern w:val="0"/>
          <w:sz w:val="22"/>
          <w:szCs w:val="22"/>
        </w:rPr>
        <w:t xml:space="preserve">Квантитативни и квалитативни пријем Услуге врши се приликом пружања Услуге у присуству овлашћених представника за праћење Уговора </w:t>
      </w:r>
      <w:r w:rsidRPr="00EC21B7">
        <w:rPr>
          <w:rFonts w:cs="Arial"/>
          <w:kern w:val="0"/>
          <w:sz w:val="22"/>
          <w:szCs w:val="22"/>
          <w:lang w:val="sr-Cyrl-RS"/>
        </w:rPr>
        <w:t>у седишту пружаоца услуге</w:t>
      </w:r>
      <w:r w:rsidRPr="00EC21B7">
        <w:rPr>
          <w:rFonts w:cs="Arial"/>
          <w:kern w:val="0"/>
          <w:sz w:val="22"/>
          <w:szCs w:val="22"/>
        </w:rPr>
        <w:t>.</w:t>
      </w:r>
    </w:p>
    <w:p w14:paraId="23F3EF19" w14:textId="77777777" w:rsidR="00DD0E98" w:rsidRPr="00EC21B7" w:rsidRDefault="00DD0E98" w:rsidP="00DD0E98">
      <w:pPr>
        <w:tabs>
          <w:tab w:val="left" w:pos="567"/>
        </w:tabs>
        <w:autoSpaceDE w:val="0"/>
        <w:jc w:val="both"/>
        <w:textAlignment w:val="auto"/>
        <w:rPr>
          <w:rFonts w:cs="Arial"/>
          <w:kern w:val="0"/>
          <w:sz w:val="22"/>
          <w:szCs w:val="22"/>
        </w:rPr>
      </w:pPr>
      <w:r w:rsidRPr="00EC21B7">
        <w:rPr>
          <w:rFonts w:cs="Arial"/>
          <w:kern w:val="0"/>
          <w:sz w:val="22"/>
          <w:szCs w:val="22"/>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w:t>
      </w:r>
      <w:r w:rsidR="00CF7C72" w:rsidRPr="00EC21B7">
        <w:rPr>
          <w:rFonts w:cs="Arial"/>
          <w:kern w:val="0"/>
          <w:sz w:val="22"/>
          <w:szCs w:val="22"/>
        </w:rPr>
        <w:t>5 (словима:</w:t>
      </w:r>
      <w:r w:rsidR="00CF7C72" w:rsidRPr="00EC21B7">
        <w:rPr>
          <w:rFonts w:cs="Arial"/>
          <w:kern w:val="0"/>
          <w:sz w:val="22"/>
          <w:szCs w:val="22"/>
          <w:lang w:val="sr-Cyrl-RS"/>
        </w:rPr>
        <w:t>пет</w:t>
      </w:r>
      <w:r w:rsidR="00CF7C72" w:rsidRPr="00EC21B7">
        <w:rPr>
          <w:rFonts w:cs="Arial"/>
          <w:kern w:val="0"/>
          <w:sz w:val="22"/>
          <w:szCs w:val="22"/>
        </w:rPr>
        <w:t xml:space="preserve">) </w:t>
      </w:r>
      <w:r w:rsidRPr="00EC21B7">
        <w:rPr>
          <w:rFonts w:cs="Arial"/>
          <w:kern w:val="0"/>
          <w:sz w:val="22"/>
          <w:szCs w:val="22"/>
        </w:rPr>
        <w:t>дана.</w:t>
      </w:r>
    </w:p>
    <w:p w14:paraId="60285FEE" w14:textId="77777777" w:rsidR="00DD0E98" w:rsidRPr="00EC21B7" w:rsidRDefault="00DD0E98" w:rsidP="00DD0E98">
      <w:pPr>
        <w:tabs>
          <w:tab w:val="left" w:pos="567"/>
        </w:tabs>
        <w:autoSpaceDE w:val="0"/>
        <w:jc w:val="both"/>
        <w:textAlignment w:val="auto"/>
        <w:rPr>
          <w:rFonts w:cs="Arial"/>
          <w:kern w:val="0"/>
          <w:sz w:val="22"/>
          <w:szCs w:val="22"/>
        </w:rPr>
      </w:pPr>
      <w:r w:rsidRPr="00EC21B7">
        <w:rPr>
          <w:rFonts w:cs="Arial"/>
          <w:kern w:val="0"/>
          <w:sz w:val="22"/>
          <w:szCs w:val="22"/>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петдана) од момента пријема рекламације о свом трошку.</w:t>
      </w:r>
    </w:p>
    <w:p w14:paraId="07F5231A" w14:textId="77777777" w:rsidR="00DD0E98" w:rsidRPr="00EC21B7" w:rsidRDefault="00DD0E98" w:rsidP="00DD0E98">
      <w:pPr>
        <w:tabs>
          <w:tab w:val="left" w:pos="567"/>
        </w:tabs>
        <w:autoSpaceDE w:val="0"/>
        <w:jc w:val="both"/>
        <w:textAlignment w:val="auto"/>
        <w:rPr>
          <w:rFonts w:cs="Arial"/>
          <w:color w:val="FF0000"/>
          <w:kern w:val="0"/>
          <w:sz w:val="22"/>
          <w:szCs w:val="22"/>
        </w:rPr>
      </w:pPr>
    </w:p>
    <w:p w14:paraId="625056AA" w14:textId="77777777" w:rsidR="00090A51" w:rsidRPr="00EC21B7" w:rsidRDefault="00DD0E98" w:rsidP="00090A51">
      <w:pPr>
        <w:tabs>
          <w:tab w:val="left" w:pos="567"/>
        </w:tabs>
        <w:autoSpaceDE w:val="0"/>
        <w:jc w:val="center"/>
        <w:textAlignment w:val="auto"/>
        <w:rPr>
          <w:rFonts w:cs="Arial"/>
          <w:b/>
          <w:color w:val="000000"/>
          <w:kern w:val="0"/>
          <w:sz w:val="22"/>
          <w:szCs w:val="22"/>
        </w:rPr>
      </w:pPr>
      <w:r w:rsidRPr="00EC21B7">
        <w:rPr>
          <w:rFonts w:cs="Arial"/>
          <w:b/>
          <w:color w:val="000000"/>
          <w:kern w:val="0"/>
          <w:sz w:val="22"/>
          <w:szCs w:val="22"/>
        </w:rPr>
        <w:t>ГАРАНТНИ РОК</w:t>
      </w:r>
    </w:p>
    <w:p w14:paraId="3F1996C4" w14:textId="77777777" w:rsidR="00F37CDC" w:rsidRPr="00EC21B7" w:rsidRDefault="00F37CDC" w:rsidP="00090A51">
      <w:pPr>
        <w:tabs>
          <w:tab w:val="left" w:pos="567"/>
        </w:tabs>
        <w:autoSpaceDE w:val="0"/>
        <w:jc w:val="center"/>
        <w:textAlignment w:val="auto"/>
        <w:rPr>
          <w:rFonts w:cs="Arial"/>
          <w:b/>
          <w:color w:val="000000"/>
          <w:kern w:val="0"/>
          <w:sz w:val="22"/>
          <w:szCs w:val="22"/>
        </w:rPr>
      </w:pPr>
    </w:p>
    <w:p w14:paraId="53B9C354" w14:textId="77777777" w:rsidR="00DD0E98" w:rsidRPr="00EC21B7" w:rsidRDefault="00DD0E98" w:rsidP="00DD0E98">
      <w:pPr>
        <w:tabs>
          <w:tab w:val="left" w:pos="567"/>
        </w:tabs>
        <w:autoSpaceDE w:val="0"/>
        <w:jc w:val="center"/>
        <w:textAlignment w:val="auto"/>
        <w:rPr>
          <w:rFonts w:cs="Arial"/>
          <w:color w:val="000000"/>
          <w:kern w:val="0"/>
          <w:sz w:val="22"/>
          <w:szCs w:val="22"/>
        </w:rPr>
      </w:pPr>
      <w:r w:rsidRPr="00EC21B7">
        <w:rPr>
          <w:rFonts w:cs="Arial"/>
          <w:b/>
          <w:color w:val="000000"/>
          <w:kern w:val="0"/>
          <w:sz w:val="22"/>
          <w:szCs w:val="22"/>
        </w:rPr>
        <w:t xml:space="preserve">Члан </w:t>
      </w:r>
      <w:r w:rsidR="00A56D98">
        <w:rPr>
          <w:rFonts w:cs="Arial"/>
          <w:b/>
          <w:color w:val="000000"/>
          <w:kern w:val="0"/>
          <w:sz w:val="22"/>
          <w:szCs w:val="22"/>
          <w:lang w:val="sr-Cyrl-RS"/>
        </w:rPr>
        <w:t>15</w:t>
      </w:r>
      <w:r w:rsidRPr="00EC21B7">
        <w:rPr>
          <w:rFonts w:cs="Arial"/>
          <w:color w:val="000000"/>
          <w:kern w:val="0"/>
          <w:sz w:val="22"/>
          <w:szCs w:val="22"/>
        </w:rPr>
        <w:t>.</w:t>
      </w:r>
    </w:p>
    <w:p w14:paraId="18875D76" w14:textId="77777777" w:rsidR="00C71F1E" w:rsidRDefault="00DD0E98" w:rsidP="00DD0E98">
      <w:pPr>
        <w:tabs>
          <w:tab w:val="left" w:pos="567"/>
        </w:tabs>
        <w:autoSpaceDE w:val="0"/>
        <w:jc w:val="both"/>
        <w:textAlignment w:val="auto"/>
        <w:rPr>
          <w:rFonts w:cs="Arial"/>
          <w:color w:val="000000"/>
          <w:kern w:val="0"/>
          <w:sz w:val="22"/>
          <w:szCs w:val="22"/>
          <w:lang w:val="sr-Cyrl-RS"/>
        </w:rPr>
      </w:pPr>
      <w:r w:rsidRPr="00EC21B7">
        <w:rPr>
          <w:rFonts w:cs="Arial"/>
          <w:color w:val="000000"/>
          <w:kern w:val="0"/>
          <w:sz w:val="22"/>
          <w:szCs w:val="22"/>
        </w:rPr>
        <w:t>Гарантни рок на пружене услуге</w:t>
      </w:r>
      <w:r w:rsidRPr="00EC21B7">
        <w:rPr>
          <w:rFonts w:cs="Arial"/>
          <w:color w:val="000000"/>
          <w:kern w:val="0"/>
          <w:sz w:val="22"/>
          <w:szCs w:val="22"/>
          <w:lang w:val="sr-Cyrl-RS"/>
        </w:rPr>
        <w:t xml:space="preserve"> и уграђени резервни део</w:t>
      </w:r>
      <w:r w:rsidRPr="00EC21B7">
        <w:rPr>
          <w:rFonts w:cs="Arial"/>
          <w:color w:val="000000"/>
          <w:kern w:val="0"/>
          <w:sz w:val="22"/>
          <w:szCs w:val="22"/>
        </w:rPr>
        <w:t xml:space="preserve"> је</w:t>
      </w:r>
      <w:r w:rsidR="00C71F1E">
        <w:rPr>
          <w:rFonts w:cs="Arial"/>
          <w:color w:val="000000"/>
          <w:kern w:val="0"/>
          <w:sz w:val="22"/>
          <w:szCs w:val="22"/>
          <w:lang w:val="sr-Cyrl-RS"/>
        </w:rPr>
        <w:t>:</w:t>
      </w:r>
    </w:p>
    <w:p w14:paraId="1C193995" w14:textId="77777777" w:rsidR="00C71F1E" w:rsidRDefault="00C71F1E" w:rsidP="00DD0E98">
      <w:pPr>
        <w:tabs>
          <w:tab w:val="left" w:pos="567"/>
        </w:tabs>
        <w:autoSpaceDE w:val="0"/>
        <w:jc w:val="both"/>
        <w:textAlignment w:val="auto"/>
        <w:rPr>
          <w:rFonts w:cs="Arial"/>
          <w:color w:val="000000"/>
          <w:kern w:val="0"/>
          <w:sz w:val="22"/>
          <w:szCs w:val="22"/>
        </w:rPr>
      </w:pPr>
      <w:r>
        <w:rPr>
          <w:rFonts w:cs="Arial"/>
          <w:color w:val="000000"/>
          <w:kern w:val="0"/>
          <w:sz w:val="22"/>
          <w:szCs w:val="22"/>
          <w:lang w:val="sr-Cyrl-RS"/>
        </w:rPr>
        <w:t>Партија 1:</w:t>
      </w:r>
      <w:r w:rsidR="00DD0E98" w:rsidRPr="00EC21B7">
        <w:rPr>
          <w:rFonts w:cs="Arial"/>
          <w:color w:val="000000"/>
          <w:kern w:val="0"/>
          <w:sz w:val="22"/>
          <w:szCs w:val="22"/>
        </w:rPr>
        <w:t xml:space="preserve"> ____ месеци,</w:t>
      </w:r>
    </w:p>
    <w:p w14:paraId="0EC2C812" w14:textId="77777777" w:rsidR="00C71F1E" w:rsidRDefault="00C71F1E" w:rsidP="00DD0E98">
      <w:pPr>
        <w:tabs>
          <w:tab w:val="left" w:pos="567"/>
        </w:tabs>
        <w:autoSpaceDE w:val="0"/>
        <w:jc w:val="both"/>
        <w:textAlignment w:val="auto"/>
        <w:rPr>
          <w:rFonts w:cs="Arial"/>
          <w:color w:val="000000"/>
          <w:kern w:val="0"/>
          <w:sz w:val="22"/>
          <w:szCs w:val="22"/>
          <w:lang w:val="sr-Cyrl-RS"/>
        </w:rPr>
      </w:pPr>
      <w:r>
        <w:rPr>
          <w:rFonts w:cs="Arial"/>
          <w:color w:val="000000"/>
          <w:kern w:val="0"/>
          <w:sz w:val="22"/>
          <w:szCs w:val="22"/>
          <w:lang w:val="sr-Cyrl-RS"/>
        </w:rPr>
        <w:t>Партија 2: ____ месеци,</w:t>
      </w:r>
    </w:p>
    <w:p w14:paraId="61822431" w14:textId="77777777" w:rsidR="00C71F1E" w:rsidRDefault="00C71F1E" w:rsidP="00DD0E98">
      <w:pPr>
        <w:tabs>
          <w:tab w:val="left" w:pos="567"/>
        </w:tabs>
        <w:autoSpaceDE w:val="0"/>
        <w:jc w:val="both"/>
        <w:textAlignment w:val="auto"/>
        <w:rPr>
          <w:rFonts w:cs="Arial"/>
          <w:color w:val="000000"/>
          <w:kern w:val="0"/>
          <w:sz w:val="22"/>
          <w:szCs w:val="22"/>
          <w:lang w:val="sr-Cyrl-RS"/>
        </w:rPr>
      </w:pPr>
      <w:r>
        <w:rPr>
          <w:rFonts w:cs="Arial"/>
          <w:color w:val="000000"/>
          <w:kern w:val="0"/>
          <w:sz w:val="22"/>
          <w:szCs w:val="22"/>
          <w:lang w:val="sr-Cyrl-RS"/>
        </w:rPr>
        <w:t>Партија 3: ____ месеци,</w:t>
      </w:r>
    </w:p>
    <w:p w14:paraId="58B35AD8" w14:textId="77777777" w:rsidR="00C71F1E" w:rsidRDefault="00C71F1E" w:rsidP="00DD0E98">
      <w:pPr>
        <w:tabs>
          <w:tab w:val="left" w:pos="567"/>
        </w:tabs>
        <w:autoSpaceDE w:val="0"/>
        <w:jc w:val="both"/>
        <w:textAlignment w:val="auto"/>
        <w:rPr>
          <w:rFonts w:cs="Arial"/>
          <w:color w:val="000000"/>
          <w:kern w:val="0"/>
          <w:sz w:val="22"/>
          <w:szCs w:val="22"/>
          <w:lang w:val="sr-Cyrl-RS"/>
        </w:rPr>
      </w:pPr>
      <w:r>
        <w:rPr>
          <w:rFonts w:cs="Arial"/>
          <w:color w:val="000000"/>
          <w:kern w:val="0"/>
          <w:sz w:val="22"/>
          <w:szCs w:val="22"/>
          <w:lang w:val="sr-Cyrl-RS"/>
        </w:rPr>
        <w:t>Партија 4:____ месеци,</w:t>
      </w:r>
    </w:p>
    <w:p w14:paraId="73B0F1A6" w14:textId="77777777" w:rsidR="00C71F1E" w:rsidRDefault="00C71F1E" w:rsidP="00DD0E98">
      <w:pPr>
        <w:tabs>
          <w:tab w:val="left" w:pos="567"/>
        </w:tabs>
        <w:autoSpaceDE w:val="0"/>
        <w:jc w:val="both"/>
        <w:textAlignment w:val="auto"/>
        <w:rPr>
          <w:rFonts w:cs="Arial"/>
          <w:color w:val="000000"/>
          <w:kern w:val="0"/>
          <w:sz w:val="22"/>
          <w:szCs w:val="22"/>
          <w:lang w:val="sr-Cyrl-RS"/>
        </w:rPr>
      </w:pPr>
      <w:r>
        <w:rPr>
          <w:rFonts w:cs="Arial"/>
          <w:color w:val="000000"/>
          <w:kern w:val="0"/>
          <w:sz w:val="22"/>
          <w:szCs w:val="22"/>
          <w:lang w:val="sr-Cyrl-RS"/>
        </w:rPr>
        <w:t>Партија 5:____ месеци,</w:t>
      </w:r>
    </w:p>
    <w:p w14:paraId="66335DB2" w14:textId="77777777" w:rsidR="00C71F1E" w:rsidRDefault="00C71F1E" w:rsidP="00DD0E98">
      <w:pPr>
        <w:tabs>
          <w:tab w:val="left" w:pos="567"/>
        </w:tabs>
        <w:autoSpaceDE w:val="0"/>
        <w:jc w:val="both"/>
        <w:textAlignment w:val="auto"/>
        <w:rPr>
          <w:rFonts w:cs="Arial"/>
          <w:color w:val="000000"/>
          <w:kern w:val="0"/>
          <w:sz w:val="22"/>
          <w:szCs w:val="22"/>
          <w:lang w:val="sr-Cyrl-RS"/>
        </w:rPr>
      </w:pPr>
      <w:r>
        <w:rPr>
          <w:rFonts w:cs="Arial"/>
          <w:color w:val="000000"/>
          <w:kern w:val="0"/>
          <w:sz w:val="22"/>
          <w:szCs w:val="22"/>
          <w:lang w:val="sr-Cyrl-RS"/>
        </w:rPr>
        <w:t>Партија 6:____ месеци,</w:t>
      </w:r>
    </w:p>
    <w:p w14:paraId="5B9E612F" w14:textId="77777777" w:rsidR="00C71F1E" w:rsidRDefault="00C71F1E" w:rsidP="00DD0E98">
      <w:pPr>
        <w:tabs>
          <w:tab w:val="left" w:pos="567"/>
        </w:tabs>
        <w:autoSpaceDE w:val="0"/>
        <w:jc w:val="both"/>
        <w:textAlignment w:val="auto"/>
        <w:rPr>
          <w:rFonts w:cs="Arial"/>
          <w:color w:val="000000"/>
          <w:kern w:val="0"/>
          <w:sz w:val="22"/>
          <w:szCs w:val="22"/>
          <w:lang w:val="sr-Cyrl-RS"/>
        </w:rPr>
      </w:pPr>
      <w:r w:rsidRPr="00EC21B7">
        <w:rPr>
          <w:rFonts w:cs="Arial"/>
          <w:color w:val="000000"/>
          <w:kern w:val="0"/>
          <w:sz w:val="22"/>
          <w:szCs w:val="22"/>
        </w:rPr>
        <w:t xml:space="preserve"> </w:t>
      </w:r>
      <w:r>
        <w:rPr>
          <w:rFonts w:cs="Arial"/>
          <w:color w:val="000000"/>
          <w:kern w:val="0"/>
          <w:sz w:val="22"/>
          <w:szCs w:val="22"/>
          <w:lang w:val="sr-Cyrl-RS"/>
        </w:rPr>
        <w:t>Партија 7:____ месеци,</w:t>
      </w:r>
    </w:p>
    <w:p w14:paraId="66033B03"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од дана сачињавања</w:t>
      </w:r>
      <w:r w:rsidRPr="00EC21B7">
        <w:rPr>
          <w:rFonts w:cs="Arial"/>
          <w:color w:val="000000"/>
          <w:kern w:val="0"/>
          <w:sz w:val="22"/>
          <w:szCs w:val="22"/>
          <w:lang w:val="sr-Cyrl-RS"/>
        </w:rPr>
        <w:t xml:space="preserve"> и</w:t>
      </w:r>
      <w:r w:rsidRPr="00EC21B7">
        <w:rPr>
          <w:rFonts w:cs="Arial"/>
          <w:color w:val="000000"/>
          <w:kern w:val="0"/>
          <w:sz w:val="22"/>
          <w:szCs w:val="22"/>
        </w:rPr>
        <w:t xml:space="preserve"> потписивања</w:t>
      </w:r>
      <w:r w:rsidRPr="00EC21B7">
        <w:rPr>
          <w:rFonts w:cs="Arial"/>
          <w:color w:val="000000"/>
          <w:kern w:val="0"/>
          <w:sz w:val="22"/>
          <w:szCs w:val="22"/>
          <w:lang w:val="sr-Cyrl-RS"/>
        </w:rPr>
        <w:t xml:space="preserve"> </w:t>
      </w:r>
      <w:r w:rsidRPr="00EC21B7">
        <w:rPr>
          <w:rFonts w:cs="Arial"/>
          <w:color w:val="000000"/>
          <w:kern w:val="0"/>
          <w:sz w:val="22"/>
          <w:szCs w:val="22"/>
        </w:rPr>
        <w:t xml:space="preserve">Записника о пруженим услугама (без примедби) из члана </w:t>
      </w:r>
      <w:r w:rsidR="00A56D98">
        <w:rPr>
          <w:rFonts w:cs="Arial"/>
          <w:color w:val="000000"/>
          <w:kern w:val="0"/>
          <w:sz w:val="22"/>
          <w:szCs w:val="22"/>
          <w:lang w:val="sr-Cyrl-RS"/>
        </w:rPr>
        <w:t>14</w:t>
      </w:r>
      <w:r w:rsidRPr="00EC21B7">
        <w:rPr>
          <w:rFonts w:cs="Arial"/>
          <w:color w:val="000000"/>
          <w:kern w:val="0"/>
          <w:sz w:val="22"/>
          <w:szCs w:val="22"/>
        </w:rPr>
        <w:t>. овог Уговора.</w:t>
      </w:r>
    </w:p>
    <w:p w14:paraId="24FBD45C"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w:t>
      </w:r>
      <w:r w:rsidRPr="00EC21B7">
        <w:rPr>
          <w:rFonts w:cs="Arial"/>
          <w:color w:val="000000"/>
          <w:kern w:val="0"/>
          <w:sz w:val="22"/>
          <w:szCs w:val="22"/>
          <w:lang w:val="sr-Cyrl-RS"/>
        </w:rPr>
        <w:t xml:space="preserve">писаним путем </w:t>
      </w:r>
      <w:r w:rsidRPr="00EC21B7">
        <w:rPr>
          <w:rFonts w:cs="Arial"/>
          <w:color w:val="000000"/>
          <w:kern w:val="0"/>
          <w:sz w:val="22"/>
          <w:szCs w:val="22"/>
        </w:rPr>
        <w:t>одмах</w:t>
      </w:r>
      <w:r w:rsidRPr="00EC21B7">
        <w:rPr>
          <w:rFonts w:cs="Arial"/>
          <w:color w:val="000000"/>
          <w:kern w:val="0"/>
          <w:sz w:val="22"/>
          <w:szCs w:val="22"/>
          <w:lang w:val="sr-Cyrl-RS"/>
        </w:rPr>
        <w:t>,</w:t>
      </w:r>
      <w:r w:rsidRPr="00EC21B7">
        <w:rPr>
          <w:rFonts w:cs="Arial"/>
          <w:color w:val="000000"/>
          <w:kern w:val="0"/>
          <w:sz w:val="22"/>
          <w:szCs w:val="22"/>
        </w:rPr>
        <w:t xml:space="preserve"> а најкасније у року од </w:t>
      </w:r>
      <w:r w:rsidR="00CF7C72" w:rsidRPr="00EC21B7">
        <w:rPr>
          <w:rFonts w:cs="Arial"/>
          <w:color w:val="000000"/>
          <w:kern w:val="0"/>
          <w:sz w:val="22"/>
          <w:szCs w:val="22"/>
        </w:rPr>
        <w:t>5 (словима:</w:t>
      </w:r>
      <w:r w:rsidR="00CF7C72" w:rsidRPr="00EC21B7">
        <w:rPr>
          <w:rFonts w:cs="Arial"/>
          <w:color w:val="000000"/>
          <w:kern w:val="0"/>
          <w:sz w:val="22"/>
          <w:szCs w:val="22"/>
          <w:lang w:val="sr-Cyrl-RS"/>
        </w:rPr>
        <w:t>пет</w:t>
      </w:r>
      <w:r w:rsidR="00CF7C72" w:rsidRPr="00EC21B7">
        <w:rPr>
          <w:rFonts w:cs="Arial"/>
          <w:color w:val="000000"/>
          <w:kern w:val="0"/>
          <w:sz w:val="22"/>
          <w:szCs w:val="22"/>
        </w:rPr>
        <w:t xml:space="preserve">) </w:t>
      </w:r>
      <w:r w:rsidRPr="00EC21B7">
        <w:rPr>
          <w:rFonts w:cs="Arial"/>
          <w:color w:val="000000"/>
          <w:kern w:val="0"/>
          <w:sz w:val="22"/>
          <w:szCs w:val="22"/>
        </w:rPr>
        <w:t>дана по утврђивању недостатка.</w:t>
      </w:r>
    </w:p>
    <w:p w14:paraId="6C0E80F8"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Пружалац услуге се обавезује да најкасније у року од 5 (словима:пет) дана од дана пријема рекламације отклони утврђене недостатке о свом трошку.</w:t>
      </w:r>
    </w:p>
    <w:p w14:paraId="0376A91A" w14:textId="77777777" w:rsidR="00DD0E98" w:rsidRPr="00EC21B7" w:rsidRDefault="00DD0E98" w:rsidP="00DD0E98">
      <w:pPr>
        <w:tabs>
          <w:tab w:val="left" w:pos="567"/>
        </w:tabs>
        <w:autoSpaceDE w:val="0"/>
        <w:jc w:val="both"/>
        <w:textAlignment w:val="auto"/>
        <w:rPr>
          <w:rFonts w:cs="Arial"/>
          <w:color w:val="000000"/>
          <w:kern w:val="0"/>
          <w:sz w:val="22"/>
          <w:szCs w:val="22"/>
        </w:rPr>
      </w:pPr>
    </w:p>
    <w:p w14:paraId="7A41F96C" w14:textId="77777777" w:rsidR="00DD0E98" w:rsidRPr="00EC21B7" w:rsidRDefault="00DD0E98" w:rsidP="00DD0E98">
      <w:pPr>
        <w:tabs>
          <w:tab w:val="left" w:pos="567"/>
        </w:tabs>
        <w:autoSpaceDE w:val="0"/>
        <w:jc w:val="center"/>
        <w:textAlignment w:val="auto"/>
        <w:rPr>
          <w:rFonts w:cs="Arial"/>
          <w:b/>
          <w:color w:val="000000"/>
          <w:kern w:val="0"/>
          <w:sz w:val="22"/>
          <w:szCs w:val="22"/>
        </w:rPr>
      </w:pPr>
      <w:r w:rsidRPr="00EC21B7">
        <w:rPr>
          <w:rFonts w:cs="Arial"/>
          <w:b/>
          <w:color w:val="000000"/>
          <w:kern w:val="0"/>
          <w:sz w:val="22"/>
          <w:szCs w:val="22"/>
        </w:rPr>
        <w:t>ВИША СИЛА</w:t>
      </w:r>
    </w:p>
    <w:p w14:paraId="500AA02A" w14:textId="77777777" w:rsidR="00090A51" w:rsidRPr="00EC21B7" w:rsidRDefault="00090A51" w:rsidP="00DD0E98">
      <w:pPr>
        <w:tabs>
          <w:tab w:val="left" w:pos="567"/>
        </w:tabs>
        <w:autoSpaceDE w:val="0"/>
        <w:jc w:val="center"/>
        <w:textAlignment w:val="auto"/>
        <w:rPr>
          <w:rFonts w:cs="Arial"/>
          <w:color w:val="000000"/>
          <w:kern w:val="0"/>
          <w:sz w:val="22"/>
          <w:szCs w:val="22"/>
        </w:rPr>
      </w:pPr>
    </w:p>
    <w:p w14:paraId="42AF55E2" w14:textId="77777777" w:rsidR="00DD0E98" w:rsidRPr="00EC21B7" w:rsidRDefault="00A56D98" w:rsidP="00DD0E98">
      <w:pPr>
        <w:tabs>
          <w:tab w:val="left" w:pos="567"/>
        </w:tabs>
        <w:autoSpaceDE w:val="0"/>
        <w:jc w:val="center"/>
        <w:textAlignment w:val="auto"/>
        <w:rPr>
          <w:rFonts w:cs="Arial"/>
          <w:color w:val="000000"/>
          <w:kern w:val="0"/>
          <w:sz w:val="22"/>
          <w:szCs w:val="22"/>
        </w:rPr>
      </w:pPr>
      <w:r>
        <w:rPr>
          <w:rFonts w:cs="Arial"/>
          <w:b/>
          <w:color w:val="000000"/>
          <w:kern w:val="0"/>
          <w:sz w:val="22"/>
          <w:szCs w:val="22"/>
        </w:rPr>
        <w:t>Члан 16</w:t>
      </w:r>
      <w:r w:rsidR="00DD0E98" w:rsidRPr="00EC21B7">
        <w:rPr>
          <w:rFonts w:cs="Arial"/>
          <w:color w:val="000000"/>
          <w:kern w:val="0"/>
          <w:sz w:val="22"/>
          <w:szCs w:val="22"/>
        </w:rPr>
        <w:t>.</w:t>
      </w:r>
    </w:p>
    <w:p w14:paraId="5B7E84C9"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1FB8EA03"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13F64A83"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6A9539C3" w14:textId="77777777" w:rsidR="00DD0E98" w:rsidRPr="00EC21B7" w:rsidRDefault="00AA11E9" w:rsidP="00AA11E9">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Уколико виша сила траје дуже од 90 (словима: деведесет) дана, било која Уговорна страна може да раскине овај Уговор у року од 30 (словима: тридесет) дана од дана достављања писаног обавештења другој Уговорној страни о намери да раскине Уговор.</w:t>
      </w:r>
    </w:p>
    <w:p w14:paraId="79D5D430" w14:textId="77777777" w:rsidR="00AA11E9" w:rsidRPr="00EC21B7" w:rsidRDefault="00AA11E9" w:rsidP="00DD0E98">
      <w:pPr>
        <w:tabs>
          <w:tab w:val="left" w:pos="567"/>
        </w:tabs>
        <w:autoSpaceDE w:val="0"/>
        <w:jc w:val="center"/>
        <w:textAlignment w:val="auto"/>
        <w:rPr>
          <w:rFonts w:cs="Arial"/>
          <w:b/>
          <w:color w:val="000000"/>
          <w:kern w:val="0"/>
          <w:sz w:val="22"/>
          <w:szCs w:val="22"/>
          <w:lang w:val="sr-Cyrl-RS"/>
        </w:rPr>
      </w:pPr>
    </w:p>
    <w:p w14:paraId="1B3A3A4A" w14:textId="77777777" w:rsidR="00DD0E98" w:rsidRPr="00EC21B7" w:rsidRDefault="00DD0E98" w:rsidP="00DD0E98">
      <w:pPr>
        <w:tabs>
          <w:tab w:val="left" w:pos="567"/>
        </w:tabs>
        <w:autoSpaceDE w:val="0"/>
        <w:jc w:val="center"/>
        <w:textAlignment w:val="auto"/>
        <w:rPr>
          <w:rFonts w:cs="Arial"/>
          <w:color w:val="000000"/>
          <w:kern w:val="0"/>
          <w:sz w:val="22"/>
          <w:szCs w:val="22"/>
        </w:rPr>
      </w:pPr>
      <w:r w:rsidRPr="00EC21B7">
        <w:rPr>
          <w:rFonts w:cs="Arial"/>
          <w:b/>
          <w:color w:val="000000"/>
          <w:kern w:val="0"/>
          <w:sz w:val="22"/>
          <w:szCs w:val="22"/>
        </w:rPr>
        <w:t>НАКНАДА ШТЕТЕ</w:t>
      </w:r>
    </w:p>
    <w:p w14:paraId="23DADE4F" w14:textId="77777777" w:rsidR="00DD0E98" w:rsidRPr="00EC21B7" w:rsidRDefault="00A56D98" w:rsidP="00DD0E98">
      <w:pPr>
        <w:tabs>
          <w:tab w:val="left" w:pos="567"/>
        </w:tabs>
        <w:autoSpaceDE w:val="0"/>
        <w:jc w:val="center"/>
        <w:textAlignment w:val="auto"/>
        <w:rPr>
          <w:rFonts w:cs="Arial"/>
          <w:color w:val="000000"/>
          <w:kern w:val="0"/>
          <w:sz w:val="22"/>
          <w:szCs w:val="22"/>
        </w:rPr>
      </w:pPr>
      <w:r>
        <w:rPr>
          <w:rFonts w:cs="Arial"/>
          <w:b/>
          <w:color w:val="000000"/>
          <w:kern w:val="0"/>
          <w:sz w:val="22"/>
          <w:szCs w:val="22"/>
        </w:rPr>
        <w:t>Члан 17</w:t>
      </w:r>
      <w:r w:rsidR="00DD0E98" w:rsidRPr="00EC21B7">
        <w:rPr>
          <w:rFonts w:cs="Arial"/>
          <w:color w:val="000000"/>
          <w:kern w:val="0"/>
          <w:sz w:val="22"/>
          <w:szCs w:val="22"/>
        </w:rPr>
        <w:t>.</w:t>
      </w:r>
    </w:p>
    <w:p w14:paraId="1E8F43BC"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79263E43"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w:t>
      </w:r>
      <w:r w:rsidR="00092BF4" w:rsidRPr="00EC21B7">
        <w:rPr>
          <w:rFonts w:cs="Arial"/>
          <w:color w:val="000000"/>
          <w:kern w:val="0"/>
          <w:sz w:val="22"/>
          <w:szCs w:val="22"/>
          <w:lang w:val="sr-Cyrl-RS"/>
        </w:rPr>
        <w:t>до</w:t>
      </w:r>
      <w:r w:rsidRPr="00EC21B7">
        <w:rPr>
          <w:rFonts w:cs="Arial"/>
          <w:color w:val="000000"/>
          <w:kern w:val="0"/>
          <w:sz w:val="22"/>
          <w:szCs w:val="22"/>
        </w:rPr>
        <w:t>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4B2F8EAB"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lastRenderedPageBreak/>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7A81198C" w14:textId="77777777" w:rsidR="00090788" w:rsidRPr="00EC21B7" w:rsidRDefault="00090788" w:rsidP="00DD0E98">
      <w:pPr>
        <w:tabs>
          <w:tab w:val="left" w:pos="567"/>
        </w:tabs>
        <w:autoSpaceDE w:val="0"/>
        <w:jc w:val="center"/>
        <w:textAlignment w:val="auto"/>
        <w:rPr>
          <w:rFonts w:cs="Arial"/>
          <w:b/>
          <w:color w:val="000000"/>
          <w:kern w:val="0"/>
          <w:sz w:val="22"/>
          <w:szCs w:val="22"/>
        </w:rPr>
      </w:pPr>
    </w:p>
    <w:p w14:paraId="45BE117C" w14:textId="77777777" w:rsidR="00DD0E98" w:rsidRPr="00EC21B7" w:rsidRDefault="00DD0E98" w:rsidP="00DD0E98">
      <w:pPr>
        <w:tabs>
          <w:tab w:val="left" w:pos="567"/>
        </w:tabs>
        <w:autoSpaceDE w:val="0"/>
        <w:jc w:val="center"/>
        <w:textAlignment w:val="auto"/>
        <w:rPr>
          <w:rFonts w:cs="Arial"/>
          <w:b/>
          <w:color w:val="000000"/>
          <w:kern w:val="0"/>
          <w:sz w:val="22"/>
          <w:szCs w:val="22"/>
        </w:rPr>
      </w:pPr>
      <w:r w:rsidRPr="00EC21B7">
        <w:rPr>
          <w:rFonts w:cs="Arial"/>
          <w:b/>
          <w:color w:val="000000"/>
          <w:kern w:val="0"/>
          <w:sz w:val="22"/>
          <w:szCs w:val="22"/>
        </w:rPr>
        <w:t>УГОВОРНА КАЗНА</w:t>
      </w:r>
    </w:p>
    <w:p w14:paraId="27B1A52E" w14:textId="77777777" w:rsidR="00090A51" w:rsidRPr="00EC21B7" w:rsidRDefault="00090A51" w:rsidP="00DD0E98">
      <w:pPr>
        <w:tabs>
          <w:tab w:val="left" w:pos="567"/>
        </w:tabs>
        <w:autoSpaceDE w:val="0"/>
        <w:jc w:val="center"/>
        <w:textAlignment w:val="auto"/>
        <w:rPr>
          <w:rFonts w:cs="Arial"/>
          <w:color w:val="000000"/>
          <w:kern w:val="0"/>
          <w:sz w:val="22"/>
          <w:szCs w:val="22"/>
        </w:rPr>
      </w:pPr>
    </w:p>
    <w:p w14:paraId="651A9519" w14:textId="77777777" w:rsidR="00DD0E98" w:rsidRPr="00EC21B7" w:rsidRDefault="00A56D98" w:rsidP="00DD0E98">
      <w:pPr>
        <w:tabs>
          <w:tab w:val="left" w:pos="567"/>
        </w:tabs>
        <w:autoSpaceDE w:val="0"/>
        <w:jc w:val="center"/>
        <w:textAlignment w:val="auto"/>
        <w:rPr>
          <w:rFonts w:cs="Arial"/>
          <w:color w:val="000000"/>
          <w:kern w:val="0"/>
          <w:sz w:val="22"/>
          <w:szCs w:val="22"/>
        </w:rPr>
      </w:pPr>
      <w:r>
        <w:rPr>
          <w:rFonts w:cs="Arial"/>
          <w:b/>
          <w:color w:val="000000"/>
          <w:kern w:val="0"/>
          <w:sz w:val="22"/>
          <w:szCs w:val="22"/>
        </w:rPr>
        <w:t>Члан 18</w:t>
      </w:r>
      <w:r w:rsidR="00DD0E98" w:rsidRPr="00EC21B7">
        <w:rPr>
          <w:rFonts w:cs="Arial"/>
          <w:color w:val="000000"/>
          <w:kern w:val="0"/>
          <w:sz w:val="22"/>
          <w:szCs w:val="22"/>
        </w:rPr>
        <w:t>.</w:t>
      </w:r>
    </w:p>
    <w:p w14:paraId="47D6D38C" w14:textId="77777777" w:rsidR="00896E7C" w:rsidRPr="00EC21B7" w:rsidRDefault="00896E7C" w:rsidP="00896E7C">
      <w:pPr>
        <w:pStyle w:val="CommentText"/>
        <w:jc w:val="both"/>
        <w:rPr>
          <w:rFonts w:cs="Arial"/>
          <w:color w:val="000000"/>
          <w:kern w:val="0"/>
          <w:sz w:val="22"/>
          <w:szCs w:val="22"/>
        </w:rPr>
      </w:pPr>
      <w:r w:rsidRPr="00EC21B7">
        <w:rPr>
          <w:rFonts w:cs="Arial"/>
          <w:color w:val="000000"/>
          <w:kern w:val="0"/>
          <w:sz w:val="22"/>
          <w:szCs w:val="22"/>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w:t>
      </w:r>
      <w:r w:rsidRPr="00EC21B7">
        <w:rPr>
          <w:sz w:val="22"/>
          <w:szCs w:val="22"/>
          <w:lang w:val="sr-Cyrl-RS"/>
        </w:rPr>
        <w:t xml:space="preserve">вредности услуге </w:t>
      </w:r>
      <w:r w:rsidR="00C71F1E" w:rsidRPr="00EC21B7">
        <w:rPr>
          <w:rFonts w:cs="Arial"/>
          <w:color w:val="000000"/>
          <w:kern w:val="0"/>
          <w:sz w:val="22"/>
          <w:szCs w:val="22"/>
        </w:rPr>
        <w:t xml:space="preserve">из </w:t>
      </w:r>
      <w:r w:rsidR="00A56D98">
        <w:rPr>
          <w:rFonts w:cs="Arial"/>
          <w:color w:val="000000"/>
          <w:kern w:val="0"/>
          <w:sz w:val="22"/>
          <w:szCs w:val="22"/>
          <w:lang w:val="sr-Cyrl-RS"/>
        </w:rPr>
        <w:t>члана 2</w:t>
      </w:r>
      <w:r w:rsidR="00C71F1E" w:rsidRPr="00EC21B7">
        <w:rPr>
          <w:rFonts w:cs="Arial"/>
          <w:color w:val="000000"/>
          <w:kern w:val="0"/>
          <w:sz w:val="22"/>
          <w:szCs w:val="22"/>
        </w:rPr>
        <w:t xml:space="preserve">. овог Уговора </w:t>
      </w:r>
      <w:r w:rsidRPr="00EC21B7">
        <w:rPr>
          <w:sz w:val="22"/>
          <w:szCs w:val="22"/>
          <w:lang w:val="sr-Cyrl-RS"/>
        </w:rPr>
        <w:t xml:space="preserve">која није извршена у уговореном року </w:t>
      </w:r>
      <w:r w:rsidRPr="00EC21B7">
        <w:rPr>
          <w:rFonts w:cs="Arial"/>
          <w:color w:val="000000"/>
          <w:kern w:val="0"/>
          <w:sz w:val="22"/>
          <w:szCs w:val="22"/>
        </w:rPr>
        <w:t xml:space="preserve">за сваки започети дан кашњења, у максималном износу од 10% од </w:t>
      </w:r>
      <w:r w:rsidRPr="00EC21B7">
        <w:rPr>
          <w:sz w:val="22"/>
          <w:szCs w:val="22"/>
          <w:lang w:val="sr-Cyrl-RS"/>
        </w:rPr>
        <w:t xml:space="preserve">вредности услуге </w:t>
      </w:r>
      <w:r w:rsidRPr="00EC21B7">
        <w:rPr>
          <w:rFonts w:cs="Arial"/>
          <w:color w:val="000000"/>
          <w:kern w:val="0"/>
          <w:sz w:val="22"/>
          <w:szCs w:val="22"/>
        </w:rPr>
        <w:t xml:space="preserve">из </w:t>
      </w:r>
      <w:r w:rsidR="00A56D98">
        <w:rPr>
          <w:rFonts w:cs="Arial"/>
          <w:color w:val="000000"/>
          <w:kern w:val="0"/>
          <w:sz w:val="22"/>
          <w:szCs w:val="22"/>
          <w:lang w:val="sr-Cyrl-RS"/>
        </w:rPr>
        <w:t xml:space="preserve">члана </w:t>
      </w:r>
      <w:r w:rsidRPr="00EC21B7">
        <w:rPr>
          <w:rFonts w:cs="Arial"/>
          <w:color w:val="000000"/>
          <w:kern w:val="0"/>
          <w:sz w:val="22"/>
          <w:szCs w:val="22"/>
          <w:lang w:val="sr-Cyrl-RS"/>
        </w:rPr>
        <w:t xml:space="preserve"> 2</w:t>
      </w:r>
      <w:r w:rsidRPr="00EC21B7">
        <w:rPr>
          <w:rFonts w:cs="Arial"/>
          <w:color w:val="000000"/>
          <w:kern w:val="0"/>
          <w:sz w:val="22"/>
          <w:szCs w:val="22"/>
        </w:rPr>
        <w:t>. овог Уговора без пореза на додату вредност.</w:t>
      </w:r>
    </w:p>
    <w:p w14:paraId="177E782E" w14:textId="77777777" w:rsidR="00896E7C" w:rsidRPr="00EC21B7" w:rsidRDefault="00896E7C" w:rsidP="00896E7C">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69D539C6" w14:textId="77777777" w:rsidR="00896E7C" w:rsidRPr="00EC21B7" w:rsidRDefault="00896E7C" w:rsidP="00896E7C">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3416628F" w14:textId="77777777" w:rsidR="00DD0E98" w:rsidRPr="00EC21B7" w:rsidRDefault="00DD0E98" w:rsidP="00DD0E98">
      <w:pPr>
        <w:tabs>
          <w:tab w:val="left" w:pos="567"/>
        </w:tabs>
        <w:autoSpaceDE w:val="0"/>
        <w:jc w:val="center"/>
        <w:textAlignment w:val="auto"/>
        <w:rPr>
          <w:rFonts w:cs="Arial"/>
          <w:b/>
          <w:color w:val="000000"/>
          <w:kern w:val="0"/>
          <w:sz w:val="22"/>
          <w:szCs w:val="22"/>
        </w:rPr>
      </w:pPr>
      <w:r w:rsidRPr="00EC21B7">
        <w:rPr>
          <w:rFonts w:cs="Arial"/>
          <w:b/>
          <w:color w:val="000000"/>
          <w:kern w:val="0"/>
          <w:sz w:val="22"/>
          <w:szCs w:val="22"/>
        </w:rPr>
        <w:t>РАСКИД УГОВОРА</w:t>
      </w:r>
    </w:p>
    <w:p w14:paraId="59CFC491" w14:textId="77777777" w:rsidR="00DC1E43" w:rsidRPr="00EC21B7" w:rsidRDefault="00DC1E43" w:rsidP="00DD0E98">
      <w:pPr>
        <w:tabs>
          <w:tab w:val="left" w:pos="567"/>
        </w:tabs>
        <w:autoSpaceDE w:val="0"/>
        <w:jc w:val="center"/>
        <w:textAlignment w:val="auto"/>
        <w:rPr>
          <w:rFonts w:cs="Arial"/>
          <w:b/>
          <w:color w:val="000000"/>
          <w:kern w:val="0"/>
          <w:sz w:val="22"/>
          <w:szCs w:val="22"/>
        </w:rPr>
      </w:pPr>
    </w:p>
    <w:p w14:paraId="12B4C67F" w14:textId="77777777" w:rsidR="00090A51" w:rsidRPr="00EC21B7" w:rsidRDefault="00090A51" w:rsidP="00DD0E98">
      <w:pPr>
        <w:tabs>
          <w:tab w:val="left" w:pos="567"/>
        </w:tabs>
        <w:autoSpaceDE w:val="0"/>
        <w:jc w:val="center"/>
        <w:textAlignment w:val="auto"/>
        <w:rPr>
          <w:rFonts w:cs="Arial"/>
          <w:color w:val="000000"/>
          <w:kern w:val="0"/>
          <w:sz w:val="22"/>
          <w:szCs w:val="22"/>
        </w:rPr>
      </w:pPr>
    </w:p>
    <w:p w14:paraId="3C2FA51E" w14:textId="77777777" w:rsidR="00DC1E43" w:rsidRPr="00EC21B7" w:rsidRDefault="00A56D98" w:rsidP="00A56D98">
      <w:pPr>
        <w:tabs>
          <w:tab w:val="left" w:pos="567"/>
        </w:tabs>
        <w:autoSpaceDE w:val="0"/>
        <w:jc w:val="center"/>
        <w:textAlignment w:val="auto"/>
        <w:rPr>
          <w:rFonts w:cs="Arial"/>
          <w:color w:val="000000"/>
          <w:kern w:val="0"/>
          <w:sz w:val="22"/>
          <w:szCs w:val="22"/>
        </w:rPr>
      </w:pPr>
      <w:r>
        <w:rPr>
          <w:rFonts w:cs="Arial"/>
          <w:b/>
          <w:color w:val="000000"/>
          <w:kern w:val="0"/>
          <w:sz w:val="22"/>
          <w:szCs w:val="22"/>
        </w:rPr>
        <w:t>Члан 19</w:t>
      </w:r>
      <w:r>
        <w:rPr>
          <w:rFonts w:cs="Arial"/>
          <w:color w:val="000000"/>
          <w:kern w:val="0"/>
          <w:sz w:val="22"/>
          <w:szCs w:val="22"/>
        </w:rPr>
        <w:t>.</w:t>
      </w:r>
    </w:p>
    <w:p w14:paraId="0ADE4578" w14:textId="77777777" w:rsidR="00896E7C" w:rsidRPr="00EC21B7" w:rsidRDefault="00896E7C" w:rsidP="00896E7C">
      <w:pPr>
        <w:jc w:val="both"/>
        <w:rPr>
          <w:rFonts w:ascii="Calibri" w:hAnsi="Calibri"/>
          <w:bCs/>
          <w:kern w:val="0"/>
          <w:sz w:val="22"/>
          <w:szCs w:val="22"/>
          <w:lang w:val="sr-Latn-RS"/>
        </w:rPr>
      </w:pPr>
      <w:r w:rsidRPr="00EC21B7">
        <w:rPr>
          <w:bCs/>
          <w:sz w:val="22"/>
          <w:szCs w:val="22"/>
        </w:rPr>
        <w:t>Свака Уговорна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0C1BD0B5" w14:textId="77777777" w:rsidR="00896E7C" w:rsidRPr="00EC21B7" w:rsidRDefault="00896E7C" w:rsidP="00896E7C">
      <w:pPr>
        <w:jc w:val="both"/>
        <w:rPr>
          <w:bCs/>
          <w:sz w:val="22"/>
          <w:szCs w:val="22"/>
        </w:rPr>
      </w:pPr>
      <w:r w:rsidRPr="00EC21B7">
        <w:rPr>
          <w:bCs/>
          <w:sz w:val="22"/>
          <w:szCs w:val="22"/>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22226781" w14:textId="77777777" w:rsidR="00896E7C" w:rsidRPr="00EC21B7" w:rsidRDefault="00896E7C" w:rsidP="00896E7C">
      <w:pPr>
        <w:jc w:val="both"/>
        <w:rPr>
          <w:bCs/>
          <w:sz w:val="22"/>
          <w:szCs w:val="22"/>
        </w:rPr>
      </w:pPr>
      <w:r w:rsidRPr="00EC21B7">
        <w:rPr>
          <w:bCs/>
          <w:sz w:val="22"/>
          <w:szCs w:val="22"/>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1CE978BC" w14:textId="77777777" w:rsidR="00DD0E98" w:rsidRPr="00EC21B7" w:rsidRDefault="00DD0E98" w:rsidP="00DD0E98">
      <w:pPr>
        <w:tabs>
          <w:tab w:val="left" w:pos="567"/>
        </w:tabs>
        <w:autoSpaceDE w:val="0"/>
        <w:jc w:val="center"/>
        <w:textAlignment w:val="auto"/>
        <w:rPr>
          <w:rFonts w:cs="Arial"/>
          <w:b/>
          <w:color w:val="000000"/>
          <w:kern w:val="0"/>
          <w:sz w:val="22"/>
          <w:szCs w:val="22"/>
          <w:lang w:val="sr-Cyrl-RS"/>
        </w:rPr>
      </w:pPr>
    </w:p>
    <w:p w14:paraId="43C998F7" w14:textId="77777777" w:rsidR="00EE1E9A" w:rsidRDefault="00EE1E9A" w:rsidP="00DD0E98">
      <w:pPr>
        <w:tabs>
          <w:tab w:val="left" w:pos="567"/>
        </w:tabs>
        <w:autoSpaceDE w:val="0"/>
        <w:jc w:val="center"/>
        <w:textAlignment w:val="auto"/>
        <w:rPr>
          <w:rFonts w:cs="Arial"/>
          <w:b/>
          <w:color w:val="000000"/>
          <w:kern w:val="0"/>
          <w:sz w:val="22"/>
          <w:szCs w:val="22"/>
        </w:rPr>
      </w:pPr>
    </w:p>
    <w:p w14:paraId="27FE1F50" w14:textId="77777777" w:rsidR="00EE1E9A" w:rsidRPr="00EE1E9A" w:rsidRDefault="00EE1E9A" w:rsidP="00DD0E98">
      <w:pPr>
        <w:tabs>
          <w:tab w:val="left" w:pos="567"/>
        </w:tabs>
        <w:autoSpaceDE w:val="0"/>
        <w:jc w:val="center"/>
        <w:textAlignment w:val="auto"/>
        <w:rPr>
          <w:rFonts w:cs="Arial"/>
          <w:b/>
          <w:color w:val="000000"/>
          <w:kern w:val="0"/>
          <w:sz w:val="22"/>
          <w:szCs w:val="22"/>
          <w:lang w:val="sr-Cyrl-RS"/>
        </w:rPr>
      </w:pPr>
      <w:r>
        <w:rPr>
          <w:rFonts w:cs="Arial"/>
          <w:b/>
          <w:color w:val="000000"/>
          <w:kern w:val="0"/>
          <w:sz w:val="22"/>
          <w:szCs w:val="22"/>
          <w:lang w:val="sr-Cyrl-RS"/>
        </w:rPr>
        <w:t>ИЗМЕНА УГОВОРА</w:t>
      </w:r>
    </w:p>
    <w:p w14:paraId="5B0402E6" w14:textId="77777777" w:rsidR="00EE1E9A" w:rsidRDefault="00EE1E9A" w:rsidP="00DD0E98">
      <w:pPr>
        <w:tabs>
          <w:tab w:val="left" w:pos="567"/>
        </w:tabs>
        <w:autoSpaceDE w:val="0"/>
        <w:jc w:val="center"/>
        <w:textAlignment w:val="auto"/>
        <w:rPr>
          <w:rFonts w:cs="Arial"/>
          <w:b/>
          <w:color w:val="000000"/>
          <w:kern w:val="0"/>
          <w:sz w:val="22"/>
          <w:szCs w:val="22"/>
        </w:rPr>
      </w:pPr>
    </w:p>
    <w:p w14:paraId="43F00C4B" w14:textId="77777777" w:rsidR="00EE1E9A" w:rsidRPr="00EE1E9A" w:rsidRDefault="00A56D98" w:rsidP="00A56D98">
      <w:pPr>
        <w:tabs>
          <w:tab w:val="left" w:pos="567"/>
        </w:tabs>
        <w:autoSpaceDE w:val="0"/>
        <w:jc w:val="center"/>
        <w:textAlignment w:val="auto"/>
        <w:rPr>
          <w:rFonts w:cs="Arial"/>
          <w:b/>
          <w:color w:val="000000"/>
          <w:kern w:val="0"/>
          <w:sz w:val="22"/>
          <w:szCs w:val="22"/>
          <w:lang w:val="sr-Cyrl-RS"/>
        </w:rPr>
      </w:pPr>
      <w:r>
        <w:rPr>
          <w:rFonts w:cs="Arial"/>
          <w:b/>
          <w:color w:val="000000"/>
          <w:kern w:val="0"/>
          <w:sz w:val="22"/>
          <w:szCs w:val="22"/>
          <w:lang w:val="sr-Cyrl-RS"/>
        </w:rPr>
        <w:t>Члан 20</w:t>
      </w:r>
      <w:r w:rsidR="00EE1E9A">
        <w:rPr>
          <w:rFonts w:cs="Arial"/>
          <w:b/>
          <w:color w:val="000000"/>
          <w:kern w:val="0"/>
          <w:sz w:val="22"/>
          <w:szCs w:val="22"/>
          <w:lang w:val="sr-Cyrl-RS"/>
        </w:rPr>
        <w:t>.</w:t>
      </w:r>
    </w:p>
    <w:p w14:paraId="6B1471CF" w14:textId="77777777" w:rsidR="00EE1E9A" w:rsidRDefault="00EE1E9A" w:rsidP="00EE1E9A">
      <w:pPr>
        <w:pStyle w:val="KDParagraf"/>
        <w:spacing w:before="0"/>
        <w:rPr>
          <w:rFonts w:asciiTheme="minorHAnsi" w:hAnsiTheme="minorHAnsi" w:cs="Arial"/>
          <w:sz w:val="22"/>
          <w:szCs w:val="22"/>
          <w:lang w:val="sr-Cyrl-RS"/>
        </w:rPr>
      </w:pPr>
      <w:r w:rsidRPr="00EE1E9A">
        <w:rPr>
          <w:rFonts w:cs="Arial"/>
          <w:sz w:val="22"/>
          <w:szCs w:val="22"/>
          <w:lang w:val="sr-Cyrl-RS"/>
        </w:rPr>
        <w:t>Уговорне страна током трајања овог Уговора због промењених околности које онемогућавају успешну реализацију овог Уговора, могу у писменој форми путем Анекса извршити измене и допуне овог Уговора, а у свему у складу са чланом 115. Закона.</w:t>
      </w:r>
    </w:p>
    <w:p w14:paraId="0A5F06DE" w14:textId="77777777" w:rsidR="00EE1E9A" w:rsidRPr="00EE1E9A" w:rsidRDefault="00EE1E9A" w:rsidP="00EE1E9A">
      <w:pPr>
        <w:pStyle w:val="KDParagraf"/>
        <w:spacing w:before="0"/>
        <w:rPr>
          <w:rFonts w:asciiTheme="minorHAnsi" w:hAnsiTheme="minorHAnsi" w:cs="Arial"/>
          <w:sz w:val="22"/>
          <w:szCs w:val="22"/>
          <w:lang w:val="sr-Cyrl-RS"/>
        </w:rPr>
      </w:pPr>
    </w:p>
    <w:p w14:paraId="7A971F14" w14:textId="77777777" w:rsidR="00EE1E9A" w:rsidRDefault="00EE1E9A" w:rsidP="00EE1E9A">
      <w:pPr>
        <w:tabs>
          <w:tab w:val="left" w:pos="567"/>
        </w:tabs>
        <w:jc w:val="both"/>
        <w:rPr>
          <w:rFonts w:cs="Arial"/>
          <w:color w:val="000000" w:themeColor="text1"/>
          <w:sz w:val="22"/>
          <w:szCs w:val="22"/>
          <w:lang w:eastAsia="sr-Latn-CS"/>
        </w:rPr>
      </w:pPr>
      <w:r w:rsidRPr="00EE1E9A">
        <w:rPr>
          <w:rFonts w:cs="Arial"/>
          <w:color w:val="000000" w:themeColor="text1"/>
          <w:sz w:val="22"/>
          <w:szCs w:val="22"/>
          <w:lang w:eastAsia="sr-Latn-CS"/>
        </w:rPr>
        <w:t xml:space="preserve">Након закључења уговора о јавној набавци </w:t>
      </w:r>
      <w:r w:rsidRPr="00EE1E9A">
        <w:rPr>
          <w:rFonts w:cs="Arial"/>
          <w:color w:val="000000" w:themeColor="text1"/>
          <w:sz w:val="22"/>
          <w:szCs w:val="22"/>
          <w:lang w:val="sr-Cyrl-RS" w:eastAsia="sr-Latn-CS"/>
        </w:rPr>
        <w:t xml:space="preserve">Корисник услуге </w:t>
      </w:r>
      <w:r w:rsidRPr="00EE1E9A">
        <w:rPr>
          <w:rFonts w:cs="Arial"/>
          <w:color w:val="000000" w:themeColor="text1"/>
          <w:sz w:val="22"/>
          <w:szCs w:val="22"/>
          <w:lang w:eastAsia="sr-Latn-CS"/>
        </w:rPr>
        <w:t xml:space="preserve">може да дозволи промену битних елемената уговора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 У случају непредвиђених околности приликом реализације Уговора, за које се није могло знати приликом планирања набавке, може се извршити промена термина рока извршења и трајања уговора, не мењајући вредност и цене из </w:t>
      </w:r>
      <w:r w:rsidRPr="00EE1E9A">
        <w:rPr>
          <w:rFonts w:cs="Arial"/>
          <w:color w:val="000000" w:themeColor="text1"/>
          <w:sz w:val="22"/>
          <w:szCs w:val="22"/>
          <w:lang w:val="sr-Cyrl-RS" w:eastAsia="sr-Latn-CS"/>
        </w:rPr>
        <w:t>У</w:t>
      </w:r>
      <w:r w:rsidRPr="00EE1E9A">
        <w:rPr>
          <w:rFonts w:cs="Arial"/>
          <w:color w:val="000000" w:themeColor="text1"/>
          <w:sz w:val="22"/>
          <w:szCs w:val="22"/>
          <w:lang w:eastAsia="sr-Latn-CS"/>
        </w:rPr>
        <w:t>говора.</w:t>
      </w:r>
    </w:p>
    <w:p w14:paraId="12903775" w14:textId="77777777" w:rsidR="00EE1E9A" w:rsidRPr="00EE1E9A" w:rsidRDefault="00EE1E9A" w:rsidP="00EE1E9A">
      <w:pPr>
        <w:tabs>
          <w:tab w:val="left" w:pos="567"/>
        </w:tabs>
        <w:jc w:val="both"/>
        <w:rPr>
          <w:rFonts w:cs="Arial"/>
          <w:color w:val="000000" w:themeColor="text1"/>
          <w:sz w:val="22"/>
          <w:szCs w:val="22"/>
          <w:lang w:eastAsia="sr-Latn-CS"/>
        </w:rPr>
      </w:pPr>
    </w:p>
    <w:p w14:paraId="41AC3A47" w14:textId="77777777" w:rsidR="00EE1E9A" w:rsidRPr="00EE1E9A" w:rsidRDefault="00EE1E9A" w:rsidP="00EE1E9A">
      <w:pPr>
        <w:jc w:val="both"/>
        <w:rPr>
          <w:rFonts w:cs="Arial"/>
          <w:color w:val="000000" w:themeColor="text1"/>
          <w:sz w:val="22"/>
          <w:szCs w:val="22"/>
          <w:lang w:val="sr-Cyrl-RS" w:eastAsia="sr-Latn-CS"/>
        </w:rPr>
      </w:pPr>
      <w:r w:rsidRPr="00EE1E9A">
        <w:rPr>
          <w:rFonts w:cs="Arial"/>
          <w:sz w:val="22"/>
          <w:szCs w:val="22"/>
          <w:lang w:val="sr-Cyrl-RS" w:eastAsia="sr-Latn-CS"/>
        </w:rPr>
        <w:t xml:space="preserve">Корисник услуге </w:t>
      </w:r>
      <w:r w:rsidRPr="00EE1E9A">
        <w:rPr>
          <w:rFonts w:cs="Arial"/>
          <w:sz w:val="22"/>
          <w:szCs w:val="22"/>
          <w:lang w:eastAsia="sr-Latn-CS"/>
        </w:rPr>
        <w:t xml:space="preserve"> може повећати обим предмета јавне набавке из уговора о јавној набавци за максимално до 5% укупне вредности уговора под условом да има обезбеђена финансијска средствa у случају непредвиђених околности приликом реализације Уговора, за које се није могло знати приликом планирања набавке</w:t>
      </w:r>
      <w:r w:rsidRPr="00EE1E9A">
        <w:rPr>
          <w:rFonts w:cs="Arial"/>
          <w:sz w:val="22"/>
          <w:szCs w:val="22"/>
          <w:lang w:val="sr-Cyrl-RS" w:eastAsia="sr-Latn-CS"/>
        </w:rPr>
        <w:t>.</w:t>
      </w:r>
    </w:p>
    <w:p w14:paraId="0744872B" w14:textId="77777777" w:rsidR="00A56D98" w:rsidRDefault="00A56D98" w:rsidP="00A56D98">
      <w:pPr>
        <w:tabs>
          <w:tab w:val="left" w:pos="567"/>
        </w:tabs>
        <w:autoSpaceDE w:val="0"/>
        <w:textAlignment w:val="auto"/>
        <w:rPr>
          <w:rFonts w:cs="Arial"/>
          <w:b/>
          <w:color w:val="000000"/>
          <w:kern w:val="0"/>
          <w:sz w:val="22"/>
          <w:szCs w:val="22"/>
        </w:rPr>
      </w:pPr>
    </w:p>
    <w:p w14:paraId="6B023A23" w14:textId="77777777" w:rsidR="00A56D98" w:rsidRDefault="00A56D98" w:rsidP="00DD0E98">
      <w:pPr>
        <w:tabs>
          <w:tab w:val="left" w:pos="567"/>
        </w:tabs>
        <w:autoSpaceDE w:val="0"/>
        <w:jc w:val="center"/>
        <w:textAlignment w:val="auto"/>
        <w:rPr>
          <w:rFonts w:cs="Arial"/>
          <w:b/>
          <w:color w:val="000000"/>
          <w:kern w:val="0"/>
          <w:sz w:val="22"/>
          <w:szCs w:val="22"/>
          <w:lang w:val="sr-Cyrl-RS"/>
        </w:rPr>
      </w:pPr>
      <w:r>
        <w:rPr>
          <w:rFonts w:cs="Arial"/>
          <w:b/>
          <w:color w:val="000000"/>
          <w:kern w:val="0"/>
          <w:sz w:val="22"/>
          <w:szCs w:val="22"/>
          <w:lang w:val="sr-Cyrl-RS"/>
        </w:rPr>
        <w:t>РЕШАВАЊЕ СПОРОВА</w:t>
      </w:r>
    </w:p>
    <w:p w14:paraId="4F7D2F6C" w14:textId="77777777" w:rsidR="00A56D98" w:rsidRDefault="00A56D98" w:rsidP="00DD0E98">
      <w:pPr>
        <w:tabs>
          <w:tab w:val="left" w:pos="567"/>
        </w:tabs>
        <w:autoSpaceDE w:val="0"/>
        <w:jc w:val="center"/>
        <w:textAlignment w:val="auto"/>
        <w:rPr>
          <w:rFonts w:cs="Arial"/>
          <w:b/>
          <w:color w:val="000000"/>
          <w:kern w:val="0"/>
          <w:sz w:val="22"/>
          <w:szCs w:val="22"/>
          <w:lang w:val="sr-Cyrl-RS"/>
        </w:rPr>
      </w:pPr>
    </w:p>
    <w:p w14:paraId="109132DB" w14:textId="77777777" w:rsidR="00A56D98" w:rsidRDefault="00A56D98" w:rsidP="00A56D98">
      <w:pPr>
        <w:tabs>
          <w:tab w:val="left" w:pos="567"/>
        </w:tabs>
        <w:autoSpaceDE w:val="0"/>
        <w:jc w:val="center"/>
        <w:textAlignment w:val="auto"/>
        <w:rPr>
          <w:rFonts w:cs="Arial"/>
          <w:b/>
          <w:color w:val="000000"/>
          <w:kern w:val="0"/>
          <w:sz w:val="22"/>
          <w:szCs w:val="22"/>
          <w:lang w:val="sr-Cyrl-RS"/>
        </w:rPr>
      </w:pPr>
      <w:r>
        <w:rPr>
          <w:rFonts w:cs="Arial"/>
          <w:b/>
          <w:color w:val="000000"/>
          <w:kern w:val="0"/>
          <w:sz w:val="22"/>
          <w:szCs w:val="22"/>
          <w:lang w:val="sr-Cyrl-RS"/>
        </w:rPr>
        <w:t>Члан 21.</w:t>
      </w:r>
    </w:p>
    <w:p w14:paraId="2D58AF43" w14:textId="77777777" w:rsidR="00A56D98" w:rsidRPr="00EC21B7" w:rsidRDefault="00A56D98" w:rsidP="00A56D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w:t>
      </w:r>
      <w:r w:rsidRPr="00EC21B7">
        <w:rPr>
          <w:rFonts w:cs="Arial"/>
          <w:color w:val="000000"/>
          <w:kern w:val="0"/>
          <w:sz w:val="22"/>
          <w:szCs w:val="22"/>
        </w:rPr>
        <w:lastRenderedPageBreak/>
        <w:t>Уговора буде коначно решен од стране стварно надлежног суда у Београду.</w:t>
      </w:r>
    </w:p>
    <w:p w14:paraId="3E485D8E" w14:textId="77777777" w:rsidR="00A56D98" w:rsidRDefault="00A56D98" w:rsidP="00DD0E98">
      <w:pPr>
        <w:tabs>
          <w:tab w:val="left" w:pos="567"/>
        </w:tabs>
        <w:autoSpaceDE w:val="0"/>
        <w:jc w:val="center"/>
        <w:textAlignment w:val="auto"/>
        <w:rPr>
          <w:rFonts w:cs="Arial"/>
          <w:b/>
          <w:color w:val="000000"/>
          <w:kern w:val="0"/>
          <w:sz w:val="22"/>
          <w:szCs w:val="22"/>
          <w:lang w:val="sr-Cyrl-RS"/>
        </w:rPr>
      </w:pPr>
    </w:p>
    <w:p w14:paraId="3BF79F63" w14:textId="77777777" w:rsidR="00A56D98" w:rsidRPr="00A56D98" w:rsidRDefault="00A56D98" w:rsidP="00523D3C">
      <w:pPr>
        <w:tabs>
          <w:tab w:val="left" w:pos="567"/>
        </w:tabs>
        <w:autoSpaceDE w:val="0"/>
        <w:textAlignment w:val="auto"/>
        <w:rPr>
          <w:rFonts w:cs="Arial"/>
          <w:b/>
          <w:color w:val="000000"/>
          <w:kern w:val="0"/>
          <w:sz w:val="22"/>
          <w:szCs w:val="22"/>
          <w:lang w:val="sr-Cyrl-RS"/>
        </w:rPr>
      </w:pPr>
    </w:p>
    <w:p w14:paraId="25AA5A3B" w14:textId="77777777" w:rsidR="00DD0E98" w:rsidRPr="00EC21B7" w:rsidRDefault="00DD0E98" w:rsidP="00DD0E98">
      <w:pPr>
        <w:tabs>
          <w:tab w:val="left" w:pos="567"/>
        </w:tabs>
        <w:autoSpaceDE w:val="0"/>
        <w:jc w:val="center"/>
        <w:textAlignment w:val="auto"/>
        <w:rPr>
          <w:rFonts w:cs="Arial"/>
          <w:b/>
          <w:color w:val="000000"/>
          <w:kern w:val="0"/>
          <w:sz w:val="22"/>
          <w:szCs w:val="22"/>
        </w:rPr>
      </w:pPr>
      <w:r w:rsidRPr="00EC21B7">
        <w:rPr>
          <w:rFonts w:cs="Arial"/>
          <w:b/>
          <w:color w:val="000000"/>
          <w:kern w:val="0"/>
          <w:sz w:val="22"/>
          <w:szCs w:val="22"/>
        </w:rPr>
        <w:t>ЗАВРШНЕ ОДРЕДБЕ</w:t>
      </w:r>
    </w:p>
    <w:p w14:paraId="135444EE" w14:textId="77777777" w:rsidR="00090A51" w:rsidRPr="00EC21B7" w:rsidRDefault="00090A51" w:rsidP="00DD0E98">
      <w:pPr>
        <w:tabs>
          <w:tab w:val="left" w:pos="567"/>
        </w:tabs>
        <w:autoSpaceDE w:val="0"/>
        <w:jc w:val="center"/>
        <w:textAlignment w:val="auto"/>
        <w:rPr>
          <w:rFonts w:cs="Arial"/>
          <w:b/>
          <w:color w:val="000000"/>
          <w:kern w:val="0"/>
          <w:sz w:val="22"/>
          <w:szCs w:val="22"/>
        </w:rPr>
      </w:pPr>
    </w:p>
    <w:p w14:paraId="22E51A7B" w14:textId="77777777" w:rsidR="00DD0E98" w:rsidRPr="00EC21B7" w:rsidRDefault="00DD0E98" w:rsidP="00DD0E98">
      <w:pPr>
        <w:tabs>
          <w:tab w:val="left" w:pos="567"/>
        </w:tabs>
        <w:autoSpaceDE w:val="0"/>
        <w:jc w:val="center"/>
        <w:textAlignment w:val="auto"/>
        <w:rPr>
          <w:rFonts w:cs="Arial"/>
          <w:color w:val="000000"/>
          <w:kern w:val="0"/>
          <w:sz w:val="22"/>
          <w:szCs w:val="22"/>
        </w:rPr>
      </w:pPr>
      <w:r w:rsidRPr="00EC21B7">
        <w:rPr>
          <w:rFonts w:cs="Arial"/>
          <w:b/>
          <w:color w:val="000000"/>
          <w:kern w:val="0"/>
          <w:sz w:val="22"/>
          <w:szCs w:val="22"/>
        </w:rPr>
        <w:t>Члан 2</w:t>
      </w:r>
      <w:r w:rsidR="00A56D98">
        <w:rPr>
          <w:rFonts w:cs="Arial"/>
          <w:b/>
          <w:color w:val="000000"/>
          <w:kern w:val="0"/>
          <w:sz w:val="22"/>
          <w:szCs w:val="22"/>
          <w:lang w:val="sr-Cyrl-RS"/>
        </w:rPr>
        <w:t>2.</w:t>
      </w:r>
      <w:r w:rsidRPr="00EC21B7">
        <w:rPr>
          <w:rFonts w:cs="Arial"/>
          <w:color w:val="000000"/>
          <w:kern w:val="0"/>
          <w:sz w:val="22"/>
          <w:szCs w:val="22"/>
        </w:rPr>
        <w:t>.</w:t>
      </w:r>
    </w:p>
    <w:p w14:paraId="4A35A71E" w14:textId="77777777" w:rsidR="00DC1E43" w:rsidRPr="00EC21B7" w:rsidRDefault="00DC1E43" w:rsidP="00DD0E98">
      <w:pPr>
        <w:tabs>
          <w:tab w:val="left" w:pos="567"/>
        </w:tabs>
        <w:autoSpaceDE w:val="0"/>
        <w:jc w:val="center"/>
        <w:textAlignment w:val="auto"/>
        <w:rPr>
          <w:rFonts w:cs="Arial"/>
          <w:color w:val="000000"/>
          <w:kern w:val="0"/>
          <w:sz w:val="22"/>
          <w:szCs w:val="22"/>
        </w:rPr>
      </w:pPr>
    </w:p>
    <w:p w14:paraId="0758F9DA" w14:textId="77777777" w:rsidR="00DD0E98" w:rsidRPr="00EC21B7" w:rsidRDefault="00DD0E98" w:rsidP="00DD0E98">
      <w:pPr>
        <w:tabs>
          <w:tab w:val="left" w:pos="567"/>
        </w:tabs>
        <w:autoSpaceDE w:val="0"/>
        <w:jc w:val="both"/>
        <w:textAlignment w:val="auto"/>
        <w:rPr>
          <w:rFonts w:cs="Arial"/>
          <w:color w:val="000000"/>
          <w:kern w:val="0"/>
          <w:sz w:val="22"/>
          <w:szCs w:val="22"/>
          <w:lang w:val="sr-Cyrl-RS"/>
        </w:rPr>
      </w:pPr>
      <w:r w:rsidRPr="00EC21B7">
        <w:rPr>
          <w:rFonts w:cs="Arial"/>
          <w:color w:val="000000"/>
          <w:kern w:val="0"/>
          <w:sz w:val="22"/>
          <w:szCs w:val="22"/>
        </w:rPr>
        <w:t xml:space="preserve">Овај Уговор и његови Прилози  од 1 </w:t>
      </w:r>
      <w:r w:rsidRPr="00C71F1E">
        <w:rPr>
          <w:rFonts w:cs="Arial"/>
          <w:kern w:val="0"/>
          <w:sz w:val="22"/>
          <w:szCs w:val="22"/>
        </w:rPr>
        <w:t xml:space="preserve">до </w:t>
      </w:r>
      <w:r w:rsidR="00896E7C" w:rsidRPr="00C71F1E">
        <w:rPr>
          <w:rFonts w:cs="Arial"/>
          <w:kern w:val="0"/>
          <w:sz w:val="22"/>
          <w:szCs w:val="22"/>
        </w:rPr>
        <w:t>3</w:t>
      </w:r>
      <w:r w:rsidR="00896E7C" w:rsidRPr="00C71F1E">
        <w:rPr>
          <w:rFonts w:cs="Arial"/>
          <w:kern w:val="0"/>
          <w:sz w:val="22"/>
          <w:szCs w:val="22"/>
          <w:lang w:val="sr-Cyrl-RS"/>
        </w:rPr>
        <w:t xml:space="preserve"> (4</w:t>
      </w:r>
      <w:r w:rsidRPr="00C71F1E">
        <w:rPr>
          <w:rFonts w:cs="Arial"/>
          <w:kern w:val="0"/>
          <w:sz w:val="22"/>
          <w:szCs w:val="22"/>
          <w:lang w:val="sr-Cyrl-RS"/>
        </w:rPr>
        <w:t>)</w:t>
      </w:r>
      <w:r w:rsidRPr="00C71F1E">
        <w:rPr>
          <w:rFonts w:cs="Arial"/>
          <w:kern w:val="0"/>
          <w:sz w:val="22"/>
          <w:szCs w:val="22"/>
        </w:rPr>
        <w:t xml:space="preserve">  </w:t>
      </w:r>
      <w:r w:rsidRPr="00EC21B7">
        <w:rPr>
          <w:rFonts w:cs="Arial"/>
          <w:color w:val="000000"/>
          <w:kern w:val="0"/>
          <w:sz w:val="22"/>
          <w:szCs w:val="22"/>
        </w:rPr>
        <w:t xml:space="preserve">из члана </w:t>
      </w:r>
      <w:r w:rsidR="00A56D98">
        <w:rPr>
          <w:rFonts w:cs="Arial"/>
          <w:color w:val="000000"/>
          <w:kern w:val="0"/>
          <w:sz w:val="22"/>
          <w:szCs w:val="22"/>
          <w:lang w:val="sr-Cyrl-RS"/>
        </w:rPr>
        <w:t>25</w:t>
      </w:r>
      <w:r w:rsidRPr="00EC21B7">
        <w:rPr>
          <w:rFonts w:cs="Arial"/>
          <w:color w:val="000000"/>
          <w:kern w:val="0"/>
          <w:sz w:val="22"/>
          <w:szCs w:val="22"/>
        </w:rPr>
        <w:t>. овог Уговора, сачињени су на српском језику.</w:t>
      </w:r>
      <w:r w:rsidR="0022164D" w:rsidRPr="00EC21B7">
        <w:rPr>
          <w:rFonts w:cs="Arial"/>
          <w:color w:val="000000"/>
          <w:kern w:val="0"/>
          <w:sz w:val="22"/>
          <w:szCs w:val="22"/>
          <w:lang w:val="sr-Cyrl-RS"/>
        </w:rPr>
        <w:t xml:space="preserve"> </w:t>
      </w:r>
    </w:p>
    <w:p w14:paraId="7B75CC66"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На овај Уговор примењују се закони Републике Србије.</w:t>
      </w:r>
    </w:p>
    <w:p w14:paraId="712F6BB3" w14:textId="77777777" w:rsidR="00DC1E43" w:rsidRPr="00EC21B7" w:rsidRDefault="00DC1E43" w:rsidP="00DD0E98">
      <w:pPr>
        <w:tabs>
          <w:tab w:val="left" w:pos="567"/>
        </w:tabs>
        <w:autoSpaceDE w:val="0"/>
        <w:jc w:val="both"/>
        <w:textAlignment w:val="auto"/>
        <w:rPr>
          <w:rFonts w:cs="Arial"/>
          <w:color w:val="000000"/>
          <w:kern w:val="0"/>
          <w:sz w:val="22"/>
          <w:szCs w:val="22"/>
        </w:rPr>
      </w:pPr>
    </w:p>
    <w:p w14:paraId="43439B9A" w14:textId="77777777" w:rsidR="0022164D" w:rsidRPr="00EC21B7" w:rsidRDefault="0022164D" w:rsidP="0022164D">
      <w:pPr>
        <w:tabs>
          <w:tab w:val="left" w:pos="567"/>
        </w:tabs>
        <w:autoSpaceDE w:val="0"/>
        <w:jc w:val="center"/>
        <w:textAlignment w:val="auto"/>
        <w:rPr>
          <w:rFonts w:cs="Arial"/>
          <w:color w:val="000000"/>
          <w:kern w:val="0"/>
          <w:sz w:val="22"/>
          <w:szCs w:val="22"/>
        </w:rPr>
      </w:pPr>
      <w:r w:rsidRPr="00EC21B7">
        <w:rPr>
          <w:rFonts w:cs="Arial"/>
          <w:b/>
          <w:color w:val="000000"/>
          <w:kern w:val="0"/>
          <w:sz w:val="22"/>
          <w:szCs w:val="22"/>
        </w:rPr>
        <w:t xml:space="preserve">Члан </w:t>
      </w:r>
      <w:r w:rsidR="00A56D98">
        <w:rPr>
          <w:rFonts w:cs="Arial"/>
          <w:b/>
          <w:color w:val="000000"/>
          <w:kern w:val="0"/>
          <w:sz w:val="22"/>
          <w:szCs w:val="22"/>
          <w:lang w:val="sr-Cyrl-RS"/>
        </w:rPr>
        <w:t>23</w:t>
      </w:r>
      <w:r w:rsidRPr="00EC21B7">
        <w:rPr>
          <w:rFonts w:cs="Arial"/>
          <w:color w:val="000000"/>
          <w:kern w:val="0"/>
          <w:sz w:val="22"/>
          <w:szCs w:val="22"/>
        </w:rPr>
        <w:t>.</w:t>
      </w:r>
    </w:p>
    <w:p w14:paraId="13B53A3D" w14:textId="77777777" w:rsidR="0022164D" w:rsidRPr="00EC21B7" w:rsidRDefault="0022164D" w:rsidP="0022164D">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w:t>
      </w:r>
      <w:r w:rsidR="00C71F1E">
        <w:rPr>
          <w:rFonts w:cs="Arial"/>
          <w:color w:val="000000"/>
          <w:kern w:val="0"/>
          <w:sz w:val="22"/>
          <w:szCs w:val="22"/>
          <w:lang w:val="sr-Cyrl-RS"/>
        </w:rPr>
        <w:t>т</w:t>
      </w:r>
      <w:r w:rsidRPr="00EC21B7">
        <w:rPr>
          <w:rFonts w:cs="Arial"/>
          <w:color w:val="000000"/>
          <w:kern w:val="0"/>
          <w:sz w:val="22"/>
          <w:szCs w:val="22"/>
        </w:rPr>
        <w:t>ране.</w:t>
      </w:r>
    </w:p>
    <w:p w14:paraId="2A880117" w14:textId="77777777" w:rsidR="0022164D" w:rsidRPr="00EC21B7" w:rsidRDefault="0022164D" w:rsidP="00DD0E98">
      <w:pPr>
        <w:tabs>
          <w:tab w:val="left" w:pos="567"/>
        </w:tabs>
        <w:autoSpaceDE w:val="0"/>
        <w:jc w:val="both"/>
        <w:textAlignment w:val="auto"/>
        <w:rPr>
          <w:rFonts w:cs="Arial"/>
          <w:color w:val="000000"/>
          <w:kern w:val="0"/>
          <w:sz w:val="22"/>
          <w:szCs w:val="22"/>
        </w:rPr>
      </w:pPr>
    </w:p>
    <w:p w14:paraId="3E9E9B68" w14:textId="77777777" w:rsidR="00DD0E98" w:rsidRPr="00EC21B7" w:rsidRDefault="00DD0E98" w:rsidP="00DD0E98">
      <w:pPr>
        <w:tabs>
          <w:tab w:val="left" w:pos="567"/>
        </w:tabs>
        <w:autoSpaceDE w:val="0"/>
        <w:jc w:val="center"/>
        <w:textAlignment w:val="auto"/>
        <w:rPr>
          <w:rFonts w:cs="Arial"/>
          <w:color w:val="000000"/>
          <w:kern w:val="0"/>
          <w:sz w:val="22"/>
          <w:szCs w:val="22"/>
        </w:rPr>
      </w:pPr>
      <w:r w:rsidRPr="00EC21B7">
        <w:rPr>
          <w:rFonts w:cs="Arial"/>
          <w:b/>
          <w:color w:val="000000"/>
          <w:kern w:val="0"/>
          <w:sz w:val="22"/>
          <w:szCs w:val="22"/>
        </w:rPr>
        <w:t xml:space="preserve">Члан </w:t>
      </w:r>
      <w:r w:rsidR="00896E7C" w:rsidRPr="00EC21B7">
        <w:rPr>
          <w:rFonts w:cs="Arial"/>
          <w:b/>
          <w:color w:val="000000"/>
          <w:kern w:val="0"/>
          <w:sz w:val="22"/>
          <w:szCs w:val="22"/>
          <w:lang w:val="sr-Cyrl-RS"/>
        </w:rPr>
        <w:t>2</w:t>
      </w:r>
      <w:r w:rsidR="00A56D98">
        <w:rPr>
          <w:rFonts w:cs="Arial"/>
          <w:b/>
          <w:color w:val="000000"/>
          <w:kern w:val="0"/>
          <w:sz w:val="22"/>
          <w:szCs w:val="22"/>
          <w:lang w:val="sr-Cyrl-RS"/>
        </w:rPr>
        <w:t>4</w:t>
      </w:r>
      <w:r w:rsidRPr="00EC21B7">
        <w:rPr>
          <w:rFonts w:cs="Arial"/>
          <w:color w:val="000000"/>
          <w:kern w:val="0"/>
          <w:sz w:val="22"/>
          <w:szCs w:val="22"/>
        </w:rPr>
        <w:t>.</w:t>
      </w:r>
    </w:p>
    <w:p w14:paraId="65BCCCA1"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17033341" w14:textId="77777777" w:rsidR="00090A51" w:rsidRPr="00EC21B7" w:rsidRDefault="00090A51" w:rsidP="00C71F1E">
      <w:pPr>
        <w:tabs>
          <w:tab w:val="left" w:pos="567"/>
        </w:tabs>
        <w:autoSpaceDE w:val="0"/>
        <w:textAlignment w:val="auto"/>
        <w:rPr>
          <w:rFonts w:cs="Arial"/>
          <w:b/>
          <w:color w:val="000000"/>
          <w:kern w:val="0"/>
          <w:sz w:val="22"/>
          <w:szCs w:val="22"/>
        </w:rPr>
      </w:pPr>
    </w:p>
    <w:p w14:paraId="70D1F444" w14:textId="77777777" w:rsidR="00DC1E43" w:rsidRPr="00EC21B7" w:rsidRDefault="00DC1E43" w:rsidP="00DD0E98">
      <w:pPr>
        <w:tabs>
          <w:tab w:val="left" w:pos="567"/>
        </w:tabs>
        <w:autoSpaceDE w:val="0"/>
        <w:jc w:val="both"/>
        <w:textAlignment w:val="auto"/>
        <w:rPr>
          <w:rFonts w:cs="Arial"/>
          <w:color w:val="000000"/>
          <w:kern w:val="0"/>
          <w:sz w:val="22"/>
          <w:szCs w:val="22"/>
        </w:rPr>
      </w:pPr>
    </w:p>
    <w:p w14:paraId="4194C2A0" w14:textId="77777777" w:rsidR="00DD0E98" w:rsidRPr="00EC21B7" w:rsidRDefault="00896E7C" w:rsidP="00DD0E98">
      <w:pPr>
        <w:tabs>
          <w:tab w:val="left" w:pos="567"/>
        </w:tabs>
        <w:autoSpaceDE w:val="0"/>
        <w:jc w:val="center"/>
        <w:textAlignment w:val="auto"/>
        <w:rPr>
          <w:rFonts w:cs="Arial"/>
          <w:color w:val="000000"/>
          <w:kern w:val="0"/>
          <w:sz w:val="22"/>
          <w:szCs w:val="22"/>
          <w:lang w:val="sr-Cyrl-RS"/>
        </w:rPr>
      </w:pPr>
      <w:r w:rsidRPr="00EC21B7">
        <w:rPr>
          <w:rFonts w:cs="Arial"/>
          <w:b/>
          <w:color w:val="000000"/>
          <w:kern w:val="0"/>
          <w:sz w:val="22"/>
          <w:szCs w:val="22"/>
        </w:rPr>
        <w:t>Члан 2</w:t>
      </w:r>
      <w:r w:rsidR="00A56D98">
        <w:rPr>
          <w:rFonts w:cs="Arial"/>
          <w:b/>
          <w:color w:val="000000"/>
          <w:kern w:val="0"/>
          <w:sz w:val="22"/>
          <w:szCs w:val="22"/>
          <w:lang w:val="sr-Cyrl-RS"/>
        </w:rPr>
        <w:t>4</w:t>
      </w:r>
      <w:r w:rsidR="005C456B" w:rsidRPr="00EC21B7">
        <w:rPr>
          <w:rFonts w:cs="Arial"/>
          <w:b/>
          <w:color w:val="000000"/>
          <w:kern w:val="0"/>
          <w:sz w:val="22"/>
          <w:szCs w:val="22"/>
          <w:lang w:val="sr-Cyrl-RS"/>
        </w:rPr>
        <w:t>.</w:t>
      </w:r>
    </w:p>
    <w:p w14:paraId="02FB3996" w14:textId="77777777" w:rsidR="004F3071" w:rsidRPr="00EE1E9A" w:rsidRDefault="00DD0E98" w:rsidP="00EE1E9A">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w:t>
      </w:r>
      <w:r w:rsidR="00EE1E9A">
        <w:rPr>
          <w:rFonts w:cs="Arial"/>
          <w:color w:val="000000"/>
          <w:kern w:val="0"/>
          <w:sz w:val="22"/>
          <w:szCs w:val="22"/>
        </w:rPr>
        <w:t>бзиром на предмет овог Уговора.</w:t>
      </w:r>
    </w:p>
    <w:p w14:paraId="7ADCF193" w14:textId="77777777" w:rsidR="004F3071" w:rsidRPr="00EC21B7" w:rsidRDefault="004F3071" w:rsidP="00DD0E98">
      <w:pPr>
        <w:tabs>
          <w:tab w:val="left" w:pos="567"/>
        </w:tabs>
        <w:autoSpaceDE w:val="0"/>
        <w:jc w:val="center"/>
        <w:textAlignment w:val="auto"/>
        <w:rPr>
          <w:rFonts w:cs="Arial"/>
          <w:b/>
          <w:color w:val="000000"/>
          <w:kern w:val="0"/>
          <w:sz w:val="22"/>
          <w:szCs w:val="22"/>
        </w:rPr>
      </w:pPr>
    </w:p>
    <w:p w14:paraId="092C9C8E" w14:textId="77777777" w:rsidR="00DD0E98" w:rsidRPr="00EC21B7" w:rsidRDefault="00896E7C" w:rsidP="00DD0E98">
      <w:pPr>
        <w:tabs>
          <w:tab w:val="left" w:pos="567"/>
        </w:tabs>
        <w:autoSpaceDE w:val="0"/>
        <w:jc w:val="center"/>
        <w:textAlignment w:val="auto"/>
        <w:rPr>
          <w:rFonts w:cs="Arial"/>
          <w:color w:val="000000"/>
          <w:kern w:val="0"/>
          <w:sz w:val="22"/>
          <w:szCs w:val="22"/>
          <w:lang w:val="sr-Cyrl-RS"/>
        </w:rPr>
      </w:pPr>
      <w:r w:rsidRPr="00EC21B7">
        <w:rPr>
          <w:rFonts w:cs="Arial"/>
          <w:b/>
          <w:color w:val="000000"/>
          <w:kern w:val="0"/>
          <w:sz w:val="22"/>
          <w:szCs w:val="22"/>
        </w:rPr>
        <w:t xml:space="preserve">Члан </w:t>
      </w:r>
      <w:r w:rsidR="00A56D98">
        <w:rPr>
          <w:rFonts w:cs="Arial"/>
          <w:b/>
          <w:color w:val="000000"/>
          <w:kern w:val="0"/>
          <w:sz w:val="22"/>
          <w:szCs w:val="22"/>
          <w:lang w:val="sr-Cyrl-RS"/>
        </w:rPr>
        <w:t>25.</w:t>
      </w:r>
    </w:p>
    <w:p w14:paraId="0F7E9947"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Саставни део овог Уговора чине:</w:t>
      </w:r>
    </w:p>
    <w:p w14:paraId="06CAFA49" w14:textId="77777777" w:rsidR="00A56D98" w:rsidRPr="00A56D98" w:rsidRDefault="00A56D98" w:rsidP="00DD0E98">
      <w:pPr>
        <w:tabs>
          <w:tab w:val="left" w:pos="567"/>
        </w:tabs>
        <w:autoSpaceDE w:val="0"/>
        <w:jc w:val="both"/>
        <w:textAlignment w:val="auto"/>
        <w:rPr>
          <w:rFonts w:cs="Arial"/>
          <w:color w:val="000000"/>
          <w:kern w:val="0"/>
          <w:sz w:val="22"/>
          <w:szCs w:val="22"/>
          <w:lang w:val="sr-Latn-RS"/>
        </w:rPr>
      </w:pPr>
      <w:r>
        <w:rPr>
          <w:rFonts w:cs="Arial"/>
          <w:color w:val="000000"/>
          <w:kern w:val="0"/>
          <w:sz w:val="22"/>
          <w:szCs w:val="22"/>
          <w:lang w:val="sr-Cyrl-RS"/>
        </w:rPr>
        <w:t>Прилог број 1 Конкурсна документација (</w:t>
      </w:r>
      <w:hyperlink r:id="rId20" w:history="1">
        <w:r w:rsidRPr="002956B0">
          <w:rPr>
            <w:rStyle w:val="Hyperlink"/>
            <w:rFonts w:cs="Arial"/>
            <w:kern w:val="0"/>
            <w:sz w:val="22"/>
            <w:szCs w:val="22"/>
            <w:lang w:val="sr-Latn-RS"/>
          </w:rPr>
          <w:t>www.ujn.gov.rs</w:t>
        </w:r>
      </w:hyperlink>
      <w:r>
        <w:rPr>
          <w:rFonts w:cs="Arial"/>
          <w:color w:val="000000"/>
          <w:kern w:val="0"/>
          <w:sz w:val="22"/>
          <w:szCs w:val="22"/>
          <w:lang w:val="sr-Latn-RS"/>
        </w:rPr>
        <w:t>. Šifra:___________)</w:t>
      </w:r>
    </w:p>
    <w:p w14:paraId="33F06C8E"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Прилог број 1</w:t>
      </w:r>
      <w:r w:rsidRPr="00EC21B7">
        <w:rPr>
          <w:rFonts w:cs="Arial"/>
          <w:color w:val="000000"/>
          <w:kern w:val="0"/>
          <w:sz w:val="22"/>
          <w:szCs w:val="22"/>
        </w:rPr>
        <w:tab/>
        <w:t>Понуда</w:t>
      </w:r>
      <w:r w:rsidRPr="00EC21B7">
        <w:rPr>
          <w:rFonts w:cs="Arial"/>
          <w:color w:val="000000"/>
          <w:kern w:val="0"/>
          <w:sz w:val="22"/>
          <w:szCs w:val="22"/>
          <w:lang w:val="sr-Cyrl-RS"/>
        </w:rPr>
        <w:t>;</w:t>
      </w:r>
      <w:r w:rsidRPr="00EC21B7">
        <w:rPr>
          <w:rFonts w:cs="Arial"/>
          <w:color w:val="000000"/>
          <w:kern w:val="0"/>
          <w:sz w:val="22"/>
          <w:szCs w:val="22"/>
        </w:rPr>
        <w:t xml:space="preserve"> </w:t>
      </w:r>
    </w:p>
    <w:p w14:paraId="2981599B"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Прилог број 2</w:t>
      </w:r>
      <w:r w:rsidRPr="00EC21B7">
        <w:rPr>
          <w:rFonts w:cs="Arial"/>
          <w:color w:val="000000"/>
          <w:kern w:val="0"/>
          <w:sz w:val="22"/>
          <w:szCs w:val="22"/>
        </w:rPr>
        <w:tab/>
        <w:t>Структура цене из Понуде;</w:t>
      </w:r>
      <w:r w:rsidRPr="00EC21B7">
        <w:rPr>
          <w:rFonts w:cs="Arial"/>
          <w:color w:val="000000"/>
          <w:kern w:val="0"/>
          <w:sz w:val="22"/>
          <w:szCs w:val="22"/>
        </w:rPr>
        <w:tab/>
      </w:r>
    </w:p>
    <w:p w14:paraId="625756DD"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Прилог број 3</w:t>
      </w:r>
      <w:r w:rsidRPr="00EC21B7">
        <w:rPr>
          <w:rFonts w:cs="Arial"/>
          <w:color w:val="000000"/>
          <w:kern w:val="0"/>
          <w:sz w:val="22"/>
          <w:szCs w:val="22"/>
        </w:rPr>
        <w:tab/>
      </w:r>
      <w:r w:rsidRPr="00EC21B7">
        <w:rPr>
          <w:rFonts w:cs="Arial"/>
          <w:color w:val="000000"/>
          <w:kern w:val="0"/>
          <w:sz w:val="22"/>
          <w:szCs w:val="22"/>
          <w:lang w:val="sr-Cyrl-RS"/>
        </w:rPr>
        <w:t>Техничка спецификација</w:t>
      </w:r>
      <w:r w:rsidRPr="00EC21B7">
        <w:rPr>
          <w:rFonts w:cs="Arial"/>
          <w:color w:val="000000"/>
          <w:kern w:val="0"/>
          <w:sz w:val="22"/>
          <w:szCs w:val="22"/>
        </w:rPr>
        <w:t>;</w:t>
      </w:r>
    </w:p>
    <w:p w14:paraId="4BAC4808" w14:textId="77777777" w:rsidR="00DD0E98" w:rsidRPr="00C71F1E" w:rsidRDefault="00896E7C" w:rsidP="00DD0E98">
      <w:pPr>
        <w:pStyle w:val="KDParagraf"/>
        <w:spacing w:before="0"/>
        <w:rPr>
          <w:rFonts w:asciiTheme="minorHAnsi" w:hAnsiTheme="minorHAnsi"/>
          <w:sz w:val="22"/>
          <w:szCs w:val="22"/>
          <w:lang w:val="sr-Cyrl-RS"/>
        </w:rPr>
      </w:pPr>
      <w:r w:rsidRPr="00EC21B7">
        <w:rPr>
          <w:rFonts w:cs="Arial"/>
          <w:sz w:val="22"/>
          <w:szCs w:val="22"/>
        </w:rPr>
        <w:t xml:space="preserve">Прилог број </w:t>
      </w:r>
      <w:r w:rsidRPr="00C71F1E">
        <w:rPr>
          <w:rFonts w:cs="Arial"/>
          <w:color w:val="auto"/>
          <w:sz w:val="22"/>
          <w:szCs w:val="22"/>
        </w:rPr>
        <w:t>4</w:t>
      </w:r>
      <w:r w:rsidR="00C71F1E" w:rsidRPr="00C71F1E">
        <w:rPr>
          <w:rFonts w:cs="Arial"/>
          <w:color w:val="auto"/>
          <w:sz w:val="22"/>
          <w:szCs w:val="22"/>
        </w:rPr>
        <w:t xml:space="preserve"> </w:t>
      </w:r>
      <w:r w:rsidR="00DD0E98" w:rsidRPr="00C71F1E">
        <w:rPr>
          <w:rFonts w:cs="Arial"/>
          <w:color w:val="auto"/>
          <w:sz w:val="22"/>
          <w:szCs w:val="22"/>
        </w:rPr>
        <w:t>Споразум о заједничком извршењу услуге</w:t>
      </w:r>
      <w:r w:rsidR="00C71F1E">
        <w:rPr>
          <w:rFonts w:asciiTheme="minorHAnsi" w:hAnsiTheme="minorHAnsi" w:cs="Arial"/>
          <w:color w:val="auto"/>
          <w:sz w:val="22"/>
          <w:szCs w:val="22"/>
          <w:lang w:val="sr-Cyrl-RS"/>
        </w:rPr>
        <w:t>.</w:t>
      </w:r>
    </w:p>
    <w:p w14:paraId="2B543C64" w14:textId="77777777" w:rsidR="00DD0E98" w:rsidRPr="00EC21B7" w:rsidRDefault="00DD0E98" w:rsidP="00DD0E98">
      <w:pPr>
        <w:tabs>
          <w:tab w:val="left" w:pos="567"/>
        </w:tabs>
        <w:autoSpaceDE w:val="0"/>
        <w:jc w:val="both"/>
        <w:textAlignment w:val="auto"/>
        <w:rPr>
          <w:rFonts w:cs="Arial"/>
          <w:color w:val="000000"/>
          <w:kern w:val="0"/>
          <w:sz w:val="22"/>
          <w:szCs w:val="22"/>
        </w:rPr>
      </w:pPr>
    </w:p>
    <w:p w14:paraId="599D87DE" w14:textId="77777777" w:rsidR="00DD0E98" w:rsidRPr="00EC21B7" w:rsidRDefault="00A56D98" w:rsidP="00DD0E98">
      <w:pPr>
        <w:tabs>
          <w:tab w:val="left" w:pos="567"/>
        </w:tabs>
        <w:autoSpaceDE w:val="0"/>
        <w:jc w:val="center"/>
        <w:textAlignment w:val="auto"/>
        <w:rPr>
          <w:rFonts w:cs="Arial"/>
          <w:color w:val="000000"/>
          <w:kern w:val="0"/>
          <w:sz w:val="22"/>
          <w:szCs w:val="22"/>
          <w:lang w:val="sr-Cyrl-RS"/>
        </w:rPr>
      </w:pPr>
      <w:r>
        <w:rPr>
          <w:rFonts w:cs="Arial"/>
          <w:b/>
          <w:color w:val="000000"/>
          <w:kern w:val="0"/>
          <w:sz w:val="22"/>
          <w:szCs w:val="22"/>
        </w:rPr>
        <w:t>Члан 26.</w:t>
      </w:r>
    </w:p>
    <w:p w14:paraId="0B722AB1" w14:textId="77777777" w:rsidR="00DC1E43" w:rsidRPr="00EC21B7" w:rsidRDefault="00DC1E43" w:rsidP="00DD0E98">
      <w:pPr>
        <w:tabs>
          <w:tab w:val="left" w:pos="567"/>
        </w:tabs>
        <w:autoSpaceDE w:val="0"/>
        <w:jc w:val="center"/>
        <w:textAlignment w:val="auto"/>
        <w:rPr>
          <w:rFonts w:cs="Arial"/>
          <w:color w:val="000000"/>
          <w:kern w:val="0"/>
          <w:sz w:val="22"/>
          <w:szCs w:val="22"/>
        </w:rPr>
      </w:pPr>
    </w:p>
    <w:p w14:paraId="35DC7004" w14:textId="77777777" w:rsidR="00DD0E98" w:rsidRPr="00EC21B7" w:rsidRDefault="00DD0E98" w:rsidP="00DD0E98">
      <w:pPr>
        <w:tabs>
          <w:tab w:val="left" w:pos="567"/>
        </w:tabs>
        <w:autoSpaceDE w:val="0"/>
        <w:jc w:val="both"/>
        <w:textAlignment w:val="auto"/>
        <w:rPr>
          <w:rFonts w:cs="Arial"/>
          <w:color w:val="000000"/>
          <w:kern w:val="0"/>
          <w:sz w:val="22"/>
          <w:szCs w:val="22"/>
        </w:rPr>
      </w:pPr>
      <w:r w:rsidRPr="00EC21B7">
        <w:rPr>
          <w:rFonts w:cs="Arial"/>
          <w:color w:val="000000"/>
          <w:kern w:val="0"/>
          <w:sz w:val="22"/>
          <w:szCs w:val="22"/>
        </w:rPr>
        <w:t>Овај Уговор се закључује у  6 (словима: шест) примерака од којих свака Уговорна страна задржава по 3 (словима: три) идентична примерка Уговора.</w:t>
      </w:r>
    </w:p>
    <w:p w14:paraId="64C20744" w14:textId="77777777" w:rsidR="00867B50" w:rsidRPr="00EC21B7" w:rsidRDefault="00867B50" w:rsidP="00DD0E98">
      <w:pPr>
        <w:tabs>
          <w:tab w:val="left" w:pos="567"/>
        </w:tabs>
        <w:autoSpaceDE w:val="0"/>
        <w:jc w:val="both"/>
        <w:textAlignment w:val="auto"/>
        <w:rPr>
          <w:rFonts w:cs="Arial"/>
          <w:color w:val="000000"/>
          <w:kern w:val="0"/>
          <w:sz w:val="22"/>
          <w:szCs w:val="22"/>
        </w:rPr>
      </w:pPr>
    </w:p>
    <w:p w14:paraId="029DB64A" w14:textId="77777777" w:rsidR="00C71F1E" w:rsidRPr="00C71F1E" w:rsidRDefault="00C71F1E" w:rsidP="00A56D98">
      <w:pPr>
        <w:keepNext/>
        <w:tabs>
          <w:tab w:val="left" w:pos="205"/>
        </w:tabs>
        <w:autoSpaceDE w:val="0"/>
        <w:spacing w:before="360"/>
        <w:textAlignment w:val="auto"/>
        <w:rPr>
          <w:rFonts w:asciiTheme="minorHAnsi" w:hAnsiTheme="minorHAnsi"/>
          <w:b/>
          <w:color w:val="000000"/>
          <w:kern w:val="0"/>
          <w:sz w:val="24"/>
          <w:szCs w:val="24"/>
          <w:lang w:val="sr-Cyrl-RS"/>
        </w:rPr>
      </w:pPr>
    </w:p>
    <w:p w14:paraId="7766EEA6" w14:textId="77777777" w:rsidR="00C71F1E" w:rsidRPr="00C71F1E" w:rsidRDefault="00C71F1E" w:rsidP="00C71F1E">
      <w:pPr>
        <w:tabs>
          <w:tab w:val="left" w:pos="567"/>
        </w:tabs>
        <w:autoSpaceDE w:val="0"/>
        <w:jc w:val="both"/>
        <w:textAlignment w:val="auto"/>
        <w:rPr>
          <w:rFonts w:ascii="Arial MT" w:hAnsi="Arial MT" w:cs="Arial"/>
          <w:color w:val="000000"/>
          <w:kern w:val="0"/>
          <w:sz w:val="24"/>
          <w:szCs w:val="24"/>
        </w:rPr>
      </w:pPr>
    </w:p>
    <w:p w14:paraId="42DE583C" w14:textId="77777777" w:rsidR="00C71F1E" w:rsidRPr="00C71F1E" w:rsidRDefault="00C71F1E" w:rsidP="00C71F1E">
      <w:pPr>
        <w:tabs>
          <w:tab w:val="left" w:pos="567"/>
        </w:tabs>
        <w:autoSpaceDE w:val="0"/>
        <w:jc w:val="both"/>
        <w:textAlignment w:val="auto"/>
        <w:rPr>
          <w:rFonts w:cs="Arial"/>
          <w:color w:val="000000"/>
          <w:kern w:val="0"/>
          <w:sz w:val="24"/>
          <w:szCs w:val="24"/>
          <w:lang w:val="sr-Cyrl-RS"/>
        </w:rPr>
      </w:pPr>
      <w:r w:rsidRPr="00C71F1E">
        <w:rPr>
          <w:rFonts w:ascii="Arial MT" w:hAnsi="Arial MT" w:cs="Arial"/>
          <w:b/>
          <w:color w:val="000000"/>
          <w:kern w:val="0"/>
          <w:sz w:val="24"/>
          <w:szCs w:val="24"/>
          <w:lang w:val="sr-Cyrl-CS"/>
        </w:rPr>
        <w:t xml:space="preserve">         </w:t>
      </w:r>
      <w:r w:rsidR="00926BF1">
        <w:rPr>
          <w:rFonts w:ascii="Arial MT" w:hAnsi="Arial MT" w:cs="Arial"/>
          <w:b/>
          <w:color w:val="000000"/>
          <w:kern w:val="0"/>
          <w:sz w:val="24"/>
          <w:szCs w:val="24"/>
          <w:lang w:val="sr-Cyrl-CS"/>
        </w:rPr>
        <w:t xml:space="preserve">  </w:t>
      </w:r>
      <w:r w:rsidRPr="00C71F1E">
        <w:rPr>
          <w:rFonts w:cs="Arial"/>
          <w:color w:val="000000"/>
          <w:kern w:val="0"/>
          <w:sz w:val="24"/>
          <w:szCs w:val="24"/>
        </w:rPr>
        <w:t>КОРИСНИК УСЛУГ</w:t>
      </w:r>
      <w:r w:rsidRPr="00C71F1E">
        <w:rPr>
          <w:rFonts w:cs="Arial"/>
          <w:color w:val="000000"/>
          <w:kern w:val="0"/>
          <w:sz w:val="24"/>
          <w:szCs w:val="24"/>
          <w:lang w:val="sr-Cyrl-RS"/>
        </w:rPr>
        <w:t>А</w:t>
      </w:r>
      <w:r w:rsidRPr="00C71F1E">
        <w:rPr>
          <w:rFonts w:cs="Arial"/>
          <w:color w:val="000000"/>
          <w:kern w:val="0"/>
          <w:sz w:val="24"/>
          <w:szCs w:val="24"/>
        </w:rPr>
        <w:tab/>
      </w:r>
      <w:r w:rsidRPr="00C71F1E">
        <w:rPr>
          <w:rFonts w:cs="Arial"/>
          <w:color w:val="000000"/>
          <w:kern w:val="0"/>
          <w:sz w:val="24"/>
          <w:szCs w:val="24"/>
        </w:rPr>
        <w:tab/>
      </w:r>
      <w:r w:rsidRPr="00C71F1E">
        <w:rPr>
          <w:rFonts w:cs="Arial"/>
          <w:color w:val="000000"/>
          <w:kern w:val="0"/>
          <w:sz w:val="24"/>
          <w:szCs w:val="24"/>
        </w:rPr>
        <w:tab/>
      </w:r>
      <w:r w:rsidRPr="00C71F1E">
        <w:rPr>
          <w:rFonts w:cs="Arial"/>
          <w:color w:val="000000"/>
          <w:kern w:val="0"/>
          <w:sz w:val="24"/>
          <w:szCs w:val="24"/>
          <w:lang w:val="sr-Cyrl-RS"/>
        </w:rPr>
        <w:t xml:space="preserve">                   </w:t>
      </w:r>
      <w:r w:rsidRPr="00C71F1E">
        <w:rPr>
          <w:rFonts w:cs="Arial"/>
          <w:color w:val="000000"/>
          <w:kern w:val="0"/>
          <w:sz w:val="24"/>
          <w:szCs w:val="24"/>
        </w:rPr>
        <w:t>ПРУЖАЛАЦ  УСЛУГ</w:t>
      </w:r>
      <w:r w:rsidRPr="00C71F1E">
        <w:rPr>
          <w:rFonts w:cs="Arial"/>
          <w:color w:val="000000"/>
          <w:kern w:val="0"/>
          <w:sz w:val="24"/>
          <w:szCs w:val="24"/>
          <w:lang w:val="sr-Cyrl-RS"/>
        </w:rPr>
        <w:t>А</w:t>
      </w:r>
    </w:p>
    <w:p w14:paraId="66EBBF00" w14:textId="77777777" w:rsidR="00C71F1E" w:rsidRPr="00C71F1E" w:rsidRDefault="00C71F1E" w:rsidP="00C71F1E">
      <w:pPr>
        <w:tabs>
          <w:tab w:val="left" w:pos="567"/>
        </w:tabs>
        <w:autoSpaceDE w:val="0"/>
        <w:jc w:val="both"/>
        <w:textAlignment w:val="auto"/>
        <w:rPr>
          <w:rFonts w:cs="Arial"/>
          <w:color w:val="000000"/>
          <w:kern w:val="0"/>
          <w:sz w:val="24"/>
          <w:szCs w:val="24"/>
        </w:rPr>
      </w:pPr>
      <w:r w:rsidRPr="00C71F1E">
        <w:rPr>
          <w:rFonts w:cs="Arial"/>
          <w:color w:val="000000"/>
          <w:kern w:val="0"/>
          <w:sz w:val="24"/>
          <w:szCs w:val="24"/>
        </w:rPr>
        <w:t xml:space="preserve">ЈП ЕПС </w:t>
      </w:r>
      <w:r w:rsidR="00926BF1">
        <w:rPr>
          <w:rFonts w:cs="Arial"/>
          <w:color w:val="000000"/>
          <w:kern w:val="0"/>
          <w:sz w:val="24"/>
          <w:szCs w:val="24"/>
          <w:lang w:val="sr-Cyrl-RS"/>
        </w:rPr>
        <w:t xml:space="preserve">Београд </w:t>
      </w:r>
      <w:r w:rsidRPr="00C71F1E">
        <w:rPr>
          <w:rFonts w:cs="Arial"/>
          <w:color w:val="000000"/>
          <w:kern w:val="0"/>
          <w:sz w:val="24"/>
          <w:szCs w:val="24"/>
        </w:rPr>
        <w:t>Огранак РБ Колубара</w:t>
      </w:r>
      <w:r w:rsidRPr="00C71F1E">
        <w:rPr>
          <w:rFonts w:cs="Arial"/>
          <w:color w:val="000000"/>
          <w:kern w:val="0"/>
          <w:sz w:val="24"/>
          <w:szCs w:val="24"/>
        </w:rPr>
        <w:tab/>
      </w:r>
      <w:r w:rsidRPr="00C71F1E">
        <w:rPr>
          <w:rFonts w:cs="Arial"/>
          <w:color w:val="000000"/>
          <w:kern w:val="0"/>
          <w:sz w:val="24"/>
          <w:szCs w:val="24"/>
        </w:rPr>
        <w:tab/>
        <w:t xml:space="preserve">             </w:t>
      </w:r>
      <w:r w:rsidR="00926BF1">
        <w:rPr>
          <w:rFonts w:cs="Arial"/>
          <w:color w:val="000000"/>
          <w:kern w:val="0"/>
          <w:sz w:val="24"/>
          <w:szCs w:val="24"/>
          <w:lang w:val="sr-Cyrl-RS"/>
        </w:rPr>
        <w:t xml:space="preserve">        </w:t>
      </w:r>
      <w:r w:rsidRPr="00C71F1E">
        <w:rPr>
          <w:rFonts w:cs="Arial"/>
          <w:color w:val="000000"/>
          <w:kern w:val="0"/>
          <w:sz w:val="24"/>
          <w:szCs w:val="24"/>
        </w:rPr>
        <w:t>Назив</w:t>
      </w:r>
    </w:p>
    <w:p w14:paraId="7D0B4E98" w14:textId="77777777" w:rsidR="00C71F1E" w:rsidRPr="00C71F1E" w:rsidRDefault="00C71F1E" w:rsidP="00C71F1E">
      <w:pPr>
        <w:tabs>
          <w:tab w:val="left" w:pos="567"/>
        </w:tabs>
        <w:autoSpaceDE w:val="0"/>
        <w:jc w:val="both"/>
        <w:textAlignment w:val="auto"/>
        <w:rPr>
          <w:rFonts w:cs="Arial"/>
          <w:color w:val="000000"/>
          <w:kern w:val="0"/>
          <w:sz w:val="24"/>
          <w:szCs w:val="24"/>
        </w:rPr>
      </w:pPr>
      <w:r w:rsidRPr="00C71F1E">
        <w:rPr>
          <w:rFonts w:cs="Arial"/>
          <w:color w:val="000000"/>
          <w:kern w:val="0"/>
          <w:sz w:val="24"/>
          <w:szCs w:val="24"/>
        </w:rPr>
        <w:tab/>
      </w:r>
      <w:r w:rsidR="00926BF1" w:rsidRPr="00926BF1">
        <w:rPr>
          <w:rFonts w:cs="Arial"/>
          <w:color w:val="000000"/>
          <w:kern w:val="0"/>
          <w:sz w:val="24"/>
          <w:szCs w:val="24"/>
        </w:rPr>
        <w:t>в.д. директора ЈП ЕПС</w:t>
      </w:r>
      <w:r w:rsidRPr="00C71F1E">
        <w:rPr>
          <w:rFonts w:cs="Arial"/>
          <w:color w:val="000000"/>
          <w:kern w:val="0"/>
          <w:sz w:val="24"/>
          <w:szCs w:val="24"/>
        </w:rPr>
        <w:tab/>
      </w:r>
      <w:r w:rsidRPr="00C71F1E">
        <w:rPr>
          <w:rFonts w:cs="Arial"/>
          <w:color w:val="000000"/>
          <w:kern w:val="0"/>
          <w:sz w:val="24"/>
          <w:szCs w:val="24"/>
        </w:rPr>
        <w:tab/>
      </w:r>
      <w:r w:rsidRPr="00C71F1E">
        <w:rPr>
          <w:rFonts w:cs="Arial"/>
          <w:color w:val="000000"/>
          <w:kern w:val="0"/>
          <w:sz w:val="24"/>
          <w:szCs w:val="24"/>
        </w:rPr>
        <w:tab/>
      </w:r>
      <w:r w:rsidRPr="00C71F1E">
        <w:rPr>
          <w:rFonts w:cs="Arial"/>
          <w:color w:val="000000"/>
          <w:kern w:val="0"/>
          <w:sz w:val="24"/>
          <w:szCs w:val="24"/>
        </w:rPr>
        <w:tab/>
      </w:r>
      <w:r w:rsidRPr="00C71F1E">
        <w:rPr>
          <w:rFonts w:cs="Arial"/>
          <w:color w:val="000000"/>
          <w:kern w:val="0"/>
          <w:sz w:val="24"/>
          <w:szCs w:val="24"/>
        </w:rPr>
        <w:tab/>
      </w:r>
      <w:r w:rsidRPr="00C71F1E">
        <w:rPr>
          <w:rFonts w:cs="Arial"/>
          <w:color w:val="000000"/>
          <w:kern w:val="0"/>
          <w:sz w:val="24"/>
          <w:szCs w:val="24"/>
        </w:rPr>
        <w:tab/>
      </w:r>
      <w:r w:rsidRPr="00C71F1E">
        <w:rPr>
          <w:rFonts w:cs="Arial"/>
          <w:color w:val="000000"/>
          <w:kern w:val="0"/>
          <w:sz w:val="24"/>
          <w:szCs w:val="24"/>
        </w:rPr>
        <w:tab/>
      </w:r>
      <w:r w:rsidRPr="00C71F1E">
        <w:rPr>
          <w:rFonts w:cs="Arial"/>
          <w:color w:val="000000"/>
          <w:kern w:val="0"/>
          <w:sz w:val="24"/>
          <w:szCs w:val="24"/>
        </w:rPr>
        <w:tab/>
      </w:r>
    </w:p>
    <w:p w14:paraId="35D31721" w14:textId="77777777" w:rsidR="00C71F1E" w:rsidRPr="00C71F1E" w:rsidRDefault="00C71F1E" w:rsidP="00C71F1E">
      <w:pPr>
        <w:tabs>
          <w:tab w:val="left" w:pos="567"/>
        </w:tabs>
        <w:autoSpaceDE w:val="0"/>
        <w:jc w:val="both"/>
        <w:textAlignment w:val="auto"/>
        <w:rPr>
          <w:rFonts w:cs="Arial"/>
          <w:color w:val="000000"/>
          <w:kern w:val="0"/>
          <w:sz w:val="24"/>
          <w:szCs w:val="24"/>
          <w:lang w:val="sr-Cyrl-RS"/>
        </w:rPr>
      </w:pPr>
      <w:r w:rsidRPr="00C71F1E">
        <w:rPr>
          <w:rFonts w:cs="Arial"/>
          <w:color w:val="000000"/>
          <w:kern w:val="0"/>
          <w:sz w:val="24"/>
          <w:szCs w:val="24"/>
          <w:lang w:val="sr-Cyrl-RS"/>
        </w:rPr>
        <w:t>____________________________</w:t>
      </w:r>
      <w:r w:rsidRPr="00C71F1E">
        <w:rPr>
          <w:rFonts w:cs="Arial"/>
          <w:color w:val="000000"/>
          <w:kern w:val="0"/>
          <w:sz w:val="24"/>
          <w:szCs w:val="24"/>
          <w:lang w:val="sr-Cyrl-RS"/>
        </w:rPr>
        <w:tab/>
      </w:r>
      <w:r w:rsidRPr="00C71F1E">
        <w:rPr>
          <w:rFonts w:cs="Arial"/>
          <w:color w:val="000000"/>
          <w:kern w:val="0"/>
          <w:sz w:val="24"/>
          <w:szCs w:val="24"/>
          <w:lang w:val="sr-Cyrl-RS"/>
        </w:rPr>
        <w:tab/>
        <w:t xml:space="preserve">                 _____________________</w:t>
      </w:r>
    </w:p>
    <w:p w14:paraId="7E2B14D7" w14:textId="77777777" w:rsidR="00C71F1E" w:rsidRPr="00C71F1E" w:rsidRDefault="00C71F1E" w:rsidP="00C71F1E">
      <w:pPr>
        <w:tabs>
          <w:tab w:val="left" w:pos="567"/>
        </w:tabs>
        <w:autoSpaceDE w:val="0"/>
        <w:jc w:val="both"/>
        <w:textAlignment w:val="auto"/>
        <w:rPr>
          <w:rFonts w:cs="Arial"/>
          <w:color w:val="000000"/>
          <w:kern w:val="0"/>
          <w:sz w:val="24"/>
          <w:szCs w:val="24"/>
          <w:lang w:val="sr-Cyrl-RS"/>
        </w:rPr>
      </w:pPr>
      <w:r w:rsidRPr="00C71F1E">
        <w:rPr>
          <w:rFonts w:cs="Arial"/>
          <w:color w:val="000000"/>
          <w:kern w:val="0"/>
          <w:sz w:val="24"/>
          <w:szCs w:val="24"/>
          <w:lang w:val="sr-Cyrl-RS"/>
        </w:rPr>
        <w:tab/>
      </w:r>
      <w:r w:rsidRPr="00C71F1E">
        <w:rPr>
          <w:rFonts w:cs="Arial"/>
          <w:color w:val="000000"/>
          <w:kern w:val="0"/>
          <w:sz w:val="24"/>
          <w:szCs w:val="24"/>
          <w:lang w:val="sr-Cyrl-RS"/>
        </w:rPr>
        <w:tab/>
        <w:t xml:space="preserve">      </w:t>
      </w:r>
    </w:p>
    <w:p w14:paraId="55CB83BA" w14:textId="77777777" w:rsidR="00C71F1E" w:rsidRPr="00C71F1E" w:rsidRDefault="00C71F1E" w:rsidP="00C71F1E">
      <w:pPr>
        <w:tabs>
          <w:tab w:val="left" w:pos="567"/>
        </w:tabs>
        <w:autoSpaceDE w:val="0"/>
        <w:jc w:val="both"/>
        <w:textAlignment w:val="auto"/>
        <w:rPr>
          <w:rFonts w:cs="Arial"/>
          <w:color w:val="000000"/>
          <w:kern w:val="0"/>
          <w:sz w:val="24"/>
          <w:szCs w:val="24"/>
          <w:lang w:val="sr-Cyrl-RS"/>
        </w:rPr>
      </w:pPr>
      <w:r w:rsidRPr="00C71F1E">
        <w:rPr>
          <w:rFonts w:cs="Arial"/>
          <w:color w:val="000000"/>
          <w:kern w:val="0"/>
          <w:sz w:val="24"/>
          <w:szCs w:val="24"/>
          <w:lang w:val="sr-Cyrl-RS"/>
        </w:rPr>
        <w:t xml:space="preserve">            </w:t>
      </w:r>
      <w:r w:rsidR="00926BF1" w:rsidRPr="00926BF1">
        <w:rPr>
          <w:rFonts w:cs="Arial"/>
          <w:color w:val="000000"/>
          <w:kern w:val="0"/>
          <w:sz w:val="24"/>
          <w:szCs w:val="24"/>
          <w:lang w:val="sr-Cyrl-RS"/>
        </w:rPr>
        <w:t>Милорад Грчић</w:t>
      </w:r>
      <w:r w:rsidRPr="00C71F1E">
        <w:rPr>
          <w:rFonts w:cs="Arial"/>
          <w:color w:val="000000"/>
          <w:kern w:val="0"/>
          <w:sz w:val="24"/>
          <w:szCs w:val="24"/>
          <w:lang w:val="sr-Cyrl-RS"/>
        </w:rPr>
        <w:tab/>
      </w:r>
      <w:r w:rsidRPr="00C71F1E">
        <w:rPr>
          <w:rFonts w:cs="Arial"/>
          <w:color w:val="000000"/>
          <w:kern w:val="0"/>
          <w:sz w:val="24"/>
          <w:szCs w:val="24"/>
          <w:lang w:val="sr-Cyrl-RS"/>
        </w:rPr>
        <w:tab/>
      </w:r>
      <w:r w:rsidRPr="00C71F1E">
        <w:rPr>
          <w:rFonts w:cs="Arial"/>
          <w:color w:val="000000"/>
          <w:kern w:val="0"/>
          <w:sz w:val="24"/>
          <w:szCs w:val="24"/>
          <w:lang w:val="sr-Cyrl-RS"/>
        </w:rPr>
        <w:tab/>
      </w:r>
      <w:r w:rsidRPr="00C71F1E">
        <w:rPr>
          <w:rFonts w:cs="Arial"/>
          <w:color w:val="000000"/>
          <w:kern w:val="0"/>
          <w:sz w:val="24"/>
          <w:szCs w:val="24"/>
          <w:lang w:val="sr-Cyrl-RS"/>
        </w:rPr>
        <w:tab/>
      </w:r>
      <w:r w:rsidRPr="00C71F1E">
        <w:rPr>
          <w:rFonts w:cs="Arial"/>
          <w:color w:val="000000"/>
          <w:kern w:val="0"/>
          <w:sz w:val="24"/>
          <w:szCs w:val="24"/>
          <w:lang w:val="sr-Cyrl-RS"/>
        </w:rPr>
        <w:tab/>
        <w:t xml:space="preserve">                Име и презиме</w:t>
      </w:r>
    </w:p>
    <w:p w14:paraId="7B8947B7" w14:textId="77777777" w:rsidR="00C71F1E" w:rsidRPr="00C71F1E" w:rsidRDefault="00C71F1E" w:rsidP="00C71F1E">
      <w:pPr>
        <w:tabs>
          <w:tab w:val="left" w:pos="567"/>
        </w:tabs>
        <w:autoSpaceDE w:val="0"/>
        <w:jc w:val="both"/>
        <w:textAlignment w:val="auto"/>
        <w:rPr>
          <w:rFonts w:cs="Arial"/>
          <w:color w:val="000000"/>
          <w:kern w:val="0"/>
          <w:sz w:val="24"/>
          <w:szCs w:val="24"/>
          <w:lang w:val="sr-Cyrl-RS"/>
        </w:rPr>
      </w:pPr>
      <w:r w:rsidRPr="00C71F1E">
        <w:rPr>
          <w:rFonts w:cs="Arial"/>
          <w:color w:val="000000"/>
          <w:kern w:val="0"/>
          <w:sz w:val="24"/>
          <w:szCs w:val="24"/>
          <w:lang w:val="sr-Cyrl-RS"/>
        </w:rPr>
        <w:tab/>
      </w:r>
      <w:r w:rsidRPr="00C71F1E">
        <w:rPr>
          <w:rFonts w:cs="Arial"/>
          <w:color w:val="000000"/>
          <w:kern w:val="0"/>
          <w:sz w:val="24"/>
          <w:szCs w:val="24"/>
          <w:lang w:val="sr-Cyrl-RS"/>
        </w:rPr>
        <w:tab/>
      </w:r>
      <w:r w:rsidRPr="00C71F1E">
        <w:rPr>
          <w:rFonts w:cs="Arial"/>
          <w:color w:val="000000"/>
          <w:kern w:val="0"/>
          <w:sz w:val="24"/>
          <w:szCs w:val="24"/>
          <w:lang w:val="sr-Cyrl-RS"/>
        </w:rPr>
        <w:tab/>
      </w:r>
      <w:r w:rsidRPr="00C71F1E">
        <w:rPr>
          <w:rFonts w:cs="Arial"/>
          <w:color w:val="000000"/>
          <w:kern w:val="0"/>
          <w:sz w:val="24"/>
          <w:szCs w:val="24"/>
          <w:lang w:val="sr-Cyrl-RS"/>
        </w:rPr>
        <w:tab/>
      </w:r>
      <w:r w:rsidRPr="00C71F1E">
        <w:rPr>
          <w:rFonts w:cs="Arial"/>
          <w:color w:val="000000"/>
          <w:kern w:val="0"/>
          <w:sz w:val="24"/>
          <w:szCs w:val="24"/>
          <w:lang w:val="sr-Cyrl-RS"/>
        </w:rPr>
        <w:tab/>
      </w:r>
      <w:r w:rsidRPr="00C71F1E">
        <w:rPr>
          <w:rFonts w:cs="Arial"/>
          <w:color w:val="000000"/>
          <w:kern w:val="0"/>
          <w:sz w:val="24"/>
          <w:szCs w:val="24"/>
          <w:lang w:val="sr-Cyrl-RS"/>
        </w:rPr>
        <w:tab/>
      </w:r>
      <w:r w:rsidRPr="00C71F1E">
        <w:rPr>
          <w:rFonts w:cs="Arial"/>
          <w:color w:val="000000"/>
          <w:kern w:val="0"/>
          <w:sz w:val="24"/>
          <w:szCs w:val="24"/>
          <w:lang w:val="sr-Cyrl-RS"/>
        </w:rPr>
        <w:tab/>
      </w:r>
      <w:r w:rsidRPr="00C71F1E">
        <w:rPr>
          <w:rFonts w:cs="Arial"/>
          <w:color w:val="000000"/>
          <w:kern w:val="0"/>
          <w:sz w:val="24"/>
          <w:szCs w:val="24"/>
          <w:lang w:val="sr-Cyrl-RS"/>
        </w:rPr>
        <w:tab/>
      </w:r>
      <w:r w:rsidRPr="00C71F1E">
        <w:rPr>
          <w:rFonts w:cs="Arial"/>
          <w:color w:val="000000"/>
          <w:kern w:val="0"/>
          <w:sz w:val="24"/>
          <w:szCs w:val="24"/>
          <w:lang w:val="sr-Cyrl-RS"/>
        </w:rPr>
        <w:tab/>
        <w:t xml:space="preserve">                    Функција</w:t>
      </w:r>
    </w:p>
    <w:p w14:paraId="5C912CD1" w14:textId="77777777" w:rsidR="00350C10" w:rsidRPr="00EC21B7" w:rsidRDefault="00350C10" w:rsidP="00C71F1E">
      <w:pPr>
        <w:tabs>
          <w:tab w:val="left" w:pos="567"/>
        </w:tabs>
        <w:autoSpaceDE w:val="0"/>
        <w:jc w:val="both"/>
        <w:textAlignment w:val="auto"/>
        <w:rPr>
          <w:rFonts w:cs="Arial"/>
          <w:color w:val="000000"/>
          <w:kern w:val="0"/>
          <w:sz w:val="22"/>
          <w:szCs w:val="22"/>
          <w:lang w:val="sr-Cyrl-RS"/>
        </w:rPr>
      </w:pPr>
    </w:p>
    <w:p w14:paraId="48713926" w14:textId="77777777" w:rsidR="00350C10" w:rsidRPr="00EC21B7" w:rsidRDefault="00350C10" w:rsidP="004116E2">
      <w:pPr>
        <w:tabs>
          <w:tab w:val="left" w:pos="567"/>
        </w:tabs>
        <w:autoSpaceDE w:val="0"/>
        <w:jc w:val="both"/>
        <w:textAlignment w:val="auto"/>
        <w:rPr>
          <w:rFonts w:cs="Arial"/>
          <w:color w:val="000000"/>
          <w:kern w:val="0"/>
          <w:sz w:val="22"/>
          <w:szCs w:val="22"/>
        </w:rPr>
      </w:pPr>
    </w:p>
    <w:p w14:paraId="3AAA3DDF" w14:textId="77777777" w:rsidR="00350C10" w:rsidRPr="00EC21B7" w:rsidRDefault="00350C10" w:rsidP="004116E2">
      <w:pPr>
        <w:tabs>
          <w:tab w:val="left" w:pos="567"/>
        </w:tabs>
        <w:autoSpaceDE w:val="0"/>
        <w:jc w:val="both"/>
        <w:textAlignment w:val="auto"/>
        <w:rPr>
          <w:rFonts w:cs="Arial"/>
          <w:color w:val="000000"/>
          <w:kern w:val="0"/>
          <w:sz w:val="22"/>
          <w:szCs w:val="22"/>
        </w:rPr>
      </w:pPr>
    </w:p>
    <w:p w14:paraId="30147066" w14:textId="77777777" w:rsidR="004116E2" w:rsidRPr="00EC21B7" w:rsidRDefault="004116E2" w:rsidP="00DD0E98">
      <w:pPr>
        <w:tabs>
          <w:tab w:val="left" w:pos="567"/>
        </w:tabs>
        <w:autoSpaceDE w:val="0"/>
        <w:jc w:val="both"/>
        <w:textAlignment w:val="auto"/>
        <w:rPr>
          <w:rFonts w:cs="Arial"/>
          <w:color w:val="000000"/>
          <w:kern w:val="0"/>
          <w:sz w:val="22"/>
          <w:szCs w:val="22"/>
        </w:rPr>
      </w:pPr>
    </w:p>
    <w:p w14:paraId="1B28D179" w14:textId="77777777" w:rsidR="004116E2" w:rsidRPr="00EC21B7" w:rsidRDefault="004116E2" w:rsidP="00DD0E98">
      <w:pPr>
        <w:tabs>
          <w:tab w:val="left" w:pos="567"/>
        </w:tabs>
        <w:autoSpaceDE w:val="0"/>
        <w:jc w:val="both"/>
        <w:textAlignment w:val="auto"/>
        <w:rPr>
          <w:rFonts w:cs="Arial"/>
          <w:color w:val="000000"/>
          <w:kern w:val="0"/>
          <w:sz w:val="22"/>
          <w:szCs w:val="22"/>
        </w:rPr>
      </w:pPr>
    </w:p>
    <w:p w14:paraId="07F8CF53" w14:textId="77777777" w:rsidR="004116E2" w:rsidRPr="00EC21B7" w:rsidRDefault="004116E2" w:rsidP="00DD0E98">
      <w:pPr>
        <w:tabs>
          <w:tab w:val="left" w:pos="567"/>
        </w:tabs>
        <w:autoSpaceDE w:val="0"/>
        <w:jc w:val="both"/>
        <w:textAlignment w:val="auto"/>
        <w:rPr>
          <w:rFonts w:cs="Arial"/>
          <w:color w:val="000000"/>
          <w:kern w:val="0"/>
          <w:sz w:val="22"/>
          <w:szCs w:val="22"/>
        </w:rPr>
      </w:pPr>
    </w:p>
    <w:p w14:paraId="1A1947A9" w14:textId="46683DC9" w:rsidR="00350C10" w:rsidRPr="00C71F1E" w:rsidRDefault="00350C10" w:rsidP="00C71F1E">
      <w:pPr>
        <w:tabs>
          <w:tab w:val="left" w:pos="567"/>
        </w:tabs>
        <w:autoSpaceDE w:val="0"/>
        <w:jc w:val="both"/>
        <w:textAlignment w:val="auto"/>
        <w:rPr>
          <w:rFonts w:cs="Arial"/>
          <w:color w:val="000000"/>
          <w:kern w:val="0"/>
          <w:sz w:val="22"/>
          <w:szCs w:val="22"/>
        </w:rPr>
      </w:pPr>
      <w:r w:rsidRPr="00EC21B7">
        <w:rPr>
          <w:rFonts w:cs="Arial"/>
          <w:color w:val="000000"/>
          <w:kern w:val="0"/>
          <w:sz w:val="22"/>
          <w:szCs w:val="22"/>
          <w:lang w:val="sr-Cyrl-RS"/>
        </w:rPr>
        <w:tab/>
      </w:r>
      <w:r w:rsidRPr="00EC21B7">
        <w:rPr>
          <w:rFonts w:cs="Arial"/>
          <w:color w:val="000000"/>
          <w:kern w:val="0"/>
          <w:sz w:val="22"/>
          <w:szCs w:val="22"/>
          <w:lang w:val="sr-Cyrl-RS"/>
        </w:rPr>
        <w:tab/>
      </w:r>
    </w:p>
    <w:sectPr w:rsidR="00350C10" w:rsidRPr="00C71F1E" w:rsidSect="00E67496">
      <w:pgSz w:w="11906" w:h="16838" w:code="9"/>
      <w:pgMar w:top="562" w:right="850" w:bottom="893" w:left="1134"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476E6" w14:textId="77777777" w:rsidR="00E96A45" w:rsidRDefault="00E96A45" w:rsidP="000971FA">
      <w:r>
        <w:separator/>
      </w:r>
    </w:p>
  </w:endnote>
  <w:endnote w:type="continuationSeparator" w:id="0">
    <w:p w14:paraId="27B0F28F" w14:textId="77777777" w:rsidR="00E96A45" w:rsidRDefault="00E96A45"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EE"/>
    <w:family w:val="auto"/>
    <w:pitch w:val="variable"/>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charset w:val="00"/>
    <w:family w:val="auto"/>
    <w:pitch w:val="variable"/>
    <w:sig w:usb0="01000207" w:usb1="090E0000" w:usb2="00000010" w:usb3="00000000" w:csb0="001D0095"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CF6D" w14:textId="166E6EB4" w:rsidR="0005675D" w:rsidRPr="000971FA" w:rsidRDefault="0005675D" w:rsidP="000971FA">
    <w:pPr>
      <w:pStyle w:val="Footer"/>
      <w:pBdr>
        <w:top w:val="single" w:sz="4" w:space="3" w:color="00000A"/>
      </w:pBdr>
      <w:jc w:val="right"/>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sidR="00BE2A33">
      <w:rPr>
        <w:rFonts w:cs="Arial"/>
        <w:noProof/>
      </w:rPr>
      <w:t>2</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BE2A33">
      <w:rPr>
        <w:rFonts w:cs="Arial"/>
        <w:noProof/>
      </w:rPr>
      <w:t>157</w:t>
    </w:r>
    <w:r w:rsidRPr="000971FA">
      <w:rPr>
        <w:rFonts w:cs="Arial"/>
        <w:noProof/>
      </w:rPr>
      <w:fldChar w:fldCharType="end"/>
    </w:r>
    <w:r w:rsidRPr="000971FA">
      <w:rPr>
        <w:rFonts w:cs="Arial"/>
        <w:noProof/>
      </w:rPr>
      <mc:AlternateContent>
        <mc:Choice Requires="wps">
          <w:drawing>
            <wp:anchor distT="0" distB="0" distL="114300" distR="114300" simplePos="0" relativeHeight="251657216" behindDoc="0" locked="0" layoutInCell="1" allowOverlap="1" wp14:anchorId="1235B8D7" wp14:editId="3200DD48">
              <wp:simplePos x="0" y="0"/>
              <wp:positionH relativeFrom="margin">
                <wp:align>center</wp:align>
              </wp:positionH>
              <wp:positionV relativeFrom="paragraph">
                <wp:posOffset>731</wp:posOffset>
              </wp:positionV>
              <wp:extent cx="14602" cy="0"/>
              <wp:effectExtent l="0" t="0" r="0" b="0"/>
              <wp:wrapSquare wrapText="bothSides"/>
              <wp:docPr id="1" name="Frame3"/>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14:paraId="040BEB10" w14:textId="1390DEBC" w:rsidR="0005675D" w:rsidRDefault="0005675D" w:rsidP="000971FA">
                          <w:pPr>
                            <w:pStyle w:val="Footer"/>
                          </w:pPr>
                          <w:r>
                            <w:fldChar w:fldCharType="begin"/>
                          </w:r>
                          <w:r>
                            <w:instrText xml:space="preserve"> PAGE </w:instrText>
                          </w:r>
                          <w:r>
                            <w:fldChar w:fldCharType="separate"/>
                          </w:r>
                          <w:r w:rsidR="00BE2A33">
                            <w:rPr>
                              <w:noProof/>
                            </w:rPr>
                            <w:t>2</w:t>
                          </w:r>
                          <w:r>
                            <w:fldChar w:fldCharType="end"/>
                          </w:r>
                        </w:p>
                      </w:txbxContent>
                    </wps:txbx>
                    <wps:bodyPr vert="horz" wrap="square" lIns="0" tIns="0" rIns="0" bIns="0" anchor="t" anchorCtr="0" compatLnSpc="0">
                      <a:noAutofit/>
                    </wps:bodyPr>
                  </wps:wsp>
                </a:graphicData>
              </a:graphic>
            </wp:anchor>
          </w:drawing>
        </mc:Choice>
        <mc:Fallback>
          <w:pict>
            <v:shapetype w14:anchorId="1235B8D7"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RSuwEAAHYDAAAOAAAAZHJzL2Uyb0RvYy54bWysU82O0zAQviPxDpbv1NmCVihqugKqIqQV&#10;IHV5ANexG0uxx4zdJuXpGTtJFy03xMUez+/3zYw3D6Pr2UVjtOAbfreqONNeQWv9qeE/nvZv3nMW&#10;k/St7MHrhl915A/b1682Q6j1GjroW42MkvhYD6HhXUqhFiKqTjsZVxC0J6MBdDLRE0+iRTlQdteL&#10;dVXdiwGwDQhKx0ja3WTk25LfGK3SN2OiTqxvOGFL5cRyHvMpthtZn1CGzqoZhvwHFE5aT0VvqXYy&#10;SXZG+1cqZxVCBJNWCpwAY6zShQOxuatesDl0MujChZoTw61N8f+lVV8v35HZlmbHmZeORrRHut7m&#10;zgwh1uRwCOSSxo8wZq9ZH0mZCY8GXb6JCiM79fh666seE1M56N19teZMLRbxHBYwps8aHMtCw5EG&#10;VvooL48xUSlyXVxyFQ972/dlaL1/och+Oxm7KSqbRSYwAc1SGo/jjP4I7ZVI0eJS0Q7wF2cDLUHD&#10;48+zRM1Z/8VTl/PGLAIuwnERpFcU2vDE2SR+StNm0WiDTI/+EFTOMeH8cE5gbOGUwUwIZow03EJ1&#10;XsS8PX++i9fzd9n+BgAA//8DAFBLAwQUAAYACAAAACEAlqEb+tYAAAAAAQAADwAAAGRycy9kb3du&#10;cmV2LnhtbEyPwW7CMBBE75X4B2uReitOqYRKGgehqj1VqhrCgaMTL4lFvE5jA+Hv2Zza4+ysZt5k&#10;m9F14oJDsJ4UPC8SEEi1N5YaBfvy8+kVRIiajO48oYIbBtjks4dMp8ZfqcDLLjaCQyikWkEbY59K&#10;GeoWnQ4L3yOxd/SD05Hl0Egz6CuHu04uk2QlnbbEDa3u8b3F+rQ7OwXbAxUf9ve7+imOhS3LdUJf&#10;q5NSj/Nx+wYi4hj/nmHCZ3TImanyZzJBdAp4SJyugr3lC4hqEjLP5H/w/A4AAP//AwBQSwECLQAU&#10;AAYACAAAACEAtoM4kv4AAADhAQAAEwAAAAAAAAAAAAAAAAAAAAAAW0NvbnRlbnRfVHlwZXNdLnht&#10;bFBLAQItABQABgAIAAAAIQA4/SH/1gAAAJQBAAALAAAAAAAAAAAAAAAAAC8BAABfcmVscy8ucmVs&#10;c1BLAQItABQABgAIAAAAIQDBT8RSuwEAAHYDAAAOAAAAAAAAAAAAAAAAAC4CAABkcnMvZTJvRG9j&#10;LnhtbFBLAQItABQABgAIAAAAIQCWoRv61gAAAAABAAAPAAAAAAAAAAAAAAAAABUEAABkcnMvZG93&#10;bnJldi54bWxQSwUGAAAAAAQABADzAAAAGAUAAAAA&#10;" filled="f" stroked="f">
              <v:textbox inset="0,0,0,0">
                <w:txbxContent>
                  <w:p w14:paraId="040BEB10" w14:textId="1390DEBC" w:rsidR="0005675D" w:rsidRDefault="0005675D" w:rsidP="000971FA">
                    <w:pPr>
                      <w:pStyle w:val="Footer"/>
                    </w:pPr>
                    <w:r>
                      <w:fldChar w:fldCharType="begin"/>
                    </w:r>
                    <w:r>
                      <w:instrText xml:space="preserve"> PAGE </w:instrText>
                    </w:r>
                    <w:r>
                      <w:fldChar w:fldCharType="separate"/>
                    </w:r>
                    <w:r w:rsidR="00BE2A33">
                      <w:rPr>
                        <w:noProof/>
                      </w:rPr>
                      <w:t>2</w:t>
                    </w:r>
                    <w:r>
                      <w:fldChar w:fldCharType="end"/>
                    </w:r>
                  </w:p>
                </w:txbxContent>
              </v:textbox>
              <w10:wrap type="square" anchorx="margin"/>
            </v:shape>
          </w:pict>
        </mc:Fallback>
      </mc:AlternateContent>
    </w:r>
    <w:r w:rsidRPr="000971FA">
      <w:rPr>
        <w:rFonts w:cs="Arial"/>
        <w:noProof/>
      </w:rPr>
      <mc:AlternateContent>
        <mc:Choice Requires="wps">
          <w:drawing>
            <wp:anchor distT="0" distB="0" distL="114300" distR="114300" simplePos="0" relativeHeight="251659264" behindDoc="0" locked="0" layoutInCell="1" allowOverlap="1" wp14:anchorId="6635F071" wp14:editId="3E55FE5C">
              <wp:simplePos x="0" y="0"/>
              <wp:positionH relativeFrom="margin">
                <wp:align>center</wp:align>
              </wp:positionH>
              <wp:positionV relativeFrom="paragraph">
                <wp:posOffset>731</wp:posOffset>
              </wp:positionV>
              <wp:extent cx="14602" cy="0"/>
              <wp:effectExtent l="0" t="0" r="0" b="0"/>
              <wp:wrapSquare wrapText="bothSides"/>
              <wp:docPr id="5" name="Frame3"/>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14:paraId="7CFC16DA" w14:textId="7EEF7582" w:rsidR="0005675D" w:rsidRDefault="0005675D" w:rsidP="000971FA">
                          <w:pPr>
                            <w:pStyle w:val="Footer"/>
                          </w:pPr>
                          <w:r>
                            <w:fldChar w:fldCharType="begin"/>
                          </w:r>
                          <w:r>
                            <w:instrText xml:space="preserve"> PAGE </w:instrText>
                          </w:r>
                          <w:r>
                            <w:fldChar w:fldCharType="separate"/>
                          </w:r>
                          <w:r w:rsidR="00BE2A33">
                            <w:rPr>
                              <w:noProof/>
                            </w:rPr>
                            <w:t>2</w:t>
                          </w:r>
                          <w:r>
                            <w:fldChar w:fldCharType="end"/>
                          </w:r>
                        </w:p>
                      </w:txbxContent>
                    </wps:txbx>
                    <wps:bodyPr vert="horz" wrap="square" lIns="0" tIns="0" rIns="0" bIns="0" anchor="t" anchorCtr="0" compatLnSpc="0">
                      <a:noAutofit/>
                    </wps:bodyPr>
                  </wps:wsp>
                </a:graphicData>
              </a:graphic>
            </wp:anchor>
          </w:drawing>
        </mc:Choice>
        <mc:Fallback>
          <w:pict>
            <v:shape w14:anchorId="6635F071" id="_x0000_s1027" type="#_x0000_t202" style="position:absolute;left:0;text-align:left;margin-left:0;margin-top:.05pt;width:1.15pt;height:0;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RUwAEAAH0DAAAOAAAAZHJzL2Uyb0RvYy54bWysU9uO0zAQfUfaf7D8TpMt7ApFdVdAVYS0&#10;AqTCB7iO3ViKPd6x26T79YydpouWN8SLM57L8Tkzk9XD6Hp20hgteMFvFzVn2itorT8I/uvn9u0H&#10;zmKSvpU9eC34WUf+sL55sxpCo5fQQd9qZATiYzMEwbuUQlNVUXXaybiAoD0FDaCTia54qFqUA6G7&#10;vlrW9X01ALYBQekYybuZgnxd8I3RKn03JurEesGJWyonlnOfz2q9ks0BZeisutCQ/8DCSevp0SvU&#10;RibJjmj/gnJWIUQwaaHAVWCMVbpoIDW39Ss1u04GXbRQc2K4tin+P1j17fQDmW0Fv+PMS0cj2iJ9&#10;3uXODCE2lLALlJLGTzDShGd/JGcWPBp0+UtSGMWpx+drX/WYmMpF7+/rJWdqjlQvZQFj+qLBsWwI&#10;jjSw0kd5eoyJKFDqnJJf8bC1fV+G1vtXjpy3kbGbqnK4ygImotlK434sUq8i9tCeSRvtL73dAT5z&#10;NtAuCB6fjhI1Z/1XT83OizMbOBv72ZBeUangibPJ/JymBaMJB5ke/S6ojDHR/XhMYGyRljlNDC5U&#10;acZF8WUf8xL9eS9ZL3/N+jcAAAD//wMAUEsDBBQABgAIAAAAIQCWoRv61gAAAAABAAAPAAAAZHJz&#10;L2Rvd25yZXYueG1sTI/BbsIwEETvlfgHa5F6K06phEoaB6GqPVWqGsKBoxMviUW8TmMD4e/ZnNrj&#10;7Kxm3mSb0XXigkOwnhQ8LxIQSLU3lhoF+/Lz6RVEiJqM7jyhghsG2OSzh0ynxl+pwMsuNoJDKKRa&#10;QRtjn0oZ6hadDgvfI7F39IPTkeXQSDPoK4e7Ti6TZCWdtsQNre7xvcX6tDs7BdsDFR/297v6KY6F&#10;Lct1Ql+rk1KP83H7BiLiGP+eYcJndMiZqfJnMkF0CnhInK6CveULiGoSMs/kf/D8DgAA//8DAFBL&#10;AQItABQABgAIAAAAIQC2gziS/gAAAOEBAAATAAAAAAAAAAAAAAAAAAAAAABbQ29udGVudF9UeXBl&#10;c10ueG1sUEsBAi0AFAAGAAgAAAAhADj9If/WAAAAlAEAAAsAAAAAAAAAAAAAAAAALwEAAF9yZWxz&#10;Ly5yZWxzUEsBAi0AFAAGAAgAAAAhAGc1JFTAAQAAfQMAAA4AAAAAAAAAAAAAAAAALgIAAGRycy9l&#10;Mm9Eb2MueG1sUEsBAi0AFAAGAAgAAAAhAJahG/rWAAAAAAEAAA8AAAAAAAAAAAAAAAAAGgQAAGRy&#10;cy9kb3ducmV2LnhtbFBLBQYAAAAABAAEAPMAAAAdBQAAAAA=&#10;" filled="f" stroked="f">
              <v:textbox inset="0,0,0,0">
                <w:txbxContent>
                  <w:p w14:paraId="7CFC16DA" w14:textId="7EEF7582" w:rsidR="0005675D" w:rsidRDefault="0005675D" w:rsidP="000971FA">
                    <w:pPr>
                      <w:pStyle w:val="Footer"/>
                    </w:pPr>
                    <w:r>
                      <w:fldChar w:fldCharType="begin"/>
                    </w:r>
                    <w:r>
                      <w:instrText xml:space="preserve"> PAGE </w:instrText>
                    </w:r>
                    <w:r>
                      <w:fldChar w:fldCharType="separate"/>
                    </w:r>
                    <w:r w:rsidR="00BE2A33">
                      <w:rPr>
                        <w:noProof/>
                      </w:rPr>
                      <w:t>2</w:t>
                    </w:r>
                    <w:r>
                      <w:fldChar w:fldCharType="end"/>
                    </w:r>
                  </w:p>
                </w:txbxContent>
              </v:textbox>
              <w10:wrap type="square" anchorx="margin"/>
            </v:shape>
          </w:pict>
        </mc:Fallback>
      </mc:AlternateContent>
    </w:r>
  </w:p>
  <w:p w14:paraId="23D86EA7" w14:textId="77777777" w:rsidR="0005675D" w:rsidRPr="000971FA" w:rsidRDefault="0005675D" w:rsidP="000971F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D5DA3" w14:textId="77777777" w:rsidR="00E96A45" w:rsidRDefault="00E96A45" w:rsidP="000971FA">
      <w:r>
        <w:separator/>
      </w:r>
    </w:p>
  </w:footnote>
  <w:footnote w:type="continuationSeparator" w:id="0">
    <w:p w14:paraId="16E33B2A" w14:textId="77777777" w:rsidR="00E96A45" w:rsidRDefault="00E96A45"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9921"/>
    </w:tblGrid>
    <w:tr w:rsidR="0005675D" w14:paraId="53830261" w14:textId="77777777" w:rsidTr="00E66C7C">
      <w:trPr>
        <w:trHeight w:val="292"/>
        <w:jc w:val="center"/>
      </w:trPr>
      <w:sdt>
        <w:sdtPr>
          <w:rPr>
            <w:rFonts w:cs="Arial"/>
            <w:sz w:val="22"/>
            <w:szCs w:val="22"/>
          </w:rPr>
          <w:alias w:val="Title"/>
          <w:id w:val="1255015509"/>
          <w:placeholder>
            <w:docPart w:val="1916E78E7B3D4DF68BE987EB947566E9"/>
          </w:placeholder>
          <w:dataBinding w:prefixMappings="xmlns:ns0='http://schemas.openxmlformats.org/package/2006/metadata/core-properties' xmlns:ns1='http://purl.org/dc/elements/1.1/'" w:xpath="/ns0:coreProperties[1]/ns1:title[1]" w:storeItemID="{6C3C8BC8-F283-45AE-878A-BAB7291924A1}"/>
          <w:text/>
        </w:sdtPr>
        <w:sdtEndPr/>
        <w:sdtContent>
          <w:tc>
            <w:tcPr>
              <w:tcW w:w="9921" w:type="dxa"/>
            </w:tcPr>
            <w:p w14:paraId="2F6BBEC9" w14:textId="77777777" w:rsidR="0005675D" w:rsidRDefault="0005675D" w:rsidP="0066041E">
              <w:pPr>
                <w:pStyle w:val="Header"/>
                <w:rPr>
                  <w:rFonts w:asciiTheme="majorHAnsi" w:eastAsiaTheme="majorEastAsia" w:hAnsiTheme="majorHAnsi" w:cstheme="majorBidi"/>
                  <w:sz w:val="36"/>
                  <w:szCs w:val="36"/>
                </w:rPr>
              </w:pPr>
              <w:r w:rsidRPr="00A05DC4">
                <w:rPr>
                  <w:rFonts w:cs="Arial"/>
                  <w:sz w:val="22"/>
                  <w:szCs w:val="22"/>
                </w:rPr>
                <w:t xml:space="preserve">ЈП „Електропривреда Србије“ Београд          Конкурсна документација </w:t>
              </w:r>
              <w:r>
                <w:rPr>
                  <w:rFonts w:cs="Arial"/>
                  <w:sz w:val="22"/>
                  <w:szCs w:val="22"/>
                  <w:lang w:val="sr-Cyrl-RS"/>
                </w:rPr>
                <w:t>ЈНО</w:t>
              </w:r>
              <w:r>
                <w:rPr>
                  <w:rFonts w:cs="Arial"/>
                  <w:sz w:val="22"/>
                  <w:szCs w:val="22"/>
                </w:rPr>
                <w:t>/1</w:t>
              </w:r>
              <w:r w:rsidRPr="00A05DC4">
                <w:rPr>
                  <w:rFonts w:cs="Arial"/>
                  <w:sz w:val="22"/>
                  <w:szCs w:val="22"/>
                </w:rPr>
                <w:t>000/</w:t>
              </w:r>
              <w:r>
                <w:rPr>
                  <w:rFonts w:cs="Arial"/>
                  <w:sz w:val="22"/>
                  <w:szCs w:val="22"/>
                </w:rPr>
                <w:t>0031/2017</w:t>
              </w:r>
            </w:p>
          </w:tc>
        </w:sdtContent>
      </w:sdt>
    </w:tr>
  </w:tbl>
  <w:p w14:paraId="63FF2983" w14:textId="77777777" w:rsidR="0005675D" w:rsidRDefault="0005675D" w:rsidP="002735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42F3F58"/>
    <w:multiLevelType w:val="hybridMultilevel"/>
    <w:tmpl w:val="4CB07638"/>
    <w:lvl w:ilvl="0" w:tplc="C3EA632E">
      <w:start w:val="1"/>
      <w:numFmt w:val="decimal"/>
      <w:lvlText w:val="%1."/>
      <w:lvlJc w:val="left"/>
      <w:pPr>
        <w:ind w:left="720" w:hanging="360"/>
      </w:pPr>
      <w:rPr>
        <w:rFonts w:ascii="Arial" w:eastAsia="Times New Roman" w:hAnsi="Arial" w:cs="Arial"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4FC57EE"/>
    <w:multiLevelType w:val="multilevel"/>
    <w:tmpl w:val="166EC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1F192C"/>
    <w:multiLevelType w:val="multilevel"/>
    <w:tmpl w:val="D0D88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EB13A5"/>
    <w:multiLevelType w:val="multilevel"/>
    <w:tmpl w:val="B9BC0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9941D63"/>
    <w:multiLevelType w:val="multilevel"/>
    <w:tmpl w:val="F4668982"/>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0B3F21BD"/>
    <w:multiLevelType w:val="hybridMultilevel"/>
    <w:tmpl w:val="A36AAD4E"/>
    <w:lvl w:ilvl="0" w:tplc="241A000F">
      <w:start w:val="1"/>
      <w:numFmt w:val="decimal"/>
      <w:lvlText w:val="%1."/>
      <w:lvlJc w:val="left"/>
      <w:pPr>
        <w:ind w:left="720" w:hanging="360"/>
      </w:pPr>
    </w:lvl>
    <w:lvl w:ilvl="1" w:tplc="2C3EB706">
      <w:start w:val="1"/>
      <w:numFmt w:val="decimal"/>
      <w:lvlText w:val="%2)"/>
      <w:lvlJc w:val="left"/>
      <w:pPr>
        <w:ind w:left="1440" w:hanging="360"/>
      </w:pPr>
      <w:rPr>
        <w:rFonts w:hint="default"/>
      </w:rPr>
    </w:lvl>
    <w:lvl w:ilvl="2" w:tplc="3E827BCA">
      <w:start w:val="1"/>
      <w:numFmt w:val="decimal"/>
      <w:lvlText w:val="%3)"/>
      <w:lvlJc w:val="left"/>
      <w:pPr>
        <w:ind w:left="2340" w:hanging="360"/>
      </w:pPr>
      <w:rPr>
        <w:rFonts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0D313A03"/>
    <w:multiLevelType w:val="multilevel"/>
    <w:tmpl w:val="A0543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2E371C"/>
    <w:multiLevelType w:val="hybridMultilevel"/>
    <w:tmpl w:val="4A98082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786"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2256A"/>
    <w:multiLevelType w:val="hybridMultilevel"/>
    <w:tmpl w:val="3B9654E8"/>
    <w:lvl w:ilvl="0" w:tplc="FFBEC240">
      <w:start w:val="55"/>
      <w:numFmt w:val="bullet"/>
      <w:lvlText w:val="-"/>
      <w:lvlJc w:val="left"/>
      <w:pPr>
        <w:ind w:left="1004" w:hanging="360"/>
      </w:pPr>
      <w:rPr>
        <w:rFonts w:ascii="Arial" w:eastAsia="Calibri"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104B3658"/>
    <w:multiLevelType w:val="multilevel"/>
    <w:tmpl w:val="F502155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47176D0"/>
    <w:multiLevelType w:val="hybridMultilevel"/>
    <w:tmpl w:val="AEE0673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9ED41CA"/>
    <w:multiLevelType w:val="hybridMultilevel"/>
    <w:tmpl w:val="0512F15A"/>
    <w:lvl w:ilvl="0" w:tplc="0409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1" w15:restartNumberingAfterBreak="0">
    <w:nsid w:val="1C9539B9"/>
    <w:multiLevelType w:val="hybridMultilevel"/>
    <w:tmpl w:val="5E5C5D1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15:restartNumberingAfterBreak="0">
    <w:nsid w:val="1CAA4D76"/>
    <w:multiLevelType w:val="hybridMultilevel"/>
    <w:tmpl w:val="F9C0E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D3953F2"/>
    <w:multiLevelType w:val="hybridMultilevel"/>
    <w:tmpl w:val="6E5050E8"/>
    <w:lvl w:ilvl="0" w:tplc="04090001">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1F4A12EE"/>
    <w:multiLevelType w:val="hybridMultilevel"/>
    <w:tmpl w:val="ACC6A1F4"/>
    <w:lvl w:ilvl="0" w:tplc="B2420280">
      <w:start w:val="1"/>
      <w:numFmt w:val="bullet"/>
      <w:lvlText w:val=""/>
      <w:lvlJc w:val="left"/>
      <w:pPr>
        <w:ind w:left="1004" w:hanging="360"/>
      </w:pPr>
      <w:rPr>
        <w:rFonts w:ascii="Wingdings" w:hAnsi="Wingdings" w:hint="default"/>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273426C4"/>
    <w:multiLevelType w:val="hybridMultilevel"/>
    <w:tmpl w:val="742C56C8"/>
    <w:lvl w:ilvl="0" w:tplc="04090005">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ind w:left="-398" w:hanging="360"/>
      </w:pPr>
      <w:rPr>
        <w:rFonts w:ascii="Courier New" w:hAnsi="Courier New" w:hint="default"/>
      </w:rPr>
    </w:lvl>
    <w:lvl w:ilvl="2" w:tplc="04090005" w:tentative="1">
      <w:start w:val="1"/>
      <w:numFmt w:val="bullet"/>
      <w:lvlText w:val=""/>
      <w:lvlJc w:val="left"/>
      <w:pPr>
        <w:ind w:left="322" w:hanging="360"/>
      </w:pPr>
      <w:rPr>
        <w:rFonts w:ascii="Wingdings" w:hAnsi="Wingdings" w:hint="default"/>
      </w:rPr>
    </w:lvl>
    <w:lvl w:ilvl="3" w:tplc="04090001" w:tentative="1">
      <w:start w:val="1"/>
      <w:numFmt w:val="bullet"/>
      <w:lvlText w:val=""/>
      <w:lvlJc w:val="left"/>
      <w:pPr>
        <w:ind w:left="1042" w:hanging="360"/>
      </w:pPr>
      <w:rPr>
        <w:rFonts w:ascii="Symbol" w:hAnsi="Symbol" w:hint="default"/>
      </w:rPr>
    </w:lvl>
    <w:lvl w:ilvl="4" w:tplc="04090003" w:tentative="1">
      <w:start w:val="1"/>
      <w:numFmt w:val="bullet"/>
      <w:lvlText w:val="o"/>
      <w:lvlJc w:val="left"/>
      <w:pPr>
        <w:ind w:left="1762" w:hanging="360"/>
      </w:pPr>
      <w:rPr>
        <w:rFonts w:ascii="Courier New" w:hAnsi="Courier New" w:hint="default"/>
      </w:rPr>
    </w:lvl>
    <w:lvl w:ilvl="5" w:tplc="04090005" w:tentative="1">
      <w:start w:val="1"/>
      <w:numFmt w:val="bullet"/>
      <w:lvlText w:val=""/>
      <w:lvlJc w:val="left"/>
      <w:pPr>
        <w:ind w:left="2482" w:hanging="360"/>
      </w:pPr>
      <w:rPr>
        <w:rFonts w:ascii="Wingdings" w:hAnsi="Wingdings" w:hint="default"/>
      </w:rPr>
    </w:lvl>
    <w:lvl w:ilvl="6" w:tplc="04090001" w:tentative="1">
      <w:start w:val="1"/>
      <w:numFmt w:val="bullet"/>
      <w:lvlText w:val=""/>
      <w:lvlJc w:val="left"/>
      <w:pPr>
        <w:ind w:left="3202" w:hanging="360"/>
      </w:pPr>
      <w:rPr>
        <w:rFonts w:ascii="Symbol" w:hAnsi="Symbol" w:hint="default"/>
      </w:rPr>
    </w:lvl>
    <w:lvl w:ilvl="7" w:tplc="04090003" w:tentative="1">
      <w:start w:val="1"/>
      <w:numFmt w:val="bullet"/>
      <w:lvlText w:val="o"/>
      <w:lvlJc w:val="left"/>
      <w:pPr>
        <w:ind w:left="3922" w:hanging="360"/>
      </w:pPr>
      <w:rPr>
        <w:rFonts w:ascii="Courier New" w:hAnsi="Courier New" w:hint="default"/>
      </w:rPr>
    </w:lvl>
    <w:lvl w:ilvl="8" w:tplc="04090005" w:tentative="1">
      <w:start w:val="1"/>
      <w:numFmt w:val="bullet"/>
      <w:lvlText w:val=""/>
      <w:lvlJc w:val="left"/>
      <w:pPr>
        <w:ind w:left="4642" w:hanging="360"/>
      </w:pPr>
      <w:rPr>
        <w:rFonts w:ascii="Wingdings" w:hAnsi="Wingdings" w:hint="default"/>
      </w:rPr>
    </w:lvl>
  </w:abstractNum>
  <w:abstractNum w:abstractNumId="28"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9" w15:restartNumberingAfterBreak="0">
    <w:nsid w:val="2A1A6929"/>
    <w:multiLevelType w:val="hybridMultilevel"/>
    <w:tmpl w:val="121E6BF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2A20379F"/>
    <w:multiLevelType w:val="hybridMultilevel"/>
    <w:tmpl w:val="F8AA1DE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1"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25D631D"/>
    <w:multiLevelType w:val="hybridMultilevel"/>
    <w:tmpl w:val="E9749406"/>
    <w:lvl w:ilvl="0" w:tplc="A1748AA2">
      <w:start w:val="1"/>
      <w:numFmt w:val="decimal"/>
      <w:lvlText w:val="%1)"/>
      <w:lvlJc w:val="left"/>
      <w:pPr>
        <w:ind w:left="2340" w:hanging="360"/>
      </w:pPr>
      <w:rPr>
        <w:rFonts w:hint="default"/>
      </w:rPr>
    </w:lvl>
    <w:lvl w:ilvl="1" w:tplc="241A0019" w:tentative="1">
      <w:start w:val="1"/>
      <w:numFmt w:val="lowerLetter"/>
      <w:lvlText w:val="%2."/>
      <w:lvlJc w:val="left"/>
      <w:pPr>
        <w:ind w:left="3060" w:hanging="360"/>
      </w:pPr>
    </w:lvl>
    <w:lvl w:ilvl="2" w:tplc="241A001B" w:tentative="1">
      <w:start w:val="1"/>
      <w:numFmt w:val="lowerRoman"/>
      <w:lvlText w:val="%3."/>
      <w:lvlJc w:val="right"/>
      <w:pPr>
        <w:ind w:left="3780" w:hanging="180"/>
      </w:pPr>
    </w:lvl>
    <w:lvl w:ilvl="3" w:tplc="241A000F" w:tentative="1">
      <w:start w:val="1"/>
      <w:numFmt w:val="decimal"/>
      <w:lvlText w:val="%4."/>
      <w:lvlJc w:val="left"/>
      <w:pPr>
        <w:ind w:left="4500" w:hanging="360"/>
      </w:pPr>
    </w:lvl>
    <w:lvl w:ilvl="4" w:tplc="241A0019" w:tentative="1">
      <w:start w:val="1"/>
      <w:numFmt w:val="lowerLetter"/>
      <w:lvlText w:val="%5."/>
      <w:lvlJc w:val="left"/>
      <w:pPr>
        <w:ind w:left="5220" w:hanging="360"/>
      </w:pPr>
    </w:lvl>
    <w:lvl w:ilvl="5" w:tplc="241A001B" w:tentative="1">
      <w:start w:val="1"/>
      <w:numFmt w:val="lowerRoman"/>
      <w:lvlText w:val="%6."/>
      <w:lvlJc w:val="right"/>
      <w:pPr>
        <w:ind w:left="5940" w:hanging="180"/>
      </w:pPr>
    </w:lvl>
    <w:lvl w:ilvl="6" w:tplc="241A000F" w:tentative="1">
      <w:start w:val="1"/>
      <w:numFmt w:val="decimal"/>
      <w:lvlText w:val="%7."/>
      <w:lvlJc w:val="left"/>
      <w:pPr>
        <w:ind w:left="6660" w:hanging="360"/>
      </w:pPr>
    </w:lvl>
    <w:lvl w:ilvl="7" w:tplc="241A0019" w:tentative="1">
      <w:start w:val="1"/>
      <w:numFmt w:val="lowerLetter"/>
      <w:lvlText w:val="%8."/>
      <w:lvlJc w:val="left"/>
      <w:pPr>
        <w:ind w:left="7380" w:hanging="360"/>
      </w:pPr>
    </w:lvl>
    <w:lvl w:ilvl="8" w:tplc="241A001B" w:tentative="1">
      <w:start w:val="1"/>
      <w:numFmt w:val="lowerRoman"/>
      <w:lvlText w:val="%9."/>
      <w:lvlJc w:val="right"/>
      <w:pPr>
        <w:ind w:left="8100" w:hanging="180"/>
      </w:pPr>
    </w:lvl>
  </w:abstractNum>
  <w:abstractNum w:abstractNumId="34"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38B114BA"/>
    <w:multiLevelType w:val="hybridMultilevel"/>
    <w:tmpl w:val="9B684D72"/>
    <w:lvl w:ilvl="0" w:tplc="C4E8AA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2A36B1"/>
    <w:multiLevelType w:val="hybridMultilevel"/>
    <w:tmpl w:val="76A03552"/>
    <w:lvl w:ilvl="0" w:tplc="876802EC">
      <w:start w:val="1"/>
      <w:numFmt w:val="decimal"/>
      <w:lvlText w:val="%1)"/>
      <w:lvlJc w:val="left"/>
      <w:pPr>
        <w:ind w:left="2340" w:hanging="360"/>
      </w:pPr>
      <w:rPr>
        <w:rFonts w:hint="default"/>
      </w:rPr>
    </w:lvl>
    <w:lvl w:ilvl="1" w:tplc="241A0019" w:tentative="1">
      <w:start w:val="1"/>
      <w:numFmt w:val="lowerLetter"/>
      <w:lvlText w:val="%2."/>
      <w:lvlJc w:val="left"/>
      <w:pPr>
        <w:ind w:left="3060" w:hanging="360"/>
      </w:pPr>
    </w:lvl>
    <w:lvl w:ilvl="2" w:tplc="241A001B" w:tentative="1">
      <w:start w:val="1"/>
      <w:numFmt w:val="lowerRoman"/>
      <w:lvlText w:val="%3."/>
      <w:lvlJc w:val="right"/>
      <w:pPr>
        <w:ind w:left="3780" w:hanging="180"/>
      </w:pPr>
    </w:lvl>
    <w:lvl w:ilvl="3" w:tplc="241A000F" w:tentative="1">
      <w:start w:val="1"/>
      <w:numFmt w:val="decimal"/>
      <w:lvlText w:val="%4."/>
      <w:lvlJc w:val="left"/>
      <w:pPr>
        <w:ind w:left="4500" w:hanging="360"/>
      </w:pPr>
    </w:lvl>
    <w:lvl w:ilvl="4" w:tplc="241A0019" w:tentative="1">
      <w:start w:val="1"/>
      <w:numFmt w:val="lowerLetter"/>
      <w:lvlText w:val="%5."/>
      <w:lvlJc w:val="left"/>
      <w:pPr>
        <w:ind w:left="5220" w:hanging="360"/>
      </w:pPr>
    </w:lvl>
    <w:lvl w:ilvl="5" w:tplc="241A001B" w:tentative="1">
      <w:start w:val="1"/>
      <w:numFmt w:val="lowerRoman"/>
      <w:lvlText w:val="%6."/>
      <w:lvlJc w:val="right"/>
      <w:pPr>
        <w:ind w:left="5940" w:hanging="180"/>
      </w:pPr>
    </w:lvl>
    <w:lvl w:ilvl="6" w:tplc="241A000F" w:tentative="1">
      <w:start w:val="1"/>
      <w:numFmt w:val="decimal"/>
      <w:lvlText w:val="%7."/>
      <w:lvlJc w:val="left"/>
      <w:pPr>
        <w:ind w:left="6660" w:hanging="360"/>
      </w:pPr>
    </w:lvl>
    <w:lvl w:ilvl="7" w:tplc="241A0019" w:tentative="1">
      <w:start w:val="1"/>
      <w:numFmt w:val="lowerLetter"/>
      <w:lvlText w:val="%8."/>
      <w:lvlJc w:val="left"/>
      <w:pPr>
        <w:ind w:left="7380" w:hanging="360"/>
      </w:pPr>
    </w:lvl>
    <w:lvl w:ilvl="8" w:tplc="241A001B" w:tentative="1">
      <w:start w:val="1"/>
      <w:numFmt w:val="lowerRoman"/>
      <w:lvlText w:val="%9."/>
      <w:lvlJc w:val="right"/>
      <w:pPr>
        <w:ind w:left="8100" w:hanging="180"/>
      </w:pPr>
    </w:lvl>
  </w:abstractNum>
  <w:abstractNum w:abstractNumId="37"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3F450038"/>
    <w:multiLevelType w:val="hybridMultilevel"/>
    <w:tmpl w:val="77B024FC"/>
    <w:lvl w:ilvl="0" w:tplc="39FE1E4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1933EC"/>
    <w:multiLevelType w:val="hybridMultilevel"/>
    <w:tmpl w:val="2D3A5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1"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11107C"/>
    <w:multiLevelType w:val="hybridMultilevel"/>
    <w:tmpl w:val="5CFE1260"/>
    <w:lvl w:ilvl="0" w:tplc="6BA40048">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4420497E"/>
    <w:multiLevelType w:val="hybridMultilevel"/>
    <w:tmpl w:val="B7889460"/>
    <w:lvl w:ilvl="0" w:tplc="56F2165A">
      <w:start w:val="1"/>
      <w:numFmt w:val="decimal"/>
      <w:lvlText w:val="%1)"/>
      <w:lvlJc w:val="left"/>
      <w:pPr>
        <w:ind w:left="2340" w:hanging="360"/>
      </w:pPr>
      <w:rPr>
        <w:rFonts w:hint="default"/>
      </w:rPr>
    </w:lvl>
    <w:lvl w:ilvl="1" w:tplc="241A0019" w:tentative="1">
      <w:start w:val="1"/>
      <w:numFmt w:val="lowerLetter"/>
      <w:lvlText w:val="%2."/>
      <w:lvlJc w:val="left"/>
      <w:pPr>
        <w:ind w:left="3060" w:hanging="360"/>
      </w:pPr>
    </w:lvl>
    <w:lvl w:ilvl="2" w:tplc="241A001B" w:tentative="1">
      <w:start w:val="1"/>
      <w:numFmt w:val="lowerRoman"/>
      <w:lvlText w:val="%3."/>
      <w:lvlJc w:val="right"/>
      <w:pPr>
        <w:ind w:left="3780" w:hanging="180"/>
      </w:pPr>
    </w:lvl>
    <w:lvl w:ilvl="3" w:tplc="241A000F" w:tentative="1">
      <w:start w:val="1"/>
      <w:numFmt w:val="decimal"/>
      <w:lvlText w:val="%4."/>
      <w:lvlJc w:val="left"/>
      <w:pPr>
        <w:ind w:left="4500" w:hanging="360"/>
      </w:pPr>
    </w:lvl>
    <w:lvl w:ilvl="4" w:tplc="241A0019" w:tentative="1">
      <w:start w:val="1"/>
      <w:numFmt w:val="lowerLetter"/>
      <w:lvlText w:val="%5."/>
      <w:lvlJc w:val="left"/>
      <w:pPr>
        <w:ind w:left="5220" w:hanging="360"/>
      </w:pPr>
    </w:lvl>
    <w:lvl w:ilvl="5" w:tplc="241A001B" w:tentative="1">
      <w:start w:val="1"/>
      <w:numFmt w:val="lowerRoman"/>
      <w:lvlText w:val="%6."/>
      <w:lvlJc w:val="right"/>
      <w:pPr>
        <w:ind w:left="5940" w:hanging="180"/>
      </w:pPr>
    </w:lvl>
    <w:lvl w:ilvl="6" w:tplc="241A000F" w:tentative="1">
      <w:start w:val="1"/>
      <w:numFmt w:val="decimal"/>
      <w:lvlText w:val="%7."/>
      <w:lvlJc w:val="left"/>
      <w:pPr>
        <w:ind w:left="6660" w:hanging="360"/>
      </w:pPr>
    </w:lvl>
    <w:lvl w:ilvl="7" w:tplc="241A0019" w:tentative="1">
      <w:start w:val="1"/>
      <w:numFmt w:val="lowerLetter"/>
      <w:lvlText w:val="%8."/>
      <w:lvlJc w:val="left"/>
      <w:pPr>
        <w:ind w:left="7380" w:hanging="360"/>
      </w:pPr>
    </w:lvl>
    <w:lvl w:ilvl="8" w:tplc="241A001B" w:tentative="1">
      <w:start w:val="1"/>
      <w:numFmt w:val="lowerRoman"/>
      <w:lvlText w:val="%9."/>
      <w:lvlJc w:val="right"/>
      <w:pPr>
        <w:ind w:left="8100" w:hanging="180"/>
      </w:pPr>
    </w:lvl>
  </w:abstractNum>
  <w:abstractNum w:abstractNumId="44" w15:restartNumberingAfterBreak="0">
    <w:nsid w:val="448B5AB1"/>
    <w:multiLevelType w:val="hybridMultilevel"/>
    <w:tmpl w:val="F72AD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B93EA0"/>
    <w:multiLevelType w:val="hybridMultilevel"/>
    <w:tmpl w:val="9362A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F46C2C"/>
    <w:multiLevelType w:val="hybridMultilevel"/>
    <w:tmpl w:val="FCEC7E6E"/>
    <w:lvl w:ilvl="0" w:tplc="04090005">
      <w:start w:val="1"/>
      <w:numFmt w:val="bullet"/>
      <w:lvlText w:val=""/>
      <w:lvlJc w:val="left"/>
      <w:pPr>
        <w:ind w:left="1068" w:hanging="360"/>
      </w:pPr>
      <w:rPr>
        <w:rFonts w:ascii="Wingdings" w:hAnsi="Wingdings"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47" w15:restartNumberingAfterBreak="0">
    <w:nsid w:val="4613046A"/>
    <w:multiLevelType w:val="hybridMultilevel"/>
    <w:tmpl w:val="0D90CA8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15:restartNumberingAfterBreak="0">
    <w:nsid w:val="46E908F5"/>
    <w:multiLevelType w:val="hybridMultilevel"/>
    <w:tmpl w:val="EACAFA90"/>
    <w:lvl w:ilvl="0" w:tplc="04090005">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82152DA"/>
    <w:multiLevelType w:val="hybridMultilevel"/>
    <w:tmpl w:val="DD1029B0"/>
    <w:lvl w:ilvl="0" w:tplc="783AE8E2">
      <w:start w:val="1"/>
      <w:numFmt w:val="decimal"/>
      <w:lvlText w:val="%1)"/>
      <w:lvlJc w:val="left"/>
      <w:pPr>
        <w:ind w:left="2340" w:hanging="360"/>
      </w:pPr>
      <w:rPr>
        <w:rFonts w:hint="default"/>
      </w:rPr>
    </w:lvl>
    <w:lvl w:ilvl="1" w:tplc="241A0019" w:tentative="1">
      <w:start w:val="1"/>
      <w:numFmt w:val="lowerLetter"/>
      <w:lvlText w:val="%2."/>
      <w:lvlJc w:val="left"/>
      <w:pPr>
        <w:ind w:left="3060" w:hanging="360"/>
      </w:pPr>
    </w:lvl>
    <w:lvl w:ilvl="2" w:tplc="241A001B" w:tentative="1">
      <w:start w:val="1"/>
      <w:numFmt w:val="lowerRoman"/>
      <w:lvlText w:val="%3."/>
      <w:lvlJc w:val="right"/>
      <w:pPr>
        <w:ind w:left="3780" w:hanging="180"/>
      </w:pPr>
    </w:lvl>
    <w:lvl w:ilvl="3" w:tplc="241A000F" w:tentative="1">
      <w:start w:val="1"/>
      <w:numFmt w:val="decimal"/>
      <w:lvlText w:val="%4."/>
      <w:lvlJc w:val="left"/>
      <w:pPr>
        <w:ind w:left="4500" w:hanging="360"/>
      </w:pPr>
    </w:lvl>
    <w:lvl w:ilvl="4" w:tplc="241A0019" w:tentative="1">
      <w:start w:val="1"/>
      <w:numFmt w:val="lowerLetter"/>
      <w:lvlText w:val="%5."/>
      <w:lvlJc w:val="left"/>
      <w:pPr>
        <w:ind w:left="5220" w:hanging="360"/>
      </w:pPr>
    </w:lvl>
    <w:lvl w:ilvl="5" w:tplc="241A001B" w:tentative="1">
      <w:start w:val="1"/>
      <w:numFmt w:val="lowerRoman"/>
      <w:lvlText w:val="%6."/>
      <w:lvlJc w:val="right"/>
      <w:pPr>
        <w:ind w:left="5940" w:hanging="180"/>
      </w:pPr>
    </w:lvl>
    <w:lvl w:ilvl="6" w:tplc="241A000F" w:tentative="1">
      <w:start w:val="1"/>
      <w:numFmt w:val="decimal"/>
      <w:lvlText w:val="%7."/>
      <w:lvlJc w:val="left"/>
      <w:pPr>
        <w:ind w:left="6660" w:hanging="360"/>
      </w:pPr>
    </w:lvl>
    <w:lvl w:ilvl="7" w:tplc="241A0019" w:tentative="1">
      <w:start w:val="1"/>
      <w:numFmt w:val="lowerLetter"/>
      <w:lvlText w:val="%8."/>
      <w:lvlJc w:val="left"/>
      <w:pPr>
        <w:ind w:left="7380" w:hanging="360"/>
      </w:pPr>
    </w:lvl>
    <w:lvl w:ilvl="8" w:tplc="241A001B" w:tentative="1">
      <w:start w:val="1"/>
      <w:numFmt w:val="lowerRoman"/>
      <w:lvlText w:val="%9."/>
      <w:lvlJc w:val="right"/>
      <w:pPr>
        <w:ind w:left="8100" w:hanging="180"/>
      </w:pPr>
    </w:lvl>
  </w:abstractNum>
  <w:abstractNum w:abstractNumId="50" w15:restartNumberingAfterBreak="0">
    <w:nsid w:val="49853DF3"/>
    <w:multiLevelType w:val="hybridMultilevel"/>
    <w:tmpl w:val="D9CE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D664EF"/>
    <w:multiLevelType w:val="hybridMultilevel"/>
    <w:tmpl w:val="3C3C1898"/>
    <w:lvl w:ilvl="0" w:tplc="04090001">
      <w:start w:val="1"/>
      <w:numFmt w:val="bullet"/>
      <w:lvlText w:val=""/>
      <w:lvlJc w:val="left"/>
      <w:pPr>
        <w:ind w:left="720" w:hanging="360"/>
      </w:pPr>
      <w:rPr>
        <w:rFonts w:ascii="Symbol" w:hAnsi="Symbo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2"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4" w15:restartNumberingAfterBreak="0">
    <w:nsid w:val="50D53D45"/>
    <w:multiLevelType w:val="hybridMultilevel"/>
    <w:tmpl w:val="543E3446"/>
    <w:lvl w:ilvl="0" w:tplc="208885B0">
      <w:numFmt w:val="bullet"/>
      <w:lvlText w:val="-"/>
      <w:lvlJc w:val="left"/>
      <w:pPr>
        <w:ind w:left="0" w:hanging="360"/>
      </w:pPr>
      <w:rPr>
        <w:rFonts w:ascii="Arial" w:eastAsia="Times New Roman" w:hAnsi="Arial" w:cs="Arial" w:hint="default"/>
        <w:i/>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5" w15:restartNumberingAfterBreak="0">
    <w:nsid w:val="519C0D85"/>
    <w:multiLevelType w:val="hybridMultilevel"/>
    <w:tmpl w:val="701EC42A"/>
    <w:lvl w:ilvl="0" w:tplc="04090001">
      <w:start w:val="1"/>
      <w:numFmt w:val="bullet"/>
      <w:lvlText w:val=""/>
      <w:lvlJc w:val="left"/>
      <w:pPr>
        <w:tabs>
          <w:tab w:val="num" w:pos="862"/>
        </w:tabs>
        <w:ind w:left="862" w:hanging="360"/>
      </w:pPr>
      <w:rPr>
        <w:rFonts w:ascii="Symbol" w:hAnsi="Symbol" w:hint="default"/>
      </w:rPr>
    </w:lvl>
    <w:lvl w:ilvl="1" w:tplc="0409000F">
      <w:start w:val="1"/>
      <w:numFmt w:val="decimal"/>
      <w:lvlText w:val="%2."/>
      <w:lvlJc w:val="left"/>
      <w:pPr>
        <w:tabs>
          <w:tab w:val="num" w:pos="644"/>
        </w:tabs>
        <w:ind w:left="644" w:hanging="360"/>
      </w:pPr>
      <w:rPr>
        <w:rFonts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56" w15:restartNumberingAfterBreak="0">
    <w:nsid w:val="51F736C9"/>
    <w:multiLevelType w:val="hybridMultilevel"/>
    <w:tmpl w:val="18DC34A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7" w15:restartNumberingAfterBreak="0">
    <w:nsid w:val="52304630"/>
    <w:multiLevelType w:val="hybridMultilevel"/>
    <w:tmpl w:val="A5CAE8A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9" w15:restartNumberingAfterBreak="0">
    <w:nsid w:val="57BF05CF"/>
    <w:multiLevelType w:val="hybridMultilevel"/>
    <w:tmpl w:val="3C04C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1" w15:restartNumberingAfterBreak="0">
    <w:nsid w:val="5D6C4602"/>
    <w:multiLevelType w:val="hybridMultilevel"/>
    <w:tmpl w:val="9204311C"/>
    <w:lvl w:ilvl="0" w:tplc="89AC0560">
      <w:start w:val="1"/>
      <w:numFmt w:val="decimal"/>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3"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64"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9786EF4"/>
    <w:multiLevelType w:val="hybridMultilevel"/>
    <w:tmpl w:val="1A7A3D82"/>
    <w:lvl w:ilvl="0" w:tplc="04090005">
      <w:start w:val="1"/>
      <w:numFmt w:val="bullet"/>
      <w:lvlText w:val=""/>
      <w:lvlJc w:val="left"/>
      <w:pPr>
        <w:tabs>
          <w:tab w:val="num" w:pos="502"/>
        </w:tabs>
        <w:ind w:left="502" w:hanging="360"/>
      </w:pPr>
      <w:rPr>
        <w:rFonts w:ascii="Wingdings" w:hAnsi="Wingdings" w:hint="default"/>
        <w:color w:val="auto"/>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66"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0400957"/>
    <w:multiLevelType w:val="hybridMultilevel"/>
    <w:tmpl w:val="F828BAD0"/>
    <w:lvl w:ilvl="0" w:tplc="1304CF94">
      <w:numFmt w:val="bullet"/>
      <w:lvlText w:val="-"/>
      <w:lvlJc w:val="left"/>
      <w:pPr>
        <w:ind w:left="720" w:hanging="360"/>
      </w:pPr>
      <w:rPr>
        <w:rFonts w:ascii="Arial" w:eastAsia="Calibr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5E3AD6"/>
    <w:multiLevelType w:val="hybridMultilevel"/>
    <w:tmpl w:val="98405BE4"/>
    <w:lvl w:ilvl="0" w:tplc="241A000F">
      <w:start w:val="1"/>
      <w:numFmt w:val="decimal"/>
      <w:lvlText w:val="%1."/>
      <w:lvlJc w:val="left"/>
      <w:pPr>
        <w:ind w:left="720" w:hanging="360"/>
      </w:pPr>
    </w:lvl>
    <w:lvl w:ilvl="1" w:tplc="21841606">
      <w:start w:val="1"/>
      <w:numFmt w:val="decimal"/>
      <w:lvlText w:val="%2)"/>
      <w:lvlJc w:val="left"/>
      <w:pPr>
        <w:ind w:left="1440" w:hanging="360"/>
      </w:pPr>
      <w:rPr>
        <w:rFonts w:hint="default"/>
      </w:rPr>
    </w:lvl>
    <w:lvl w:ilvl="2" w:tplc="A8F42382">
      <w:start w:val="1"/>
      <w:numFmt w:val="decimal"/>
      <w:lvlText w:val="%3)"/>
      <w:lvlJc w:val="left"/>
      <w:pPr>
        <w:ind w:left="2340" w:hanging="360"/>
      </w:pPr>
      <w:rPr>
        <w:rFonts w:hint="default"/>
      </w:r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9" w15:restartNumberingAfterBreak="0">
    <w:nsid w:val="737F30E3"/>
    <w:multiLevelType w:val="hybridMultilevel"/>
    <w:tmpl w:val="54186F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0" w15:restartNumberingAfterBreak="0">
    <w:nsid w:val="74896E98"/>
    <w:multiLevelType w:val="hybridMultilevel"/>
    <w:tmpl w:val="6D3613A8"/>
    <w:lvl w:ilvl="0" w:tplc="17C07008">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1"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C010B80"/>
    <w:multiLevelType w:val="hybridMultilevel"/>
    <w:tmpl w:val="A7B679F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88521590">
      <w:start w:val="1"/>
      <w:numFmt w:val="decimal"/>
      <w:lvlText w:val="%3)"/>
      <w:lvlJc w:val="left"/>
      <w:pPr>
        <w:ind w:left="2340" w:hanging="360"/>
      </w:pPr>
      <w:rPr>
        <w:rFonts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3" w15:restartNumberingAfterBreak="0">
    <w:nsid w:val="7CF93307"/>
    <w:multiLevelType w:val="hybridMultilevel"/>
    <w:tmpl w:val="9B4401F2"/>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lvl w:ilvl="0">
        <w:start w:val="1"/>
        <w:numFmt w:val="decimal"/>
        <w:lvlText w:val="%1."/>
        <w:lvlJc w:val="left"/>
        <w:pPr>
          <w:ind w:left="360" w:hanging="360"/>
        </w:pPr>
        <w:rPr>
          <w:rFonts w:ascii="Arial" w:hAnsi="Arial" w:cs="Arial" w:hint="default"/>
          <w:color w:val="00000A"/>
          <w:sz w:val="24"/>
          <w:szCs w:val="24"/>
        </w:rPr>
      </w:lvl>
    </w:lvlOverride>
  </w:num>
  <w:num w:numId="2">
    <w:abstractNumId w:val="9"/>
    <w:lvlOverride w:ilvl="0">
      <w:startOverride w:val="1"/>
    </w:lvlOverride>
  </w:num>
  <w:num w:numId="3">
    <w:abstractNumId w:val="8"/>
  </w:num>
  <w:num w:numId="4">
    <w:abstractNumId w:val="52"/>
  </w:num>
  <w:num w:numId="5">
    <w:abstractNumId w:val="16"/>
  </w:num>
  <w:num w:numId="6">
    <w:abstractNumId w:val="34"/>
  </w:num>
  <w:num w:numId="7">
    <w:abstractNumId w:val="69"/>
  </w:num>
  <w:num w:numId="8">
    <w:abstractNumId w:val="17"/>
  </w:num>
  <w:num w:numId="9">
    <w:abstractNumId w:val="70"/>
  </w:num>
  <w:num w:numId="10">
    <w:abstractNumId w:val="30"/>
  </w:num>
  <w:num w:numId="11">
    <w:abstractNumId w:val="21"/>
  </w:num>
  <w:num w:numId="12">
    <w:abstractNumId w:val="72"/>
  </w:num>
  <w:num w:numId="13">
    <w:abstractNumId w:val="4"/>
  </w:num>
  <w:num w:numId="14">
    <w:abstractNumId w:val="18"/>
  </w:num>
  <w:num w:numId="15">
    <w:abstractNumId w:val="15"/>
  </w:num>
  <w:num w:numId="16">
    <w:abstractNumId w:val="58"/>
  </w:num>
  <w:num w:numId="17">
    <w:abstractNumId w:val="2"/>
  </w:num>
  <w:num w:numId="18">
    <w:abstractNumId w:val="40"/>
  </w:num>
  <w:num w:numId="19">
    <w:abstractNumId w:val="63"/>
  </w:num>
  <w:num w:numId="20">
    <w:abstractNumId w:val="31"/>
  </w:num>
  <w:num w:numId="21">
    <w:abstractNumId w:val="28"/>
  </w:num>
  <w:num w:numId="22">
    <w:abstractNumId w:val="62"/>
  </w:num>
  <w:num w:numId="23">
    <w:abstractNumId w:val="60"/>
  </w:num>
  <w:num w:numId="24">
    <w:abstractNumId w:val="20"/>
  </w:num>
  <w:num w:numId="25">
    <w:abstractNumId w:val="19"/>
  </w:num>
  <w:num w:numId="26">
    <w:abstractNumId w:val="66"/>
  </w:num>
  <w:num w:numId="27">
    <w:abstractNumId w:val="64"/>
  </w:num>
  <w:num w:numId="28">
    <w:abstractNumId w:val="46"/>
  </w:num>
  <w:num w:numId="29">
    <w:abstractNumId w:val="26"/>
  </w:num>
  <w:num w:numId="30">
    <w:abstractNumId w:val="71"/>
  </w:num>
  <w:num w:numId="31">
    <w:abstractNumId w:val="24"/>
  </w:num>
  <w:num w:numId="32">
    <w:abstractNumId w:val="41"/>
  </w:num>
  <w:num w:numId="33">
    <w:abstractNumId w:val="54"/>
  </w:num>
  <w:num w:numId="34">
    <w:abstractNumId w:val="55"/>
  </w:num>
  <w:num w:numId="35">
    <w:abstractNumId w:val="22"/>
  </w:num>
  <w:num w:numId="36">
    <w:abstractNumId w:val="32"/>
  </w:num>
  <w:num w:numId="37">
    <w:abstractNumId w:val="27"/>
  </w:num>
  <w:num w:numId="38">
    <w:abstractNumId w:val="9"/>
  </w:num>
  <w:num w:numId="39">
    <w:abstractNumId w:val="37"/>
  </w:num>
  <w:num w:numId="40">
    <w:abstractNumId w:val="57"/>
  </w:num>
  <w:num w:numId="41">
    <w:abstractNumId w:val="73"/>
  </w:num>
  <w:num w:numId="42">
    <w:abstractNumId w:val="29"/>
  </w:num>
  <w:num w:numId="43">
    <w:abstractNumId w:val="23"/>
  </w:num>
  <w:num w:numId="44">
    <w:abstractNumId w:val="65"/>
  </w:num>
  <w:num w:numId="45">
    <w:abstractNumId w:val="36"/>
  </w:num>
  <w:num w:numId="46">
    <w:abstractNumId w:val="51"/>
  </w:num>
  <w:num w:numId="47">
    <w:abstractNumId w:val="67"/>
  </w:num>
  <w:num w:numId="48">
    <w:abstractNumId w:val="12"/>
  </w:num>
  <w:num w:numId="49">
    <w:abstractNumId w:val="5"/>
  </w:num>
  <w:num w:numId="50">
    <w:abstractNumId w:val="7"/>
  </w:num>
  <w:num w:numId="51">
    <w:abstractNumId w:val="11"/>
  </w:num>
  <w:num w:numId="52">
    <w:abstractNumId w:val="6"/>
  </w:num>
  <w:num w:numId="53">
    <w:abstractNumId w:val="68"/>
  </w:num>
  <w:num w:numId="54">
    <w:abstractNumId w:val="47"/>
  </w:num>
  <w:num w:numId="55">
    <w:abstractNumId w:val="56"/>
  </w:num>
  <w:num w:numId="56">
    <w:abstractNumId w:val="10"/>
  </w:num>
  <w:num w:numId="57">
    <w:abstractNumId w:val="44"/>
  </w:num>
  <w:num w:numId="58">
    <w:abstractNumId w:val="45"/>
  </w:num>
  <w:num w:numId="59">
    <w:abstractNumId w:val="61"/>
  </w:num>
  <w:num w:numId="60">
    <w:abstractNumId w:val="53"/>
  </w:num>
  <w:num w:numId="61">
    <w:abstractNumId w:val="35"/>
  </w:num>
  <w:num w:numId="62">
    <w:abstractNumId w:val="13"/>
  </w:num>
  <w:num w:numId="63">
    <w:abstractNumId w:val="25"/>
  </w:num>
  <w:num w:numId="64">
    <w:abstractNumId w:val="50"/>
  </w:num>
  <w:num w:numId="65">
    <w:abstractNumId w:val="59"/>
  </w:num>
  <w:num w:numId="66">
    <w:abstractNumId w:val="3"/>
  </w:num>
  <w:num w:numId="67">
    <w:abstractNumId w:val="48"/>
  </w:num>
  <w:num w:numId="68">
    <w:abstractNumId w:val="39"/>
  </w:num>
  <w:num w:numId="69">
    <w:abstractNumId w:val="33"/>
  </w:num>
  <w:num w:numId="70">
    <w:abstractNumId w:val="49"/>
  </w:num>
  <w:num w:numId="71">
    <w:abstractNumId w:val="43"/>
  </w:num>
  <w:num w:numId="72">
    <w:abstractNumId w:val="38"/>
  </w:num>
  <w:num w:numId="73">
    <w:abstractNumId w:val="14"/>
  </w:num>
  <w:num w:numId="74">
    <w:abstractNumId w:val="4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7A"/>
    <w:rsid w:val="000208EB"/>
    <w:rsid w:val="00041D6F"/>
    <w:rsid w:val="00045243"/>
    <w:rsid w:val="00050E45"/>
    <w:rsid w:val="00053F22"/>
    <w:rsid w:val="00055AFB"/>
    <w:rsid w:val="0005675D"/>
    <w:rsid w:val="00057B58"/>
    <w:rsid w:val="00064D4C"/>
    <w:rsid w:val="00066E14"/>
    <w:rsid w:val="00067A27"/>
    <w:rsid w:val="000751A8"/>
    <w:rsid w:val="00077CEE"/>
    <w:rsid w:val="00080B56"/>
    <w:rsid w:val="00086E8C"/>
    <w:rsid w:val="00090158"/>
    <w:rsid w:val="00090788"/>
    <w:rsid w:val="00090A51"/>
    <w:rsid w:val="000916A2"/>
    <w:rsid w:val="000920C0"/>
    <w:rsid w:val="00092BF4"/>
    <w:rsid w:val="000971FA"/>
    <w:rsid w:val="000A76F1"/>
    <w:rsid w:val="000B0739"/>
    <w:rsid w:val="000B53DD"/>
    <w:rsid w:val="000D4608"/>
    <w:rsid w:val="000E035C"/>
    <w:rsid w:val="000E6168"/>
    <w:rsid w:val="001204CB"/>
    <w:rsid w:val="0012234B"/>
    <w:rsid w:val="00122A27"/>
    <w:rsid w:val="00127566"/>
    <w:rsid w:val="00137C57"/>
    <w:rsid w:val="001414E7"/>
    <w:rsid w:val="001436CC"/>
    <w:rsid w:val="00145B2B"/>
    <w:rsid w:val="001476A9"/>
    <w:rsid w:val="00156AC2"/>
    <w:rsid w:val="00160BF2"/>
    <w:rsid w:val="0016120D"/>
    <w:rsid w:val="001664CE"/>
    <w:rsid w:val="001734AE"/>
    <w:rsid w:val="00176C28"/>
    <w:rsid w:val="00180F2D"/>
    <w:rsid w:val="00184245"/>
    <w:rsid w:val="00192492"/>
    <w:rsid w:val="001A37FA"/>
    <w:rsid w:val="001A65D2"/>
    <w:rsid w:val="001B5B14"/>
    <w:rsid w:val="001B7BB5"/>
    <w:rsid w:val="001C2B3A"/>
    <w:rsid w:val="001C3B94"/>
    <w:rsid w:val="001C4C32"/>
    <w:rsid w:val="001D44B0"/>
    <w:rsid w:val="001F7BF6"/>
    <w:rsid w:val="00204EB8"/>
    <w:rsid w:val="0022164D"/>
    <w:rsid w:val="00234E03"/>
    <w:rsid w:val="00242002"/>
    <w:rsid w:val="00242D7E"/>
    <w:rsid w:val="00250C8B"/>
    <w:rsid w:val="00253F1F"/>
    <w:rsid w:val="002606B5"/>
    <w:rsid w:val="00260E4E"/>
    <w:rsid w:val="00263925"/>
    <w:rsid w:val="00264B1D"/>
    <w:rsid w:val="002674F8"/>
    <w:rsid w:val="002735A6"/>
    <w:rsid w:val="0027550F"/>
    <w:rsid w:val="00277E03"/>
    <w:rsid w:val="00287C1A"/>
    <w:rsid w:val="00291F51"/>
    <w:rsid w:val="00295018"/>
    <w:rsid w:val="002D2C70"/>
    <w:rsid w:val="002E3468"/>
    <w:rsid w:val="002E7FBE"/>
    <w:rsid w:val="002F454E"/>
    <w:rsid w:val="002F47F3"/>
    <w:rsid w:val="002F4C1A"/>
    <w:rsid w:val="00301C3F"/>
    <w:rsid w:val="0030237C"/>
    <w:rsid w:val="00310FE5"/>
    <w:rsid w:val="00314F99"/>
    <w:rsid w:val="0031768B"/>
    <w:rsid w:val="00317DD7"/>
    <w:rsid w:val="0032306E"/>
    <w:rsid w:val="00331E8F"/>
    <w:rsid w:val="0033259A"/>
    <w:rsid w:val="00334B5F"/>
    <w:rsid w:val="00347D2B"/>
    <w:rsid w:val="00350C10"/>
    <w:rsid w:val="003512A2"/>
    <w:rsid w:val="003537B5"/>
    <w:rsid w:val="0035647E"/>
    <w:rsid w:val="0037000D"/>
    <w:rsid w:val="003711AE"/>
    <w:rsid w:val="00372BD7"/>
    <w:rsid w:val="00377116"/>
    <w:rsid w:val="0039286F"/>
    <w:rsid w:val="00393C8D"/>
    <w:rsid w:val="0039538C"/>
    <w:rsid w:val="003B24FA"/>
    <w:rsid w:val="003C5AB9"/>
    <w:rsid w:val="003D0DCC"/>
    <w:rsid w:val="003F3DB2"/>
    <w:rsid w:val="003F5BD7"/>
    <w:rsid w:val="0040088D"/>
    <w:rsid w:val="004116E2"/>
    <w:rsid w:val="004400A5"/>
    <w:rsid w:val="0044729F"/>
    <w:rsid w:val="00453692"/>
    <w:rsid w:val="004537B8"/>
    <w:rsid w:val="00460CE4"/>
    <w:rsid w:val="0046393B"/>
    <w:rsid w:val="0047033C"/>
    <w:rsid w:val="004716F5"/>
    <w:rsid w:val="00472707"/>
    <w:rsid w:val="004754F1"/>
    <w:rsid w:val="004773D4"/>
    <w:rsid w:val="00497B38"/>
    <w:rsid w:val="004A5862"/>
    <w:rsid w:val="004B29D0"/>
    <w:rsid w:val="004C7148"/>
    <w:rsid w:val="004D2D6A"/>
    <w:rsid w:val="004D6460"/>
    <w:rsid w:val="004D79CB"/>
    <w:rsid w:val="004D7B25"/>
    <w:rsid w:val="004E141E"/>
    <w:rsid w:val="004E16CC"/>
    <w:rsid w:val="004F3071"/>
    <w:rsid w:val="004F408A"/>
    <w:rsid w:val="004F4639"/>
    <w:rsid w:val="0050228C"/>
    <w:rsid w:val="00504326"/>
    <w:rsid w:val="005171F9"/>
    <w:rsid w:val="005177FD"/>
    <w:rsid w:val="00523D3C"/>
    <w:rsid w:val="00523F26"/>
    <w:rsid w:val="005403AB"/>
    <w:rsid w:val="005407BC"/>
    <w:rsid w:val="00544085"/>
    <w:rsid w:val="005456E7"/>
    <w:rsid w:val="00546937"/>
    <w:rsid w:val="0055733F"/>
    <w:rsid w:val="00564232"/>
    <w:rsid w:val="005669E8"/>
    <w:rsid w:val="005674CF"/>
    <w:rsid w:val="0057174F"/>
    <w:rsid w:val="00571C52"/>
    <w:rsid w:val="00574C5C"/>
    <w:rsid w:val="00580901"/>
    <w:rsid w:val="005874D2"/>
    <w:rsid w:val="00591ABC"/>
    <w:rsid w:val="00596117"/>
    <w:rsid w:val="005A0353"/>
    <w:rsid w:val="005A6095"/>
    <w:rsid w:val="005A67C8"/>
    <w:rsid w:val="005B01AD"/>
    <w:rsid w:val="005B0F75"/>
    <w:rsid w:val="005C1DDD"/>
    <w:rsid w:val="005C456B"/>
    <w:rsid w:val="005C6D78"/>
    <w:rsid w:val="005E58DA"/>
    <w:rsid w:val="005E6278"/>
    <w:rsid w:val="005E75C7"/>
    <w:rsid w:val="005F19BF"/>
    <w:rsid w:val="005F2D12"/>
    <w:rsid w:val="005F7721"/>
    <w:rsid w:val="006151D6"/>
    <w:rsid w:val="006274FB"/>
    <w:rsid w:val="0062767B"/>
    <w:rsid w:val="00630504"/>
    <w:rsid w:val="0063151B"/>
    <w:rsid w:val="0063580C"/>
    <w:rsid w:val="00647973"/>
    <w:rsid w:val="0065064E"/>
    <w:rsid w:val="00651B23"/>
    <w:rsid w:val="006524C2"/>
    <w:rsid w:val="0066041E"/>
    <w:rsid w:val="0066185C"/>
    <w:rsid w:val="006752AD"/>
    <w:rsid w:val="00677F4E"/>
    <w:rsid w:val="00687119"/>
    <w:rsid w:val="006A73C3"/>
    <w:rsid w:val="006B62F8"/>
    <w:rsid w:val="006C3523"/>
    <w:rsid w:val="006C4CF2"/>
    <w:rsid w:val="006E62F9"/>
    <w:rsid w:val="006E70B9"/>
    <w:rsid w:val="006F0A9E"/>
    <w:rsid w:val="006F64A0"/>
    <w:rsid w:val="006F7268"/>
    <w:rsid w:val="00704A92"/>
    <w:rsid w:val="00705D47"/>
    <w:rsid w:val="007110AB"/>
    <w:rsid w:val="00713CC6"/>
    <w:rsid w:val="00716CB2"/>
    <w:rsid w:val="00717307"/>
    <w:rsid w:val="00721F55"/>
    <w:rsid w:val="00726A2F"/>
    <w:rsid w:val="007276EB"/>
    <w:rsid w:val="007347ED"/>
    <w:rsid w:val="00737261"/>
    <w:rsid w:val="0074289F"/>
    <w:rsid w:val="00745E31"/>
    <w:rsid w:val="007464E5"/>
    <w:rsid w:val="007510FA"/>
    <w:rsid w:val="00753741"/>
    <w:rsid w:val="007577E3"/>
    <w:rsid w:val="00761E9E"/>
    <w:rsid w:val="007620A6"/>
    <w:rsid w:val="00776F6E"/>
    <w:rsid w:val="00780012"/>
    <w:rsid w:val="00785009"/>
    <w:rsid w:val="00786E0D"/>
    <w:rsid w:val="00791F95"/>
    <w:rsid w:val="007A2221"/>
    <w:rsid w:val="007A6589"/>
    <w:rsid w:val="007B3FD6"/>
    <w:rsid w:val="007C03F9"/>
    <w:rsid w:val="007C4C54"/>
    <w:rsid w:val="007C53B0"/>
    <w:rsid w:val="007D1ED2"/>
    <w:rsid w:val="007D33F1"/>
    <w:rsid w:val="007D4420"/>
    <w:rsid w:val="007D6812"/>
    <w:rsid w:val="007E1997"/>
    <w:rsid w:val="007F2397"/>
    <w:rsid w:val="007F6881"/>
    <w:rsid w:val="00800B7E"/>
    <w:rsid w:val="00805F2B"/>
    <w:rsid w:val="008117D0"/>
    <w:rsid w:val="008213D9"/>
    <w:rsid w:val="00826844"/>
    <w:rsid w:val="00827B0B"/>
    <w:rsid w:val="00830112"/>
    <w:rsid w:val="00830A1F"/>
    <w:rsid w:val="0083699B"/>
    <w:rsid w:val="008378D1"/>
    <w:rsid w:val="00837FAE"/>
    <w:rsid w:val="00840BF1"/>
    <w:rsid w:val="00842AB9"/>
    <w:rsid w:val="00844C3E"/>
    <w:rsid w:val="00867173"/>
    <w:rsid w:val="00867752"/>
    <w:rsid w:val="00867B50"/>
    <w:rsid w:val="00872C5C"/>
    <w:rsid w:val="00876B2A"/>
    <w:rsid w:val="00877D5A"/>
    <w:rsid w:val="008830F3"/>
    <w:rsid w:val="008866C3"/>
    <w:rsid w:val="00894432"/>
    <w:rsid w:val="00896E7C"/>
    <w:rsid w:val="008A1FD3"/>
    <w:rsid w:val="008A2C4E"/>
    <w:rsid w:val="008B57CA"/>
    <w:rsid w:val="008C0AD9"/>
    <w:rsid w:val="008D3396"/>
    <w:rsid w:val="008D609F"/>
    <w:rsid w:val="008E292E"/>
    <w:rsid w:val="008F09C6"/>
    <w:rsid w:val="008F1C69"/>
    <w:rsid w:val="008F37EB"/>
    <w:rsid w:val="008F6170"/>
    <w:rsid w:val="009032E7"/>
    <w:rsid w:val="00903E75"/>
    <w:rsid w:val="00912D84"/>
    <w:rsid w:val="00913938"/>
    <w:rsid w:val="0091761F"/>
    <w:rsid w:val="00923F4A"/>
    <w:rsid w:val="00926BF1"/>
    <w:rsid w:val="0093059F"/>
    <w:rsid w:val="00932137"/>
    <w:rsid w:val="00936CF3"/>
    <w:rsid w:val="00940E0F"/>
    <w:rsid w:val="009415B4"/>
    <w:rsid w:val="00945B61"/>
    <w:rsid w:val="00953FD8"/>
    <w:rsid w:val="00984FB5"/>
    <w:rsid w:val="009919E7"/>
    <w:rsid w:val="00992C95"/>
    <w:rsid w:val="009976E4"/>
    <w:rsid w:val="009A2BB7"/>
    <w:rsid w:val="009B1F02"/>
    <w:rsid w:val="009B5DF0"/>
    <w:rsid w:val="009B6612"/>
    <w:rsid w:val="009C0C93"/>
    <w:rsid w:val="009C4193"/>
    <w:rsid w:val="009D6E05"/>
    <w:rsid w:val="009E18C2"/>
    <w:rsid w:val="00A05DC4"/>
    <w:rsid w:val="00A12632"/>
    <w:rsid w:val="00A13717"/>
    <w:rsid w:val="00A158AC"/>
    <w:rsid w:val="00A168E2"/>
    <w:rsid w:val="00A16ACE"/>
    <w:rsid w:val="00A220FC"/>
    <w:rsid w:val="00A25322"/>
    <w:rsid w:val="00A56D98"/>
    <w:rsid w:val="00A76395"/>
    <w:rsid w:val="00A82EF5"/>
    <w:rsid w:val="00A85AD9"/>
    <w:rsid w:val="00A8767D"/>
    <w:rsid w:val="00A93524"/>
    <w:rsid w:val="00AA11E9"/>
    <w:rsid w:val="00AA318E"/>
    <w:rsid w:val="00AB25B3"/>
    <w:rsid w:val="00AB2798"/>
    <w:rsid w:val="00AC03C1"/>
    <w:rsid w:val="00AC694A"/>
    <w:rsid w:val="00AD0510"/>
    <w:rsid w:val="00AD38A5"/>
    <w:rsid w:val="00AD743C"/>
    <w:rsid w:val="00AE358F"/>
    <w:rsid w:val="00AF0F31"/>
    <w:rsid w:val="00AF3D5A"/>
    <w:rsid w:val="00B07634"/>
    <w:rsid w:val="00B11197"/>
    <w:rsid w:val="00B12343"/>
    <w:rsid w:val="00B171EC"/>
    <w:rsid w:val="00B228C8"/>
    <w:rsid w:val="00B25376"/>
    <w:rsid w:val="00B26E38"/>
    <w:rsid w:val="00B34DCE"/>
    <w:rsid w:val="00B350F0"/>
    <w:rsid w:val="00B35589"/>
    <w:rsid w:val="00B46114"/>
    <w:rsid w:val="00B47931"/>
    <w:rsid w:val="00B50D98"/>
    <w:rsid w:val="00B533AA"/>
    <w:rsid w:val="00B54919"/>
    <w:rsid w:val="00B55F60"/>
    <w:rsid w:val="00B64CE8"/>
    <w:rsid w:val="00B704C8"/>
    <w:rsid w:val="00B86810"/>
    <w:rsid w:val="00B9474C"/>
    <w:rsid w:val="00BA2021"/>
    <w:rsid w:val="00BA2B08"/>
    <w:rsid w:val="00BA323E"/>
    <w:rsid w:val="00BB6440"/>
    <w:rsid w:val="00BC2E66"/>
    <w:rsid w:val="00BC4228"/>
    <w:rsid w:val="00BD0044"/>
    <w:rsid w:val="00BE2A33"/>
    <w:rsid w:val="00BE5712"/>
    <w:rsid w:val="00BF4635"/>
    <w:rsid w:val="00BF4C37"/>
    <w:rsid w:val="00BF7E87"/>
    <w:rsid w:val="00C00BB2"/>
    <w:rsid w:val="00C07677"/>
    <w:rsid w:val="00C15732"/>
    <w:rsid w:val="00C21509"/>
    <w:rsid w:val="00C25040"/>
    <w:rsid w:val="00C26FD0"/>
    <w:rsid w:val="00C369D0"/>
    <w:rsid w:val="00C371F4"/>
    <w:rsid w:val="00C42BC8"/>
    <w:rsid w:val="00C45C36"/>
    <w:rsid w:val="00C46B44"/>
    <w:rsid w:val="00C626A5"/>
    <w:rsid w:val="00C629E2"/>
    <w:rsid w:val="00C62D5F"/>
    <w:rsid w:val="00C63052"/>
    <w:rsid w:val="00C6385A"/>
    <w:rsid w:val="00C71F1E"/>
    <w:rsid w:val="00C73D9D"/>
    <w:rsid w:val="00C80B81"/>
    <w:rsid w:val="00C8439B"/>
    <w:rsid w:val="00C85A0A"/>
    <w:rsid w:val="00C95402"/>
    <w:rsid w:val="00C95BF7"/>
    <w:rsid w:val="00C9742B"/>
    <w:rsid w:val="00C97C89"/>
    <w:rsid w:val="00CB1022"/>
    <w:rsid w:val="00CC01F6"/>
    <w:rsid w:val="00CC7A28"/>
    <w:rsid w:val="00CD113C"/>
    <w:rsid w:val="00CD19E3"/>
    <w:rsid w:val="00CD55F7"/>
    <w:rsid w:val="00CD606F"/>
    <w:rsid w:val="00CE428F"/>
    <w:rsid w:val="00CE623A"/>
    <w:rsid w:val="00CF3A1C"/>
    <w:rsid w:val="00CF4FEE"/>
    <w:rsid w:val="00CF7C72"/>
    <w:rsid w:val="00D010F4"/>
    <w:rsid w:val="00D01756"/>
    <w:rsid w:val="00D03144"/>
    <w:rsid w:val="00D05412"/>
    <w:rsid w:val="00D05B4C"/>
    <w:rsid w:val="00D14795"/>
    <w:rsid w:val="00D15542"/>
    <w:rsid w:val="00D23203"/>
    <w:rsid w:val="00D276AE"/>
    <w:rsid w:val="00D3033E"/>
    <w:rsid w:val="00D44128"/>
    <w:rsid w:val="00D5372D"/>
    <w:rsid w:val="00D55E2B"/>
    <w:rsid w:val="00D638DE"/>
    <w:rsid w:val="00D63F52"/>
    <w:rsid w:val="00D64173"/>
    <w:rsid w:val="00D66B01"/>
    <w:rsid w:val="00D7270A"/>
    <w:rsid w:val="00D746DC"/>
    <w:rsid w:val="00D76318"/>
    <w:rsid w:val="00D91DDA"/>
    <w:rsid w:val="00DA490B"/>
    <w:rsid w:val="00DA4C3A"/>
    <w:rsid w:val="00DB211B"/>
    <w:rsid w:val="00DB6B7D"/>
    <w:rsid w:val="00DB6F8A"/>
    <w:rsid w:val="00DC1E43"/>
    <w:rsid w:val="00DC2F66"/>
    <w:rsid w:val="00DC5271"/>
    <w:rsid w:val="00DC7651"/>
    <w:rsid w:val="00DD0E98"/>
    <w:rsid w:val="00DD66C6"/>
    <w:rsid w:val="00DE324D"/>
    <w:rsid w:val="00DE62BF"/>
    <w:rsid w:val="00DE68DB"/>
    <w:rsid w:val="00DF0655"/>
    <w:rsid w:val="00E04CFD"/>
    <w:rsid w:val="00E05C9D"/>
    <w:rsid w:val="00E10467"/>
    <w:rsid w:val="00E270E1"/>
    <w:rsid w:val="00E307EF"/>
    <w:rsid w:val="00E3540C"/>
    <w:rsid w:val="00E4219F"/>
    <w:rsid w:val="00E44121"/>
    <w:rsid w:val="00E44356"/>
    <w:rsid w:val="00E51594"/>
    <w:rsid w:val="00E53BEF"/>
    <w:rsid w:val="00E54A6D"/>
    <w:rsid w:val="00E57905"/>
    <w:rsid w:val="00E62FED"/>
    <w:rsid w:val="00E631C8"/>
    <w:rsid w:val="00E631F6"/>
    <w:rsid w:val="00E63C38"/>
    <w:rsid w:val="00E66C7C"/>
    <w:rsid w:val="00E67496"/>
    <w:rsid w:val="00E7465F"/>
    <w:rsid w:val="00E7467A"/>
    <w:rsid w:val="00E753BF"/>
    <w:rsid w:val="00E7589B"/>
    <w:rsid w:val="00E75B11"/>
    <w:rsid w:val="00E8456F"/>
    <w:rsid w:val="00E96A45"/>
    <w:rsid w:val="00EA1797"/>
    <w:rsid w:val="00EA49AD"/>
    <w:rsid w:val="00EA5A6A"/>
    <w:rsid w:val="00EB2640"/>
    <w:rsid w:val="00EB3804"/>
    <w:rsid w:val="00EB5BA4"/>
    <w:rsid w:val="00EB5F65"/>
    <w:rsid w:val="00EB6E41"/>
    <w:rsid w:val="00EB745C"/>
    <w:rsid w:val="00EC0F0F"/>
    <w:rsid w:val="00EC21B7"/>
    <w:rsid w:val="00EC3147"/>
    <w:rsid w:val="00ED3B0E"/>
    <w:rsid w:val="00ED6580"/>
    <w:rsid w:val="00EE1E9A"/>
    <w:rsid w:val="00EE7385"/>
    <w:rsid w:val="00EF1302"/>
    <w:rsid w:val="00EF49FE"/>
    <w:rsid w:val="00F05590"/>
    <w:rsid w:val="00F131C4"/>
    <w:rsid w:val="00F146CA"/>
    <w:rsid w:val="00F2291D"/>
    <w:rsid w:val="00F25562"/>
    <w:rsid w:val="00F300BA"/>
    <w:rsid w:val="00F3231D"/>
    <w:rsid w:val="00F36BF3"/>
    <w:rsid w:val="00F37CDC"/>
    <w:rsid w:val="00F4480C"/>
    <w:rsid w:val="00F47DC3"/>
    <w:rsid w:val="00F52741"/>
    <w:rsid w:val="00F61CC7"/>
    <w:rsid w:val="00F63876"/>
    <w:rsid w:val="00F656D1"/>
    <w:rsid w:val="00F7435B"/>
    <w:rsid w:val="00F75178"/>
    <w:rsid w:val="00F83A51"/>
    <w:rsid w:val="00F9469B"/>
    <w:rsid w:val="00F94B13"/>
    <w:rsid w:val="00FA36A1"/>
    <w:rsid w:val="00FA49DD"/>
    <w:rsid w:val="00FB1A43"/>
    <w:rsid w:val="00FC08C0"/>
    <w:rsid w:val="00FC6CB9"/>
    <w:rsid w:val="00FD218C"/>
    <w:rsid w:val="00FD318F"/>
    <w:rsid w:val="00FD7264"/>
    <w:rsid w:val="00FD7BBF"/>
    <w:rsid w:val="00FD7C41"/>
    <w:rsid w:val="00FE7199"/>
    <w:rsid w:val="00FF1F6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5DAEA"/>
  <w15:docId w15:val="{4FC9A9AA-981D-4281-AFD3-E1FB1BE0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03F9"/>
    <w:pPr>
      <w:widowControl w:val="0"/>
      <w:suppressAutoHyphens/>
      <w:autoSpaceDN w:val="0"/>
      <w:spacing w:after="0" w:line="240" w:lineRule="auto"/>
      <w:textAlignment w:val="baseline"/>
    </w:pPr>
    <w:rPr>
      <w:rFonts w:ascii="Arial" w:eastAsia="Times New Roman" w:hAnsi="Arial" w:cs="Times New Roman"/>
      <w:kern w:val="3"/>
      <w:sz w:val="20"/>
      <w:szCs w:val="20"/>
      <w:lang w:val="en-US"/>
    </w:rPr>
  </w:style>
  <w:style w:type="paragraph" w:styleId="Heading1">
    <w:name w:val="heading 1"/>
    <w:basedOn w:val="Textbody"/>
    <w:next w:val="Textbody"/>
    <w:link w:val="Heading1Char"/>
    <w:uiPriority w:val="9"/>
    <w:qFormat/>
    <w:rsid w:val="000971FA"/>
    <w:pPr>
      <w:ind w:left="709" w:hanging="709"/>
      <w:jc w:val="left"/>
      <w:outlineLvl w:val="0"/>
    </w:pPr>
    <w:rPr>
      <w:b/>
      <w:sz w:val="22"/>
      <w:szCs w:val="22"/>
    </w:rPr>
  </w:style>
  <w:style w:type="paragraph" w:styleId="Heading2">
    <w:name w:val="heading 2"/>
    <w:basedOn w:val="Normal"/>
    <w:next w:val="Normal"/>
    <w:link w:val="Heading2Char"/>
    <w:qFormat/>
    <w:rsid w:val="00E66C7C"/>
    <w:pPr>
      <w:keepNext/>
      <w:widowControl/>
      <w:tabs>
        <w:tab w:val="num" w:pos="1440"/>
      </w:tabs>
      <w:suppressAutoHyphens w:val="0"/>
      <w:autoSpaceDN/>
      <w:textAlignment w:val="auto"/>
      <w:outlineLvl w:val="1"/>
    </w:pPr>
    <w:rPr>
      <w:rFonts w:ascii="Times New Roman" w:hAnsi="Times New Roman"/>
      <w:b/>
      <w:bCs/>
      <w:kern w:val="0"/>
      <w:sz w:val="28"/>
      <w:szCs w:val="24"/>
      <w:u w:val="single"/>
      <w:lang w:val="sl-SI" w:eastAsia="x-none"/>
    </w:rPr>
  </w:style>
  <w:style w:type="paragraph" w:styleId="Heading3">
    <w:name w:val="heading 3"/>
    <w:basedOn w:val="Normal"/>
    <w:next w:val="Normal"/>
    <w:link w:val="Heading3Char"/>
    <w:qFormat/>
    <w:rsid w:val="00160BF2"/>
    <w:pPr>
      <w:keepNext/>
      <w:widowControl/>
      <w:suppressAutoHyphens w:val="0"/>
      <w:autoSpaceDN/>
      <w:spacing w:before="240" w:after="60"/>
      <w:textAlignment w:val="auto"/>
      <w:outlineLvl w:val="2"/>
    </w:pPr>
    <w:rPr>
      <w:rFonts w:ascii="Cambria" w:hAnsi="Cambria"/>
      <w:b/>
      <w:bCs/>
      <w:kern w:val="0"/>
      <w:sz w:val="26"/>
      <w:szCs w:val="26"/>
    </w:rPr>
  </w:style>
  <w:style w:type="paragraph" w:styleId="Heading4">
    <w:name w:val="heading 4"/>
    <w:basedOn w:val="Normal"/>
    <w:next w:val="Normal"/>
    <w:link w:val="Heading4Char"/>
    <w:qFormat/>
    <w:rsid w:val="00E66C7C"/>
    <w:pPr>
      <w:keepNext/>
      <w:widowControl/>
      <w:tabs>
        <w:tab w:val="left" w:pos="-135"/>
        <w:tab w:val="left" w:pos="120"/>
        <w:tab w:val="left" w:pos="330"/>
        <w:tab w:val="num" w:pos="864"/>
        <w:tab w:val="left" w:pos="1152"/>
      </w:tabs>
      <w:suppressAutoHyphens w:val="0"/>
      <w:autoSpaceDN/>
      <w:ind w:left="864" w:right="-540" w:hanging="144"/>
      <w:textAlignment w:val="auto"/>
      <w:outlineLvl w:val="3"/>
    </w:pPr>
    <w:rPr>
      <w:rFonts w:ascii="Times New Roman" w:hAnsi="Times New Roman"/>
      <w:kern w:val="0"/>
      <w:sz w:val="28"/>
      <w:szCs w:val="28"/>
      <w:lang w:val="sl-SI" w:eastAsia="x-none"/>
    </w:rPr>
  </w:style>
  <w:style w:type="paragraph" w:styleId="Heading5">
    <w:name w:val="heading 5"/>
    <w:basedOn w:val="Normal"/>
    <w:next w:val="Normal"/>
    <w:link w:val="Heading5Char"/>
    <w:qFormat/>
    <w:rsid w:val="00E66C7C"/>
    <w:pPr>
      <w:widowControl/>
      <w:suppressAutoHyphens w:val="0"/>
      <w:autoSpaceDN/>
      <w:spacing w:before="240" w:after="60"/>
      <w:textAlignment w:val="auto"/>
      <w:outlineLvl w:val="4"/>
    </w:pPr>
    <w:rPr>
      <w:rFonts w:ascii="Times New Roman" w:hAnsi="Times New Roman"/>
      <w:b/>
      <w:bCs/>
      <w:i/>
      <w:iCs/>
      <w:kern w:val="0"/>
      <w:sz w:val="26"/>
      <w:szCs w:val="26"/>
      <w:lang w:val="sr-Latn-CS" w:eastAsia="ar-SA"/>
    </w:rPr>
  </w:style>
  <w:style w:type="paragraph" w:styleId="Heading8">
    <w:name w:val="heading 8"/>
    <w:basedOn w:val="Normal"/>
    <w:next w:val="Normal"/>
    <w:link w:val="Heading8Char"/>
    <w:qFormat/>
    <w:rsid w:val="00E66C7C"/>
    <w:pPr>
      <w:widowControl/>
      <w:tabs>
        <w:tab w:val="num" w:pos="1440"/>
      </w:tabs>
      <w:suppressAutoHyphens w:val="0"/>
      <w:autoSpaceDN/>
      <w:spacing w:before="240" w:after="60"/>
      <w:ind w:left="1440" w:hanging="432"/>
      <w:textAlignment w:val="auto"/>
      <w:outlineLvl w:val="7"/>
    </w:pPr>
    <w:rPr>
      <w:rFonts w:ascii="Times New Roman" w:hAnsi="Times New Roman"/>
      <w:i/>
      <w:iCs/>
      <w:kern w:val="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1FA"/>
    <w:pPr>
      <w:tabs>
        <w:tab w:val="center" w:pos="4536"/>
        <w:tab w:val="right" w:pos="9072"/>
      </w:tabs>
    </w:pPr>
  </w:style>
  <w:style w:type="character" w:customStyle="1" w:styleId="HeaderChar">
    <w:name w:val="Header Char"/>
    <w:basedOn w:val="DefaultParagraphFont"/>
    <w:link w:val="Header"/>
    <w:uiPriority w:val="99"/>
    <w:rsid w:val="000971FA"/>
  </w:style>
  <w:style w:type="paragraph" w:styleId="Footer">
    <w:name w:val="footer"/>
    <w:basedOn w:val="Normal"/>
    <w:link w:val="FooterChar"/>
    <w:uiPriority w:val="99"/>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uiPriority w:val="9"/>
    <w:rsid w:val="000971FA"/>
    <w:rPr>
      <w:rFonts w:ascii="Arial MT" w:eastAsia="Times New Roman" w:hAnsi="Arial MT" w:cs="Times New Roman"/>
      <w:b/>
      <w:color w:val="000000"/>
      <w:lang w:val="en-US" w:eastAsia="ar-SA"/>
    </w:rPr>
  </w:style>
  <w:style w:type="paragraph" w:styleId="ListParagraph">
    <w:name w:val="List Paragraph"/>
    <w:basedOn w:val="Standard"/>
    <w:link w:val="ListParagraphChar"/>
    <w:qFormat/>
    <w:rsid w:val="000971FA"/>
    <w:pPr>
      <w:suppressAutoHyphens/>
      <w:spacing w:before="0" w:after="200" w:line="276" w:lineRule="auto"/>
      <w:ind w:left="720"/>
    </w:pPr>
    <w:rPr>
      <w:rFonts w:ascii="Calibri" w:eastAsia="Calibri" w:hAnsi="Calibri"/>
    </w:rPr>
  </w:style>
  <w:style w:type="character" w:styleId="Hyperlink">
    <w:name w:val="Hyperlink"/>
    <w:uiPriority w:val="99"/>
    <w:rsid w:val="000971FA"/>
    <w:rPr>
      <w:color w:val="0000FF"/>
      <w:u w:val="single"/>
    </w:rPr>
  </w:style>
  <w:style w:type="numbering" w:customStyle="1" w:styleId="WWNum20">
    <w:name w:val="WWNum20"/>
    <w:basedOn w:val="NoList"/>
    <w:rsid w:val="000971FA"/>
    <w:pPr>
      <w:numPr>
        <w:numId w:val="38"/>
      </w:numPr>
    </w:pPr>
  </w:style>
  <w:style w:type="numbering" w:customStyle="1" w:styleId="WWOutlineListStyle1">
    <w:name w:val="WW_OutlineListStyle_1"/>
    <w:basedOn w:val="NoList"/>
    <w:rsid w:val="005E75C7"/>
    <w:pPr>
      <w:numPr>
        <w:numId w:val="13"/>
      </w:numPr>
    </w:pPr>
  </w:style>
  <w:style w:type="paragraph" w:customStyle="1" w:styleId="KDPodnaslov2">
    <w:name w:val="KDPodnaslov2"/>
    <w:basedOn w:val="KDPodnaslov1"/>
    <w:rsid w:val="005E75C7"/>
    <w:pPr>
      <w:numPr>
        <w:ilvl w:val="1"/>
        <w:numId w:val="13"/>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uiPriority w:val="99"/>
    <w:qFormat/>
    <w:rsid w:val="005E75C7"/>
    <w:pPr>
      <w:tabs>
        <w:tab w:val="left" w:pos="567"/>
      </w:tabs>
      <w:suppressAutoHyphens/>
    </w:pPr>
  </w:style>
  <w:style w:type="paragraph" w:customStyle="1" w:styleId="KDKomentar">
    <w:name w:val="KDKomentar"/>
    <w:basedOn w:val="Standard"/>
    <w:rsid w:val="005E75C7"/>
    <w:pPr>
      <w:tabs>
        <w:tab w:val="left" w:pos="1134"/>
      </w:tabs>
      <w:suppressAutoHyphens/>
    </w:pPr>
    <w:rPr>
      <w:i/>
      <w:color w:val="00B0F0"/>
      <w:sz w:val="20"/>
      <w:szCs w:val="20"/>
      <w:lang w:val="ru-RU"/>
    </w:rPr>
  </w:style>
  <w:style w:type="paragraph" w:customStyle="1" w:styleId="KDNabrajanje">
    <w:name w:val="KDNabrajanje"/>
    <w:basedOn w:val="Standard"/>
    <w:rsid w:val="005E75C7"/>
    <w:pPr>
      <w:tabs>
        <w:tab w:val="left" w:pos="1135"/>
      </w:tabs>
      <w:suppressAutoHyphens/>
      <w:spacing w:before="80"/>
      <w:ind w:left="568" w:hanging="284"/>
    </w:pPr>
    <w:rPr>
      <w:lang w:val="ru-RU"/>
    </w:rPr>
  </w:style>
  <w:style w:type="paragraph" w:customStyle="1" w:styleId="KDPodnaslov3">
    <w:name w:val="KDPodnaslov3"/>
    <w:basedOn w:val="KDPodnaslov2"/>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14"/>
      </w:numPr>
    </w:pPr>
  </w:style>
  <w:style w:type="numbering" w:customStyle="1" w:styleId="WWNum14">
    <w:name w:val="WWNum14"/>
    <w:basedOn w:val="NoList"/>
    <w:rsid w:val="005E75C7"/>
    <w:pPr>
      <w:numPr>
        <w:numId w:val="24"/>
      </w:numPr>
    </w:pPr>
  </w:style>
  <w:style w:type="numbering" w:customStyle="1" w:styleId="WWNum27">
    <w:name w:val="WWNum27"/>
    <w:basedOn w:val="NoList"/>
    <w:rsid w:val="005E75C7"/>
    <w:pPr>
      <w:numPr>
        <w:numId w:val="15"/>
      </w:numPr>
    </w:pPr>
  </w:style>
  <w:style w:type="paragraph" w:customStyle="1" w:styleId="KDObrazac">
    <w:name w:val="KDObrazac"/>
    <w:basedOn w:val="Standard"/>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26"/>
      </w:numPr>
    </w:pPr>
  </w:style>
  <w:style w:type="numbering" w:customStyle="1" w:styleId="WWNum26">
    <w:name w:val="WWNum26"/>
    <w:basedOn w:val="NoList"/>
    <w:rsid w:val="009032E7"/>
    <w:pPr>
      <w:numPr>
        <w:numId w:val="27"/>
      </w:numPr>
    </w:pPr>
  </w:style>
  <w:style w:type="paragraph" w:styleId="NoSpacing">
    <w:name w:val="No Spacing"/>
    <w:link w:val="NoSpacingChar"/>
    <w:uiPriority w:val="1"/>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styleId="Caption">
    <w:name w:val="caption"/>
    <w:basedOn w:val="Standard"/>
    <w:qFormat/>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Heading3Char">
    <w:name w:val="Heading 3 Char"/>
    <w:basedOn w:val="DefaultParagraphFont"/>
    <w:link w:val="Heading3"/>
    <w:rsid w:val="00160BF2"/>
    <w:rPr>
      <w:rFonts w:ascii="Cambria" w:eastAsia="Times New Roman" w:hAnsi="Cambria" w:cs="Times New Roman"/>
      <w:b/>
      <w:bCs/>
      <w:sz w:val="26"/>
      <w:szCs w:val="26"/>
      <w:lang w:val="en-US"/>
    </w:rPr>
  </w:style>
  <w:style w:type="table" w:styleId="TableGrid">
    <w:name w:val="Table Grid"/>
    <w:basedOn w:val="TableNormal"/>
    <w:rsid w:val="00160BF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160BF2"/>
    <w:pPr>
      <w:keepNext/>
      <w:widowControl/>
      <w:numPr>
        <w:numId w:val="36"/>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160BF2"/>
    <w:rPr>
      <w:rFonts w:ascii="Arial" w:eastAsia="Times New Roman" w:hAnsi="Arial" w:cs="Arial"/>
      <w:b/>
      <w:bCs/>
      <w:kern w:val="32"/>
      <w:sz w:val="24"/>
      <w:szCs w:val="32"/>
      <w:lang w:val="sr-Cyrl-CS" w:eastAsia="ar-SA"/>
    </w:rPr>
  </w:style>
  <w:style w:type="character" w:customStyle="1" w:styleId="ListParagraphChar">
    <w:name w:val="List Paragraph Char"/>
    <w:link w:val="ListParagraph"/>
    <w:locked/>
    <w:rsid w:val="00160BF2"/>
    <w:rPr>
      <w:rFonts w:ascii="Calibri" w:eastAsia="Calibri" w:hAnsi="Calibri" w:cs="Times New Roman"/>
      <w:color w:val="000000"/>
      <w:sz w:val="24"/>
      <w:szCs w:val="24"/>
      <w:lang w:val="en-US"/>
    </w:rPr>
  </w:style>
  <w:style w:type="paragraph" w:styleId="BodyText">
    <w:name w:val="Body Text"/>
    <w:basedOn w:val="Normal"/>
    <w:link w:val="BodyTextChar"/>
    <w:rsid w:val="00160BF2"/>
    <w:pPr>
      <w:widowControl/>
      <w:suppressAutoHyphens w:val="0"/>
      <w:autoSpaceDN/>
      <w:spacing w:after="120"/>
      <w:textAlignment w:val="auto"/>
    </w:pPr>
    <w:rPr>
      <w:rFonts w:ascii="Times New Roman" w:hAnsi="Times New Roman"/>
      <w:kern w:val="0"/>
      <w:sz w:val="24"/>
      <w:szCs w:val="24"/>
    </w:rPr>
  </w:style>
  <w:style w:type="character" w:customStyle="1" w:styleId="BodyTextChar">
    <w:name w:val="Body Text Char"/>
    <w:basedOn w:val="DefaultParagraphFont"/>
    <w:link w:val="BodyText"/>
    <w:rsid w:val="00160BF2"/>
    <w:rPr>
      <w:rFonts w:ascii="Times New Roman" w:eastAsia="Times New Roman" w:hAnsi="Times New Roman" w:cs="Times New Roman"/>
      <w:sz w:val="24"/>
      <w:szCs w:val="24"/>
      <w:lang w:val="en-US"/>
    </w:rPr>
  </w:style>
  <w:style w:type="paragraph" w:customStyle="1" w:styleId="msonormalcxspmiddle">
    <w:name w:val="msonormal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160BF2"/>
    <w:rPr>
      <w:rFonts w:ascii="Times New Roman" w:hAnsi="Times New Roman" w:cs="Times New Roman"/>
      <w:sz w:val="20"/>
      <w:szCs w:val="20"/>
    </w:rPr>
  </w:style>
  <w:style w:type="numbering" w:customStyle="1" w:styleId="NoList1">
    <w:name w:val="No List1"/>
    <w:next w:val="NoList"/>
    <w:uiPriority w:val="99"/>
    <w:semiHidden/>
    <w:rsid w:val="00160BF2"/>
  </w:style>
  <w:style w:type="table" w:customStyle="1" w:styleId="TableGrid1">
    <w:name w:val="Table Grid1"/>
    <w:basedOn w:val="TableNormal"/>
    <w:next w:val="TableGrid"/>
    <w:rsid w:val="00160B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locked/>
    <w:rsid w:val="00160BF2"/>
    <w:rPr>
      <w:rFonts w:ascii="Courier New" w:hAnsi="Courier New" w:cs="Courier New"/>
    </w:rPr>
  </w:style>
  <w:style w:type="paragraph" w:styleId="PlainText">
    <w:name w:val="Plain Text"/>
    <w:basedOn w:val="Normal"/>
    <w:link w:val="PlainTextChar"/>
    <w:rsid w:val="00160BF2"/>
    <w:pPr>
      <w:widowControl/>
      <w:suppressAutoHyphens w:val="0"/>
      <w:autoSpaceDN/>
      <w:textAlignment w:val="auto"/>
    </w:pPr>
    <w:rPr>
      <w:rFonts w:ascii="Courier New" w:eastAsiaTheme="minorHAnsi" w:hAnsi="Courier New" w:cs="Courier New"/>
      <w:kern w:val="0"/>
      <w:sz w:val="22"/>
      <w:szCs w:val="22"/>
      <w:lang w:val="sr-Latn-RS"/>
    </w:rPr>
  </w:style>
  <w:style w:type="character" w:customStyle="1" w:styleId="PlainTextChar1">
    <w:name w:val="Plain Text Char1"/>
    <w:basedOn w:val="DefaultParagraphFont"/>
    <w:uiPriority w:val="99"/>
    <w:semiHidden/>
    <w:rsid w:val="00160BF2"/>
    <w:rPr>
      <w:rFonts w:ascii="Consolas" w:eastAsia="Times New Roman" w:hAnsi="Consolas" w:cs="Times New Roman"/>
      <w:kern w:val="3"/>
      <w:sz w:val="21"/>
      <w:szCs w:val="21"/>
      <w:lang w:val="en-US"/>
    </w:rPr>
  </w:style>
  <w:style w:type="character" w:styleId="FollowedHyperlink">
    <w:name w:val="FollowedHyperlink"/>
    <w:uiPriority w:val="99"/>
    <w:rsid w:val="00160BF2"/>
    <w:rPr>
      <w:color w:val="800080"/>
      <w:u w:val="single"/>
    </w:rPr>
  </w:style>
  <w:style w:type="paragraph" w:customStyle="1" w:styleId="font5">
    <w:name w:val="font5"/>
    <w:basedOn w:val="Normal"/>
    <w:rsid w:val="00160BF2"/>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160BF2"/>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160BF2"/>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0">
    <w:name w:val="xl3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31">
    <w:name w:val="xl31"/>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1">
    <w:name w:val="xl41"/>
    <w:basedOn w:val="Normal"/>
    <w:rsid w:val="00160BF2"/>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2">
    <w:name w:val="xl42"/>
    <w:basedOn w:val="Normal"/>
    <w:rsid w:val="00160BF2"/>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160BF2"/>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160BF2"/>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160BF2"/>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160BF2"/>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160BF2"/>
    <w:pPr>
      <w:suppressAutoHyphens w:val="0"/>
      <w:autoSpaceDE w:val="0"/>
      <w:ind w:firstLine="720"/>
      <w:jc w:val="both"/>
      <w:textAlignment w:val="auto"/>
    </w:pPr>
    <w:rPr>
      <w:rFonts w:ascii="CTimesRoman" w:hAnsi="CTimesRoman" w:cs="CTimesRoman"/>
      <w:kern w:val="0"/>
      <w:sz w:val="22"/>
      <w:szCs w:val="22"/>
    </w:rPr>
  </w:style>
  <w:style w:type="character" w:customStyle="1" w:styleId="BodyTextIndentChar">
    <w:name w:val="Body Text Indent Char"/>
    <w:basedOn w:val="DefaultParagraphFont"/>
    <w:link w:val="BodyTextIndent"/>
    <w:rsid w:val="00160BF2"/>
    <w:rPr>
      <w:rFonts w:ascii="CTimesRoman" w:eastAsia="Times New Roman" w:hAnsi="CTimesRoman" w:cs="CTimesRoman"/>
      <w:lang w:val="en-US"/>
    </w:rPr>
  </w:style>
  <w:style w:type="paragraph" w:styleId="BodyText2">
    <w:name w:val="Body Text 2"/>
    <w:basedOn w:val="Normal"/>
    <w:link w:val="BodyText2Char"/>
    <w:rsid w:val="00160BF2"/>
    <w:pPr>
      <w:widowControl/>
      <w:suppressAutoHyphens w:val="0"/>
      <w:autoSpaceDN/>
      <w:spacing w:after="120" w:line="480" w:lineRule="auto"/>
      <w:textAlignment w:val="auto"/>
    </w:pPr>
    <w:rPr>
      <w:rFonts w:ascii="Times New Roman" w:hAnsi="Times New Roman"/>
      <w:kern w:val="0"/>
      <w:sz w:val="24"/>
      <w:szCs w:val="24"/>
    </w:rPr>
  </w:style>
  <w:style w:type="character" w:customStyle="1" w:styleId="BodyText2Char">
    <w:name w:val="Body Text 2 Char"/>
    <w:basedOn w:val="DefaultParagraphFont"/>
    <w:link w:val="BodyText2"/>
    <w:rsid w:val="00160BF2"/>
    <w:rPr>
      <w:rFonts w:ascii="Times New Roman" w:eastAsia="Times New Roman" w:hAnsi="Times New Roman" w:cs="Times New Roman"/>
      <w:sz w:val="24"/>
      <w:szCs w:val="24"/>
      <w:lang w:val="en-US"/>
    </w:rPr>
  </w:style>
  <w:style w:type="character" w:customStyle="1" w:styleId="style2">
    <w:name w:val="style2"/>
    <w:rsid w:val="00160BF2"/>
  </w:style>
  <w:style w:type="paragraph" w:customStyle="1" w:styleId="Default">
    <w:name w:val="Default"/>
    <w:rsid w:val="00160BF2"/>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CharChar">
    <w:name w:val="Char Char"/>
    <w:rsid w:val="00160BF2"/>
    <w:rPr>
      <w:sz w:val="24"/>
      <w:szCs w:val="24"/>
      <w:lang w:val="en-US" w:eastAsia="en-US" w:bidi="ar-SA"/>
    </w:rPr>
  </w:style>
  <w:style w:type="paragraph" w:customStyle="1" w:styleId="msonormalcxspmiddlecxspmiddle">
    <w:name w:val="msonormalcxspmiddle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qFormat/>
    <w:rsid w:val="00160BF2"/>
    <w:rPr>
      <w:b/>
      <w:bCs/>
    </w:rPr>
  </w:style>
  <w:style w:type="character" w:customStyle="1" w:styleId="NoSpacingChar">
    <w:name w:val="No Spacing Char"/>
    <w:link w:val="NoSpacing"/>
    <w:uiPriority w:val="1"/>
    <w:rsid w:val="00055AFB"/>
    <w:rPr>
      <w:rFonts w:ascii="Arial" w:eastAsia="Times New Roman" w:hAnsi="Arial" w:cs="Times New Roman"/>
      <w:kern w:val="3"/>
      <w:sz w:val="24"/>
      <w:szCs w:val="20"/>
      <w:lang w:val="en-US" w:eastAsia="ar-SA"/>
    </w:rPr>
  </w:style>
  <w:style w:type="character" w:styleId="CommentReference">
    <w:name w:val="annotation reference"/>
    <w:basedOn w:val="DefaultParagraphFont"/>
    <w:uiPriority w:val="99"/>
    <w:unhideWhenUsed/>
    <w:rsid w:val="001C3B94"/>
    <w:rPr>
      <w:sz w:val="16"/>
      <w:szCs w:val="16"/>
    </w:rPr>
  </w:style>
  <w:style w:type="paragraph" w:styleId="CommentText">
    <w:name w:val="annotation text"/>
    <w:basedOn w:val="Normal"/>
    <w:link w:val="CommentTextChar"/>
    <w:unhideWhenUsed/>
    <w:rsid w:val="001C3B94"/>
  </w:style>
  <w:style w:type="character" w:customStyle="1" w:styleId="CommentTextChar">
    <w:name w:val="Comment Text Char"/>
    <w:basedOn w:val="DefaultParagraphFont"/>
    <w:link w:val="CommentText"/>
    <w:rsid w:val="001C3B94"/>
    <w:rPr>
      <w:rFonts w:ascii="Arial" w:eastAsia="Times New Roman" w:hAnsi="Arial" w:cs="Times New Roman"/>
      <w:kern w:val="3"/>
      <w:sz w:val="20"/>
      <w:szCs w:val="20"/>
      <w:lang w:val="en-US"/>
    </w:rPr>
  </w:style>
  <w:style w:type="character" w:customStyle="1" w:styleId="Heading2Char">
    <w:name w:val="Heading 2 Char"/>
    <w:basedOn w:val="DefaultParagraphFont"/>
    <w:link w:val="Heading2"/>
    <w:rsid w:val="00E66C7C"/>
    <w:rPr>
      <w:rFonts w:ascii="Times New Roman" w:eastAsia="Times New Roman" w:hAnsi="Times New Roman" w:cs="Times New Roman"/>
      <w:b/>
      <w:bCs/>
      <w:sz w:val="28"/>
      <w:szCs w:val="24"/>
      <w:u w:val="single"/>
      <w:lang w:val="sl-SI" w:eastAsia="x-none"/>
    </w:rPr>
  </w:style>
  <w:style w:type="character" w:customStyle="1" w:styleId="Heading4Char">
    <w:name w:val="Heading 4 Char"/>
    <w:basedOn w:val="DefaultParagraphFont"/>
    <w:link w:val="Heading4"/>
    <w:rsid w:val="00E66C7C"/>
    <w:rPr>
      <w:rFonts w:ascii="Times New Roman" w:eastAsia="Times New Roman" w:hAnsi="Times New Roman" w:cs="Times New Roman"/>
      <w:sz w:val="28"/>
      <w:szCs w:val="28"/>
      <w:lang w:val="sl-SI" w:eastAsia="x-none"/>
    </w:rPr>
  </w:style>
  <w:style w:type="character" w:customStyle="1" w:styleId="Heading5Char">
    <w:name w:val="Heading 5 Char"/>
    <w:basedOn w:val="DefaultParagraphFont"/>
    <w:link w:val="Heading5"/>
    <w:rsid w:val="00E66C7C"/>
    <w:rPr>
      <w:rFonts w:ascii="Times New Roman" w:eastAsia="Times New Roman" w:hAnsi="Times New Roman" w:cs="Times New Roman"/>
      <w:b/>
      <w:bCs/>
      <w:i/>
      <w:iCs/>
      <w:sz w:val="26"/>
      <w:szCs w:val="26"/>
      <w:lang w:val="sr-Latn-CS" w:eastAsia="ar-SA"/>
    </w:rPr>
  </w:style>
  <w:style w:type="character" w:customStyle="1" w:styleId="Heading8Char">
    <w:name w:val="Heading 8 Char"/>
    <w:basedOn w:val="DefaultParagraphFont"/>
    <w:link w:val="Heading8"/>
    <w:rsid w:val="00E66C7C"/>
    <w:rPr>
      <w:rFonts w:ascii="Times New Roman" w:eastAsia="Times New Roman" w:hAnsi="Times New Roman" w:cs="Times New Roman"/>
      <w:i/>
      <w:iCs/>
      <w:sz w:val="24"/>
      <w:szCs w:val="24"/>
      <w:lang w:val="x-none" w:eastAsia="x-none"/>
    </w:rPr>
  </w:style>
  <w:style w:type="numbering" w:customStyle="1" w:styleId="NoList2">
    <w:name w:val="No List2"/>
    <w:next w:val="NoList"/>
    <w:uiPriority w:val="99"/>
    <w:semiHidden/>
    <w:unhideWhenUsed/>
    <w:rsid w:val="00E66C7C"/>
  </w:style>
  <w:style w:type="table" w:customStyle="1" w:styleId="TableGrid2">
    <w:name w:val="Table Grid2"/>
    <w:basedOn w:val="TableNormal"/>
    <w:next w:val="TableGrid"/>
    <w:rsid w:val="00E66C7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66C7C"/>
  </w:style>
  <w:style w:type="table" w:customStyle="1" w:styleId="TableGrid11">
    <w:name w:val="Table Grid11"/>
    <w:basedOn w:val="TableNormal"/>
    <w:next w:val="TableGrid"/>
    <w:rsid w:val="00E66C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0">
    <w:name w:val="Char Char"/>
    <w:rsid w:val="00E66C7C"/>
    <w:rPr>
      <w:sz w:val="24"/>
      <w:szCs w:val="24"/>
      <w:lang w:val="en-US" w:eastAsia="en-US" w:bidi="ar-SA"/>
    </w:rPr>
  </w:style>
  <w:style w:type="character" w:customStyle="1" w:styleId="FontStyle11">
    <w:name w:val="Font Style11"/>
    <w:rsid w:val="00E66C7C"/>
    <w:rPr>
      <w:rFonts w:ascii="Arial" w:hAnsi="Arial" w:cs="Arial"/>
      <w:sz w:val="20"/>
      <w:szCs w:val="20"/>
    </w:rPr>
  </w:style>
  <w:style w:type="paragraph" w:styleId="NormalWeb">
    <w:name w:val="Normal (Web)"/>
    <w:basedOn w:val="Normal"/>
    <w:rsid w:val="00E66C7C"/>
    <w:pPr>
      <w:widowControl/>
      <w:suppressAutoHyphens w:val="0"/>
      <w:autoSpaceDN/>
      <w:spacing w:before="100" w:beforeAutospacing="1" w:after="115"/>
      <w:textAlignment w:val="auto"/>
    </w:pPr>
    <w:rPr>
      <w:rFonts w:ascii="Times New Roman" w:hAnsi="Times New Roman"/>
      <w:kern w:val="0"/>
      <w:sz w:val="24"/>
      <w:szCs w:val="24"/>
    </w:rPr>
  </w:style>
  <w:style w:type="paragraph" w:customStyle="1" w:styleId="Style7">
    <w:name w:val="Style7"/>
    <w:basedOn w:val="Normal"/>
    <w:rsid w:val="00E66C7C"/>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E66C7C"/>
    <w:rPr>
      <w:rFonts w:ascii="Times New Roman" w:hAnsi="Times New Roman" w:cs="Times New Roman"/>
      <w:b/>
      <w:bCs/>
      <w:sz w:val="20"/>
      <w:szCs w:val="20"/>
    </w:rPr>
  </w:style>
  <w:style w:type="paragraph" w:customStyle="1" w:styleId="Style1">
    <w:name w:val="Style1"/>
    <w:basedOn w:val="Normal"/>
    <w:rsid w:val="00E66C7C"/>
    <w:pPr>
      <w:suppressAutoHyphens w:val="0"/>
      <w:autoSpaceDE w:val="0"/>
      <w:adjustRightInd w:val="0"/>
      <w:textAlignment w:val="auto"/>
    </w:pPr>
    <w:rPr>
      <w:rFonts w:ascii="Times New Roman" w:hAnsi="Times New Roman"/>
      <w:kern w:val="0"/>
      <w:sz w:val="24"/>
      <w:szCs w:val="24"/>
    </w:rPr>
  </w:style>
  <w:style w:type="paragraph" w:customStyle="1" w:styleId="Style10">
    <w:name w:val="Style10"/>
    <w:basedOn w:val="Normal"/>
    <w:rsid w:val="00E66C7C"/>
    <w:pPr>
      <w:suppressAutoHyphens w:val="0"/>
      <w:autoSpaceDE w:val="0"/>
      <w:adjustRightInd w:val="0"/>
      <w:spacing w:line="403" w:lineRule="exact"/>
      <w:ind w:firstLine="230"/>
      <w:jc w:val="both"/>
      <w:textAlignment w:val="auto"/>
    </w:pPr>
    <w:rPr>
      <w:rFonts w:ascii="Times New Roman" w:hAnsi="Times New Roman"/>
      <w:kern w:val="0"/>
      <w:sz w:val="24"/>
      <w:szCs w:val="24"/>
    </w:rPr>
  </w:style>
  <w:style w:type="paragraph" w:styleId="BodyTextIndent2">
    <w:name w:val="Body Text Indent 2"/>
    <w:basedOn w:val="Normal"/>
    <w:link w:val="BodyTextIndent2Char"/>
    <w:unhideWhenUsed/>
    <w:rsid w:val="00E66C7C"/>
    <w:pPr>
      <w:widowControl/>
      <w:suppressAutoHyphens w:val="0"/>
      <w:autoSpaceDN/>
      <w:spacing w:after="120" w:line="480" w:lineRule="auto"/>
      <w:ind w:left="283"/>
      <w:textAlignment w:val="auto"/>
    </w:pPr>
    <w:rPr>
      <w:rFonts w:ascii="Times New Roman" w:hAnsi="Times New Roman"/>
      <w:kern w:val="0"/>
      <w:sz w:val="24"/>
      <w:szCs w:val="24"/>
      <w:lang w:val="x-none" w:eastAsia="x-none"/>
    </w:rPr>
  </w:style>
  <w:style w:type="character" w:customStyle="1" w:styleId="BodyTextIndent2Char">
    <w:name w:val="Body Text Indent 2 Char"/>
    <w:basedOn w:val="DefaultParagraphFont"/>
    <w:link w:val="BodyTextIndent2"/>
    <w:rsid w:val="00E66C7C"/>
    <w:rPr>
      <w:rFonts w:ascii="Times New Roman" w:eastAsia="Times New Roman" w:hAnsi="Times New Roman" w:cs="Times New Roman"/>
      <w:sz w:val="24"/>
      <w:szCs w:val="24"/>
      <w:lang w:val="x-none" w:eastAsia="x-none"/>
    </w:rPr>
  </w:style>
  <w:style w:type="character" w:customStyle="1" w:styleId="Bodytext42">
    <w:name w:val="Body text (42)"/>
    <w:link w:val="Bodytext421"/>
    <w:locked/>
    <w:rsid w:val="00E66C7C"/>
    <w:rPr>
      <w:shd w:val="clear" w:color="auto" w:fill="FFFFFF"/>
    </w:rPr>
  </w:style>
  <w:style w:type="paragraph" w:customStyle="1" w:styleId="Bodytext421">
    <w:name w:val="Body text (42)1"/>
    <w:basedOn w:val="Normal"/>
    <w:link w:val="Bodytext42"/>
    <w:rsid w:val="00E66C7C"/>
    <w:pPr>
      <w:widowControl/>
      <w:shd w:val="clear" w:color="auto" w:fill="FFFFFF"/>
      <w:suppressAutoHyphens w:val="0"/>
      <w:autoSpaceDN/>
      <w:spacing w:line="518" w:lineRule="exact"/>
      <w:textAlignment w:val="auto"/>
    </w:pPr>
    <w:rPr>
      <w:rFonts w:asciiTheme="minorHAnsi" w:eastAsiaTheme="minorHAnsi" w:hAnsiTheme="minorHAnsi" w:cstheme="minorBidi"/>
      <w:kern w:val="0"/>
      <w:sz w:val="22"/>
      <w:szCs w:val="22"/>
      <w:shd w:val="clear" w:color="auto" w:fill="FFFFFF"/>
      <w:lang w:val="sr-Latn-RS"/>
    </w:rPr>
  </w:style>
  <w:style w:type="character" w:customStyle="1" w:styleId="Bodytext8">
    <w:name w:val="Body text (8)"/>
    <w:link w:val="Bodytext81"/>
    <w:locked/>
    <w:rsid w:val="00E66C7C"/>
    <w:rPr>
      <w:shd w:val="clear" w:color="auto" w:fill="FFFFFF"/>
    </w:rPr>
  </w:style>
  <w:style w:type="paragraph" w:customStyle="1" w:styleId="Bodytext81">
    <w:name w:val="Body text (8)1"/>
    <w:basedOn w:val="Normal"/>
    <w:link w:val="Bodytext8"/>
    <w:rsid w:val="00E66C7C"/>
    <w:pPr>
      <w:widowControl/>
      <w:shd w:val="clear" w:color="auto" w:fill="FFFFFF"/>
      <w:suppressAutoHyphens w:val="0"/>
      <w:autoSpaceDN/>
      <w:spacing w:before="240" w:after="300" w:line="240" w:lineRule="atLeast"/>
      <w:textAlignment w:val="auto"/>
    </w:pPr>
    <w:rPr>
      <w:rFonts w:asciiTheme="minorHAnsi" w:eastAsiaTheme="minorHAnsi" w:hAnsiTheme="minorHAnsi" w:cstheme="minorBidi"/>
      <w:kern w:val="0"/>
      <w:sz w:val="22"/>
      <w:szCs w:val="22"/>
      <w:shd w:val="clear" w:color="auto" w:fill="FFFFFF"/>
      <w:lang w:val="sr-Latn-RS"/>
    </w:rPr>
  </w:style>
  <w:style w:type="numbering" w:customStyle="1" w:styleId="NoList21">
    <w:name w:val="No List21"/>
    <w:next w:val="NoList"/>
    <w:uiPriority w:val="99"/>
    <w:semiHidden/>
    <w:unhideWhenUsed/>
    <w:rsid w:val="00E66C7C"/>
  </w:style>
  <w:style w:type="numbering" w:customStyle="1" w:styleId="NoList111">
    <w:name w:val="No List111"/>
    <w:next w:val="NoList"/>
    <w:uiPriority w:val="99"/>
    <w:semiHidden/>
    <w:unhideWhenUsed/>
    <w:rsid w:val="00E66C7C"/>
  </w:style>
  <w:style w:type="numbering" w:customStyle="1" w:styleId="NoList1111">
    <w:name w:val="No List1111"/>
    <w:next w:val="NoList"/>
    <w:uiPriority w:val="99"/>
    <w:semiHidden/>
    <w:unhideWhenUsed/>
    <w:rsid w:val="00E66C7C"/>
  </w:style>
  <w:style w:type="numbering" w:customStyle="1" w:styleId="NoList3">
    <w:name w:val="No List3"/>
    <w:next w:val="NoList"/>
    <w:uiPriority w:val="99"/>
    <w:semiHidden/>
    <w:unhideWhenUsed/>
    <w:rsid w:val="00E66C7C"/>
  </w:style>
  <w:style w:type="numbering" w:customStyle="1" w:styleId="NoList12">
    <w:name w:val="No List12"/>
    <w:next w:val="NoList"/>
    <w:uiPriority w:val="99"/>
    <w:semiHidden/>
    <w:unhideWhenUsed/>
    <w:rsid w:val="00E66C7C"/>
  </w:style>
  <w:style w:type="numbering" w:customStyle="1" w:styleId="NoList211">
    <w:name w:val="No List211"/>
    <w:next w:val="NoList"/>
    <w:uiPriority w:val="99"/>
    <w:semiHidden/>
    <w:unhideWhenUsed/>
    <w:rsid w:val="00E66C7C"/>
  </w:style>
  <w:style w:type="numbering" w:customStyle="1" w:styleId="NoList112">
    <w:name w:val="No List112"/>
    <w:next w:val="NoList"/>
    <w:uiPriority w:val="99"/>
    <w:semiHidden/>
    <w:unhideWhenUsed/>
    <w:rsid w:val="00E66C7C"/>
  </w:style>
  <w:style w:type="numbering" w:customStyle="1" w:styleId="NoList11111">
    <w:name w:val="No List11111"/>
    <w:next w:val="NoList"/>
    <w:uiPriority w:val="99"/>
    <w:semiHidden/>
    <w:unhideWhenUsed/>
    <w:rsid w:val="00E66C7C"/>
  </w:style>
  <w:style w:type="paragraph" w:customStyle="1" w:styleId="xl65">
    <w:name w:val="xl65"/>
    <w:basedOn w:val="Normal"/>
    <w:rsid w:val="00E66C7C"/>
    <w:pPr>
      <w:widowControl/>
      <w:suppressAutoHyphens w:val="0"/>
      <w:autoSpaceDN/>
      <w:spacing w:before="100" w:beforeAutospacing="1" w:after="100" w:afterAutospacing="1"/>
      <w:textAlignment w:val="auto"/>
    </w:pPr>
    <w:rPr>
      <w:rFonts w:cs="Arial"/>
      <w:b/>
      <w:bCs/>
      <w:kern w:val="0"/>
      <w:sz w:val="24"/>
      <w:szCs w:val="24"/>
      <w:lang w:val="sr-Latn-RS" w:eastAsia="sr-Latn-RS"/>
    </w:rPr>
  </w:style>
  <w:style w:type="paragraph" w:customStyle="1" w:styleId="xl66">
    <w:name w:val="xl66"/>
    <w:basedOn w:val="Normal"/>
    <w:rsid w:val="00E66C7C"/>
    <w:pPr>
      <w:widowControl/>
      <w:suppressAutoHyphens w:val="0"/>
      <w:autoSpaceDN/>
      <w:spacing w:before="100" w:beforeAutospacing="1" w:after="100" w:afterAutospacing="1"/>
      <w:textAlignment w:val="auto"/>
    </w:pPr>
    <w:rPr>
      <w:rFonts w:ascii="Times New Roman" w:hAnsi="Times New Roman"/>
      <w:kern w:val="0"/>
      <w:sz w:val="24"/>
      <w:szCs w:val="24"/>
      <w:lang w:val="sr-Latn-RS" w:eastAsia="sr-Latn-RS"/>
    </w:rPr>
  </w:style>
  <w:style w:type="paragraph" w:customStyle="1" w:styleId="xl67">
    <w:name w:val="xl67"/>
    <w:basedOn w:val="Normal"/>
    <w:rsid w:val="00E66C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lang w:val="sr-Latn-RS" w:eastAsia="sr-Latn-RS"/>
    </w:rPr>
  </w:style>
  <w:style w:type="paragraph" w:customStyle="1" w:styleId="xl68">
    <w:name w:val="xl68"/>
    <w:basedOn w:val="Normal"/>
    <w:rsid w:val="00E66C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lang w:val="sr-Latn-RS" w:eastAsia="sr-Latn-RS"/>
    </w:rPr>
  </w:style>
  <w:style w:type="paragraph" w:customStyle="1" w:styleId="xl69">
    <w:name w:val="xl69"/>
    <w:basedOn w:val="Normal"/>
    <w:rsid w:val="00E66C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lang w:val="sr-Latn-RS" w:eastAsia="sr-Latn-RS"/>
    </w:rPr>
  </w:style>
  <w:style w:type="paragraph" w:customStyle="1" w:styleId="xl70">
    <w:name w:val="xl70"/>
    <w:basedOn w:val="Normal"/>
    <w:rsid w:val="00E66C7C"/>
    <w:pPr>
      <w:widowControl/>
      <w:pBdr>
        <w:top w:val="single" w:sz="8" w:space="0" w:color="auto"/>
        <w:left w:val="single" w:sz="8" w:space="0" w:color="auto"/>
        <w:bottom w:val="single" w:sz="8" w:space="0" w:color="auto"/>
        <w:right w:val="single" w:sz="4" w:space="0" w:color="auto"/>
      </w:pBdr>
      <w:shd w:val="clear" w:color="000000" w:fill="C0C0C0"/>
      <w:suppressAutoHyphens w:val="0"/>
      <w:autoSpaceDN/>
      <w:spacing w:before="100" w:beforeAutospacing="1" w:after="100" w:afterAutospacing="1"/>
      <w:jc w:val="center"/>
      <w:textAlignment w:val="center"/>
    </w:pPr>
    <w:rPr>
      <w:rFonts w:cs="Arial"/>
      <w:b/>
      <w:bCs/>
      <w:kern w:val="0"/>
      <w:sz w:val="22"/>
      <w:szCs w:val="22"/>
      <w:lang w:val="sr-Latn-RS" w:eastAsia="sr-Latn-RS"/>
    </w:rPr>
  </w:style>
  <w:style w:type="paragraph" w:customStyle="1" w:styleId="xl71">
    <w:name w:val="xl71"/>
    <w:basedOn w:val="Normal"/>
    <w:rsid w:val="00E66C7C"/>
    <w:pPr>
      <w:widowControl/>
      <w:pBdr>
        <w:top w:val="single" w:sz="8" w:space="0" w:color="auto"/>
        <w:left w:val="single" w:sz="4" w:space="0" w:color="auto"/>
        <w:bottom w:val="single" w:sz="8" w:space="0" w:color="auto"/>
        <w:right w:val="single" w:sz="4" w:space="0" w:color="auto"/>
      </w:pBdr>
      <w:shd w:val="clear" w:color="000000" w:fill="C0C0C0"/>
      <w:suppressAutoHyphens w:val="0"/>
      <w:autoSpaceDN/>
      <w:spacing w:before="100" w:beforeAutospacing="1" w:after="100" w:afterAutospacing="1"/>
      <w:jc w:val="center"/>
      <w:textAlignment w:val="center"/>
    </w:pPr>
    <w:rPr>
      <w:rFonts w:cs="Arial"/>
      <w:b/>
      <w:bCs/>
      <w:kern w:val="0"/>
      <w:sz w:val="22"/>
      <w:szCs w:val="22"/>
      <w:lang w:val="sr-Latn-RS" w:eastAsia="sr-Latn-RS"/>
    </w:rPr>
  </w:style>
  <w:style w:type="paragraph" w:customStyle="1" w:styleId="xl72">
    <w:name w:val="xl72"/>
    <w:basedOn w:val="Normal"/>
    <w:rsid w:val="00E66C7C"/>
    <w:pPr>
      <w:widowControl/>
      <w:pBdr>
        <w:top w:val="single" w:sz="8" w:space="0" w:color="auto"/>
        <w:left w:val="single" w:sz="4" w:space="0" w:color="auto"/>
        <w:bottom w:val="single" w:sz="8" w:space="0" w:color="auto"/>
        <w:right w:val="single" w:sz="8" w:space="0" w:color="auto"/>
      </w:pBdr>
      <w:shd w:val="clear" w:color="000000" w:fill="C0C0C0"/>
      <w:suppressAutoHyphens w:val="0"/>
      <w:autoSpaceDN/>
      <w:spacing w:before="100" w:beforeAutospacing="1" w:after="100" w:afterAutospacing="1"/>
      <w:jc w:val="center"/>
      <w:textAlignment w:val="center"/>
    </w:pPr>
    <w:rPr>
      <w:rFonts w:cs="Arial"/>
      <w:b/>
      <w:bCs/>
      <w:kern w:val="0"/>
      <w:sz w:val="22"/>
      <w:szCs w:val="22"/>
      <w:lang w:val="sr-Latn-RS" w:eastAsia="sr-Latn-RS"/>
    </w:rPr>
  </w:style>
  <w:style w:type="paragraph" w:customStyle="1" w:styleId="xl73">
    <w:name w:val="xl73"/>
    <w:basedOn w:val="Normal"/>
    <w:rsid w:val="00E66C7C"/>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lang w:val="sr-Latn-RS" w:eastAsia="sr-Latn-RS"/>
    </w:rPr>
  </w:style>
  <w:style w:type="paragraph" w:customStyle="1" w:styleId="xl74">
    <w:name w:val="xl74"/>
    <w:basedOn w:val="Normal"/>
    <w:rsid w:val="00E66C7C"/>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lang w:val="sr-Latn-RS" w:eastAsia="sr-Latn-RS"/>
    </w:rPr>
  </w:style>
  <w:style w:type="paragraph" w:customStyle="1" w:styleId="xl75">
    <w:name w:val="xl75"/>
    <w:basedOn w:val="Normal"/>
    <w:rsid w:val="00E66C7C"/>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lang w:val="sr-Latn-RS" w:eastAsia="sr-Latn-RS"/>
    </w:rPr>
  </w:style>
  <w:style w:type="paragraph" w:customStyle="1" w:styleId="xl76">
    <w:name w:val="xl76"/>
    <w:basedOn w:val="Normal"/>
    <w:rsid w:val="00E66C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lang w:val="sr-Latn-RS" w:eastAsia="sr-Latn-RS"/>
    </w:rPr>
  </w:style>
  <w:style w:type="paragraph" w:customStyle="1" w:styleId="xl77">
    <w:name w:val="xl77"/>
    <w:basedOn w:val="Normal"/>
    <w:rsid w:val="00E66C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lang w:val="sr-Latn-RS" w:eastAsia="sr-Latn-RS"/>
    </w:rPr>
  </w:style>
  <w:style w:type="paragraph" w:customStyle="1" w:styleId="xl78">
    <w:name w:val="xl78"/>
    <w:basedOn w:val="Normal"/>
    <w:rsid w:val="00E66C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lang w:val="sr-Latn-RS" w:eastAsia="sr-Latn-RS"/>
    </w:rPr>
  </w:style>
  <w:style w:type="paragraph" w:customStyle="1" w:styleId="xl79">
    <w:name w:val="xl79"/>
    <w:basedOn w:val="Normal"/>
    <w:rsid w:val="00E66C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lang w:val="sr-Latn-RS" w:eastAsia="sr-Latn-RS"/>
    </w:rPr>
  </w:style>
  <w:style w:type="paragraph" w:customStyle="1" w:styleId="xl80">
    <w:name w:val="xl80"/>
    <w:basedOn w:val="Normal"/>
    <w:rsid w:val="00E66C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lang w:val="sr-Latn-RS" w:eastAsia="sr-Latn-RS"/>
    </w:rPr>
  </w:style>
  <w:style w:type="paragraph" w:customStyle="1" w:styleId="xl81">
    <w:name w:val="xl81"/>
    <w:basedOn w:val="Normal"/>
    <w:rsid w:val="00E66C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lang w:val="sr-Latn-RS" w:eastAsia="sr-Latn-RS"/>
    </w:rPr>
  </w:style>
  <w:style w:type="paragraph" w:customStyle="1" w:styleId="xl82">
    <w:name w:val="xl82"/>
    <w:basedOn w:val="Normal"/>
    <w:rsid w:val="00E66C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lang w:val="sr-Latn-RS" w:eastAsia="sr-Latn-RS"/>
    </w:rPr>
  </w:style>
  <w:style w:type="paragraph" w:customStyle="1" w:styleId="xl83">
    <w:name w:val="xl83"/>
    <w:basedOn w:val="Normal"/>
    <w:rsid w:val="00E66C7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lang w:val="sr-Latn-RS" w:eastAsia="sr-Latn-RS"/>
    </w:rPr>
  </w:style>
  <w:style w:type="paragraph" w:customStyle="1" w:styleId="msonormalcxsplast">
    <w:name w:val="msonormalcxsplast"/>
    <w:basedOn w:val="Normal"/>
    <w:rsid w:val="00E66C7C"/>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WW8Num1z0">
    <w:name w:val="WW8Num1z0"/>
    <w:rsid w:val="00E66C7C"/>
    <w:rPr>
      <w:rFonts w:ascii="Wingdings" w:hAnsi="Wingdings"/>
      <w:color w:val="auto"/>
    </w:rPr>
  </w:style>
  <w:style w:type="character" w:customStyle="1" w:styleId="WW8Num2z0">
    <w:name w:val="WW8Num2z0"/>
    <w:rsid w:val="00E66C7C"/>
    <w:rPr>
      <w:b/>
    </w:rPr>
  </w:style>
  <w:style w:type="character" w:customStyle="1" w:styleId="WW8Num3z0">
    <w:name w:val="WW8Num3z0"/>
    <w:rsid w:val="00E66C7C"/>
    <w:rPr>
      <w:rFonts w:ascii="Symbol" w:hAnsi="Symbol"/>
      <w:color w:val="auto"/>
    </w:rPr>
  </w:style>
  <w:style w:type="character" w:customStyle="1" w:styleId="WW8Num4z0">
    <w:name w:val="WW8Num4z0"/>
    <w:rsid w:val="00E66C7C"/>
    <w:rPr>
      <w:b/>
      <w:bCs/>
    </w:rPr>
  </w:style>
  <w:style w:type="character" w:customStyle="1" w:styleId="WW8Num5z0">
    <w:name w:val="WW8Num5z0"/>
    <w:rsid w:val="00E66C7C"/>
    <w:rPr>
      <w:b w:val="0"/>
      <w:bCs w:val="0"/>
    </w:rPr>
  </w:style>
  <w:style w:type="character" w:customStyle="1" w:styleId="WW8Num6z0">
    <w:name w:val="WW8Num6z0"/>
    <w:rsid w:val="00E66C7C"/>
    <w:rPr>
      <w:b/>
    </w:rPr>
  </w:style>
  <w:style w:type="character" w:customStyle="1" w:styleId="WW8Num7z0">
    <w:name w:val="WW8Num7z0"/>
    <w:rsid w:val="00E66C7C"/>
    <w:rPr>
      <w:rFonts w:ascii="Symbol" w:hAnsi="Symbol"/>
    </w:rPr>
  </w:style>
  <w:style w:type="character" w:customStyle="1" w:styleId="WW8Num8z0">
    <w:name w:val="WW8Num8z0"/>
    <w:rsid w:val="00E66C7C"/>
    <w:rPr>
      <w:b/>
      <w:bCs/>
    </w:rPr>
  </w:style>
  <w:style w:type="character" w:customStyle="1" w:styleId="WW8Num9z0">
    <w:name w:val="WW8Num9z0"/>
    <w:rsid w:val="00E66C7C"/>
    <w:rPr>
      <w:rFonts w:ascii="Arial" w:eastAsia="Times New Roman" w:hAnsi="Arial" w:cs="Arial"/>
    </w:rPr>
  </w:style>
  <w:style w:type="character" w:customStyle="1" w:styleId="WW8Num10z0">
    <w:name w:val="WW8Num10z0"/>
    <w:rsid w:val="00E66C7C"/>
    <w:rPr>
      <w:rFonts w:ascii="Symbol" w:hAnsi="Symbol"/>
    </w:rPr>
  </w:style>
  <w:style w:type="character" w:customStyle="1" w:styleId="WW8Num11z0">
    <w:name w:val="WW8Num11z0"/>
    <w:rsid w:val="00E66C7C"/>
    <w:rPr>
      <w:rFonts w:ascii="Symbol" w:hAnsi="Symbol"/>
    </w:rPr>
  </w:style>
  <w:style w:type="character" w:customStyle="1" w:styleId="Absatz-Standardschriftart">
    <w:name w:val="Absatz-Standardschriftart"/>
    <w:rsid w:val="00E66C7C"/>
  </w:style>
  <w:style w:type="character" w:customStyle="1" w:styleId="WW8Num1z1">
    <w:name w:val="WW8Num1z1"/>
    <w:rsid w:val="00E66C7C"/>
    <w:rPr>
      <w:rFonts w:ascii="Courier New" w:hAnsi="Courier New" w:cs="Courier New"/>
    </w:rPr>
  </w:style>
  <w:style w:type="character" w:customStyle="1" w:styleId="WW8Num1z2">
    <w:name w:val="WW8Num1z2"/>
    <w:rsid w:val="00E66C7C"/>
    <w:rPr>
      <w:rFonts w:ascii="Wingdings" w:hAnsi="Wingdings"/>
    </w:rPr>
  </w:style>
  <w:style w:type="character" w:customStyle="1" w:styleId="WW8Num1z3">
    <w:name w:val="WW8Num1z3"/>
    <w:rsid w:val="00E66C7C"/>
    <w:rPr>
      <w:rFonts w:ascii="Symbol" w:hAnsi="Symbol"/>
    </w:rPr>
  </w:style>
  <w:style w:type="character" w:customStyle="1" w:styleId="WW8Num3z1">
    <w:name w:val="WW8Num3z1"/>
    <w:rsid w:val="00E66C7C"/>
    <w:rPr>
      <w:rFonts w:ascii="Courier New" w:hAnsi="Courier New" w:cs="Courier New"/>
    </w:rPr>
  </w:style>
  <w:style w:type="character" w:customStyle="1" w:styleId="WW8Num3z2">
    <w:name w:val="WW8Num3z2"/>
    <w:rsid w:val="00E66C7C"/>
    <w:rPr>
      <w:rFonts w:ascii="Wingdings" w:hAnsi="Wingdings"/>
    </w:rPr>
  </w:style>
  <w:style w:type="character" w:customStyle="1" w:styleId="WW8Num3z3">
    <w:name w:val="WW8Num3z3"/>
    <w:rsid w:val="00E66C7C"/>
    <w:rPr>
      <w:rFonts w:ascii="Symbol" w:hAnsi="Symbol"/>
    </w:rPr>
  </w:style>
  <w:style w:type="character" w:customStyle="1" w:styleId="WW8Num7z1">
    <w:name w:val="WW8Num7z1"/>
    <w:rsid w:val="00E66C7C"/>
    <w:rPr>
      <w:rFonts w:ascii="Courier New" w:hAnsi="Courier New" w:cs="Courier New"/>
    </w:rPr>
  </w:style>
  <w:style w:type="character" w:customStyle="1" w:styleId="WW8Num7z2">
    <w:name w:val="WW8Num7z2"/>
    <w:rsid w:val="00E66C7C"/>
    <w:rPr>
      <w:rFonts w:ascii="Wingdings" w:hAnsi="Wingdings"/>
    </w:rPr>
  </w:style>
  <w:style w:type="character" w:customStyle="1" w:styleId="WW8Num9z1">
    <w:name w:val="WW8Num9z1"/>
    <w:rsid w:val="00E66C7C"/>
    <w:rPr>
      <w:rFonts w:ascii="Courier New" w:hAnsi="Courier New" w:cs="Courier New"/>
    </w:rPr>
  </w:style>
  <w:style w:type="character" w:customStyle="1" w:styleId="WW8Num9z2">
    <w:name w:val="WW8Num9z2"/>
    <w:rsid w:val="00E66C7C"/>
    <w:rPr>
      <w:rFonts w:ascii="Wingdings" w:hAnsi="Wingdings"/>
    </w:rPr>
  </w:style>
  <w:style w:type="character" w:customStyle="1" w:styleId="WW8Num9z3">
    <w:name w:val="WW8Num9z3"/>
    <w:rsid w:val="00E66C7C"/>
    <w:rPr>
      <w:rFonts w:ascii="Symbol" w:hAnsi="Symbol"/>
    </w:rPr>
  </w:style>
  <w:style w:type="character" w:customStyle="1" w:styleId="WW8Num10z1">
    <w:name w:val="WW8Num10z1"/>
    <w:rsid w:val="00E66C7C"/>
    <w:rPr>
      <w:rFonts w:ascii="Courier New" w:hAnsi="Courier New" w:cs="Courier New"/>
    </w:rPr>
  </w:style>
  <w:style w:type="character" w:customStyle="1" w:styleId="WW8Num10z2">
    <w:name w:val="WW8Num10z2"/>
    <w:rsid w:val="00E66C7C"/>
    <w:rPr>
      <w:rFonts w:ascii="Wingdings" w:hAnsi="Wingdings"/>
    </w:rPr>
  </w:style>
  <w:style w:type="character" w:customStyle="1" w:styleId="WW8Num11z1">
    <w:name w:val="WW8Num11z1"/>
    <w:rsid w:val="00E66C7C"/>
    <w:rPr>
      <w:rFonts w:ascii="Courier New" w:hAnsi="Courier New" w:cs="Courier New"/>
    </w:rPr>
  </w:style>
  <w:style w:type="character" w:customStyle="1" w:styleId="WW8Num11z2">
    <w:name w:val="WW8Num11z2"/>
    <w:rsid w:val="00E66C7C"/>
    <w:rPr>
      <w:rFonts w:ascii="Wingdings" w:hAnsi="Wingdings"/>
    </w:rPr>
  </w:style>
  <w:style w:type="character" w:customStyle="1" w:styleId="WW8Num12z0">
    <w:name w:val="WW8Num12z0"/>
    <w:rsid w:val="00E66C7C"/>
    <w:rPr>
      <w:rFonts w:ascii="Times New Roman" w:eastAsia="Times New Roman" w:hAnsi="Times New Roman" w:cs="Times New Roman"/>
    </w:rPr>
  </w:style>
  <w:style w:type="character" w:customStyle="1" w:styleId="WW8Num12z1">
    <w:name w:val="WW8Num12z1"/>
    <w:rsid w:val="00E66C7C"/>
    <w:rPr>
      <w:rFonts w:ascii="Courier New" w:hAnsi="Courier New" w:cs="Courier New"/>
    </w:rPr>
  </w:style>
  <w:style w:type="character" w:customStyle="1" w:styleId="WW8Num12z2">
    <w:name w:val="WW8Num12z2"/>
    <w:rsid w:val="00E66C7C"/>
    <w:rPr>
      <w:rFonts w:ascii="Wingdings" w:hAnsi="Wingdings"/>
    </w:rPr>
  </w:style>
  <w:style w:type="character" w:customStyle="1" w:styleId="WW8Num12z3">
    <w:name w:val="WW8Num12z3"/>
    <w:rsid w:val="00E66C7C"/>
    <w:rPr>
      <w:rFonts w:ascii="Symbol" w:hAnsi="Symbol"/>
    </w:rPr>
  </w:style>
  <w:style w:type="character" w:customStyle="1" w:styleId="WW8Num13z0">
    <w:name w:val="WW8Num13z0"/>
    <w:rsid w:val="00E66C7C"/>
    <w:rPr>
      <w:b/>
      <w:bCs/>
    </w:rPr>
  </w:style>
  <w:style w:type="character" w:customStyle="1" w:styleId="WW8Num14z0">
    <w:name w:val="WW8Num14z0"/>
    <w:rsid w:val="00E66C7C"/>
    <w:rPr>
      <w:rFonts w:ascii="Symbol" w:hAnsi="Symbol"/>
    </w:rPr>
  </w:style>
  <w:style w:type="character" w:customStyle="1" w:styleId="WW8Num14z1">
    <w:name w:val="WW8Num14z1"/>
    <w:rsid w:val="00E66C7C"/>
    <w:rPr>
      <w:rFonts w:ascii="Courier New" w:hAnsi="Courier New" w:cs="Courier New"/>
    </w:rPr>
  </w:style>
  <w:style w:type="character" w:customStyle="1" w:styleId="WW8Num14z2">
    <w:name w:val="WW8Num14z2"/>
    <w:rsid w:val="00E66C7C"/>
    <w:rPr>
      <w:rFonts w:ascii="Wingdings" w:hAnsi="Wingdings"/>
    </w:rPr>
  </w:style>
  <w:style w:type="character" w:customStyle="1" w:styleId="WW8Num15z0">
    <w:name w:val="WW8Num15z0"/>
    <w:rsid w:val="00E66C7C"/>
    <w:rPr>
      <w:b/>
      <w:bCs/>
    </w:rPr>
  </w:style>
  <w:style w:type="character" w:customStyle="1" w:styleId="WW8Num15z1">
    <w:name w:val="WW8Num15z1"/>
    <w:rsid w:val="00E66C7C"/>
    <w:rPr>
      <w:b w:val="0"/>
      <w:bCs w:val="0"/>
    </w:rPr>
  </w:style>
  <w:style w:type="character" w:customStyle="1" w:styleId="WW8Num16z0">
    <w:name w:val="WW8Num16z0"/>
    <w:rsid w:val="00E66C7C"/>
    <w:rPr>
      <w:rFonts w:ascii="Wingdings" w:hAnsi="Wingdings"/>
    </w:rPr>
  </w:style>
  <w:style w:type="character" w:customStyle="1" w:styleId="WW8Num16z1">
    <w:name w:val="WW8Num16z1"/>
    <w:rsid w:val="00E66C7C"/>
    <w:rPr>
      <w:rFonts w:ascii="Courier New" w:hAnsi="Courier New" w:cs="Courier New"/>
    </w:rPr>
  </w:style>
  <w:style w:type="character" w:customStyle="1" w:styleId="WW8Num16z3">
    <w:name w:val="WW8Num16z3"/>
    <w:rsid w:val="00E66C7C"/>
    <w:rPr>
      <w:rFonts w:ascii="Symbol" w:hAnsi="Symbol"/>
    </w:rPr>
  </w:style>
  <w:style w:type="character" w:customStyle="1" w:styleId="NumberingSymbols">
    <w:name w:val="Numbering Symbols"/>
    <w:rsid w:val="00E66C7C"/>
  </w:style>
  <w:style w:type="paragraph" w:customStyle="1" w:styleId="Heading">
    <w:name w:val="Heading"/>
    <w:basedOn w:val="Normal"/>
    <w:next w:val="BodyText"/>
    <w:rsid w:val="00E66C7C"/>
    <w:pPr>
      <w:keepNext/>
      <w:widowControl/>
      <w:autoSpaceDN/>
      <w:spacing w:before="240" w:after="120"/>
      <w:textAlignment w:val="auto"/>
    </w:pPr>
    <w:rPr>
      <w:rFonts w:eastAsia="Lucida Sans Unicode" w:cs="Tahoma"/>
      <w:kern w:val="0"/>
      <w:sz w:val="28"/>
      <w:szCs w:val="28"/>
      <w:lang w:val="sr-Latn-CS" w:eastAsia="ar-SA"/>
    </w:rPr>
  </w:style>
  <w:style w:type="paragraph" w:styleId="List">
    <w:name w:val="List"/>
    <w:basedOn w:val="BodyText"/>
    <w:rsid w:val="00E66C7C"/>
    <w:pPr>
      <w:suppressAutoHyphens/>
    </w:pPr>
    <w:rPr>
      <w:rFonts w:cs="Tahoma"/>
      <w:lang w:val="sr-Latn-CS" w:eastAsia="ar-SA"/>
    </w:rPr>
  </w:style>
  <w:style w:type="paragraph" w:customStyle="1" w:styleId="Index">
    <w:name w:val="Index"/>
    <w:basedOn w:val="Normal"/>
    <w:rsid w:val="00E66C7C"/>
    <w:pPr>
      <w:widowControl/>
      <w:suppressLineNumbers/>
      <w:autoSpaceDN/>
      <w:textAlignment w:val="auto"/>
    </w:pPr>
    <w:rPr>
      <w:rFonts w:ascii="Times New Roman" w:hAnsi="Times New Roman" w:cs="Tahoma"/>
      <w:kern w:val="0"/>
      <w:sz w:val="24"/>
      <w:szCs w:val="24"/>
      <w:lang w:val="sr-Latn-CS" w:eastAsia="ar-SA"/>
    </w:rPr>
  </w:style>
  <w:style w:type="paragraph" w:styleId="TOC1">
    <w:name w:val="toc 1"/>
    <w:basedOn w:val="Normal"/>
    <w:next w:val="Normal"/>
    <w:rsid w:val="00E66C7C"/>
    <w:pPr>
      <w:widowControl/>
      <w:numPr>
        <w:numId w:val="60"/>
      </w:numPr>
      <w:autoSpaceDN/>
      <w:spacing w:before="240" w:after="240"/>
      <w:textAlignment w:val="auto"/>
    </w:pPr>
    <w:rPr>
      <w:b/>
      <w:kern w:val="0"/>
      <w:sz w:val="28"/>
      <w:szCs w:val="24"/>
      <w:lang w:val="sr-Latn-CS" w:eastAsia="ar-SA"/>
    </w:rPr>
  </w:style>
  <w:style w:type="paragraph" w:customStyle="1" w:styleId="TableContents">
    <w:name w:val="Table Contents"/>
    <w:basedOn w:val="Normal"/>
    <w:rsid w:val="00E66C7C"/>
    <w:pPr>
      <w:widowControl/>
      <w:suppressLineNumbers/>
      <w:autoSpaceDN/>
      <w:textAlignment w:val="auto"/>
    </w:pPr>
    <w:rPr>
      <w:rFonts w:ascii="Times New Roman" w:hAnsi="Times New Roman"/>
      <w:kern w:val="0"/>
      <w:sz w:val="24"/>
      <w:szCs w:val="24"/>
      <w:lang w:val="sr-Latn-CS" w:eastAsia="ar-SA"/>
    </w:rPr>
  </w:style>
  <w:style w:type="paragraph" w:customStyle="1" w:styleId="TableHeading">
    <w:name w:val="Table Heading"/>
    <w:basedOn w:val="TableContents"/>
    <w:rsid w:val="00E66C7C"/>
    <w:pPr>
      <w:jc w:val="center"/>
    </w:pPr>
    <w:rPr>
      <w:b/>
      <w:bCs/>
    </w:rPr>
  </w:style>
  <w:style w:type="paragraph" w:customStyle="1" w:styleId="text">
    <w:name w:val="text"/>
    <w:rsid w:val="00E66C7C"/>
    <w:pPr>
      <w:widowControl w:val="0"/>
      <w:spacing w:before="240" w:after="0" w:line="240" w:lineRule="exact"/>
      <w:jc w:val="both"/>
    </w:pPr>
    <w:rPr>
      <w:rFonts w:ascii="Arial" w:eastAsia="Times New Roman" w:hAnsi="Arial" w:cs="Times New Roman"/>
      <w:sz w:val="24"/>
      <w:szCs w:val="20"/>
      <w:lang w:val="cs-CZ" w:eastAsia="pl-PL"/>
    </w:rPr>
  </w:style>
  <w:style w:type="character" w:customStyle="1" w:styleId="CharChar1">
    <w:name w:val="Char Char1"/>
    <w:rsid w:val="00E66C7C"/>
    <w:rPr>
      <w:rFonts w:ascii="Arial" w:hAnsi="Arial" w:cs="Arial"/>
      <w:b/>
      <w:bCs/>
      <w:kern w:val="28"/>
      <w:sz w:val="32"/>
      <w:szCs w:val="32"/>
      <w:lang w:val="en-US" w:eastAsia="en-US" w:bidi="ar-SA"/>
    </w:rPr>
  </w:style>
  <w:style w:type="paragraph" w:styleId="TOC3">
    <w:name w:val="toc 3"/>
    <w:basedOn w:val="Normal"/>
    <w:next w:val="Normal"/>
    <w:autoRedefine/>
    <w:rsid w:val="00E66C7C"/>
    <w:pPr>
      <w:widowControl/>
      <w:autoSpaceDN/>
      <w:ind w:left="480"/>
      <w:textAlignment w:val="auto"/>
    </w:pPr>
    <w:rPr>
      <w:kern w:val="0"/>
      <w:sz w:val="24"/>
      <w:szCs w:val="24"/>
      <w:lang w:val="sr-Latn-CS" w:eastAsia="ar-SA"/>
    </w:rPr>
  </w:style>
  <w:style w:type="character" w:customStyle="1" w:styleId="CharChar3">
    <w:name w:val="Char Char3"/>
    <w:locked/>
    <w:rsid w:val="00E66C7C"/>
    <w:rPr>
      <w:sz w:val="24"/>
      <w:szCs w:val="24"/>
      <w:lang w:val="en-US" w:eastAsia="en-US" w:bidi="ar-SA"/>
    </w:rPr>
  </w:style>
  <w:style w:type="character" w:customStyle="1" w:styleId="WW-Absatz-Standardschriftart">
    <w:name w:val="WW-Absatz-Standardschriftart"/>
    <w:rsid w:val="00E66C7C"/>
  </w:style>
  <w:style w:type="character" w:customStyle="1" w:styleId="WW-Absatz-Standardschriftart1">
    <w:name w:val="WW-Absatz-Standardschriftart1"/>
    <w:rsid w:val="00E66C7C"/>
  </w:style>
  <w:style w:type="character" w:customStyle="1" w:styleId="WW-Absatz-Standardschriftart11">
    <w:name w:val="WW-Absatz-Standardschriftart11"/>
    <w:rsid w:val="00E66C7C"/>
  </w:style>
  <w:style w:type="character" w:customStyle="1" w:styleId="WW-Absatz-Standardschriftart111">
    <w:name w:val="WW-Absatz-Standardschriftart111"/>
    <w:rsid w:val="00E66C7C"/>
  </w:style>
  <w:style w:type="character" w:customStyle="1" w:styleId="WW-Absatz-Standardschriftart1111">
    <w:name w:val="WW-Absatz-Standardschriftart1111"/>
    <w:rsid w:val="00E66C7C"/>
  </w:style>
  <w:style w:type="character" w:customStyle="1" w:styleId="WW-DefaultParagraphFont">
    <w:name w:val="WW-Default Paragraph Font"/>
    <w:rsid w:val="00E66C7C"/>
  </w:style>
  <w:style w:type="character" w:customStyle="1" w:styleId="WW-NumberingSymbols">
    <w:name w:val="WW-Numbering Symbols"/>
    <w:rsid w:val="00E66C7C"/>
  </w:style>
  <w:style w:type="character" w:customStyle="1" w:styleId="WW-NumberingSymbols1">
    <w:name w:val="WW-Numbering Symbols1"/>
    <w:rsid w:val="00E66C7C"/>
  </w:style>
  <w:style w:type="character" w:customStyle="1" w:styleId="WW-NumberingSymbols11">
    <w:name w:val="WW-Numbering Symbols11"/>
    <w:rsid w:val="00E66C7C"/>
  </w:style>
  <w:style w:type="character" w:customStyle="1" w:styleId="WW-NumberingSymbols111">
    <w:name w:val="WW-Numbering Symbols111"/>
    <w:rsid w:val="00E66C7C"/>
  </w:style>
  <w:style w:type="character" w:customStyle="1" w:styleId="Bullets">
    <w:name w:val="Bullets"/>
    <w:rsid w:val="00E66C7C"/>
    <w:rPr>
      <w:rFonts w:ascii="StarSymbol" w:eastAsia="StarSymbol" w:hAnsi="StarSymbol" w:cs="StarSymbol"/>
      <w:sz w:val="18"/>
      <w:szCs w:val="18"/>
    </w:rPr>
  </w:style>
  <w:style w:type="paragraph" w:customStyle="1" w:styleId="Caption1">
    <w:name w:val="Caption1"/>
    <w:basedOn w:val="Normal"/>
    <w:rsid w:val="00E66C7C"/>
    <w:pPr>
      <w:widowControl/>
      <w:suppressLineNumbers/>
      <w:autoSpaceDN/>
      <w:spacing w:before="120" w:after="120"/>
      <w:textAlignment w:val="auto"/>
    </w:pPr>
    <w:rPr>
      <w:rFonts w:ascii="Times New Roman" w:hAnsi="Times New Roman" w:cs="Tahoma"/>
      <w:i/>
      <w:iCs/>
      <w:kern w:val="0"/>
      <w:lang w:eastAsia="ar-SA"/>
    </w:rPr>
  </w:style>
  <w:style w:type="paragraph" w:customStyle="1" w:styleId="WW-NormalWeb">
    <w:name w:val="WW-Normal (Web)"/>
    <w:basedOn w:val="Normal"/>
    <w:rsid w:val="00E66C7C"/>
    <w:pPr>
      <w:widowControl/>
      <w:suppressAutoHyphens w:val="0"/>
      <w:autoSpaceDN/>
      <w:spacing w:before="280" w:after="115"/>
      <w:textAlignment w:val="auto"/>
    </w:pPr>
    <w:rPr>
      <w:rFonts w:ascii="Times New Roman" w:hAnsi="Times New Roman"/>
      <w:kern w:val="0"/>
      <w:sz w:val="24"/>
      <w:szCs w:val="24"/>
      <w:lang w:eastAsia="ar-SA"/>
    </w:rPr>
  </w:style>
  <w:style w:type="paragraph" w:styleId="CommentSubject">
    <w:name w:val="annotation subject"/>
    <w:basedOn w:val="CommentText"/>
    <w:next w:val="CommentText"/>
    <w:link w:val="CommentSubjectChar"/>
    <w:rsid w:val="00E66C7C"/>
    <w:pPr>
      <w:widowControl/>
      <w:suppressAutoHyphens w:val="0"/>
      <w:autoSpaceDN/>
      <w:textAlignment w:val="auto"/>
    </w:pPr>
    <w:rPr>
      <w:rFonts w:ascii="Times New Roman" w:hAnsi="Times New Roman"/>
      <w:b/>
      <w:bCs/>
      <w:kern w:val="0"/>
    </w:rPr>
  </w:style>
  <w:style w:type="character" w:customStyle="1" w:styleId="CommentSubjectChar">
    <w:name w:val="Comment Subject Char"/>
    <w:basedOn w:val="CommentTextChar"/>
    <w:link w:val="CommentSubject"/>
    <w:rsid w:val="00E66C7C"/>
    <w:rPr>
      <w:rFonts w:ascii="Times New Roman" w:eastAsia="Times New Roman" w:hAnsi="Times New Roman" w:cs="Times New Roman"/>
      <w:b/>
      <w:bCs/>
      <w:kern w:val="3"/>
      <w:sz w:val="20"/>
      <w:szCs w:val="20"/>
      <w:lang w:val="en-US"/>
    </w:rPr>
  </w:style>
  <w:style w:type="character" w:customStyle="1" w:styleId="Bodytext0">
    <w:name w:val="Body text_"/>
    <w:link w:val="BodyText1"/>
    <w:rsid w:val="00E66C7C"/>
    <w:rPr>
      <w:rFonts w:ascii="Courier New" w:eastAsia="Courier New" w:hAnsi="Courier New" w:cs="Courier New"/>
      <w:sz w:val="19"/>
      <w:szCs w:val="19"/>
      <w:shd w:val="clear" w:color="auto" w:fill="FFFFFF"/>
    </w:rPr>
  </w:style>
  <w:style w:type="paragraph" w:customStyle="1" w:styleId="BodyText1">
    <w:name w:val="Body Text1"/>
    <w:basedOn w:val="Normal"/>
    <w:link w:val="Bodytext0"/>
    <w:rsid w:val="00E66C7C"/>
    <w:pPr>
      <w:widowControl/>
      <w:shd w:val="clear" w:color="auto" w:fill="FFFFFF"/>
      <w:suppressAutoHyphens w:val="0"/>
      <w:autoSpaceDN/>
      <w:spacing w:line="0" w:lineRule="atLeast"/>
      <w:textAlignment w:val="auto"/>
    </w:pPr>
    <w:rPr>
      <w:rFonts w:ascii="Courier New" w:eastAsia="Courier New" w:hAnsi="Courier New" w:cs="Courier New"/>
      <w:kern w:val="0"/>
      <w:sz w:val="19"/>
      <w:szCs w:val="19"/>
      <w:lang w:val="sr-Latn-RS"/>
    </w:rPr>
  </w:style>
  <w:style w:type="character" w:customStyle="1" w:styleId="Heading2135pt">
    <w:name w:val="Heading #2 + 13.5 pt"/>
    <w:aliases w:val="Not Small Caps"/>
    <w:rsid w:val="00E66C7C"/>
    <w:rPr>
      <w:rFonts w:ascii="Calibri" w:eastAsia="Calibri" w:hAnsi="Calibri" w:cs="Calibri"/>
      <w:b w:val="0"/>
      <w:bCs w:val="0"/>
      <w:i w:val="0"/>
      <w:iCs w:val="0"/>
      <w:smallCaps/>
      <w:strike w:val="0"/>
      <w:spacing w:val="0"/>
      <w:sz w:val="27"/>
      <w:szCs w:val="27"/>
    </w:rPr>
  </w:style>
  <w:style w:type="paragraph" w:customStyle="1" w:styleId="msolistparagraph0">
    <w:name w:val="msolistparagraph"/>
    <w:basedOn w:val="Normal"/>
    <w:rsid w:val="00E66C7C"/>
    <w:pPr>
      <w:widowControl/>
      <w:suppressAutoHyphens w:val="0"/>
      <w:autoSpaceDN/>
      <w:spacing w:before="100" w:beforeAutospacing="1" w:after="100" w:afterAutospacing="1"/>
      <w:textAlignment w:val="auto"/>
    </w:pPr>
    <w:rPr>
      <w:rFonts w:ascii="Times New Roman" w:hAnsi="Times New Roman"/>
      <w:kern w:val="0"/>
      <w:sz w:val="24"/>
      <w:szCs w:val="24"/>
      <w:lang w:val="sr-Latn-CS" w:eastAsia="sr-Latn-CS"/>
    </w:rPr>
  </w:style>
  <w:style w:type="character" w:styleId="Emphasis">
    <w:name w:val="Emphasis"/>
    <w:uiPriority w:val="20"/>
    <w:qFormat/>
    <w:rsid w:val="00E66C7C"/>
    <w:rPr>
      <w:i/>
      <w:iCs/>
    </w:rPr>
  </w:style>
  <w:style w:type="table" w:styleId="GridTable1Light">
    <w:name w:val="Grid Table 1 Light"/>
    <w:basedOn w:val="TableNormal"/>
    <w:uiPriority w:val="46"/>
    <w:rsid w:val="00E66C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4">
    <w:name w:val="No List4"/>
    <w:next w:val="NoList"/>
    <w:uiPriority w:val="99"/>
    <w:semiHidden/>
    <w:unhideWhenUsed/>
    <w:rsid w:val="00310FE5"/>
  </w:style>
  <w:style w:type="numbering" w:customStyle="1" w:styleId="NoList13">
    <w:name w:val="No List13"/>
    <w:next w:val="NoList"/>
    <w:uiPriority w:val="99"/>
    <w:semiHidden/>
    <w:rsid w:val="00310FE5"/>
  </w:style>
  <w:style w:type="character" w:customStyle="1" w:styleId="CharChar2">
    <w:name w:val="Char Char"/>
    <w:rsid w:val="00310FE5"/>
    <w:rPr>
      <w:sz w:val="24"/>
      <w:szCs w:val="24"/>
      <w:lang w:val="en-US" w:eastAsia="en-US" w:bidi="ar-SA"/>
    </w:rPr>
  </w:style>
  <w:style w:type="numbering" w:customStyle="1" w:styleId="NoList22">
    <w:name w:val="No List22"/>
    <w:next w:val="NoList"/>
    <w:uiPriority w:val="99"/>
    <w:semiHidden/>
    <w:unhideWhenUsed/>
    <w:rsid w:val="00310FE5"/>
  </w:style>
  <w:style w:type="numbering" w:customStyle="1" w:styleId="NoList113">
    <w:name w:val="No List113"/>
    <w:next w:val="NoList"/>
    <w:uiPriority w:val="99"/>
    <w:semiHidden/>
    <w:unhideWhenUsed/>
    <w:rsid w:val="00310FE5"/>
  </w:style>
  <w:style w:type="numbering" w:customStyle="1" w:styleId="NoList1112">
    <w:name w:val="No List1112"/>
    <w:next w:val="NoList"/>
    <w:uiPriority w:val="99"/>
    <w:semiHidden/>
    <w:unhideWhenUsed/>
    <w:rsid w:val="00310FE5"/>
  </w:style>
  <w:style w:type="numbering" w:customStyle="1" w:styleId="NoList31">
    <w:name w:val="No List31"/>
    <w:next w:val="NoList"/>
    <w:uiPriority w:val="99"/>
    <w:semiHidden/>
    <w:unhideWhenUsed/>
    <w:rsid w:val="00310FE5"/>
  </w:style>
  <w:style w:type="numbering" w:customStyle="1" w:styleId="NoList121">
    <w:name w:val="No List121"/>
    <w:next w:val="NoList"/>
    <w:uiPriority w:val="99"/>
    <w:semiHidden/>
    <w:unhideWhenUsed/>
    <w:rsid w:val="00310FE5"/>
  </w:style>
  <w:style w:type="numbering" w:customStyle="1" w:styleId="NoList212">
    <w:name w:val="No List212"/>
    <w:next w:val="NoList"/>
    <w:uiPriority w:val="99"/>
    <w:semiHidden/>
    <w:unhideWhenUsed/>
    <w:rsid w:val="00310FE5"/>
  </w:style>
  <w:style w:type="numbering" w:customStyle="1" w:styleId="NoList1121">
    <w:name w:val="No List1121"/>
    <w:next w:val="NoList"/>
    <w:uiPriority w:val="99"/>
    <w:semiHidden/>
    <w:unhideWhenUsed/>
    <w:rsid w:val="00310FE5"/>
  </w:style>
  <w:style w:type="numbering" w:customStyle="1" w:styleId="NoList11112">
    <w:name w:val="No List11112"/>
    <w:next w:val="NoList"/>
    <w:uiPriority w:val="99"/>
    <w:semiHidden/>
    <w:unhideWhenUsed/>
    <w:rsid w:val="00310FE5"/>
  </w:style>
  <w:style w:type="numbering" w:customStyle="1" w:styleId="NoList5">
    <w:name w:val="No List5"/>
    <w:next w:val="NoList"/>
    <w:uiPriority w:val="99"/>
    <w:semiHidden/>
    <w:unhideWhenUsed/>
    <w:rsid w:val="000B53DD"/>
  </w:style>
  <w:style w:type="numbering" w:customStyle="1" w:styleId="NoList14">
    <w:name w:val="No List14"/>
    <w:next w:val="NoList"/>
    <w:uiPriority w:val="99"/>
    <w:semiHidden/>
    <w:rsid w:val="000B53DD"/>
  </w:style>
  <w:style w:type="numbering" w:customStyle="1" w:styleId="NoList23">
    <w:name w:val="No List23"/>
    <w:next w:val="NoList"/>
    <w:uiPriority w:val="99"/>
    <w:semiHidden/>
    <w:unhideWhenUsed/>
    <w:rsid w:val="000B53DD"/>
  </w:style>
  <w:style w:type="numbering" w:customStyle="1" w:styleId="NoList114">
    <w:name w:val="No List114"/>
    <w:next w:val="NoList"/>
    <w:uiPriority w:val="99"/>
    <w:semiHidden/>
    <w:unhideWhenUsed/>
    <w:rsid w:val="000B53DD"/>
  </w:style>
  <w:style w:type="numbering" w:customStyle="1" w:styleId="NoList1113">
    <w:name w:val="No List1113"/>
    <w:next w:val="NoList"/>
    <w:uiPriority w:val="99"/>
    <w:semiHidden/>
    <w:unhideWhenUsed/>
    <w:rsid w:val="000B53DD"/>
  </w:style>
  <w:style w:type="numbering" w:customStyle="1" w:styleId="NoList32">
    <w:name w:val="No List32"/>
    <w:next w:val="NoList"/>
    <w:uiPriority w:val="99"/>
    <w:semiHidden/>
    <w:unhideWhenUsed/>
    <w:rsid w:val="000B53DD"/>
  </w:style>
  <w:style w:type="numbering" w:customStyle="1" w:styleId="NoList122">
    <w:name w:val="No List122"/>
    <w:next w:val="NoList"/>
    <w:uiPriority w:val="99"/>
    <w:semiHidden/>
    <w:unhideWhenUsed/>
    <w:rsid w:val="000B53DD"/>
  </w:style>
  <w:style w:type="numbering" w:customStyle="1" w:styleId="NoList213">
    <w:name w:val="No List213"/>
    <w:next w:val="NoList"/>
    <w:uiPriority w:val="99"/>
    <w:semiHidden/>
    <w:unhideWhenUsed/>
    <w:rsid w:val="000B53DD"/>
  </w:style>
  <w:style w:type="numbering" w:customStyle="1" w:styleId="NoList1122">
    <w:name w:val="No List1122"/>
    <w:next w:val="NoList"/>
    <w:uiPriority w:val="99"/>
    <w:semiHidden/>
    <w:unhideWhenUsed/>
    <w:rsid w:val="000B53DD"/>
  </w:style>
  <w:style w:type="numbering" w:customStyle="1" w:styleId="NoList11113">
    <w:name w:val="No List11113"/>
    <w:next w:val="NoList"/>
    <w:uiPriority w:val="99"/>
    <w:semiHidden/>
    <w:unhideWhenUsed/>
    <w:rsid w:val="000B53DD"/>
  </w:style>
  <w:style w:type="paragraph" w:customStyle="1" w:styleId="WW-Index111">
    <w:name w:val="WW-Index111"/>
    <w:basedOn w:val="Standard"/>
    <w:rsid w:val="00AD743C"/>
    <w:pPr>
      <w:suppressLineNumbers/>
      <w:suppressAutoHyphen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965954">
      <w:bodyDiv w:val="1"/>
      <w:marLeft w:val="0"/>
      <w:marRight w:val="0"/>
      <w:marTop w:val="0"/>
      <w:marBottom w:val="0"/>
      <w:divBdr>
        <w:top w:val="none" w:sz="0" w:space="0" w:color="auto"/>
        <w:left w:val="none" w:sz="0" w:space="0" w:color="auto"/>
        <w:bottom w:val="none" w:sz="0" w:space="0" w:color="auto"/>
        <w:right w:val="none" w:sz="0" w:space="0" w:color="auto"/>
      </w:divBdr>
    </w:div>
    <w:div w:id="446193422">
      <w:bodyDiv w:val="1"/>
      <w:marLeft w:val="0"/>
      <w:marRight w:val="0"/>
      <w:marTop w:val="0"/>
      <w:marBottom w:val="0"/>
      <w:divBdr>
        <w:top w:val="none" w:sz="0" w:space="0" w:color="auto"/>
        <w:left w:val="none" w:sz="0" w:space="0" w:color="auto"/>
        <w:bottom w:val="none" w:sz="0" w:space="0" w:color="auto"/>
        <w:right w:val="none" w:sz="0" w:space="0" w:color="auto"/>
      </w:divBdr>
    </w:div>
    <w:div w:id="465199245">
      <w:bodyDiv w:val="1"/>
      <w:marLeft w:val="0"/>
      <w:marRight w:val="0"/>
      <w:marTop w:val="0"/>
      <w:marBottom w:val="0"/>
      <w:divBdr>
        <w:top w:val="none" w:sz="0" w:space="0" w:color="auto"/>
        <w:left w:val="none" w:sz="0" w:space="0" w:color="auto"/>
        <w:bottom w:val="none" w:sz="0" w:space="0" w:color="auto"/>
        <w:right w:val="none" w:sz="0" w:space="0" w:color="auto"/>
      </w:divBdr>
    </w:div>
    <w:div w:id="1134759087">
      <w:bodyDiv w:val="1"/>
      <w:marLeft w:val="0"/>
      <w:marRight w:val="0"/>
      <w:marTop w:val="0"/>
      <w:marBottom w:val="0"/>
      <w:divBdr>
        <w:top w:val="none" w:sz="0" w:space="0" w:color="auto"/>
        <w:left w:val="none" w:sz="0" w:space="0" w:color="auto"/>
        <w:bottom w:val="none" w:sz="0" w:space="0" w:color="auto"/>
        <w:right w:val="none" w:sz="0" w:space="0" w:color="auto"/>
      </w:divBdr>
    </w:div>
    <w:div w:id="1181814762">
      <w:bodyDiv w:val="1"/>
      <w:marLeft w:val="0"/>
      <w:marRight w:val="0"/>
      <w:marTop w:val="0"/>
      <w:marBottom w:val="0"/>
      <w:divBdr>
        <w:top w:val="none" w:sz="0" w:space="0" w:color="auto"/>
        <w:left w:val="none" w:sz="0" w:space="0" w:color="auto"/>
        <w:bottom w:val="none" w:sz="0" w:space="0" w:color="auto"/>
        <w:right w:val="none" w:sz="0" w:space="0" w:color="auto"/>
      </w:divBdr>
    </w:div>
    <w:div w:id="1409157592">
      <w:bodyDiv w:val="1"/>
      <w:marLeft w:val="0"/>
      <w:marRight w:val="0"/>
      <w:marTop w:val="0"/>
      <w:marBottom w:val="0"/>
      <w:divBdr>
        <w:top w:val="none" w:sz="0" w:space="0" w:color="auto"/>
        <w:left w:val="none" w:sz="0" w:space="0" w:color="auto"/>
        <w:bottom w:val="none" w:sz="0" w:space="0" w:color="auto"/>
        <w:right w:val="none" w:sz="0" w:space="0" w:color="auto"/>
      </w:divBdr>
    </w:div>
    <w:div w:id="16907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itanja.nabavke@rbkolubara.rs"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pitanja.nabavke@rbkolubara.r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hyperlink" Target="http://www.ujn.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hyperlink" Target="http://www.&#1082;jn.gov.r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16E78E7B3D4DF68BE987EB947566E9"/>
        <w:category>
          <w:name w:val="General"/>
          <w:gallery w:val="placeholder"/>
        </w:category>
        <w:types>
          <w:type w:val="bbPlcHdr"/>
        </w:types>
        <w:behaviors>
          <w:behavior w:val="content"/>
        </w:behaviors>
        <w:guid w:val="{50B4706B-A43A-4B9A-995A-4F439AEC6250}"/>
      </w:docPartPr>
      <w:docPartBody>
        <w:p w:rsidR="00AA009F" w:rsidRDefault="00AA009F" w:rsidP="00AA009F">
          <w:pPr>
            <w:pStyle w:val="1916E78E7B3D4DF68BE987EB947566E9"/>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EE"/>
    <w:family w:val="auto"/>
    <w:pitch w:val="variable"/>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charset w:val="00"/>
    <w:family w:val="auto"/>
    <w:pitch w:val="variable"/>
    <w:sig w:usb0="01000207" w:usb1="090E0000" w:usb2="00000010" w:usb3="00000000" w:csb0="001D0095"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9F"/>
    <w:rsid w:val="0008381A"/>
    <w:rsid w:val="000D68DD"/>
    <w:rsid w:val="000E2339"/>
    <w:rsid w:val="000E7221"/>
    <w:rsid w:val="000F2D46"/>
    <w:rsid w:val="000F6915"/>
    <w:rsid w:val="00116731"/>
    <w:rsid w:val="002964C8"/>
    <w:rsid w:val="002D2EB2"/>
    <w:rsid w:val="002E36EC"/>
    <w:rsid w:val="002F437D"/>
    <w:rsid w:val="00377CDB"/>
    <w:rsid w:val="003A3A92"/>
    <w:rsid w:val="003E5197"/>
    <w:rsid w:val="00415B22"/>
    <w:rsid w:val="0042514E"/>
    <w:rsid w:val="00457B08"/>
    <w:rsid w:val="0047117D"/>
    <w:rsid w:val="004A1C8C"/>
    <w:rsid w:val="004B5A72"/>
    <w:rsid w:val="005165DD"/>
    <w:rsid w:val="005528F0"/>
    <w:rsid w:val="00631570"/>
    <w:rsid w:val="00632F68"/>
    <w:rsid w:val="00695F8F"/>
    <w:rsid w:val="006A35C1"/>
    <w:rsid w:val="006F4883"/>
    <w:rsid w:val="00795F5F"/>
    <w:rsid w:val="007E7C4A"/>
    <w:rsid w:val="007F40CE"/>
    <w:rsid w:val="008522EE"/>
    <w:rsid w:val="00872682"/>
    <w:rsid w:val="008B40FD"/>
    <w:rsid w:val="00990BA9"/>
    <w:rsid w:val="00992CEF"/>
    <w:rsid w:val="009A4359"/>
    <w:rsid w:val="00A77138"/>
    <w:rsid w:val="00AA009F"/>
    <w:rsid w:val="00B5231F"/>
    <w:rsid w:val="00B57132"/>
    <w:rsid w:val="00BE07E2"/>
    <w:rsid w:val="00BF325A"/>
    <w:rsid w:val="00BF3C0D"/>
    <w:rsid w:val="00C117EC"/>
    <w:rsid w:val="00C14943"/>
    <w:rsid w:val="00C73DDB"/>
    <w:rsid w:val="00CB7220"/>
    <w:rsid w:val="00D15F5E"/>
    <w:rsid w:val="00D47434"/>
    <w:rsid w:val="00D5703D"/>
    <w:rsid w:val="00DE2F60"/>
    <w:rsid w:val="00E7652F"/>
    <w:rsid w:val="00EB42E7"/>
    <w:rsid w:val="00F0707D"/>
    <w:rsid w:val="00F73687"/>
    <w:rsid w:val="00F92D51"/>
    <w:rsid w:val="00FC2345"/>
    <w:rsid w:val="00FE4A1C"/>
    <w:rsid w:val="00FF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8CD1EB79694E938E1D151132E7DB56">
    <w:name w:val="5D8CD1EB79694E938E1D151132E7DB56"/>
    <w:rsid w:val="00AA009F"/>
  </w:style>
  <w:style w:type="paragraph" w:customStyle="1" w:styleId="1AB83C069A5A453FA113A43D23E5AECE">
    <w:name w:val="1AB83C069A5A453FA113A43D23E5AECE"/>
    <w:rsid w:val="00AA009F"/>
  </w:style>
  <w:style w:type="paragraph" w:customStyle="1" w:styleId="9840809FFEEC4643A698395E5CEBACF5">
    <w:name w:val="9840809FFEEC4643A698395E5CEBACF5"/>
    <w:rsid w:val="00AA009F"/>
  </w:style>
  <w:style w:type="paragraph" w:customStyle="1" w:styleId="1916E78E7B3D4DF68BE987EB947566E9">
    <w:name w:val="1916E78E7B3D4DF68BE987EB947566E9"/>
    <w:rsid w:val="00AA0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50F863-299D-4E58-938A-1741279AAD06}"/>
</file>

<file path=customXml/itemProps2.xml><?xml version="1.0" encoding="utf-8"?>
<ds:datastoreItem xmlns:ds="http://schemas.openxmlformats.org/officeDocument/2006/customXml" ds:itemID="{F9632DFE-26B8-4E99-B253-10B716D3C1F3}"/>
</file>

<file path=customXml/itemProps3.xml><?xml version="1.0" encoding="utf-8"?>
<ds:datastoreItem xmlns:ds="http://schemas.openxmlformats.org/officeDocument/2006/customXml" ds:itemID="{ECB0144E-726C-4C42-8956-828DA79A30EC}"/>
</file>

<file path=customXml/itemProps4.xml><?xml version="1.0" encoding="utf-8"?>
<ds:datastoreItem xmlns:ds="http://schemas.openxmlformats.org/officeDocument/2006/customXml" ds:itemID="{147C447E-A849-4526-AADA-9EE0ED87188F}"/>
</file>

<file path=docProps/app.xml><?xml version="1.0" encoding="utf-8"?>
<Properties xmlns="http://schemas.openxmlformats.org/officeDocument/2006/extended-properties" xmlns:vt="http://schemas.openxmlformats.org/officeDocument/2006/docPropsVTypes">
  <Template>Normal</Template>
  <TotalTime>0</TotalTime>
  <Pages>157</Pages>
  <Words>40634</Words>
  <Characters>231614</Characters>
  <Application>Microsoft Office Word</Application>
  <DocSecurity>0</DocSecurity>
  <Lines>1930</Lines>
  <Paragraphs>543</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 ЈНО/1000/0031/2017</vt:lpstr>
    </vt:vector>
  </TitlesOfParts>
  <Company/>
  <LinksUpToDate>false</LinksUpToDate>
  <CharactersWithSpaces>271705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Zivkovic</dc:creator>
  <cp:keywords/>
  <dc:description/>
  <cp:lastModifiedBy>Miloš Žarković</cp:lastModifiedBy>
  <cp:revision>2</cp:revision>
  <cp:lastPrinted>2018-03-20T10:31:00Z</cp:lastPrinted>
  <dcterms:created xsi:type="dcterms:W3CDTF">2018-04-16T12:14:00Z</dcterms:created>
  <dcterms:modified xsi:type="dcterms:W3CDTF">2018-04-16T12:14:00Z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