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C53B16">
      <w:pPr>
        <w:jc w:val="left"/>
        <w:rPr>
          <w:rFonts w:cs="Arial"/>
          <w:sz w:val="24"/>
          <w:szCs w:val="24"/>
          <w:lang w:val="sr-Latn-CS"/>
        </w:rPr>
      </w:pPr>
      <w:r>
        <w:rPr>
          <w:rFonts w:cs="Arial"/>
          <w:noProof/>
          <w:sz w:val="24"/>
          <w:szCs w:val="24"/>
        </w:rPr>
        <w:drawing>
          <wp:inline distT="0" distB="0" distL="0" distR="0" wp14:anchorId="4BF0BFB6" wp14:editId="6DF7944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rsidR="00C53B16" w:rsidRPr="00C53B16" w:rsidRDefault="00C53B16" w:rsidP="00C53B16">
      <w:pPr>
        <w:pStyle w:val="Title"/>
        <w:rPr>
          <w:rFonts w:cs="Arial"/>
          <w:szCs w:val="24"/>
          <w:lang w:val="sr-Latn-RS"/>
        </w:rPr>
      </w:pPr>
      <w:bookmarkStart w:id="0" w:name="_Toc441215597"/>
      <w:bookmarkStart w:id="1" w:name="_Toc441651536"/>
      <w:bookmarkStart w:id="2" w:name="_Toc442559873"/>
      <w:r w:rsidRPr="00C53B16">
        <w:rPr>
          <w:rFonts w:cs="Arial"/>
          <w:szCs w:val="24"/>
          <w:lang w:val="en-US"/>
        </w:rPr>
        <w:t xml:space="preserve">за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Pr="00C53B16">
        <w:rPr>
          <w:rFonts w:cs="Arial"/>
          <w:szCs w:val="24"/>
          <w:lang w:val="sr-Cyrl-RS"/>
        </w:rPr>
        <w:t>ЈН/</w:t>
      </w:r>
      <w:r w:rsidRPr="00C53B16">
        <w:rPr>
          <w:rFonts w:cs="Arial"/>
          <w:szCs w:val="24"/>
          <w:lang w:val="sr-Latn-RS"/>
        </w:rPr>
        <w:t>1000/0</w:t>
      </w:r>
      <w:r w:rsidRPr="00C53B16">
        <w:rPr>
          <w:rFonts w:cs="Arial"/>
          <w:szCs w:val="24"/>
          <w:lang w:val="sr-Cyrl-RS"/>
        </w:rPr>
        <w:t>046</w:t>
      </w:r>
      <w:r w:rsidRPr="00C53B16">
        <w:rPr>
          <w:rFonts w:cs="Arial"/>
          <w:szCs w:val="24"/>
          <w:lang w:val="sr-Latn-RS"/>
        </w:rPr>
        <w:t>/2017</w:t>
      </w:r>
    </w:p>
    <w:p w:rsidR="00C53B16" w:rsidRPr="00C53B16" w:rsidRDefault="00C53B16" w:rsidP="00C53B16">
      <w:pPr>
        <w:pStyle w:val="Title"/>
        <w:rPr>
          <w:rFonts w:cs="Arial"/>
          <w:szCs w:val="24"/>
          <w:lang w:val="en-US"/>
        </w:rPr>
      </w:pPr>
    </w:p>
    <w:p w:rsidR="00C53B16" w:rsidRPr="00C53B16" w:rsidRDefault="00C53B16" w:rsidP="00C53B16">
      <w:pPr>
        <w:pStyle w:val="Title"/>
        <w:rPr>
          <w:rFonts w:cs="Arial"/>
          <w:szCs w:val="24"/>
          <w:lang w:val="en-US"/>
        </w:rPr>
      </w:pPr>
    </w:p>
    <w:p w:rsidR="00885A32" w:rsidRPr="00885A32" w:rsidRDefault="00196F49" w:rsidP="00885A32">
      <w:pPr>
        <w:pStyle w:val="Title"/>
        <w:rPr>
          <w:rFonts w:cs="Arial"/>
          <w:szCs w:val="24"/>
          <w:lang w:val="sr-Cyrl-RS"/>
        </w:rPr>
      </w:pPr>
      <w:r w:rsidRPr="00C53B16">
        <w:rPr>
          <w:rFonts w:cs="Arial"/>
          <w:szCs w:val="24"/>
          <w:lang w:val="sr-Cyrl-RS"/>
        </w:rPr>
        <w:t>УНАПРЕЂЕЊЕ МОДЕЛА ИНТЕРНЕ КОМУНИКАЦИЈЕ</w:t>
      </w:r>
    </w:p>
    <w:p w:rsidR="00C53B16" w:rsidRPr="00C53B16" w:rsidRDefault="00C53B16" w:rsidP="00C53B16">
      <w:pPr>
        <w:pStyle w:val="Title"/>
        <w:rPr>
          <w:rFonts w:cs="Arial"/>
          <w:szCs w:val="24"/>
        </w:rPr>
      </w:pPr>
    </w:p>
    <w:p w:rsidR="00C53B16" w:rsidRPr="00C53B16" w:rsidRDefault="00C53B16" w:rsidP="00C53B16">
      <w:pPr>
        <w:pStyle w:val="Title"/>
        <w:spacing w:before="0"/>
        <w:rPr>
          <w:rFonts w:cs="Arial"/>
          <w:szCs w:val="24"/>
          <w:lang w:val="ru-RU"/>
        </w:rPr>
      </w:pPr>
    </w:p>
    <w:p w:rsidR="00C53B16" w:rsidRPr="00C53B16" w:rsidRDefault="00C53B16" w:rsidP="00C53B16">
      <w:pPr>
        <w:pStyle w:val="Title"/>
        <w:rPr>
          <w:rFonts w:cs="Arial"/>
          <w:szCs w:val="24"/>
        </w:rPr>
      </w:pPr>
    </w:p>
    <w:p w:rsidR="00C53B16" w:rsidRPr="00A54DDD" w:rsidRDefault="00EA7846" w:rsidP="00C53B16">
      <w:pPr>
        <w:pStyle w:val="Title"/>
        <w:spacing w:before="0"/>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rsidR="00C53B16" w:rsidRPr="00A54DDD" w:rsidRDefault="00C53B16" w:rsidP="00C53B16">
      <w:pPr>
        <w:pStyle w:val="Title"/>
        <w:spacing w:before="0"/>
        <w:jc w:val="both"/>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спровођење </w:t>
      </w:r>
      <w:r w:rsidRPr="00A54DDD">
        <w:rPr>
          <w:rFonts w:cs="Arial"/>
          <w:b w:val="0"/>
          <w:szCs w:val="24"/>
          <w:lang w:val="sr-Cyrl-RS"/>
        </w:rPr>
        <w:t>ЈН</w:t>
      </w:r>
      <w:r w:rsidRPr="00A54DDD">
        <w:rPr>
          <w:rFonts w:cs="Arial"/>
          <w:b w:val="0"/>
          <w:szCs w:val="24"/>
          <w:lang w:val="en-US"/>
        </w:rPr>
        <w:t>/1000/</w:t>
      </w:r>
      <w:r w:rsidRPr="00A54DDD">
        <w:rPr>
          <w:rFonts w:cs="Arial"/>
          <w:b w:val="0"/>
          <w:szCs w:val="24"/>
          <w:lang w:val="sr-Cyrl-RS"/>
        </w:rPr>
        <w:t>0046</w:t>
      </w:r>
      <w:r w:rsidRPr="00A54DDD">
        <w:rPr>
          <w:rFonts w:cs="Arial"/>
          <w:b w:val="0"/>
          <w:szCs w:val="24"/>
          <w:lang w:val="en-US"/>
        </w:rPr>
        <w:t>/2017</w:t>
      </w:r>
    </w:p>
    <w:p w:rsidR="00C53B16" w:rsidRPr="00C51B2A" w:rsidRDefault="00C53B16" w:rsidP="00C53B16">
      <w:pPr>
        <w:pStyle w:val="Title"/>
        <w:spacing w:before="0"/>
        <w:jc w:val="both"/>
        <w:rPr>
          <w:rFonts w:cs="Arial"/>
          <w:b w:val="0"/>
          <w:szCs w:val="24"/>
          <w:lang w:val="sr-Cyrl-RS"/>
        </w:rPr>
      </w:pPr>
      <w:r w:rsidRPr="00A54DDD">
        <w:rPr>
          <w:rFonts w:cs="Arial"/>
          <w:b w:val="0"/>
          <w:szCs w:val="24"/>
          <w:lang w:val="ru-RU"/>
        </w:rPr>
        <w:t xml:space="preserve">                       </w:t>
      </w:r>
      <w:r w:rsidR="00C51B2A">
        <w:rPr>
          <w:rFonts w:cs="Arial"/>
          <w:b w:val="0"/>
          <w:szCs w:val="24"/>
          <w:lang w:val="ru-RU"/>
        </w:rPr>
        <w:t xml:space="preserve">            </w:t>
      </w:r>
      <w:r w:rsidRPr="00A54DDD">
        <w:rPr>
          <w:rFonts w:cs="Arial"/>
          <w:b w:val="0"/>
          <w:szCs w:val="24"/>
          <w:lang w:val="ru-RU"/>
        </w:rPr>
        <w:t>формирана Решењем бр. 12.01.-</w:t>
      </w:r>
      <w:r w:rsidRPr="00A54DDD">
        <w:rPr>
          <w:rFonts w:cs="Arial"/>
          <w:b w:val="0"/>
          <w:szCs w:val="24"/>
          <w:lang w:val="en-US"/>
        </w:rPr>
        <w:t>371753</w:t>
      </w:r>
      <w:r w:rsidRPr="00A54DDD">
        <w:rPr>
          <w:rFonts w:cs="Arial"/>
          <w:b w:val="0"/>
          <w:szCs w:val="24"/>
          <w:lang w:val="ru-RU"/>
        </w:rPr>
        <w:t>/3</w:t>
      </w:r>
      <w:r w:rsidRPr="00A54DDD">
        <w:rPr>
          <w:rFonts w:cs="Arial"/>
          <w:b w:val="0"/>
          <w:szCs w:val="24"/>
          <w:lang w:val="en-US"/>
        </w:rPr>
        <w:t>-17</w:t>
      </w:r>
      <w:r w:rsidR="00C51B2A">
        <w:rPr>
          <w:rFonts w:cs="Arial"/>
          <w:b w:val="0"/>
          <w:szCs w:val="24"/>
          <w:lang w:val="en-US"/>
        </w:rPr>
        <w:t xml:space="preserve"> </w:t>
      </w:r>
      <w:r w:rsidR="00C51B2A">
        <w:rPr>
          <w:rFonts w:cs="Arial"/>
          <w:b w:val="0"/>
          <w:szCs w:val="24"/>
          <w:lang w:val="sr-Cyrl-RS"/>
        </w:rPr>
        <w:t>од 23.10.2017.</w:t>
      </w:r>
    </w:p>
    <w:p w:rsidR="00C53B16" w:rsidRPr="00C53B16" w:rsidRDefault="00C53B16" w:rsidP="00C53B16">
      <w:pPr>
        <w:pStyle w:val="Title"/>
        <w:rPr>
          <w:rFonts w:cs="Arial"/>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17889" w:rsidRPr="00817889">
        <w:rPr>
          <w:rFonts w:eastAsia="Arial Unicode MS" w:cs="Arial"/>
          <w:kern w:val="2"/>
          <w:sz w:val="24"/>
          <w:szCs w:val="24"/>
          <w:lang w:val="ru-RU"/>
        </w:rPr>
        <w:t>12.01.</w:t>
      </w:r>
      <w:r w:rsidR="00817889" w:rsidRPr="00817889">
        <w:rPr>
          <w:rFonts w:eastAsia="Arial Unicode MS" w:cs="Arial"/>
          <w:kern w:val="2"/>
          <w:sz w:val="24"/>
          <w:szCs w:val="24"/>
          <w:lang w:val="sr-Cyrl-RS"/>
        </w:rPr>
        <w:t>371753</w:t>
      </w:r>
      <w:r w:rsidR="00286A2B" w:rsidRPr="00EC5BB4">
        <w:rPr>
          <w:rFonts w:eastAsia="Arial Unicode MS" w:cs="Arial"/>
          <w:kern w:val="2"/>
          <w:sz w:val="24"/>
          <w:szCs w:val="24"/>
          <w:lang w:val="ru-RU"/>
        </w:rPr>
        <w:t>/</w:t>
      </w:r>
      <w:r w:rsidR="00431142">
        <w:rPr>
          <w:rFonts w:eastAsia="Arial Unicode MS" w:cs="Arial"/>
          <w:kern w:val="2"/>
          <w:sz w:val="24"/>
          <w:szCs w:val="24"/>
          <w:lang w:val="ru-RU"/>
        </w:rPr>
        <w:t>10</w:t>
      </w:r>
      <w:r w:rsidRPr="00EC5BB4">
        <w:rPr>
          <w:rFonts w:eastAsia="Arial Unicode MS" w:cs="Arial"/>
          <w:kern w:val="2"/>
          <w:sz w:val="24"/>
          <w:szCs w:val="24"/>
          <w:lang w:val="ru-RU"/>
        </w:rPr>
        <w:t>-1</w:t>
      </w:r>
      <w:r w:rsidR="00C53B16">
        <w:rPr>
          <w:rFonts w:eastAsia="Arial Unicode MS" w:cs="Arial"/>
          <w:kern w:val="2"/>
          <w:sz w:val="24"/>
          <w:szCs w:val="24"/>
        </w:rPr>
        <w:t>7</w:t>
      </w:r>
      <w:r w:rsidRPr="00EC5BB4">
        <w:rPr>
          <w:rFonts w:eastAsia="Arial Unicode MS" w:cs="Arial"/>
          <w:kern w:val="2"/>
          <w:sz w:val="24"/>
          <w:szCs w:val="24"/>
          <w:lang w:val="ru-RU"/>
        </w:rPr>
        <w:t xml:space="preserve"> од </w:t>
      </w:r>
      <w:r w:rsidR="00431142">
        <w:rPr>
          <w:rFonts w:eastAsia="Arial Unicode MS" w:cs="Arial"/>
          <w:kern w:val="2"/>
          <w:sz w:val="24"/>
          <w:szCs w:val="24"/>
          <w:lang w:val="ru-RU"/>
        </w:rPr>
        <w:t>08</w:t>
      </w:r>
      <w:r w:rsidR="00EC2F36" w:rsidRPr="00EC5BB4">
        <w:rPr>
          <w:rFonts w:eastAsia="Arial Unicode MS" w:cs="Arial"/>
          <w:kern w:val="2"/>
          <w:sz w:val="24"/>
          <w:szCs w:val="24"/>
          <w:lang w:val="ru-RU"/>
        </w:rPr>
        <w:t>.</w:t>
      </w:r>
      <w:r w:rsidR="00C51B2A">
        <w:rPr>
          <w:rFonts w:eastAsia="Arial Unicode MS" w:cs="Arial"/>
          <w:kern w:val="2"/>
          <w:sz w:val="24"/>
          <w:szCs w:val="24"/>
          <w:lang w:val="ru-RU"/>
        </w:rPr>
        <w:t>12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C53B16">
        <w:rPr>
          <w:rFonts w:eastAsia="Arial Unicode MS" w:cs="Arial"/>
          <w:kern w:val="2"/>
          <w:sz w:val="24"/>
          <w:szCs w:val="24"/>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0C50A0" w:rsidRPr="00EC5BB4" w:rsidRDefault="000C50A0" w:rsidP="000C50A0">
      <w:pPr>
        <w:spacing w:before="0"/>
        <w:jc w:val="center"/>
        <w:rPr>
          <w:rFonts w:cs="Arial"/>
          <w:b/>
          <w:sz w:val="24"/>
          <w:szCs w:val="24"/>
          <w:lang w:val="ru-RU"/>
        </w:rPr>
      </w:pPr>
    </w:p>
    <w:p w:rsidR="00C53B16" w:rsidRDefault="00C51B2A" w:rsidP="00C53B16">
      <w:pPr>
        <w:spacing w:before="0"/>
        <w:jc w:val="center"/>
        <w:rPr>
          <w:rFonts w:cs="Arial"/>
          <w:sz w:val="24"/>
          <w:szCs w:val="24"/>
          <w:lang w:val="ru-RU"/>
        </w:rPr>
      </w:pPr>
      <w:r>
        <w:rPr>
          <w:rFonts w:cs="Arial"/>
          <w:sz w:val="24"/>
          <w:szCs w:val="24"/>
        </w:rPr>
        <w:t>Београд, децембар</w:t>
      </w:r>
      <w:r w:rsidR="00C53B16">
        <w:rPr>
          <w:rFonts w:cs="Arial"/>
          <w:sz w:val="24"/>
          <w:szCs w:val="24"/>
          <w:lang w:val="sr-Cyrl-RS"/>
        </w:rPr>
        <w:t xml:space="preserve"> </w:t>
      </w:r>
      <w:r w:rsidR="00C53B16">
        <w:rPr>
          <w:rFonts w:cs="Arial"/>
          <w:sz w:val="24"/>
          <w:szCs w:val="24"/>
          <w:lang w:val="ru-RU"/>
        </w:rPr>
        <w:t>2017.</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rsidR="00C53B16" w:rsidRPr="00C53B16"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4C3CCD">
        <w:rPr>
          <w:rFonts w:eastAsia="TimesNewRomanPSMT" w:cs="Arial"/>
          <w:color w:val="000000"/>
          <w:kern w:val="2"/>
          <w:sz w:val="24"/>
          <w:szCs w:val="24"/>
          <w:lang w:val="ru-RU"/>
        </w:rPr>
        <w:lastRenderedPageBreak/>
        <w:t>На основу чл.</w:t>
      </w:r>
      <w:r w:rsidR="00C53B16" w:rsidRPr="00C53B16">
        <w:rPr>
          <w:rFonts w:eastAsia="TimesNewRomanPSMT" w:cs="Arial"/>
          <w:color w:val="000000"/>
          <w:kern w:val="2"/>
          <w:sz w:val="24"/>
          <w:szCs w:val="24"/>
          <w:lang w:val="ru-RU"/>
        </w:rPr>
        <w:t xml:space="preserve"> 32. и 61. Закона о јавним набавкама („Сл. гласник РС” бр. 124/12, 14/15 и 68/15,</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у даљем тексту</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C53B16" w:rsidRPr="00C53B16">
        <w:rPr>
          <w:rFonts w:eastAsia="TimesNewRomanPSMT" w:cs="Arial"/>
          <w:bCs/>
          <w:color w:val="000000"/>
          <w:kern w:val="2"/>
          <w:sz w:val="24"/>
          <w:szCs w:val="24"/>
          <w:lang w:val="ru-RU"/>
        </w:rPr>
        <w:t>Закон</w:t>
      </w:r>
      <w:r w:rsidR="00C53B16" w:rsidRPr="00C53B16">
        <w:rPr>
          <w:rFonts w:eastAsia="TimesNewRomanPSMT" w:cs="Arial"/>
          <w:color w:val="000000"/>
          <w:kern w:val="2"/>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12.01.</w:t>
      </w:r>
      <w:r w:rsidR="00C53B16" w:rsidRPr="00C53B16">
        <w:rPr>
          <w:rFonts w:eastAsia="TimesNewRomanPSMT" w:cs="Arial"/>
          <w:color w:val="000000"/>
          <w:kern w:val="2"/>
          <w:sz w:val="24"/>
          <w:szCs w:val="24"/>
        </w:rPr>
        <w:t xml:space="preserve"> </w:t>
      </w:r>
      <w:r w:rsidR="00C53B16" w:rsidRPr="00C53B16">
        <w:rPr>
          <w:rFonts w:eastAsia="TimesNewRomanPSMT" w:cs="Arial"/>
          <w:color w:val="000000"/>
          <w:kern w:val="2"/>
          <w:sz w:val="24"/>
          <w:szCs w:val="24"/>
          <w:lang w:val="sr-Cyrl-RS"/>
        </w:rPr>
        <w:t>-</w:t>
      </w:r>
      <w:r w:rsidR="00C53B16" w:rsidRPr="00C53B16">
        <w:rPr>
          <w:rFonts w:eastAsia="TimesNewRomanPSMT" w:cs="Arial"/>
          <w:color w:val="000000"/>
          <w:kern w:val="2"/>
          <w:sz w:val="24"/>
          <w:szCs w:val="24"/>
        </w:rPr>
        <w:t>371753/2-17 o</w:t>
      </w:r>
      <w:r w:rsidR="00C53B16" w:rsidRPr="00C53B16">
        <w:rPr>
          <w:rFonts w:eastAsia="TimesNewRomanPSMT" w:cs="Arial"/>
          <w:color w:val="000000"/>
          <w:kern w:val="2"/>
          <w:sz w:val="24"/>
          <w:szCs w:val="24"/>
          <w:lang w:val="ru-RU"/>
        </w:rPr>
        <w:t>д 23.10.2017. године и Решења о образовању комисије за јавну набавку број 12.01.</w:t>
      </w:r>
      <w:r w:rsidR="00C53B16" w:rsidRPr="00C53B16">
        <w:rPr>
          <w:rFonts w:eastAsia="TimesNewRomanPSMT" w:cs="Arial"/>
          <w:color w:val="000000"/>
          <w:kern w:val="2"/>
          <w:sz w:val="24"/>
          <w:szCs w:val="24"/>
        </w:rPr>
        <w:t xml:space="preserve"> </w:t>
      </w:r>
      <w:r w:rsidR="00C53B16" w:rsidRPr="00C53B16">
        <w:rPr>
          <w:rFonts w:eastAsia="TimesNewRomanPSMT" w:cs="Arial"/>
          <w:color w:val="000000"/>
          <w:kern w:val="2"/>
          <w:sz w:val="24"/>
          <w:szCs w:val="24"/>
          <w:lang w:val="sr-Cyrl-RS"/>
        </w:rPr>
        <w:t>-371753</w:t>
      </w:r>
      <w:r w:rsidR="00C53B16" w:rsidRPr="00C53B16">
        <w:rPr>
          <w:rFonts w:eastAsia="TimesNewRomanPSMT" w:cs="Arial"/>
          <w:color w:val="000000"/>
          <w:kern w:val="2"/>
          <w:sz w:val="24"/>
          <w:szCs w:val="24"/>
        </w:rPr>
        <w:t>/3-17 o</w:t>
      </w:r>
      <w:r w:rsidR="00C53B16" w:rsidRPr="00C53B16">
        <w:rPr>
          <w:rFonts w:eastAsia="TimesNewRomanPSMT" w:cs="Arial"/>
          <w:color w:val="000000"/>
          <w:kern w:val="2"/>
          <w:sz w:val="24"/>
          <w:szCs w:val="24"/>
          <w:lang w:val="ru-RU"/>
        </w:rPr>
        <w:t>д 23.10.2017. године припремљена је:</w:t>
      </w:r>
    </w:p>
    <w:p w:rsidR="000C50A0" w:rsidRPr="00EC5BB4" w:rsidRDefault="000C50A0" w:rsidP="00C53B16">
      <w:pPr>
        <w:spacing w:before="0"/>
        <w:rPr>
          <w:rFonts w:cs="Arial"/>
          <w:b/>
          <w:spacing w:val="80"/>
          <w:szCs w:val="24"/>
          <w:lang w:val="ru-RU"/>
        </w:rPr>
      </w:pPr>
    </w:p>
    <w:p w:rsidR="00210557" w:rsidRPr="00781B02" w:rsidRDefault="00210557" w:rsidP="00781B02">
      <w:pPr>
        <w:jc w:val="center"/>
        <w:rPr>
          <w:b/>
        </w:rPr>
      </w:pPr>
      <w:bookmarkStart w:id="3" w:name="_Toc441215598"/>
      <w:bookmarkStart w:id="4" w:name="_Toc441651537"/>
      <w:bookmarkStart w:id="5" w:name="_Toc442559874"/>
      <w:r w:rsidRPr="00781B02">
        <w:rPr>
          <w:b/>
        </w:rPr>
        <w:t>КОНКУРСНА ДОКУМЕНТАЦИЈА</w:t>
      </w:r>
      <w:bookmarkEnd w:id="3"/>
      <w:bookmarkEnd w:id="4"/>
      <w:bookmarkEnd w:id="5"/>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C53B16" w:rsidRDefault="00210557" w:rsidP="00781B02">
      <w:pPr>
        <w:jc w:val="center"/>
        <w:rPr>
          <w:b/>
          <w:lang w:val="sr-Cyrl-RS"/>
        </w:rPr>
      </w:pPr>
      <w:bookmarkStart w:id="6" w:name="_Toc441215599"/>
      <w:bookmarkStart w:id="7" w:name="_Toc441651538"/>
      <w:bookmarkStart w:id="8" w:name="_Toc442559875"/>
      <w:r w:rsidRPr="00781B02">
        <w:rPr>
          <w:b/>
        </w:rPr>
        <w:t xml:space="preserve">за јавну набавку </w:t>
      </w:r>
      <w:r w:rsidR="00A63575">
        <w:rPr>
          <w:b/>
          <w:lang w:val="sr-Cyrl-RS"/>
        </w:rPr>
        <w:t xml:space="preserve">услуга </w:t>
      </w:r>
      <w:r w:rsidRPr="00781B02">
        <w:rPr>
          <w:b/>
        </w:rPr>
        <w:t>бр.</w:t>
      </w:r>
      <w:bookmarkEnd w:id="6"/>
      <w:bookmarkEnd w:id="7"/>
      <w:bookmarkEnd w:id="8"/>
      <w:r w:rsidR="00C53B16">
        <w:rPr>
          <w:b/>
        </w:rPr>
        <w:t>J</w:t>
      </w:r>
      <w:r w:rsidR="00C53B16">
        <w:rPr>
          <w:b/>
          <w:lang w:val="sr-Cyrl-RS"/>
        </w:rPr>
        <w:t>Н/1000/0046/2017</w:t>
      </w:r>
    </w:p>
    <w:p w:rsidR="00C53B16" w:rsidRPr="00C53B16" w:rsidRDefault="00C53B16" w:rsidP="00C53B16">
      <w:pPr>
        <w:pStyle w:val="BodyText"/>
        <w:spacing w:before="0"/>
        <w:jc w:val="center"/>
        <w:rPr>
          <w:rFonts w:cs="Arial"/>
          <w:b/>
          <w:bCs/>
          <w:i/>
          <w:szCs w:val="24"/>
          <w:lang w:val="sr-Cyrl-RS"/>
        </w:rPr>
      </w:pPr>
      <w:r w:rsidRPr="00C53B16">
        <w:rPr>
          <w:rFonts w:cs="Arial"/>
          <w:b/>
          <w:bCs/>
          <w:i/>
          <w:szCs w:val="24"/>
          <w:lang w:val="sr-Cyrl-RS"/>
        </w:rPr>
        <w:t>Унапређење модела интерне комуникације</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1306" w:rsidRDefault="00051306"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1306" w:rsidRDefault="00051306"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C62AA7" w:rsidRDefault="0005130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62AA7" w:rsidRDefault="00051306" w:rsidP="004C3B38">
            <w:pPr>
              <w:tabs>
                <w:tab w:val="left" w:pos="360"/>
                <w:tab w:val="left" w:pos="567"/>
                <w:tab w:val="right" w:leader="dot" w:pos="9639"/>
              </w:tabs>
              <w:jc w:val="center"/>
              <w:rPr>
                <w:sz w:val="24"/>
                <w:szCs w:val="24"/>
                <w:lang w:val="sr-Latn-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1306" w:rsidRDefault="00051306"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C62AA7" w:rsidRDefault="00051306" w:rsidP="004C3B38">
            <w:pPr>
              <w:tabs>
                <w:tab w:val="left" w:pos="360"/>
                <w:tab w:val="left" w:pos="567"/>
                <w:tab w:val="right" w:leader="dot" w:pos="9639"/>
              </w:tabs>
              <w:jc w:val="center"/>
              <w:rPr>
                <w:sz w:val="24"/>
                <w:szCs w:val="24"/>
                <w:lang w:val="sr-Latn-RS"/>
              </w:rPr>
            </w:pPr>
            <w:r>
              <w:rPr>
                <w:sz w:val="24"/>
                <w:szCs w:val="24"/>
                <w:lang w:val="sr-Cyrl-RS"/>
              </w:rPr>
              <w:t>1</w:t>
            </w:r>
            <w:r w:rsidR="004368F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Обрасци ( 1 - ...)</w:t>
            </w:r>
          </w:p>
        </w:tc>
        <w:tc>
          <w:tcPr>
            <w:tcW w:w="810" w:type="dxa"/>
          </w:tcPr>
          <w:p w:rsidR="00C62AA7" w:rsidRPr="00C62AA7" w:rsidRDefault="00051306" w:rsidP="00051306">
            <w:pPr>
              <w:tabs>
                <w:tab w:val="left" w:pos="360"/>
                <w:tab w:val="left" w:pos="567"/>
                <w:tab w:val="right" w:leader="dot" w:pos="9639"/>
              </w:tabs>
              <w:rPr>
                <w:sz w:val="24"/>
                <w:szCs w:val="24"/>
              </w:rPr>
            </w:pPr>
            <w:r>
              <w:rPr>
                <w:sz w:val="24"/>
                <w:szCs w:val="24"/>
                <w:lang w:val="sr-Cyrl-RS"/>
              </w:rPr>
              <w:t xml:space="preserve">   3</w:t>
            </w:r>
            <w:r w:rsidR="007B4452">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051306" w:rsidRDefault="007B4452" w:rsidP="004C3B38">
            <w:pPr>
              <w:tabs>
                <w:tab w:val="left" w:pos="360"/>
                <w:tab w:val="left" w:pos="567"/>
                <w:tab w:val="right" w:leader="dot" w:pos="9639"/>
              </w:tabs>
              <w:jc w:val="center"/>
              <w:rPr>
                <w:sz w:val="24"/>
                <w:szCs w:val="24"/>
                <w:lang w:val="sr-Cyrl-RS"/>
              </w:rPr>
            </w:pPr>
            <w:r>
              <w:rPr>
                <w:sz w:val="24"/>
                <w:szCs w:val="24"/>
                <w:lang w:val="sr-Cyrl-RS"/>
              </w:rPr>
              <w:t>5</w:t>
            </w:r>
            <w:r w:rsidR="00A702D2">
              <w:rPr>
                <w:sz w:val="24"/>
                <w:szCs w:val="24"/>
                <w:lang w:val="sr-Cyrl-RS"/>
              </w:rPr>
              <w:t>7</w:t>
            </w:r>
          </w:p>
        </w:tc>
      </w:tr>
      <w:tr w:rsidR="00D36101" w:rsidRPr="002503ED" w:rsidTr="00C62AA7">
        <w:tc>
          <w:tcPr>
            <w:tcW w:w="564" w:type="dxa"/>
          </w:tcPr>
          <w:p w:rsidR="00D36101" w:rsidRPr="00C62AA7" w:rsidRDefault="00D36101"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D36101" w:rsidRPr="00C62AA7" w:rsidRDefault="00D36101"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810" w:type="dxa"/>
          </w:tcPr>
          <w:p w:rsidR="00D36101" w:rsidRPr="00051306" w:rsidRDefault="00051306" w:rsidP="004C3B38">
            <w:pPr>
              <w:tabs>
                <w:tab w:val="left" w:pos="360"/>
                <w:tab w:val="left" w:pos="567"/>
                <w:tab w:val="right" w:leader="dot" w:pos="9639"/>
              </w:tabs>
              <w:jc w:val="center"/>
              <w:rPr>
                <w:sz w:val="24"/>
                <w:szCs w:val="24"/>
                <w:lang w:val="sr-Cyrl-RS"/>
              </w:rPr>
            </w:pPr>
            <w:r>
              <w:rPr>
                <w:sz w:val="24"/>
                <w:szCs w:val="24"/>
                <w:lang w:val="sr-Cyrl-RS"/>
              </w:rPr>
              <w:t>7</w:t>
            </w:r>
            <w:r w:rsidR="00A702D2">
              <w:rPr>
                <w:sz w:val="24"/>
                <w:szCs w:val="24"/>
                <w:lang w:val="sr-Cyrl-RS"/>
              </w:rPr>
              <w:t>3</w:t>
            </w:r>
          </w:p>
        </w:tc>
      </w:tr>
      <w:tr w:rsidR="00D36101" w:rsidRPr="002503ED" w:rsidTr="00C62AA7">
        <w:tc>
          <w:tcPr>
            <w:tcW w:w="564" w:type="dxa"/>
          </w:tcPr>
          <w:p w:rsidR="00D36101" w:rsidRDefault="00D36101"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rsidR="00D36101" w:rsidRDefault="00D36101" w:rsidP="004C3B38">
            <w:pPr>
              <w:tabs>
                <w:tab w:val="left" w:pos="360"/>
                <w:tab w:val="left" w:pos="567"/>
                <w:tab w:val="right" w:leader="dot" w:pos="9639"/>
              </w:tabs>
              <w:rPr>
                <w:rFonts w:cs="Arial"/>
                <w:sz w:val="24"/>
                <w:szCs w:val="24"/>
                <w:lang w:val="sr-Cyrl-RS"/>
              </w:rPr>
            </w:pPr>
            <w:r>
              <w:rPr>
                <w:rFonts w:cs="Arial"/>
                <w:sz w:val="24"/>
                <w:szCs w:val="24"/>
                <w:lang w:val="sr-Cyrl-RS"/>
              </w:rPr>
              <w:t>Прилог о безбедности и здрављу на раду</w:t>
            </w:r>
          </w:p>
        </w:tc>
        <w:tc>
          <w:tcPr>
            <w:tcW w:w="810" w:type="dxa"/>
          </w:tcPr>
          <w:p w:rsidR="00D36101" w:rsidRPr="00051306" w:rsidRDefault="00051306" w:rsidP="004C3B38">
            <w:pPr>
              <w:tabs>
                <w:tab w:val="left" w:pos="360"/>
                <w:tab w:val="left" w:pos="567"/>
                <w:tab w:val="right" w:leader="dot" w:pos="9639"/>
              </w:tabs>
              <w:jc w:val="center"/>
              <w:rPr>
                <w:sz w:val="24"/>
                <w:szCs w:val="24"/>
                <w:lang w:val="sr-Cyrl-RS"/>
              </w:rPr>
            </w:pPr>
            <w:r>
              <w:rPr>
                <w:sz w:val="24"/>
                <w:szCs w:val="24"/>
                <w:lang w:val="sr-Cyrl-RS"/>
              </w:rPr>
              <w:t>8</w:t>
            </w:r>
            <w:r w:rsidR="00A702D2">
              <w:rPr>
                <w:sz w:val="24"/>
                <w:szCs w:val="24"/>
                <w:lang w:val="sr-Cyrl-RS"/>
              </w:rPr>
              <w:t>0</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064690" w:rsidRPr="00447498">
        <w:rPr>
          <w:rFonts w:cs="Arial"/>
          <w:bCs/>
          <w:noProof/>
          <w:sz w:val="24"/>
          <w:szCs w:val="24"/>
          <w:lang w:val="sr-Cyrl-CS"/>
        </w:rPr>
        <w:t>8</w:t>
      </w:r>
      <w:r w:rsidR="00A702D2">
        <w:rPr>
          <w:rFonts w:cs="Arial"/>
          <w:bCs/>
          <w:noProof/>
          <w:sz w:val="24"/>
          <w:szCs w:val="24"/>
        </w:rPr>
        <w:t>3</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9" w:name="_Toc430335136"/>
      <w:bookmarkStart w:id="10" w:name="_Toc442559876"/>
      <w:bookmarkStart w:id="11" w:name="_Toc427817447"/>
      <w:r w:rsidR="00FA0E61" w:rsidRPr="00EC5BB4">
        <w:rPr>
          <w:rFonts w:cs="Arial"/>
          <w:sz w:val="24"/>
          <w:szCs w:val="24"/>
        </w:rPr>
        <w:lastRenderedPageBreak/>
        <w:t>ОПШТИ ПОДАЦИ О ЈАВНОЈ НАБАВЦИ</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rsidTr="004368FC">
        <w:tc>
          <w:tcPr>
            <w:tcW w:w="2954"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6C6749" w:rsidRPr="00447498" w:rsidRDefault="006C67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Default="002E12CC" w:rsidP="002E12CC">
            <w:pPr>
              <w:suppressAutoHyphens/>
              <w:spacing w:line="100" w:lineRule="atLeast"/>
              <w:jc w:val="center"/>
              <w:rPr>
                <w:rFonts w:cs="Arial"/>
                <w:color w:val="00B0F0"/>
                <w:sz w:val="24"/>
                <w:szCs w:val="24"/>
                <w:lang w:val="sr-Cyrl-RS"/>
              </w:rPr>
            </w:pPr>
          </w:p>
          <w:p w:rsidR="006C6749" w:rsidRPr="002E12CC" w:rsidRDefault="006C6749"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4276AD" w:rsidRPr="00EC5BB4" w:rsidTr="004368FC">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tcPr>
          <w:p w:rsidR="002E12CC" w:rsidRPr="004C3B38" w:rsidRDefault="00C2448F" w:rsidP="004276AD">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4368FC">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4368FC">
        <w:trPr>
          <w:trHeight w:val="467"/>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tcPr>
          <w:p w:rsidR="00C53B16" w:rsidRPr="00C53B16" w:rsidRDefault="00A63575" w:rsidP="00C53B16">
            <w:pPr>
              <w:pStyle w:val="Heading10"/>
              <w:rPr>
                <w:rFonts w:cs="Arial"/>
                <w:bCs/>
                <w:i/>
                <w:szCs w:val="24"/>
                <w:lang w:val="sr-Cyrl-RS"/>
              </w:rPr>
            </w:pPr>
            <w:bookmarkStart w:id="12" w:name="_Toc442559877"/>
            <w:r>
              <w:rPr>
                <w:rFonts w:cs="Arial"/>
                <w:b w:val="0"/>
                <w:sz w:val="24"/>
                <w:szCs w:val="24"/>
                <w:lang w:val="sr-Cyrl-RS"/>
              </w:rPr>
              <w:t>услуга</w:t>
            </w:r>
            <w:r w:rsidR="004276AD" w:rsidRPr="00EC5BB4">
              <w:rPr>
                <w:rFonts w:cs="Arial"/>
                <w:b w:val="0"/>
                <w:sz w:val="24"/>
                <w:szCs w:val="24"/>
              </w:rPr>
              <w:t xml:space="preserve">: </w:t>
            </w:r>
            <w:r w:rsidR="00C53B16" w:rsidRPr="006F2AA5">
              <w:rPr>
                <w:rFonts w:cs="Arial"/>
                <w:b w:val="0"/>
                <w:bCs/>
                <w:szCs w:val="24"/>
                <w:lang w:val="sr-Cyrl-RS"/>
              </w:rPr>
              <w:t>Унапређење модела интерне комуникације</w:t>
            </w:r>
          </w:p>
          <w:bookmarkEnd w:id="12"/>
          <w:p w:rsidR="004276AD" w:rsidRPr="00EC5BB4" w:rsidRDefault="004276AD" w:rsidP="002E12CC">
            <w:pPr>
              <w:pStyle w:val="Heading10"/>
              <w:jc w:val="center"/>
              <w:rPr>
                <w:rFonts w:cs="Arial"/>
                <w:b w:val="0"/>
                <w:sz w:val="24"/>
                <w:szCs w:val="24"/>
              </w:rPr>
            </w:pPr>
          </w:p>
          <w:p w:rsidR="004276AD" w:rsidRPr="00EC5BB4" w:rsidRDefault="004276AD" w:rsidP="004276AD">
            <w:pPr>
              <w:rPr>
                <w:rFonts w:cs="Arial"/>
                <w:sz w:val="24"/>
                <w:szCs w:val="24"/>
              </w:rPr>
            </w:pPr>
          </w:p>
        </w:tc>
      </w:tr>
      <w:tr w:rsidR="002E12CC" w:rsidRPr="00EC5BB4" w:rsidTr="004368FC">
        <w:trPr>
          <w:trHeight w:val="995"/>
        </w:trPr>
        <w:tc>
          <w:tcPr>
            <w:tcW w:w="2954"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rsidR="002E12CC" w:rsidRPr="002E12CC" w:rsidRDefault="002E12CC" w:rsidP="002E12CC">
            <w:pPr>
              <w:pStyle w:val="ListParagraph"/>
              <w:widowControl w:val="0"/>
              <w:ind w:left="0"/>
              <w:jc w:val="center"/>
              <w:rPr>
                <w:rFonts w:ascii="Arial" w:hAnsi="Arial" w:cs="Arial"/>
                <w:color w:val="00B0F0"/>
                <w:sz w:val="24"/>
                <w:szCs w:val="24"/>
              </w:rPr>
            </w:pPr>
            <w:r w:rsidRPr="002E12CC">
              <w:rPr>
                <w:rFonts w:ascii="Arial" w:hAnsi="Arial" w:cs="Arial"/>
                <w:color w:val="00B0F0"/>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4368FC">
        <w:trPr>
          <w:trHeight w:val="594"/>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4368FC">
        <w:trPr>
          <w:trHeight w:val="1057"/>
        </w:trPr>
        <w:tc>
          <w:tcPr>
            <w:tcW w:w="2954"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rsidR="00C53B16" w:rsidRPr="00C53B16" w:rsidRDefault="00C53B16" w:rsidP="00C53B16">
            <w:pPr>
              <w:jc w:val="center"/>
              <w:rPr>
                <w:rFonts w:cs="Arial"/>
                <w:sz w:val="24"/>
                <w:szCs w:val="24"/>
                <w:lang w:val="sr-Cyrl-RS"/>
              </w:rPr>
            </w:pPr>
            <w:r w:rsidRPr="00C53B16">
              <w:rPr>
                <w:rFonts w:cs="Arial"/>
                <w:sz w:val="24"/>
                <w:szCs w:val="24"/>
                <w:lang w:val="sr-Cyrl-RS"/>
              </w:rPr>
              <w:t>Нина Николајевић</w:t>
            </w:r>
            <w:r w:rsidRPr="00C53B16">
              <w:rPr>
                <w:rFonts w:cs="Arial"/>
                <w:sz w:val="24"/>
                <w:szCs w:val="24"/>
                <w:lang w:val="sr-Latn-RS"/>
              </w:rPr>
              <w:t>,</w:t>
            </w:r>
            <w:r w:rsidRPr="00C53B16">
              <w:rPr>
                <w:rFonts w:cs="Arial"/>
                <w:sz w:val="24"/>
                <w:szCs w:val="24"/>
                <w:lang w:val="sr-Cyrl-RS"/>
              </w:rPr>
              <w:t xml:space="preserve"> </w:t>
            </w:r>
          </w:p>
          <w:p w:rsidR="00C53B16" w:rsidRPr="00C53B16" w:rsidRDefault="00C53B16" w:rsidP="00C53B16">
            <w:pPr>
              <w:jc w:val="center"/>
              <w:rPr>
                <w:rFonts w:cs="Arial"/>
                <w:sz w:val="24"/>
                <w:szCs w:val="24"/>
                <w:lang w:val="sr-Latn-RS"/>
              </w:rPr>
            </w:pPr>
            <w:r w:rsidRPr="00C53B16">
              <w:rPr>
                <w:rFonts w:cs="Arial"/>
                <w:sz w:val="24"/>
                <w:szCs w:val="24"/>
                <w:lang w:val="sr-Latn-RS"/>
              </w:rPr>
              <w:t xml:space="preserve">e-mail: </w:t>
            </w:r>
            <w:hyperlink r:id="rId166" w:history="1">
              <w:r w:rsidRPr="00C53B16">
                <w:rPr>
                  <w:rStyle w:val="Hyperlink"/>
                  <w:rFonts w:cs="Arial"/>
                  <w:sz w:val="24"/>
                  <w:szCs w:val="24"/>
                  <w:lang w:val="sr-Latn-RS"/>
                </w:rPr>
                <w:t>nina.nikolajevic</w:t>
              </w:r>
              <w:r w:rsidRPr="00C53B16">
                <w:rPr>
                  <w:rStyle w:val="Hyperlink"/>
                  <w:rFonts w:cs="Arial"/>
                  <w:sz w:val="24"/>
                  <w:szCs w:val="24"/>
                </w:rPr>
                <w:t>@</w:t>
              </w:r>
              <w:r w:rsidRPr="00C53B16">
                <w:rPr>
                  <w:rStyle w:val="Hyperlink"/>
                  <w:rFonts w:cs="Arial"/>
                  <w:sz w:val="24"/>
                  <w:szCs w:val="24"/>
                  <w:lang w:val="sr-Latn-RS"/>
                </w:rPr>
                <w:t>eps.rs</w:t>
              </w:r>
            </w:hyperlink>
            <w:r w:rsidRPr="00C53B16">
              <w:rPr>
                <w:rFonts w:cs="Arial"/>
                <w:sz w:val="24"/>
                <w:szCs w:val="24"/>
                <w:lang w:val="sr-Latn-RS"/>
              </w:rPr>
              <w:t xml:space="preserve"> </w:t>
            </w:r>
          </w:p>
          <w:p w:rsidR="00C53B16" w:rsidRPr="00C53B16" w:rsidRDefault="00C53B16" w:rsidP="00C53B16">
            <w:pPr>
              <w:jc w:val="center"/>
              <w:rPr>
                <w:rFonts w:cs="Arial"/>
                <w:iCs/>
                <w:sz w:val="24"/>
                <w:szCs w:val="24"/>
                <w:lang w:val="sr-Cyrl-RS"/>
              </w:rPr>
            </w:pPr>
            <w:r w:rsidRPr="00C53B16">
              <w:rPr>
                <w:rFonts w:cs="Arial"/>
                <w:i/>
                <w:iCs/>
                <w:sz w:val="24"/>
                <w:szCs w:val="24"/>
              </w:rPr>
              <w:t xml:space="preserve"> </w:t>
            </w:r>
            <w:r w:rsidRPr="00C53B16">
              <w:rPr>
                <w:rFonts w:cs="Arial"/>
                <w:iCs/>
                <w:sz w:val="24"/>
                <w:szCs w:val="24"/>
                <w:lang w:val="sr-Cyrl-RS"/>
              </w:rPr>
              <w:t>и</w:t>
            </w:r>
          </w:p>
          <w:p w:rsidR="00C53B16" w:rsidRPr="00C53B16" w:rsidRDefault="00C53B16" w:rsidP="00C53B16">
            <w:pPr>
              <w:jc w:val="center"/>
              <w:rPr>
                <w:rFonts w:cs="Arial"/>
                <w:i/>
                <w:iCs/>
                <w:sz w:val="24"/>
                <w:szCs w:val="24"/>
                <w:lang w:val="sr-Cyrl-RS"/>
              </w:rPr>
            </w:pPr>
            <w:r w:rsidRPr="00C53B16">
              <w:rPr>
                <w:rFonts w:cs="Arial"/>
                <w:iCs/>
                <w:sz w:val="24"/>
                <w:szCs w:val="24"/>
                <w:lang w:val="sr-Cyrl-RS"/>
              </w:rPr>
              <w:t>Александар Поповић</w:t>
            </w:r>
            <w:r w:rsidRPr="00C53B16">
              <w:rPr>
                <w:rFonts w:cs="Arial"/>
                <w:iCs/>
                <w:sz w:val="24"/>
                <w:szCs w:val="24"/>
                <w:lang w:val="sr-Latn-RS"/>
              </w:rPr>
              <w:t>,</w:t>
            </w:r>
            <w:r w:rsidRPr="00C53B16">
              <w:rPr>
                <w:rFonts w:cs="Arial"/>
                <w:i/>
                <w:iCs/>
                <w:sz w:val="24"/>
                <w:szCs w:val="24"/>
                <w:lang w:val="sr-Cyrl-RS"/>
              </w:rPr>
              <w:t xml:space="preserve"> </w:t>
            </w:r>
          </w:p>
          <w:p w:rsidR="004276AD" w:rsidRPr="00EC5BB4" w:rsidRDefault="00C53B16" w:rsidP="00C53B16">
            <w:pPr>
              <w:jc w:val="center"/>
              <w:rPr>
                <w:rFonts w:cs="Arial"/>
                <w:sz w:val="24"/>
                <w:szCs w:val="24"/>
              </w:rPr>
            </w:pPr>
            <w:r w:rsidRPr="00C53B16">
              <w:rPr>
                <w:rFonts w:cs="Arial"/>
                <w:sz w:val="24"/>
                <w:szCs w:val="24"/>
                <w:lang w:val="sr-Latn-RS"/>
              </w:rPr>
              <w:t xml:space="preserve">e-mail: </w:t>
            </w:r>
            <w:hyperlink r:id="rId167" w:history="1">
              <w:r w:rsidRPr="00C53B16">
                <w:rPr>
                  <w:rStyle w:val="Hyperlink"/>
                  <w:rFonts w:cs="Arial"/>
                  <w:iCs/>
                  <w:sz w:val="24"/>
                  <w:szCs w:val="24"/>
                  <w:lang w:val="sr-Latn-RS"/>
                </w:rPr>
                <w:t>popovic.aleksandar</w:t>
              </w:r>
              <w:r w:rsidRPr="00C53B16">
                <w:rPr>
                  <w:rStyle w:val="Hyperlink"/>
                  <w:rFonts w:cs="Arial"/>
                  <w:iCs/>
                  <w:sz w:val="24"/>
                  <w:szCs w:val="24"/>
                </w:rPr>
                <w:t>@eps.rs</w:t>
              </w:r>
            </w:hyperlink>
          </w:p>
        </w:tc>
      </w:tr>
    </w:tbl>
    <w:p w:rsidR="00FA0E61" w:rsidRDefault="00FA0E6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C53B16" w:rsidRPr="00C53B16" w:rsidRDefault="00C53B16" w:rsidP="00C53B16">
      <w:pPr>
        <w:spacing w:before="0"/>
        <w:rPr>
          <w:rFonts w:cs="Arial"/>
          <w:sz w:val="24"/>
          <w:szCs w:val="24"/>
          <w:lang w:eastAsia="zh-CN"/>
        </w:rPr>
      </w:pPr>
      <w:r w:rsidRPr="00C53B16">
        <w:rPr>
          <w:rFonts w:cs="Arial"/>
          <w:sz w:val="24"/>
          <w:szCs w:val="24"/>
          <w:lang w:val="ru-RU" w:eastAsia="zh-CN"/>
        </w:rPr>
        <w:t xml:space="preserve">Опис предмета јавне набавке: </w:t>
      </w:r>
      <w:r w:rsidRPr="00C53B16">
        <w:rPr>
          <w:rFonts w:cs="Arial"/>
          <w:sz w:val="24"/>
          <w:szCs w:val="24"/>
          <w:lang w:val="sr-Cyrl-RS" w:eastAsia="zh-CN"/>
        </w:rPr>
        <w:t>Унапређење модела интерне комуникације</w:t>
      </w:r>
      <w:r w:rsidRPr="00C53B16">
        <w:rPr>
          <w:rFonts w:cs="Arial"/>
          <w:sz w:val="24"/>
          <w:szCs w:val="24"/>
          <w:lang w:eastAsia="zh-CN"/>
        </w:rPr>
        <w:t xml:space="preserve"> </w:t>
      </w:r>
    </w:p>
    <w:p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Назив из општег речника набавке:</w:t>
      </w:r>
      <w:r w:rsidRPr="00C53B16">
        <w:rPr>
          <w:rFonts w:cs="Arial"/>
          <w:sz w:val="24"/>
          <w:szCs w:val="24"/>
          <w:lang w:eastAsia="zh-CN"/>
        </w:rPr>
        <w:t xml:space="preserve"> </w:t>
      </w:r>
      <w:r w:rsidRPr="00C53B16">
        <w:rPr>
          <w:rFonts w:cs="Arial"/>
          <w:sz w:val="24"/>
          <w:szCs w:val="24"/>
          <w:lang w:val="sr-Cyrl-RS" w:eastAsia="zh-CN"/>
        </w:rPr>
        <w:t>услуге саветовања у пословању и управљању</w:t>
      </w:r>
    </w:p>
    <w:p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Ознака из општег речника набавке:</w:t>
      </w:r>
      <w:r w:rsidRPr="00C53B16">
        <w:rPr>
          <w:rFonts w:cs="Arial"/>
          <w:sz w:val="24"/>
          <w:szCs w:val="24"/>
          <w:lang w:eastAsia="zh-CN"/>
        </w:rPr>
        <w:t xml:space="preserve"> </w:t>
      </w:r>
      <w:r w:rsidRPr="00C53B16">
        <w:rPr>
          <w:rFonts w:cs="Arial"/>
          <w:sz w:val="24"/>
          <w:szCs w:val="24"/>
          <w:lang w:val="sr-Cyrl-RS" w:eastAsia="zh-CN"/>
        </w:rPr>
        <w:t>79410000-1 .</w:t>
      </w:r>
    </w:p>
    <w:p w:rsidR="002E12CC" w:rsidRDefault="002E12CC" w:rsidP="0032186E">
      <w:pPr>
        <w:spacing w:before="0"/>
        <w:rPr>
          <w:rFonts w:cs="Arial"/>
          <w:sz w:val="24"/>
          <w:szCs w:val="24"/>
          <w:lang w:val="sr-Cyrl-RS" w:eastAsia="zh-CN"/>
        </w:rPr>
      </w:pPr>
    </w:p>
    <w:p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Default="004368FC" w:rsidP="0032186E">
      <w:pPr>
        <w:spacing w:before="0"/>
        <w:rPr>
          <w:rFonts w:cs="Arial"/>
          <w:sz w:val="24"/>
          <w:szCs w:val="24"/>
          <w:lang w:eastAsia="zh-CN"/>
        </w:rPr>
      </w:pPr>
    </w:p>
    <w:p w:rsidR="004368FC" w:rsidRPr="0032186E" w:rsidRDefault="004368FC" w:rsidP="0032186E">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3"/>
      <w:r w:rsidRPr="00781B02">
        <w:rPr>
          <w:sz w:val="24"/>
          <w:szCs w:val="24"/>
          <w:lang w:val="sr-Cyrl-RS"/>
        </w:rPr>
        <w:t>)</w:t>
      </w:r>
    </w:p>
    <w:p w:rsidR="004368FC" w:rsidRPr="00781B02" w:rsidRDefault="004368FC" w:rsidP="00781B02">
      <w:pPr>
        <w:rPr>
          <w:b/>
          <w:sz w:val="24"/>
          <w:szCs w:val="24"/>
          <w:lang w:val="sr-Cyrl-RS"/>
        </w:rPr>
      </w:pPr>
    </w:p>
    <w:p w:rsidR="00DB369C" w:rsidRPr="0032186E" w:rsidRDefault="0032186E" w:rsidP="0032186E">
      <w:pPr>
        <w:pStyle w:val="Heading10"/>
        <w:ind w:left="0" w:firstLine="0"/>
        <w:jc w:val="both"/>
        <w:rPr>
          <w:rFonts w:cs="Arial"/>
          <w:sz w:val="24"/>
          <w:szCs w:val="24"/>
          <w:lang w:val="sr-Cyrl-RS"/>
        </w:rPr>
      </w:pPr>
      <w:bookmarkStart w:id="15" w:name="_Toc441651541"/>
      <w:bookmarkStart w:id="16"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5"/>
      <w:bookmarkEnd w:id="16"/>
      <w:r w:rsidR="00A63575">
        <w:rPr>
          <w:rFonts w:cs="Arial"/>
          <w:sz w:val="24"/>
          <w:szCs w:val="24"/>
          <w:lang w:val="sr-Cyrl-RS"/>
        </w:rPr>
        <w:t>услуга</w:t>
      </w:r>
    </w:p>
    <w:p w:rsidR="00C53B16" w:rsidRDefault="00C53B16" w:rsidP="00C53B16">
      <w:pPr>
        <w:spacing w:before="0"/>
        <w:contextualSpacing/>
        <w:rPr>
          <w:sz w:val="24"/>
          <w:szCs w:val="24"/>
        </w:rPr>
      </w:pPr>
    </w:p>
    <w:p w:rsidR="00C53B16" w:rsidRPr="000451A1" w:rsidRDefault="00C53B16" w:rsidP="00C53B16">
      <w:pPr>
        <w:spacing w:before="0"/>
        <w:contextualSpacing/>
        <w:rPr>
          <w:rFonts w:cs="Arial"/>
          <w:b/>
          <w:sz w:val="24"/>
          <w:szCs w:val="24"/>
          <w:lang w:val="sr-Cyrl-RS"/>
        </w:rPr>
      </w:pPr>
      <w:r w:rsidRPr="000451A1">
        <w:rPr>
          <w:rFonts w:cs="Arial"/>
          <w:b/>
          <w:sz w:val="24"/>
          <w:szCs w:val="24"/>
          <w:lang w:val="sr-Cyrl-RS"/>
        </w:rPr>
        <w:t>Општи подаци</w:t>
      </w:r>
    </w:p>
    <w:p w:rsidR="00C53B16" w:rsidRPr="000451A1" w:rsidRDefault="00C53B16" w:rsidP="00C53B16">
      <w:pPr>
        <w:ind w:left="450"/>
        <w:rPr>
          <w:sz w:val="24"/>
          <w:szCs w:val="24"/>
          <w:lang w:val="sr-Cyrl-RS" w:eastAsia="x-none"/>
        </w:rPr>
      </w:pPr>
      <w:r w:rsidRPr="000451A1">
        <w:rPr>
          <w:sz w:val="24"/>
          <w:szCs w:val="24"/>
          <w:lang w:val="sr-Cyrl-RS" w:eastAsia="x-none"/>
        </w:rPr>
        <w:t>Кратак опис потреба за унапређењем модела интерне комуникације:</w:t>
      </w:r>
    </w:p>
    <w:p w:rsidR="00C53B16" w:rsidRPr="000451A1" w:rsidRDefault="00C53B16" w:rsidP="00C53B16">
      <w:pPr>
        <w:ind w:left="450"/>
        <w:rPr>
          <w:sz w:val="24"/>
          <w:szCs w:val="24"/>
          <w:lang w:val="sr-Cyrl-RS" w:eastAsia="x-none"/>
        </w:rPr>
      </w:pPr>
    </w:p>
    <w:p w:rsidR="00C53B16" w:rsidRPr="000451A1" w:rsidRDefault="00C53B16" w:rsidP="00C53B16">
      <w:pPr>
        <w:pStyle w:val="KDParagraf"/>
        <w:spacing w:before="0"/>
        <w:ind w:left="810"/>
        <w:rPr>
          <w:sz w:val="24"/>
          <w:szCs w:val="24"/>
          <w:lang w:val="sr-Cyrl-RS"/>
        </w:rPr>
      </w:pPr>
      <w:r w:rsidRPr="000451A1">
        <w:rPr>
          <w:sz w:val="24"/>
          <w:szCs w:val="24"/>
          <w:lang w:val="sr-Cyrl-RS"/>
        </w:rPr>
        <w:t>Јавно предузеће „Електропривреда Србије“ Београд, (у даљем тексту: ЕПС), је највећа енергетска компанија у Србији и са око 30.000 запослених представља највећег послодавца у Републици Србији. Запослени су највреднији ресур</w:t>
      </w:r>
      <w:r w:rsidR="00885A32">
        <w:rPr>
          <w:sz w:val="24"/>
          <w:szCs w:val="24"/>
          <w:lang w:val="sr-Cyrl-RS"/>
        </w:rPr>
        <w:t>с</w:t>
      </w:r>
      <w:r w:rsidRPr="000451A1">
        <w:rPr>
          <w:sz w:val="24"/>
          <w:szCs w:val="24"/>
          <w:lang w:val="sr-Cyrl-RS"/>
        </w:rPr>
        <w:t xml:space="preserve"> компаније и зато је потребно унапредити интерну комуникацију. </w:t>
      </w:r>
    </w:p>
    <w:p w:rsidR="00C53B16" w:rsidRPr="000451A1" w:rsidRDefault="00C53B16" w:rsidP="00C53B16">
      <w:pPr>
        <w:pStyle w:val="KDParagraf"/>
        <w:spacing w:before="0"/>
        <w:ind w:left="810"/>
        <w:rPr>
          <w:sz w:val="24"/>
          <w:szCs w:val="24"/>
          <w:lang w:val="sr-Cyrl-RS"/>
        </w:rPr>
      </w:pPr>
      <w:r w:rsidRPr="000451A1">
        <w:rPr>
          <w:sz w:val="24"/>
          <w:szCs w:val="24"/>
          <w:lang w:val="sr-Cyrl-RS"/>
        </w:rPr>
        <w:t xml:space="preserve">Поред безбедности и здравља на раду, као и развоја професионалности и стручности запослених, унапређење интерних комуникација намеће се као један од приоритетних задатака.  </w:t>
      </w:r>
    </w:p>
    <w:p w:rsidR="00C53B16" w:rsidRPr="000451A1" w:rsidRDefault="00C53B16" w:rsidP="00C53B16">
      <w:pPr>
        <w:pStyle w:val="KDParagraf"/>
        <w:spacing w:before="0"/>
        <w:ind w:left="810"/>
        <w:rPr>
          <w:sz w:val="24"/>
          <w:szCs w:val="24"/>
          <w:lang w:val="sr-Cyrl-RS"/>
        </w:rPr>
      </w:pPr>
      <w:r w:rsidRPr="000451A1">
        <w:rPr>
          <w:sz w:val="24"/>
          <w:szCs w:val="24"/>
          <w:lang w:val="sr-Cyrl-RS"/>
        </w:rPr>
        <w:t xml:space="preserve">С обзиром на обим и географску разуђеност, као и на унутрашњу организацију у оквиру ЕПС-ових огранака, систем интерних комуникација у ЕПС је врло сложен и захтеван. </w:t>
      </w:r>
    </w:p>
    <w:p w:rsidR="00C53B16" w:rsidRPr="000451A1" w:rsidRDefault="00C53B16" w:rsidP="00C53B16">
      <w:pPr>
        <w:pStyle w:val="KDParagraf"/>
        <w:spacing w:before="0"/>
        <w:ind w:left="810"/>
        <w:rPr>
          <w:sz w:val="24"/>
          <w:szCs w:val="24"/>
          <w:lang w:val="sr-Cyrl-RS"/>
        </w:rPr>
      </w:pPr>
      <w:r w:rsidRPr="000451A1">
        <w:rPr>
          <w:sz w:val="24"/>
          <w:szCs w:val="24"/>
          <w:lang w:val="sr-Cyrl-RS"/>
        </w:rPr>
        <w:t>Систем интерних комуникација обухвата све формалне и неформалне облике комуникације које се одвијају вертикално и хоризонтално у оквиру организационе структуре.</w:t>
      </w:r>
    </w:p>
    <w:p w:rsidR="00C53B16" w:rsidRPr="000451A1" w:rsidRDefault="00C53B16" w:rsidP="00C53B16">
      <w:pPr>
        <w:pStyle w:val="KDParagraf"/>
        <w:spacing w:before="0"/>
        <w:rPr>
          <w:sz w:val="24"/>
          <w:szCs w:val="24"/>
          <w:lang w:val="sr-Cyrl-RS"/>
        </w:rPr>
      </w:pPr>
    </w:p>
    <w:p w:rsidR="00C53B16" w:rsidRPr="006D601C" w:rsidRDefault="00C53B16" w:rsidP="00C53B16">
      <w:pPr>
        <w:pStyle w:val="KDParagraf"/>
        <w:spacing w:before="0"/>
        <w:ind w:left="810"/>
        <w:rPr>
          <w:sz w:val="24"/>
          <w:szCs w:val="24"/>
          <w:lang w:val="sr-Cyrl-RS"/>
        </w:rPr>
      </w:pPr>
      <w:r w:rsidRPr="006D601C">
        <w:rPr>
          <w:sz w:val="24"/>
          <w:szCs w:val="24"/>
          <w:lang w:val="sr-Cyrl-RS"/>
        </w:rPr>
        <w:t>Циљ пројекта унапређења модела интерних комуникација је утврђивање потенцијала кључних тема за интерне комуникације, као и реализација у складу са концептом и алатима, који ће предвидети унапређење интерне комуникације.</w:t>
      </w:r>
      <w:r w:rsidR="00B441F1" w:rsidRPr="006D601C">
        <w:rPr>
          <w:sz w:val="24"/>
          <w:szCs w:val="24"/>
        </w:rPr>
        <w:t xml:space="preserve"> </w:t>
      </w:r>
      <w:r w:rsidR="00BC6D4E" w:rsidRPr="006D601C">
        <w:rPr>
          <w:sz w:val="24"/>
          <w:szCs w:val="24"/>
          <w:lang w:val="sr-Cyrl-RS"/>
        </w:rPr>
        <w:t xml:space="preserve">С тим у вези услуга ће обухватити </w:t>
      </w:r>
      <w:r w:rsidR="00C76443" w:rsidRPr="006D601C">
        <w:rPr>
          <w:sz w:val="24"/>
          <w:szCs w:val="24"/>
          <w:lang w:val="sr-Cyrl-RS"/>
        </w:rPr>
        <w:t xml:space="preserve">и </w:t>
      </w:r>
      <w:r w:rsidR="001205B3" w:rsidRPr="006D601C">
        <w:rPr>
          <w:sz w:val="24"/>
          <w:szCs w:val="24"/>
          <w:lang w:val="sr-Cyrl-RS"/>
        </w:rPr>
        <w:t>коришћење алата</w:t>
      </w:r>
      <w:r w:rsidR="00C76443" w:rsidRPr="006D601C">
        <w:rPr>
          <w:sz w:val="24"/>
          <w:szCs w:val="24"/>
          <w:lang w:val="sr-Cyrl-RS"/>
        </w:rPr>
        <w:t xml:space="preserve"> који су  као пратећа добра неопходни за адекватно спровођење комплетне услуге.</w:t>
      </w:r>
    </w:p>
    <w:p w:rsidR="00C53B16" w:rsidRPr="006D601C" w:rsidRDefault="00C53B16" w:rsidP="00C53B16">
      <w:pPr>
        <w:pStyle w:val="KDParagraf"/>
        <w:spacing w:before="0"/>
        <w:ind w:left="810"/>
        <w:rPr>
          <w:sz w:val="24"/>
          <w:szCs w:val="24"/>
          <w:lang w:val="sr-Cyrl-RS"/>
        </w:rPr>
      </w:pPr>
    </w:p>
    <w:p w:rsidR="00C53B16" w:rsidRPr="000451A1" w:rsidRDefault="00C53B16" w:rsidP="00C53B16">
      <w:pPr>
        <w:pStyle w:val="KDParagraf"/>
        <w:spacing w:before="0"/>
        <w:ind w:left="810"/>
        <w:rPr>
          <w:sz w:val="24"/>
          <w:szCs w:val="24"/>
          <w:lang w:val="sr-Cyrl-RS"/>
        </w:rPr>
      </w:pPr>
      <w:r w:rsidRPr="000451A1">
        <w:rPr>
          <w:sz w:val="24"/>
          <w:szCs w:val="24"/>
          <w:lang w:val="sr-Cyrl-RS"/>
        </w:rPr>
        <w:t>Пројектни задатак:</w:t>
      </w:r>
    </w:p>
    <w:p w:rsidR="00C53B16" w:rsidRPr="000451A1" w:rsidRDefault="00C53B16" w:rsidP="00C53B16">
      <w:pPr>
        <w:pStyle w:val="KDParagraf"/>
        <w:spacing w:before="0"/>
        <w:ind w:left="810"/>
        <w:rPr>
          <w:sz w:val="24"/>
          <w:szCs w:val="24"/>
          <w:lang w:val="sr-Cyrl-RS"/>
        </w:rPr>
      </w:pPr>
    </w:p>
    <w:p w:rsidR="00C53B16" w:rsidRDefault="00C53B16" w:rsidP="00C53B16">
      <w:pPr>
        <w:pStyle w:val="KDParagraf"/>
        <w:numPr>
          <w:ilvl w:val="0"/>
          <w:numId w:val="36"/>
        </w:numPr>
        <w:spacing w:before="0"/>
        <w:rPr>
          <w:sz w:val="24"/>
          <w:szCs w:val="24"/>
          <w:lang w:val="sr-Cyrl-RS"/>
        </w:rPr>
      </w:pPr>
      <w:r w:rsidRPr="000451A1">
        <w:rPr>
          <w:sz w:val="24"/>
          <w:szCs w:val="24"/>
          <w:lang w:val="sr-Cyrl-RS"/>
        </w:rPr>
        <w:t xml:space="preserve">Процена потенцијала, истраживање о кључним темама и избор кључних тема како из истраживања, тако и независно на основу предлога понуђача, кључних тема </w:t>
      </w:r>
      <w:r w:rsidR="00DD3BA4">
        <w:rPr>
          <w:sz w:val="24"/>
          <w:szCs w:val="24"/>
          <w:lang w:val="sr-Cyrl-RS"/>
        </w:rPr>
        <w:t>за развој интерних комуникација</w:t>
      </w:r>
      <w:r w:rsidRPr="000451A1">
        <w:rPr>
          <w:sz w:val="24"/>
          <w:szCs w:val="24"/>
          <w:lang w:val="sr-Cyrl-RS"/>
        </w:rPr>
        <w:t xml:space="preserve"> </w:t>
      </w:r>
    </w:p>
    <w:p w:rsidR="00DD3BA4" w:rsidRPr="000451A1" w:rsidRDefault="00DD3BA4" w:rsidP="00DD3BA4">
      <w:pPr>
        <w:pStyle w:val="KDParagraf"/>
        <w:spacing w:before="0"/>
        <w:ind w:left="1170"/>
        <w:rPr>
          <w:sz w:val="24"/>
          <w:szCs w:val="24"/>
          <w:lang w:val="sr-Cyrl-RS"/>
        </w:rPr>
      </w:pPr>
    </w:p>
    <w:p w:rsidR="00C53B16" w:rsidRPr="000451A1" w:rsidRDefault="00C53B16" w:rsidP="00C53B16">
      <w:pPr>
        <w:pStyle w:val="KDParagraf"/>
        <w:spacing w:before="0"/>
        <w:ind w:left="1170"/>
        <w:rPr>
          <w:sz w:val="24"/>
          <w:szCs w:val="24"/>
          <w:lang w:val="sr-Cyrl-RS"/>
        </w:rPr>
      </w:pPr>
      <w:r w:rsidRPr="000451A1">
        <w:rPr>
          <w:sz w:val="24"/>
          <w:szCs w:val="24"/>
          <w:lang w:val="sr-Cyrl-RS"/>
        </w:rPr>
        <w:t xml:space="preserve">Понуђач треба </w:t>
      </w:r>
      <w:r w:rsidR="00885A32">
        <w:rPr>
          <w:sz w:val="24"/>
          <w:szCs w:val="24"/>
          <w:lang w:val="sr-Cyrl-RS"/>
        </w:rPr>
        <w:t xml:space="preserve">да </w:t>
      </w:r>
      <w:r w:rsidRPr="000451A1">
        <w:rPr>
          <w:sz w:val="24"/>
          <w:szCs w:val="24"/>
          <w:lang w:val="sr-Cyrl-RS"/>
        </w:rPr>
        <w:t xml:space="preserve">уради анализу постојећег стања и утврђивање група интерне јавности, циљева и приоритета за унапређење интерних комуникација, у договору са представницима ЕПС-а. За потребе процене, понуђач је у обавези да осмисли и спроведе истраживање које укључује анкету са запосленима ЕПС-а, на статистички релевантном узорку. Понуђач је дужан да реализује представљање резултата анализе из тачке 1. пројектног задатка представницима </w:t>
      </w:r>
      <w:r w:rsidRPr="000451A1">
        <w:rPr>
          <w:sz w:val="24"/>
          <w:szCs w:val="24"/>
          <w:lang w:val="sr-Cyrl-RS"/>
        </w:rPr>
        <w:lastRenderedPageBreak/>
        <w:t>ЕПС-а у чијем домену одговорности су интерне комуникације</w:t>
      </w:r>
      <w:r w:rsidR="00E9390C">
        <w:rPr>
          <w:sz w:val="24"/>
          <w:szCs w:val="24"/>
          <w:lang w:val="sr-Cyrl-RS"/>
        </w:rPr>
        <w:t xml:space="preserve"> у оквиру својих пословних просторија.</w:t>
      </w:r>
    </w:p>
    <w:p w:rsidR="00C53B16" w:rsidRPr="000451A1" w:rsidRDefault="00C53B16" w:rsidP="00C53B16">
      <w:pPr>
        <w:pStyle w:val="KDParagraf"/>
        <w:spacing w:before="0"/>
        <w:ind w:left="810"/>
        <w:rPr>
          <w:sz w:val="24"/>
          <w:szCs w:val="24"/>
          <w:lang w:val="sr-Cyrl-RS"/>
        </w:rPr>
      </w:pPr>
    </w:p>
    <w:p w:rsidR="00315E7F" w:rsidRDefault="00C53B16" w:rsidP="00C53B16">
      <w:pPr>
        <w:pStyle w:val="KDParagraf"/>
        <w:numPr>
          <w:ilvl w:val="0"/>
          <w:numId w:val="36"/>
        </w:numPr>
        <w:spacing w:before="0"/>
        <w:rPr>
          <w:sz w:val="24"/>
          <w:szCs w:val="24"/>
          <w:lang w:val="sr-Cyrl-RS"/>
        </w:rPr>
      </w:pPr>
      <w:r w:rsidRPr="000451A1">
        <w:rPr>
          <w:sz w:val="24"/>
          <w:szCs w:val="24"/>
          <w:lang w:val="sr-Cyrl-RS"/>
        </w:rPr>
        <w:t>Израда предлога концепта и алата за унапређење интерних комуникација за реализацију свих активности на овом пољу</w:t>
      </w:r>
    </w:p>
    <w:p w:rsidR="00315E7F" w:rsidRDefault="00315E7F" w:rsidP="00315E7F">
      <w:pPr>
        <w:pStyle w:val="KDParagraf"/>
        <w:spacing w:before="0"/>
        <w:ind w:left="1170"/>
        <w:rPr>
          <w:sz w:val="24"/>
          <w:szCs w:val="24"/>
          <w:lang w:val="sr-Cyrl-RS"/>
        </w:rPr>
      </w:pPr>
    </w:p>
    <w:p w:rsidR="00C53B16" w:rsidRPr="000451A1" w:rsidRDefault="00C53B16" w:rsidP="00315E7F">
      <w:pPr>
        <w:pStyle w:val="KDParagraf"/>
        <w:spacing w:before="0"/>
        <w:ind w:left="1170"/>
        <w:rPr>
          <w:sz w:val="24"/>
          <w:szCs w:val="24"/>
          <w:lang w:val="sr-Cyrl-RS"/>
        </w:rPr>
      </w:pPr>
      <w:r w:rsidRPr="000451A1">
        <w:rPr>
          <w:sz w:val="24"/>
          <w:szCs w:val="24"/>
          <w:lang w:val="sr-Cyrl-RS"/>
        </w:rPr>
        <w:t>Предлог концепта и алата треба да садржи предлог свих активности које су неопходне за унапређење модела интерних комуникација у ЕПС. Активности треба да подразумевају начине и врсте комуникација (креирање садржаја разних штампаних материјала попут постера, флајера/брошура (количина 12000 комада пос</w:t>
      </w:r>
      <w:r w:rsidR="00885A32">
        <w:rPr>
          <w:sz w:val="24"/>
          <w:szCs w:val="24"/>
          <w:lang w:val="sr-Cyrl-RS"/>
        </w:rPr>
        <w:t>тера и 12000 комада брошура)</w:t>
      </w:r>
      <w:r w:rsidRPr="000451A1">
        <w:rPr>
          <w:sz w:val="24"/>
          <w:szCs w:val="24"/>
          <w:lang w:val="sr-Cyrl-RS"/>
        </w:rPr>
        <w:t>, организација предавања (минимум 7 предавања), креирање садржаја дигиталне комуникације путем графичких решења уз инсталацију свих потребних уређај</w:t>
      </w:r>
      <w:r w:rsidR="00885A32">
        <w:rPr>
          <w:sz w:val="24"/>
          <w:szCs w:val="24"/>
          <w:lang w:val="sr-Cyrl-RS"/>
        </w:rPr>
        <w:t>а и апликација за приказивање (</w:t>
      </w:r>
      <w:r w:rsidRPr="000451A1">
        <w:rPr>
          <w:sz w:val="24"/>
          <w:szCs w:val="24"/>
          <w:lang w:val="sr-Cyrl-RS"/>
        </w:rPr>
        <w:t>инсталација 7 дисплеја који могу да приказују видео материјал и фотографију и 10 дисплеја који подржавају тексуални инфо ).</w:t>
      </w:r>
    </w:p>
    <w:p w:rsidR="00C53B16" w:rsidRPr="000451A1" w:rsidRDefault="00C53B16" w:rsidP="00C53B16">
      <w:pPr>
        <w:pStyle w:val="KDParagraf"/>
        <w:spacing w:before="0"/>
        <w:rPr>
          <w:sz w:val="24"/>
          <w:szCs w:val="24"/>
          <w:lang w:val="sr-Cyrl-RS"/>
        </w:rPr>
      </w:pPr>
    </w:p>
    <w:p w:rsidR="00C53B16" w:rsidRDefault="00C53B16" w:rsidP="00C53B16">
      <w:pPr>
        <w:pStyle w:val="KDParagraf"/>
        <w:numPr>
          <w:ilvl w:val="0"/>
          <w:numId w:val="36"/>
        </w:numPr>
        <w:spacing w:before="0"/>
        <w:rPr>
          <w:sz w:val="24"/>
          <w:szCs w:val="24"/>
          <w:lang w:val="sr-Cyrl-RS"/>
        </w:rPr>
      </w:pPr>
      <w:r w:rsidRPr="000451A1">
        <w:rPr>
          <w:sz w:val="24"/>
          <w:szCs w:val="24"/>
          <w:lang w:val="sr-Cyrl-RS"/>
        </w:rPr>
        <w:t>Израда плана спровођења активности за унапређење модела интерних комуникација, са детаљним роковима и корацима</w:t>
      </w:r>
    </w:p>
    <w:p w:rsidR="00315E7F" w:rsidRPr="000451A1" w:rsidRDefault="00315E7F" w:rsidP="00315E7F">
      <w:pPr>
        <w:pStyle w:val="KDParagraf"/>
        <w:spacing w:before="0"/>
        <w:ind w:left="1170"/>
        <w:rPr>
          <w:sz w:val="24"/>
          <w:szCs w:val="24"/>
          <w:lang w:val="sr-Cyrl-RS"/>
        </w:rPr>
      </w:pPr>
    </w:p>
    <w:p w:rsidR="00C53B16" w:rsidRPr="000451A1" w:rsidRDefault="00C53B16" w:rsidP="00C53B16">
      <w:pPr>
        <w:pStyle w:val="KDParagraf"/>
        <w:spacing w:before="0"/>
        <w:ind w:left="1170"/>
        <w:rPr>
          <w:sz w:val="24"/>
          <w:szCs w:val="24"/>
          <w:lang w:val="sr-Cyrl-RS"/>
        </w:rPr>
      </w:pPr>
      <w:r w:rsidRPr="000451A1">
        <w:rPr>
          <w:sz w:val="24"/>
          <w:szCs w:val="24"/>
          <w:lang w:val="sr-Cyrl-RS"/>
        </w:rPr>
        <w:t xml:space="preserve">Понуђач је дужан да реализује представљање плана активности за унапређење модела интерних комуникација представницима ЕПС-а у чијем домену одговорности су интерне комуникације, као и да са њима усагласи предложени план.  </w:t>
      </w:r>
    </w:p>
    <w:p w:rsidR="00C53B16" w:rsidRPr="000451A1" w:rsidRDefault="00C53B16" w:rsidP="00C53B16">
      <w:pPr>
        <w:pStyle w:val="KDParagraf"/>
        <w:spacing w:before="0"/>
        <w:ind w:left="810"/>
        <w:rPr>
          <w:sz w:val="24"/>
          <w:szCs w:val="24"/>
          <w:lang w:val="sr-Cyrl-RS"/>
        </w:rPr>
      </w:pPr>
    </w:p>
    <w:p w:rsidR="00C53B16" w:rsidRPr="000451A1" w:rsidRDefault="00C53B16" w:rsidP="00C53B16">
      <w:pPr>
        <w:pStyle w:val="ListParagraph"/>
        <w:numPr>
          <w:ilvl w:val="0"/>
          <w:numId w:val="36"/>
        </w:numPr>
        <w:spacing w:before="0" w:after="0" w:line="288" w:lineRule="auto"/>
        <w:rPr>
          <w:rFonts w:ascii="Arial" w:hAnsi="Arial"/>
          <w:sz w:val="24"/>
          <w:szCs w:val="24"/>
          <w:lang w:val="sr-Cyrl-RS"/>
        </w:rPr>
      </w:pPr>
      <w:r w:rsidRPr="000451A1">
        <w:rPr>
          <w:rFonts w:ascii="Arial" w:hAnsi="Arial"/>
          <w:sz w:val="24"/>
          <w:szCs w:val="24"/>
          <w:lang w:val="sr-Cyrl-RS"/>
        </w:rPr>
        <w:t xml:space="preserve">У складу са усвојеним концептом, алатима и планом активности, припрема и производња свих материјала који су утврђени тачком 2. (креирање и производња штампаних и дигиталних материјала) који ће се користити за унапређење модела интерних комуникација. Трошкове за припрему и производњу, као и за коришћење материјала сноси Понуђач. </w:t>
      </w:r>
    </w:p>
    <w:p w:rsidR="00C53B16" w:rsidRPr="000451A1" w:rsidRDefault="00C53B16" w:rsidP="00C53B16">
      <w:pPr>
        <w:pStyle w:val="ListParagraph"/>
        <w:spacing w:before="0" w:after="0" w:line="288" w:lineRule="auto"/>
        <w:ind w:left="1170"/>
        <w:rPr>
          <w:rFonts w:ascii="Arial" w:hAnsi="Arial"/>
          <w:sz w:val="24"/>
          <w:szCs w:val="24"/>
          <w:lang w:val="sr-Cyrl-RS"/>
        </w:rPr>
      </w:pPr>
    </w:p>
    <w:p w:rsidR="00C53B16" w:rsidRDefault="00C53B16" w:rsidP="00C53B16">
      <w:pPr>
        <w:pStyle w:val="ListParagraph"/>
        <w:numPr>
          <w:ilvl w:val="0"/>
          <w:numId w:val="36"/>
        </w:numPr>
        <w:spacing w:before="0" w:after="0" w:line="288" w:lineRule="auto"/>
        <w:rPr>
          <w:rFonts w:ascii="Arial" w:hAnsi="Arial"/>
          <w:sz w:val="24"/>
          <w:szCs w:val="24"/>
          <w:lang w:val="sr-Cyrl-RS"/>
        </w:rPr>
      </w:pPr>
      <w:r w:rsidRPr="000451A1">
        <w:rPr>
          <w:rFonts w:ascii="Arial" w:hAnsi="Arial"/>
          <w:sz w:val="24"/>
          <w:szCs w:val="24"/>
          <w:lang w:val="sr-Cyrl-RS"/>
        </w:rPr>
        <w:t xml:space="preserve">Реализација усвојеног концепта и алата у складу са усвојеним планом активности. </w:t>
      </w:r>
    </w:p>
    <w:p w:rsidR="00377205" w:rsidRPr="00064690" w:rsidRDefault="00377205" w:rsidP="00064690">
      <w:pPr>
        <w:pStyle w:val="ListParagraph"/>
        <w:rPr>
          <w:rFonts w:ascii="Arial" w:hAnsi="Arial"/>
          <w:sz w:val="24"/>
          <w:szCs w:val="24"/>
          <w:lang w:val="sr-Cyrl-RS"/>
        </w:rPr>
      </w:pPr>
    </w:p>
    <w:p w:rsidR="00377205" w:rsidRPr="00377205" w:rsidRDefault="00377205" w:rsidP="00377205">
      <w:pPr>
        <w:pStyle w:val="ListParagraph"/>
        <w:numPr>
          <w:ilvl w:val="0"/>
          <w:numId w:val="36"/>
        </w:numPr>
        <w:rPr>
          <w:rFonts w:ascii="Arial" w:hAnsi="Arial"/>
          <w:sz w:val="24"/>
          <w:szCs w:val="24"/>
          <w:lang w:val="sr-Cyrl-RS"/>
        </w:rPr>
      </w:pPr>
      <w:r w:rsidRPr="00377205">
        <w:rPr>
          <w:rFonts w:ascii="Arial" w:hAnsi="Arial"/>
          <w:sz w:val="24"/>
          <w:szCs w:val="24"/>
          <w:lang w:val="sr-Cyrl-RS"/>
        </w:rPr>
        <w:t xml:space="preserve">Евалуација </w:t>
      </w:r>
      <w:r w:rsidR="0027517B">
        <w:rPr>
          <w:rFonts w:ascii="Arial" w:hAnsi="Arial"/>
          <w:sz w:val="24"/>
          <w:szCs w:val="24"/>
          <w:lang w:val="sr-Cyrl-RS"/>
        </w:rPr>
        <w:t>пројекта након реализације усвојеног концепта ( истраживање и достава резултата са предлогом за даље кораке ће се спровести у последњем месецу важења Уговора)</w:t>
      </w:r>
    </w:p>
    <w:p w:rsidR="00DB369C" w:rsidRPr="000628D0" w:rsidRDefault="00C53B16" w:rsidP="000628D0">
      <w:pPr>
        <w:pStyle w:val="Heading1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746FC5" w:rsidRDefault="00746FC5" w:rsidP="00746FC5">
      <w:pPr>
        <w:widowControl w:val="0"/>
        <w:tabs>
          <w:tab w:val="left" w:pos="567"/>
        </w:tabs>
        <w:autoSpaceDE w:val="0"/>
        <w:ind w:right="75"/>
        <w:rPr>
          <w:sz w:val="24"/>
          <w:szCs w:val="24"/>
          <w:lang w:val="sr-Cyrl-RS"/>
        </w:rPr>
      </w:pPr>
      <w:r w:rsidRPr="00C53B16">
        <w:rPr>
          <w:sz w:val="24"/>
          <w:szCs w:val="24"/>
          <w:lang w:val="sr-Cyrl-RS"/>
        </w:rPr>
        <w:t>Предметну услугу је потребно извршити у року од 9 (словима: девет) месеци од ступања Уговора на снагу</w:t>
      </w:r>
      <w:r>
        <w:rPr>
          <w:sz w:val="24"/>
          <w:szCs w:val="24"/>
          <w:lang w:val="sr-Cyrl-RS"/>
        </w:rPr>
        <w:t>.</w:t>
      </w:r>
    </w:p>
    <w:p w:rsidR="00746FC5" w:rsidRDefault="00746FC5" w:rsidP="00746FC5">
      <w:pPr>
        <w:widowControl w:val="0"/>
        <w:tabs>
          <w:tab w:val="left" w:pos="567"/>
        </w:tabs>
        <w:autoSpaceDE w:val="0"/>
        <w:ind w:right="75"/>
        <w:rPr>
          <w:sz w:val="24"/>
          <w:szCs w:val="24"/>
          <w:lang w:val="sr-Cyrl-RS"/>
        </w:rPr>
      </w:pPr>
      <w:r>
        <w:rPr>
          <w:sz w:val="24"/>
          <w:szCs w:val="24"/>
          <w:lang w:val="sr-Cyrl-RS"/>
        </w:rPr>
        <w:t xml:space="preserve">Рок за доставу делова пројектног задатка из </w:t>
      </w:r>
      <w:r w:rsidRPr="00C53B16">
        <w:rPr>
          <w:sz w:val="24"/>
          <w:szCs w:val="24"/>
          <w:lang w:val="sr-Cyrl-RS"/>
        </w:rPr>
        <w:t xml:space="preserve">одељка 3 </w:t>
      </w:r>
      <w:r>
        <w:rPr>
          <w:sz w:val="24"/>
          <w:szCs w:val="24"/>
          <w:lang w:val="sr-Cyrl-RS"/>
        </w:rPr>
        <w:t>Т</w:t>
      </w:r>
      <w:r w:rsidRPr="00C53B16">
        <w:rPr>
          <w:sz w:val="24"/>
          <w:szCs w:val="24"/>
          <w:lang w:val="sr-Cyrl-RS"/>
        </w:rPr>
        <w:t>ехничке спецификације</w:t>
      </w:r>
      <w:r>
        <w:rPr>
          <w:sz w:val="24"/>
          <w:szCs w:val="24"/>
          <w:lang w:val="sr-Cyrl-RS"/>
        </w:rPr>
        <w:t xml:space="preserve"> Конкурсне документације</w:t>
      </w:r>
      <w:r w:rsidRPr="00C53B16">
        <w:rPr>
          <w:sz w:val="24"/>
          <w:szCs w:val="24"/>
          <w:lang w:val="sr-Cyrl-RS"/>
        </w:rPr>
        <w:t xml:space="preserve"> под </w:t>
      </w:r>
      <w:r>
        <w:rPr>
          <w:sz w:val="24"/>
          <w:szCs w:val="24"/>
          <w:lang w:val="sr-Cyrl-RS"/>
        </w:rPr>
        <w:t>тачкам</w:t>
      </w:r>
      <w:r w:rsidRPr="00C53B16">
        <w:rPr>
          <w:sz w:val="24"/>
          <w:szCs w:val="24"/>
          <w:lang w:val="sr-Cyrl-RS"/>
        </w:rPr>
        <w:t>а од 1-4 је</w:t>
      </w:r>
      <w:r>
        <w:rPr>
          <w:sz w:val="24"/>
          <w:szCs w:val="24"/>
          <w:lang w:val="sr-Cyrl-RS"/>
        </w:rPr>
        <w:t>:</w:t>
      </w:r>
      <w:r w:rsidRPr="00C53B16">
        <w:rPr>
          <w:sz w:val="24"/>
          <w:szCs w:val="24"/>
          <w:lang w:val="sr-Cyrl-RS"/>
        </w:rPr>
        <w:t xml:space="preserve"> </w:t>
      </w:r>
      <w:r>
        <w:rPr>
          <w:sz w:val="24"/>
          <w:szCs w:val="24"/>
          <w:lang w:val="sr-Cyrl-RS"/>
        </w:rPr>
        <w:t>5</w:t>
      </w:r>
      <w:r w:rsidRPr="00C53B16">
        <w:rPr>
          <w:sz w:val="24"/>
          <w:szCs w:val="24"/>
          <w:lang w:val="sr-Cyrl-RS"/>
        </w:rPr>
        <w:t xml:space="preserve"> (словима:</w:t>
      </w:r>
      <w:r w:rsidR="00315E7F">
        <w:rPr>
          <w:sz w:val="24"/>
          <w:szCs w:val="24"/>
        </w:rPr>
        <w:t xml:space="preserve"> </w:t>
      </w:r>
      <w:r>
        <w:rPr>
          <w:sz w:val="24"/>
          <w:szCs w:val="24"/>
          <w:lang w:val="sr-Cyrl-RS"/>
        </w:rPr>
        <w:t>пет</w:t>
      </w:r>
      <w:r w:rsidRPr="00C53B16">
        <w:rPr>
          <w:sz w:val="24"/>
          <w:szCs w:val="24"/>
          <w:lang w:val="sr-Cyrl-RS"/>
        </w:rPr>
        <w:t>) месеци</w:t>
      </w:r>
      <w:r>
        <w:rPr>
          <w:sz w:val="24"/>
          <w:szCs w:val="24"/>
          <w:lang w:val="sr-Cyrl-RS"/>
        </w:rPr>
        <w:t>.</w:t>
      </w:r>
      <w:r w:rsidRPr="00C53B16">
        <w:rPr>
          <w:sz w:val="24"/>
          <w:szCs w:val="24"/>
          <w:lang w:val="sr-Cyrl-RS"/>
        </w:rPr>
        <w:t xml:space="preserve"> </w:t>
      </w:r>
    </w:p>
    <w:p w:rsidR="00746FC5" w:rsidRDefault="00746FC5" w:rsidP="00746FC5">
      <w:pPr>
        <w:widowControl w:val="0"/>
        <w:tabs>
          <w:tab w:val="left" w:pos="567"/>
        </w:tabs>
        <w:autoSpaceDE w:val="0"/>
        <w:ind w:right="75"/>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w:t>
      </w:r>
      <w:r>
        <w:rPr>
          <w:sz w:val="24"/>
          <w:szCs w:val="24"/>
          <w:lang w:val="sr-Cyrl-RS"/>
        </w:rPr>
        <w:lastRenderedPageBreak/>
        <w:t>документације под тачком 5 је: 3 (словима: три) месеца.</w:t>
      </w:r>
    </w:p>
    <w:p w:rsidR="00746FC5" w:rsidRDefault="00746FC5" w:rsidP="00746FC5">
      <w:pPr>
        <w:widowControl w:val="0"/>
        <w:tabs>
          <w:tab w:val="left" w:pos="567"/>
        </w:tabs>
        <w:autoSpaceDE w:val="0"/>
        <w:ind w:right="75"/>
        <w:rPr>
          <w:rFonts w:cs="Arial"/>
          <w:i/>
          <w:color w:val="00B0F0"/>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докуменрације под тачком 6 је: закључно са</w:t>
      </w:r>
      <w:r w:rsidRPr="00C53B16">
        <w:rPr>
          <w:sz w:val="24"/>
          <w:szCs w:val="24"/>
          <w:lang w:val="sr-Cyrl-RS"/>
        </w:rPr>
        <w:t xml:space="preserve"> 9-тим (словима: деветим) месецом</w:t>
      </w:r>
      <w:r>
        <w:rPr>
          <w:sz w:val="24"/>
          <w:szCs w:val="24"/>
          <w:lang w:val="sr-Cyrl-RS"/>
        </w:rPr>
        <w:t>.</w:t>
      </w:r>
    </w:p>
    <w:p w:rsidR="004F141A" w:rsidRPr="00315E7F" w:rsidRDefault="00746FC5" w:rsidP="00315E7F">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ru-RU"/>
        </w:rPr>
      </w:pPr>
      <w:r>
        <w:rPr>
          <w:rFonts w:ascii="Arial" w:eastAsia="Times New Roman" w:hAnsi="Arial" w:cs="Arial"/>
          <w:sz w:val="24"/>
          <w:szCs w:val="24"/>
          <w:lang w:val="ru-RU"/>
        </w:rPr>
        <w:tab/>
      </w:r>
    </w:p>
    <w:p w:rsidR="00DB369C" w:rsidRPr="00A63575" w:rsidRDefault="00781B02" w:rsidP="00781B02">
      <w:pPr>
        <w:pStyle w:val="Heading10"/>
        <w:rPr>
          <w:lang w:val="sr-Cyrl-RS"/>
        </w:rPr>
      </w:pPr>
      <w:bookmarkStart w:id="17" w:name="_Toc441651542"/>
      <w:bookmarkStart w:id="18" w:name="_Toc442559880"/>
      <w:r>
        <w:t>3.</w:t>
      </w:r>
      <w:r w:rsidR="00467C91">
        <w:rPr>
          <w:lang w:val="sr-Cyrl-RS"/>
        </w:rPr>
        <w:t>3</w:t>
      </w:r>
      <w:r w:rsidRPr="00781B02">
        <w:t>.</w:t>
      </w:r>
      <w:r>
        <w:rPr>
          <w:lang w:val="en-US"/>
        </w:rPr>
        <w:t xml:space="preserve"> </w:t>
      </w:r>
      <w:r w:rsidR="00DB369C" w:rsidRPr="00781B02">
        <w:t xml:space="preserve">Место </w:t>
      </w:r>
      <w:bookmarkEnd w:id="17"/>
      <w:bookmarkEnd w:id="18"/>
      <w:r w:rsidR="00A63575">
        <w:rPr>
          <w:lang w:val="sr-Cyrl-RS"/>
        </w:rPr>
        <w:t>извршења услуга</w:t>
      </w:r>
    </w:p>
    <w:p w:rsidR="00C53B16" w:rsidRPr="00C53B16" w:rsidRDefault="00C53B16" w:rsidP="00C53B16">
      <w:pPr>
        <w:pStyle w:val="Heading10"/>
        <w:rPr>
          <w:b w:val="0"/>
          <w:bCs/>
          <w:lang w:val="sr-Cyrl-RS"/>
        </w:rPr>
      </w:pPr>
      <w:r w:rsidRPr="00C53B16">
        <w:rPr>
          <w:b w:val="0"/>
          <w:lang w:val="sr-Cyrl-RS"/>
        </w:rPr>
        <w:t xml:space="preserve">         </w:t>
      </w:r>
      <w:r w:rsidR="003026CD">
        <w:rPr>
          <w:b w:val="0"/>
          <w:lang w:val="sr-Cyrl-RS"/>
        </w:rPr>
        <w:t>-</w:t>
      </w:r>
      <w:r w:rsidRPr="00C53B16">
        <w:rPr>
          <w:b w:val="0"/>
          <w:lang w:val="sr-Cyrl-RS"/>
        </w:rPr>
        <w:t xml:space="preserve">  Управа Београд – улица Балканска 13, Београд и огранци :</w:t>
      </w:r>
    </w:p>
    <w:p w:rsidR="00B76206" w:rsidRPr="003026CD" w:rsidRDefault="004861FC" w:rsidP="00B76206">
      <w:pPr>
        <w:pStyle w:val="Heading10"/>
        <w:numPr>
          <w:ilvl w:val="0"/>
          <w:numId w:val="37"/>
        </w:numPr>
        <w:rPr>
          <w:b w:val="0"/>
          <w:lang w:val="sr-Cyrl-RS"/>
        </w:rPr>
      </w:pPr>
      <w:r w:rsidRPr="003026CD">
        <w:rPr>
          <w:b w:val="0"/>
          <w:lang w:val="sr-Cyrl-RS"/>
        </w:rPr>
        <w:t>Огранак</w:t>
      </w:r>
      <w:r>
        <w:rPr>
          <w:b w:val="0"/>
          <w:lang w:val="sr-Cyrl-RS"/>
        </w:rPr>
        <w:t xml:space="preserve"> Рударски басен </w:t>
      </w:r>
      <w:r w:rsidR="00B76206" w:rsidRPr="003026CD">
        <w:rPr>
          <w:b w:val="0"/>
          <w:lang w:val="sr-Cyrl-RS"/>
        </w:rPr>
        <w:t>Колубара</w:t>
      </w:r>
    </w:p>
    <w:p w:rsidR="00C53B16" w:rsidRPr="003026CD" w:rsidRDefault="00B76206" w:rsidP="00C53B16">
      <w:pPr>
        <w:pStyle w:val="Heading10"/>
        <w:numPr>
          <w:ilvl w:val="0"/>
          <w:numId w:val="37"/>
        </w:numPr>
        <w:rPr>
          <w:b w:val="0"/>
          <w:bCs/>
          <w:lang w:val="sr-Cyrl-RS"/>
        </w:rPr>
      </w:pPr>
      <w:r w:rsidRPr="003026CD">
        <w:rPr>
          <w:b w:val="0"/>
          <w:lang w:val="sr-Cyrl-RS"/>
        </w:rPr>
        <w:t>Огранак Т</w:t>
      </w:r>
      <w:r w:rsidR="004861FC">
        <w:rPr>
          <w:b w:val="0"/>
          <w:lang w:val="sr-Cyrl-RS"/>
        </w:rPr>
        <w:t xml:space="preserve">ермоелектране </w:t>
      </w:r>
      <w:r w:rsidRPr="003026CD">
        <w:rPr>
          <w:b w:val="0"/>
          <w:lang w:val="sr-Cyrl-RS"/>
        </w:rPr>
        <w:t>Н</w:t>
      </w:r>
      <w:r w:rsidR="004861FC">
        <w:rPr>
          <w:b w:val="0"/>
          <w:lang w:val="sr-Cyrl-RS"/>
        </w:rPr>
        <w:t xml:space="preserve">икола </w:t>
      </w:r>
      <w:r w:rsidRPr="003026CD">
        <w:rPr>
          <w:b w:val="0"/>
          <w:lang w:val="sr-Cyrl-RS"/>
        </w:rPr>
        <w:t>Т</w:t>
      </w:r>
      <w:r w:rsidR="004861FC">
        <w:rPr>
          <w:b w:val="0"/>
          <w:lang w:val="sr-Cyrl-RS"/>
        </w:rPr>
        <w:t>есла</w:t>
      </w:r>
    </w:p>
    <w:p w:rsidR="00C53B16" w:rsidRPr="003026CD" w:rsidRDefault="00B76206" w:rsidP="00B76206">
      <w:pPr>
        <w:pStyle w:val="Heading10"/>
        <w:numPr>
          <w:ilvl w:val="0"/>
          <w:numId w:val="37"/>
        </w:numPr>
        <w:rPr>
          <w:b w:val="0"/>
          <w:bCs/>
          <w:lang w:val="sr-Cyrl-RS"/>
        </w:rPr>
      </w:pPr>
      <w:r w:rsidRPr="003026CD">
        <w:rPr>
          <w:b w:val="0"/>
          <w:lang w:val="sr-Cyrl-RS"/>
        </w:rPr>
        <w:t>Огранак</w:t>
      </w:r>
      <w:r w:rsidR="003026CD" w:rsidRPr="003026CD">
        <w:rPr>
          <w:b w:val="0"/>
          <w:lang w:val="en-US"/>
        </w:rPr>
        <w:t xml:space="preserve"> </w:t>
      </w:r>
      <w:r w:rsidR="004861FC">
        <w:rPr>
          <w:b w:val="0"/>
          <w:lang w:val="sr-Cyrl-RS"/>
        </w:rPr>
        <w:t xml:space="preserve">Термоелектране и копови </w:t>
      </w:r>
      <w:r w:rsidR="003026CD" w:rsidRPr="003026CD">
        <w:rPr>
          <w:b w:val="0"/>
          <w:lang w:val="en-US"/>
        </w:rPr>
        <w:t>K</w:t>
      </w:r>
      <w:r w:rsidR="003026CD" w:rsidRPr="003026CD">
        <w:rPr>
          <w:b w:val="0"/>
          <w:lang w:val="sr-Cyrl-RS"/>
        </w:rPr>
        <w:t>остолац</w:t>
      </w:r>
      <w:r w:rsidR="00746FC5">
        <w:rPr>
          <w:b w:val="0"/>
          <w:lang w:val="sr-Cyrl-RS"/>
        </w:rPr>
        <w:t xml:space="preserve"> </w:t>
      </w:r>
    </w:p>
    <w:p w:rsidR="00C53B16" w:rsidRPr="003026CD" w:rsidRDefault="00B76206" w:rsidP="00B76206">
      <w:pPr>
        <w:pStyle w:val="Heading10"/>
        <w:numPr>
          <w:ilvl w:val="0"/>
          <w:numId w:val="37"/>
        </w:numPr>
        <w:rPr>
          <w:b w:val="0"/>
          <w:bCs/>
          <w:lang w:val="sr-Cyrl-RS"/>
        </w:rPr>
      </w:pPr>
      <w:r w:rsidRPr="003026CD">
        <w:rPr>
          <w:b w:val="0"/>
          <w:lang w:val="sr-Cyrl-RS"/>
        </w:rPr>
        <w:t>Огранак</w:t>
      </w:r>
      <w:r w:rsidR="003026CD" w:rsidRPr="003026CD">
        <w:rPr>
          <w:b w:val="0"/>
          <w:lang w:val="sr-Cyrl-RS"/>
        </w:rPr>
        <w:t xml:space="preserve"> Панонске</w:t>
      </w:r>
      <w:r w:rsidR="00746FC5">
        <w:rPr>
          <w:b w:val="0"/>
          <w:lang w:val="sr-Cyrl-RS"/>
        </w:rPr>
        <w:t xml:space="preserve"> ТЕ-ТО</w:t>
      </w:r>
    </w:p>
    <w:p w:rsidR="00C53B16" w:rsidRPr="003026CD" w:rsidRDefault="00B76206" w:rsidP="00B76206">
      <w:pPr>
        <w:pStyle w:val="Heading10"/>
        <w:numPr>
          <w:ilvl w:val="0"/>
          <w:numId w:val="37"/>
        </w:numPr>
        <w:rPr>
          <w:b w:val="0"/>
          <w:bCs/>
          <w:lang w:val="sr-Cyrl-RS"/>
        </w:rPr>
      </w:pPr>
      <w:r w:rsidRPr="003026CD">
        <w:rPr>
          <w:b w:val="0"/>
          <w:lang w:val="sr-Cyrl-RS"/>
        </w:rPr>
        <w:t>Огранак</w:t>
      </w:r>
      <w:r w:rsidR="003026CD" w:rsidRPr="003026CD">
        <w:rPr>
          <w:b w:val="0"/>
          <w:lang w:val="sr-Cyrl-RS"/>
        </w:rPr>
        <w:t xml:space="preserve"> Д</w:t>
      </w:r>
      <w:r w:rsidR="009852E2">
        <w:rPr>
          <w:b w:val="0"/>
          <w:lang w:val="sr-Cyrl-RS"/>
        </w:rPr>
        <w:t>ринско-</w:t>
      </w:r>
      <w:r w:rsidR="003026CD" w:rsidRPr="003026CD">
        <w:rPr>
          <w:b w:val="0"/>
          <w:lang w:val="sr-Cyrl-RS"/>
        </w:rPr>
        <w:t>Л</w:t>
      </w:r>
      <w:r w:rsidR="009852E2">
        <w:rPr>
          <w:b w:val="0"/>
          <w:lang w:val="sr-Cyrl-RS"/>
        </w:rPr>
        <w:t xml:space="preserve">имске </w:t>
      </w:r>
      <w:r w:rsidR="00746FC5">
        <w:rPr>
          <w:b w:val="0"/>
          <w:lang w:val="sr-Cyrl-RS"/>
        </w:rPr>
        <w:t>хидрое</w:t>
      </w:r>
      <w:r w:rsidR="0084682C">
        <w:rPr>
          <w:b w:val="0"/>
          <w:lang w:val="sr-Cyrl-RS"/>
        </w:rPr>
        <w:t>лектране</w:t>
      </w:r>
    </w:p>
    <w:p w:rsidR="00C53B16" w:rsidRPr="003026CD" w:rsidRDefault="00B76206" w:rsidP="00B76206">
      <w:pPr>
        <w:pStyle w:val="Heading10"/>
        <w:numPr>
          <w:ilvl w:val="0"/>
          <w:numId w:val="37"/>
        </w:numPr>
        <w:rPr>
          <w:b w:val="0"/>
          <w:lang w:val="sr-Cyrl-RS"/>
        </w:rPr>
      </w:pPr>
      <w:r w:rsidRPr="003026CD">
        <w:rPr>
          <w:b w:val="0"/>
          <w:lang w:val="sr-Cyrl-RS"/>
        </w:rPr>
        <w:t>Огранак</w:t>
      </w:r>
      <w:r w:rsidR="003026CD" w:rsidRPr="003026CD">
        <w:rPr>
          <w:b w:val="0"/>
          <w:lang w:val="sr-Cyrl-RS"/>
        </w:rPr>
        <w:t xml:space="preserve"> </w:t>
      </w:r>
      <w:r w:rsidR="004861FC">
        <w:rPr>
          <w:b w:val="0"/>
          <w:lang w:val="sr-Cyrl-RS"/>
        </w:rPr>
        <w:t xml:space="preserve">Хидроелектране </w:t>
      </w:r>
      <w:r w:rsidR="003026CD" w:rsidRPr="003026CD">
        <w:rPr>
          <w:b w:val="0"/>
          <w:lang w:val="sr-Cyrl-RS"/>
        </w:rPr>
        <w:t>Ђердап</w:t>
      </w:r>
    </w:p>
    <w:p w:rsidR="00C53B16" w:rsidRDefault="00C53B16" w:rsidP="00781B02">
      <w:pPr>
        <w:pStyle w:val="Heading10"/>
        <w:rPr>
          <w:lang w:val="en-US"/>
        </w:rPr>
      </w:pPr>
    </w:p>
    <w:p w:rsidR="008112A2" w:rsidRPr="00EC5BB4" w:rsidRDefault="00781B02" w:rsidP="00781B02">
      <w:pPr>
        <w:pStyle w:val="Heading10"/>
      </w:pPr>
      <w:r>
        <w:rPr>
          <w:lang w:val="en-US"/>
        </w:rPr>
        <w:t>3.</w:t>
      </w:r>
      <w:r w:rsidR="00467C91">
        <w:rPr>
          <w:lang w:val="sr-Cyrl-RS"/>
        </w:rPr>
        <w:t>4</w:t>
      </w:r>
      <w:r>
        <w:rPr>
          <w:lang w:val="en-US"/>
        </w:rPr>
        <w:t xml:space="preserve">. </w:t>
      </w:r>
      <w:r w:rsidR="008112A2">
        <w:t>Квалитативни и квантитативни пријем</w:t>
      </w:r>
    </w:p>
    <w:p w:rsidR="00545C61" w:rsidRDefault="008112A2" w:rsidP="00545C6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i/>
          <w:color w:val="00B0F0"/>
          <w:sz w:val="24"/>
          <w:szCs w:val="24"/>
          <w:lang w:val="sr-Cyrl-RS"/>
        </w:rPr>
        <w:t xml:space="preserve"> </w:t>
      </w:r>
      <w:r w:rsidR="00545C61" w:rsidRPr="00B14FE8">
        <w:rPr>
          <w:rFonts w:ascii="Arial" w:hAnsi="Arial" w:cs="Arial"/>
          <w:sz w:val="24"/>
          <w:szCs w:val="24"/>
          <w:lang w:val="sr-Cyrl-RS"/>
        </w:rPr>
        <w:t xml:space="preserve">Наручилац је у обавези да изврши квалитативан </w:t>
      </w:r>
      <w:r w:rsidR="00545C61">
        <w:rPr>
          <w:rFonts w:ascii="Arial" w:hAnsi="Arial" w:cs="Arial"/>
          <w:sz w:val="24"/>
          <w:szCs w:val="24"/>
          <w:lang w:val="sr-Cyrl-RS"/>
        </w:rPr>
        <w:t xml:space="preserve">и квантитативан </w:t>
      </w:r>
      <w:r w:rsidR="00545C61" w:rsidRPr="00B14FE8">
        <w:rPr>
          <w:rFonts w:ascii="Arial" w:hAnsi="Arial" w:cs="Arial"/>
          <w:sz w:val="24"/>
          <w:szCs w:val="24"/>
          <w:lang w:val="sr-Cyrl-RS"/>
        </w:rPr>
        <w:t>пријем предмета Услуге у погледу квалитета и обима Услуге</w:t>
      </w:r>
      <w:r w:rsidR="00545C61" w:rsidRPr="00447498">
        <w:rPr>
          <w:rFonts w:ascii="Arial" w:hAnsi="Arial" w:cs="Arial"/>
          <w:i/>
          <w:sz w:val="24"/>
          <w:szCs w:val="24"/>
          <w:lang w:val="sr-Cyrl-RS"/>
        </w:rPr>
        <w:t>.</w:t>
      </w:r>
      <w:r w:rsidR="00545C61">
        <w:rPr>
          <w:rFonts w:ascii="Arial" w:hAnsi="Arial" w:cs="Arial"/>
          <w:i/>
          <w:color w:val="F79646" w:themeColor="accent6"/>
          <w:sz w:val="24"/>
          <w:szCs w:val="24"/>
          <w:lang w:val="sr-Cyrl-RS"/>
        </w:rPr>
        <w:t xml:space="preserve"> </w:t>
      </w:r>
      <w:r w:rsidR="00545C61" w:rsidRPr="00064690">
        <w:rPr>
          <w:rFonts w:ascii="Arial" w:hAnsi="Arial" w:cs="Arial"/>
          <w:sz w:val="24"/>
          <w:szCs w:val="24"/>
          <w:lang w:val="sr-Cyrl-RS"/>
        </w:rPr>
        <w:t>Квалитативни  и квантитативни пријем Услуге биће одобрен кроз достављање Извештаја и Записника о извр</w:t>
      </w:r>
      <w:r w:rsidR="00282B11">
        <w:rPr>
          <w:rFonts w:ascii="Arial" w:hAnsi="Arial" w:cs="Arial"/>
          <w:sz w:val="24"/>
          <w:szCs w:val="24"/>
          <w:lang w:val="sr-Cyrl-RS"/>
        </w:rPr>
        <w:t>шеној услузи</w:t>
      </w:r>
      <w:r w:rsidR="00545C61" w:rsidRPr="00064690">
        <w:rPr>
          <w:rFonts w:ascii="Arial" w:hAnsi="Arial" w:cs="Arial"/>
          <w:sz w:val="24"/>
          <w:szCs w:val="24"/>
          <w:lang w:val="sr-Cyrl-RS"/>
        </w:rPr>
        <w:t>.</w:t>
      </w:r>
    </w:p>
    <w:p w:rsidR="00C24446" w:rsidRPr="00064690" w:rsidRDefault="00C24446" w:rsidP="00545C61">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7062C7">
        <w:trPr>
          <w:trHeight w:val="226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7062C7">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D677B" w:rsidRDefault="00AD677B" w:rsidP="003A4822">
            <w:pPr>
              <w:autoSpaceDE w:val="0"/>
              <w:autoSpaceDN w:val="0"/>
              <w:adjustRightInd w:val="0"/>
              <w:rPr>
                <w:rFonts w:cs="Arial"/>
                <w:b/>
                <w:sz w:val="24"/>
                <w:szCs w:val="24"/>
                <w:u w:val="single"/>
              </w:rPr>
            </w:pPr>
          </w:p>
          <w:p w:rsidR="00AD677B" w:rsidRDefault="00AD677B" w:rsidP="003A4822">
            <w:pPr>
              <w:autoSpaceDE w:val="0"/>
              <w:autoSpaceDN w:val="0"/>
              <w:adjustRightInd w:val="0"/>
              <w:rPr>
                <w:rFonts w:cs="Arial"/>
                <w:b/>
                <w:sz w:val="24"/>
                <w:szCs w:val="24"/>
                <w:u w:val="single"/>
              </w:rPr>
            </w:pP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r w:rsidR="00D36101">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AD677B">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C53B16" w:rsidRDefault="00175774" w:rsidP="003A4822">
            <w:pPr>
              <w:ind w:right="-180"/>
              <w:jc w:val="center"/>
              <w:rPr>
                <w:rFonts w:cs="Arial"/>
                <w:b/>
                <w:i/>
                <w:sz w:val="24"/>
                <w:szCs w:val="24"/>
              </w:rPr>
            </w:pPr>
            <w:r w:rsidRPr="00C53B16">
              <w:rPr>
                <w:rFonts w:cs="Arial"/>
                <w:b/>
                <w:sz w:val="24"/>
                <w:szCs w:val="24"/>
              </w:rPr>
              <w:t xml:space="preserve">4.2  ДОДАТНИ УСЛОВИ </w:t>
            </w:r>
          </w:p>
          <w:p w:rsidR="00175774" w:rsidRPr="00EC5BB4" w:rsidRDefault="00175774" w:rsidP="00C53B16">
            <w:pPr>
              <w:snapToGrid w:val="0"/>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005C7CDE" w:rsidRPr="00C53B16">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064690" w:rsidP="003A4822">
            <w:pPr>
              <w:jc w:val="center"/>
              <w:rPr>
                <w:rFonts w:cs="Arial"/>
                <w:color w:val="00B0F0"/>
                <w:sz w:val="24"/>
                <w:szCs w:val="24"/>
              </w:rPr>
            </w:pPr>
            <w:r w:rsidRPr="00064690">
              <w:rPr>
                <w:rFonts w:cs="Arial"/>
                <w:sz w:val="24"/>
                <w:szCs w:val="24"/>
                <w:lang w:val="sr-Cyrl-RS"/>
              </w:rPr>
              <w:t>5</w:t>
            </w:r>
            <w:r w:rsidR="00175774" w:rsidRPr="00EC5BB4">
              <w:rPr>
                <w:rFonts w:cs="Arial"/>
                <w:color w:val="00B0F0"/>
                <w:sz w:val="24"/>
                <w:szCs w:val="24"/>
              </w:rPr>
              <w:t>.</w:t>
            </w:r>
          </w:p>
        </w:tc>
        <w:tc>
          <w:tcPr>
            <w:tcW w:w="8430" w:type="dxa"/>
          </w:tcPr>
          <w:p w:rsidR="00C53B16" w:rsidRPr="00C53B16" w:rsidRDefault="00C53B16" w:rsidP="00C53B16">
            <w:pPr>
              <w:autoSpaceDE w:val="0"/>
              <w:autoSpaceDN w:val="0"/>
              <w:adjustRightInd w:val="0"/>
              <w:rPr>
                <w:rFonts w:cs="Arial"/>
                <w:b/>
                <w:sz w:val="24"/>
                <w:szCs w:val="24"/>
                <w:u w:val="single"/>
              </w:rPr>
            </w:pPr>
            <w:r w:rsidRPr="00C53B16">
              <w:rPr>
                <w:rFonts w:cs="Arial"/>
                <w:b/>
                <w:sz w:val="24"/>
                <w:szCs w:val="24"/>
                <w:u w:val="single"/>
              </w:rPr>
              <w:t>Финансијски капацитет:</w:t>
            </w:r>
          </w:p>
          <w:p w:rsidR="00C53B16" w:rsidRPr="00C53B16" w:rsidRDefault="00C53B16" w:rsidP="00C53B16">
            <w:pPr>
              <w:autoSpaceDE w:val="0"/>
              <w:autoSpaceDN w:val="0"/>
              <w:adjustRightInd w:val="0"/>
              <w:rPr>
                <w:rFonts w:cs="Arial"/>
                <w:b/>
                <w:sz w:val="24"/>
                <w:szCs w:val="24"/>
              </w:rPr>
            </w:pPr>
            <w:r w:rsidRPr="00C53B16">
              <w:rPr>
                <w:rFonts w:cs="Arial"/>
                <w:b/>
                <w:sz w:val="24"/>
                <w:szCs w:val="24"/>
              </w:rPr>
              <w:t xml:space="preserve">Услов: </w:t>
            </w:r>
          </w:p>
          <w:p w:rsidR="00C53B16" w:rsidRPr="00C53B16" w:rsidRDefault="00C53B16" w:rsidP="00C53B16">
            <w:pPr>
              <w:autoSpaceDE w:val="0"/>
              <w:autoSpaceDN w:val="0"/>
              <w:adjustRightInd w:val="0"/>
              <w:rPr>
                <w:rFonts w:cs="Arial"/>
                <w:sz w:val="24"/>
                <w:szCs w:val="24"/>
              </w:rPr>
            </w:pPr>
            <w:r w:rsidRPr="00C53B16">
              <w:rPr>
                <w:rFonts w:cs="Arial"/>
                <w:sz w:val="24"/>
                <w:szCs w:val="24"/>
              </w:rPr>
              <w:t xml:space="preserve">1. Да у </w:t>
            </w:r>
            <w:r w:rsidR="00A6503F">
              <w:rPr>
                <w:rFonts w:cs="Arial"/>
                <w:sz w:val="24"/>
                <w:szCs w:val="24"/>
                <w:lang w:val="sr-Cyrl-RS"/>
              </w:rPr>
              <w:t>претходној пословној години</w:t>
            </w:r>
            <w:r w:rsidRPr="00C53B16">
              <w:rPr>
                <w:rFonts w:cs="Arial"/>
                <w:sz w:val="24"/>
                <w:szCs w:val="24"/>
              </w:rPr>
              <w:t xml:space="preserve"> (2016) није пословао са губитком и да није био у блокади у периоду од </w:t>
            </w:r>
            <w:r w:rsidR="00A6503F">
              <w:rPr>
                <w:rFonts w:cs="Arial"/>
                <w:sz w:val="24"/>
                <w:szCs w:val="24"/>
                <w:lang w:val="sr-Cyrl-RS"/>
              </w:rPr>
              <w:t>последњих годину дана</w:t>
            </w:r>
            <w:r w:rsidRPr="00C53B16">
              <w:rPr>
                <w:rFonts w:cs="Arial"/>
                <w:sz w:val="24"/>
                <w:szCs w:val="24"/>
              </w:rPr>
              <w:t xml:space="preserve"> (рачунајући уназад од дана објављивања позива за подношење понуда на Порталу јавних набавки</w:t>
            </w:r>
          </w:p>
          <w:p w:rsidR="00C53B16" w:rsidRPr="00C53B16" w:rsidRDefault="00C53B16" w:rsidP="00C53B16">
            <w:pPr>
              <w:spacing w:after="200" w:line="276" w:lineRule="auto"/>
              <w:ind w:left="-32"/>
              <w:contextualSpacing/>
              <w:rPr>
                <w:rFonts w:cs="Arial"/>
                <w:sz w:val="24"/>
                <w:szCs w:val="24"/>
              </w:rPr>
            </w:pPr>
            <w:r w:rsidRPr="00C53B16">
              <w:rPr>
                <w:rFonts w:cs="Arial"/>
                <w:sz w:val="24"/>
                <w:szCs w:val="24"/>
                <w:lang w:val="sr-Cyrl-RS"/>
              </w:rPr>
              <w:t>2.</w:t>
            </w:r>
            <w:r w:rsidRPr="00C53B16">
              <w:rPr>
                <w:rFonts w:cs="Arial"/>
                <w:sz w:val="24"/>
                <w:szCs w:val="24"/>
              </w:rPr>
              <w:t xml:space="preserve">Да Понуђач у </w:t>
            </w:r>
            <w:r w:rsidR="00A6503F">
              <w:rPr>
                <w:rFonts w:cs="Arial"/>
                <w:sz w:val="24"/>
                <w:szCs w:val="24"/>
                <w:lang w:val="sr-Cyrl-RS"/>
              </w:rPr>
              <w:t>претходној обрачунској години</w:t>
            </w:r>
            <w:r w:rsidRPr="00C53B16">
              <w:rPr>
                <w:rFonts w:cs="Arial"/>
                <w:sz w:val="24"/>
                <w:szCs w:val="24"/>
              </w:rPr>
              <w:t xml:space="preserve"> </w:t>
            </w:r>
            <w:r w:rsidR="00A6503F">
              <w:rPr>
                <w:rFonts w:cs="Arial"/>
                <w:sz w:val="24"/>
                <w:szCs w:val="24"/>
                <w:lang w:val="sr-Cyrl-RS"/>
              </w:rPr>
              <w:t>(</w:t>
            </w:r>
            <w:r w:rsidRPr="00C53B16">
              <w:rPr>
                <w:rFonts w:cs="Arial"/>
                <w:sz w:val="24"/>
                <w:szCs w:val="24"/>
              </w:rPr>
              <w:t>2016), има остварен  пословни приход од најмање 10.000.000,00 динара.</w:t>
            </w:r>
          </w:p>
          <w:p w:rsidR="00C53B16" w:rsidRPr="00C53B16" w:rsidRDefault="00C53B16" w:rsidP="00C53B16">
            <w:pPr>
              <w:rPr>
                <w:rFonts w:cs="Arial"/>
                <w:sz w:val="24"/>
                <w:szCs w:val="24"/>
              </w:rPr>
            </w:pPr>
            <w:r w:rsidRPr="00C53B16">
              <w:rPr>
                <w:rFonts w:cs="Arial"/>
                <w:sz w:val="24"/>
                <w:szCs w:val="24"/>
              </w:rPr>
              <w:t xml:space="preserve">Доказ: </w:t>
            </w:r>
          </w:p>
          <w:p w:rsidR="00C53B16" w:rsidRPr="00C53B16" w:rsidRDefault="00C53B16" w:rsidP="00C53B16">
            <w:pPr>
              <w:rPr>
                <w:rFonts w:cs="Arial"/>
                <w:sz w:val="24"/>
                <w:szCs w:val="24"/>
              </w:rPr>
            </w:pPr>
            <w:r w:rsidRPr="00C53B16">
              <w:rPr>
                <w:rFonts w:cs="Arial"/>
                <w:sz w:val="24"/>
                <w:szCs w:val="24"/>
              </w:rPr>
              <w:t xml:space="preserve">1.БОН-ЈН који издаје Агенција за привредне регистре, који мора да садржи сажете статусне податке понуђача, сажети биланс стања и биланс успеха за 2016. </w:t>
            </w:r>
            <w:r w:rsidR="00023F86">
              <w:rPr>
                <w:rFonts w:cs="Arial"/>
                <w:sz w:val="24"/>
                <w:szCs w:val="24"/>
              </w:rPr>
              <w:t>г</w:t>
            </w:r>
            <w:r w:rsidRPr="00C53B16">
              <w:rPr>
                <w:rFonts w:cs="Arial"/>
                <w:sz w:val="24"/>
                <w:szCs w:val="24"/>
              </w:rPr>
              <w:t>одину</w:t>
            </w:r>
            <w:r w:rsidR="00023F86">
              <w:rPr>
                <w:rFonts w:cs="Arial"/>
                <w:sz w:val="24"/>
                <w:szCs w:val="24"/>
                <w:lang w:val="sr-Cyrl-RS"/>
              </w:rPr>
              <w:t xml:space="preserve"> -</w:t>
            </w:r>
            <w:r w:rsidRPr="00C53B16">
              <w:rPr>
                <w:rFonts w:cs="Arial"/>
                <w:sz w:val="24"/>
                <w:szCs w:val="24"/>
              </w:rPr>
              <w:t xml:space="preserve"> доставити копије биланса стања и биланса успеха.</w:t>
            </w:r>
          </w:p>
          <w:p w:rsidR="00C53B16" w:rsidRPr="00C53B16" w:rsidRDefault="00C53B16" w:rsidP="00C53B16">
            <w:pPr>
              <w:rPr>
                <w:rFonts w:cs="Arial"/>
                <w:sz w:val="24"/>
                <w:szCs w:val="24"/>
              </w:rPr>
            </w:pPr>
            <w:r w:rsidRPr="00C53B16">
              <w:rPr>
                <w:rFonts w:cs="Arial"/>
                <w:sz w:val="24"/>
                <w:szCs w:val="24"/>
              </w:rPr>
              <w:t>2.Приведни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rsidR="00C53B16" w:rsidRPr="00C53B16" w:rsidRDefault="00C53B16" w:rsidP="00C53B16">
            <w:pPr>
              <w:rPr>
                <w:rFonts w:cs="Arial"/>
                <w:sz w:val="24"/>
                <w:szCs w:val="24"/>
              </w:rPr>
            </w:pPr>
            <w:r w:rsidRPr="00C53B16">
              <w:rPr>
                <w:rFonts w:cs="Arial"/>
                <w:sz w:val="24"/>
                <w:szCs w:val="24"/>
              </w:rPr>
              <w:t>3.Привредни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пословном-текућем рачуну за претходне три обрачунске године.</w:t>
            </w:r>
          </w:p>
          <w:p w:rsidR="00C53B16" w:rsidRPr="00C53B16" w:rsidRDefault="00C53B16" w:rsidP="00C53B16">
            <w:pPr>
              <w:autoSpaceDE w:val="0"/>
              <w:autoSpaceDN w:val="0"/>
              <w:adjustRightInd w:val="0"/>
              <w:spacing w:before="0"/>
              <w:rPr>
                <w:rFonts w:eastAsia="Calibri" w:cs="Arial"/>
                <w:sz w:val="24"/>
                <w:szCs w:val="24"/>
                <w:lang w:val="sr-Cyrl-RS"/>
              </w:rPr>
            </w:pPr>
            <w:r w:rsidRPr="00C53B16">
              <w:rPr>
                <w:rFonts w:cs="Arial"/>
                <w:sz w:val="24"/>
                <w:szCs w:val="24"/>
              </w:rPr>
              <w:t xml:space="preserve">4.Потврда Народне банке Србије да понуђач није био неликвидан у последњих </w:t>
            </w:r>
            <w:r w:rsidR="00023F86">
              <w:rPr>
                <w:rFonts w:cs="Arial"/>
                <w:sz w:val="24"/>
                <w:szCs w:val="24"/>
                <w:lang w:val="sr-Cyrl-RS"/>
              </w:rPr>
              <w:t>годину дана</w:t>
            </w:r>
            <w:r w:rsidRPr="00C53B16">
              <w:rPr>
                <w:rFonts w:cs="Arial"/>
                <w:sz w:val="24"/>
                <w:szCs w:val="24"/>
              </w:rPr>
              <w:t xml:space="preserve"> које претходе месецу објављивања позива за подношење понуда на Порталу јавних набавки или интернет страница на којој је тај податак јавно доступан</w:t>
            </w:r>
          </w:p>
          <w:p w:rsidR="00C53B16" w:rsidRPr="00C53B16" w:rsidRDefault="00C53B16" w:rsidP="00C53B16">
            <w:pPr>
              <w:autoSpaceDE w:val="0"/>
              <w:autoSpaceDN w:val="0"/>
              <w:adjustRightInd w:val="0"/>
              <w:spacing w:before="0"/>
              <w:rPr>
                <w:rFonts w:eastAsia="Calibri" w:cs="Arial"/>
                <w:sz w:val="24"/>
                <w:szCs w:val="24"/>
                <w:lang w:val="sr-Cyrl-RS"/>
              </w:rPr>
            </w:pPr>
          </w:p>
          <w:p w:rsidR="00C53B16" w:rsidRPr="00C53B16" w:rsidRDefault="00C53B16" w:rsidP="00C53B16">
            <w:pPr>
              <w:suppressAutoHyphens/>
              <w:autoSpaceDE w:val="0"/>
              <w:autoSpaceDN w:val="0"/>
              <w:adjustRightInd w:val="0"/>
              <w:spacing w:before="0"/>
              <w:rPr>
                <w:rFonts w:cs="Arial"/>
                <w:i/>
                <w:u w:val="single"/>
                <w:lang w:val="sr-Cyrl-CS" w:eastAsia="ar-SA"/>
              </w:rPr>
            </w:pPr>
            <w:r w:rsidRPr="00C53B16">
              <w:rPr>
                <w:rFonts w:cs="Arial"/>
                <w:i/>
                <w:u w:val="single"/>
                <w:lang w:val="sr-Cyrl-CS" w:eastAsia="ar-SA"/>
              </w:rPr>
              <w:t>Напомена</w:t>
            </w:r>
          </w:p>
          <w:p w:rsidR="00C53B16" w:rsidRPr="00C53B16" w:rsidRDefault="00C53B16" w:rsidP="00C53B16">
            <w:pPr>
              <w:suppressAutoHyphens/>
              <w:autoSpaceDE w:val="0"/>
              <w:autoSpaceDN w:val="0"/>
              <w:adjustRightInd w:val="0"/>
              <w:spacing w:before="0"/>
              <w:rPr>
                <w:rFonts w:cs="Arial"/>
                <w:i/>
                <w:lang w:val="sr-Cyrl-CS" w:eastAsia="ar-SA"/>
              </w:rPr>
            </w:pPr>
            <w:r w:rsidRPr="00C53B16">
              <w:rPr>
                <w:rFonts w:cs="Arial"/>
                <w:i/>
                <w:lang w:val="sr-Cyrl-CS" w:eastAsia="ar-SA"/>
              </w:rPr>
              <w:lastRenderedPageBreak/>
              <w:t>У случају да понуду подноси група понуђача, ове услове испуњавају чланови групе понуђача заједно.</w:t>
            </w:r>
          </w:p>
          <w:p w:rsidR="00175774" w:rsidRPr="00EC5BB4" w:rsidRDefault="00C53B16" w:rsidP="00AD677B">
            <w:pPr>
              <w:autoSpaceDE w:val="0"/>
              <w:autoSpaceDN w:val="0"/>
              <w:adjustRightInd w:val="0"/>
              <w:rPr>
                <w:rFonts w:eastAsia="Calibri" w:cs="Arial"/>
                <w:color w:val="00B0F0"/>
                <w:sz w:val="24"/>
                <w:szCs w:val="24"/>
                <w:lang w:val="ru-RU"/>
              </w:rPr>
            </w:pPr>
            <w:r w:rsidRPr="00C53B16">
              <w:rPr>
                <w:rFonts w:cs="Arial"/>
                <w:i/>
                <w:lang w:val="sr-Cyrl-CS" w:eastAsia="ar-SA"/>
              </w:rPr>
              <w:t>У случају да се понуда подноси са подизвођачем, подизвођач није у обавези да испуњава тражене услове.</w:t>
            </w:r>
            <w:r w:rsidR="00175774" w:rsidRPr="00EC5BB4">
              <w:rPr>
                <w:rFonts w:eastAsia="Calibri" w:cs="Arial"/>
                <w:color w:val="00B0F0"/>
                <w:sz w:val="24"/>
                <w:szCs w:val="24"/>
              </w:rPr>
              <w:t xml:space="preserve"> </w:t>
            </w:r>
          </w:p>
        </w:tc>
      </w:tr>
      <w:tr w:rsidR="00175774" w:rsidRPr="00EC5BB4" w:rsidTr="008112A2">
        <w:trPr>
          <w:jc w:val="center"/>
        </w:trPr>
        <w:tc>
          <w:tcPr>
            <w:tcW w:w="729" w:type="dxa"/>
            <w:vAlign w:val="center"/>
          </w:tcPr>
          <w:p w:rsidR="00175774" w:rsidRPr="00EC5BB4" w:rsidRDefault="00064690" w:rsidP="003A4822">
            <w:pPr>
              <w:jc w:val="center"/>
              <w:rPr>
                <w:rFonts w:cs="Arial"/>
                <w:color w:val="00B0F0"/>
                <w:sz w:val="24"/>
                <w:szCs w:val="24"/>
              </w:rPr>
            </w:pPr>
            <w:r w:rsidRPr="00064690">
              <w:rPr>
                <w:rFonts w:cs="Arial"/>
                <w:sz w:val="24"/>
                <w:szCs w:val="24"/>
                <w:lang w:val="sr-Cyrl-RS"/>
              </w:rPr>
              <w:lastRenderedPageBreak/>
              <w:t>6</w:t>
            </w:r>
            <w:r w:rsidR="00175774" w:rsidRPr="00064690">
              <w:rPr>
                <w:rFonts w:cs="Arial"/>
                <w:sz w:val="24"/>
                <w:szCs w:val="24"/>
              </w:rPr>
              <w:t>.</w:t>
            </w:r>
          </w:p>
        </w:tc>
        <w:tc>
          <w:tcPr>
            <w:tcW w:w="8430" w:type="dxa"/>
          </w:tcPr>
          <w:p w:rsidR="001A36E6"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Пословни капацитет:</w:t>
            </w:r>
          </w:p>
          <w:p w:rsidR="00315E7F" w:rsidRDefault="001A36E6" w:rsidP="001A36E6">
            <w:pPr>
              <w:tabs>
                <w:tab w:val="left" w:pos="810"/>
              </w:tabs>
              <w:autoSpaceDE w:val="0"/>
              <w:autoSpaceDN w:val="0"/>
              <w:adjustRightInd w:val="0"/>
              <w:spacing w:before="0"/>
              <w:rPr>
                <w:sz w:val="24"/>
                <w:szCs w:val="24"/>
              </w:rPr>
            </w:pPr>
            <w:r w:rsidRPr="001A36E6">
              <w:rPr>
                <w:rFonts w:cs="Arial"/>
                <w:b/>
                <w:sz w:val="24"/>
                <w:szCs w:val="24"/>
                <w:u w:val="single"/>
              </w:rPr>
              <w:t>Услов:</w:t>
            </w:r>
            <w:r w:rsidRPr="001A36E6">
              <w:rPr>
                <w:sz w:val="24"/>
                <w:szCs w:val="24"/>
              </w:rPr>
              <w:t xml:space="preserve"> </w:t>
            </w:r>
          </w:p>
          <w:p w:rsidR="001A36E6" w:rsidRDefault="001A36E6" w:rsidP="001A36E6">
            <w:pPr>
              <w:tabs>
                <w:tab w:val="left" w:pos="810"/>
              </w:tabs>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 xml:space="preserve">Да је у последње 3(словима:три) пословне године (2014, 2015 и 2016) реализовао   уговоре  пружања услуга а у вези са предметом ове јавне набавке,  минималне укупне вредности </w:t>
            </w:r>
            <w:r w:rsidR="00C76443" w:rsidRPr="00064690">
              <w:rPr>
                <w:rFonts w:cs="Arial"/>
                <w:color w:val="000000"/>
                <w:sz w:val="24"/>
                <w:szCs w:val="24"/>
                <w:lang w:val="sr-Cyrl-RS"/>
              </w:rPr>
              <w:t>7</w:t>
            </w:r>
            <w:r w:rsidRPr="00064690">
              <w:rPr>
                <w:rFonts w:cs="Arial"/>
                <w:color w:val="000000"/>
                <w:sz w:val="24"/>
                <w:szCs w:val="24"/>
                <w:lang w:val="sr-Cyrl-RS"/>
              </w:rPr>
              <w:t>.000.000,00</w:t>
            </w:r>
            <w:r w:rsidRPr="001A36E6">
              <w:rPr>
                <w:rFonts w:cs="Arial"/>
                <w:color w:val="000000"/>
                <w:sz w:val="24"/>
                <w:szCs w:val="24"/>
                <w:lang w:val="sr-Cyrl-RS"/>
              </w:rPr>
              <w:t xml:space="preserve"> динара без ПДВ-а, а које обухватају следеће референтне услуге:</w:t>
            </w:r>
          </w:p>
          <w:p w:rsidR="004F141A" w:rsidRPr="001A36E6" w:rsidRDefault="004F141A" w:rsidP="001A36E6">
            <w:pPr>
              <w:tabs>
                <w:tab w:val="left" w:pos="810"/>
              </w:tabs>
              <w:autoSpaceDE w:val="0"/>
              <w:autoSpaceDN w:val="0"/>
              <w:adjustRightInd w:val="0"/>
              <w:spacing w:before="0"/>
              <w:rPr>
                <w:rFonts w:cs="Arial"/>
                <w:color w:val="000000"/>
                <w:sz w:val="24"/>
                <w:szCs w:val="24"/>
                <w:lang w:val="sr-Cyrl-RS"/>
              </w:rPr>
            </w:pPr>
          </w:p>
          <w:p w:rsidR="001A36E6" w:rsidRPr="001A36E6" w:rsidRDefault="001A36E6" w:rsidP="001A36E6">
            <w:pPr>
              <w:tabs>
                <w:tab w:val="left" w:pos="810"/>
              </w:tabs>
              <w:spacing w:before="0" w:line="288" w:lineRule="auto"/>
              <w:ind w:left="810" w:hanging="270"/>
              <w:rPr>
                <w:rFonts w:cs="Arial"/>
                <w:color w:val="000000"/>
                <w:sz w:val="24"/>
                <w:szCs w:val="24"/>
                <w:lang w:val="sr-Cyrl-RS"/>
              </w:rPr>
            </w:pPr>
            <w:r w:rsidRPr="004F141A">
              <w:rPr>
                <w:rFonts w:cs="Arial"/>
                <w:b/>
                <w:color w:val="000000"/>
                <w:sz w:val="24"/>
                <w:szCs w:val="24"/>
                <w:lang w:val="sr-Cyrl-RS"/>
              </w:rPr>
              <w:t>1.</w:t>
            </w:r>
            <w:r w:rsidRPr="001A36E6">
              <w:rPr>
                <w:rFonts w:cs="Arial"/>
                <w:color w:val="000000"/>
                <w:sz w:val="24"/>
                <w:szCs w:val="24"/>
                <w:lang w:val="sr-Cyrl-RS"/>
              </w:rPr>
              <w:t xml:space="preserve"> Да има искуство на унапређењу интерних и екстерних комуникација и   информисања у области енергетског система Србије </w:t>
            </w:r>
          </w:p>
          <w:p w:rsidR="001A36E6" w:rsidRPr="001A36E6" w:rsidRDefault="001A36E6" w:rsidP="001A36E6">
            <w:pPr>
              <w:spacing w:before="0" w:line="288" w:lineRule="auto"/>
              <w:ind w:left="810" w:hanging="270"/>
              <w:rPr>
                <w:rFonts w:cs="Arial"/>
                <w:color w:val="000000"/>
                <w:sz w:val="24"/>
                <w:szCs w:val="24"/>
                <w:lang w:val="sr-Cyrl-RS"/>
              </w:rPr>
            </w:pPr>
            <w:r w:rsidRPr="004F141A">
              <w:rPr>
                <w:rFonts w:cs="Arial"/>
                <w:b/>
                <w:color w:val="000000"/>
                <w:sz w:val="24"/>
                <w:szCs w:val="24"/>
                <w:lang w:val="sr-Cyrl-RS"/>
              </w:rPr>
              <w:t>2.</w:t>
            </w:r>
            <w:r w:rsidRPr="001A36E6">
              <w:rPr>
                <w:rFonts w:cs="Arial"/>
                <w:color w:val="000000"/>
                <w:sz w:val="24"/>
                <w:szCs w:val="24"/>
                <w:lang w:val="sr-Cyrl-RS"/>
              </w:rPr>
              <w:t xml:space="preserve"> Да има  искуство у реализације пројеката на унапређењу комуникација процедура, мера и алата у области интерне комуникације енергетског система Србије</w:t>
            </w:r>
          </w:p>
          <w:p w:rsidR="001A36E6" w:rsidRPr="001A36E6" w:rsidRDefault="001A36E6" w:rsidP="001A36E6">
            <w:pPr>
              <w:spacing w:before="0" w:line="288" w:lineRule="auto"/>
              <w:ind w:left="810" w:hanging="270"/>
              <w:rPr>
                <w:rFonts w:cs="Arial"/>
                <w:color w:val="000000"/>
                <w:sz w:val="24"/>
                <w:szCs w:val="24"/>
                <w:lang w:val="sr-Cyrl-RS"/>
              </w:rPr>
            </w:pPr>
            <w:r w:rsidRPr="004F141A">
              <w:rPr>
                <w:rFonts w:cs="Arial"/>
                <w:b/>
                <w:color w:val="000000"/>
                <w:sz w:val="24"/>
                <w:szCs w:val="24"/>
                <w:lang w:val="sr-Cyrl-RS"/>
              </w:rPr>
              <w:t>3.</w:t>
            </w:r>
            <w:r w:rsidRPr="001A36E6">
              <w:rPr>
                <w:rFonts w:cs="Arial"/>
                <w:color w:val="000000"/>
                <w:sz w:val="24"/>
                <w:szCs w:val="24"/>
                <w:lang w:val="sr-Cyrl-RS"/>
              </w:rPr>
              <w:t xml:space="preserve"> Да има искуство у реализовању пројеката интерних комуникација, обуке и мотивације запослених </w:t>
            </w:r>
          </w:p>
          <w:p w:rsidR="001A36E6" w:rsidRPr="001A36E6" w:rsidRDefault="001A36E6" w:rsidP="001A36E6">
            <w:pPr>
              <w:spacing w:before="0" w:line="288" w:lineRule="auto"/>
              <w:ind w:left="810" w:hanging="270"/>
              <w:rPr>
                <w:rFonts w:cs="Arial"/>
                <w:color w:val="000000"/>
                <w:sz w:val="24"/>
                <w:szCs w:val="24"/>
                <w:lang w:val="sr-Cyrl-RS"/>
              </w:rPr>
            </w:pPr>
            <w:r w:rsidRPr="004F141A">
              <w:rPr>
                <w:rFonts w:eastAsia="Calibri" w:cs="Arial"/>
                <w:b/>
                <w:sz w:val="24"/>
                <w:szCs w:val="24"/>
                <w:lang w:val="sr-Cyrl-RS"/>
              </w:rPr>
              <w:t>4.</w:t>
            </w:r>
            <w:r w:rsidRPr="001A36E6">
              <w:rPr>
                <w:rFonts w:eastAsia="Calibri" w:cs="Arial"/>
                <w:sz w:val="24"/>
                <w:szCs w:val="24"/>
                <w:lang w:val="sr-Cyrl-RS"/>
              </w:rPr>
              <w:t xml:space="preserve"> </w:t>
            </w:r>
            <w:r w:rsidRPr="001A36E6">
              <w:rPr>
                <w:rFonts w:cs="Arial"/>
                <w:color w:val="000000"/>
                <w:sz w:val="24"/>
                <w:szCs w:val="24"/>
                <w:lang w:val="sr-Cyrl-RS"/>
              </w:rPr>
              <w:t xml:space="preserve">Да има искуство у креирању комуникационих стандарда </w:t>
            </w:r>
          </w:p>
          <w:p w:rsidR="001A36E6" w:rsidRPr="001A36E6" w:rsidRDefault="001A36E6" w:rsidP="001A36E6">
            <w:pPr>
              <w:spacing w:before="0" w:line="288" w:lineRule="auto"/>
              <w:ind w:left="810" w:hanging="270"/>
              <w:rPr>
                <w:rFonts w:cs="Arial"/>
                <w:color w:val="000000"/>
                <w:sz w:val="24"/>
                <w:szCs w:val="24"/>
                <w:lang w:val="sr-Cyrl-RS"/>
              </w:rPr>
            </w:pPr>
            <w:r w:rsidRPr="004F141A">
              <w:rPr>
                <w:rFonts w:cs="Arial"/>
                <w:b/>
                <w:color w:val="000000"/>
                <w:sz w:val="24"/>
                <w:szCs w:val="24"/>
                <w:lang w:val="sr-Cyrl-RS"/>
              </w:rPr>
              <w:t>5.</w:t>
            </w:r>
            <w:r w:rsidRPr="001A36E6">
              <w:rPr>
                <w:rFonts w:cs="Arial"/>
                <w:color w:val="000000"/>
                <w:sz w:val="24"/>
                <w:szCs w:val="24"/>
                <w:lang w:val="sr-Cyrl-RS"/>
              </w:rPr>
              <w:t xml:space="preserve"> Да има искуство у спровођењу истраживања мишљења интерних и екстерних  јавности јавности у енергетском сектору </w:t>
            </w:r>
          </w:p>
          <w:p w:rsidR="004F141A" w:rsidRDefault="004F141A" w:rsidP="001A36E6">
            <w:pPr>
              <w:spacing w:before="0" w:line="288" w:lineRule="auto"/>
              <w:ind w:left="810" w:hanging="270"/>
              <w:rPr>
                <w:rFonts w:cs="Arial"/>
                <w:color w:val="000000"/>
                <w:sz w:val="24"/>
                <w:szCs w:val="24"/>
                <w:lang w:val="sr-Cyrl-RS"/>
              </w:rPr>
            </w:pPr>
          </w:p>
          <w:p w:rsidR="001A36E6" w:rsidRPr="004F141A" w:rsidRDefault="001A36E6" w:rsidP="004F141A">
            <w:pPr>
              <w:spacing w:before="0" w:line="288" w:lineRule="auto"/>
              <w:rPr>
                <w:rFonts w:cs="Arial"/>
                <w:color w:val="000000"/>
                <w:sz w:val="24"/>
                <w:szCs w:val="24"/>
              </w:rPr>
            </w:pPr>
            <w:r w:rsidRPr="004F141A">
              <w:rPr>
                <w:rFonts w:cs="Arial"/>
                <w:b/>
                <w:color w:val="000000"/>
                <w:sz w:val="24"/>
                <w:szCs w:val="24"/>
                <w:u w:val="single"/>
                <w:lang w:val="sr-Cyrl-RS"/>
              </w:rPr>
              <w:t>Напомена:</w:t>
            </w:r>
            <w:r w:rsidRPr="001A36E6">
              <w:rPr>
                <w:rFonts w:cs="Arial"/>
                <w:color w:val="000000"/>
                <w:sz w:val="24"/>
                <w:szCs w:val="24"/>
                <w:lang w:val="sr-Cyrl-RS"/>
              </w:rPr>
              <w:t xml:space="preserve"> Поменуте референце неопходно је да су стечене у раду са компанијама из  енергетског сектора, којe су по важећем закону о рачуноводству разврстанe као велико предузеће, где је један од параметара за разврставање број запослених</w:t>
            </w:r>
            <w:r w:rsidR="004F141A">
              <w:rPr>
                <w:rFonts w:cs="Arial"/>
                <w:color w:val="000000"/>
                <w:sz w:val="24"/>
                <w:szCs w:val="24"/>
              </w:rPr>
              <w:t>.</w:t>
            </w:r>
          </w:p>
          <w:p w:rsidR="00064690" w:rsidRDefault="001A36E6" w:rsidP="001A36E6">
            <w:pPr>
              <w:rPr>
                <w:rFonts w:cs="Arial"/>
                <w:sz w:val="24"/>
                <w:szCs w:val="24"/>
              </w:rPr>
            </w:pPr>
            <w:r w:rsidRPr="001A36E6">
              <w:rPr>
                <w:rFonts w:cs="Arial"/>
                <w:b/>
                <w:sz w:val="24"/>
                <w:szCs w:val="24"/>
                <w:u w:val="single"/>
              </w:rPr>
              <w:t xml:space="preserve">Доказ: </w:t>
            </w:r>
            <w:r w:rsidRPr="001A36E6">
              <w:rPr>
                <w:rFonts w:cs="Arial"/>
                <w:sz w:val="24"/>
                <w:szCs w:val="24"/>
              </w:rPr>
              <w:t xml:space="preserve">Референтне листе </w:t>
            </w:r>
            <w:r w:rsidR="00384554">
              <w:rPr>
                <w:rFonts w:cs="Arial"/>
                <w:sz w:val="24"/>
                <w:szCs w:val="24"/>
                <w:lang w:val="sr-Cyrl-RS"/>
              </w:rPr>
              <w:t>понуђача</w:t>
            </w:r>
            <w:r w:rsidRPr="001A36E6">
              <w:rPr>
                <w:rFonts w:cs="Arial"/>
                <w:sz w:val="24"/>
                <w:szCs w:val="24"/>
              </w:rPr>
              <w:t xml:space="preserve"> </w:t>
            </w:r>
          </w:p>
          <w:p w:rsidR="00A955B0" w:rsidRPr="00A955B0" w:rsidRDefault="00A955B0" w:rsidP="00A955B0">
            <w:pPr>
              <w:ind w:left="630"/>
              <w:rPr>
                <w:rFonts w:cs="Arial"/>
                <w:sz w:val="24"/>
                <w:szCs w:val="24"/>
                <w:lang w:val="ru-RU"/>
              </w:rPr>
            </w:pPr>
            <w:r w:rsidRPr="00A955B0">
              <w:rPr>
                <w:rFonts w:cs="Arial"/>
                <w:sz w:val="24"/>
                <w:szCs w:val="24"/>
                <w:lang w:val="sr-Cyrl-CS"/>
              </w:rPr>
              <w:t xml:space="preserve">Потврда претходног наручиоца о пруженим референтним  услугама </w:t>
            </w:r>
          </w:p>
          <w:p w:rsidR="001A36E6" w:rsidRPr="00D74B3B" w:rsidRDefault="001A36E6" w:rsidP="001A36E6">
            <w:pPr>
              <w:suppressAutoHyphens/>
              <w:autoSpaceDE w:val="0"/>
              <w:autoSpaceDN w:val="0"/>
              <w:adjustRightInd w:val="0"/>
              <w:spacing w:before="0"/>
              <w:contextualSpacing/>
              <w:rPr>
                <w:rFonts w:cs="Arial"/>
                <w:i/>
                <w:u w:val="single"/>
                <w:lang w:eastAsia="ar-SA"/>
              </w:rPr>
            </w:pPr>
            <w:r w:rsidRPr="001A36E6">
              <w:rPr>
                <w:rFonts w:cs="Arial"/>
                <w:i/>
                <w:u w:val="single"/>
                <w:lang w:val="sr-Cyrl-CS" w:eastAsia="ar-SA"/>
              </w:rPr>
              <w:t>Напомена</w:t>
            </w:r>
          </w:p>
          <w:p w:rsidR="001A36E6" w:rsidRPr="001A36E6" w:rsidRDefault="001A36E6" w:rsidP="001A36E6">
            <w:pPr>
              <w:suppressAutoHyphens/>
              <w:autoSpaceDE w:val="0"/>
              <w:autoSpaceDN w:val="0"/>
              <w:adjustRightInd w:val="0"/>
              <w:spacing w:before="0"/>
              <w:rPr>
                <w:rFonts w:cs="Arial"/>
                <w:i/>
                <w:lang w:val="sr-Cyrl-CS" w:eastAsia="ar-SA"/>
              </w:rPr>
            </w:pPr>
            <w:r w:rsidRPr="001A36E6">
              <w:rPr>
                <w:rFonts w:cs="Arial"/>
                <w:i/>
                <w:lang w:val="sr-Cyrl-CS" w:eastAsia="ar-SA"/>
              </w:rPr>
              <w:t>У случају да понуду подноси група понуђача, ове услове испуњавају чланови групе понуђача заједно.</w:t>
            </w:r>
          </w:p>
          <w:p w:rsidR="001A36E6" w:rsidRDefault="001A36E6" w:rsidP="001A36E6">
            <w:pPr>
              <w:autoSpaceDE w:val="0"/>
              <w:autoSpaceDN w:val="0"/>
              <w:adjustRightInd w:val="0"/>
              <w:rPr>
                <w:rFonts w:cs="Arial"/>
                <w:b/>
                <w:color w:val="00B0F0"/>
                <w:sz w:val="24"/>
                <w:szCs w:val="24"/>
                <w:u w:val="single"/>
              </w:rPr>
            </w:pPr>
            <w:r w:rsidRPr="001A36E6">
              <w:rPr>
                <w:rFonts w:cs="Arial"/>
                <w:i/>
                <w:lang w:val="sr-Cyrl-CS" w:eastAsia="ar-SA"/>
              </w:rPr>
              <w:t>У случају да се понуда подноси са подизвођачем, подизвођач није у обавези да испуњава тражене услове.</w:t>
            </w:r>
          </w:p>
          <w:p w:rsidR="00175774" w:rsidRPr="00EC5BB4" w:rsidRDefault="00175774" w:rsidP="001A36E6">
            <w:pPr>
              <w:autoSpaceDE w:val="0"/>
              <w:autoSpaceDN w:val="0"/>
              <w:adjustRightInd w:val="0"/>
              <w:spacing w:before="0"/>
              <w:ind w:left="279" w:hanging="22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064690" w:rsidP="003A4822">
            <w:pPr>
              <w:jc w:val="center"/>
              <w:rPr>
                <w:rFonts w:cs="Arial"/>
                <w:color w:val="00B0F0"/>
                <w:sz w:val="24"/>
                <w:szCs w:val="24"/>
              </w:rPr>
            </w:pPr>
            <w:r w:rsidRPr="00064690">
              <w:rPr>
                <w:rFonts w:cs="Arial"/>
                <w:sz w:val="24"/>
                <w:szCs w:val="24"/>
                <w:lang w:val="sr-Cyrl-RS"/>
              </w:rPr>
              <w:t>7</w:t>
            </w:r>
            <w:r w:rsidR="00175774" w:rsidRPr="00A54DDD">
              <w:rPr>
                <w:rFonts w:cs="Arial"/>
                <w:sz w:val="24"/>
                <w:szCs w:val="24"/>
              </w:rPr>
              <w:t>.</w:t>
            </w:r>
          </w:p>
        </w:tc>
        <w:tc>
          <w:tcPr>
            <w:tcW w:w="8430" w:type="dxa"/>
          </w:tcPr>
          <w:p w:rsidR="001A36E6" w:rsidRPr="00AD677B" w:rsidRDefault="001A36E6" w:rsidP="001A36E6">
            <w:pPr>
              <w:autoSpaceDE w:val="0"/>
              <w:autoSpaceDN w:val="0"/>
              <w:adjustRightInd w:val="0"/>
              <w:rPr>
                <w:rFonts w:cs="Arial"/>
                <w:b/>
                <w:sz w:val="24"/>
                <w:szCs w:val="24"/>
                <w:lang w:val="sr-Cyrl-RS"/>
              </w:rPr>
            </w:pPr>
            <w:r w:rsidRPr="00AD677B">
              <w:rPr>
                <w:rFonts w:cs="Arial"/>
                <w:b/>
                <w:sz w:val="24"/>
                <w:szCs w:val="24"/>
                <w:lang w:val="sr-Cyrl-RS"/>
              </w:rPr>
              <w:t>Технички капацитет:</w:t>
            </w:r>
          </w:p>
          <w:p w:rsidR="001A36E6" w:rsidRPr="001A36E6" w:rsidRDefault="001A36E6" w:rsidP="001A36E6">
            <w:pPr>
              <w:autoSpaceDE w:val="0"/>
              <w:autoSpaceDN w:val="0"/>
              <w:adjustRightInd w:val="0"/>
              <w:rPr>
                <w:rFonts w:cs="Arial"/>
                <w:sz w:val="24"/>
                <w:szCs w:val="24"/>
                <w:lang w:val="sr-Cyrl-RS"/>
              </w:rPr>
            </w:pPr>
            <w:r w:rsidRPr="00AD677B">
              <w:rPr>
                <w:rFonts w:cs="Arial"/>
                <w:b/>
                <w:sz w:val="24"/>
                <w:szCs w:val="24"/>
                <w:u w:val="single"/>
                <w:lang w:val="sr-Cyrl-RS"/>
              </w:rPr>
              <w:t>Услов:</w:t>
            </w:r>
            <w:r w:rsidRPr="001A36E6">
              <w:rPr>
                <w:rFonts w:cs="Arial"/>
                <w:sz w:val="24"/>
                <w:szCs w:val="24"/>
                <w:lang w:val="sr-Cyrl-RS"/>
              </w:rPr>
              <w:t xml:space="preserve"> Да понуђач поседује пословни простор </w:t>
            </w:r>
            <w:r w:rsidR="00E71D59">
              <w:rPr>
                <w:rFonts w:cs="Arial"/>
                <w:sz w:val="24"/>
                <w:szCs w:val="24"/>
                <w:lang w:val="sr-Cyrl-RS"/>
              </w:rPr>
              <w:t>канцеларијског типа са минимум једном салом за одржавање презентација капацитета за минимум 10 људи.</w:t>
            </w:r>
          </w:p>
          <w:p w:rsidR="001A36E6" w:rsidRPr="00AD677B" w:rsidRDefault="001A36E6" w:rsidP="001A36E6">
            <w:pPr>
              <w:autoSpaceDE w:val="0"/>
              <w:autoSpaceDN w:val="0"/>
              <w:adjustRightInd w:val="0"/>
              <w:rPr>
                <w:rFonts w:cs="Arial"/>
                <w:b/>
                <w:sz w:val="24"/>
                <w:szCs w:val="24"/>
                <w:u w:val="single"/>
                <w:lang w:val="sr-Cyrl-RS"/>
              </w:rPr>
            </w:pPr>
            <w:r w:rsidRPr="00AD677B">
              <w:rPr>
                <w:rFonts w:cs="Arial"/>
                <w:b/>
                <w:sz w:val="24"/>
                <w:szCs w:val="24"/>
                <w:u w:val="single"/>
                <w:lang w:val="sr-Cyrl-RS"/>
              </w:rPr>
              <w:t>Доказ:</w:t>
            </w:r>
          </w:p>
          <w:p w:rsidR="001A36E6" w:rsidRPr="001A36E6" w:rsidRDefault="001A36E6" w:rsidP="001A36E6">
            <w:pPr>
              <w:autoSpaceDE w:val="0"/>
              <w:autoSpaceDN w:val="0"/>
              <w:adjustRightInd w:val="0"/>
              <w:rPr>
                <w:rFonts w:cs="Arial"/>
                <w:sz w:val="24"/>
                <w:szCs w:val="24"/>
                <w:lang w:val="sr-Cyrl-RS"/>
              </w:rPr>
            </w:pPr>
            <w:r w:rsidRPr="001A36E6">
              <w:rPr>
                <w:rFonts w:cs="Arial"/>
                <w:sz w:val="24"/>
                <w:szCs w:val="24"/>
                <w:lang w:val="sr-Cyrl-RS"/>
              </w:rPr>
              <w:t>Власнички лист или Уговор о закупу простора</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064690" w:rsidP="003A4822">
            <w:pPr>
              <w:jc w:val="center"/>
              <w:rPr>
                <w:rFonts w:cs="Arial"/>
                <w:color w:val="00B0F0"/>
                <w:sz w:val="24"/>
                <w:szCs w:val="24"/>
              </w:rPr>
            </w:pPr>
            <w:r>
              <w:rPr>
                <w:rFonts w:cs="Arial"/>
                <w:sz w:val="24"/>
                <w:szCs w:val="24"/>
                <w:lang w:val="sr-Cyrl-RS"/>
              </w:rPr>
              <w:lastRenderedPageBreak/>
              <w:t>8</w:t>
            </w:r>
            <w:r w:rsidR="00175774" w:rsidRPr="00064690">
              <w:rPr>
                <w:rFonts w:cs="Arial"/>
                <w:sz w:val="24"/>
                <w:szCs w:val="24"/>
              </w:rPr>
              <w:t>.</w:t>
            </w:r>
          </w:p>
        </w:tc>
        <w:tc>
          <w:tcPr>
            <w:tcW w:w="8430" w:type="dxa"/>
          </w:tcPr>
          <w:p w:rsidR="001A36E6"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Кадровски капацитет:</w:t>
            </w:r>
          </w:p>
          <w:p w:rsidR="001A36E6" w:rsidRPr="001A36E6" w:rsidRDefault="001A36E6" w:rsidP="001A36E6">
            <w:pPr>
              <w:rPr>
                <w:rFonts w:cs="Arial"/>
                <w:b/>
                <w:sz w:val="24"/>
                <w:szCs w:val="24"/>
                <w:u w:val="single"/>
                <w:lang w:val="sr-Cyrl-RS"/>
              </w:rPr>
            </w:pPr>
            <w:r w:rsidRPr="001A36E6">
              <w:rPr>
                <w:rFonts w:cs="Arial"/>
                <w:b/>
                <w:sz w:val="24"/>
                <w:szCs w:val="24"/>
                <w:u w:val="single"/>
                <w:lang w:val="sr-Cyrl-RS"/>
              </w:rPr>
              <w:t xml:space="preserve">Услов: </w:t>
            </w:r>
          </w:p>
          <w:p w:rsidR="001A36E6" w:rsidRPr="001A36E6" w:rsidRDefault="001A36E6" w:rsidP="001A36E6">
            <w:pPr>
              <w:autoSpaceDE w:val="0"/>
              <w:autoSpaceDN w:val="0"/>
              <w:adjustRightInd w:val="0"/>
              <w:spacing w:before="0"/>
              <w:rPr>
                <w:rFonts w:cs="Arial"/>
                <w:color w:val="000000"/>
                <w:sz w:val="24"/>
                <w:szCs w:val="24"/>
                <w:lang w:val="sr-Cyrl-RS"/>
              </w:rPr>
            </w:pPr>
            <w:r w:rsidRPr="001A36E6">
              <w:rPr>
                <w:rFonts w:cs="Arial"/>
                <w:color w:val="000000"/>
                <w:sz w:val="24"/>
                <w:szCs w:val="24"/>
                <w:lang w:val="sr-Cyrl-RS"/>
              </w:rPr>
              <w:t xml:space="preserve"> Да је у могућности је да ангажује (по основу радног односа или неког другог облика ангажовања ван радног односа, предвиђеног члановима 197-202 Закона о раду) минимум следећа потребна лица, од којих један извршилац може имати највише две рефернце из услова:</w:t>
            </w:r>
          </w:p>
          <w:p w:rsidR="001A36E6" w:rsidRPr="001A36E6" w:rsidRDefault="001A36E6" w:rsidP="001A36E6">
            <w:pPr>
              <w:autoSpaceDE w:val="0"/>
              <w:autoSpaceDN w:val="0"/>
              <w:adjustRightInd w:val="0"/>
              <w:spacing w:before="0"/>
              <w:rPr>
                <w:rFonts w:cs="Arial"/>
                <w:color w:val="000000"/>
                <w:sz w:val="24"/>
                <w:szCs w:val="24"/>
                <w:lang w:val="sr-Cyrl-RS"/>
              </w:rPr>
            </w:pPr>
          </w:p>
          <w:p w:rsidR="001A36E6" w:rsidRPr="001A36E6" w:rsidRDefault="000945F3" w:rsidP="001A36E6">
            <w:pPr>
              <w:spacing w:before="0"/>
              <w:ind w:left="270" w:hanging="360"/>
              <w:rPr>
                <w:rFonts w:cs="Arial"/>
                <w:color w:val="000000"/>
                <w:sz w:val="24"/>
                <w:szCs w:val="24"/>
                <w:lang w:val="sr-Cyrl-RS"/>
              </w:rPr>
            </w:pPr>
            <w:r>
              <w:rPr>
                <w:rFonts w:cs="Arial"/>
                <w:color w:val="000000"/>
                <w:sz w:val="24"/>
                <w:szCs w:val="24"/>
                <w:lang w:val="sr-Cyrl-RS"/>
              </w:rPr>
              <w:t>1. Минимум 2 (словима:два)</w:t>
            </w:r>
            <w:r w:rsidR="001A36E6" w:rsidRPr="001A36E6">
              <w:rPr>
                <w:rFonts w:cs="Arial"/>
                <w:color w:val="000000"/>
                <w:sz w:val="24"/>
                <w:szCs w:val="24"/>
                <w:lang w:val="sr-Cyrl-RS"/>
              </w:rPr>
              <w:t xml:space="preserve"> извршиоца са </w:t>
            </w:r>
            <w:r w:rsidR="001A36E6" w:rsidRPr="00F65E2E">
              <w:rPr>
                <w:rFonts w:cs="Arial"/>
                <w:color w:val="000000"/>
                <w:sz w:val="24"/>
                <w:szCs w:val="24"/>
                <w:lang w:val="sr-Cyrl-RS"/>
              </w:rPr>
              <w:t>високом стручном спремом</w:t>
            </w:r>
            <w:r w:rsidR="001A36E6" w:rsidRPr="001A36E6">
              <w:rPr>
                <w:rFonts w:cs="Arial"/>
                <w:color w:val="000000"/>
                <w:sz w:val="24"/>
                <w:szCs w:val="24"/>
                <w:lang w:val="sr-Cyrl-RS"/>
              </w:rPr>
              <w:t xml:space="preserve"> друштвеног смера, психолога</w:t>
            </w:r>
            <w:r w:rsidR="00175650">
              <w:rPr>
                <w:rFonts w:cs="Arial"/>
                <w:color w:val="000000"/>
                <w:sz w:val="24"/>
                <w:szCs w:val="24"/>
                <w:lang w:val="sr-Cyrl-RS"/>
              </w:rPr>
              <w:t xml:space="preserve"> (</w:t>
            </w:r>
            <w:r w:rsidR="00175650">
              <w:rPr>
                <w:rFonts w:cs="Arial"/>
                <w:color w:val="000000"/>
                <w:sz w:val="24"/>
                <w:szCs w:val="24"/>
                <w:lang w:val="sr-Latn-RS"/>
              </w:rPr>
              <w:t xml:space="preserve">VII </w:t>
            </w:r>
            <w:r w:rsidR="001A36E6" w:rsidRPr="001A36E6">
              <w:rPr>
                <w:rFonts w:cs="Arial"/>
                <w:color w:val="000000"/>
                <w:sz w:val="24"/>
                <w:szCs w:val="24"/>
                <w:lang w:val="sr-Cyrl-RS"/>
              </w:rPr>
              <w:t xml:space="preserve"> </w:t>
            </w:r>
            <w:r w:rsidR="00175650">
              <w:rPr>
                <w:rFonts w:cs="Arial"/>
                <w:color w:val="000000"/>
                <w:sz w:val="24"/>
                <w:szCs w:val="24"/>
                <w:lang w:val="sr-Cyrl-RS"/>
              </w:rPr>
              <w:t>степен стручне спреме  - дипломирани псилхолог или мастер психологије, Филозофски факултет</w:t>
            </w:r>
            <w:r w:rsidR="004A4EE8">
              <w:rPr>
                <w:rFonts w:cs="Arial"/>
                <w:color w:val="000000"/>
                <w:sz w:val="24"/>
                <w:szCs w:val="24"/>
                <w:lang w:val="sr-Cyrl-RS"/>
              </w:rPr>
              <w:t xml:space="preserve"> или сродни Факултет</w:t>
            </w:r>
            <w:r w:rsidR="00175650">
              <w:rPr>
                <w:rFonts w:cs="Arial"/>
                <w:color w:val="000000"/>
                <w:sz w:val="24"/>
                <w:szCs w:val="24"/>
                <w:lang w:val="sr-Cyrl-RS"/>
              </w:rPr>
              <w:t>)</w:t>
            </w:r>
            <w:r w:rsidR="007D7F79">
              <w:rPr>
                <w:rFonts w:cs="Arial"/>
                <w:color w:val="000000"/>
                <w:sz w:val="24"/>
                <w:szCs w:val="24"/>
                <w:lang w:val="sr-Cyrl-RS"/>
              </w:rPr>
              <w:t xml:space="preserve"> </w:t>
            </w:r>
            <w:r w:rsidR="001A36E6" w:rsidRPr="001A36E6">
              <w:rPr>
                <w:rFonts w:cs="Arial"/>
                <w:color w:val="000000"/>
                <w:sz w:val="24"/>
                <w:szCs w:val="24"/>
                <w:lang w:val="sr-Cyrl-RS"/>
              </w:rPr>
              <w:t>следећих усмерења:</w:t>
            </w:r>
          </w:p>
          <w:p w:rsidR="001A36E6" w:rsidRPr="001A36E6" w:rsidRDefault="001A36E6" w:rsidP="001A36E6">
            <w:pPr>
              <w:spacing w:before="0"/>
              <w:ind w:left="270" w:hanging="360"/>
              <w:rPr>
                <w:rFonts w:cs="Arial"/>
                <w:color w:val="000000"/>
                <w:sz w:val="24"/>
                <w:szCs w:val="24"/>
                <w:lang w:val="sr-Cyrl-RS"/>
              </w:rPr>
            </w:pPr>
          </w:p>
          <w:p w:rsidR="001A36E6" w:rsidRPr="001A36E6" w:rsidRDefault="001A36E6" w:rsidP="001A36E6">
            <w:pPr>
              <w:spacing w:before="0"/>
              <w:ind w:left="720" w:hanging="180"/>
              <w:rPr>
                <w:rFonts w:cs="Arial"/>
                <w:color w:val="000000"/>
                <w:sz w:val="24"/>
                <w:szCs w:val="24"/>
                <w:lang w:val="sr-Cyrl-RS"/>
              </w:rPr>
            </w:pPr>
            <w:r w:rsidRPr="001A36E6">
              <w:rPr>
                <w:rFonts w:cs="Arial"/>
                <w:color w:val="000000"/>
                <w:sz w:val="24"/>
                <w:szCs w:val="24"/>
                <w:lang w:val="sr-Cyrl-RS"/>
              </w:rPr>
              <w:t xml:space="preserve">- социјални психолог (истраживање </w:t>
            </w:r>
            <w:r w:rsidR="00F649F6">
              <w:rPr>
                <w:rFonts w:cs="Arial"/>
                <w:color w:val="000000"/>
                <w:sz w:val="24"/>
                <w:szCs w:val="24"/>
                <w:lang w:val="sr-Cyrl-RS"/>
              </w:rPr>
              <w:t>ставова запослених, евалуација и процена резултата као и анализа и оцена понашања запослених након примене предложених мера</w:t>
            </w:r>
            <w:r w:rsidRPr="001A36E6">
              <w:rPr>
                <w:rFonts w:cs="Arial"/>
                <w:color w:val="000000"/>
                <w:sz w:val="24"/>
                <w:szCs w:val="24"/>
                <w:lang w:val="sr-Cyrl-RS"/>
              </w:rPr>
              <w:t>)</w:t>
            </w:r>
          </w:p>
          <w:p w:rsidR="001A36E6" w:rsidRPr="001A36E6" w:rsidRDefault="001A36E6" w:rsidP="001A36E6">
            <w:pPr>
              <w:spacing w:before="0"/>
              <w:ind w:left="720" w:hanging="180"/>
              <w:rPr>
                <w:rFonts w:cs="Arial"/>
                <w:color w:val="000000"/>
                <w:sz w:val="24"/>
                <w:szCs w:val="24"/>
                <w:lang w:val="sr-Cyrl-RS"/>
              </w:rPr>
            </w:pPr>
          </w:p>
          <w:p w:rsidR="001A36E6" w:rsidRDefault="001A36E6" w:rsidP="001A36E6">
            <w:pPr>
              <w:tabs>
                <w:tab w:val="left" w:pos="450"/>
              </w:tabs>
              <w:spacing w:before="0"/>
              <w:ind w:left="720" w:hanging="180"/>
              <w:rPr>
                <w:rFonts w:cs="Arial"/>
                <w:color w:val="000000"/>
                <w:sz w:val="24"/>
                <w:szCs w:val="24"/>
                <w:lang w:val="sr-Cyrl-RS"/>
              </w:rPr>
            </w:pPr>
            <w:r w:rsidRPr="001A36E6">
              <w:rPr>
                <w:rFonts w:cs="Arial"/>
                <w:color w:val="000000"/>
                <w:sz w:val="24"/>
                <w:szCs w:val="24"/>
                <w:lang w:val="sr-Cyrl-RS"/>
              </w:rPr>
              <w:t>- комуниколог (</w:t>
            </w:r>
            <w:r w:rsidR="00F649F6">
              <w:rPr>
                <w:rFonts w:cs="Arial"/>
                <w:color w:val="000000"/>
                <w:sz w:val="24"/>
                <w:szCs w:val="24"/>
                <w:lang w:val="sr-Cyrl-RS"/>
              </w:rPr>
              <w:t>управљање комуникационим моделима према задатим циљевима и мерљивим резултатима</w:t>
            </w:r>
            <w:r w:rsidRPr="001A36E6">
              <w:rPr>
                <w:rFonts w:cs="Arial"/>
                <w:color w:val="000000"/>
                <w:sz w:val="24"/>
                <w:szCs w:val="24"/>
                <w:lang w:val="sr-Cyrl-RS"/>
              </w:rPr>
              <w:t>)</w:t>
            </w:r>
          </w:p>
          <w:p w:rsidR="000945F3" w:rsidRPr="001A36E6" w:rsidRDefault="000945F3" w:rsidP="001A36E6">
            <w:pPr>
              <w:tabs>
                <w:tab w:val="left" w:pos="450"/>
              </w:tabs>
              <w:spacing w:before="0"/>
              <w:ind w:left="720" w:hanging="180"/>
              <w:rPr>
                <w:rFonts w:cs="Arial"/>
                <w:color w:val="000000"/>
                <w:sz w:val="24"/>
                <w:szCs w:val="24"/>
                <w:lang w:val="sr-Cyrl-RS"/>
              </w:rPr>
            </w:pPr>
          </w:p>
          <w:p w:rsidR="001A36E6" w:rsidRPr="001A36E6" w:rsidRDefault="000945F3" w:rsidP="001A36E6">
            <w:pPr>
              <w:spacing w:line="288" w:lineRule="auto"/>
              <w:ind w:left="-32"/>
              <w:rPr>
                <w:rFonts w:cs="Arial"/>
                <w:color w:val="000000"/>
                <w:sz w:val="24"/>
                <w:szCs w:val="24"/>
                <w:lang w:val="sr-Cyrl-RS"/>
              </w:rPr>
            </w:pPr>
            <w:r>
              <w:rPr>
                <w:rFonts w:cs="Arial"/>
                <w:color w:val="000000"/>
                <w:sz w:val="24"/>
                <w:szCs w:val="24"/>
                <w:lang w:val="sr-Cyrl-RS"/>
              </w:rPr>
              <w:t>2. Минимум 2 (словима:д</w:t>
            </w:r>
            <w:r w:rsidR="001A36E6" w:rsidRPr="001A36E6">
              <w:rPr>
                <w:rFonts w:cs="Arial"/>
                <w:color w:val="000000"/>
                <w:sz w:val="24"/>
                <w:szCs w:val="24"/>
                <w:lang w:val="sr-Cyrl-RS"/>
              </w:rPr>
              <w:t>ва</w:t>
            </w:r>
            <w:r>
              <w:rPr>
                <w:rFonts w:cs="Arial"/>
                <w:color w:val="000000"/>
                <w:sz w:val="24"/>
                <w:szCs w:val="24"/>
                <w:lang w:val="sr-Cyrl-RS"/>
              </w:rPr>
              <w:t>)</w:t>
            </w:r>
            <w:r w:rsidR="001A36E6" w:rsidRPr="001A36E6">
              <w:rPr>
                <w:rFonts w:cs="Arial"/>
                <w:color w:val="000000"/>
                <w:sz w:val="24"/>
                <w:szCs w:val="24"/>
                <w:lang w:val="sr-Cyrl-RS"/>
              </w:rPr>
              <w:t xml:space="preserve"> </w:t>
            </w:r>
            <w:r w:rsidR="001A36E6" w:rsidRPr="00F65E2E">
              <w:rPr>
                <w:rFonts w:cs="Arial"/>
                <w:color w:val="000000"/>
                <w:sz w:val="24"/>
                <w:szCs w:val="24"/>
                <w:lang w:val="sr-Cyrl-RS"/>
              </w:rPr>
              <w:t>извршиоца са високом стручном спремом</w:t>
            </w:r>
            <w:r w:rsidR="001A36E6" w:rsidRPr="001A36E6">
              <w:rPr>
                <w:rFonts w:cs="Arial"/>
                <w:color w:val="000000"/>
                <w:sz w:val="24"/>
                <w:szCs w:val="24"/>
                <w:lang w:val="sr-Cyrl-RS"/>
              </w:rPr>
              <w:t xml:space="preserve"> графичара/дизајнера у области дигиталне уметности (VII степен стручне спреме</w:t>
            </w:r>
            <w:r w:rsidR="0094344D">
              <w:rPr>
                <w:rFonts w:cs="Arial"/>
                <w:color w:val="000000"/>
                <w:sz w:val="24"/>
                <w:szCs w:val="24"/>
                <w:lang w:val="sr-Cyrl-RS"/>
              </w:rPr>
              <w:t>, Факултет</w:t>
            </w:r>
            <w:r w:rsidR="00175650">
              <w:rPr>
                <w:rFonts w:cs="Arial"/>
                <w:color w:val="000000"/>
                <w:sz w:val="24"/>
                <w:szCs w:val="24"/>
                <w:lang w:val="sr-Cyrl-RS"/>
              </w:rPr>
              <w:t xml:space="preserve"> ликовне уметности или Факултет примењене уметности</w:t>
            </w:r>
            <w:r w:rsidR="00377205">
              <w:rPr>
                <w:rFonts w:cs="Arial"/>
                <w:color w:val="000000"/>
                <w:sz w:val="24"/>
                <w:szCs w:val="24"/>
              </w:rPr>
              <w:t xml:space="preserve"> </w:t>
            </w:r>
            <w:r w:rsidR="00377205">
              <w:rPr>
                <w:rFonts w:cs="Arial"/>
                <w:color w:val="000000"/>
                <w:sz w:val="24"/>
                <w:szCs w:val="24"/>
                <w:lang w:val="sr-Cyrl-RS"/>
              </w:rPr>
              <w:t>или сродни Факултет</w:t>
            </w:r>
            <w:r w:rsidR="001A36E6" w:rsidRPr="001A36E6">
              <w:rPr>
                <w:rFonts w:cs="Arial"/>
                <w:color w:val="000000"/>
                <w:sz w:val="24"/>
                <w:szCs w:val="24"/>
                <w:lang w:val="sr-Cyrl-RS"/>
              </w:rPr>
              <w:t>)</w:t>
            </w:r>
          </w:p>
          <w:p w:rsidR="001A36E6" w:rsidRPr="001A36E6" w:rsidRDefault="001A36E6" w:rsidP="001A36E6">
            <w:pPr>
              <w:spacing w:line="288" w:lineRule="auto"/>
              <w:rPr>
                <w:rFonts w:cs="Arial"/>
                <w:color w:val="000000"/>
                <w:sz w:val="24"/>
                <w:szCs w:val="24"/>
                <w:lang w:val="sr-Cyrl-RS"/>
              </w:rPr>
            </w:pPr>
            <w:r w:rsidRPr="001A36E6">
              <w:rPr>
                <w:rFonts w:cs="Arial"/>
                <w:color w:val="000000"/>
                <w:sz w:val="24"/>
                <w:szCs w:val="24"/>
                <w:lang w:val="sr-Cyrl-RS"/>
              </w:rPr>
              <w:t xml:space="preserve">3. Два извршиоца која су ангажована у </w:t>
            </w:r>
            <w:r w:rsidRPr="00F65E2E">
              <w:rPr>
                <w:rFonts w:cs="Arial"/>
                <w:color w:val="000000"/>
                <w:sz w:val="24"/>
                <w:szCs w:val="24"/>
                <w:lang w:val="sr-Cyrl-RS"/>
              </w:rPr>
              <w:t>високошколским установама</w:t>
            </w:r>
            <w:r w:rsidRPr="001A36E6">
              <w:rPr>
                <w:rFonts w:cs="Arial"/>
                <w:color w:val="000000"/>
                <w:sz w:val="24"/>
                <w:szCs w:val="24"/>
                <w:lang w:val="sr-Cyrl-RS"/>
              </w:rPr>
              <w:t xml:space="preserve"> као предавачи у области комуникологије</w:t>
            </w:r>
            <w:r w:rsidR="00B14EB1">
              <w:rPr>
                <w:rFonts w:cs="Arial"/>
                <w:color w:val="000000"/>
                <w:sz w:val="24"/>
                <w:szCs w:val="24"/>
                <w:lang w:val="sr-Cyrl-RS"/>
              </w:rPr>
              <w:t xml:space="preserve"> (Филозофски факултет или Факултет политичких наука</w:t>
            </w:r>
            <w:r w:rsidR="00757E98">
              <w:rPr>
                <w:rFonts w:cs="Arial"/>
                <w:color w:val="000000"/>
                <w:sz w:val="24"/>
                <w:szCs w:val="24"/>
                <w:lang w:val="sr-Cyrl-RS"/>
              </w:rPr>
              <w:t xml:space="preserve"> или неки сродни Факултет</w:t>
            </w:r>
            <w:r w:rsidR="00EC148E">
              <w:rPr>
                <w:rFonts w:cs="Arial"/>
                <w:color w:val="000000"/>
                <w:sz w:val="24"/>
                <w:szCs w:val="24"/>
                <w:lang w:val="sr-Cyrl-RS"/>
              </w:rPr>
              <w:t xml:space="preserve"> друштвеног смера</w:t>
            </w:r>
            <w:r w:rsidR="00757E98">
              <w:rPr>
                <w:rFonts w:cs="Arial"/>
                <w:color w:val="000000"/>
                <w:sz w:val="24"/>
                <w:szCs w:val="24"/>
                <w:lang w:val="sr-Cyrl-RS"/>
              </w:rPr>
              <w:t>)</w:t>
            </w:r>
          </w:p>
          <w:p w:rsidR="001A36E6" w:rsidRDefault="001A36E6" w:rsidP="001A36E6">
            <w:pPr>
              <w:spacing w:line="288" w:lineRule="auto"/>
              <w:rPr>
                <w:rFonts w:cs="Arial"/>
                <w:color w:val="000000"/>
                <w:sz w:val="24"/>
                <w:szCs w:val="24"/>
                <w:lang w:val="sr-Cyrl-RS"/>
              </w:rPr>
            </w:pPr>
            <w:r w:rsidRPr="001A36E6">
              <w:rPr>
                <w:rFonts w:cs="Arial"/>
                <w:color w:val="000000"/>
                <w:sz w:val="24"/>
                <w:szCs w:val="24"/>
                <w:lang w:val="sr-Cyrl-RS"/>
              </w:rPr>
              <w:t xml:space="preserve">4. Минимум </w:t>
            </w:r>
            <w:r w:rsidR="00652853">
              <w:rPr>
                <w:rFonts w:cs="Arial"/>
                <w:color w:val="000000"/>
                <w:sz w:val="24"/>
                <w:szCs w:val="24"/>
                <w:lang w:val="sr-Cyrl-RS"/>
              </w:rPr>
              <w:t>1 (словима:</w:t>
            </w:r>
            <w:r w:rsidRPr="001A36E6">
              <w:rPr>
                <w:rFonts w:cs="Arial"/>
                <w:color w:val="000000"/>
                <w:sz w:val="24"/>
                <w:szCs w:val="24"/>
                <w:lang w:val="sr-Cyrl-RS"/>
              </w:rPr>
              <w:t>један</w:t>
            </w:r>
            <w:r w:rsidR="00652853">
              <w:rPr>
                <w:rFonts w:cs="Arial"/>
                <w:color w:val="000000"/>
                <w:sz w:val="24"/>
                <w:szCs w:val="24"/>
                <w:lang w:val="sr-Cyrl-RS"/>
              </w:rPr>
              <w:t>)</w:t>
            </w:r>
            <w:r w:rsidRPr="001A36E6">
              <w:rPr>
                <w:rFonts w:cs="Arial"/>
                <w:color w:val="000000"/>
                <w:sz w:val="24"/>
                <w:szCs w:val="24"/>
                <w:lang w:val="sr-Cyrl-RS"/>
              </w:rPr>
              <w:t xml:space="preserve"> извршилац</w:t>
            </w:r>
            <w:r w:rsidRPr="001A36E6">
              <w:rPr>
                <w:rFonts w:cs="Arial"/>
                <w:color w:val="FF0000"/>
                <w:sz w:val="24"/>
                <w:szCs w:val="24"/>
                <w:lang w:val="sr-Cyrl-RS"/>
              </w:rPr>
              <w:t xml:space="preserve">  </w:t>
            </w:r>
            <w:r w:rsidRPr="001A36E6">
              <w:rPr>
                <w:rFonts w:cs="Arial"/>
                <w:color w:val="000000"/>
                <w:sz w:val="24"/>
                <w:szCs w:val="24"/>
              </w:rPr>
              <w:t>(VII степен стручне спреме</w:t>
            </w:r>
            <w:r w:rsidR="00175650">
              <w:rPr>
                <w:rFonts w:cs="Arial"/>
                <w:color w:val="000000"/>
                <w:sz w:val="24"/>
                <w:szCs w:val="24"/>
                <w:lang w:val="sr-Cyrl-RS"/>
              </w:rPr>
              <w:t xml:space="preserve"> друштвеног смера, текстописац</w:t>
            </w:r>
            <w:r w:rsidR="00757E98">
              <w:rPr>
                <w:rFonts w:cs="Arial"/>
                <w:color w:val="000000"/>
                <w:sz w:val="24"/>
                <w:szCs w:val="24"/>
                <w:lang w:val="sr-Cyrl-RS"/>
              </w:rPr>
              <w:t>, Факултет</w:t>
            </w:r>
            <w:r w:rsidR="00175650">
              <w:rPr>
                <w:rFonts w:cs="Arial"/>
                <w:color w:val="000000"/>
                <w:sz w:val="24"/>
                <w:szCs w:val="24"/>
                <w:lang w:val="sr-Cyrl-RS"/>
              </w:rPr>
              <w:t xml:space="preserve"> политичких наука или сродни Факултет</w:t>
            </w:r>
            <w:r w:rsidR="00EC148E">
              <w:rPr>
                <w:rFonts w:cs="Arial"/>
                <w:color w:val="000000"/>
                <w:sz w:val="24"/>
                <w:szCs w:val="24"/>
                <w:lang w:val="sr-Cyrl-RS"/>
              </w:rPr>
              <w:t xml:space="preserve"> друштвеног смера</w:t>
            </w:r>
            <w:r w:rsidRPr="001A36E6">
              <w:rPr>
                <w:rFonts w:cs="Arial"/>
                <w:color w:val="000000"/>
                <w:sz w:val="24"/>
                <w:szCs w:val="24"/>
              </w:rPr>
              <w:t>)</w:t>
            </w:r>
            <w:r w:rsidRPr="001A36E6">
              <w:rPr>
                <w:rFonts w:cs="Arial"/>
                <w:color w:val="000000"/>
                <w:sz w:val="24"/>
                <w:szCs w:val="24"/>
                <w:lang w:val="sr-Cyrl-RS"/>
              </w:rPr>
              <w:t xml:space="preserve"> који </w:t>
            </w:r>
            <w:r w:rsidRPr="00A47DC2">
              <w:rPr>
                <w:rFonts w:cs="Arial"/>
                <w:color w:val="000000"/>
                <w:sz w:val="24"/>
                <w:szCs w:val="24"/>
                <w:lang w:val="sr-Cyrl-RS"/>
              </w:rPr>
              <w:t>има 5</w:t>
            </w:r>
            <w:r w:rsidR="00652853" w:rsidRPr="00A47DC2">
              <w:rPr>
                <w:rFonts w:cs="Arial"/>
                <w:color w:val="000000"/>
                <w:sz w:val="24"/>
                <w:szCs w:val="24"/>
                <w:lang w:val="sr-Cyrl-RS"/>
              </w:rPr>
              <w:t>( словима:пет)</w:t>
            </w:r>
            <w:r w:rsidRPr="00A47DC2">
              <w:rPr>
                <w:rFonts w:cs="Arial"/>
                <w:color w:val="000000"/>
                <w:sz w:val="24"/>
                <w:szCs w:val="24"/>
                <w:lang w:val="sr-Cyrl-RS"/>
              </w:rPr>
              <w:t xml:space="preserve"> година искуства објава ауторских текстова у националним медијима</w:t>
            </w:r>
            <w:r w:rsidR="001C3736" w:rsidRPr="00A47DC2">
              <w:rPr>
                <w:rFonts w:cs="Arial"/>
                <w:color w:val="000000"/>
                <w:sz w:val="24"/>
                <w:szCs w:val="24"/>
                <w:lang w:val="sr-Cyrl-RS"/>
              </w:rPr>
              <w:t xml:space="preserve"> - за сваку годину искуства потребно је да има минимум једну</w:t>
            </w:r>
            <w:r w:rsidR="001C3736">
              <w:rPr>
                <w:rFonts w:cs="Arial"/>
                <w:color w:val="000000"/>
                <w:sz w:val="24"/>
                <w:szCs w:val="24"/>
                <w:lang w:val="sr-Cyrl-RS"/>
              </w:rPr>
              <w:t xml:space="preserve"> објаву у нациноналним медијима</w:t>
            </w:r>
            <w:r w:rsidRPr="001A36E6">
              <w:rPr>
                <w:rFonts w:cs="Arial"/>
                <w:color w:val="000000"/>
                <w:sz w:val="24"/>
                <w:szCs w:val="24"/>
                <w:lang w:val="sr-Cyrl-RS"/>
              </w:rPr>
              <w:t>.</w:t>
            </w:r>
          </w:p>
          <w:p w:rsidR="001A36E6" w:rsidRPr="001A36E6" w:rsidRDefault="001A36E6" w:rsidP="001A36E6">
            <w:pPr>
              <w:autoSpaceDE w:val="0"/>
              <w:autoSpaceDN w:val="0"/>
              <w:adjustRightInd w:val="0"/>
              <w:rPr>
                <w:rFonts w:cs="Arial"/>
                <w:b/>
                <w:sz w:val="24"/>
                <w:szCs w:val="24"/>
                <w:u w:val="single"/>
                <w:lang w:val="sr-Cyrl-RS"/>
              </w:rPr>
            </w:pPr>
            <w:r w:rsidRPr="001A36E6">
              <w:rPr>
                <w:rFonts w:cs="Arial"/>
                <w:b/>
                <w:sz w:val="24"/>
                <w:szCs w:val="24"/>
                <w:u w:val="single"/>
                <w:lang w:val="sr-Cyrl-RS"/>
              </w:rPr>
              <w:t xml:space="preserve">Доказ: </w:t>
            </w:r>
          </w:p>
          <w:p w:rsidR="00530286" w:rsidRDefault="00530286" w:rsidP="001A36E6">
            <w:pPr>
              <w:numPr>
                <w:ilvl w:val="0"/>
                <w:numId w:val="17"/>
              </w:numPr>
              <w:autoSpaceDE w:val="0"/>
              <w:autoSpaceDN w:val="0"/>
              <w:adjustRightInd w:val="0"/>
              <w:spacing w:before="0"/>
              <w:rPr>
                <w:rFonts w:cs="Arial"/>
                <w:sz w:val="24"/>
                <w:szCs w:val="24"/>
              </w:rPr>
            </w:pPr>
            <w:r w:rsidRPr="001A36E6">
              <w:rPr>
                <w:rFonts w:cs="Arial"/>
                <w:sz w:val="24"/>
                <w:szCs w:val="24"/>
                <w:lang w:val="sr-Cyrl-RS"/>
              </w:rPr>
              <w:t>Изјаву</w:t>
            </w:r>
            <w:r>
              <w:rPr>
                <w:rFonts w:cs="Arial"/>
                <w:sz w:val="24"/>
                <w:szCs w:val="24"/>
                <w:lang w:val="sr-Cyrl-RS"/>
              </w:rPr>
              <w:t xml:space="preserve"> о кадровском капацитету </w:t>
            </w:r>
            <w:r w:rsidRPr="001A36E6">
              <w:rPr>
                <w:rFonts w:cs="Arial"/>
                <w:sz w:val="24"/>
                <w:szCs w:val="24"/>
                <w:lang w:val="sr-Cyrl-RS"/>
              </w:rPr>
              <w:t xml:space="preserve"> под кривичном и материјалном одговорношћу ( образац </w:t>
            </w:r>
            <w:r w:rsidRPr="00016FD0">
              <w:rPr>
                <w:rFonts w:cs="Arial"/>
                <w:sz w:val="24"/>
                <w:szCs w:val="24"/>
                <w:lang w:val="sr-Cyrl-RS"/>
              </w:rPr>
              <w:t>6.</w:t>
            </w:r>
            <w:r w:rsidRPr="001A36E6">
              <w:rPr>
                <w:rFonts w:cs="Arial"/>
                <w:sz w:val="24"/>
                <w:szCs w:val="24"/>
                <w:lang w:val="sr-Cyrl-RS"/>
              </w:rPr>
              <w:t>)</w:t>
            </w:r>
          </w:p>
          <w:p w:rsidR="001A36E6" w:rsidRPr="001A36E6" w:rsidRDefault="001A36E6" w:rsidP="001A36E6">
            <w:pPr>
              <w:numPr>
                <w:ilvl w:val="0"/>
                <w:numId w:val="17"/>
              </w:numPr>
              <w:autoSpaceDE w:val="0"/>
              <w:autoSpaceDN w:val="0"/>
              <w:adjustRightInd w:val="0"/>
              <w:spacing w:before="0"/>
              <w:rPr>
                <w:rFonts w:cs="Arial"/>
                <w:sz w:val="24"/>
                <w:szCs w:val="24"/>
              </w:rPr>
            </w:pPr>
            <w:r w:rsidRPr="001A36E6">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r w:rsidRPr="001A36E6">
              <w:rPr>
                <w:rFonts w:cs="Arial"/>
                <w:sz w:val="24"/>
                <w:szCs w:val="24"/>
                <w:lang w:val="sr-Cyrl-RS"/>
              </w:rPr>
              <w:t xml:space="preserve"> или </w:t>
            </w:r>
          </w:p>
          <w:p w:rsidR="001A36E6" w:rsidRPr="001A36E6" w:rsidRDefault="001A36E6" w:rsidP="001A36E6">
            <w:pPr>
              <w:numPr>
                <w:ilvl w:val="0"/>
                <w:numId w:val="17"/>
              </w:numPr>
              <w:tabs>
                <w:tab w:val="left" w:pos="122"/>
                <w:tab w:val="left" w:pos="287"/>
              </w:tabs>
              <w:spacing w:before="0"/>
              <w:contextualSpacing/>
              <w:rPr>
                <w:rFonts w:eastAsia="Calibri" w:cs="Arial"/>
                <w:sz w:val="24"/>
                <w:szCs w:val="24"/>
              </w:rPr>
            </w:pPr>
            <w:r w:rsidRPr="001A36E6">
              <w:rPr>
                <w:rFonts w:eastAsia="Calibri" w:cs="Arial"/>
                <w:sz w:val="24"/>
                <w:szCs w:val="24"/>
              </w:rPr>
              <w:t>Фотокопија уговора о ангажовању (за лица ангажована ван радног односа)</w:t>
            </w:r>
          </w:p>
          <w:p w:rsidR="001A36E6" w:rsidRPr="001A36E6" w:rsidRDefault="001A36E6" w:rsidP="001A36E6">
            <w:pPr>
              <w:numPr>
                <w:ilvl w:val="0"/>
                <w:numId w:val="17"/>
              </w:numPr>
              <w:tabs>
                <w:tab w:val="left" w:pos="122"/>
                <w:tab w:val="left" w:pos="287"/>
              </w:tabs>
              <w:spacing w:before="0"/>
              <w:contextualSpacing/>
              <w:rPr>
                <w:rFonts w:eastAsia="Calibri" w:cs="Arial"/>
                <w:sz w:val="24"/>
                <w:szCs w:val="24"/>
              </w:rPr>
            </w:pPr>
            <w:r w:rsidRPr="001A36E6">
              <w:rPr>
                <w:rFonts w:eastAsia="Calibri" w:cs="Arial"/>
                <w:sz w:val="24"/>
                <w:szCs w:val="24"/>
              </w:rPr>
              <w:lastRenderedPageBreak/>
              <w:t xml:space="preserve">Фотокопија дипломa VII степенa стручне спреме за </w:t>
            </w:r>
            <w:r w:rsidRPr="001A36E6">
              <w:rPr>
                <w:rFonts w:eastAsia="Calibri" w:cs="Arial"/>
                <w:sz w:val="24"/>
                <w:szCs w:val="24"/>
                <w:lang w:val="sr-Cyrl-RS"/>
              </w:rPr>
              <w:t>тражене области</w:t>
            </w:r>
            <w:r w:rsidR="001C3736">
              <w:rPr>
                <w:rFonts w:eastAsia="Calibri" w:cs="Arial"/>
                <w:sz w:val="24"/>
                <w:szCs w:val="24"/>
                <w:lang w:val="sr-Cyrl-RS"/>
              </w:rPr>
              <w:t xml:space="preserve"> (није потребно доставити за предаваче захтеване у тачки 3.)</w:t>
            </w:r>
          </w:p>
          <w:p w:rsidR="001A36E6" w:rsidRPr="00626858" w:rsidRDefault="001A36E6" w:rsidP="001A36E6">
            <w:pPr>
              <w:numPr>
                <w:ilvl w:val="0"/>
                <w:numId w:val="17"/>
              </w:numPr>
              <w:tabs>
                <w:tab w:val="left" w:pos="122"/>
                <w:tab w:val="left" w:pos="287"/>
              </w:tabs>
              <w:spacing w:before="0"/>
              <w:contextualSpacing/>
              <w:rPr>
                <w:rFonts w:eastAsia="Calibri" w:cs="Arial"/>
                <w:sz w:val="24"/>
                <w:szCs w:val="24"/>
              </w:rPr>
            </w:pPr>
            <w:r w:rsidRPr="00EE738C">
              <w:rPr>
                <w:rFonts w:eastAsia="Calibri" w:cs="Arial"/>
                <w:sz w:val="24"/>
                <w:szCs w:val="24"/>
                <w:lang w:val="sr-Cyrl-RS"/>
              </w:rPr>
              <w:t>За извршиоце који су ангажовани у високошколским установама доставити</w:t>
            </w:r>
            <w:r w:rsidRPr="00EE738C">
              <w:rPr>
                <w:rFonts w:eastAsia="Calibri" w:cs="Arial"/>
                <w:b/>
                <w:sz w:val="24"/>
                <w:szCs w:val="24"/>
                <w:lang w:val="sr-Cyrl-RS"/>
              </w:rPr>
              <w:t xml:space="preserve"> </w:t>
            </w:r>
            <w:r w:rsidRPr="00EE738C">
              <w:rPr>
                <w:rFonts w:eastAsia="Calibri" w:cs="Arial"/>
                <w:sz w:val="24"/>
                <w:szCs w:val="24"/>
                <w:lang w:val="sr-Cyrl-RS"/>
              </w:rPr>
              <w:t>потврду</w:t>
            </w:r>
            <w:r w:rsidR="00DE56F2" w:rsidRPr="00EE738C">
              <w:rPr>
                <w:rFonts w:eastAsia="Calibri" w:cs="Arial"/>
                <w:sz w:val="24"/>
                <w:szCs w:val="24"/>
                <w:lang w:val="sr-Cyrl-RS"/>
              </w:rPr>
              <w:t xml:space="preserve"> на меморандуму</w:t>
            </w:r>
            <w:r w:rsidRPr="00EE738C">
              <w:rPr>
                <w:rFonts w:eastAsia="Calibri" w:cs="Arial"/>
                <w:sz w:val="24"/>
                <w:szCs w:val="24"/>
                <w:lang w:val="sr-Cyrl-RS"/>
              </w:rPr>
              <w:t xml:space="preserve"> да су заиста ангажовани као предавачи у области комуникологије</w:t>
            </w:r>
          </w:p>
          <w:p w:rsidR="00626858" w:rsidRPr="00EE738C" w:rsidRDefault="00626858" w:rsidP="00626858">
            <w:pPr>
              <w:tabs>
                <w:tab w:val="left" w:pos="122"/>
                <w:tab w:val="left" w:pos="287"/>
              </w:tabs>
              <w:spacing w:before="0"/>
              <w:ind w:left="720"/>
              <w:contextualSpacing/>
              <w:rPr>
                <w:rFonts w:eastAsia="Calibri" w:cs="Arial"/>
                <w:sz w:val="24"/>
                <w:szCs w:val="24"/>
              </w:rPr>
            </w:pPr>
          </w:p>
          <w:p w:rsidR="00626858" w:rsidRPr="00626858" w:rsidRDefault="00626858" w:rsidP="00626858">
            <w:pPr>
              <w:autoSpaceDE w:val="0"/>
              <w:autoSpaceDN w:val="0"/>
              <w:adjustRightInd w:val="0"/>
              <w:spacing w:before="0"/>
              <w:ind w:left="418"/>
              <w:rPr>
                <w:rFonts w:cs="Arial"/>
                <w:sz w:val="24"/>
                <w:szCs w:val="24"/>
                <w:lang w:val="sr-Cyrl-RS"/>
              </w:rPr>
            </w:pPr>
            <w:r>
              <w:rPr>
                <w:rFonts w:cs="Arial"/>
                <w:b/>
                <w:sz w:val="24"/>
                <w:szCs w:val="24"/>
                <w:lang w:val="sr-Cyrl-RS"/>
              </w:rPr>
              <w:t xml:space="preserve">6. </w:t>
            </w:r>
            <w:r w:rsidR="001A36E6" w:rsidRPr="00626858">
              <w:rPr>
                <w:rFonts w:cs="Arial"/>
                <w:sz w:val="24"/>
                <w:szCs w:val="24"/>
                <w:lang w:val="sr-Cyrl-RS"/>
              </w:rPr>
              <w:t xml:space="preserve">За извршиоца који има </w:t>
            </w:r>
            <w:r w:rsidRPr="00626858">
              <w:rPr>
                <w:rFonts w:cs="Arial"/>
                <w:sz w:val="24"/>
                <w:szCs w:val="24"/>
                <w:lang w:val="sr-Cyrl-RS"/>
              </w:rPr>
              <w:t xml:space="preserve">5 година </w:t>
            </w:r>
            <w:r w:rsidR="001A36E6" w:rsidRPr="00626858">
              <w:rPr>
                <w:rFonts w:cs="Arial"/>
                <w:sz w:val="24"/>
                <w:szCs w:val="24"/>
                <w:lang w:val="sr-Cyrl-RS"/>
              </w:rPr>
              <w:t xml:space="preserve">искуства у објави </w:t>
            </w:r>
            <w:r w:rsidRPr="00626858">
              <w:rPr>
                <w:rFonts w:cs="Arial"/>
                <w:sz w:val="24"/>
                <w:szCs w:val="24"/>
                <w:lang w:val="sr-Cyrl-RS"/>
              </w:rPr>
              <w:t>ауторских текстова у националним медијима</w:t>
            </w:r>
            <w:r w:rsidR="001A36E6" w:rsidRPr="00626858">
              <w:rPr>
                <w:rFonts w:cs="Arial"/>
                <w:sz w:val="24"/>
                <w:szCs w:val="24"/>
                <w:lang w:val="sr-Cyrl-RS"/>
              </w:rPr>
              <w:t xml:space="preserve"> потребно је доставити и одштамане текстове из националних </w:t>
            </w:r>
            <w:r>
              <w:rPr>
                <w:rFonts w:cs="Arial"/>
                <w:sz w:val="24"/>
                <w:szCs w:val="24"/>
                <w:lang w:val="sr-Cyrl-RS"/>
              </w:rPr>
              <w:t>медија (</w:t>
            </w:r>
            <w:r w:rsidR="001A36E6" w:rsidRPr="00626858">
              <w:rPr>
                <w:rFonts w:cs="Arial"/>
                <w:sz w:val="24"/>
                <w:szCs w:val="24"/>
                <w:lang w:val="sr-Cyrl-RS"/>
              </w:rPr>
              <w:t xml:space="preserve">за сваку годину искуства </w:t>
            </w:r>
            <w:r w:rsidR="001C3736" w:rsidRPr="00626858">
              <w:rPr>
                <w:rFonts w:cs="Arial"/>
                <w:sz w:val="24"/>
                <w:szCs w:val="24"/>
                <w:lang w:val="sr-Cyrl-RS"/>
              </w:rPr>
              <w:t>минимум по једну</w:t>
            </w:r>
            <w:r w:rsidRPr="00626858">
              <w:rPr>
                <w:rFonts w:cs="Arial"/>
                <w:sz w:val="24"/>
                <w:szCs w:val="24"/>
                <w:lang w:val="sr-Cyrl-RS"/>
              </w:rPr>
              <w:t xml:space="preserve"> објаву у нациноналним медијима).</w:t>
            </w:r>
          </w:p>
          <w:p w:rsidR="001A36E6" w:rsidRDefault="001A36E6" w:rsidP="001A36E6">
            <w:pPr>
              <w:autoSpaceDE w:val="0"/>
              <w:autoSpaceDN w:val="0"/>
              <w:adjustRightInd w:val="0"/>
              <w:spacing w:before="0"/>
              <w:ind w:left="328"/>
              <w:rPr>
                <w:rFonts w:cs="Arial"/>
                <w:i/>
                <w:lang w:val="sr-Cyrl-CS" w:eastAsia="ar-SA"/>
              </w:rPr>
            </w:pPr>
          </w:p>
          <w:p w:rsidR="00A47DC2" w:rsidRPr="00A47DC2" w:rsidRDefault="001C3736" w:rsidP="00A47DC2">
            <w:pPr>
              <w:autoSpaceDE w:val="0"/>
              <w:autoSpaceDN w:val="0"/>
              <w:adjustRightInd w:val="0"/>
              <w:spacing w:before="0"/>
              <w:ind w:left="328"/>
              <w:rPr>
                <w:rFonts w:cs="Arial"/>
                <w:sz w:val="24"/>
                <w:szCs w:val="24"/>
                <w:lang w:val="sr-Cyrl-CS" w:eastAsia="ar-SA"/>
              </w:rPr>
            </w:pPr>
            <w:r>
              <w:rPr>
                <w:rFonts w:cs="Arial"/>
                <w:sz w:val="24"/>
                <w:szCs w:val="24"/>
                <w:lang w:val="sr-Cyrl-RS"/>
              </w:rPr>
              <w:t>7</w:t>
            </w:r>
            <w:r w:rsidRPr="001C3736">
              <w:rPr>
                <w:rFonts w:cs="Arial"/>
                <w:i/>
                <w:lang w:val="sr-Cyrl-CS" w:eastAsia="ar-SA"/>
              </w:rPr>
              <w:t>.</w:t>
            </w:r>
            <w:r>
              <w:rPr>
                <w:rFonts w:cs="Arial"/>
                <w:i/>
                <w:lang w:val="sr-Cyrl-CS" w:eastAsia="ar-SA"/>
              </w:rPr>
              <w:t xml:space="preserve"> </w:t>
            </w:r>
            <w:r w:rsidR="00A47DC2" w:rsidRPr="00A47DC2">
              <w:rPr>
                <w:rFonts w:cs="Arial"/>
                <w:sz w:val="24"/>
                <w:szCs w:val="24"/>
                <w:lang w:val="sr-Cyrl-CS" w:eastAsia="ar-SA"/>
              </w:rPr>
              <w:t xml:space="preserve">Списак извршилаца који ће бити ангажовани у извршењу услуга </w:t>
            </w:r>
            <w:r w:rsidR="00A47DC2">
              <w:rPr>
                <w:rFonts w:cs="Arial"/>
                <w:sz w:val="24"/>
                <w:szCs w:val="24"/>
                <w:lang w:val="sr-Cyrl-CS" w:eastAsia="ar-SA"/>
              </w:rPr>
              <w:t>( образац 7</w:t>
            </w:r>
            <w:r w:rsidR="00A47DC2" w:rsidRPr="00A47DC2">
              <w:rPr>
                <w:rFonts w:cs="Arial"/>
                <w:sz w:val="24"/>
                <w:szCs w:val="24"/>
                <w:lang w:val="sr-Cyrl-CS" w:eastAsia="ar-SA"/>
              </w:rPr>
              <w:t>.)</w:t>
            </w:r>
          </w:p>
          <w:p w:rsidR="00626858" w:rsidRPr="001A36E6" w:rsidRDefault="00626858" w:rsidP="001A36E6">
            <w:pPr>
              <w:autoSpaceDE w:val="0"/>
              <w:autoSpaceDN w:val="0"/>
              <w:adjustRightInd w:val="0"/>
              <w:spacing w:before="0"/>
              <w:ind w:left="328"/>
              <w:rPr>
                <w:rFonts w:cs="Arial"/>
                <w:i/>
                <w:lang w:val="sr-Cyrl-CS" w:eastAsia="ar-SA"/>
              </w:rPr>
            </w:pPr>
          </w:p>
          <w:p w:rsidR="00175774" w:rsidRPr="00EC5BB4" w:rsidRDefault="00175774" w:rsidP="001A36E6">
            <w:pPr>
              <w:autoSpaceDE w:val="0"/>
              <w:autoSpaceDN w:val="0"/>
              <w:adjustRightInd w:val="0"/>
              <w:spacing w:before="0"/>
              <w:ind w:left="720"/>
              <w:rPr>
                <w:rFonts w:cs="Arial"/>
                <w:color w:val="00B0F0"/>
                <w:sz w:val="24"/>
                <w:szCs w:val="24"/>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1A36E6">
        <w:rPr>
          <w:rFonts w:cs="Arial"/>
          <w:sz w:val="24"/>
          <w:szCs w:val="24"/>
          <w:lang w:val="sr-Cyrl-RS" w:eastAsia="zh-CN"/>
        </w:rPr>
        <w:t xml:space="preserve"> </w:t>
      </w:r>
      <w:r w:rsidR="00064690">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lastRenderedPageBreak/>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1"/>
      <w:bookmarkEnd w:id="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1A36E6" w:rsidRDefault="00621752" w:rsidP="00621752">
      <w:pPr>
        <w:pStyle w:val="KDKomentar"/>
        <w:spacing w:before="0"/>
        <w:rPr>
          <w:rFonts w:cs="Arial"/>
          <w:b/>
          <w:i w:val="0"/>
          <w:color w:val="auto"/>
          <w:sz w:val="24"/>
          <w:szCs w:val="24"/>
        </w:rPr>
      </w:pPr>
      <w:r w:rsidRPr="001A36E6">
        <w:rPr>
          <w:rFonts w:cs="Arial"/>
          <w:i w:val="0"/>
          <w:color w:val="auto"/>
          <w:sz w:val="24"/>
          <w:szCs w:val="24"/>
        </w:rPr>
        <w:t xml:space="preserve">Избор најповољније понуде ће се извршити применом критеријума </w:t>
      </w:r>
      <w:r w:rsidRPr="001A36E6">
        <w:rPr>
          <w:rFonts w:cs="Arial"/>
          <w:b/>
          <w:i w:val="0"/>
          <w:color w:val="auto"/>
          <w:sz w:val="24"/>
          <w:szCs w:val="24"/>
        </w:rPr>
        <w:t>„Најнижа понуђена цена“.</w:t>
      </w:r>
    </w:p>
    <w:p w:rsidR="00621752" w:rsidRPr="001A36E6" w:rsidRDefault="00621752" w:rsidP="00621752">
      <w:pPr>
        <w:pStyle w:val="KDKomentar"/>
        <w:spacing w:before="0"/>
        <w:rPr>
          <w:rFonts w:cs="Arial"/>
          <w:i w:val="0"/>
          <w:color w:val="auto"/>
          <w:sz w:val="24"/>
          <w:szCs w:val="24"/>
        </w:rPr>
      </w:pPr>
      <w:r w:rsidRPr="001A36E6">
        <w:rPr>
          <w:rFonts w:cs="Arial"/>
          <w:i w:val="0"/>
          <w:color w:val="auto"/>
          <w:sz w:val="24"/>
          <w:szCs w:val="24"/>
        </w:rPr>
        <w:t>Критеријум за оцењивање понуда</w:t>
      </w:r>
      <w:r w:rsidRPr="001A36E6">
        <w:rPr>
          <w:rFonts w:cs="Arial"/>
          <w:b/>
          <w:i w:val="0"/>
          <w:color w:val="auto"/>
          <w:sz w:val="24"/>
          <w:szCs w:val="24"/>
        </w:rPr>
        <w:t xml:space="preserve"> Најнижа понуђена цена, </w:t>
      </w:r>
      <w:r w:rsidRPr="001A36E6">
        <w:rPr>
          <w:rFonts w:cs="Arial"/>
          <w:i w:val="0"/>
          <w:color w:val="auto"/>
          <w:sz w:val="24"/>
          <w:szCs w:val="24"/>
        </w:rPr>
        <w:t>заснива се на понуђеној цени</w:t>
      </w:r>
      <w:r w:rsidR="00C10575" w:rsidRPr="001A36E6">
        <w:rPr>
          <w:rFonts w:cs="Arial"/>
          <w:i w:val="0"/>
          <w:color w:val="auto"/>
          <w:sz w:val="24"/>
          <w:szCs w:val="24"/>
          <w:lang w:val="sr-Cyrl-CS"/>
        </w:rPr>
        <w:t xml:space="preserve"> као једином критеријуму</w:t>
      </w:r>
      <w:r w:rsidRPr="001A36E6">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rsidR="001A36E6" w:rsidRPr="001A36E6" w:rsidRDefault="001A36E6" w:rsidP="001A36E6">
      <w:pPr>
        <w:autoSpaceDE w:val="0"/>
        <w:autoSpaceDN w:val="0"/>
        <w:adjustRightInd w:val="0"/>
        <w:rPr>
          <w:rFonts w:eastAsia="TimesNewRomanPSMT" w:cs="Arial"/>
          <w:bCs/>
          <w:sz w:val="24"/>
          <w:szCs w:val="24"/>
        </w:rPr>
      </w:pPr>
      <w:r w:rsidRPr="001A36E6">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rsidR="001A36E6" w:rsidRPr="001A36E6" w:rsidRDefault="001A36E6" w:rsidP="001A36E6">
      <w:pPr>
        <w:autoSpaceDE w:val="0"/>
        <w:autoSpaceDN w:val="0"/>
        <w:adjustRightInd w:val="0"/>
        <w:spacing w:before="0"/>
        <w:rPr>
          <w:rFonts w:eastAsia="TimesNewRomanPSMT" w:cs="Arial"/>
          <w:bCs/>
          <w:sz w:val="24"/>
          <w:szCs w:val="24"/>
        </w:rPr>
      </w:pPr>
      <w:r w:rsidRPr="001A36E6">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1A36E6" w:rsidRDefault="001A36E6" w:rsidP="001A36E6">
      <w:pPr>
        <w:autoSpaceDE w:val="0"/>
        <w:autoSpaceDN w:val="0"/>
        <w:adjustRightInd w:val="0"/>
        <w:spacing w:before="0"/>
        <w:rPr>
          <w:rFonts w:eastAsia="TimesNewRomanPSMT" w:cs="Arial"/>
          <w:bCs/>
          <w:sz w:val="24"/>
          <w:szCs w:val="24"/>
          <w:lang w:val="sr-Cyrl-RS"/>
        </w:rPr>
      </w:pPr>
      <w:r w:rsidRPr="001A36E6">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1A36E6">
        <w:rPr>
          <w:rFonts w:eastAsia="TimesNewRomanPSMT" w:cs="Arial"/>
          <w:bCs/>
          <w:sz w:val="24"/>
          <w:szCs w:val="24"/>
          <w:lang w:val="sr-Cyrl-RS"/>
        </w:rPr>
        <w:t>уговор.</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Наручилац ће сачинити и доставити записник о спроведеном извлачењу путем жреба.</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76206" w:rsidRPr="00B76206" w:rsidRDefault="00B76206" w:rsidP="00B76206">
      <w:pPr>
        <w:autoSpaceDE w:val="0"/>
        <w:autoSpaceDN w:val="0"/>
        <w:adjustRightInd w:val="0"/>
        <w:spacing w:before="0"/>
        <w:rPr>
          <w:rFonts w:eastAsia="TimesNewRomanPSMT" w:cs="Arial"/>
          <w:bCs/>
          <w:sz w:val="24"/>
          <w:szCs w:val="24"/>
          <w:lang w:val="sr-Cyrl-RS"/>
        </w:rPr>
      </w:pPr>
      <w:r w:rsidRPr="00B76206">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51306" w:rsidRDefault="00051306" w:rsidP="001A36E6">
      <w:pPr>
        <w:autoSpaceDE w:val="0"/>
        <w:autoSpaceDN w:val="0"/>
        <w:adjustRightInd w:val="0"/>
        <w:spacing w:before="0"/>
        <w:rPr>
          <w:rFonts w:eastAsia="TimesNewRomanPSMT" w:cs="Arial"/>
          <w:bCs/>
          <w:sz w:val="24"/>
          <w:szCs w:val="24"/>
          <w:lang w:val="sr-Cyrl-RS"/>
        </w:rPr>
      </w:pPr>
    </w:p>
    <w:p w:rsidR="008D2B23" w:rsidRPr="00EC5BB4" w:rsidRDefault="006D47E1" w:rsidP="006D47E1">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485720">
      <w:pPr>
        <w:pStyle w:val="KDPodnaslov2"/>
        <w:numPr>
          <w:ilvl w:val="1"/>
          <w:numId w:val="29"/>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1A36E6" w:rsidRPr="001E5DC4" w:rsidRDefault="001A36E6" w:rsidP="001A36E6">
      <w:pPr>
        <w:pStyle w:val="KDParagraf"/>
        <w:spacing w:before="0"/>
        <w:rPr>
          <w:rFonts w:cs="Arial"/>
          <w:sz w:val="24"/>
          <w:szCs w:val="24"/>
          <w:lang w:val="ru-RU"/>
        </w:rPr>
      </w:pPr>
      <w:r w:rsidRPr="001E5DC4">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1A36E6" w:rsidRPr="001E5DC4" w:rsidRDefault="001A36E6" w:rsidP="001A36E6">
      <w:pPr>
        <w:pStyle w:val="KDParagraf"/>
        <w:rPr>
          <w:rFonts w:cs="Arial"/>
          <w:sz w:val="24"/>
          <w:szCs w:val="24"/>
          <w:lang w:val="ru-RU"/>
        </w:rPr>
      </w:pPr>
      <w:r w:rsidRPr="001E5DC4">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1A36E6" w:rsidRPr="001E5DC4" w:rsidRDefault="001A36E6" w:rsidP="001A36E6">
      <w:pPr>
        <w:pStyle w:val="KDParagraf"/>
        <w:spacing w:before="0"/>
        <w:rPr>
          <w:sz w:val="24"/>
          <w:szCs w:val="24"/>
          <w:lang w:val="ru-RU"/>
        </w:rPr>
      </w:pPr>
      <w:r w:rsidRPr="001E5DC4">
        <w:rPr>
          <w:sz w:val="24"/>
          <w:szCs w:val="24"/>
          <w:lang w:val="ru-RU"/>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8D2B23" w:rsidRPr="00EC5BB4" w:rsidRDefault="008D2B23" w:rsidP="008D2B23">
      <w:pPr>
        <w:pStyle w:val="KDParagraf"/>
        <w:spacing w:before="0"/>
        <w:rPr>
          <w:rFonts w:cs="Arial"/>
          <w:sz w:val="24"/>
          <w:szCs w:val="24"/>
          <w:lang w:val="ru-RU"/>
        </w:rPr>
      </w:pPr>
    </w:p>
    <w:p w:rsidR="008D2B23" w:rsidRPr="00652853" w:rsidRDefault="008D2B23" w:rsidP="00485720">
      <w:pPr>
        <w:pStyle w:val="KDPodnaslov2"/>
        <w:numPr>
          <w:ilvl w:val="1"/>
          <w:numId w:val="29"/>
        </w:numPr>
        <w:spacing w:before="0"/>
        <w:jc w:val="both"/>
        <w:rPr>
          <w:rFonts w:cs="Arial"/>
          <w:sz w:val="24"/>
          <w:szCs w:val="24"/>
          <w:lang w:val="ru-RU"/>
        </w:rPr>
      </w:pPr>
      <w:bookmarkStart w:id="205" w:name="_Toc441651578"/>
      <w:bookmarkStart w:id="206" w:name="_Toc442559889"/>
      <w:r w:rsidRPr="00652853">
        <w:rPr>
          <w:rFonts w:cs="Arial"/>
          <w:sz w:val="24"/>
          <w:szCs w:val="24"/>
          <w:lang w:val="ru-RU"/>
        </w:rPr>
        <w:t xml:space="preserve">Начин састављања </w:t>
      </w:r>
      <w:r w:rsidR="00FC355A" w:rsidRPr="00652853">
        <w:rPr>
          <w:rFonts w:cs="Arial"/>
          <w:sz w:val="24"/>
          <w:szCs w:val="24"/>
          <w:lang w:val="ru-RU"/>
        </w:rPr>
        <w:t xml:space="preserve">и подношења </w:t>
      </w:r>
      <w:r w:rsidRPr="00652853">
        <w:rPr>
          <w:rFonts w:cs="Arial"/>
          <w:sz w:val="24"/>
          <w:szCs w:val="24"/>
          <w:lang w:val="ru-RU"/>
        </w:rPr>
        <w:t>понуде</w:t>
      </w:r>
      <w:bookmarkEnd w:id="205"/>
      <w:bookmarkEnd w:id="206"/>
    </w:p>
    <w:p w:rsidR="001A36E6" w:rsidRPr="001E5DC4" w:rsidRDefault="001A36E6" w:rsidP="001A36E6">
      <w:pPr>
        <w:pStyle w:val="KDParagraf"/>
        <w:rPr>
          <w:rFonts w:cs="Arial"/>
          <w:sz w:val="24"/>
          <w:szCs w:val="24"/>
          <w:lang w:val="ru-RU"/>
        </w:rPr>
      </w:pPr>
      <w:r w:rsidRPr="001E5DC4">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1A36E6" w:rsidRPr="001E5DC4" w:rsidRDefault="001A36E6" w:rsidP="001A36E6">
      <w:pPr>
        <w:pStyle w:val="KDParagraf"/>
        <w:rPr>
          <w:rFonts w:cs="Arial"/>
          <w:sz w:val="24"/>
          <w:szCs w:val="24"/>
          <w:lang w:val="ru-RU"/>
        </w:rPr>
      </w:pPr>
      <w:r w:rsidRPr="001E5DC4">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1A36E6" w:rsidRPr="001E5DC4" w:rsidRDefault="001A36E6" w:rsidP="001A36E6">
      <w:pPr>
        <w:pStyle w:val="KDParagraf"/>
        <w:rPr>
          <w:rFonts w:cs="Arial"/>
          <w:sz w:val="24"/>
          <w:szCs w:val="24"/>
          <w:lang w:val="ru-RU"/>
        </w:rPr>
      </w:pPr>
      <w:r w:rsidRPr="001E5DC4">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1A36E6" w:rsidRPr="001E5DC4" w:rsidRDefault="001A36E6" w:rsidP="001A36E6">
      <w:pPr>
        <w:pStyle w:val="KDParagraf"/>
        <w:rPr>
          <w:rFonts w:cs="Arial"/>
          <w:sz w:val="24"/>
          <w:szCs w:val="24"/>
          <w:lang w:val="ru-RU"/>
        </w:rPr>
      </w:pPr>
      <w:r w:rsidRPr="001E5DC4">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w:t>
      </w:r>
      <w:r w:rsidR="00F06493">
        <w:rPr>
          <w:rFonts w:cs="Arial"/>
          <w:sz w:val="24"/>
          <w:szCs w:val="24"/>
          <w:lang w:val="ru-RU"/>
        </w:rPr>
        <w:t xml:space="preserve">нуда за јавну набавку – услуге </w:t>
      </w:r>
      <w:r w:rsidRPr="001E5DC4">
        <w:rPr>
          <w:rFonts w:cs="Arial"/>
          <w:sz w:val="24"/>
          <w:szCs w:val="24"/>
          <w:lang w:val="ru-RU"/>
        </w:rPr>
        <w:t xml:space="preserve">„Унапређење модела интерне комуникације“, број JN/1000/0046/2017- НЕ ОТВАРАТИ“. </w:t>
      </w:r>
    </w:p>
    <w:p w:rsidR="001A36E6" w:rsidRPr="001E5DC4" w:rsidRDefault="001A36E6" w:rsidP="001A36E6">
      <w:pPr>
        <w:pStyle w:val="KDParagraf"/>
        <w:rPr>
          <w:rFonts w:cs="Arial"/>
          <w:sz w:val="24"/>
          <w:szCs w:val="24"/>
          <w:lang w:val="ru-RU"/>
        </w:rPr>
      </w:pPr>
      <w:r w:rsidRPr="001E5DC4">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A36E6" w:rsidRPr="001E5DC4" w:rsidRDefault="001A36E6" w:rsidP="001A36E6">
      <w:pPr>
        <w:pStyle w:val="KDParagraf"/>
        <w:rPr>
          <w:rFonts w:cs="Arial"/>
          <w:sz w:val="24"/>
          <w:szCs w:val="24"/>
          <w:lang w:val="ru-RU"/>
        </w:rPr>
      </w:pPr>
      <w:r w:rsidRPr="001E5DC4">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1A36E6" w:rsidRPr="001E5DC4" w:rsidRDefault="001A36E6" w:rsidP="001A36E6">
      <w:pPr>
        <w:pStyle w:val="KDParagraf"/>
        <w:rPr>
          <w:rFonts w:cs="Arial"/>
          <w:sz w:val="24"/>
          <w:szCs w:val="24"/>
          <w:lang w:val="ru-RU"/>
        </w:rPr>
      </w:pPr>
      <w:r w:rsidRPr="001E5DC4">
        <w:rPr>
          <w:rFonts w:cs="Arial"/>
          <w:sz w:val="24"/>
          <w:szCs w:val="24"/>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1A36E6" w:rsidRPr="001E5DC4" w:rsidRDefault="001A36E6" w:rsidP="001A36E6">
      <w:pPr>
        <w:pStyle w:val="KDParagraf"/>
        <w:rPr>
          <w:rFonts w:cs="Arial"/>
          <w:sz w:val="24"/>
          <w:szCs w:val="24"/>
          <w:lang w:val="ru-RU"/>
        </w:rPr>
      </w:pPr>
      <w:r w:rsidRPr="001E5DC4">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1A36E6" w:rsidRPr="001E5DC4" w:rsidRDefault="001A36E6" w:rsidP="001A36E6">
      <w:pPr>
        <w:pStyle w:val="KDParagraf"/>
        <w:spacing w:before="0"/>
        <w:rPr>
          <w:rFonts w:cs="Arial"/>
          <w:sz w:val="24"/>
          <w:szCs w:val="24"/>
          <w:lang w:val="ru-RU"/>
        </w:rPr>
      </w:pPr>
      <w:r w:rsidRPr="001E5DC4">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1E5DC4" w:rsidRDefault="00613B13" w:rsidP="00613B13">
      <w:pPr>
        <w:tabs>
          <w:tab w:val="left" w:pos="284"/>
          <w:tab w:val="left" w:pos="330"/>
        </w:tabs>
        <w:ind w:left="284"/>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1A36E6">
        <w:rPr>
          <w:rFonts w:cs="Arial"/>
          <w:sz w:val="24"/>
          <w:szCs w:val="24"/>
          <w:lang w:val="ru-RU" w:bidi="en-US"/>
        </w:rPr>
        <w:t>и 76</w:t>
      </w:r>
      <w:r w:rsidRPr="00912743">
        <w:rPr>
          <w:rFonts w:cs="Arial"/>
          <w:sz w:val="24"/>
          <w:szCs w:val="24"/>
          <w:lang w:val="ru-RU" w:bidi="en-US"/>
        </w:rPr>
        <w:t>.</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B76206" w:rsidP="00645F72">
      <w:pPr>
        <w:pStyle w:val="KDNabrajanje"/>
        <w:spacing w:before="0"/>
        <w:rPr>
          <w:rFonts w:cs="Arial"/>
          <w:sz w:val="24"/>
          <w:szCs w:val="24"/>
        </w:rPr>
      </w:pPr>
      <w:r>
        <w:rPr>
          <w:rFonts w:cs="Arial"/>
          <w:sz w:val="24"/>
          <w:szCs w:val="24"/>
          <w:lang w:val="sr-Cyrl-RS"/>
        </w:rPr>
        <w:t xml:space="preserve">Образац </w:t>
      </w:r>
      <w:r w:rsidR="00645F72" w:rsidRPr="00EC5BB4">
        <w:rPr>
          <w:rFonts w:cs="Arial"/>
          <w:sz w:val="24"/>
          <w:szCs w:val="24"/>
        </w:rPr>
        <w:t xml:space="preserve">Структура цене </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912743"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w:t>
      </w:r>
    </w:p>
    <w:p w:rsidR="00912743" w:rsidRPr="006D563E" w:rsidRDefault="00912743" w:rsidP="00912743">
      <w:pPr>
        <w:pStyle w:val="KDNabrajanje"/>
        <w:spacing w:before="0"/>
        <w:rPr>
          <w:rFonts w:cs="Arial"/>
          <w:sz w:val="24"/>
          <w:szCs w:val="24"/>
        </w:rPr>
      </w:pPr>
      <w:r w:rsidRPr="006D563E">
        <w:rPr>
          <w:rFonts w:cs="Arial"/>
          <w:sz w:val="24"/>
          <w:szCs w:val="24"/>
          <w:lang w:val="sr-Cyrl-CS"/>
        </w:rPr>
        <w:t xml:space="preserve">Референтна листа </w:t>
      </w:r>
      <w:r w:rsidR="001C234A">
        <w:rPr>
          <w:rFonts w:cs="Arial"/>
          <w:sz w:val="24"/>
          <w:szCs w:val="24"/>
          <w:lang w:val="sr-Cyrl-CS"/>
        </w:rPr>
        <w:t>понуђача</w:t>
      </w:r>
    </w:p>
    <w:p w:rsidR="00A955B0" w:rsidRPr="00A955B0" w:rsidRDefault="00A955B0" w:rsidP="006144F1">
      <w:pPr>
        <w:pStyle w:val="KDNabrajanje"/>
        <w:rPr>
          <w:rFonts w:cs="Arial"/>
          <w:sz w:val="24"/>
          <w:szCs w:val="24"/>
        </w:rPr>
      </w:pPr>
      <w:r>
        <w:rPr>
          <w:rFonts w:cs="Arial"/>
          <w:sz w:val="24"/>
          <w:szCs w:val="24"/>
          <w:lang w:val="sr-Cyrl-CS"/>
        </w:rPr>
        <w:t>П</w:t>
      </w:r>
      <w:r w:rsidRPr="00A955B0">
        <w:rPr>
          <w:rFonts w:cs="Arial"/>
          <w:sz w:val="24"/>
          <w:szCs w:val="24"/>
          <w:lang w:val="sr-Cyrl-CS"/>
        </w:rPr>
        <w:t xml:space="preserve">отврда претходног наручиоца о пруженим референтним  услугама </w:t>
      </w:r>
    </w:p>
    <w:p w:rsidR="00912743" w:rsidRPr="00A955B0" w:rsidRDefault="00912743" w:rsidP="006144F1">
      <w:pPr>
        <w:pStyle w:val="KDNabrajanje"/>
        <w:rPr>
          <w:rFonts w:cs="Arial"/>
          <w:sz w:val="24"/>
          <w:szCs w:val="24"/>
        </w:rPr>
      </w:pPr>
      <w:r w:rsidRPr="00A955B0">
        <w:rPr>
          <w:rFonts w:cs="Arial"/>
          <w:sz w:val="24"/>
          <w:szCs w:val="24"/>
          <w:lang w:val="sr-Cyrl-CS"/>
        </w:rPr>
        <w:t>Изјава понуђача – кадровски капацитет</w:t>
      </w:r>
    </w:p>
    <w:p w:rsidR="00824EF3" w:rsidRDefault="00824EF3" w:rsidP="00824EF3">
      <w:pPr>
        <w:pStyle w:val="KDNabrajanje"/>
        <w:rPr>
          <w:rFonts w:cs="Arial"/>
          <w:sz w:val="24"/>
          <w:szCs w:val="24"/>
        </w:rPr>
      </w:pPr>
      <w:r w:rsidRPr="00824EF3">
        <w:rPr>
          <w:rFonts w:cs="Arial"/>
          <w:sz w:val="24"/>
          <w:szCs w:val="24"/>
          <w:lang w:val="sr-Cyrl-RS"/>
        </w:rPr>
        <w:t>Списак извршилаца који ће бити ангажовани</w:t>
      </w:r>
      <w:r>
        <w:rPr>
          <w:rFonts w:cs="Arial"/>
          <w:sz w:val="24"/>
          <w:szCs w:val="24"/>
          <w:lang w:val="sr-Cyrl-RS"/>
        </w:rPr>
        <w:t xml:space="preserve"> у извршењу услуга</w:t>
      </w:r>
    </w:p>
    <w:p w:rsidR="00912743" w:rsidRPr="00EC5BB4" w:rsidRDefault="00912743" w:rsidP="00912743">
      <w:pPr>
        <w:pStyle w:val="KDNabrajanje"/>
        <w:spacing w:before="0"/>
        <w:rPr>
          <w:rFonts w:cs="Arial"/>
          <w:sz w:val="24"/>
          <w:szCs w:val="24"/>
        </w:rPr>
      </w:pPr>
      <w:r w:rsidRPr="00EC5BB4">
        <w:rPr>
          <w:rFonts w:cs="Arial"/>
          <w:sz w:val="24"/>
          <w:szCs w:val="24"/>
        </w:rPr>
        <w:t>О</w:t>
      </w:r>
      <w:r w:rsidR="00E86CF9">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rsidR="00912743" w:rsidRPr="00F9459A" w:rsidRDefault="00912743" w:rsidP="00912743">
      <w:pPr>
        <w:pStyle w:val="KDNabrajanje"/>
        <w:rPr>
          <w:rFonts w:cs="Arial"/>
          <w:sz w:val="24"/>
          <w:szCs w:val="24"/>
          <w:lang w:val="sr-Cyrl-RS"/>
        </w:rPr>
      </w:pPr>
      <w:r w:rsidRPr="00F9459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12743" w:rsidRPr="006D563E" w:rsidRDefault="00912743" w:rsidP="00912743">
      <w:pPr>
        <w:pStyle w:val="KDNabrajanje"/>
        <w:spacing w:before="0"/>
        <w:rPr>
          <w:rFonts w:cs="Arial"/>
          <w:sz w:val="24"/>
          <w:szCs w:val="24"/>
        </w:rPr>
      </w:pPr>
      <w:r w:rsidRPr="006D563E">
        <w:rPr>
          <w:rFonts w:cs="Arial"/>
          <w:sz w:val="24"/>
          <w:szCs w:val="24"/>
        </w:rPr>
        <w:t xml:space="preserve">средства финансијског обезбеђења </w:t>
      </w:r>
      <w:r>
        <w:rPr>
          <w:rFonts w:cs="Arial"/>
          <w:sz w:val="24"/>
          <w:szCs w:val="24"/>
          <w:lang w:val="sr-Cyrl-RS"/>
        </w:rPr>
        <w:t>за озбиљност понуде</w:t>
      </w:r>
    </w:p>
    <w:p w:rsidR="00912743" w:rsidRPr="00EC5BB4" w:rsidRDefault="00912743" w:rsidP="0091274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Pr>
          <w:rFonts w:cs="Arial"/>
          <w:sz w:val="24"/>
          <w:szCs w:val="24"/>
          <w:lang w:val="sr-Cyrl-RS"/>
        </w:rPr>
        <w:t>(пожељно је да буде попуњен)</w:t>
      </w:r>
    </w:p>
    <w:p w:rsidR="00912743" w:rsidRDefault="00912743" w:rsidP="00912743">
      <w:pPr>
        <w:pStyle w:val="KDNabrajanje"/>
        <w:spacing w:before="0"/>
        <w:rPr>
          <w:rFonts w:cs="Arial"/>
          <w:sz w:val="24"/>
          <w:szCs w:val="24"/>
        </w:rPr>
      </w:pPr>
      <w:r w:rsidRPr="00F9459A">
        <w:rPr>
          <w:rFonts w:cs="Arial"/>
          <w:sz w:val="24"/>
          <w:szCs w:val="24"/>
          <w:lang w:val="en-US"/>
        </w:rPr>
        <w:t xml:space="preserve">потписан и печатом оверен </w:t>
      </w:r>
      <w:r w:rsidRPr="006D563E">
        <w:rPr>
          <w:rFonts w:cs="Arial"/>
          <w:sz w:val="24"/>
          <w:szCs w:val="24"/>
        </w:rPr>
        <w:t>Модел уговора о чувању пословне тајне и поверљивих информација</w:t>
      </w:r>
    </w:p>
    <w:p w:rsidR="00912743" w:rsidRPr="006D563E" w:rsidRDefault="00912743" w:rsidP="00912743">
      <w:pPr>
        <w:pStyle w:val="KDNabrajanje"/>
        <w:spacing w:before="0"/>
        <w:rPr>
          <w:rFonts w:cs="Arial"/>
          <w:sz w:val="24"/>
          <w:szCs w:val="24"/>
        </w:rPr>
      </w:pPr>
      <w:r>
        <w:rPr>
          <w:rFonts w:cs="Arial"/>
          <w:sz w:val="24"/>
          <w:szCs w:val="24"/>
          <w:lang w:val="sr-Cyrl-RS"/>
        </w:rPr>
        <w:t xml:space="preserve">Прилог о безбедности и здрављу на раду </w:t>
      </w:r>
    </w:p>
    <w:p w:rsidR="009B6CFC" w:rsidRPr="006D563E" w:rsidRDefault="009B6CFC" w:rsidP="008D2B23">
      <w:pPr>
        <w:pStyle w:val="KDNabrajanje"/>
        <w:spacing w:before="0"/>
        <w:rPr>
          <w:rFonts w:cs="Arial"/>
          <w:sz w:val="24"/>
          <w:szCs w:val="24"/>
        </w:rPr>
      </w:pPr>
      <w:r w:rsidRPr="006D563E">
        <w:rPr>
          <w:rFonts w:cs="Arial"/>
          <w:sz w:val="24"/>
          <w:szCs w:val="24"/>
          <w:lang w:val="sr-Cyrl-CS"/>
        </w:rPr>
        <w:t>Овлашћење из тачке 6.2 Конкурсне документације</w:t>
      </w:r>
    </w:p>
    <w:p w:rsidR="00EA6178" w:rsidRPr="006D563E" w:rsidRDefault="007267FC" w:rsidP="00EA6178">
      <w:pPr>
        <w:pStyle w:val="KDNabrajanje"/>
        <w:spacing w:before="0"/>
        <w:rPr>
          <w:rFonts w:cs="Arial"/>
          <w:sz w:val="24"/>
          <w:szCs w:val="24"/>
        </w:rPr>
      </w:pPr>
      <w:r w:rsidRPr="006D563E">
        <w:rPr>
          <w:rFonts w:cs="Arial"/>
          <w:sz w:val="24"/>
          <w:szCs w:val="24"/>
        </w:rPr>
        <w:lastRenderedPageBreak/>
        <w:t>обрасц</w:t>
      </w:r>
      <w:r w:rsidRPr="006D563E">
        <w:rPr>
          <w:rFonts w:cs="Arial"/>
          <w:sz w:val="24"/>
          <w:szCs w:val="24"/>
          <w:lang w:val="sr-Cyrl-CS"/>
        </w:rPr>
        <w:t>и</w:t>
      </w:r>
      <w:r w:rsidR="00EA6178" w:rsidRPr="006D563E">
        <w:rPr>
          <w:rFonts w:cs="Arial"/>
          <w:sz w:val="24"/>
          <w:szCs w:val="24"/>
        </w:rPr>
        <w:t>, изјаве и доказ</w:t>
      </w:r>
      <w:r w:rsidRPr="006D563E">
        <w:rPr>
          <w:rFonts w:cs="Arial"/>
          <w:sz w:val="24"/>
          <w:szCs w:val="24"/>
          <w:lang w:val="sr-Cyrl-CS"/>
        </w:rPr>
        <w:t>и</w:t>
      </w:r>
      <w:r w:rsidRPr="006D563E">
        <w:rPr>
          <w:rFonts w:cs="Arial"/>
          <w:sz w:val="24"/>
          <w:szCs w:val="24"/>
        </w:rPr>
        <w:t xml:space="preserve"> одређене тачком </w:t>
      </w:r>
      <w:r w:rsidR="003C4E60" w:rsidRPr="006D563E">
        <w:rPr>
          <w:rFonts w:cs="Arial"/>
          <w:sz w:val="24"/>
          <w:szCs w:val="24"/>
          <w:lang w:val="sr-Cyrl-RS"/>
        </w:rPr>
        <w:t>6</w:t>
      </w:r>
      <w:r w:rsidRPr="006D563E">
        <w:rPr>
          <w:rFonts w:cs="Arial"/>
          <w:sz w:val="24"/>
          <w:szCs w:val="24"/>
        </w:rPr>
        <w:t>.</w:t>
      </w:r>
      <w:r w:rsidRPr="006D563E">
        <w:rPr>
          <w:rFonts w:cs="Arial"/>
          <w:sz w:val="24"/>
          <w:szCs w:val="24"/>
          <w:lang w:val="sr-Cyrl-CS"/>
        </w:rPr>
        <w:t>9</w:t>
      </w:r>
      <w:r w:rsidRPr="006D563E">
        <w:rPr>
          <w:rFonts w:cs="Arial"/>
          <w:sz w:val="24"/>
          <w:szCs w:val="24"/>
        </w:rPr>
        <w:t xml:space="preserve"> или </w:t>
      </w:r>
      <w:r w:rsidR="003C4E60" w:rsidRPr="006D563E">
        <w:rPr>
          <w:rFonts w:cs="Arial"/>
          <w:sz w:val="24"/>
          <w:szCs w:val="24"/>
          <w:lang w:val="sr-Cyrl-RS"/>
        </w:rPr>
        <w:t>6</w:t>
      </w:r>
      <w:r w:rsidRPr="006D563E">
        <w:rPr>
          <w:rFonts w:cs="Arial"/>
          <w:sz w:val="24"/>
          <w:szCs w:val="24"/>
        </w:rPr>
        <w:t>.1</w:t>
      </w:r>
      <w:r w:rsidRPr="006D563E">
        <w:rPr>
          <w:rFonts w:cs="Arial"/>
          <w:sz w:val="24"/>
          <w:szCs w:val="24"/>
          <w:lang w:val="sr-Cyrl-CS"/>
        </w:rPr>
        <w:t>0</w:t>
      </w:r>
      <w:r w:rsidR="00EA6178" w:rsidRPr="006D563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EE070C" w:rsidRPr="006D563E" w:rsidRDefault="00EE070C" w:rsidP="00EE070C">
      <w:pPr>
        <w:pStyle w:val="KDNabrajanje"/>
        <w:rPr>
          <w:sz w:val="24"/>
          <w:szCs w:val="24"/>
        </w:rPr>
      </w:pPr>
      <w:r w:rsidRPr="006D563E">
        <w:rPr>
          <w:sz w:val="24"/>
          <w:szCs w:val="24"/>
          <w:lang w:val="sr-Cyrl-RS"/>
        </w:rPr>
        <w:t>Т</w:t>
      </w:r>
      <w:r w:rsidRPr="006D563E">
        <w:rPr>
          <w:sz w:val="24"/>
          <w:szCs w:val="24"/>
        </w:rPr>
        <w:t>ехничка документација кој</w:t>
      </w:r>
      <w:r w:rsidRPr="006D563E">
        <w:rPr>
          <w:sz w:val="24"/>
          <w:szCs w:val="24"/>
          <w:lang w:val="sr-Cyrl-RS"/>
        </w:rPr>
        <w:t>ом се доказује испуњеност</w:t>
      </w:r>
      <w:r w:rsidRPr="006D563E">
        <w:rPr>
          <w:sz w:val="24"/>
          <w:szCs w:val="24"/>
        </w:rPr>
        <w:t xml:space="preserve"> захтеваних техничких карактеристика</w:t>
      </w:r>
      <w:r w:rsidRPr="006D563E">
        <w:rPr>
          <w:sz w:val="24"/>
          <w:szCs w:val="24"/>
          <w:lang w:val="sr-Latn-RS"/>
        </w:rPr>
        <w:t>,</w:t>
      </w:r>
      <w:r w:rsidRPr="006D563E">
        <w:rPr>
          <w:sz w:val="24"/>
          <w:szCs w:val="24"/>
          <w:lang w:val="sr-Cyrl-RS"/>
        </w:rPr>
        <w:t xml:space="preserve"> </w:t>
      </w:r>
      <w:r w:rsidRPr="006D563E">
        <w:rPr>
          <w:sz w:val="24"/>
          <w:szCs w:val="24"/>
        </w:rPr>
        <w:t>наведена</w:t>
      </w:r>
      <w:r w:rsidRPr="006D563E">
        <w:rPr>
          <w:sz w:val="24"/>
          <w:szCs w:val="24"/>
          <w:lang w:val="sr-Cyrl-RS"/>
        </w:rPr>
        <w:t xml:space="preserve"> у поглављу 3. </w:t>
      </w:r>
      <w:r w:rsidRPr="006D563E">
        <w:rPr>
          <w:sz w:val="24"/>
          <w:szCs w:val="24"/>
        </w:rPr>
        <w:t>Техничк</w:t>
      </w:r>
      <w:r w:rsidRPr="006D563E">
        <w:rPr>
          <w:sz w:val="24"/>
          <w:szCs w:val="24"/>
          <w:lang w:val="sr-Cyrl-RS"/>
        </w:rPr>
        <w:t>а</w:t>
      </w:r>
      <w:r w:rsidRPr="006D563E">
        <w:rPr>
          <w:sz w:val="24"/>
          <w:szCs w:val="24"/>
        </w:rPr>
        <w:t xml:space="preserve"> спецификациј</w:t>
      </w:r>
      <w:r w:rsidRPr="006D563E">
        <w:rPr>
          <w:sz w:val="24"/>
          <w:szCs w:val="24"/>
          <w:lang w:val="sr-Cyrl-RS"/>
        </w:rPr>
        <w:t>а</w:t>
      </w:r>
      <w:r w:rsidRPr="006D563E">
        <w:rPr>
          <w:sz w:val="24"/>
          <w:szCs w:val="24"/>
        </w:rPr>
        <w:t xml:space="preserve">   конкурсне документације</w:t>
      </w:r>
      <w:r w:rsidRPr="006D563E">
        <w:rPr>
          <w:sz w:val="24"/>
          <w:szCs w:val="24"/>
          <w:lang w:val="sr-Cyrl-RS"/>
        </w:rPr>
        <w:t xml:space="preserve"> </w:t>
      </w:r>
      <w:r w:rsidRPr="006D563E">
        <w:rPr>
          <w:i/>
          <w:sz w:val="24"/>
          <w:szCs w:val="24"/>
          <w:lang w:val="sr-Cyrl-RS"/>
        </w:rPr>
        <w:t>(уколико је захтевана у Техн. спецификацији)</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Default="009B6CFC" w:rsidP="00485720">
      <w:pPr>
        <w:pStyle w:val="KDPodnaslov2"/>
        <w:numPr>
          <w:ilvl w:val="1"/>
          <w:numId w:val="29"/>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Комисија за јавну набавку води записник о отварању понуда у који се уносе подаци у складу са Законом.</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1A36E6" w:rsidRDefault="001A36E6" w:rsidP="001A36E6">
      <w:pPr>
        <w:tabs>
          <w:tab w:val="left" w:pos="567"/>
        </w:tabs>
        <w:spacing w:before="0"/>
        <w:rPr>
          <w:rFonts w:cs="Arial"/>
          <w:sz w:val="24"/>
          <w:szCs w:val="24"/>
          <w:lang w:val="ru-RU"/>
        </w:rPr>
      </w:pPr>
      <w:r w:rsidRPr="0000036B">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652853" w:rsidRPr="0000036B" w:rsidRDefault="00652853" w:rsidP="001A36E6">
      <w:pPr>
        <w:tabs>
          <w:tab w:val="left" w:pos="567"/>
        </w:tabs>
        <w:spacing w:before="0"/>
        <w:rPr>
          <w:rFonts w:cs="Arial"/>
          <w:sz w:val="24"/>
          <w:szCs w:val="24"/>
          <w:lang w:val="ru-RU"/>
        </w:rPr>
      </w:pPr>
    </w:p>
    <w:p w:rsidR="008D2B23" w:rsidRPr="00652853" w:rsidRDefault="008D2B23" w:rsidP="00485720">
      <w:pPr>
        <w:pStyle w:val="KDPodnaslov2"/>
        <w:numPr>
          <w:ilvl w:val="1"/>
          <w:numId w:val="29"/>
        </w:numPr>
        <w:spacing w:before="0"/>
        <w:jc w:val="both"/>
        <w:rPr>
          <w:rFonts w:cs="Arial"/>
          <w:sz w:val="24"/>
          <w:szCs w:val="24"/>
          <w:lang w:val="ru-RU"/>
        </w:rPr>
      </w:pPr>
      <w:bookmarkStart w:id="211" w:name="_Toc441651581"/>
      <w:bookmarkStart w:id="212" w:name="_Toc442559892"/>
      <w:r w:rsidRPr="00652853">
        <w:rPr>
          <w:rFonts w:cs="Arial"/>
          <w:sz w:val="24"/>
          <w:szCs w:val="24"/>
          <w:lang w:val="ru-RU"/>
        </w:rPr>
        <w:t>Начин подношења понуде</w:t>
      </w:r>
      <w:bookmarkEnd w:id="211"/>
      <w:bookmarkEnd w:id="212"/>
    </w:p>
    <w:p w:rsidR="001A36E6" w:rsidRPr="0000036B" w:rsidRDefault="001A36E6" w:rsidP="001A36E6">
      <w:pPr>
        <w:rPr>
          <w:rFonts w:cs="Arial"/>
          <w:sz w:val="24"/>
          <w:szCs w:val="24"/>
          <w:lang w:val="ru-RU"/>
        </w:rPr>
      </w:pPr>
      <w:r w:rsidRPr="0000036B">
        <w:rPr>
          <w:rFonts w:cs="Arial"/>
          <w:sz w:val="24"/>
          <w:szCs w:val="24"/>
          <w:lang w:val="ru-RU"/>
        </w:rPr>
        <w:t>Понуђач може поднети само једну понуду.</w:t>
      </w:r>
    </w:p>
    <w:p w:rsidR="001A36E6" w:rsidRPr="0000036B" w:rsidRDefault="001A36E6" w:rsidP="001A36E6">
      <w:pPr>
        <w:rPr>
          <w:rFonts w:cs="Arial"/>
          <w:sz w:val="24"/>
          <w:szCs w:val="24"/>
          <w:lang w:val="ru-RU"/>
        </w:rPr>
      </w:pPr>
      <w:r w:rsidRPr="0000036B">
        <w:rPr>
          <w:rFonts w:cs="Arial"/>
          <w:sz w:val="24"/>
          <w:szCs w:val="24"/>
          <w:lang w:val="ru-RU"/>
        </w:rPr>
        <w:t>Понуду може поднети понуђач самостално, група понуђача, као и понуђач са подизвођачем.</w:t>
      </w:r>
    </w:p>
    <w:p w:rsidR="001A36E6" w:rsidRPr="0000036B" w:rsidRDefault="001A36E6" w:rsidP="001A36E6">
      <w:pPr>
        <w:rPr>
          <w:rFonts w:cs="Arial"/>
          <w:sz w:val="24"/>
          <w:szCs w:val="24"/>
          <w:lang w:val="ru-RU"/>
        </w:rPr>
      </w:pPr>
      <w:r w:rsidRPr="0000036B">
        <w:rPr>
          <w:rFonts w:cs="Arial"/>
          <w:sz w:val="24"/>
          <w:szCs w:val="24"/>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1A36E6" w:rsidRPr="0000036B" w:rsidRDefault="001A36E6" w:rsidP="001A36E6">
      <w:pPr>
        <w:rPr>
          <w:rFonts w:cs="Arial"/>
          <w:sz w:val="24"/>
          <w:szCs w:val="24"/>
          <w:lang w:val="ru-RU"/>
        </w:rPr>
      </w:pPr>
      <w:r w:rsidRPr="0000036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1A36E6" w:rsidRPr="0000036B" w:rsidRDefault="001A36E6" w:rsidP="001A36E6">
      <w:pPr>
        <w:rPr>
          <w:rFonts w:cs="Arial"/>
          <w:sz w:val="24"/>
          <w:szCs w:val="24"/>
          <w:lang w:val="ru-RU"/>
        </w:rPr>
      </w:pPr>
      <w:r w:rsidRPr="0000036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1A36E6" w:rsidRPr="0000036B" w:rsidRDefault="001A36E6" w:rsidP="001A36E6">
      <w:pPr>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13" w:name="_Toc441651582"/>
      <w:bookmarkStart w:id="214" w:name="_Toc442559893"/>
      <w:r w:rsidRPr="0000036B">
        <w:rPr>
          <w:rFonts w:cs="Arial"/>
          <w:sz w:val="24"/>
          <w:szCs w:val="24"/>
          <w:lang w:val="ru-RU"/>
        </w:rPr>
        <w:t>Измена, допуна и опозив понуде</w:t>
      </w:r>
      <w:bookmarkEnd w:id="213"/>
      <w:bookmarkEnd w:id="214"/>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“Унапређење модела интерне комуникације“, број JN/1000/0046/2017–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  - „Унапређење модел а интерне комуникације“, број JN/1000/0046/2017 – НЕ ОТВАРАТИ “.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A36E6" w:rsidRPr="0000036B" w:rsidRDefault="001A36E6" w:rsidP="008D2B23">
      <w:pPr>
        <w:pStyle w:val="KDKomentar"/>
        <w:spacing w:before="0"/>
        <w:rPr>
          <w:rFonts w:cs="Arial"/>
          <w:i w:val="0"/>
          <w:color w:val="auto"/>
          <w:sz w:val="24"/>
          <w:szCs w:val="24"/>
        </w:rPr>
      </w:pPr>
    </w:p>
    <w:p w:rsidR="008D2B23" w:rsidRPr="0000036B" w:rsidRDefault="008D2B23" w:rsidP="00485720">
      <w:pPr>
        <w:pStyle w:val="KDPodnaslov2"/>
        <w:numPr>
          <w:ilvl w:val="1"/>
          <w:numId w:val="29"/>
        </w:numPr>
        <w:spacing w:before="0"/>
        <w:jc w:val="both"/>
        <w:rPr>
          <w:rFonts w:cs="Arial"/>
          <w:sz w:val="24"/>
          <w:szCs w:val="24"/>
          <w:lang w:val="ru-RU"/>
        </w:rPr>
      </w:pPr>
      <w:bookmarkStart w:id="215" w:name="_Toc441651583"/>
      <w:bookmarkStart w:id="216" w:name="_Toc442559894"/>
      <w:r w:rsidRPr="0000036B">
        <w:rPr>
          <w:rFonts w:cs="Arial"/>
          <w:sz w:val="24"/>
          <w:szCs w:val="24"/>
          <w:lang w:val="ru-RU"/>
        </w:rPr>
        <w:t>Партије</w:t>
      </w:r>
      <w:bookmarkEnd w:id="215"/>
      <w:bookmarkEnd w:id="216"/>
    </w:p>
    <w:p w:rsidR="00FC355A" w:rsidRPr="0000036B" w:rsidRDefault="00FC355A" w:rsidP="00FC355A">
      <w:pPr>
        <w:pStyle w:val="KDParagraf"/>
        <w:spacing w:before="0"/>
        <w:rPr>
          <w:rFonts w:cs="Arial"/>
          <w:sz w:val="24"/>
          <w:szCs w:val="24"/>
          <w:lang w:val="ru-RU"/>
        </w:rPr>
      </w:pPr>
      <w:r w:rsidRPr="0000036B">
        <w:rPr>
          <w:rFonts w:cs="Arial"/>
          <w:sz w:val="24"/>
          <w:szCs w:val="24"/>
          <w:lang w:val="ru-RU"/>
        </w:rPr>
        <w:t>Набавка није обликована по партијама.</w:t>
      </w:r>
    </w:p>
    <w:p w:rsidR="008D2B23" w:rsidRPr="0000036B" w:rsidRDefault="008D2B23" w:rsidP="008D2B23">
      <w:pPr>
        <w:spacing w:before="0"/>
        <w:rPr>
          <w:rFonts w:cs="Arial"/>
          <w:sz w:val="24"/>
          <w:szCs w:val="24"/>
          <w:lang w:val="ru-RU"/>
        </w:rPr>
      </w:pPr>
    </w:p>
    <w:p w:rsidR="008D2B23" w:rsidRPr="0000036B" w:rsidRDefault="00011DCA" w:rsidP="00485720">
      <w:pPr>
        <w:pStyle w:val="KDPodnaslov2"/>
        <w:numPr>
          <w:ilvl w:val="1"/>
          <w:numId w:val="29"/>
        </w:numPr>
        <w:spacing w:before="0"/>
        <w:jc w:val="both"/>
        <w:rPr>
          <w:rFonts w:cs="Arial"/>
          <w:sz w:val="24"/>
          <w:szCs w:val="24"/>
          <w:lang w:val="ru-RU"/>
        </w:rPr>
      </w:pPr>
      <w:bookmarkStart w:id="217" w:name="_Toc441651584"/>
      <w:bookmarkStart w:id="218" w:name="_Toc442559895"/>
      <w:r w:rsidRPr="0000036B">
        <w:rPr>
          <w:rFonts w:cs="Arial"/>
          <w:b w:val="0"/>
          <w:sz w:val="24"/>
          <w:szCs w:val="24"/>
          <w:lang w:val="ru-RU"/>
        </w:rPr>
        <w:t xml:space="preserve"> </w:t>
      </w:r>
      <w:r w:rsidR="008D2B23" w:rsidRPr="0000036B">
        <w:rPr>
          <w:rFonts w:cs="Arial"/>
          <w:sz w:val="24"/>
          <w:szCs w:val="24"/>
          <w:lang w:val="ru-RU"/>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00036B" w:rsidRDefault="00011DCA" w:rsidP="00485720">
      <w:pPr>
        <w:pStyle w:val="KDPodnaslov2"/>
        <w:numPr>
          <w:ilvl w:val="1"/>
          <w:numId w:val="29"/>
        </w:numPr>
        <w:spacing w:before="0"/>
        <w:jc w:val="both"/>
        <w:rPr>
          <w:rFonts w:cs="Arial"/>
          <w:sz w:val="24"/>
          <w:szCs w:val="24"/>
          <w:lang w:val="ru-RU"/>
        </w:rPr>
      </w:pPr>
      <w:bookmarkStart w:id="219" w:name="_Toc441651585"/>
      <w:bookmarkStart w:id="220" w:name="_Toc442559896"/>
      <w:r w:rsidRPr="0000036B">
        <w:rPr>
          <w:rFonts w:cs="Arial"/>
          <w:b w:val="0"/>
          <w:sz w:val="24"/>
          <w:szCs w:val="24"/>
          <w:lang w:val="ru-RU"/>
        </w:rPr>
        <w:t xml:space="preserve"> </w:t>
      </w:r>
      <w:r w:rsidR="008D2B23" w:rsidRPr="0000036B">
        <w:rPr>
          <w:rFonts w:cs="Arial"/>
          <w:sz w:val="24"/>
          <w:szCs w:val="24"/>
          <w:lang w:val="ru-RU"/>
        </w:rPr>
        <w:t>Подношење понуде са подизвођачима</w:t>
      </w:r>
      <w:bookmarkEnd w:id="219"/>
      <w:bookmarkEnd w:id="220"/>
    </w:p>
    <w:p w:rsidR="001A36E6" w:rsidRPr="0000036B" w:rsidRDefault="001A36E6" w:rsidP="001A36E6">
      <w:pPr>
        <w:rPr>
          <w:rFonts w:cs="Arial"/>
          <w:sz w:val="24"/>
          <w:szCs w:val="24"/>
          <w:lang w:val="ru-RU"/>
        </w:rPr>
      </w:pPr>
      <w:r w:rsidRPr="0000036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A36E6" w:rsidRPr="0000036B" w:rsidRDefault="001A36E6" w:rsidP="001A36E6">
      <w:pPr>
        <w:rPr>
          <w:rFonts w:cs="Arial"/>
          <w:sz w:val="24"/>
          <w:szCs w:val="24"/>
          <w:lang w:val="ru-RU"/>
        </w:rPr>
      </w:pPr>
      <w:r w:rsidRPr="0000036B">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1A36E6" w:rsidRPr="0000036B" w:rsidRDefault="001A36E6" w:rsidP="001A36E6">
      <w:pPr>
        <w:rPr>
          <w:rFonts w:cs="Arial"/>
          <w:sz w:val="24"/>
          <w:szCs w:val="24"/>
          <w:lang w:val="ru-RU"/>
        </w:rPr>
      </w:pPr>
      <w:r w:rsidRPr="0000036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A36E6" w:rsidRPr="0000036B" w:rsidRDefault="001A36E6" w:rsidP="001A36E6">
      <w:pPr>
        <w:rPr>
          <w:rFonts w:cs="Arial"/>
          <w:sz w:val="24"/>
          <w:szCs w:val="24"/>
          <w:lang w:val="ru-RU"/>
        </w:rPr>
      </w:pPr>
      <w:r w:rsidRPr="0000036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A36E6" w:rsidRPr="0000036B" w:rsidRDefault="001A36E6" w:rsidP="001A36E6">
      <w:pPr>
        <w:rPr>
          <w:rFonts w:cs="Arial"/>
          <w:sz w:val="24"/>
          <w:szCs w:val="24"/>
          <w:lang w:val="ru-RU"/>
        </w:rPr>
      </w:pPr>
      <w:r w:rsidRPr="0000036B">
        <w:rPr>
          <w:rFonts w:cs="Arial"/>
          <w:sz w:val="24"/>
          <w:szCs w:val="24"/>
          <w:lang w:val="ru-RU"/>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1A36E6" w:rsidRPr="0000036B" w:rsidRDefault="001A36E6" w:rsidP="001A36E6">
      <w:pPr>
        <w:rPr>
          <w:rFonts w:cs="Arial"/>
          <w:sz w:val="24"/>
          <w:szCs w:val="24"/>
          <w:lang w:val="ru-RU"/>
        </w:rPr>
      </w:pPr>
      <w:r w:rsidRPr="0000036B">
        <w:rPr>
          <w:rFonts w:cs="Arial"/>
          <w:sz w:val="24"/>
          <w:szCs w:val="24"/>
          <w:lang w:val="ru-RU"/>
        </w:rPr>
        <w:t>Додатне услове понуђач испуњава самостално, без обзира на агажовање подизвођача.</w:t>
      </w:r>
    </w:p>
    <w:p w:rsidR="001A36E6" w:rsidRPr="0000036B" w:rsidRDefault="001A36E6" w:rsidP="001A36E6">
      <w:pPr>
        <w:rPr>
          <w:rFonts w:cs="Arial"/>
          <w:sz w:val="24"/>
          <w:szCs w:val="24"/>
          <w:lang w:val="ru-RU"/>
        </w:rPr>
      </w:pPr>
      <w:r w:rsidRPr="0000036B">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1A36E6" w:rsidRPr="0000036B" w:rsidRDefault="001A36E6" w:rsidP="001A36E6">
      <w:pPr>
        <w:rPr>
          <w:rFonts w:cs="Arial"/>
          <w:sz w:val="24"/>
          <w:szCs w:val="24"/>
          <w:lang w:val="ru-RU"/>
        </w:rPr>
      </w:pPr>
      <w:r w:rsidRPr="0000036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A36E6" w:rsidRPr="0000036B" w:rsidRDefault="001A36E6" w:rsidP="001A36E6">
      <w:pPr>
        <w:rPr>
          <w:rFonts w:cs="Arial"/>
          <w:sz w:val="24"/>
          <w:szCs w:val="24"/>
          <w:lang w:val="ru-RU"/>
        </w:rPr>
      </w:pPr>
      <w:r w:rsidRPr="0000036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A36E6" w:rsidRPr="0000036B" w:rsidRDefault="001A36E6" w:rsidP="001A36E6">
      <w:pPr>
        <w:rPr>
          <w:rFonts w:cs="Arial"/>
          <w:sz w:val="24"/>
          <w:szCs w:val="24"/>
          <w:lang w:val="ru-RU"/>
        </w:rPr>
      </w:pPr>
      <w:r w:rsidRPr="0000036B">
        <w:rPr>
          <w:rFonts w:cs="Arial"/>
          <w:sz w:val="24"/>
          <w:szCs w:val="24"/>
          <w:lang w:val="ru-RU"/>
        </w:rPr>
        <w:t>Наручилац у овом поступку не предвиђа примену одредби става 9. и 10. члана 80. Закона.</w:t>
      </w:r>
    </w:p>
    <w:p w:rsidR="008D2B23" w:rsidRPr="0000036B" w:rsidRDefault="008D2B23" w:rsidP="008D2B23">
      <w:pPr>
        <w:pStyle w:val="KDParagraf"/>
        <w:spacing w:before="0"/>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21" w:name="_Toc441651586"/>
      <w:bookmarkStart w:id="222" w:name="_Toc442559897"/>
      <w:r w:rsidRPr="0000036B">
        <w:rPr>
          <w:rFonts w:cs="Arial"/>
          <w:sz w:val="24"/>
          <w:szCs w:val="24"/>
          <w:lang w:val="ru-RU"/>
        </w:rPr>
        <w:t>Подношење заједничке понуде</w:t>
      </w:r>
      <w:bookmarkEnd w:id="221"/>
      <w:bookmarkEnd w:id="222"/>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1A36E6" w:rsidRPr="0000036B" w:rsidRDefault="001A36E6" w:rsidP="001A36E6">
      <w:pPr>
        <w:numPr>
          <w:ilvl w:val="0"/>
          <w:numId w:val="3"/>
        </w:numPr>
        <w:spacing w:before="0"/>
        <w:rPr>
          <w:rFonts w:cs="Arial"/>
          <w:sz w:val="24"/>
          <w:szCs w:val="24"/>
          <w:lang w:val="ru-RU"/>
        </w:rPr>
      </w:pPr>
      <w:r w:rsidRPr="0000036B">
        <w:rPr>
          <w:rFonts w:cs="Arial"/>
          <w:sz w:val="24"/>
          <w:szCs w:val="24"/>
          <w:lang w:val="ru-RU"/>
        </w:rPr>
        <w:t>опис послова сваког од понуђача из групе понуђача у извршењу уговора.</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 Образац Изјаве о независној понуди и Образац изјаве у складу са чланом 75. став 2. Закона).</w:t>
      </w:r>
    </w:p>
    <w:p w:rsidR="001A36E6" w:rsidRPr="0000036B" w:rsidRDefault="001A36E6" w:rsidP="001A36E6">
      <w:pPr>
        <w:tabs>
          <w:tab w:val="left" w:pos="567"/>
        </w:tabs>
        <w:spacing w:before="0"/>
        <w:rPr>
          <w:rFonts w:cs="Arial"/>
          <w:sz w:val="24"/>
          <w:szCs w:val="24"/>
          <w:lang w:val="ru-RU"/>
        </w:rPr>
      </w:pPr>
      <w:r w:rsidRPr="0000036B">
        <w:rPr>
          <w:rFonts w:cs="Arial"/>
          <w:sz w:val="24"/>
          <w:szCs w:val="24"/>
          <w:lang w:val="ru-RU"/>
        </w:rPr>
        <w:t>Понуђачи из групе понуђача одговорају неограничено солидарно према наручиоцу.</w:t>
      </w:r>
    </w:p>
    <w:p w:rsidR="00011DCA" w:rsidRPr="0000036B" w:rsidRDefault="00011DCA" w:rsidP="008D2B23">
      <w:pPr>
        <w:pStyle w:val="KDParagraf"/>
        <w:spacing w:before="0"/>
        <w:rPr>
          <w:rFonts w:cs="Arial"/>
          <w:sz w:val="24"/>
          <w:szCs w:val="24"/>
          <w:lang w:val="ru-RU"/>
        </w:rPr>
      </w:pPr>
    </w:p>
    <w:p w:rsidR="008D2B23" w:rsidRPr="0000036B" w:rsidRDefault="008D2B23" w:rsidP="00485720">
      <w:pPr>
        <w:pStyle w:val="KDPodnaslov2"/>
        <w:numPr>
          <w:ilvl w:val="1"/>
          <w:numId w:val="29"/>
        </w:numPr>
        <w:spacing w:before="0"/>
        <w:jc w:val="both"/>
        <w:rPr>
          <w:rFonts w:cs="Arial"/>
          <w:sz w:val="24"/>
          <w:szCs w:val="24"/>
          <w:lang w:val="ru-RU"/>
        </w:rPr>
      </w:pPr>
      <w:bookmarkStart w:id="223" w:name="_Toc441651587"/>
      <w:bookmarkStart w:id="224" w:name="_Toc442559898"/>
      <w:r w:rsidRPr="0000036B">
        <w:rPr>
          <w:rFonts w:cs="Arial"/>
          <w:sz w:val="24"/>
          <w:szCs w:val="24"/>
          <w:lang w:val="ru-RU"/>
        </w:rPr>
        <w:t>Понуђена цена</w:t>
      </w:r>
      <w:bookmarkEnd w:id="223"/>
      <w:bookmarkEnd w:id="224"/>
    </w:p>
    <w:p w:rsidR="00B76206" w:rsidRPr="0000036B" w:rsidRDefault="008D2B23" w:rsidP="008D2B23">
      <w:pPr>
        <w:pStyle w:val="KDParagraf"/>
        <w:spacing w:before="0"/>
        <w:rPr>
          <w:rFonts w:cs="Arial"/>
          <w:sz w:val="24"/>
          <w:szCs w:val="24"/>
          <w:lang w:val="ru-RU"/>
        </w:rPr>
      </w:pPr>
      <w:r w:rsidRPr="0000036B">
        <w:rPr>
          <w:rFonts w:cs="Arial"/>
          <w:sz w:val="24"/>
          <w:szCs w:val="24"/>
          <w:lang w:val="ru-RU"/>
        </w:rPr>
        <w:t>Цена се исказује у динарима</w:t>
      </w:r>
      <w:r w:rsidR="00250031" w:rsidRPr="0000036B">
        <w:rPr>
          <w:rFonts w:cs="Arial"/>
          <w:sz w:val="24"/>
          <w:szCs w:val="24"/>
          <w:lang w:val="ru-RU"/>
        </w:rPr>
        <w:t>/ЕУР</w:t>
      </w:r>
      <w:r w:rsidRPr="0000036B">
        <w:rPr>
          <w:rFonts w:cs="Arial"/>
          <w:sz w:val="24"/>
          <w:szCs w:val="24"/>
          <w:lang w:val="ru-RU"/>
        </w:rPr>
        <w:t>, без пореза на додату вредност</w:t>
      </w:r>
    </w:p>
    <w:p w:rsidR="008D2B23" w:rsidRPr="0000036B" w:rsidRDefault="00B76206" w:rsidP="008D2B23">
      <w:pPr>
        <w:pStyle w:val="KDParagraf"/>
        <w:spacing w:before="0"/>
        <w:rPr>
          <w:rFonts w:cs="Arial"/>
          <w:sz w:val="24"/>
          <w:szCs w:val="24"/>
          <w:lang w:val="ru-RU"/>
        </w:rPr>
      </w:pPr>
      <w:r w:rsidRPr="0000036B">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02318" w:rsidRPr="0000036B" w:rsidRDefault="00B02318" w:rsidP="00B02318">
      <w:pPr>
        <w:pStyle w:val="KDParagraf"/>
        <w:rPr>
          <w:rFonts w:cs="Arial"/>
          <w:sz w:val="24"/>
          <w:szCs w:val="24"/>
          <w:lang w:val="ru-RU"/>
        </w:rPr>
      </w:pPr>
      <w:r w:rsidRPr="0000036B">
        <w:rPr>
          <w:rFonts w:cs="Arial"/>
          <w:sz w:val="24"/>
          <w:szCs w:val="24"/>
          <w:lang w:val="ru-RU"/>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B02318" w:rsidRPr="0000036B" w:rsidRDefault="00B02318" w:rsidP="00B02318">
      <w:pPr>
        <w:pStyle w:val="KDParagraf"/>
        <w:rPr>
          <w:rFonts w:cs="Arial"/>
          <w:sz w:val="24"/>
          <w:szCs w:val="24"/>
          <w:lang w:val="ru-RU"/>
        </w:rPr>
      </w:pPr>
      <w:r w:rsidRPr="0000036B">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02318" w:rsidRPr="0000036B" w:rsidRDefault="00B02318" w:rsidP="00B02318">
      <w:pPr>
        <w:pStyle w:val="KDParagraf"/>
        <w:rPr>
          <w:rFonts w:cs="Arial"/>
          <w:sz w:val="24"/>
          <w:szCs w:val="24"/>
          <w:lang w:val="ru-RU"/>
        </w:rPr>
      </w:pPr>
      <w:r w:rsidRPr="0000036B">
        <w:rPr>
          <w:rFonts w:cs="Arial"/>
          <w:sz w:val="24"/>
          <w:szCs w:val="24"/>
          <w:lang w:val="ru-RU"/>
        </w:rPr>
        <w:t>Понуда која је изражена у две валуте, сматраће се неприхватљивом.</w:t>
      </w:r>
    </w:p>
    <w:p w:rsidR="00B02318" w:rsidRPr="0000036B" w:rsidRDefault="00B02318" w:rsidP="00B02318">
      <w:pPr>
        <w:pStyle w:val="KDParagraf"/>
        <w:rPr>
          <w:rFonts w:cs="Arial"/>
          <w:sz w:val="24"/>
          <w:szCs w:val="24"/>
          <w:lang w:val="ru-RU"/>
        </w:rPr>
      </w:pPr>
      <w:r w:rsidRPr="0000036B">
        <w:rPr>
          <w:rFonts w:cs="Arial"/>
          <w:sz w:val="24"/>
          <w:szCs w:val="24"/>
          <w:lang w:val="ru-RU"/>
        </w:rPr>
        <w:t>Понуђена цена укључује све трошкове везане за реализацију предметне услуге.</w:t>
      </w:r>
    </w:p>
    <w:p w:rsidR="00B76206" w:rsidRPr="0000036B" w:rsidRDefault="00B76206" w:rsidP="00B02318">
      <w:pPr>
        <w:pStyle w:val="KDParagraf"/>
        <w:rPr>
          <w:rFonts w:cs="Arial"/>
          <w:sz w:val="24"/>
          <w:szCs w:val="24"/>
          <w:lang w:val="ru-RU"/>
        </w:rPr>
      </w:pPr>
      <w:r w:rsidRPr="0000036B">
        <w:rPr>
          <w:rFonts w:cs="Arial"/>
          <w:sz w:val="24"/>
          <w:szCs w:val="24"/>
          <w:lang w:val="ru-RU"/>
        </w:rPr>
        <w:t>Цена је фиксна за уговорени рок.</w:t>
      </w:r>
    </w:p>
    <w:p w:rsidR="00B02318" w:rsidRPr="0000036B" w:rsidRDefault="00B02318" w:rsidP="00B02318">
      <w:pPr>
        <w:pStyle w:val="KDParagraf"/>
        <w:rPr>
          <w:rFonts w:cs="Arial"/>
          <w:sz w:val="24"/>
          <w:szCs w:val="24"/>
          <w:lang w:val="ru-RU"/>
        </w:rPr>
      </w:pPr>
      <w:r w:rsidRPr="0000036B">
        <w:rPr>
          <w:rFonts w:cs="Arial"/>
          <w:sz w:val="24"/>
          <w:szCs w:val="24"/>
          <w:lang w:val="ru-RU"/>
        </w:rPr>
        <w:t>Ако је у понуди исказана неуобичајено ниска цена, Наручилац ће поступити у складу са чланом 92. Закона.</w:t>
      </w:r>
    </w:p>
    <w:p w:rsidR="001227A3" w:rsidRPr="0000036B" w:rsidRDefault="001227A3" w:rsidP="0054056C">
      <w:pPr>
        <w:pStyle w:val="KDParagraf"/>
        <w:spacing w:before="0"/>
        <w:rPr>
          <w:rFonts w:cs="Arial"/>
          <w:sz w:val="24"/>
          <w:szCs w:val="24"/>
          <w:lang w:val="ru-RU"/>
        </w:rPr>
      </w:pPr>
    </w:p>
    <w:p w:rsidR="006E6F46" w:rsidRPr="0000036B" w:rsidRDefault="006E6F46" w:rsidP="00485720">
      <w:pPr>
        <w:pStyle w:val="KDPodnaslov2"/>
        <w:numPr>
          <w:ilvl w:val="1"/>
          <w:numId w:val="29"/>
        </w:numPr>
        <w:spacing w:before="0"/>
        <w:jc w:val="both"/>
        <w:rPr>
          <w:rFonts w:cs="Arial"/>
          <w:sz w:val="24"/>
          <w:szCs w:val="24"/>
          <w:lang w:val="ru-RU"/>
        </w:rPr>
      </w:pPr>
      <w:r w:rsidRPr="0000036B">
        <w:rPr>
          <w:rFonts w:cs="Arial"/>
          <w:sz w:val="24"/>
          <w:szCs w:val="24"/>
          <w:lang w:val="ru-RU"/>
        </w:rPr>
        <w:t xml:space="preserve">Рок </w:t>
      </w:r>
      <w:r w:rsidR="00C51ECD" w:rsidRPr="0000036B">
        <w:rPr>
          <w:rFonts w:cs="Arial"/>
          <w:sz w:val="24"/>
          <w:szCs w:val="24"/>
          <w:lang w:val="ru-RU"/>
        </w:rPr>
        <w:t>извршења услуга</w:t>
      </w:r>
    </w:p>
    <w:p w:rsidR="00930E9A" w:rsidRDefault="00930E9A" w:rsidP="00930E9A">
      <w:pPr>
        <w:widowControl w:val="0"/>
        <w:tabs>
          <w:tab w:val="left" w:pos="567"/>
        </w:tabs>
        <w:autoSpaceDE w:val="0"/>
        <w:ind w:right="75"/>
        <w:rPr>
          <w:sz w:val="24"/>
          <w:szCs w:val="24"/>
          <w:lang w:val="sr-Cyrl-RS"/>
        </w:rPr>
      </w:pPr>
      <w:r w:rsidRPr="00C53B16">
        <w:rPr>
          <w:sz w:val="24"/>
          <w:szCs w:val="24"/>
          <w:lang w:val="sr-Cyrl-RS"/>
        </w:rPr>
        <w:t>Предметну услугу је потребно извршити у року од 9 (словима: девет) месеци од ступања Уговора на снагу</w:t>
      </w:r>
      <w:r>
        <w:rPr>
          <w:sz w:val="24"/>
          <w:szCs w:val="24"/>
          <w:lang w:val="sr-Cyrl-RS"/>
        </w:rPr>
        <w:t>.</w:t>
      </w:r>
    </w:p>
    <w:p w:rsidR="00930E9A" w:rsidRDefault="00930E9A" w:rsidP="00930E9A">
      <w:pPr>
        <w:widowControl w:val="0"/>
        <w:tabs>
          <w:tab w:val="left" w:pos="567"/>
        </w:tabs>
        <w:autoSpaceDE w:val="0"/>
        <w:ind w:right="75"/>
        <w:rPr>
          <w:sz w:val="24"/>
          <w:szCs w:val="24"/>
          <w:lang w:val="sr-Cyrl-RS"/>
        </w:rPr>
      </w:pPr>
      <w:r>
        <w:rPr>
          <w:sz w:val="24"/>
          <w:szCs w:val="24"/>
          <w:lang w:val="sr-Cyrl-RS"/>
        </w:rPr>
        <w:t xml:space="preserve">Рок за доставу </w:t>
      </w:r>
      <w:r w:rsidR="009852E2">
        <w:rPr>
          <w:sz w:val="24"/>
          <w:szCs w:val="24"/>
          <w:lang w:val="sr-Cyrl-RS"/>
        </w:rPr>
        <w:t xml:space="preserve">делова пројектног задатка из </w:t>
      </w:r>
      <w:r w:rsidRPr="00C53B16">
        <w:rPr>
          <w:sz w:val="24"/>
          <w:szCs w:val="24"/>
          <w:lang w:val="sr-Cyrl-RS"/>
        </w:rPr>
        <w:t xml:space="preserve">одељка 3 </w:t>
      </w:r>
      <w:r w:rsidR="009852E2">
        <w:rPr>
          <w:sz w:val="24"/>
          <w:szCs w:val="24"/>
          <w:lang w:val="sr-Cyrl-RS"/>
        </w:rPr>
        <w:t>Т</w:t>
      </w:r>
      <w:r w:rsidRPr="00C53B16">
        <w:rPr>
          <w:sz w:val="24"/>
          <w:szCs w:val="24"/>
          <w:lang w:val="sr-Cyrl-RS"/>
        </w:rPr>
        <w:t>ехничке спецификације</w:t>
      </w:r>
      <w:r w:rsidR="009852E2">
        <w:rPr>
          <w:sz w:val="24"/>
          <w:szCs w:val="24"/>
          <w:lang w:val="sr-Cyrl-RS"/>
        </w:rPr>
        <w:t xml:space="preserve"> Конкурсне документације</w:t>
      </w:r>
      <w:r w:rsidRPr="00C53B16">
        <w:rPr>
          <w:sz w:val="24"/>
          <w:szCs w:val="24"/>
          <w:lang w:val="sr-Cyrl-RS"/>
        </w:rPr>
        <w:t xml:space="preserve"> под </w:t>
      </w:r>
      <w:r w:rsidR="009852E2">
        <w:rPr>
          <w:sz w:val="24"/>
          <w:szCs w:val="24"/>
          <w:lang w:val="sr-Cyrl-RS"/>
        </w:rPr>
        <w:t>тачкам</w:t>
      </w:r>
      <w:r w:rsidRPr="00C53B16">
        <w:rPr>
          <w:sz w:val="24"/>
          <w:szCs w:val="24"/>
          <w:lang w:val="sr-Cyrl-RS"/>
        </w:rPr>
        <w:t>а од 1-4 је</w:t>
      </w:r>
      <w:r w:rsidR="00746FC5">
        <w:rPr>
          <w:sz w:val="24"/>
          <w:szCs w:val="24"/>
          <w:lang w:val="sr-Cyrl-RS"/>
        </w:rPr>
        <w:t>:</w:t>
      </w:r>
      <w:r w:rsidRPr="00C53B16">
        <w:rPr>
          <w:sz w:val="24"/>
          <w:szCs w:val="24"/>
          <w:lang w:val="sr-Cyrl-RS"/>
        </w:rPr>
        <w:t xml:space="preserve"> </w:t>
      </w:r>
      <w:r>
        <w:rPr>
          <w:sz w:val="24"/>
          <w:szCs w:val="24"/>
          <w:lang w:val="sr-Cyrl-RS"/>
        </w:rPr>
        <w:t>5</w:t>
      </w:r>
      <w:r w:rsidRPr="00C53B16">
        <w:rPr>
          <w:sz w:val="24"/>
          <w:szCs w:val="24"/>
          <w:lang w:val="sr-Cyrl-RS"/>
        </w:rPr>
        <w:t xml:space="preserve"> (словима:</w:t>
      </w:r>
      <w:r>
        <w:rPr>
          <w:sz w:val="24"/>
          <w:szCs w:val="24"/>
          <w:lang w:val="sr-Cyrl-RS"/>
        </w:rPr>
        <w:t>пет</w:t>
      </w:r>
      <w:r w:rsidRPr="00C53B16">
        <w:rPr>
          <w:sz w:val="24"/>
          <w:szCs w:val="24"/>
          <w:lang w:val="sr-Cyrl-RS"/>
        </w:rPr>
        <w:t>) месеци</w:t>
      </w:r>
      <w:r w:rsidR="00746FC5">
        <w:rPr>
          <w:sz w:val="24"/>
          <w:szCs w:val="24"/>
          <w:lang w:val="sr-Cyrl-RS"/>
        </w:rPr>
        <w:t>.</w:t>
      </w:r>
      <w:r w:rsidRPr="00C53B16">
        <w:rPr>
          <w:sz w:val="24"/>
          <w:szCs w:val="24"/>
          <w:lang w:val="sr-Cyrl-RS"/>
        </w:rPr>
        <w:t xml:space="preserve"> </w:t>
      </w:r>
    </w:p>
    <w:p w:rsidR="00930E9A" w:rsidRDefault="00930E9A" w:rsidP="00930E9A">
      <w:pPr>
        <w:widowControl w:val="0"/>
        <w:tabs>
          <w:tab w:val="left" w:pos="567"/>
        </w:tabs>
        <w:autoSpaceDE w:val="0"/>
        <w:ind w:right="75"/>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sidR="00746FC5">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w:t>
      </w:r>
      <w:r w:rsidR="009852E2">
        <w:rPr>
          <w:sz w:val="24"/>
          <w:szCs w:val="24"/>
          <w:lang w:val="sr-Cyrl-RS"/>
        </w:rPr>
        <w:t>Конкурсне докумен</w:t>
      </w:r>
      <w:r w:rsidR="00746FC5">
        <w:rPr>
          <w:sz w:val="24"/>
          <w:szCs w:val="24"/>
          <w:lang w:val="sr-Cyrl-RS"/>
        </w:rPr>
        <w:t>т</w:t>
      </w:r>
      <w:r w:rsidR="009852E2">
        <w:rPr>
          <w:sz w:val="24"/>
          <w:szCs w:val="24"/>
          <w:lang w:val="sr-Cyrl-RS"/>
        </w:rPr>
        <w:t>ације</w:t>
      </w:r>
      <w:r w:rsidR="00746FC5">
        <w:rPr>
          <w:sz w:val="24"/>
          <w:szCs w:val="24"/>
          <w:lang w:val="sr-Cyrl-RS"/>
        </w:rPr>
        <w:t xml:space="preserve"> под тачком 5</w:t>
      </w:r>
      <w:r>
        <w:rPr>
          <w:sz w:val="24"/>
          <w:szCs w:val="24"/>
          <w:lang w:val="sr-Cyrl-RS"/>
        </w:rPr>
        <w:t xml:space="preserve"> је</w:t>
      </w:r>
      <w:r w:rsidR="00746FC5">
        <w:rPr>
          <w:sz w:val="24"/>
          <w:szCs w:val="24"/>
          <w:lang w:val="sr-Cyrl-RS"/>
        </w:rPr>
        <w:t>:</w:t>
      </w:r>
      <w:r w:rsidR="009852E2">
        <w:rPr>
          <w:sz w:val="24"/>
          <w:szCs w:val="24"/>
          <w:lang w:val="sr-Cyrl-RS"/>
        </w:rPr>
        <w:t xml:space="preserve"> </w:t>
      </w:r>
      <w:r>
        <w:rPr>
          <w:sz w:val="24"/>
          <w:szCs w:val="24"/>
          <w:lang w:val="sr-Cyrl-RS"/>
        </w:rPr>
        <w:t>3 (словима: три) месеца.</w:t>
      </w:r>
    </w:p>
    <w:p w:rsidR="00930E9A" w:rsidRDefault="00930E9A" w:rsidP="00930E9A">
      <w:pPr>
        <w:widowControl w:val="0"/>
        <w:tabs>
          <w:tab w:val="left" w:pos="567"/>
        </w:tabs>
        <w:autoSpaceDE w:val="0"/>
        <w:ind w:right="75"/>
        <w:rPr>
          <w:rFonts w:cs="Arial"/>
          <w:i/>
          <w:color w:val="00B0F0"/>
          <w:sz w:val="24"/>
          <w:szCs w:val="24"/>
          <w:lang w:val="sr-Cyrl-RS"/>
        </w:rPr>
      </w:pPr>
      <w:r>
        <w:rPr>
          <w:sz w:val="24"/>
          <w:szCs w:val="24"/>
          <w:lang w:val="sr-Cyrl-RS"/>
        </w:rPr>
        <w:t xml:space="preserve">Рок за доставу </w:t>
      </w:r>
      <w:r w:rsidR="00746FC5">
        <w:rPr>
          <w:sz w:val="24"/>
          <w:szCs w:val="24"/>
          <w:lang w:val="sr-Cyrl-RS"/>
        </w:rPr>
        <w:t>пројектног задатка</w:t>
      </w:r>
      <w:r w:rsidR="00746FC5" w:rsidRPr="00930E9A">
        <w:rPr>
          <w:sz w:val="24"/>
          <w:szCs w:val="24"/>
          <w:lang w:val="sr-Cyrl-RS"/>
        </w:rPr>
        <w:t xml:space="preserve"> </w:t>
      </w:r>
      <w:r w:rsidR="00746FC5" w:rsidRPr="00C53B16">
        <w:rPr>
          <w:sz w:val="24"/>
          <w:szCs w:val="24"/>
          <w:lang w:val="sr-Cyrl-RS"/>
        </w:rPr>
        <w:t xml:space="preserve">одељка 3 </w:t>
      </w:r>
      <w:r w:rsidR="00746FC5">
        <w:rPr>
          <w:sz w:val="24"/>
          <w:szCs w:val="24"/>
          <w:lang w:val="sr-Cyrl-RS"/>
        </w:rPr>
        <w:t>Т</w:t>
      </w:r>
      <w:r w:rsidR="00746FC5" w:rsidRPr="00C53B16">
        <w:rPr>
          <w:sz w:val="24"/>
          <w:szCs w:val="24"/>
          <w:lang w:val="sr-Cyrl-RS"/>
        </w:rPr>
        <w:t xml:space="preserve">ехничке спецификације </w:t>
      </w:r>
      <w:r w:rsidR="00746FC5">
        <w:rPr>
          <w:sz w:val="24"/>
          <w:szCs w:val="24"/>
          <w:lang w:val="sr-Cyrl-RS"/>
        </w:rPr>
        <w:t xml:space="preserve"> Конкурсне докуменрације под тачком 6 </w:t>
      </w:r>
      <w:r>
        <w:rPr>
          <w:sz w:val="24"/>
          <w:szCs w:val="24"/>
          <w:lang w:val="sr-Cyrl-RS"/>
        </w:rPr>
        <w:t>је</w:t>
      </w:r>
      <w:r w:rsidR="00746FC5">
        <w:rPr>
          <w:sz w:val="24"/>
          <w:szCs w:val="24"/>
          <w:lang w:val="sr-Cyrl-RS"/>
        </w:rPr>
        <w:t>:</w:t>
      </w:r>
      <w:r>
        <w:rPr>
          <w:sz w:val="24"/>
          <w:szCs w:val="24"/>
          <w:lang w:val="sr-Cyrl-RS"/>
        </w:rPr>
        <w:t xml:space="preserve"> закључно са</w:t>
      </w:r>
      <w:r w:rsidRPr="00C53B16">
        <w:rPr>
          <w:sz w:val="24"/>
          <w:szCs w:val="24"/>
          <w:lang w:val="sr-Cyrl-RS"/>
        </w:rPr>
        <w:t xml:space="preserve"> 9-тим (словима: деветим) месецом</w:t>
      </w:r>
      <w:r w:rsidR="009852E2">
        <w:rPr>
          <w:sz w:val="24"/>
          <w:szCs w:val="24"/>
          <w:lang w:val="sr-Cyrl-RS"/>
        </w:rPr>
        <w:t>.</w:t>
      </w:r>
    </w:p>
    <w:p w:rsidR="006E6F46" w:rsidRPr="0000036B" w:rsidRDefault="00E71991" w:rsidP="00F06493">
      <w:pPr>
        <w:pStyle w:val="ListParagraph"/>
        <w:autoSpaceDE w:val="0"/>
        <w:autoSpaceDN w:val="0"/>
        <w:adjustRightInd w:val="0"/>
        <w:spacing w:before="0" w:after="0" w:line="240" w:lineRule="auto"/>
        <w:ind w:left="0"/>
        <w:contextualSpacing w:val="0"/>
        <w:rPr>
          <w:rFonts w:cs="Arial"/>
          <w:sz w:val="24"/>
          <w:szCs w:val="24"/>
          <w:lang w:val="ru-RU"/>
        </w:rPr>
      </w:pPr>
      <w:r>
        <w:rPr>
          <w:rFonts w:ascii="Arial" w:eastAsia="Times New Roman" w:hAnsi="Arial" w:cs="Arial"/>
          <w:sz w:val="24"/>
          <w:szCs w:val="24"/>
          <w:lang w:val="ru-RU"/>
        </w:rPr>
        <w:tab/>
      </w:r>
    </w:p>
    <w:p w:rsidR="008D2B23" w:rsidRPr="0000036B" w:rsidRDefault="008D2B23" w:rsidP="00485720">
      <w:pPr>
        <w:pStyle w:val="KDPodnaslov2"/>
        <w:numPr>
          <w:ilvl w:val="1"/>
          <w:numId w:val="29"/>
        </w:numPr>
        <w:spacing w:before="0"/>
        <w:jc w:val="both"/>
        <w:rPr>
          <w:rFonts w:cs="Arial"/>
          <w:sz w:val="24"/>
          <w:szCs w:val="24"/>
          <w:lang w:val="ru-RU"/>
        </w:rPr>
      </w:pPr>
      <w:bookmarkStart w:id="225" w:name="_Toc441651588"/>
      <w:bookmarkStart w:id="226" w:name="_Toc442559899"/>
      <w:r w:rsidRPr="0000036B">
        <w:rPr>
          <w:rFonts w:cs="Arial"/>
          <w:sz w:val="24"/>
          <w:szCs w:val="24"/>
          <w:lang w:val="ru-RU"/>
        </w:rPr>
        <w:t>Начин и услови плаћања</w:t>
      </w:r>
      <w:bookmarkEnd w:id="225"/>
      <w:bookmarkEnd w:id="226"/>
    </w:p>
    <w:p w:rsidR="00041FE3" w:rsidRPr="006B40D5" w:rsidRDefault="00041FE3" w:rsidP="00041FE3">
      <w:pPr>
        <w:pStyle w:val="KDParagraf"/>
        <w:spacing w:before="0"/>
        <w:rPr>
          <w:rFonts w:eastAsia="Calibri" w:cs="Arial"/>
          <w:sz w:val="24"/>
          <w:szCs w:val="24"/>
        </w:rPr>
      </w:pPr>
      <w:r w:rsidRPr="0000036B">
        <w:rPr>
          <w:rFonts w:cs="Arial"/>
          <w:sz w:val="24"/>
          <w:szCs w:val="24"/>
          <w:lang w:val="ru-RU"/>
        </w:rPr>
        <w:t xml:space="preserve">Корисник услуге се обавезује да Пружаоцу услуга плати извршену Услугу </w:t>
      </w:r>
      <w:r w:rsidR="00133D03" w:rsidRPr="0000036B">
        <w:rPr>
          <w:rFonts w:cs="Arial"/>
          <w:sz w:val="24"/>
          <w:szCs w:val="24"/>
          <w:lang w:val="ru-RU"/>
        </w:rPr>
        <w:t xml:space="preserve">-динарски </w:t>
      </w:r>
      <w:r w:rsidRPr="0000036B">
        <w:rPr>
          <w:rFonts w:cs="Arial"/>
          <w:sz w:val="24"/>
          <w:szCs w:val="24"/>
          <w:lang w:val="ru-RU"/>
        </w:rPr>
        <w:t>/девизном дознаком ,</w:t>
      </w:r>
      <w:r w:rsidRPr="006B40D5">
        <w:rPr>
          <w:rFonts w:eastAsia="Calibri" w:cs="Arial"/>
          <w:sz w:val="24"/>
          <w:szCs w:val="24"/>
        </w:rPr>
        <w:t xml:space="preserve"> на следећи начин:</w:t>
      </w:r>
    </w:p>
    <w:p w:rsidR="000C4282" w:rsidRPr="009F5647" w:rsidRDefault="00041FE3" w:rsidP="000C4282">
      <w:pPr>
        <w:pStyle w:val="KDParagraf"/>
        <w:spacing w:before="0"/>
        <w:rPr>
          <w:rFonts w:eastAsia="Calibri" w:cs="Arial"/>
          <w:sz w:val="24"/>
          <w:szCs w:val="24"/>
          <w:lang w:val="sr-Cyrl-RS"/>
        </w:rPr>
      </w:pPr>
      <w:r w:rsidRPr="008E4DBF">
        <w:rPr>
          <w:rFonts w:eastAsia="Calibri" w:cs="Arial"/>
          <w:sz w:val="24"/>
          <w:szCs w:val="24"/>
        </w:rPr>
        <w:tab/>
      </w:r>
    </w:p>
    <w:p w:rsidR="000C4282" w:rsidRDefault="000C4282" w:rsidP="000C4282">
      <w:pPr>
        <w:pStyle w:val="KDParagraf"/>
        <w:spacing w:before="0"/>
        <w:rPr>
          <w:rFonts w:eastAsia="Calibri" w:cs="Arial"/>
          <w:sz w:val="24"/>
          <w:szCs w:val="24"/>
          <w:lang w:val="sr-Cyrl-RS"/>
        </w:rPr>
      </w:pPr>
      <w:r w:rsidRPr="009F5647">
        <w:rPr>
          <w:rFonts w:eastAsia="Calibri" w:cs="Arial"/>
          <w:sz w:val="24"/>
          <w:szCs w:val="24"/>
          <w:lang w:val="sr-Cyrl-RS"/>
        </w:rPr>
        <w:t>35</w:t>
      </w:r>
      <w:r w:rsidRPr="009F5647">
        <w:rPr>
          <w:rFonts w:eastAsia="Calibri" w:cs="Arial"/>
          <w:sz w:val="24"/>
          <w:szCs w:val="24"/>
        </w:rPr>
        <w:t>% (словима:</w:t>
      </w:r>
      <w:r w:rsidRPr="009F5647">
        <w:rPr>
          <w:rFonts w:eastAsia="Calibri" w:cs="Arial"/>
          <w:sz w:val="24"/>
          <w:szCs w:val="24"/>
          <w:lang w:val="sr-Cyrl-RS"/>
        </w:rPr>
        <w:t>тридесет пет одсто</w:t>
      </w:r>
      <w:r w:rsidRPr="009F5647">
        <w:rPr>
          <w:rFonts w:eastAsia="Calibri" w:cs="Arial"/>
          <w:sz w:val="24"/>
          <w:szCs w:val="24"/>
        </w:rPr>
        <w:t>) од уговорене цене</w:t>
      </w:r>
      <w:r w:rsidRPr="009F5647">
        <w:rPr>
          <w:rFonts w:eastAsia="Calibri" w:cs="Arial"/>
          <w:sz w:val="24"/>
          <w:szCs w:val="24"/>
          <w:lang w:val="sr-Cyrl-RS"/>
        </w:rPr>
        <w:t xml:space="preserve">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w:t>
      </w:r>
      <w:r w:rsidRPr="009F5647">
        <w:rPr>
          <w:rFonts w:eastAsia="Calibri" w:cs="Arial"/>
          <w:sz w:val="24"/>
          <w:szCs w:val="24"/>
        </w:rPr>
        <w:t xml:space="preserve"> рачуна, издатог на основу прихваћен</w:t>
      </w:r>
      <w:r>
        <w:rPr>
          <w:rFonts w:eastAsia="Calibri" w:cs="Arial"/>
          <w:sz w:val="24"/>
          <w:szCs w:val="24"/>
          <w:lang w:val="sr-Cyrl-RS"/>
        </w:rPr>
        <w:t>ог</w:t>
      </w:r>
      <w:r w:rsidRPr="009F5647">
        <w:rPr>
          <w:rFonts w:eastAsia="Calibri" w:cs="Arial"/>
          <w:sz w:val="24"/>
          <w:szCs w:val="24"/>
        </w:rPr>
        <w:t xml:space="preserve"> и одобрен</w:t>
      </w:r>
      <w:r>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тачке 1-3 пројектног задатка из одељка 3 техничке спецификације Конкурсне документације.</w:t>
      </w:r>
    </w:p>
    <w:p w:rsidR="00F907A6" w:rsidRPr="009F5647" w:rsidRDefault="00F907A6" w:rsidP="000C4282">
      <w:pPr>
        <w:pStyle w:val="KDParagraf"/>
        <w:spacing w:before="0"/>
        <w:rPr>
          <w:rFonts w:eastAsia="Calibri" w:cs="Arial"/>
          <w:sz w:val="24"/>
          <w:szCs w:val="24"/>
          <w:lang w:val="sr-Cyrl-RS"/>
        </w:rPr>
      </w:pPr>
    </w:p>
    <w:p w:rsidR="000C4282" w:rsidRPr="009F5647" w:rsidRDefault="00F06493" w:rsidP="000C4282">
      <w:pPr>
        <w:pStyle w:val="KDParagraf"/>
        <w:spacing w:before="0"/>
        <w:rPr>
          <w:rFonts w:eastAsia="Calibri" w:cs="Arial"/>
          <w:sz w:val="24"/>
          <w:szCs w:val="24"/>
          <w:lang w:val="sr-Cyrl-RS"/>
        </w:rPr>
      </w:pPr>
      <w:r>
        <w:rPr>
          <w:rFonts w:eastAsia="Calibri" w:cs="Arial"/>
          <w:sz w:val="24"/>
          <w:szCs w:val="24"/>
        </w:rPr>
        <w:t xml:space="preserve">          </w:t>
      </w:r>
      <w:r w:rsidR="000C4282" w:rsidRPr="009F5647">
        <w:rPr>
          <w:rFonts w:eastAsia="Calibri" w:cs="Arial"/>
          <w:sz w:val="24"/>
          <w:szCs w:val="24"/>
          <w:lang w:val="sr-Cyrl-RS"/>
        </w:rPr>
        <w:t>35</w:t>
      </w:r>
      <w:r w:rsidR="000C4282" w:rsidRPr="009F5647">
        <w:rPr>
          <w:rFonts w:eastAsia="Calibri" w:cs="Arial"/>
          <w:sz w:val="24"/>
          <w:szCs w:val="24"/>
        </w:rPr>
        <w:t xml:space="preserve">% (словима: </w:t>
      </w:r>
      <w:r w:rsidR="000C4282" w:rsidRPr="009F5647">
        <w:rPr>
          <w:rFonts w:eastAsia="Calibri" w:cs="Arial"/>
          <w:sz w:val="24"/>
          <w:szCs w:val="24"/>
          <w:lang w:val="sr-Cyrl-RS"/>
        </w:rPr>
        <w:t>тридесет пет одсто</w:t>
      </w:r>
      <w:r w:rsidR="000C4282" w:rsidRPr="009F5647">
        <w:rPr>
          <w:rFonts w:eastAsia="Calibri" w:cs="Arial"/>
          <w:sz w:val="24"/>
          <w:szCs w:val="24"/>
        </w:rPr>
        <w:t xml:space="preserve">) од уговорене цене у року </w:t>
      </w:r>
      <w:r w:rsidR="000C4282" w:rsidRPr="009F5647">
        <w:rPr>
          <w:rFonts w:eastAsia="Calibri" w:cs="Arial"/>
          <w:sz w:val="24"/>
          <w:szCs w:val="24"/>
          <w:lang w:val="sr-Cyrl-RS"/>
        </w:rPr>
        <w:t>до</w:t>
      </w:r>
      <w:r w:rsidR="000C4282" w:rsidRPr="009F5647">
        <w:rPr>
          <w:rFonts w:eastAsia="Calibri" w:cs="Arial"/>
          <w:sz w:val="24"/>
          <w:szCs w:val="24"/>
        </w:rPr>
        <w:t xml:space="preserve"> 45 (словима: четрдесетпет) дана од дана пријема</w:t>
      </w:r>
      <w:r w:rsidR="000C4282" w:rsidRPr="009F5647">
        <w:rPr>
          <w:rFonts w:eastAsia="Calibri" w:cs="Arial"/>
          <w:sz w:val="24"/>
          <w:szCs w:val="24"/>
          <w:lang w:val="sr-Cyrl-RS"/>
        </w:rPr>
        <w:t xml:space="preserve"> исправног </w:t>
      </w:r>
      <w:r w:rsidR="000C4282" w:rsidRPr="009F5647">
        <w:rPr>
          <w:rFonts w:eastAsia="Calibri" w:cs="Arial"/>
          <w:sz w:val="24"/>
          <w:szCs w:val="24"/>
        </w:rPr>
        <w:t xml:space="preserve"> рачуна, издатог на основу прихваћен</w:t>
      </w:r>
      <w:r w:rsidR="000C4282">
        <w:rPr>
          <w:rFonts w:eastAsia="Calibri" w:cs="Arial"/>
          <w:sz w:val="24"/>
          <w:szCs w:val="24"/>
          <w:lang w:val="sr-Cyrl-RS"/>
        </w:rPr>
        <w:t>ог</w:t>
      </w:r>
      <w:r w:rsidR="000C4282" w:rsidRPr="009F5647">
        <w:rPr>
          <w:rFonts w:eastAsia="Calibri" w:cs="Arial"/>
          <w:sz w:val="24"/>
          <w:szCs w:val="24"/>
        </w:rPr>
        <w:t xml:space="preserve"> и одобрен</w:t>
      </w:r>
      <w:r w:rsidR="000C4282">
        <w:rPr>
          <w:rFonts w:eastAsia="Calibri" w:cs="Arial"/>
          <w:sz w:val="24"/>
          <w:szCs w:val="24"/>
          <w:lang w:val="sr-Cyrl-RS"/>
        </w:rPr>
        <w:t>ог</w:t>
      </w:r>
      <w:r w:rsidR="000C4282" w:rsidRPr="009F5647">
        <w:rPr>
          <w:rFonts w:eastAsia="Calibri" w:cs="Arial"/>
          <w:sz w:val="24"/>
          <w:szCs w:val="24"/>
        </w:rPr>
        <w:t xml:space="preserve"> Извештаја</w:t>
      </w:r>
      <w:r w:rsidR="000C4282"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4 пројектног задатка из одељка 3 техничке спецификације Конкурсне документације.</w:t>
      </w:r>
    </w:p>
    <w:p w:rsidR="000C4282" w:rsidRPr="009F5647" w:rsidRDefault="000C4282" w:rsidP="000C4282">
      <w:pPr>
        <w:pStyle w:val="KDParagraf"/>
        <w:spacing w:before="0"/>
        <w:rPr>
          <w:rFonts w:eastAsia="Calibri" w:cs="Arial"/>
          <w:sz w:val="24"/>
          <w:szCs w:val="24"/>
          <w:lang w:val="sr-Cyrl-RS"/>
        </w:rPr>
      </w:pPr>
    </w:p>
    <w:p w:rsidR="000C4282" w:rsidRPr="009F5647" w:rsidRDefault="000C4282" w:rsidP="000C4282">
      <w:pPr>
        <w:pStyle w:val="KDParagraf"/>
        <w:spacing w:before="0"/>
        <w:rPr>
          <w:rFonts w:eastAsia="Calibri" w:cs="Arial"/>
          <w:sz w:val="24"/>
          <w:szCs w:val="24"/>
        </w:rPr>
      </w:pPr>
      <w:r w:rsidRPr="009F5647">
        <w:rPr>
          <w:rFonts w:eastAsia="Calibri" w:cs="Arial"/>
          <w:sz w:val="24"/>
          <w:szCs w:val="24"/>
          <w:lang w:val="sr-Cyrl-RS"/>
        </w:rPr>
        <w:t xml:space="preserve">          20</w:t>
      </w:r>
      <w:r w:rsidRPr="009F5647">
        <w:rPr>
          <w:rFonts w:eastAsia="Calibri" w:cs="Arial"/>
          <w:sz w:val="24"/>
          <w:szCs w:val="24"/>
        </w:rPr>
        <w:t xml:space="preserve">% (словима: </w:t>
      </w:r>
      <w:r w:rsidRPr="009F5647">
        <w:rPr>
          <w:rFonts w:eastAsia="Calibri" w:cs="Arial"/>
          <w:sz w:val="24"/>
          <w:szCs w:val="24"/>
          <w:lang w:val="sr-Cyrl-RS"/>
        </w:rPr>
        <w:t xml:space="preserve">двадесет </w:t>
      </w:r>
      <w:r w:rsidRPr="009F5647">
        <w:rPr>
          <w:rFonts w:eastAsia="Calibri" w:cs="Arial"/>
          <w:sz w:val="24"/>
          <w:szCs w:val="24"/>
        </w:rPr>
        <w:t>одсто) од уговорене</w:t>
      </w:r>
      <w:r w:rsidRPr="009F5647">
        <w:rPr>
          <w:rFonts w:eastAsia="Calibri" w:cs="Arial"/>
          <w:sz w:val="24"/>
          <w:szCs w:val="24"/>
          <w:lang w:val="sr-Cyrl-RS"/>
        </w:rPr>
        <w:t xml:space="preserve"> цене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 рачуна,</w:t>
      </w:r>
      <w:r w:rsidRPr="009F5647">
        <w:rPr>
          <w:rFonts w:eastAsia="Calibri" w:cs="Arial"/>
          <w:sz w:val="24"/>
          <w:szCs w:val="24"/>
          <w:lang w:val="sr-Cyrl-RS"/>
        </w:rPr>
        <w:t>исправног</w:t>
      </w:r>
      <w:r w:rsidRPr="009F5647">
        <w:rPr>
          <w:rFonts w:eastAsia="Calibri" w:cs="Arial"/>
          <w:sz w:val="24"/>
          <w:szCs w:val="24"/>
        </w:rPr>
        <w:t xml:space="preserve"> издатог на основу прихваћен</w:t>
      </w:r>
      <w:r>
        <w:rPr>
          <w:rFonts w:eastAsia="Calibri" w:cs="Arial"/>
          <w:sz w:val="24"/>
          <w:szCs w:val="24"/>
          <w:lang w:val="sr-Cyrl-RS"/>
        </w:rPr>
        <w:t>ог</w:t>
      </w:r>
      <w:r w:rsidRPr="009F5647">
        <w:rPr>
          <w:rFonts w:eastAsia="Calibri" w:cs="Arial"/>
          <w:sz w:val="24"/>
          <w:szCs w:val="24"/>
        </w:rPr>
        <w:t xml:space="preserve"> и одобрен</w:t>
      </w:r>
      <w:r>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5 пројектног задатка из одељка 3 техничке спецификације Конкурсне документације.</w:t>
      </w:r>
    </w:p>
    <w:p w:rsidR="000C4282" w:rsidRDefault="000C4282" w:rsidP="000C4282">
      <w:pPr>
        <w:pStyle w:val="KDParagraf"/>
        <w:spacing w:before="0"/>
        <w:rPr>
          <w:rFonts w:eastAsia="Calibri" w:cs="Arial"/>
          <w:sz w:val="24"/>
          <w:szCs w:val="24"/>
        </w:rPr>
      </w:pPr>
    </w:p>
    <w:p w:rsidR="000C4282" w:rsidRPr="009F5647" w:rsidRDefault="00F907A6" w:rsidP="000C4282">
      <w:pPr>
        <w:pStyle w:val="KDParagraf"/>
        <w:spacing w:before="0"/>
        <w:rPr>
          <w:rFonts w:eastAsia="Calibri" w:cs="Arial"/>
          <w:sz w:val="24"/>
          <w:szCs w:val="24"/>
          <w:lang w:val="sr-Cyrl-RS"/>
        </w:rPr>
      </w:pPr>
      <w:r>
        <w:rPr>
          <w:rFonts w:eastAsia="Calibri" w:cs="Arial"/>
          <w:sz w:val="24"/>
          <w:szCs w:val="24"/>
          <w:lang w:val="sr-Cyrl-RS"/>
        </w:rPr>
        <w:lastRenderedPageBreak/>
        <w:t xml:space="preserve">           </w:t>
      </w:r>
      <w:r w:rsidR="000C4282" w:rsidRPr="009F5647">
        <w:rPr>
          <w:rFonts w:eastAsia="Calibri" w:cs="Arial"/>
          <w:sz w:val="24"/>
          <w:szCs w:val="24"/>
          <w:lang w:val="sr-Cyrl-RS"/>
        </w:rPr>
        <w:t>10</w:t>
      </w:r>
      <w:r w:rsidR="000C4282" w:rsidRPr="009F5647">
        <w:rPr>
          <w:rFonts w:eastAsia="Calibri" w:cs="Arial"/>
          <w:sz w:val="24"/>
          <w:szCs w:val="24"/>
        </w:rPr>
        <w:t xml:space="preserve">% (словима: </w:t>
      </w:r>
      <w:r w:rsidR="000C4282" w:rsidRPr="009F5647">
        <w:rPr>
          <w:rFonts w:eastAsia="Calibri" w:cs="Arial"/>
          <w:sz w:val="24"/>
          <w:szCs w:val="24"/>
          <w:lang w:val="sr-Cyrl-RS"/>
        </w:rPr>
        <w:t xml:space="preserve">десет </w:t>
      </w:r>
      <w:r w:rsidR="000C4282" w:rsidRPr="009F5647">
        <w:rPr>
          <w:rFonts w:eastAsia="Calibri" w:cs="Arial"/>
          <w:sz w:val="24"/>
          <w:szCs w:val="24"/>
        </w:rPr>
        <w:t>одсто) од уговорене</w:t>
      </w:r>
      <w:r w:rsidR="000C4282" w:rsidRPr="009F5647">
        <w:rPr>
          <w:rFonts w:eastAsia="Calibri" w:cs="Arial"/>
          <w:sz w:val="24"/>
          <w:szCs w:val="24"/>
          <w:lang w:val="sr-Cyrl-RS"/>
        </w:rPr>
        <w:t xml:space="preserve"> цене </w:t>
      </w:r>
      <w:r w:rsidR="000C4282" w:rsidRPr="009F5647">
        <w:rPr>
          <w:rFonts w:eastAsia="Calibri" w:cs="Arial"/>
          <w:sz w:val="24"/>
          <w:szCs w:val="24"/>
        </w:rPr>
        <w:t xml:space="preserve">у року </w:t>
      </w:r>
      <w:r w:rsidR="000C4282" w:rsidRPr="009F5647">
        <w:rPr>
          <w:rFonts w:eastAsia="Calibri" w:cs="Arial"/>
          <w:sz w:val="24"/>
          <w:szCs w:val="24"/>
          <w:lang w:val="sr-Cyrl-RS"/>
        </w:rPr>
        <w:t>до</w:t>
      </w:r>
      <w:r w:rsidR="000C4282" w:rsidRPr="009F5647">
        <w:rPr>
          <w:rFonts w:eastAsia="Calibri" w:cs="Arial"/>
          <w:sz w:val="24"/>
          <w:szCs w:val="24"/>
        </w:rPr>
        <w:t xml:space="preserve"> 45 (словима: четрдесетпет) дана од дана пријема</w:t>
      </w:r>
      <w:r w:rsidR="000C4282" w:rsidRPr="009F5647">
        <w:rPr>
          <w:rFonts w:eastAsia="Calibri" w:cs="Arial"/>
          <w:sz w:val="24"/>
          <w:szCs w:val="24"/>
          <w:lang w:val="sr-Cyrl-RS"/>
        </w:rPr>
        <w:t xml:space="preserve"> исправног</w:t>
      </w:r>
      <w:r w:rsidR="000C4282" w:rsidRPr="009F5647">
        <w:rPr>
          <w:rFonts w:eastAsia="Calibri" w:cs="Arial"/>
          <w:sz w:val="24"/>
          <w:szCs w:val="24"/>
        </w:rPr>
        <w:t xml:space="preserve"> рачуна, издатог на основу прихваћен</w:t>
      </w:r>
      <w:r w:rsidR="000C4282">
        <w:rPr>
          <w:rFonts w:eastAsia="Calibri" w:cs="Arial"/>
          <w:sz w:val="24"/>
          <w:szCs w:val="24"/>
          <w:lang w:val="sr-Cyrl-RS"/>
        </w:rPr>
        <w:t>ог</w:t>
      </w:r>
      <w:r w:rsidR="000C4282" w:rsidRPr="009F5647">
        <w:rPr>
          <w:rFonts w:eastAsia="Calibri" w:cs="Arial"/>
          <w:sz w:val="24"/>
          <w:szCs w:val="24"/>
        </w:rPr>
        <w:t xml:space="preserve"> и одобрен</w:t>
      </w:r>
      <w:r w:rsidR="000C4282">
        <w:rPr>
          <w:rFonts w:eastAsia="Calibri" w:cs="Arial"/>
          <w:sz w:val="24"/>
          <w:szCs w:val="24"/>
          <w:lang w:val="sr-Cyrl-RS"/>
        </w:rPr>
        <w:t>ог</w:t>
      </w:r>
      <w:r w:rsidR="000C4282" w:rsidRPr="009F5647">
        <w:rPr>
          <w:rFonts w:eastAsia="Calibri" w:cs="Arial"/>
          <w:sz w:val="24"/>
          <w:szCs w:val="24"/>
        </w:rPr>
        <w:t xml:space="preserve"> Извештаја</w:t>
      </w:r>
      <w:r w:rsidR="000C4282"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6 пројектног задатка из одељка 3 (словима: три) техничке спецификације Конкурсне документације.</w:t>
      </w:r>
    </w:p>
    <w:p w:rsidR="000C4282" w:rsidRDefault="000C4282" w:rsidP="00B02318">
      <w:pPr>
        <w:pStyle w:val="KDParagraf"/>
        <w:spacing w:before="0"/>
        <w:rPr>
          <w:rFonts w:eastAsia="Calibri" w:cs="Arial"/>
          <w:sz w:val="24"/>
          <w:szCs w:val="24"/>
        </w:rPr>
      </w:pPr>
    </w:p>
    <w:p w:rsidR="00B02318" w:rsidRPr="000C4282" w:rsidRDefault="00B02318" w:rsidP="00B02318">
      <w:pPr>
        <w:pStyle w:val="KDParagraf"/>
        <w:spacing w:before="0"/>
        <w:rPr>
          <w:rFonts w:eastAsia="Calibri" w:cs="Arial"/>
          <w:sz w:val="24"/>
          <w:szCs w:val="24"/>
          <w:lang w:val="sr-Cyrl-RS"/>
        </w:rPr>
      </w:pPr>
      <w:r w:rsidRPr="000C4282">
        <w:rPr>
          <w:rFonts w:eastAsia="Calibri" w:cs="Arial"/>
          <w:sz w:val="24"/>
          <w:szCs w:val="24"/>
          <w:lang w:val="sr-Cyrl-RS"/>
        </w:rPr>
        <w:t>Рачун мора бити достављен на адресу наручиоца: Јавно предузеће „Електропривреда Србије“ Београд, Улица царице Милице бр 2, ПИБ 103920327, са обавезним прилозима, Записника о пруженој услузи (без примедби), потписаног од стране овлашћених  представника Уговорних страна.</w:t>
      </w:r>
    </w:p>
    <w:p w:rsidR="00B02318" w:rsidRPr="000C4282" w:rsidRDefault="00B02318" w:rsidP="00B00642">
      <w:pPr>
        <w:pStyle w:val="KDParagraf"/>
        <w:spacing w:before="0"/>
        <w:rPr>
          <w:rFonts w:eastAsia="Calibri" w:cs="Arial"/>
          <w:sz w:val="24"/>
          <w:szCs w:val="24"/>
          <w:lang w:val="sr-Cyrl-RS"/>
        </w:rPr>
      </w:pPr>
    </w:p>
    <w:p w:rsidR="00B00642" w:rsidRPr="00B02318" w:rsidRDefault="00B00642" w:rsidP="00B00642">
      <w:pPr>
        <w:pStyle w:val="KDParagraf"/>
        <w:spacing w:before="0"/>
        <w:rPr>
          <w:rFonts w:cs="Arial"/>
          <w:i/>
          <w:sz w:val="24"/>
          <w:szCs w:val="24"/>
          <w:lang w:val="sr-Cyrl-RS"/>
        </w:rPr>
      </w:pPr>
      <w:r w:rsidRPr="00B0231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B02318">
        <w:rPr>
          <w:rFonts w:cs="Arial"/>
          <w:sz w:val="24"/>
          <w:szCs w:val="24"/>
          <w:lang w:val="sr-Cyrl-RS"/>
        </w:rPr>
        <w:t>Рачуни који</w:t>
      </w:r>
      <w:r w:rsidRPr="00B0231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02318">
        <w:rPr>
          <w:rFonts w:cs="Arial"/>
          <w:sz w:val="24"/>
          <w:szCs w:val="24"/>
          <w:lang w:val="sr-Cyrl-RS"/>
        </w:rPr>
        <w:t>зива из рачуна</w:t>
      </w:r>
      <w:r w:rsidRPr="00B02318">
        <w:rPr>
          <w:rFonts w:cs="Arial"/>
          <w:sz w:val="24"/>
          <w:szCs w:val="24"/>
          <w:lang w:val="sr-Cyrl-RS"/>
        </w:rPr>
        <w:t xml:space="preserve"> са захтеваним називима из конкурсне документације и прихваћене понуде.</w:t>
      </w:r>
    </w:p>
    <w:p w:rsidR="00B02318" w:rsidRDefault="00B02318" w:rsidP="00B02318">
      <w:pPr>
        <w:pStyle w:val="KDParagraf"/>
        <w:spacing w:before="0"/>
        <w:rPr>
          <w:rFonts w:eastAsia="Calibri" w:cs="Arial"/>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02318" w:rsidRPr="00B02318">
        <w:rPr>
          <w:rFonts w:cs="Arial"/>
          <w:sz w:val="24"/>
          <w:szCs w:val="24"/>
          <w:lang w:val="ru-RU"/>
        </w:rPr>
        <w:t>60</w:t>
      </w:r>
      <w:r w:rsidRPr="00B02318">
        <w:rPr>
          <w:rFonts w:cs="Arial"/>
          <w:sz w:val="24"/>
          <w:szCs w:val="24"/>
          <w:lang w:val="ru-RU"/>
        </w:rPr>
        <w:t xml:space="preserve"> (словима:</w:t>
      </w:r>
      <w:r w:rsidR="00B02318" w:rsidRPr="00B02318">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A54DDD">
        <w:rPr>
          <w:rFonts w:eastAsia="TimesNewRomanPSMT" w:cs="Arial"/>
          <w:bCs/>
          <w:iCs/>
          <w:sz w:val="24"/>
          <w:szCs w:val="24"/>
        </w:rPr>
        <w:t>.</w:t>
      </w:r>
      <w:r w:rsidRPr="00EC5BB4">
        <w:rPr>
          <w:rFonts w:eastAsia="TimesNewRomanPSMT" w:cs="Arial"/>
          <w:bCs/>
          <w:iCs/>
          <w:color w:val="00B0F0"/>
          <w:sz w:val="24"/>
          <w:szCs w:val="24"/>
        </w:rPr>
        <w:t xml:space="preserve"> </w:t>
      </w:r>
    </w:p>
    <w:p w:rsidR="00210FF3" w:rsidRPr="00041105" w:rsidRDefault="00541E19" w:rsidP="00B02318">
      <w:pPr>
        <w:pStyle w:val="ListParagraph"/>
        <w:autoSpaceDE w:val="0"/>
        <w:autoSpaceDN w:val="0"/>
        <w:adjustRightInd w:val="0"/>
        <w:spacing w:before="0" w:after="0" w:line="240" w:lineRule="auto"/>
        <w:ind w:left="0"/>
        <w:rPr>
          <w:rFonts w:cs="Arial"/>
          <w:b/>
          <w:i/>
          <w:color w:val="00B0F0"/>
          <w:sz w:val="24"/>
          <w:szCs w:val="24"/>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B02318" w:rsidRDefault="008D2B23" w:rsidP="007C0E7C">
      <w:pPr>
        <w:pStyle w:val="KDPodnaslov3"/>
        <w:keepNext w:val="0"/>
        <w:spacing w:before="0"/>
        <w:ind w:left="851"/>
        <w:rPr>
          <w:rFonts w:cs="Arial"/>
          <w:b/>
          <w:sz w:val="24"/>
          <w:szCs w:val="24"/>
        </w:rPr>
      </w:pPr>
      <w:bookmarkStart w:id="231" w:name="_Toc441651595"/>
      <w:bookmarkStart w:id="232" w:name="_Toc442559906"/>
      <w:r w:rsidRPr="00B02318">
        <w:rPr>
          <w:rFonts w:cs="Arial"/>
          <w:b/>
          <w:sz w:val="24"/>
          <w:szCs w:val="24"/>
        </w:rPr>
        <w:t>Меница за озбиљност понуде</w:t>
      </w:r>
      <w:bookmarkEnd w:id="231"/>
      <w:bookmarkEnd w:id="232"/>
    </w:p>
    <w:p w:rsidR="002A0A12" w:rsidRPr="00B02318" w:rsidRDefault="0046240B" w:rsidP="002A0A12">
      <w:pPr>
        <w:rPr>
          <w:rFonts w:cs="Arial"/>
          <w:sz w:val="24"/>
          <w:szCs w:val="24"/>
        </w:rPr>
      </w:pPr>
      <w:r w:rsidRPr="00B02318">
        <w:rPr>
          <w:rFonts w:cs="Arial"/>
          <w:sz w:val="24"/>
          <w:szCs w:val="24"/>
        </w:rPr>
        <w:lastRenderedPageBreak/>
        <w:t>Понуђач је обавезан да уз понуду Наручиоцу достави:</w:t>
      </w:r>
    </w:p>
    <w:p w:rsidR="0046240B" w:rsidRPr="00B02318" w:rsidRDefault="002A0A12" w:rsidP="002A0A12">
      <w:pPr>
        <w:rPr>
          <w:rFonts w:cs="Arial"/>
          <w:sz w:val="24"/>
          <w:szCs w:val="24"/>
        </w:rPr>
      </w:pPr>
      <w:r w:rsidRPr="00B02318">
        <w:rPr>
          <w:rFonts w:cs="Arial"/>
          <w:sz w:val="24"/>
          <w:szCs w:val="24"/>
          <w:lang w:val="sr-Cyrl-RS"/>
        </w:rPr>
        <w:t xml:space="preserve">1) </w:t>
      </w:r>
      <w:r w:rsidR="0046240B" w:rsidRPr="00B02318">
        <w:rPr>
          <w:rFonts w:cs="Arial"/>
          <w:sz w:val="24"/>
          <w:szCs w:val="24"/>
        </w:rPr>
        <w:t xml:space="preserve">бланко сопствену меницу за озбиљност понуде која </w:t>
      </w:r>
      <w:r w:rsidR="0046240B" w:rsidRPr="00B02318">
        <w:rPr>
          <w:rFonts w:cs="Arial"/>
          <w:sz w:val="24"/>
          <w:szCs w:val="24"/>
          <w:lang w:val="sr-Cyrl-RS"/>
        </w:rPr>
        <w:t>је</w:t>
      </w:r>
    </w:p>
    <w:p w:rsidR="00133D03" w:rsidRPr="00133D03" w:rsidRDefault="0046240B" w:rsidP="00133D03">
      <w:pPr>
        <w:pStyle w:val="ListParagraph"/>
        <w:numPr>
          <w:ilvl w:val="0"/>
          <w:numId w:val="14"/>
        </w:numPr>
        <w:rPr>
          <w:rFonts w:ascii="Arial" w:eastAsia="Times New Roman" w:hAnsi="Arial" w:cs="Arial"/>
          <w:sz w:val="24"/>
          <w:szCs w:val="24"/>
        </w:rPr>
      </w:pPr>
      <w:r w:rsidRPr="0044289F">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33D03" w:rsidRPr="0044289F">
        <w:rPr>
          <w:rFonts w:ascii="Arial" w:eastAsia="Times New Roman" w:hAnsi="Arial" w:cs="Arial"/>
          <w:sz w:val="24"/>
          <w:szCs w:val="24"/>
        </w:rPr>
        <w:t xml:space="preserve"> </w:t>
      </w:r>
      <w:r w:rsidR="00133D03" w:rsidRPr="00133D03">
        <w:rPr>
          <w:rFonts w:ascii="Arial" w:eastAsia="Times New Roman" w:hAnsi="Arial" w:cs="Arial"/>
          <w:sz w:val="24"/>
          <w:szCs w:val="24"/>
        </w:rPr>
        <w:t>Сл.гласник РС 80/15) и Закон о платним услугама  ( Сл. гласник .РС..број 139/2014).</w:t>
      </w:r>
    </w:p>
    <w:p w:rsidR="0046240B" w:rsidRPr="00B02318" w:rsidRDefault="0046240B" w:rsidP="0044289F">
      <w:pPr>
        <w:ind w:left="1710"/>
        <w:rPr>
          <w:rFonts w:cs="Arial"/>
          <w:sz w:val="24"/>
          <w:szCs w:val="24"/>
        </w:rPr>
      </w:pPr>
    </w:p>
    <w:p w:rsidR="0046240B" w:rsidRPr="00B02318" w:rsidRDefault="0046240B" w:rsidP="0046240B">
      <w:pPr>
        <w:numPr>
          <w:ilvl w:val="0"/>
          <w:numId w:val="14"/>
        </w:numPr>
        <w:ind w:left="1710"/>
        <w:rPr>
          <w:rFonts w:cs="Arial"/>
          <w:sz w:val="24"/>
          <w:szCs w:val="24"/>
        </w:rPr>
      </w:pPr>
      <w:r w:rsidRPr="00B0231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02318">
        <w:rPr>
          <w:rFonts w:cs="Arial"/>
          <w:sz w:val="24"/>
          <w:szCs w:val="24"/>
          <w:lang w:val="sr-Cyrl-RS"/>
        </w:rPr>
        <w:t xml:space="preserve"> и 80/15</w:t>
      </w:r>
      <w:r w:rsidRPr="00B0231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B02318" w:rsidRDefault="0046240B" w:rsidP="0046240B">
      <w:pPr>
        <w:numPr>
          <w:ilvl w:val="0"/>
          <w:numId w:val="14"/>
        </w:numPr>
        <w:ind w:left="1710"/>
        <w:rPr>
          <w:rFonts w:cs="Arial"/>
          <w:sz w:val="24"/>
          <w:szCs w:val="24"/>
        </w:rPr>
      </w:pPr>
      <w:r w:rsidRPr="00B02318">
        <w:rPr>
          <w:rFonts w:cs="Arial"/>
          <w:sz w:val="24"/>
          <w:szCs w:val="24"/>
        </w:rPr>
        <w:t xml:space="preserve">Менично писмо – овлашћење којим понуђач овлашћује наручиоца да може наплатити меницу  на износ од </w:t>
      </w:r>
      <w:r w:rsidR="00377205">
        <w:rPr>
          <w:rFonts w:cs="Arial"/>
          <w:sz w:val="24"/>
          <w:szCs w:val="24"/>
          <w:lang w:val="sr-Cyrl-RS"/>
        </w:rPr>
        <w:t>10</w:t>
      </w:r>
      <w:r w:rsidR="00377205" w:rsidRPr="00B02318">
        <w:rPr>
          <w:rFonts w:cs="Arial"/>
          <w:sz w:val="24"/>
          <w:szCs w:val="24"/>
        </w:rPr>
        <w:t xml:space="preserve">% </w:t>
      </w:r>
      <w:r w:rsidRPr="00B02318">
        <w:rPr>
          <w:rFonts w:cs="Arial"/>
          <w:sz w:val="24"/>
          <w:szCs w:val="24"/>
        </w:rPr>
        <w:t>од вредности понуде (без ПДВ-а) са роком важења минимално .....(мин.</w:t>
      </w:r>
      <w:r w:rsidRPr="00B02318">
        <w:rPr>
          <w:rFonts w:cs="Arial"/>
          <w:sz w:val="24"/>
          <w:szCs w:val="24"/>
          <w:lang w:val="sr-Cyrl-RS"/>
        </w:rPr>
        <w:t>30</w:t>
      </w:r>
      <w:r w:rsidRPr="00B0231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02318">
        <w:rPr>
          <w:rFonts w:cs="Arial"/>
          <w:sz w:val="24"/>
          <w:szCs w:val="24"/>
          <w:lang w:val="sr-Cyrl-RS"/>
        </w:rPr>
        <w:t>.</w:t>
      </w:r>
      <w:r w:rsidRPr="00B02318">
        <w:rPr>
          <w:rFonts w:cs="Arial"/>
          <w:sz w:val="24"/>
          <w:szCs w:val="24"/>
        </w:rPr>
        <w:t xml:space="preserve"> </w:t>
      </w:r>
    </w:p>
    <w:p w:rsidR="004D4636" w:rsidRPr="007110FC" w:rsidRDefault="0046240B" w:rsidP="0044289F">
      <w:pPr>
        <w:ind w:left="1710"/>
        <w:rPr>
          <w:rFonts w:cs="Arial"/>
          <w:i/>
          <w:sz w:val="24"/>
          <w:szCs w:val="24"/>
          <w:lang w:val="sr-Cyrl-RS"/>
        </w:rPr>
      </w:pPr>
      <w:r w:rsidRPr="00B0231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B02318" w:rsidRDefault="002A0A12" w:rsidP="002A0A12">
      <w:pPr>
        <w:rPr>
          <w:rFonts w:cs="Arial"/>
          <w:sz w:val="24"/>
          <w:szCs w:val="24"/>
        </w:rPr>
      </w:pPr>
      <w:r w:rsidRPr="00B02318">
        <w:rPr>
          <w:rFonts w:cs="Arial"/>
          <w:sz w:val="24"/>
          <w:szCs w:val="24"/>
          <w:lang w:val="sr-Cyrl-RS"/>
        </w:rPr>
        <w:t xml:space="preserve">2)  </w:t>
      </w:r>
      <w:r w:rsidR="004D4636" w:rsidRPr="00B02318">
        <w:rPr>
          <w:rFonts w:cs="Arial"/>
          <w:sz w:val="24"/>
          <w:szCs w:val="24"/>
        </w:rPr>
        <w:t xml:space="preserve">фотокопију важећег Картона депонованих потписа овлашћених лица за </w:t>
      </w:r>
      <w:r w:rsidRPr="00B02318">
        <w:rPr>
          <w:rFonts w:cs="Arial"/>
          <w:sz w:val="24"/>
          <w:szCs w:val="24"/>
          <w:lang w:val="sr-Cyrl-RS"/>
        </w:rPr>
        <w:t xml:space="preserve">  </w:t>
      </w:r>
      <w:r w:rsidR="004D4636" w:rsidRPr="00B0231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B02318" w:rsidRDefault="002A0A12" w:rsidP="002A0A12">
      <w:pPr>
        <w:rPr>
          <w:rFonts w:cs="Arial"/>
          <w:sz w:val="24"/>
          <w:szCs w:val="24"/>
        </w:rPr>
      </w:pPr>
      <w:r w:rsidRPr="00B02318">
        <w:rPr>
          <w:rFonts w:cs="Arial"/>
          <w:sz w:val="24"/>
          <w:szCs w:val="24"/>
          <w:lang w:val="sr-Cyrl-RS"/>
        </w:rPr>
        <w:t xml:space="preserve">3)  </w:t>
      </w:r>
      <w:r w:rsidR="004D4636" w:rsidRPr="00B02318">
        <w:rPr>
          <w:rFonts w:cs="Arial"/>
          <w:sz w:val="24"/>
          <w:szCs w:val="24"/>
        </w:rPr>
        <w:t>фотокопију ОП обрасца.</w:t>
      </w:r>
    </w:p>
    <w:p w:rsidR="004D4636" w:rsidRPr="00B02318" w:rsidRDefault="002A0A12" w:rsidP="002A0A12">
      <w:pPr>
        <w:rPr>
          <w:rFonts w:cs="Arial"/>
          <w:sz w:val="24"/>
          <w:szCs w:val="24"/>
        </w:rPr>
      </w:pPr>
      <w:r w:rsidRPr="00B02318">
        <w:rPr>
          <w:rFonts w:cs="Arial"/>
          <w:sz w:val="24"/>
          <w:szCs w:val="24"/>
          <w:lang w:val="sr-Cyrl-RS"/>
        </w:rPr>
        <w:t xml:space="preserve">4) </w:t>
      </w:r>
      <w:r w:rsidR="004D4636" w:rsidRPr="00B0231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B02318" w:rsidRDefault="004D4636" w:rsidP="004D4636">
      <w:pPr>
        <w:rPr>
          <w:rFonts w:cs="Arial"/>
          <w:sz w:val="24"/>
          <w:szCs w:val="24"/>
        </w:rPr>
      </w:pPr>
      <w:r w:rsidRPr="00B02318">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B02318">
        <w:rPr>
          <w:rFonts w:cs="Arial"/>
          <w:sz w:val="24"/>
          <w:szCs w:val="24"/>
        </w:rPr>
        <w:lastRenderedPageBreak/>
        <w:t>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B02318" w:rsidRDefault="004D4636" w:rsidP="004D4636">
      <w:pPr>
        <w:rPr>
          <w:rFonts w:cs="Arial"/>
          <w:sz w:val="24"/>
          <w:szCs w:val="24"/>
        </w:rPr>
      </w:pPr>
      <w:r w:rsidRPr="00B02318">
        <w:rPr>
          <w:rFonts w:cs="Arial"/>
          <w:sz w:val="24"/>
          <w:szCs w:val="24"/>
        </w:rPr>
        <w:t>Меница ће бити враћена Пр</w:t>
      </w:r>
      <w:r w:rsidR="00591222" w:rsidRPr="00B02318">
        <w:rPr>
          <w:rFonts w:cs="Arial"/>
          <w:sz w:val="24"/>
          <w:szCs w:val="24"/>
          <w:lang w:val="sr-Cyrl-RS"/>
        </w:rPr>
        <w:t>ужаоцу</w:t>
      </w:r>
      <w:r w:rsidRPr="00B02318">
        <w:rPr>
          <w:rFonts w:cs="Arial"/>
          <w:sz w:val="24"/>
          <w:szCs w:val="24"/>
        </w:rPr>
        <w:t xml:space="preserve"> у року од осам дана од дана предаје К</w:t>
      </w:r>
      <w:r w:rsidR="00591222" w:rsidRPr="00B02318">
        <w:rPr>
          <w:rFonts w:cs="Arial"/>
          <w:sz w:val="24"/>
          <w:szCs w:val="24"/>
          <w:lang w:val="sr-Cyrl-RS"/>
        </w:rPr>
        <w:t>ориснику</w:t>
      </w:r>
      <w:r w:rsidRPr="00B02318">
        <w:rPr>
          <w:rFonts w:cs="Arial"/>
          <w:sz w:val="24"/>
          <w:szCs w:val="24"/>
        </w:rPr>
        <w:t xml:space="preserve"> средства финансијског обезбеђења која су захтевана у закљученом уговору.</w:t>
      </w:r>
    </w:p>
    <w:p w:rsidR="004D4636" w:rsidRPr="00B02318" w:rsidRDefault="004D4636" w:rsidP="004D4636">
      <w:pPr>
        <w:rPr>
          <w:rFonts w:cs="Arial"/>
          <w:sz w:val="24"/>
          <w:szCs w:val="24"/>
        </w:rPr>
      </w:pPr>
      <w:r w:rsidRPr="00B0231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B02318" w:rsidRDefault="004D4636" w:rsidP="004D4636">
      <w:pPr>
        <w:rPr>
          <w:rFonts w:cs="Arial"/>
          <w:sz w:val="24"/>
          <w:szCs w:val="24"/>
        </w:rPr>
      </w:pPr>
      <w:r w:rsidRPr="00B0231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B02318" w:rsidRDefault="008D2B23" w:rsidP="008D2B23">
      <w:pPr>
        <w:tabs>
          <w:tab w:val="left" w:pos="1786"/>
        </w:tabs>
        <w:spacing w:before="0"/>
        <w:ind w:left="1418" w:right="-6" w:hanging="567"/>
        <w:rPr>
          <w:rFonts w:cs="Arial"/>
          <w:sz w:val="24"/>
          <w:szCs w:val="24"/>
        </w:rPr>
      </w:pPr>
    </w:p>
    <w:p w:rsidR="00F907A6" w:rsidRDefault="00F907A6" w:rsidP="008D2B23">
      <w:pPr>
        <w:pStyle w:val="ListParagraph"/>
        <w:spacing w:before="0" w:after="0" w:line="240" w:lineRule="auto"/>
        <w:ind w:left="0"/>
        <w:rPr>
          <w:rFonts w:ascii="Arial" w:hAnsi="Arial" w:cs="Arial"/>
          <w:b/>
          <w:sz w:val="24"/>
          <w:szCs w:val="24"/>
          <w:u w:val="single"/>
        </w:rPr>
      </w:pPr>
    </w:p>
    <w:p w:rsidR="008D2B23" w:rsidRPr="002F4D92" w:rsidRDefault="00572146" w:rsidP="008D2B23">
      <w:pPr>
        <w:pStyle w:val="ListParagraph"/>
        <w:spacing w:before="0" w:after="0" w:line="240" w:lineRule="auto"/>
        <w:ind w:left="0"/>
        <w:rPr>
          <w:rFonts w:ascii="Arial" w:hAnsi="Arial" w:cs="Arial"/>
          <w:b/>
          <w:sz w:val="24"/>
          <w:szCs w:val="24"/>
          <w:u w:val="single"/>
        </w:rPr>
      </w:pPr>
      <w:r w:rsidRPr="002F4D92">
        <w:rPr>
          <w:rFonts w:ascii="Arial" w:hAnsi="Arial" w:cs="Arial"/>
          <w:b/>
          <w:sz w:val="24"/>
          <w:szCs w:val="24"/>
          <w:u w:val="single"/>
        </w:rPr>
        <w:t xml:space="preserve">У року од </w:t>
      </w:r>
      <w:r w:rsidR="00BE2EA9" w:rsidRPr="002F4D92">
        <w:rPr>
          <w:rFonts w:ascii="Arial" w:hAnsi="Arial" w:cs="Arial"/>
          <w:b/>
          <w:sz w:val="24"/>
          <w:szCs w:val="24"/>
          <w:u w:val="single"/>
          <w:lang w:val="sr-Cyrl-RS"/>
        </w:rPr>
        <w:t>10</w:t>
      </w:r>
      <w:r w:rsidRPr="002F4D92">
        <w:rPr>
          <w:rFonts w:ascii="Arial" w:hAnsi="Arial" w:cs="Arial"/>
          <w:b/>
          <w:sz w:val="24"/>
          <w:szCs w:val="24"/>
          <w:u w:val="single"/>
        </w:rPr>
        <w:t xml:space="preserve"> дана од</w:t>
      </w:r>
      <w:r w:rsidR="008D2B23" w:rsidRPr="002F4D92">
        <w:rPr>
          <w:rFonts w:ascii="Arial" w:hAnsi="Arial" w:cs="Arial"/>
          <w:b/>
          <w:sz w:val="24"/>
          <w:szCs w:val="24"/>
          <w:u w:val="single"/>
        </w:rPr>
        <w:t xml:space="preserve"> закључења Уговора</w:t>
      </w:r>
    </w:p>
    <w:p w:rsidR="008D2B23" w:rsidRPr="00EC5BB4" w:rsidRDefault="008D2B23" w:rsidP="008D2B23">
      <w:pPr>
        <w:pStyle w:val="ListParagraph"/>
        <w:spacing w:before="0" w:after="0" w:line="240" w:lineRule="auto"/>
        <w:ind w:left="0"/>
        <w:rPr>
          <w:rFonts w:ascii="Arial" w:hAnsi="Arial" w:cs="Arial"/>
          <w:b/>
          <w:color w:val="00B0F0"/>
          <w:sz w:val="24"/>
          <w:szCs w:val="24"/>
          <w:u w:val="single"/>
        </w:rPr>
      </w:pPr>
    </w:p>
    <w:p w:rsidR="008D2B23" w:rsidRPr="00B02318" w:rsidRDefault="008D2B23" w:rsidP="00510945">
      <w:pPr>
        <w:pStyle w:val="KDPodnaslov3"/>
        <w:keepNext w:val="0"/>
        <w:spacing w:before="0"/>
        <w:ind w:left="851"/>
        <w:rPr>
          <w:rFonts w:cs="Arial"/>
          <w:b/>
          <w:sz w:val="24"/>
          <w:szCs w:val="24"/>
        </w:rPr>
      </w:pPr>
      <w:bookmarkStart w:id="233" w:name="_Toc441651599"/>
      <w:bookmarkStart w:id="234" w:name="_Toc442559910"/>
      <w:r w:rsidRPr="00B02318">
        <w:rPr>
          <w:rFonts w:cs="Arial"/>
          <w:b/>
          <w:sz w:val="24"/>
          <w:szCs w:val="24"/>
        </w:rPr>
        <w:t xml:space="preserve">Меница за добро извршење посла </w:t>
      </w:r>
      <w:bookmarkEnd w:id="233"/>
      <w:bookmarkEnd w:id="234"/>
    </w:p>
    <w:p w:rsidR="00BC1827" w:rsidRPr="00B02318" w:rsidRDefault="00BC1827" w:rsidP="00BC1827">
      <w:pPr>
        <w:rPr>
          <w:rFonts w:cs="Arial"/>
          <w:sz w:val="24"/>
          <w:szCs w:val="24"/>
        </w:rPr>
      </w:pPr>
      <w:r w:rsidRPr="00B02318">
        <w:rPr>
          <w:rFonts w:cs="Arial"/>
          <w:sz w:val="24"/>
          <w:szCs w:val="24"/>
        </w:rPr>
        <w:t>Понуђач је обавезан да Наручиоцу достави:</w:t>
      </w:r>
    </w:p>
    <w:p w:rsidR="00464E61" w:rsidRDefault="00BC1827" w:rsidP="00BC1827">
      <w:pPr>
        <w:numPr>
          <w:ilvl w:val="0"/>
          <w:numId w:val="14"/>
        </w:numPr>
        <w:rPr>
          <w:rFonts w:cs="Arial"/>
          <w:sz w:val="24"/>
          <w:szCs w:val="24"/>
        </w:rPr>
      </w:pPr>
      <w:r w:rsidRPr="00B80FF5">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33D03" w:rsidRPr="00B80FF5">
        <w:rPr>
          <w:rFonts w:cs="Arial"/>
          <w:sz w:val="24"/>
          <w:szCs w:val="24"/>
        </w:rPr>
        <w:t xml:space="preserve"> </w:t>
      </w:r>
      <w:r w:rsidR="00133D03" w:rsidRPr="00133D03">
        <w:rPr>
          <w:rFonts w:cs="Arial"/>
          <w:sz w:val="24"/>
          <w:szCs w:val="24"/>
        </w:rPr>
        <w:t>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BC1827" w:rsidRPr="00B02318" w:rsidRDefault="00BC1827" w:rsidP="00BC1827">
      <w:pPr>
        <w:numPr>
          <w:ilvl w:val="0"/>
          <w:numId w:val="14"/>
        </w:numPr>
        <w:rPr>
          <w:rFonts w:cs="Arial"/>
          <w:sz w:val="24"/>
          <w:szCs w:val="24"/>
        </w:rPr>
      </w:pPr>
      <w:r w:rsidRPr="00B02318">
        <w:rPr>
          <w:rFonts w:cs="Arial"/>
          <w:sz w:val="24"/>
          <w:szCs w:val="24"/>
        </w:rPr>
        <w:t xml:space="preserve">Менично писмо – овлашћење којим понуђач овлашћује наручиоца да може наплатити меницу  на износ од </w:t>
      </w:r>
      <w:r w:rsidR="00377205">
        <w:rPr>
          <w:rFonts w:cs="Arial"/>
          <w:sz w:val="24"/>
          <w:szCs w:val="24"/>
          <w:lang w:val="sr-Cyrl-RS"/>
        </w:rPr>
        <w:t>10</w:t>
      </w:r>
      <w:r w:rsidR="00377205" w:rsidRPr="00B02318">
        <w:rPr>
          <w:rFonts w:cs="Arial"/>
          <w:sz w:val="24"/>
          <w:szCs w:val="24"/>
        </w:rPr>
        <w:t xml:space="preserve">% </w:t>
      </w:r>
      <w:r w:rsidRPr="00B02318">
        <w:rPr>
          <w:rFonts w:cs="Arial"/>
          <w:sz w:val="24"/>
          <w:szCs w:val="24"/>
        </w:rPr>
        <w:t xml:space="preserve">од вредности </w:t>
      </w:r>
      <w:r w:rsidRPr="00B02318">
        <w:rPr>
          <w:rFonts w:cs="Arial"/>
          <w:sz w:val="24"/>
          <w:szCs w:val="24"/>
          <w:lang w:val="sr-Cyrl-RS"/>
        </w:rPr>
        <w:t>уговора</w:t>
      </w:r>
      <w:r w:rsidRPr="00B02318">
        <w:rPr>
          <w:rFonts w:cs="Arial"/>
          <w:sz w:val="24"/>
          <w:szCs w:val="24"/>
        </w:rPr>
        <w:t xml:space="preserve"> (без ПДВ-а) са ро</w:t>
      </w:r>
      <w:r w:rsidR="00B02ADD" w:rsidRPr="00B02318">
        <w:rPr>
          <w:rFonts w:cs="Arial"/>
          <w:sz w:val="24"/>
          <w:szCs w:val="24"/>
        </w:rPr>
        <w:t>ком важења минимално (мин.3</w:t>
      </w:r>
      <w:r w:rsidRPr="00B02318">
        <w:rPr>
          <w:rFonts w:cs="Arial"/>
          <w:sz w:val="24"/>
          <w:szCs w:val="24"/>
        </w:rPr>
        <w:t xml:space="preserve">0 дана) дужим од рока важења </w:t>
      </w:r>
      <w:r w:rsidRPr="00B02318">
        <w:rPr>
          <w:rFonts w:cs="Arial"/>
          <w:sz w:val="24"/>
          <w:szCs w:val="24"/>
          <w:lang w:val="sr-Cyrl-RS"/>
        </w:rPr>
        <w:t>уговора</w:t>
      </w:r>
      <w:r w:rsidRPr="00B02318">
        <w:rPr>
          <w:rFonts w:cs="Arial"/>
          <w:sz w:val="24"/>
          <w:szCs w:val="24"/>
        </w:rPr>
        <w:t xml:space="preserve">, с тим да евентуални продужетак рока важења </w:t>
      </w:r>
      <w:r w:rsidRPr="00B02318">
        <w:rPr>
          <w:rFonts w:cs="Arial"/>
          <w:sz w:val="24"/>
          <w:szCs w:val="24"/>
          <w:lang w:val="sr-Cyrl-RS"/>
        </w:rPr>
        <w:t>уговора</w:t>
      </w:r>
      <w:r w:rsidRPr="00B02318">
        <w:rPr>
          <w:rFonts w:cs="Arial"/>
          <w:sz w:val="24"/>
          <w:szCs w:val="24"/>
        </w:rPr>
        <w:t xml:space="preserve"> има за последицу и продужење рока важења менице и меничног овлашћења, </w:t>
      </w:r>
    </w:p>
    <w:p w:rsidR="00BC1827" w:rsidRPr="00B02318" w:rsidRDefault="00BC1827" w:rsidP="00BC1827">
      <w:pPr>
        <w:numPr>
          <w:ilvl w:val="0"/>
          <w:numId w:val="14"/>
        </w:numPr>
        <w:rPr>
          <w:rFonts w:cs="Arial"/>
          <w:sz w:val="24"/>
          <w:szCs w:val="24"/>
        </w:rPr>
      </w:pPr>
      <w:r w:rsidRPr="00B02318">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B02318" w:rsidRDefault="00BC1827" w:rsidP="00BC1827">
      <w:pPr>
        <w:numPr>
          <w:ilvl w:val="0"/>
          <w:numId w:val="14"/>
        </w:numPr>
        <w:rPr>
          <w:rFonts w:cs="Arial"/>
          <w:sz w:val="24"/>
          <w:szCs w:val="24"/>
        </w:rPr>
      </w:pPr>
      <w:r w:rsidRPr="00B02318">
        <w:rPr>
          <w:rFonts w:cs="Arial"/>
          <w:sz w:val="24"/>
          <w:szCs w:val="24"/>
        </w:rPr>
        <w:t>фотокопију ОП обрасца.</w:t>
      </w:r>
    </w:p>
    <w:p w:rsidR="00BC1827" w:rsidRPr="00B02318" w:rsidRDefault="00BC1827" w:rsidP="00133D03">
      <w:pPr>
        <w:numPr>
          <w:ilvl w:val="0"/>
          <w:numId w:val="14"/>
        </w:numPr>
        <w:rPr>
          <w:rFonts w:cs="Arial"/>
          <w:sz w:val="24"/>
          <w:szCs w:val="24"/>
        </w:rPr>
      </w:pPr>
      <w:r w:rsidRPr="00B0231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33D03" w:rsidRPr="00133D03">
        <w:rPr>
          <w:rFonts w:cs="Arial"/>
          <w:sz w:val="24"/>
          <w:szCs w:val="24"/>
        </w:rPr>
        <w:t>у складу са Одлуком о ближим условима, садржини и начину вођења регистра меница и овлашћења („Сл. гласник РС“ бр. 56/11 и 80/15)</w:t>
      </w:r>
    </w:p>
    <w:p w:rsidR="008D2B23" w:rsidRPr="00B02318" w:rsidRDefault="008D2B23" w:rsidP="00143DEB">
      <w:pPr>
        <w:rPr>
          <w:rFonts w:cs="Arial"/>
          <w:sz w:val="24"/>
          <w:szCs w:val="24"/>
        </w:rPr>
      </w:pPr>
      <w:r w:rsidRPr="00B0231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EC5BB4" w:rsidRDefault="008D2B23" w:rsidP="008D2B23">
      <w:pPr>
        <w:spacing w:before="0"/>
        <w:ind w:left="851"/>
        <w:rPr>
          <w:rFonts w:cs="Arial"/>
          <w:color w:val="00B0F0"/>
          <w:sz w:val="24"/>
          <w:szCs w:val="24"/>
        </w:rPr>
      </w:pPr>
    </w:p>
    <w:p w:rsidR="004C3B38" w:rsidRPr="00B02318" w:rsidRDefault="004C3B38" w:rsidP="00F907A6">
      <w:pPr>
        <w:pStyle w:val="KDPodnaslov3"/>
        <w:keepNext w:val="0"/>
        <w:spacing w:before="0"/>
        <w:ind w:left="851"/>
        <w:jc w:val="center"/>
        <w:rPr>
          <w:rFonts w:eastAsia="TimesNewRomanPSMT" w:cs="Arial"/>
          <w:b/>
          <w:bCs/>
          <w:iCs/>
          <w:sz w:val="24"/>
          <w:szCs w:val="24"/>
          <w:lang w:val="sr-Cyrl-RS"/>
        </w:rPr>
      </w:pPr>
      <w:r w:rsidRPr="00B02318">
        <w:rPr>
          <w:rFonts w:eastAsia="TimesNewRomanPSMT" w:cs="Arial"/>
          <w:b/>
          <w:bCs/>
          <w:iCs/>
          <w:sz w:val="24"/>
          <w:szCs w:val="24"/>
          <w:lang w:val="sr-Cyrl-RS"/>
        </w:rPr>
        <w:t>Достављање средстава финансијског обезбеђења</w:t>
      </w:r>
    </w:p>
    <w:p w:rsidR="00B02318" w:rsidRPr="00B80FF5" w:rsidRDefault="00B02318" w:rsidP="00B02318">
      <w:pPr>
        <w:rPr>
          <w:rFonts w:cs="Arial"/>
          <w:sz w:val="24"/>
          <w:szCs w:val="24"/>
        </w:rPr>
      </w:pPr>
      <w:r w:rsidRPr="00B80FF5">
        <w:rPr>
          <w:rFonts w:cs="Arial"/>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rsidR="00B02318" w:rsidRPr="00B80FF5" w:rsidRDefault="00B02318" w:rsidP="00B02318">
      <w:pPr>
        <w:rPr>
          <w:rFonts w:cs="Arial"/>
          <w:sz w:val="24"/>
          <w:szCs w:val="24"/>
        </w:rPr>
      </w:pPr>
      <w:r w:rsidRPr="00B80FF5">
        <w:rPr>
          <w:rFonts w:cs="Arial"/>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JN/1000/0046/2017</w:t>
      </w:r>
    </w:p>
    <w:p w:rsidR="007062C7" w:rsidRPr="00B80FF5" w:rsidRDefault="007062C7" w:rsidP="00B02318">
      <w:pPr>
        <w:rPr>
          <w:rFonts w:cs="Arial"/>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B80FF5">
        <w:rPr>
          <w:rFonts w:cs="Arial"/>
          <w:sz w:val="24"/>
          <w:szCs w:val="24"/>
        </w:rPr>
        <w:t>Начин означавања поверљивих</w:t>
      </w:r>
      <w:r w:rsidRPr="00EC5BB4">
        <w:rPr>
          <w:rFonts w:cs="Arial"/>
          <w:sz w:val="24"/>
          <w:szCs w:val="24"/>
        </w:rPr>
        <w:t xml:space="preserve">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Pr>
          <w:rFonts w:cs="Arial"/>
          <w:sz w:val="24"/>
          <w:szCs w:val="24"/>
          <w:lang w:val="ru-RU"/>
        </w:rPr>
        <w:t>.</w:t>
      </w:r>
      <w:r w:rsidRPr="00EC5BB4">
        <w:rPr>
          <w:rFonts w:cs="Arial"/>
          <w:sz w:val="24"/>
          <w:szCs w:val="24"/>
          <w:lang w:val="ru-RU"/>
        </w:rPr>
        <w:t xml:space="preserve"> </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B02318" w:rsidRPr="00B80FF5" w:rsidRDefault="00B02318" w:rsidP="00B02318">
      <w:pPr>
        <w:rPr>
          <w:rFonts w:cs="Arial"/>
          <w:sz w:val="24"/>
          <w:szCs w:val="24"/>
          <w:lang w:val="ru-RU" w:eastAsia="sr-Latn-CS"/>
        </w:rPr>
      </w:pPr>
      <w:r w:rsidRPr="0000036B">
        <w:rPr>
          <w:rFonts w:cs="Arial"/>
          <w:sz w:val="24"/>
          <w:szCs w:val="24"/>
          <w:lang w:val="ru-RU" w:eastAsia="sr-Latn-C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w:t>
      </w:r>
      <w:r w:rsidRPr="00B80FF5">
        <w:rPr>
          <w:rFonts w:cs="Arial"/>
          <w:sz w:val="24"/>
          <w:szCs w:val="24"/>
          <w:lang w:val="ru-RU" w:eastAsia="sr-Latn-CS"/>
        </w:rPr>
        <w:t>N/1000/</w:t>
      </w:r>
      <w:r w:rsidR="00BC6D4E" w:rsidRPr="00B80FF5">
        <w:rPr>
          <w:rFonts w:cs="Arial"/>
          <w:sz w:val="24"/>
          <w:szCs w:val="24"/>
          <w:lang w:val="ru-RU" w:eastAsia="sr-Latn-CS"/>
        </w:rPr>
        <w:t>0046</w:t>
      </w:r>
      <w:r w:rsidRPr="00B80FF5">
        <w:rPr>
          <w:rFonts w:cs="Arial"/>
          <w:sz w:val="24"/>
          <w:szCs w:val="24"/>
          <w:lang w:val="ru-RU" w:eastAsia="sr-Latn-CS"/>
        </w:rPr>
        <w:t xml:space="preserve">/2017“ или електронским путем на е-mail адресе: </w:t>
      </w:r>
      <w:hyperlink r:id="rId171" w:history="1">
        <w:r w:rsidR="000919EB" w:rsidRPr="00BF2CA7">
          <w:rPr>
            <w:rStyle w:val="Hyperlink"/>
            <w:rFonts w:cs="Arial"/>
            <w:sz w:val="24"/>
            <w:szCs w:val="24"/>
            <w:lang w:val="ru-RU" w:eastAsia="sr-Latn-CS"/>
          </w:rPr>
          <w:t>nina.nikolajevic@eps.rs</w:t>
        </w:r>
      </w:hyperlink>
      <w:r w:rsidRPr="00B80FF5">
        <w:rPr>
          <w:rFonts w:cs="Arial"/>
          <w:sz w:val="24"/>
          <w:szCs w:val="24"/>
          <w:lang w:val="ru-RU" w:eastAsia="sr-Latn-CS"/>
        </w:rPr>
        <w:t xml:space="preserve">, </w:t>
      </w:r>
      <w:r w:rsidR="000919EB">
        <w:rPr>
          <w:rFonts w:cs="Arial"/>
          <w:sz w:val="24"/>
          <w:szCs w:val="24"/>
          <w:lang w:val="sr-Cyrl-RS" w:eastAsia="sr-Latn-CS"/>
        </w:rPr>
        <w:t xml:space="preserve">и </w:t>
      </w:r>
      <w:r w:rsidRPr="00B80FF5">
        <w:rPr>
          <w:rFonts w:cs="Arial"/>
          <w:sz w:val="24"/>
          <w:szCs w:val="24"/>
          <w:lang w:val="ru-RU" w:eastAsia="sr-Latn-CS"/>
        </w:rPr>
        <w:t xml:space="preserve"> </w:t>
      </w:r>
      <w:hyperlink r:id="rId172" w:history="1">
        <w:r w:rsidR="000919EB" w:rsidRPr="00BF2CA7">
          <w:rPr>
            <w:rStyle w:val="Hyperlink"/>
            <w:rFonts w:cs="Arial"/>
            <w:sz w:val="24"/>
            <w:szCs w:val="24"/>
            <w:lang w:eastAsia="sr-Latn-CS"/>
          </w:rPr>
          <w:t>popovic.aleksandar@eps.rs</w:t>
        </w:r>
      </w:hyperlink>
      <w:r w:rsidR="000919EB">
        <w:rPr>
          <w:rFonts w:cs="Arial"/>
          <w:sz w:val="24"/>
          <w:szCs w:val="24"/>
          <w:lang w:eastAsia="sr-Latn-CS"/>
        </w:rPr>
        <w:t xml:space="preserve"> </w:t>
      </w:r>
      <w:r w:rsidRPr="00B80FF5">
        <w:rPr>
          <w:rFonts w:cs="Arial"/>
          <w:sz w:val="24"/>
          <w:szCs w:val="24"/>
          <w:lang w:val="ru-RU" w:eastAsia="sr-Latn-CS"/>
        </w:rPr>
        <w:t xml:space="preserve"> радним данима (понедељак – петак) у времену од 8,00 до 15,00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Тражење додатних информација и појашњења телефоном није дозвољено.</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По истеку рока предвиђеног за подношење понуда наручилац не може да мења нити да допуњује конкурсну документацију.</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Комуникација у поступку јавне набавке се врши на начин предвиђен чланом 20. Закона.</w:t>
      </w:r>
    </w:p>
    <w:p w:rsidR="00B02318" w:rsidRPr="00B80FF5" w:rsidRDefault="00B02318" w:rsidP="00B02318">
      <w:pPr>
        <w:rPr>
          <w:rFonts w:cs="Arial"/>
          <w:sz w:val="24"/>
          <w:szCs w:val="24"/>
          <w:lang w:val="ru-RU" w:eastAsia="sr-Latn-CS"/>
        </w:rPr>
      </w:pPr>
      <w:r w:rsidRPr="00B80FF5">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B80FF5">
          <w:rPr>
            <w:rFonts w:cs="Arial"/>
            <w:sz w:val="24"/>
            <w:szCs w:val="24"/>
            <w:lang w:val="ru-RU" w:eastAsia="sr-Latn-CS"/>
          </w:rPr>
          <w:t>www.кjn.gov.rs</w:t>
        </w:r>
      </w:hyperlink>
      <w:r w:rsidRPr="00B80FF5">
        <w:rPr>
          <w:rFonts w:cs="Arial"/>
          <w:sz w:val="24"/>
          <w:szCs w:val="24"/>
          <w:lang w:val="ru-RU" w:eastAsia="sr-Latn-CS"/>
        </w:rPr>
        <w:t>).</w:t>
      </w:r>
    </w:p>
    <w:p w:rsidR="008D2B23" w:rsidRPr="00B80FF5" w:rsidRDefault="008D2B23" w:rsidP="008D2B23">
      <w:pPr>
        <w:pStyle w:val="KDMojTekst"/>
        <w:spacing w:before="0"/>
        <w:rPr>
          <w:rFonts w:cs="Arial"/>
          <w:i w:val="0"/>
          <w:color w:val="auto"/>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lastRenderedPageBreak/>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B02318" w:rsidRPr="00B80FF5" w:rsidRDefault="00B02318" w:rsidP="00B02318">
      <w:pPr>
        <w:pStyle w:val="KDParagraf"/>
        <w:spacing w:before="0"/>
        <w:rPr>
          <w:rFonts w:cs="Arial"/>
          <w:sz w:val="24"/>
          <w:szCs w:val="24"/>
          <w:lang w:val="ru-RU"/>
        </w:rPr>
      </w:pPr>
      <w:r w:rsidRPr="00B80FF5">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02318" w:rsidRDefault="00B02318" w:rsidP="00B02318">
      <w:pPr>
        <w:pStyle w:val="KDParagraf"/>
        <w:spacing w:before="0"/>
        <w:rPr>
          <w:rFonts w:cs="Arial"/>
          <w:sz w:val="24"/>
          <w:szCs w:val="24"/>
          <w:lang w:val="ru-RU"/>
        </w:rPr>
      </w:pPr>
      <w:r w:rsidRPr="00B80FF5">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0919EB" w:rsidRPr="00B80FF5" w:rsidRDefault="000919EB" w:rsidP="00B02318">
      <w:pPr>
        <w:pStyle w:val="KDParagraf"/>
        <w:spacing w:before="0"/>
        <w:rPr>
          <w:rFonts w:cs="Arial"/>
          <w:sz w:val="24"/>
          <w:szCs w:val="24"/>
          <w:lang w:val="ru-RU"/>
        </w:rPr>
      </w:pPr>
    </w:p>
    <w:p w:rsidR="008D2B23"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B02318" w:rsidRPr="0000036B" w:rsidRDefault="00B02318" w:rsidP="00B02318">
      <w:pPr>
        <w:rPr>
          <w:rFonts w:cs="Arial"/>
          <w:sz w:val="24"/>
          <w:szCs w:val="24"/>
          <w:lang w:val="ru-RU"/>
        </w:rPr>
      </w:pPr>
      <w:r w:rsidRPr="0000036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00036B" w:rsidRDefault="00B02318" w:rsidP="00B02318">
      <w:pPr>
        <w:rPr>
          <w:rFonts w:cs="Arial"/>
          <w:sz w:val="24"/>
          <w:szCs w:val="24"/>
          <w:lang w:val="ru-RU"/>
        </w:rPr>
      </w:pPr>
      <w:r w:rsidRPr="0000036B">
        <w:rPr>
          <w:rFonts w:cs="Arial"/>
          <w:sz w:val="24"/>
          <w:szCs w:val="24"/>
          <w:lang w:val="ru-RU"/>
        </w:rPr>
        <w:t>Рокови и начин подношења захтева за заштиту права:</w:t>
      </w:r>
    </w:p>
    <w:p w:rsidR="00B02318" w:rsidRPr="0000036B" w:rsidRDefault="00B02318" w:rsidP="00B02318">
      <w:pPr>
        <w:rPr>
          <w:rFonts w:cs="Arial"/>
          <w:sz w:val="24"/>
          <w:szCs w:val="24"/>
          <w:lang w:val="ru-RU"/>
        </w:rPr>
      </w:pPr>
      <w:r w:rsidRPr="0000036B">
        <w:rPr>
          <w:rFonts w:cs="Arial"/>
          <w:sz w:val="24"/>
          <w:szCs w:val="24"/>
          <w:lang w:val="ru-RU"/>
        </w:rPr>
        <w:lastRenderedPageBreak/>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„Унапређење модела интерне комуникације“, ЈН бр. ЈN/1000/0046/2017, а копија се истовремено доставља Републичкој комисији.</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се може доставити и путем електронске поште на e-mail адресе: </w:t>
      </w:r>
      <w:hyperlink r:id="rId174" w:history="1">
        <w:r w:rsidR="000919EB" w:rsidRPr="00BF2CA7">
          <w:rPr>
            <w:rStyle w:val="Hyperlink"/>
            <w:rFonts w:cs="Arial"/>
            <w:sz w:val="24"/>
            <w:szCs w:val="24"/>
            <w:lang w:val="ru-RU"/>
          </w:rPr>
          <w:t>nina.nikolajevic@eps.rs</w:t>
        </w:r>
      </w:hyperlink>
      <w:r w:rsidR="000919EB">
        <w:rPr>
          <w:rFonts w:cs="Arial"/>
          <w:color w:val="00B0F0"/>
          <w:sz w:val="24"/>
          <w:szCs w:val="24"/>
          <w:u w:val="single"/>
          <w:lang w:val="ru-RU"/>
        </w:rPr>
        <w:t xml:space="preserve"> </w:t>
      </w:r>
      <w:r w:rsidR="000919EB">
        <w:rPr>
          <w:rFonts w:cs="Arial"/>
          <w:color w:val="00B0F0"/>
          <w:sz w:val="24"/>
          <w:szCs w:val="24"/>
          <w:u w:val="single"/>
          <w:lang w:val="sr-Cyrl-RS"/>
        </w:rPr>
        <w:t xml:space="preserve">и </w:t>
      </w:r>
      <w:hyperlink r:id="rId175" w:history="1">
        <w:r w:rsidR="000919EB" w:rsidRPr="00BF2CA7">
          <w:rPr>
            <w:rStyle w:val="Hyperlink"/>
            <w:rFonts w:cs="Arial"/>
            <w:sz w:val="24"/>
            <w:szCs w:val="24"/>
            <w:lang w:val="sr-Latn-RS"/>
          </w:rPr>
          <w:t>popovic.aleksandar</w:t>
        </w:r>
        <w:r w:rsidR="000919EB" w:rsidRPr="00BF2CA7">
          <w:rPr>
            <w:rStyle w:val="Hyperlink"/>
            <w:rFonts w:cs="Arial"/>
            <w:sz w:val="24"/>
            <w:szCs w:val="24"/>
          </w:rPr>
          <w:t>@eps.rs</w:t>
        </w:r>
      </w:hyperlink>
      <w:r w:rsidRPr="0000036B">
        <w:rPr>
          <w:rFonts w:cs="Arial"/>
          <w:sz w:val="24"/>
          <w:szCs w:val="24"/>
          <w:lang w:val="ru-RU"/>
        </w:rPr>
        <w:t xml:space="preserve"> радним данима (понедељак-петак) од 8,00 до 15,00 часова.</w:t>
      </w:r>
    </w:p>
    <w:p w:rsidR="00B02318" w:rsidRPr="0000036B" w:rsidRDefault="00B02318" w:rsidP="00B02318">
      <w:pPr>
        <w:rPr>
          <w:rFonts w:cs="Arial"/>
          <w:sz w:val="24"/>
          <w:szCs w:val="24"/>
          <w:lang w:val="ru-RU"/>
        </w:rPr>
      </w:pPr>
      <w:r w:rsidRPr="0000036B">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B02318" w:rsidRPr="0000036B" w:rsidRDefault="00B02318" w:rsidP="00B02318">
      <w:pPr>
        <w:rPr>
          <w:rFonts w:cs="Arial"/>
          <w:sz w:val="24"/>
          <w:szCs w:val="24"/>
          <w:lang w:val="ru-RU"/>
        </w:rPr>
      </w:pPr>
      <w:r w:rsidRPr="0000036B">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B02318" w:rsidRPr="0000036B" w:rsidRDefault="00B02318" w:rsidP="00B02318">
      <w:pPr>
        <w:rPr>
          <w:rFonts w:cs="Arial"/>
          <w:sz w:val="24"/>
          <w:szCs w:val="24"/>
          <w:lang w:val="ru-RU"/>
        </w:rPr>
      </w:pPr>
      <w:r w:rsidRPr="0000036B">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rsidR="00B02318" w:rsidRPr="0000036B" w:rsidRDefault="00B02318" w:rsidP="00B02318">
      <w:pPr>
        <w:rPr>
          <w:rFonts w:cs="Arial"/>
          <w:sz w:val="24"/>
          <w:szCs w:val="24"/>
          <w:lang w:val="ru-RU"/>
        </w:rPr>
      </w:pPr>
      <w:r w:rsidRPr="0000036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02318" w:rsidRPr="0000036B" w:rsidRDefault="00B02318" w:rsidP="00B02318">
      <w:pPr>
        <w:rPr>
          <w:rFonts w:cs="Arial"/>
          <w:sz w:val="24"/>
          <w:szCs w:val="24"/>
          <w:lang w:val="ru-RU"/>
        </w:rPr>
      </w:pPr>
      <w:r w:rsidRPr="0000036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02318" w:rsidRPr="0000036B" w:rsidRDefault="00B02318" w:rsidP="00B02318">
      <w:pPr>
        <w:rPr>
          <w:rFonts w:cs="Arial"/>
          <w:sz w:val="24"/>
          <w:szCs w:val="24"/>
          <w:lang w:val="ru-RU"/>
        </w:rPr>
      </w:pPr>
      <w:r w:rsidRPr="0000036B">
        <w:rPr>
          <w:rFonts w:cs="Arial"/>
          <w:sz w:val="24"/>
          <w:szCs w:val="24"/>
          <w:lang w:val="ru-RU"/>
        </w:rPr>
        <w:t>Детаљно упутство о садржини потпуног захтева за заштиту права у складу са чланом   151. став 1. тач. 1) – 7) Закона:</w:t>
      </w:r>
    </w:p>
    <w:p w:rsidR="00B02318" w:rsidRPr="0000036B" w:rsidRDefault="00B02318" w:rsidP="00B02318">
      <w:pPr>
        <w:rPr>
          <w:rFonts w:cs="Arial"/>
          <w:sz w:val="24"/>
          <w:szCs w:val="24"/>
          <w:lang w:val="ru-RU"/>
        </w:rPr>
      </w:pPr>
      <w:r w:rsidRPr="0000036B">
        <w:rPr>
          <w:rFonts w:cs="Arial"/>
          <w:sz w:val="24"/>
          <w:szCs w:val="24"/>
          <w:lang w:val="ru-RU"/>
        </w:rPr>
        <w:t>Захтев за заштиту права садржи:</w:t>
      </w:r>
    </w:p>
    <w:p w:rsidR="00B02318" w:rsidRPr="0000036B" w:rsidRDefault="00B02318" w:rsidP="00B02318">
      <w:pPr>
        <w:rPr>
          <w:rFonts w:cs="Arial"/>
          <w:sz w:val="24"/>
          <w:szCs w:val="24"/>
          <w:lang w:val="ru-RU"/>
        </w:rPr>
      </w:pPr>
      <w:r w:rsidRPr="0000036B">
        <w:rPr>
          <w:rFonts w:cs="Arial"/>
          <w:sz w:val="24"/>
          <w:szCs w:val="24"/>
          <w:lang w:val="ru-RU"/>
        </w:rPr>
        <w:t>1) назив и адресу подносиоца захтева и лице за контакт</w:t>
      </w:r>
    </w:p>
    <w:p w:rsidR="00B02318" w:rsidRPr="0000036B" w:rsidRDefault="00B02318" w:rsidP="00B02318">
      <w:pPr>
        <w:rPr>
          <w:rFonts w:cs="Arial"/>
          <w:sz w:val="24"/>
          <w:szCs w:val="24"/>
          <w:lang w:val="ru-RU"/>
        </w:rPr>
      </w:pPr>
      <w:r w:rsidRPr="0000036B">
        <w:rPr>
          <w:rFonts w:cs="Arial"/>
          <w:sz w:val="24"/>
          <w:szCs w:val="24"/>
          <w:lang w:val="ru-RU"/>
        </w:rPr>
        <w:t>2) назив и адресу наручиоца</w:t>
      </w:r>
    </w:p>
    <w:p w:rsidR="00B02318" w:rsidRPr="0000036B" w:rsidRDefault="00B02318" w:rsidP="00B02318">
      <w:pPr>
        <w:rPr>
          <w:rFonts w:cs="Arial"/>
          <w:sz w:val="24"/>
          <w:szCs w:val="24"/>
          <w:lang w:val="ru-RU"/>
        </w:rPr>
      </w:pPr>
      <w:r w:rsidRPr="0000036B">
        <w:rPr>
          <w:rFonts w:cs="Arial"/>
          <w:sz w:val="24"/>
          <w:szCs w:val="24"/>
          <w:lang w:val="ru-RU"/>
        </w:rPr>
        <w:t>3) податке о јавној набавци која је предмет захтева, односно о одлуци наручиоца</w:t>
      </w:r>
    </w:p>
    <w:p w:rsidR="00B02318" w:rsidRPr="0000036B" w:rsidRDefault="00B02318" w:rsidP="00B02318">
      <w:pPr>
        <w:rPr>
          <w:rFonts w:cs="Arial"/>
          <w:sz w:val="24"/>
          <w:szCs w:val="24"/>
          <w:lang w:val="ru-RU"/>
        </w:rPr>
      </w:pPr>
      <w:r w:rsidRPr="0000036B">
        <w:rPr>
          <w:rFonts w:cs="Arial"/>
          <w:sz w:val="24"/>
          <w:szCs w:val="24"/>
          <w:lang w:val="ru-RU"/>
        </w:rPr>
        <w:t>4) повреде прописа којима се уређује поступак јавне набавке</w:t>
      </w:r>
    </w:p>
    <w:p w:rsidR="00B02318" w:rsidRPr="0000036B" w:rsidRDefault="00B02318" w:rsidP="00B02318">
      <w:pPr>
        <w:rPr>
          <w:rFonts w:cs="Arial"/>
          <w:sz w:val="24"/>
          <w:szCs w:val="24"/>
          <w:lang w:val="ru-RU"/>
        </w:rPr>
      </w:pPr>
      <w:r w:rsidRPr="0000036B">
        <w:rPr>
          <w:rFonts w:cs="Arial"/>
          <w:sz w:val="24"/>
          <w:szCs w:val="24"/>
          <w:lang w:val="ru-RU"/>
        </w:rPr>
        <w:t>5) чињенице и доказе којима се повреде доказују</w:t>
      </w:r>
    </w:p>
    <w:p w:rsidR="00B02318" w:rsidRPr="0000036B" w:rsidRDefault="00B02318" w:rsidP="00B02318">
      <w:pPr>
        <w:rPr>
          <w:rFonts w:cs="Arial"/>
          <w:sz w:val="24"/>
          <w:szCs w:val="24"/>
          <w:lang w:val="ru-RU"/>
        </w:rPr>
      </w:pPr>
      <w:r w:rsidRPr="0000036B">
        <w:rPr>
          <w:rFonts w:cs="Arial"/>
          <w:sz w:val="24"/>
          <w:szCs w:val="24"/>
          <w:lang w:val="ru-RU"/>
        </w:rPr>
        <w:t>6) потврду о уплати таксе из члана 156. Закона</w:t>
      </w:r>
    </w:p>
    <w:p w:rsidR="00B02318" w:rsidRPr="0000036B" w:rsidRDefault="00B02318" w:rsidP="00B02318">
      <w:pPr>
        <w:rPr>
          <w:rFonts w:cs="Arial"/>
          <w:sz w:val="24"/>
          <w:szCs w:val="24"/>
          <w:lang w:val="ru-RU"/>
        </w:rPr>
      </w:pPr>
      <w:r w:rsidRPr="0000036B">
        <w:rPr>
          <w:rFonts w:cs="Arial"/>
          <w:sz w:val="24"/>
          <w:szCs w:val="24"/>
          <w:lang w:val="ru-RU"/>
        </w:rPr>
        <w:lastRenderedPageBreak/>
        <w:t>7) потпис подносиоца.</w:t>
      </w:r>
    </w:p>
    <w:p w:rsidR="00B02318" w:rsidRPr="0000036B" w:rsidRDefault="00B02318" w:rsidP="00B02318">
      <w:pPr>
        <w:rPr>
          <w:rFonts w:cs="Arial"/>
          <w:sz w:val="24"/>
          <w:szCs w:val="24"/>
          <w:lang w:val="ru-RU"/>
        </w:rPr>
      </w:pPr>
      <w:r w:rsidRPr="0000036B">
        <w:rPr>
          <w:rFonts w:cs="Arial"/>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B02318" w:rsidRPr="0000036B" w:rsidRDefault="00B02318" w:rsidP="00B02318">
      <w:pPr>
        <w:rPr>
          <w:rFonts w:cs="Arial"/>
          <w:sz w:val="24"/>
          <w:szCs w:val="24"/>
          <w:lang w:val="ru-RU"/>
        </w:rPr>
      </w:pPr>
      <w:r w:rsidRPr="0000036B">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rsidR="00B02318" w:rsidRPr="0000036B" w:rsidRDefault="00B02318" w:rsidP="00B02318">
      <w:pPr>
        <w:rPr>
          <w:rFonts w:cs="Arial"/>
          <w:sz w:val="24"/>
          <w:szCs w:val="24"/>
          <w:lang w:val="ru-RU"/>
        </w:rPr>
      </w:pPr>
      <w:r w:rsidRPr="0000036B">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B02318" w:rsidRPr="0000036B" w:rsidRDefault="00B02318" w:rsidP="00B02318">
      <w:pPr>
        <w:rPr>
          <w:rFonts w:cs="Arial"/>
          <w:sz w:val="24"/>
          <w:szCs w:val="24"/>
          <w:lang w:val="ru-RU"/>
        </w:rPr>
      </w:pPr>
      <w:r w:rsidRPr="0000036B">
        <w:rPr>
          <w:rFonts w:cs="Arial"/>
          <w:sz w:val="24"/>
          <w:szCs w:val="24"/>
          <w:lang w:val="ru-RU"/>
        </w:rPr>
        <w:t>Износ таксе из члана 156. став 1. тач. 1)- 3) Закона: 120.000,00 динара</w:t>
      </w:r>
    </w:p>
    <w:p w:rsidR="00B02318" w:rsidRPr="0000036B" w:rsidRDefault="00B02318" w:rsidP="00B02318">
      <w:pPr>
        <w:rPr>
          <w:rFonts w:cs="Arial"/>
          <w:sz w:val="24"/>
          <w:szCs w:val="24"/>
          <w:lang w:val="ru-RU"/>
        </w:rPr>
      </w:pPr>
      <w:r w:rsidRPr="0000036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100000462017, сврха: ЗЗП, ЈП ЕПС, јн. бр. JN/1000/0046/2017, прималац уплате: буџет Републике Србије) уплати таксу од 120.000,00 динара. </w:t>
      </w:r>
    </w:p>
    <w:p w:rsidR="00B02318" w:rsidRPr="0000036B" w:rsidRDefault="00B02318" w:rsidP="00B02318">
      <w:pPr>
        <w:rPr>
          <w:rFonts w:cs="Arial"/>
          <w:sz w:val="24"/>
          <w:szCs w:val="24"/>
          <w:lang w:val="ru-RU"/>
        </w:rPr>
      </w:pPr>
      <w:r w:rsidRPr="0000036B">
        <w:rPr>
          <w:rFonts w:cs="Arial"/>
          <w:sz w:val="24"/>
          <w:szCs w:val="24"/>
          <w:lang w:val="ru-RU"/>
        </w:rPr>
        <w:t>Свака странка у поступку сноси трошкове које проузрокује својим радњама.</w:t>
      </w:r>
    </w:p>
    <w:p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02318" w:rsidRPr="0000036B" w:rsidRDefault="00B02318" w:rsidP="00B02318">
      <w:pPr>
        <w:rPr>
          <w:rFonts w:cs="Arial"/>
          <w:sz w:val="24"/>
          <w:szCs w:val="24"/>
          <w:lang w:val="ru-RU"/>
        </w:rPr>
      </w:pPr>
      <w:r w:rsidRPr="0000036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02318" w:rsidRPr="0000036B" w:rsidRDefault="00B02318" w:rsidP="00B02318">
      <w:pPr>
        <w:rPr>
          <w:rFonts w:cs="Arial"/>
          <w:sz w:val="24"/>
          <w:szCs w:val="24"/>
          <w:lang w:val="ru-RU"/>
        </w:rPr>
      </w:pPr>
      <w:r w:rsidRPr="0000036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02318" w:rsidRPr="0000036B" w:rsidRDefault="00B02318" w:rsidP="00B02318">
      <w:pPr>
        <w:rPr>
          <w:rFonts w:cs="Arial"/>
          <w:sz w:val="24"/>
          <w:szCs w:val="24"/>
          <w:lang w:val="ru-RU"/>
        </w:rPr>
      </w:pPr>
      <w:r w:rsidRPr="0000036B">
        <w:rPr>
          <w:rFonts w:cs="Arial"/>
          <w:sz w:val="24"/>
          <w:szCs w:val="24"/>
          <w:lang w:val="ru-RU"/>
        </w:rPr>
        <w:t>Странке у захтеву морају прецизно да наведу трошкове за које траже накнаду.</w:t>
      </w:r>
    </w:p>
    <w:p w:rsidR="00B02318" w:rsidRPr="0000036B" w:rsidRDefault="00B02318" w:rsidP="00B02318">
      <w:pPr>
        <w:rPr>
          <w:rFonts w:cs="Arial"/>
          <w:sz w:val="24"/>
          <w:szCs w:val="24"/>
          <w:lang w:val="ru-RU"/>
        </w:rPr>
      </w:pPr>
      <w:r w:rsidRPr="0000036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B02318" w:rsidRPr="0000036B" w:rsidRDefault="00B02318" w:rsidP="00B02318">
      <w:pPr>
        <w:rPr>
          <w:rFonts w:cs="Arial"/>
          <w:sz w:val="24"/>
          <w:szCs w:val="24"/>
          <w:lang w:val="ru-RU"/>
        </w:rPr>
      </w:pPr>
      <w:r w:rsidRPr="0000036B">
        <w:rPr>
          <w:rFonts w:cs="Arial"/>
          <w:sz w:val="24"/>
          <w:szCs w:val="24"/>
          <w:lang w:val="ru-RU"/>
        </w:rPr>
        <w:t>О трошковима одлучује Републичка комисија. Одлука Републичке комисије је извршни наслов.</w:t>
      </w:r>
    </w:p>
    <w:p w:rsidR="00B02318" w:rsidRPr="0000036B" w:rsidRDefault="00B02318" w:rsidP="00B02318">
      <w:pPr>
        <w:rPr>
          <w:rFonts w:cs="Arial"/>
          <w:sz w:val="24"/>
          <w:szCs w:val="24"/>
          <w:lang w:val="ru-RU"/>
        </w:rPr>
      </w:pPr>
      <w:r w:rsidRPr="0000036B">
        <w:rPr>
          <w:rFonts w:cs="Arial"/>
          <w:sz w:val="24"/>
          <w:szCs w:val="24"/>
          <w:lang w:val="ru-RU"/>
        </w:rPr>
        <w:t>Детаљно упутство о потврди из члана 151. став 1. тачка 6) ЗЈН</w:t>
      </w:r>
    </w:p>
    <w:p w:rsidR="00B02318" w:rsidRPr="00B80FF5" w:rsidRDefault="00B02318" w:rsidP="00B02318">
      <w:pPr>
        <w:rPr>
          <w:rFonts w:cs="Arial"/>
          <w:sz w:val="24"/>
          <w:szCs w:val="24"/>
          <w:lang w:val="ru-RU"/>
        </w:rPr>
      </w:pPr>
      <w:r w:rsidRPr="00B80FF5">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02318" w:rsidRPr="00B80FF5" w:rsidRDefault="00B02318" w:rsidP="00B02318">
      <w:pPr>
        <w:rPr>
          <w:rFonts w:cs="Arial"/>
          <w:sz w:val="24"/>
          <w:szCs w:val="24"/>
          <w:lang w:val="ru-RU"/>
        </w:rPr>
      </w:pPr>
      <w:r w:rsidRPr="00B80FF5">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rsidR="00B02318" w:rsidRPr="00B80FF5" w:rsidRDefault="00B02318" w:rsidP="00B02318">
      <w:pPr>
        <w:rPr>
          <w:rFonts w:cs="Arial"/>
          <w:sz w:val="24"/>
          <w:szCs w:val="24"/>
          <w:lang w:val="ru-RU"/>
        </w:rPr>
      </w:pPr>
      <w:r w:rsidRPr="00B80FF5">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B02318" w:rsidRPr="00B80FF5" w:rsidRDefault="00B02318" w:rsidP="00B02318">
      <w:pPr>
        <w:rPr>
          <w:rFonts w:cs="Arial"/>
          <w:sz w:val="24"/>
          <w:szCs w:val="24"/>
          <w:lang w:val="ru-RU"/>
        </w:rPr>
      </w:pPr>
      <w:r w:rsidRPr="00B80FF5">
        <w:rPr>
          <w:rFonts w:cs="Arial"/>
          <w:sz w:val="24"/>
          <w:szCs w:val="24"/>
          <w:lang w:val="ru-RU"/>
        </w:rPr>
        <w:t>Као доказ о уплати таксе, у смислу члана 151. став 1. тачка 6) Закона, прихватиће се:</w:t>
      </w:r>
    </w:p>
    <w:p w:rsidR="00B02318" w:rsidRPr="00B80FF5" w:rsidRDefault="00B02318" w:rsidP="00B02318">
      <w:pPr>
        <w:rPr>
          <w:rFonts w:cs="Arial"/>
          <w:sz w:val="24"/>
          <w:szCs w:val="24"/>
          <w:lang w:val="ru-RU"/>
        </w:rPr>
      </w:pPr>
      <w:r w:rsidRPr="00B80FF5">
        <w:rPr>
          <w:rFonts w:cs="Arial"/>
          <w:sz w:val="24"/>
          <w:szCs w:val="24"/>
          <w:lang w:val="ru-RU"/>
        </w:rPr>
        <w:t>1. Потврда о извршеној уплати таксе из члана 156. Закона, која садржи следеће елементе:</w:t>
      </w:r>
    </w:p>
    <w:p w:rsidR="00B02318" w:rsidRPr="00B80FF5" w:rsidRDefault="00B02318" w:rsidP="00B02318">
      <w:pPr>
        <w:rPr>
          <w:rFonts w:cs="Arial"/>
          <w:sz w:val="24"/>
          <w:szCs w:val="24"/>
          <w:lang w:val="ru-RU"/>
        </w:rPr>
      </w:pPr>
      <w:r w:rsidRPr="00B80FF5">
        <w:rPr>
          <w:rFonts w:cs="Arial"/>
          <w:sz w:val="24"/>
          <w:szCs w:val="24"/>
          <w:lang w:val="ru-RU"/>
        </w:rPr>
        <w:lastRenderedPageBreak/>
        <w:t>(1) да буде издата од стране банке и да садржи печат банке;</w:t>
      </w:r>
    </w:p>
    <w:p w:rsidR="00B02318" w:rsidRPr="00B80FF5" w:rsidRDefault="00B02318" w:rsidP="00B02318">
      <w:pPr>
        <w:rPr>
          <w:rFonts w:cs="Arial"/>
          <w:sz w:val="24"/>
          <w:szCs w:val="24"/>
          <w:lang w:val="ru-RU"/>
        </w:rPr>
      </w:pPr>
      <w:r w:rsidRPr="00B80FF5">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02318" w:rsidRPr="00B80FF5" w:rsidRDefault="00B02318" w:rsidP="00B02318">
      <w:pPr>
        <w:rPr>
          <w:rFonts w:cs="Arial"/>
          <w:sz w:val="24"/>
          <w:szCs w:val="24"/>
          <w:lang w:val="ru-RU"/>
        </w:rPr>
      </w:pPr>
      <w:r w:rsidRPr="00B80FF5">
        <w:rPr>
          <w:rFonts w:cs="Arial"/>
          <w:sz w:val="24"/>
          <w:szCs w:val="24"/>
          <w:lang w:val="ru-RU"/>
        </w:rPr>
        <w:t>(3) износ таксе из члана 156. Закона чија се уплата врши;</w:t>
      </w:r>
    </w:p>
    <w:p w:rsidR="00B02318" w:rsidRPr="00B80FF5" w:rsidRDefault="00B02318" w:rsidP="00B02318">
      <w:pPr>
        <w:rPr>
          <w:rFonts w:cs="Arial"/>
          <w:sz w:val="24"/>
          <w:szCs w:val="24"/>
          <w:lang w:val="ru-RU"/>
        </w:rPr>
      </w:pPr>
      <w:r w:rsidRPr="00B80FF5">
        <w:rPr>
          <w:rFonts w:cs="Arial"/>
          <w:sz w:val="24"/>
          <w:szCs w:val="24"/>
          <w:lang w:val="ru-RU"/>
        </w:rPr>
        <w:t>(4) број рачуна: 840-30678845-06;</w:t>
      </w:r>
    </w:p>
    <w:p w:rsidR="00B02318" w:rsidRPr="00B80FF5" w:rsidRDefault="00B02318" w:rsidP="00B02318">
      <w:pPr>
        <w:rPr>
          <w:rFonts w:cs="Arial"/>
          <w:sz w:val="24"/>
          <w:szCs w:val="24"/>
          <w:lang w:val="ru-RU"/>
        </w:rPr>
      </w:pPr>
      <w:r w:rsidRPr="00B80FF5">
        <w:rPr>
          <w:rFonts w:cs="Arial"/>
          <w:sz w:val="24"/>
          <w:szCs w:val="24"/>
          <w:lang w:val="ru-RU"/>
        </w:rPr>
        <w:t>(5) шифру плаћања: 153 или 253;</w:t>
      </w:r>
    </w:p>
    <w:p w:rsidR="00B02318" w:rsidRPr="00B80FF5" w:rsidRDefault="00B02318" w:rsidP="00B02318">
      <w:pPr>
        <w:rPr>
          <w:rFonts w:cs="Arial"/>
          <w:sz w:val="24"/>
          <w:szCs w:val="24"/>
          <w:lang w:val="ru-RU"/>
        </w:rPr>
      </w:pPr>
      <w:r w:rsidRPr="00B80FF5">
        <w:rPr>
          <w:rFonts w:cs="Arial"/>
          <w:sz w:val="24"/>
          <w:szCs w:val="24"/>
          <w:lang w:val="ru-RU"/>
        </w:rPr>
        <w:t>(6) позив на број: подаци о броју или ознаци јавне набавке поводом које се подноси захтев за заштиту права;</w:t>
      </w:r>
    </w:p>
    <w:p w:rsidR="00B02318" w:rsidRPr="00B80FF5" w:rsidRDefault="00B02318" w:rsidP="00B02318">
      <w:pPr>
        <w:rPr>
          <w:rFonts w:cs="Arial"/>
          <w:sz w:val="24"/>
          <w:szCs w:val="24"/>
          <w:lang w:val="ru-RU"/>
        </w:rPr>
      </w:pPr>
      <w:r w:rsidRPr="00B80FF5">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B02318" w:rsidRPr="00B80FF5" w:rsidRDefault="00B02318" w:rsidP="00B02318">
      <w:pPr>
        <w:rPr>
          <w:rFonts w:cs="Arial"/>
          <w:sz w:val="24"/>
          <w:szCs w:val="24"/>
          <w:lang w:val="ru-RU"/>
        </w:rPr>
      </w:pPr>
      <w:r w:rsidRPr="00B80FF5">
        <w:rPr>
          <w:rFonts w:cs="Arial"/>
          <w:sz w:val="24"/>
          <w:szCs w:val="24"/>
          <w:lang w:val="ru-RU"/>
        </w:rPr>
        <w:t>(8) корисник: буџет Републике Србије;</w:t>
      </w:r>
    </w:p>
    <w:p w:rsidR="00B02318" w:rsidRPr="00B80FF5" w:rsidRDefault="00B02318" w:rsidP="00B02318">
      <w:pPr>
        <w:rPr>
          <w:rFonts w:cs="Arial"/>
          <w:sz w:val="24"/>
          <w:szCs w:val="24"/>
          <w:lang w:val="ru-RU"/>
        </w:rPr>
      </w:pPr>
      <w:r w:rsidRPr="00B80FF5">
        <w:rPr>
          <w:rFonts w:cs="Arial"/>
          <w:sz w:val="24"/>
          <w:szCs w:val="24"/>
          <w:lang w:val="ru-RU"/>
        </w:rPr>
        <w:t>(9) назив уплатиоца, односно назив подносиоца захтева за заштиту права за којег је извршена уплата таксе;</w:t>
      </w:r>
    </w:p>
    <w:p w:rsidR="00B02318" w:rsidRPr="00B80FF5" w:rsidRDefault="00B02318" w:rsidP="00B02318">
      <w:pPr>
        <w:rPr>
          <w:rFonts w:cs="Arial"/>
          <w:sz w:val="24"/>
          <w:szCs w:val="24"/>
          <w:lang w:val="ru-RU"/>
        </w:rPr>
      </w:pPr>
      <w:r w:rsidRPr="00B80FF5">
        <w:rPr>
          <w:rFonts w:cs="Arial"/>
          <w:sz w:val="24"/>
          <w:szCs w:val="24"/>
          <w:lang w:val="ru-RU"/>
        </w:rPr>
        <w:t>(10) потпис овлашћеног лица банке.</w:t>
      </w:r>
    </w:p>
    <w:p w:rsidR="00B02318" w:rsidRPr="00B80FF5" w:rsidRDefault="00B02318" w:rsidP="00B02318">
      <w:pPr>
        <w:rPr>
          <w:rFonts w:cs="Arial"/>
          <w:sz w:val="24"/>
          <w:szCs w:val="24"/>
          <w:lang w:val="ru-RU"/>
        </w:rPr>
      </w:pPr>
      <w:r w:rsidRPr="00B80FF5">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02318" w:rsidRPr="00B80FF5" w:rsidRDefault="00B02318" w:rsidP="00B02318">
      <w:pPr>
        <w:rPr>
          <w:rFonts w:cs="Arial"/>
          <w:sz w:val="24"/>
          <w:szCs w:val="24"/>
          <w:lang w:val="ru-RU"/>
        </w:rPr>
      </w:pPr>
      <w:r w:rsidRPr="00B80FF5">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02318" w:rsidRPr="00B80FF5" w:rsidRDefault="00B02318" w:rsidP="00B02318">
      <w:pPr>
        <w:rPr>
          <w:rFonts w:cs="Arial"/>
          <w:sz w:val="24"/>
          <w:szCs w:val="24"/>
          <w:lang w:val="ru-RU"/>
        </w:rPr>
      </w:pPr>
      <w:r w:rsidRPr="00B80FF5">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02318" w:rsidRPr="00B80FF5" w:rsidRDefault="00B02318" w:rsidP="00B02318">
      <w:pPr>
        <w:rPr>
          <w:rFonts w:cs="Arial"/>
          <w:sz w:val="24"/>
          <w:szCs w:val="24"/>
          <w:lang w:val="ru-RU"/>
        </w:rPr>
      </w:pPr>
      <w:r w:rsidRPr="00B80FF5">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02318" w:rsidRPr="00B80FF5" w:rsidRDefault="00B02318" w:rsidP="00B02318">
      <w:pPr>
        <w:rPr>
          <w:rFonts w:cs="Arial"/>
          <w:sz w:val="24"/>
          <w:szCs w:val="24"/>
          <w:lang w:val="ru-RU"/>
        </w:rPr>
      </w:pPr>
      <w:r w:rsidRPr="00B80FF5">
        <w:rPr>
          <w:rFonts w:cs="Arial"/>
          <w:sz w:val="24"/>
          <w:szCs w:val="24"/>
          <w:lang w:val="ru-RU"/>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B02318" w:rsidRPr="00B80FF5" w:rsidRDefault="00B02318" w:rsidP="00B02318">
      <w:pPr>
        <w:rPr>
          <w:rFonts w:cs="Arial"/>
          <w:sz w:val="24"/>
          <w:szCs w:val="24"/>
          <w:lang w:val="ru-RU"/>
        </w:rPr>
      </w:pPr>
    </w:p>
    <w:p w:rsidR="00B02318" w:rsidRPr="00B02318" w:rsidRDefault="00B02318" w:rsidP="00B02318">
      <w:pPr>
        <w:rPr>
          <w:lang w:bidi="en-US"/>
        </w:rPr>
      </w:pPr>
      <w:r w:rsidRPr="00B02318">
        <w:rPr>
          <w:lang w:bidi="en-US"/>
        </w:rPr>
        <w:t>УПЛАТА ИЗ ИНОСТРАНСТВА</w:t>
      </w:r>
    </w:p>
    <w:p w:rsidR="00B02318" w:rsidRPr="00B02318" w:rsidRDefault="00B02318" w:rsidP="00B02318">
      <w:pPr>
        <w:rPr>
          <w:lang w:bidi="en-US"/>
        </w:rPr>
      </w:pPr>
      <w:r w:rsidRPr="00B02318">
        <w:rPr>
          <w:lang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02318" w:rsidRPr="00B02318" w:rsidRDefault="00B02318" w:rsidP="00B02318">
      <w:pPr>
        <w:rPr>
          <w:lang w:bidi="en-US"/>
        </w:rPr>
      </w:pPr>
    </w:p>
    <w:p w:rsidR="00B02318" w:rsidRPr="00B02318" w:rsidRDefault="00B02318" w:rsidP="00B02318">
      <w:pPr>
        <w:rPr>
          <w:lang w:bidi="en-US"/>
        </w:rPr>
      </w:pPr>
      <w:r w:rsidRPr="00B02318">
        <w:rPr>
          <w:lang w:bidi="en-US"/>
        </w:rPr>
        <w:t>НАЗИВ И АДРЕСА БАНКЕ:</w:t>
      </w:r>
    </w:p>
    <w:p w:rsidR="00B02318" w:rsidRPr="00B02318" w:rsidRDefault="00B02318" w:rsidP="00B02318">
      <w:pPr>
        <w:rPr>
          <w:lang w:bidi="en-US"/>
        </w:rPr>
      </w:pPr>
      <w:r w:rsidRPr="00B02318">
        <w:rPr>
          <w:lang w:bidi="en-US"/>
        </w:rPr>
        <w:t>Народна банка Србије (НБС)</w:t>
      </w:r>
    </w:p>
    <w:p w:rsidR="00B02318" w:rsidRPr="00B02318" w:rsidRDefault="00B02318" w:rsidP="00B02318">
      <w:pPr>
        <w:rPr>
          <w:lang w:bidi="en-US"/>
        </w:rPr>
      </w:pPr>
      <w:r w:rsidRPr="00B02318">
        <w:rPr>
          <w:lang w:bidi="en-US"/>
        </w:rPr>
        <w:t>11000 Београд, ул. Немањина бр. 17</w:t>
      </w:r>
    </w:p>
    <w:p w:rsidR="00B02318" w:rsidRPr="00B02318" w:rsidRDefault="00B02318" w:rsidP="00B02318">
      <w:pPr>
        <w:rPr>
          <w:lang w:bidi="en-US"/>
        </w:rPr>
      </w:pPr>
      <w:r w:rsidRPr="00B02318">
        <w:rPr>
          <w:lang w:bidi="en-US"/>
        </w:rPr>
        <w:t>Србија</w:t>
      </w:r>
    </w:p>
    <w:p w:rsidR="00B02318" w:rsidRPr="00B02318" w:rsidRDefault="00B02318" w:rsidP="00B02318">
      <w:pPr>
        <w:rPr>
          <w:lang w:bidi="en-US"/>
        </w:rPr>
      </w:pPr>
      <w:r w:rsidRPr="00B02318">
        <w:rPr>
          <w:lang w:bidi="en-US"/>
        </w:rPr>
        <w:t>SWIFT CODE: NBSRRSBGXXX</w:t>
      </w:r>
    </w:p>
    <w:p w:rsidR="00B02318" w:rsidRPr="00B02318" w:rsidRDefault="00B02318" w:rsidP="00B02318">
      <w:pPr>
        <w:rPr>
          <w:lang w:bidi="en-US"/>
        </w:rPr>
      </w:pPr>
    </w:p>
    <w:p w:rsidR="00B02318" w:rsidRPr="00B02318" w:rsidRDefault="00B02318" w:rsidP="00B02318">
      <w:pPr>
        <w:rPr>
          <w:lang w:bidi="en-US"/>
        </w:rPr>
      </w:pPr>
      <w:r w:rsidRPr="00B02318">
        <w:rPr>
          <w:lang w:bidi="en-US"/>
        </w:rPr>
        <w:t>НАЗИВ И АДРЕСА ИНСТИТУЦИЈЕ:</w:t>
      </w:r>
    </w:p>
    <w:p w:rsidR="00B02318" w:rsidRPr="00B02318" w:rsidRDefault="00B02318" w:rsidP="00B02318">
      <w:pPr>
        <w:rPr>
          <w:lang w:bidi="en-US"/>
        </w:rPr>
      </w:pPr>
      <w:r w:rsidRPr="00B02318">
        <w:rPr>
          <w:lang w:bidi="en-US"/>
        </w:rPr>
        <w:t>Министарство финансија</w:t>
      </w:r>
    </w:p>
    <w:p w:rsidR="00B02318" w:rsidRPr="00B02318" w:rsidRDefault="00B02318" w:rsidP="00B02318">
      <w:pPr>
        <w:rPr>
          <w:lang w:bidi="en-US"/>
        </w:rPr>
      </w:pPr>
      <w:r w:rsidRPr="00B02318">
        <w:rPr>
          <w:lang w:bidi="en-US"/>
        </w:rPr>
        <w:t>Управа за трезор</w:t>
      </w:r>
    </w:p>
    <w:p w:rsidR="00B02318" w:rsidRPr="00B02318" w:rsidRDefault="00B02318" w:rsidP="00B02318">
      <w:pPr>
        <w:rPr>
          <w:lang w:bidi="en-US"/>
        </w:rPr>
      </w:pPr>
      <w:r w:rsidRPr="00B02318">
        <w:rPr>
          <w:lang w:bidi="en-US"/>
        </w:rPr>
        <w:t>ул. Поп Лукина бр. 7-9</w:t>
      </w:r>
    </w:p>
    <w:p w:rsidR="00B02318" w:rsidRPr="00B02318" w:rsidRDefault="00B02318" w:rsidP="00B02318">
      <w:pPr>
        <w:rPr>
          <w:lang w:bidi="en-US"/>
        </w:rPr>
      </w:pPr>
      <w:r w:rsidRPr="00B02318">
        <w:rPr>
          <w:lang w:bidi="en-US"/>
        </w:rPr>
        <w:t>11000 Београд</w:t>
      </w:r>
    </w:p>
    <w:p w:rsidR="00B02318" w:rsidRPr="00B02318" w:rsidRDefault="00B02318" w:rsidP="00B02318">
      <w:pPr>
        <w:rPr>
          <w:lang w:bidi="en-US"/>
        </w:rPr>
      </w:pPr>
      <w:r w:rsidRPr="00B02318">
        <w:rPr>
          <w:lang w:bidi="en-US"/>
        </w:rPr>
        <w:t>IBAN: RS 35908500103019323073</w:t>
      </w:r>
    </w:p>
    <w:p w:rsidR="00B02318" w:rsidRPr="00B02318" w:rsidRDefault="00B02318" w:rsidP="00B02318">
      <w:pPr>
        <w:rPr>
          <w:lang w:bidi="en-US"/>
        </w:rPr>
      </w:pPr>
    </w:p>
    <w:p w:rsidR="00B02318" w:rsidRPr="00B02318" w:rsidRDefault="00B02318" w:rsidP="00B02318">
      <w:pPr>
        <w:rPr>
          <w:lang w:bidi="en-US"/>
        </w:rPr>
      </w:pPr>
      <w:r w:rsidRPr="00B02318">
        <w:rPr>
          <w:lang w:bidi="en-US"/>
        </w:rPr>
        <w:t>НАПОМЕНА: Приликом уплата средстава потребно је навести следеће информације о плаћању - „детаљи плаћања“ (FIELD 70: DETAILS OF PAYMENT):</w:t>
      </w:r>
    </w:p>
    <w:p w:rsidR="00B02318" w:rsidRPr="00B02318" w:rsidRDefault="00B02318" w:rsidP="00B02318">
      <w:pPr>
        <w:rPr>
          <w:lang w:bidi="en-US"/>
        </w:rPr>
      </w:pPr>
      <w:r w:rsidRPr="00B02318">
        <w:rPr>
          <w:lang w:bidi="en-US"/>
        </w:rPr>
        <w:t>– број у поступку јавне набавке на које се захтев за заштиту права односи и</w:t>
      </w:r>
    </w:p>
    <w:p w:rsidR="00B02318" w:rsidRPr="00B02318" w:rsidRDefault="00B02318" w:rsidP="00B02318">
      <w:pPr>
        <w:rPr>
          <w:lang w:bidi="en-US"/>
        </w:rPr>
      </w:pPr>
      <w:r w:rsidRPr="00B02318">
        <w:rPr>
          <w:lang w:bidi="en-US"/>
        </w:rPr>
        <w:t>назив наручиоца у поступку јавне набавке.</w:t>
      </w:r>
    </w:p>
    <w:p w:rsidR="00B02318" w:rsidRPr="00B02318" w:rsidRDefault="00B02318" w:rsidP="00B02318">
      <w:pPr>
        <w:rPr>
          <w:lang w:bidi="en-US"/>
        </w:rPr>
      </w:pPr>
      <w:r w:rsidRPr="00B02318">
        <w:rPr>
          <w:lang w:bidi="en-US"/>
        </w:rPr>
        <w:t>У прилогу су инструкције за уплате у валутама: EUR и USD.</w:t>
      </w:r>
    </w:p>
    <w:p w:rsidR="00B02318" w:rsidRPr="00B02318" w:rsidRDefault="00B02318" w:rsidP="00B02318">
      <w:pPr>
        <w:rPr>
          <w:lang w:bidi="en-US"/>
        </w:rPr>
      </w:pPr>
    </w:p>
    <w:p w:rsidR="00B02318" w:rsidRPr="00B02318" w:rsidRDefault="00B02318" w:rsidP="00B02318">
      <w:pPr>
        <w:rPr>
          <w:lang w:bidi="en-US"/>
        </w:rPr>
      </w:pPr>
      <w:r w:rsidRPr="00B02318">
        <w:rPr>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B02318" w:rsidRPr="00B02318" w:rsidTr="00100DCC">
        <w:trPr>
          <w:trHeight w:val="30"/>
        </w:trPr>
        <w:tc>
          <w:tcPr>
            <w:tcW w:w="9576" w:type="dxa"/>
            <w:gridSpan w:val="2"/>
            <w:shd w:val="clear" w:color="auto" w:fill="auto"/>
          </w:tcPr>
          <w:p w:rsidR="00B02318" w:rsidRPr="00B02318" w:rsidRDefault="00B02318" w:rsidP="00B02318">
            <w:pPr>
              <w:rPr>
                <w:lang w:bidi="en-US"/>
              </w:rPr>
            </w:pPr>
            <w:r w:rsidRPr="00B02318">
              <w:rPr>
                <w:lang w:bidi="en-US"/>
              </w:rPr>
              <w:t>SWIFT MESSAGE MT103 – EUR</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r w:rsidRPr="00B02318">
              <w:rPr>
                <w:lang w:bidi="en-US"/>
              </w:rPr>
              <w:t xml:space="preserve">FIELD 32A: </w:t>
            </w:r>
          </w:p>
        </w:tc>
        <w:tc>
          <w:tcPr>
            <w:tcW w:w="4788" w:type="dxa"/>
            <w:shd w:val="clear" w:color="auto" w:fill="auto"/>
          </w:tcPr>
          <w:p w:rsidR="00B02318" w:rsidRPr="00B02318" w:rsidRDefault="00B02318" w:rsidP="00B02318">
            <w:pPr>
              <w:rPr>
                <w:lang w:bidi="en-US"/>
              </w:rPr>
            </w:pPr>
            <w:r w:rsidRPr="00B02318">
              <w:rPr>
                <w:lang w:bidi="en-US"/>
              </w:rPr>
              <w:t>VALUE DATE – EUR- AMOUNT</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r w:rsidRPr="00B02318">
              <w:rPr>
                <w:lang w:bidi="en-US"/>
              </w:rPr>
              <w:t xml:space="preserve">FIELD 50K:  </w:t>
            </w:r>
          </w:p>
        </w:tc>
        <w:tc>
          <w:tcPr>
            <w:tcW w:w="4788"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r w:rsidRPr="00B02318">
              <w:rPr>
                <w:lang w:bidi="en-US"/>
              </w:rPr>
              <w:t xml:space="preserve">FIELD 50K:  </w:t>
            </w:r>
          </w:p>
        </w:tc>
        <w:tc>
          <w:tcPr>
            <w:tcW w:w="4788"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100DCC">
        <w:trPr>
          <w:trHeight w:val="1113"/>
        </w:trPr>
        <w:tc>
          <w:tcPr>
            <w:tcW w:w="4788" w:type="dxa"/>
            <w:shd w:val="clear" w:color="auto" w:fill="auto"/>
          </w:tcPr>
          <w:p w:rsidR="00B02318" w:rsidRPr="00B02318" w:rsidRDefault="00B02318" w:rsidP="00B02318">
            <w:pPr>
              <w:rPr>
                <w:lang w:bidi="en-US"/>
              </w:rPr>
            </w:pPr>
            <w:r w:rsidRPr="00B02318">
              <w:rPr>
                <w:lang w:bidi="en-US"/>
              </w:rPr>
              <w:t>FIELD 56A:</w:t>
            </w:r>
          </w:p>
          <w:p w:rsidR="00B02318" w:rsidRPr="00B02318" w:rsidRDefault="00B02318" w:rsidP="00B02318">
            <w:pPr>
              <w:rPr>
                <w:lang w:bidi="en-US"/>
              </w:rPr>
            </w:pPr>
            <w:r w:rsidRPr="00B02318">
              <w:rPr>
                <w:lang w:bidi="en-US"/>
              </w:rPr>
              <w:t>(INTERMEDIARY)</w:t>
            </w:r>
          </w:p>
        </w:tc>
        <w:tc>
          <w:tcPr>
            <w:tcW w:w="4788" w:type="dxa"/>
            <w:shd w:val="clear" w:color="auto" w:fill="auto"/>
          </w:tcPr>
          <w:p w:rsidR="00B02318" w:rsidRPr="00B02318" w:rsidRDefault="00B02318" w:rsidP="00B02318">
            <w:pPr>
              <w:rPr>
                <w:lang w:bidi="en-US"/>
              </w:rPr>
            </w:pPr>
            <w:r w:rsidRPr="00B02318">
              <w:rPr>
                <w:lang w:bidi="en-US"/>
              </w:rPr>
              <w:t>DEUTDEFFXXX</w:t>
            </w:r>
          </w:p>
          <w:p w:rsidR="00B02318" w:rsidRPr="00B02318" w:rsidRDefault="00B02318" w:rsidP="00B02318">
            <w:pPr>
              <w:rPr>
                <w:lang w:bidi="en-US"/>
              </w:rPr>
            </w:pPr>
            <w:r w:rsidRPr="00B02318">
              <w:rPr>
                <w:lang w:bidi="en-US"/>
              </w:rPr>
              <w:t>DEUTSCHE BANK AG, F/M</w:t>
            </w:r>
          </w:p>
          <w:p w:rsidR="00B02318" w:rsidRPr="00B02318" w:rsidRDefault="00B02318" w:rsidP="00B02318">
            <w:pPr>
              <w:rPr>
                <w:lang w:bidi="en-US"/>
              </w:rPr>
            </w:pPr>
            <w:r w:rsidRPr="00B02318">
              <w:rPr>
                <w:lang w:bidi="en-US"/>
              </w:rPr>
              <w:t>TAUNUSANLAGE 12</w:t>
            </w:r>
          </w:p>
          <w:p w:rsidR="00B02318" w:rsidRPr="00B02318" w:rsidRDefault="00B02318" w:rsidP="00B02318">
            <w:pPr>
              <w:rPr>
                <w:lang w:bidi="en-US"/>
              </w:rPr>
            </w:pPr>
            <w:r w:rsidRPr="00B02318">
              <w:rPr>
                <w:lang w:bidi="en-US"/>
              </w:rPr>
              <w:t>GERMANY</w:t>
            </w:r>
          </w:p>
        </w:tc>
      </w:tr>
      <w:tr w:rsidR="00B02318" w:rsidRPr="00B02318" w:rsidTr="00100DCC">
        <w:trPr>
          <w:trHeight w:val="1689"/>
        </w:trPr>
        <w:tc>
          <w:tcPr>
            <w:tcW w:w="4788" w:type="dxa"/>
            <w:shd w:val="clear" w:color="auto" w:fill="auto"/>
          </w:tcPr>
          <w:p w:rsidR="00B02318" w:rsidRPr="00B02318" w:rsidRDefault="00B02318" w:rsidP="00B02318">
            <w:pPr>
              <w:rPr>
                <w:lang w:bidi="en-US"/>
              </w:rPr>
            </w:pPr>
            <w:r w:rsidRPr="00B02318">
              <w:rPr>
                <w:lang w:bidi="en-US"/>
              </w:rPr>
              <w:t>FIELD 57A:</w:t>
            </w:r>
          </w:p>
          <w:p w:rsidR="00B02318" w:rsidRPr="00B02318" w:rsidRDefault="00B02318" w:rsidP="00B02318">
            <w:pPr>
              <w:rPr>
                <w:lang w:bidi="en-US"/>
              </w:rPr>
            </w:pPr>
            <w:r w:rsidRPr="00B02318">
              <w:rPr>
                <w:lang w:bidi="en-US"/>
              </w:rPr>
              <w:t>(ACC. WITH BANK)</w:t>
            </w:r>
          </w:p>
        </w:tc>
        <w:tc>
          <w:tcPr>
            <w:tcW w:w="4788" w:type="dxa"/>
            <w:shd w:val="clear" w:color="auto" w:fill="auto"/>
          </w:tcPr>
          <w:p w:rsidR="00B02318" w:rsidRPr="00B02318" w:rsidRDefault="00B02318" w:rsidP="00B02318">
            <w:pPr>
              <w:rPr>
                <w:lang w:bidi="en-US"/>
              </w:rPr>
            </w:pPr>
            <w:r w:rsidRPr="00B02318">
              <w:rPr>
                <w:lang w:bidi="en-US"/>
              </w:rPr>
              <w:t>/DE20500700100935930800</w:t>
            </w:r>
          </w:p>
          <w:p w:rsidR="00B02318" w:rsidRPr="00B02318" w:rsidRDefault="00B02318" w:rsidP="00B02318">
            <w:pPr>
              <w:rPr>
                <w:lang w:bidi="en-US"/>
              </w:rPr>
            </w:pPr>
            <w:r w:rsidRPr="00B02318">
              <w:rPr>
                <w:lang w:bidi="en-US"/>
              </w:rPr>
              <w:t>NBSRRSBGXXX</w:t>
            </w:r>
          </w:p>
          <w:p w:rsidR="00B02318" w:rsidRPr="00B02318" w:rsidRDefault="00B02318" w:rsidP="00B02318">
            <w:pPr>
              <w:rPr>
                <w:lang w:bidi="en-US"/>
              </w:rPr>
            </w:pPr>
            <w:r w:rsidRPr="00B02318">
              <w:rPr>
                <w:lang w:bidi="en-US"/>
              </w:rPr>
              <w:t>NARODNA BANKA SRBIJE (NATIONAL</w:t>
            </w:r>
          </w:p>
          <w:p w:rsidR="00B02318" w:rsidRPr="00B02318" w:rsidRDefault="00B02318" w:rsidP="00B02318">
            <w:pPr>
              <w:rPr>
                <w:lang w:bidi="en-US"/>
              </w:rPr>
            </w:pPr>
            <w:r w:rsidRPr="00B02318">
              <w:rPr>
                <w:lang w:bidi="en-US"/>
              </w:rPr>
              <w:t>BANK OF SERBIA – NBS BEOGRAD,</w:t>
            </w:r>
          </w:p>
          <w:p w:rsidR="00B02318" w:rsidRPr="00B02318" w:rsidRDefault="00B02318" w:rsidP="00B02318">
            <w:pPr>
              <w:rPr>
                <w:lang w:bidi="en-US"/>
              </w:rPr>
            </w:pPr>
            <w:r w:rsidRPr="00B02318">
              <w:rPr>
                <w:lang w:bidi="en-US"/>
              </w:rPr>
              <w:t>NEMANJINA 17</w:t>
            </w:r>
          </w:p>
          <w:p w:rsidR="00B02318" w:rsidRPr="00B02318" w:rsidRDefault="00B02318" w:rsidP="00B02318">
            <w:pPr>
              <w:rPr>
                <w:lang w:bidi="en-US"/>
              </w:rPr>
            </w:pPr>
            <w:r w:rsidRPr="00B02318">
              <w:rPr>
                <w:lang w:bidi="en-US"/>
              </w:rPr>
              <w:lastRenderedPageBreak/>
              <w:t>SERBIA</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r w:rsidRPr="00B02318">
              <w:rPr>
                <w:lang w:bidi="en-US"/>
              </w:rPr>
              <w:lastRenderedPageBreak/>
              <w:t>FIELD 59:</w:t>
            </w:r>
          </w:p>
          <w:p w:rsidR="00B02318" w:rsidRPr="00B02318" w:rsidRDefault="00B02318" w:rsidP="00B02318">
            <w:pPr>
              <w:rPr>
                <w:lang w:bidi="en-US"/>
              </w:rPr>
            </w:pPr>
            <w:r w:rsidRPr="00B02318">
              <w:rPr>
                <w:lang w:bidi="en-US"/>
              </w:rPr>
              <w:t>(BENEFICIARY)</w:t>
            </w:r>
          </w:p>
        </w:tc>
        <w:tc>
          <w:tcPr>
            <w:tcW w:w="4788" w:type="dxa"/>
            <w:shd w:val="clear" w:color="auto" w:fill="auto"/>
          </w:tcPr>
          <w:p w:rsidR="00B02318" w:rsidRPr="00B02318" w:rsidRDefault="00B02318" w:rsidP="00B02318">
            <w:pPr>
              <w:rPr>
                <w:lang w:bidi="en-US"/>
              </w:rPr>
            </w:pPr>
            <w:r w:rsidRPr="00B02318">
              <w:rPr>
                <w:lang w:bidi="en-US"/>
              </w:rPr>
              <w:t>/RS35908500103019323073</w:t>
            </w:r>
          </w:p>
          <w:p w:rsidR="00B02318" w:rsidRPr="00B02318" w:rsidRDefault="00B02318" w:rsidP="00B02318">
            <w:pPr>
              <w:rPr>
                <w:lang w:bidi="en-US"/>
              </w:rPr>
            </w:pPr>
            <w:r w:rsidRPr="00B02318">
              <w:rPr>
                <w:lang w:bidi="en-US"/>
              </w:rPr>
              <w:t>MINISTARSTVO FINANSIJA</w:t>
            </w:r>
          </w:p>
          <w:p w:rsidR="00B02318" w:rsidRPr="00B02318" w:rsidRDefault="00B02318" w:rsidP="00B02318">
            <w:pPr>
              <w:rPr>
                <w:lang w:bidi="en-US"/>
              </w:rPr>
            </w:pPr>
            <w:r w:rsidRPr="00B02318">
              <w:rPr>
                <w:lang w:bidi="en-US"/>
              </w:rPr>
              <w:t>UPRAVA ZA TREZOR</w:t>
            </w:r>
          </w:p>
          <w:p w:rsidR="00B02318" w:rsidRPr="00B02318" w:rsidRDefault="00B02318" w:rsidP="00B02318">
            <w:pPr>
              <w:rPr>
                <w:lang w:bidi="en-US"/>
              </w:rPr>
            </w:pPr>
            <w:r w:rsidRPr="00B02318">
              <w:rPr>
                <w:lang w:bidi="en-US"/>
              </w:rPr>
              <w:t>POP LUKINA7-9</w:t>
            </w:r>
          </w:p>
          <w:p w:rsidR="00B02318" w:rsidRPr="00B02318" w:rsidRDefault="00B02318" w:rsidP="00B02318">
            <w:pPr>
              <w:rPr>
                <w:lang w:bidi="en-US"/>
              </w:rPr>
            </w:pPr>
            <w:r w:rsidRPr="00B02318">
              <w:rPr>
                <w:lang w:bidi="en-US"/>
              </w:rPr>
              <w:t>BEOGRAD</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r w:rsidRPr="00B02318">
              <w:rPr>
                <w:lang w:bidi="en-US"/>
              </w:rPr>
              <w:t xml:space="preserve">FIELD 70:  </w:t>
            </w:r>
          </w:p>
        </w:tc>
        <w:tc>
          <w:tcPr>
            <w:tcW w:w="4788" w:type="dxa"/>
            <w:shd w:val="clear" w:color="auto" w:fill="auto"/>
          </w:tcPr>
          <w:p w:rsidR="00B02318" w:rsidRPr="00B02318" w:rsidRDefault="00B02318" w:rsidP="00B02318">
            <w:pPr>
              <w:rPr>
                <w:lang w:bidi="en-US"/>
              </w:rPr>
            </w:pPr>
            <w:r w:rsidRPr="00B02318">
              <w:rPr>
                <w:lang w:bidi="en-US"/>
              </w:rPr>
              <w:t>DETAILS OF PAYMENT</w:t>
            </w:r>
          </w:p>
        </w:tc>
      </w:tr>
      <w:tr w:rsidR="00B02318" w:rsidRPr="00B02318" w:rsidTr="00100DCC">
        <w:trPr>
          <w:trHeight w:val="20"/>
        </w:trPr>
        <w:tc>
          <w:tcPr>
            <w:tcW w:w="4788" w:type="dxa"/>
            <w:shd w:val="clear" w:color="auto" w:fill="auto"/>
          </w:tcPr>
          <w:p w:rsidR="00B02318" w:rsidRPr="00B02318" w:rsidRDefault="00B02318" w:rsidP="00B02318">
            <w:pPr>
              <w:rPr>
                <w:lang w:bidi="en-US"/>
              </w:rPr>
            </w:pPr>
          </w:p>
        </w:tc>
        <w:tc>
          <w:tcPr>
            <w:tcW w:w="4788" w:type="dxa"/>
            <w:shd w:val="clear" w:color="auto" w:fill="auto"/>
          </w:tcPr>
          <w:p w:rsidR="00B02318" w:rsidRPr="00B02318" w:rsidRDefault="00B02318" w:rsidP="00B02318">
            <w:pPr>
              <w:rPr>
                <w:lang w:bidi="en-US"/>
              </w:rPr>
            </w:pPr>
          </w:p>
        </w:tc>
      </w:tr>
    </w:tbl>
    <w:p w:rsidR="00B02318" w:rsidRPr="00B02318" w:rsidRDefault="00B02318" w:rsidP="00B02318">
      <w:pPr>
        <w:rPr>
          <w:lang w:bidi="en-US"/>
        </w:rPr>
      </w:pPr>
    </w:p>
    <w:p w:rsidR="00B02318" w:rsidRPr="00B02318" w:rsidRDefault="00B02318" w:rsidP="00B02318">
      <w:pPr>
        <w:rPr>
          <w:lang w:bidi="en-US"/>
        </w:rPr>
      </w:pPr>
    </w:p>
    <w:p w:rsidR="00B02318" w:rsidRPr="00B02318" w:rsidRDefault="00B02318" w:rsidP="00B02318">
      <w:pPr>
        <w:rPr>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SWIFT MESSAGE MT103 – USD</w:t>
            </w:r>
          </w:p>
        </w:tc>
        <w:tc>
          <w:tcPr>
            <w:tcW w:w="4820" w:type="dxa"/>
            <w:shd w:val="clear" w:color="auto" w:fill="auto"/>
          </w:tcPr>
          <w:p w:rsidR="00B02318" w:rsidRPr="00B02318" w:rsidRDefault="00B02318" w:rsidP="00B02318">
            <w:pPr>
              <w:rPr>
                <w:lang w:bidi="en-US"/>
              </w:rPr>
            </w:pP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32A: </w:t>
            </w:r>
          </w:p>
        </w:tc>
        <w:tc>
          <w:tcPr>
            <w:tcW w:w="4820" w:type="dxa"/>
            <w:shd w:val="clear" w:color="auto" w:fill="auto"/>
          </w:tcPr>
          <w:p w:rsidR="00B02318" w:rsidRPr="00B02318" w:rsidRDefault="00B02318" w:rsidP="00B02318">
            <w:pPr>
              <w:rPr>
                <w:lang w:bidi="en-US"/>
              </w:rPr>
            </w:pPr>
            <w:r w:rsidRPr="00B02318">
              <w:rPr>
                <w:lang w:bidi="en-US"/>
              </w:rPr>
              <w:t>VALUE DATE – USD- AMOUNT</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50K:  </w:t>
            </w:r>
          </w:p>
        </w:tc>
        <w:tc>
          <w:tcPr>
            <w:tcW w:w="4820" w:type="dxa"/>
            <w:shd w:val="clear" w:color="auto" w:fill="auto"/>
          </w:tcPr>
          <w:p w:rsidR="00B02318" w:rsidRPr="00B02318" w:rsidRDefault="00B02318" w:rsidP="00B02318">
            <w:pPr>
              <w:rPr>
                <w:lang w:bidi="en-US"/>
              </w:rPr>
            </w:pPr>
            <w:r w:rsidRPr="00B02318">
              <w:rPr>
                <w:lang w:bidi="en-US"/>
              </w:rPr>
              <w:t>ORDERING CUSTOMER</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56A:</w:t>
            </w:r>
          </w:p>
          <w:p w:rsidR="00B02318" w:rsidRPr="00B02318" w:rsidRDefault="00B02318" w:rsidP="00B02318">
            <w:pPr>
              <w:rPr>
                <w:lang w:bidi="en-US"/>
              </w:rPr>
            </w:pPr>
            <w:r w:rsidRPr="00B02318">
              <w:rPr>
                <w:lang w:bidi="en-US"/>
              </w:rPr>
              <w:t>(INTERMEDIARY)</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BKTRUS33XXX</w:t>
            </w:r>
          </w:p>
          <w:p w:rsidR="00B02318" w:rsidRPr="00B02318" w:rsidRDefault="00B02318" w:rsidP="00B02318">
            <w:pPr>
              <w:rPr>
                <w:lang w:bidi="en-US"/>
              </w:rPr>
            </w:pPr>
            <w:r w:rsidRPr="00B02318">
              <w:rPr>
                <w:lang w:bidi="en-US"/>
              </w:rPr>
              <w:t>DEUTSCHE BANK TRUST COMPANIY</w:t>
            </w:r>
          </w:p>
          <w:p w:rsidR="00B02318" w:rsidRPr="00B02318" w:rsidRDefault="00B02318" w:rsidP="00B02318">
            <w:pPr>
              <w:rPr>
                <w:lang w:bidi="en-US"/>
              </w:rPr>
            </w:pPr>
            <w:r w:rsidRPr="00B02318">
              <w:rPr>
                <w:lang w:bidi="en-US"/>
              </w:rPr>
              <w:t>AMERICAS, NEW YORK</w:t>
            </w:r>
          </w:p>
          <w:p w:rsidR="00B02318" w:rsidRPr="00B02318" w:rsidRDefault="00B02318" w:rsidP="00B02318">
            <w:pPr>
              <w:rPr>
                <w:lang w:bidi="en-US"/>
              </w:rPr>
            </w:pPr>
            <w:r w:rsidRPr="00B02318">
              <w:rPr>
                <w:lang w:bidi="en-US"/>
              </w:rPr>
              <w:t>60 WALL STREET</w:t>
            </w:r>
          </w:p>
          <w:p w:rsidR="00B02318" w:rsidRPr="00B02318" w:rsidRDefault="00B02318" w:rsidP="00B02318">
            <w:pPr>
              <w:rPr>
                <w:lang w:bidi="en-US"/>
              </w:rPr>
            </w:pPr>
            <w:r w:rsidRPr="00B02318">
              <w:rPr>
                <w:lang w:bidi="en-US"/>
              </w:rPr>
              <w:t>UNITED STATES</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57A:</w:t>
            </w:r>
          </w:p>
          <w:p w:rsidR="00B02318" w:rsidRPr="00B02318" w:rsidRDefault="00B02318" w:rsidP="00B02318">
            <w:pPr>
              <w:rPr>
                <w:lang w:bidi="en-US"/>
              </w:rPr>
            </w:pPr>
            <w:r w:rsidRPr="00B02318">
              <w:rPr>
                <w:lang w:bidi="en-US"/>
              </w:rPr>
              <w:t>(ACC. WITH BANK)</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NBSRRSBGXXX</w:t>
            </w:r>
          </w:p>
          <w:p w:rsidR="00B02318" w:rsidRPr="00B02318" w:rsidRDefault="00B02318" w:rsidP="00B02318">
            <w:pPr>
              <w:rPr>
                <w:lang w:bidi="en-US"/>
              </w:rPr>
            </w:pPr>
            <w:r w:rsidRPr="00B02318">
              <w:rPr>
                <w:lang w:bidi="en-US"/>
              </w:rPr>
              <w:t>NARODNA BANKA SRBIJE (NATIONAL</w:t>
            </w:r>
          </w:p>
          <w:p w:rsidR="00B02318" w:rsidRPr="00B02318" w:rsidRDefault="00B02318" w:rsidP="00B02318">
            <w:pPr>
              <w:rPr>
                <w:lang w:bidi="en-US"/>
              </w:rPr>
            </w:pPr>
            <w:r w:rsidRPr="00B02318">
              <w:rPr>
                <w:lang w:bidi="en-US"/>
              </w:rPr>
              <w:t>BANK OF SERBIA – NB BEOGRAD,</w:t>
            </w:r>
          </w:p>
          <w:p w:rsidR="00B02318" w:rsidRPr="00B02318" w:rsidRDefault="00B02318" w:rsidP="00B02318">
            <w:pPr>
              <w:rPr>
                <w:lang w:bidi="en-US"/>
              </w:rPr>
            </w:pPr>
            <w:r w:rsidRPr="00B02318">
              <w:rPr>
                <w:lang w:bidi="en-US"/>
              </w:rPr>
              <w:t>NEMANJINA 17</w:t>
            </w:r>
          </w:p>
          <w:p w:rsidR="00B02318" w:rsidRPr="00B02318" w:rsidRDefault="00B02318" w:rsidP="00B02318">
            <w:pPr>
              <w:rPr>
                <w:lang w:bidi="en-US"/>
              </w:rPr>
            </w:pPr>
            <w:r w:rsidRPr="00B02318">
              <w:rPr>
                <w:lang w:bidi="en-US"/>
              </w:rPr>
              <w:t>SERBIA</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FIELD 59:</w:t>
            </w:r>
          </w:p>
          <w:p w:rsidR="00B02318" w:rsidRPr="00B02318" w:rsidRDefault="00B02318" w:rsidP="00B02318">
            <w:pPr>
              <w:rPr>
                <w:lang w:bidi="en-US"/>
              </w:rPr>
            </w:pPr>
            <w:r w:rsidRPr="00B02318">
              <w:rPr>
                <w:lang w:bidi="en-US"/>
              </w:rPr>
              <w:t>(BENEFICIARY)</w:t>
            </w:r>
          </w:p>
          <w:p w:rsidR="00B02318" w:rsidRPr="00B02318" w:rsidRDefault="00B02318" w:rsidP="00B02318">
            <w:pPr>
              <w:rPr>
                <w:lang w:bidi="en-US"/>
              </w:rPr>
            </w:pPr>
          </w:p>
        </w:tc>
        <w:tc>
          <w:tcPr>
            <w:tcW w:w="4820" w:type="dxa"/>
            <w:shd w:val="clear" w:color="auto" w:fill="auto"/>
          </w:tcPr>
          <w:p w:rsidR="00B02318" w:rsidRPr="00B02318" w:rsidRDefault="00B02318" w:rsidP="00B02318">
            <w:pPr>
              <w:rPr>
                <w:lang w:bidi="en-US"/>
              </w:rPr>
            </w:pPr>
            <w:r w:rsidRPr="00B02318">
              <w:rPr>
                <w:lang w:bidi="en-US"/>
              </w:rPr>
              <w:t>/RS35908500103019323073</w:t>
            </w:r>
          </w:p>
          <w:p w:rsidR="00B02318" w:rsidRPr="00B02318" w:rsidRDefault="00B02318" w:rsidP="00B02318">
            <w:pPr>
              <w:rPr>
                <w:lang w:bidi="en-US"/>
              </w:rPr>
            </w:pPr>
            <w:r w:rsidRPr="00B02318">
              <w:rPr>
                <w:lang w:bidi="en-US"/>
              </w:rPr>
              <w:t>MINISTARSTVO FINANSIJA</w:t>
            </w:r>
          </w:p>
          <w:p w:rsidR="00B02318" w:rsidRPr="00B02318" w:rsidRDefault="00B02318" w:rsidP="00B02318">
            <w:pPr>
              <w:rPr>
                <w:lang w:bidi="en-US"/>
              </w:rPr>
            </w:pPr>
            <w:r w:rsidRPr="00B02318">
              <w:rPr>
                <w:lang w:bidi="en-US"/>
              </w:rPr>
              <w:t>UPRAVA ZA TREZOR</w:t>
            </w:r>
          </w:p>
          <w:p w:rsidR="00B02318" w:rsidRPr="00B02318" w:rsidRDefault="00B02318" w:rsidP="00B02318">
            <w:pPr>
              <w:rPr>
                <w:lang w:bidi="en-US"/>
              </w:rPr>
            </w:pPr>
            <w:r w:rsidRPr="00B02318">
              <w:rPr>
                <w:lang w:bidi="en-US"/>
              </w:rPr>
              <w:t>POP LUKINA7-9</w:t>
            </w:r>
          </w:p>
          <w:p w:rsidR="00B02318" w:rsidRPr="00B02318" w:rsidRDefault="00B02318" w:rsidP="00B02318">
            <w:pPr>
              <w:rPr>
                <w:lang w:bidi="en-US"/>
              </w:rPr>
            </w:pPr>
            <w:r w:rsidRPr="00B02318">
              <w:rPr>
                <w:lang w:bidi="en-US"/>
              </w:rPr>
              <w:t>BEOGRAD</w:t>
            </w:r>
          </w:p>
        </w:tc>
      </w:tr>
      <w:tr w:rsidR="00B02318" w:rsidRPr="00B02318" w:rsidTr="00100DCC">
        <w:tc>
          <w:tcPr>
            <w:tcW w:w="4786" w:type="dxa"/>
            <w:shd w:val="clear" w:color="auto" w:fill="auto"/>
          </w:tcPr>
          <w:p w:rsidR="00B02318" w:rsidRPr="00B02318" w:rsidRDefault="00B02318" w:rsidP="00B02318">
            <w:pPr>
              <w:rPr>
                <w:lang w:bidi="en-US"/>
              </w:rPr>
            </w:pPr>
            <w:r w:rsidRPr="00B02318">
              <w:rPr>
                <w:lang w:bidi="en-US"/>
              </w:rPr>
              <w:t xml:space="preserve">FIELD 70:  </w:t>
            </w:r>
          </w:p>
        </w:tc>
        <w:tc>
          <w:tcPr>
            <w:tcW w:w="4820" w:type="dxa"/>
            <w:shd w:val="clear" w:color="auto" w:fill="auto"/>
          </w:tcPr>
          <w:p w:rsidR="00B02318" w:rsidRPr="00B02318" w:rsidRDefault="00B02318" w:rsidP="00B02318">
            <w:pPr>
              <w:rPr>
                <w:lang w:bidi="en-US"/>
              </w:rPr>
            </w:pPr>
            <w:r w:rsidRPr="00B02318">
              <w:rPr>
                <w:lang w:bidi="en-US"/>
              </w:rPr>
              <w:t>DETAILS OF PAYMENT</w:t>
            </w:r>
          </w:p>
        </w:tc>
      </w:tr>
    </w:tbl>
    <w:p w:rsidR="00B02318" w:rsidRPr="00B02318" w:rsidRDefault="00B02318" w:rsidP="00B02318"/>
    <w:p w:rsidR="008D2B23" w:rsidRDefault="008D2B23" w:rsidP="00485720">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B02318" w:rsidRPr="0000036B" w:rsidRDefault="00B02318" w:rsidP="00B02318">
      <w:pPr>
        <w:rPr>
          <w:rFonts w:cs="Arial"/>
          <w:sz w:val="24"/>
          <w:szCs w:val="24"/>
          <w:lang w:eastAsia="sr-Latn-CS"/>
        </w:rPr>
      </w:pPr>
      <w:r w:rsidRPr="0000036B">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B02318" w:rsidRPr="0000036B" w:rsidRDefault="00B02318" w:rsidP="00B02318">
      <w:pPr>
        <w:rPr>
          <w:rFonts w:cs="Arial"/>
          <w:sz w:val="24"/>
          <w:szCs w:val="24"/>
          <w:lang w:eastAsia="sr-Latn-CS"/>
        </w:rPr>
      </w:pPr>
      <w:r w:rsidRPr="0000036B">
        <w:rPr>
          <w:rFonts w:cs="Arial"/>
          <w:sz w:val="24"/>
          <w:szCs w:val="24"/>
          <w:lang w:eastAsia="sr-Latn-CS"/>
        </w:rPr>
        <w:t>Понуђач којем буде додељен уговор, обавезан је да у року од највише 10 (словима: десет)  дана  од дана закључења уговора достави меницу за добро извршење посла., од  када Уговор производи правно дејство.</w:t>
      </w:r>
    </w:p>
    <w:p w:rsidR="00B02318" w:rsidRPr="0000036B" w:rsidRDefault="00B02318" w:rsidP="00B02318">
      <w:pPr>
        <w:rPr>
          <w:rFonts w:cs="Arial"/>
          <w:sz w:val="24"/>
          <w:szCs w:val="24"/>
          <w:lang w:eastAsia="sr-Latn-CS"/>
        </w:rPr>
      </w:pPr>
      <w:r w:rsidRPr="0000036B">
        <w:rPr>
          <w:rFonts w:cs="Arial"/>
          <w:sz w:val="24"/>
          <w:szCs w:val="24"/>
          <w:lang w:eastAsia="sr-Latn-CS"/>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221D78" w:rsidRPr="0000036B">
        <w:rPr>
          <w:rFonts w:cs="Arial"/>
          <w:sz w:val="24"/>
          <w:szCs w:val="24"/>
          <w:lang w:eastAsia="sr-Latn-CS"/>
        </w:rPr>
        <w:t xml:space="preserve"> и реализовати СФО за озбиљност понуде</w:t>
      </w:r>
    </w:p>
    <w:p w:rsidR="00B02318" w:rsidRPr="0000036B" w:rsidRDefault="00B02318" w:rsidP="00B02318">
      <w:pPr>
        <w:rPr>
          <w:rFonts w:cs="Arial"/>
          <w:sz w:val="24"/>
          <w:szCs w:val="24"/>
          <w:lang w:eastAsia="sr-Latn-CS"/>
        </w:rPr>
      </w:pPr>
      <w:r w:rsidRPr="0000036B">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став 2. тачка 5) Зaкона закључити уговор са понуђачем и пре истека рока за подношење захтева за заштиту права. </w:t>
      </w:r>
    </w:p>
    <w:p w:rsidR="00B02318" w:rsidRPr="0000036B" w:rsidRDefault="00B02318" w:rsidP="00B02318">
      <w:pPr>
        <w:rPr>
          <w:rFonts w:cs="Arial"/>
          <w:sz w:val="24"/>
          <w:szCs w:val="24"/>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00036B" w:rsidRDefault="0000036B"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7062C7" w:rsidRDefault="007062C7"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652853" w:rsidRDefault="00652853" w:rsidP="008C3986">
      <w:pPr>
        <w:spacing w:before="0"/>
        <w:rPr>
          <w:rFonts w:cs="Arial"/>
          <w:color w:val="00B0F0"/>
          <w:sz w:val="24"/>
          <w:szCs w:val="24"/>
          <w:lang w:eastAsia="sr-Latn-CS"/>
        </w:rPr>
      </w:pPr>
    </w:p>
    <w:p w:rsidR="007062C7" w:rsidRDefault="007062C7"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605B7A" w:rsidRDefault="00605B7A" w:rsidP="0000036B">
      <w:pPr>
        <w:spacing w:before="0"/>
        <w:jc w:val="center"/>
        <w:rPr>
          <w:rFonts w:cs="Arial"/>
          <w:color w:val="00B0F0"/>
          <w:sz w:val="24"/>
          <w:szCs w:val="24"/>
          <w:lang w:eastAsia="sr-Latn-CS"/>
        </w:rPr>
      </w:pPr>
    </w:p>
    <w:p w:rsidR="008C3986" w:rsidRPr="00752318" w:rsidRDefault="008C3986" w:rsidP="0000036B">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A702D2" w:rsidRDefault="00A702D2" w:rsidP="006E6F46">
      <w:pPr>
        <w:rPr>
          <w:lang w:eastAsia="sr-Latn-CS"/>
        </w:rPr>
      </w:pPr>
    </w:p>
    <w:p w:rsidR="00343A18" w:rsidRPr="00EC5BB4" w:rsidRDefault="00343A18" w:rsidP="00343A18">
      <w:pPr>
        <w:pStyle w:val="KDObrazac"/>
        <w:spacing w:before="0"/>
        <w:rPr>
          <w:noProof/>
          <w:sz w:val="24"/>
          <w:szCs w:val="24"/>
        </w:rPr>
      </w:pPr>
      <w:bookmarkStart w:id="249" w:name="_Toc442559924"/>
      <w:r w:rsidRPr="00EC5BB4">
        <w:rPr>
          <w:sz w:val="24"/>
          <w:szCs w:val="24"/>
        </w:rPr>
        <w:lastRenderedPageBreak/>
        <w:t xml:space="preserve">ОБРАЗАЦ </w:t>
      </w:r>
      <w:r w:rsidR="00100DCC">
        <w:rPr>
          <w:sz w:val="24"/>
          <w:szCs w:val="24"/>
          <w:lang w:val="sr-Cyrl-RS"/>
        </w:rPr>
        <w:t>1</w:t>
      </w:r>
      <w:r w:rsidRPr="00EC5BB4">
        <w:rPr>
          <w:noProof/>
          <w:sz w:val="24"/>
          <w:szCs w:val="24"/>
        </w:rPr>
        <w:t>.</w:t>
      </w:r>
      <w:bookmarkEnd w:id="249"/>
    </w:p>
    <w:p w:rsidR="00343A18" w:rsidRPr="004368FC" w:rsidRDefault="006D601C" w:rsidP="006D601C">
      <w:pPr>
        <w:spacing w:before="0"/>
        <w:jc w:val="center"/>
        <w:rPr>
          <w:rStyle w:val="BookTitle"/>
          <w:rFonts w:cs="Arial"/>
          <w:sz w:val="24"/>
          <w:szCs w:val="24"/>
          <w:lang w:val="sr-Cyrl-RS"/>
        </w:rPr>
      </w:pPr>
      <w:r>
        <w:rPr>
          <w:rStyle w:val="BookTitle"/>
          <w:rFonts w:cs="Arial"/>
          <w:sz w:val="24"/>
          <w:szCs w:val="24"/>
        </w:rPr>
        <w:t>ОБРАЗАЦ ПОНУД</w:t>
      </w:r>
      <w:r w:rsidR="004368FC">
        <w:rPr>
          <w:rStyle w:val="BookTitle"/>
          <w:rFonts w:cs="Arial"/>
          <w:sz w:val="24"/>
          <w:szCs w:val="24"/>
          <w:lang w:val="sr-Cyrl-RS"/>
        </w:rPr>
        <w:t>Е</w:t>
      </w: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102718">
        <w:rPr>
          <w:rFonts w:eastAsia="TimesNewRomanPS-BoldMT" w:cs="Arial"/>
          <w:bCs/>
          <w:color w:val="000000" w:themeColor="text1"/>
          <w:sz w:val="24"/>
          <w:szCs w:val="24"/>
          <w:lang w:val="sr-Cyrl-RS"/>
        </w:rPr>
        <w:t>:</w:t>
      </w:r>
      <w:r w:rsidR="00100DCC">
        <w:rPr>
          <w:rFonts w:eastAsia="TimesNewRomanPS-BoldMT" w:cs="Arial"/>
          <w:bCs/>
          <w:color w:val="000000" w:themeColor="text1"/>
          <w:sz w:val="24"/>
          <w:szCs w:val="24"/>
        </w:rPr>
        <w:t xml:space="preserve"> Унапређење модела интерне комуникације ЈН бр. ЈН/1000/0046/2017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7D5C36"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pacing w:before="0"/>
              <w:rPr>
                <w:rFonts w:cs="Arial"/>
                <w:i/>
                <w:iCs/>
                <w:sz w:val="24"/>
                <w:szCs w:val="24"/>
                <w:lang w:val="ru-RU"/>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C5BB4" w:rsidRDefault="007D5C36" w:rsidP="007D5C36">
            <w:pPr>
              <w:snapToGrid w:val="0"/>
              <w:spacing w:before="0"/>
              <w:rPr>
                <w:rFonts w:cs="Arial"/>
                <w:b/>
                <w:bCs/>
                <w:i/>
                <w:iCs/>
                <w:sz w:val="24"/>
                <w:szCs w:val="24"/>
                <w:lang w:val="ru-RU"/>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ПОДАЦИ О ПОДИЗВОЂАЧУ</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D5C36" w:rsidRPr="00EC5BB4" w:rsidTr="00BC01DC">
        <w:tc>
          <w:tcPr>
            <w:tcW w:w="465"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r w:rsidRPr="00E941AA">
              <w:rPr>
                <w:rFonts w:eastAsia="TimesNewRomanPSMT" w:cs="Arial"/>
                <w:bCs/>
                <w:i/>
                <w:sz w:val="24"/>
                <w:szCs w:val="24"/>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rsidR="007D5C36" w:rsidRPr="007D5C36" w:rsidRDefault="007D5C36" w:rsidP="007D5C36">
            <w:pPr>
              <w:snapToGrid w:val="0"/>
              <w:spacing w:before="0"/>
              <w:rPr>
                <w:rFonts w:eastAsia="TimesNewRomanPSMT" w:cs="Arial"/>
                <w:bCs/>
                <w:sz w:val="24"/>
                <w:szCs w:val="24"/>
              </w:rPr>
            </w:pPr>
            <w:r w:rsidRPr="007D5C36">
              <w:rPr>
                <w:rFonts w:eastAsia="TimesNewRomanPSMT" w:cs="Arial"/>
                <w:bCs/>
                <w:sz w:val="24"/>
                <w:szCs w:val="24"/>
              </w:rPr>
              <w:t>доказ ........................      www.</w:t>
            </w: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F80CC3" w:rsidRPr="00F80CC3" w:rsidRDefault="00827120" w:rsidP="00447498">
            <w:pPr>
              <w:spacing w:before="0"/>
              <w:ind w:left="1365"/>
              <w:jc w:val="left"/>
              <w:rPr>
                <w:rFonts w:eastAsia="TimesNewRomanPS-BoldMT" w:cs="Arial"/>
                <w:b/>
                <w:bCs/>
                <w:color w:val="000000" w:themeColor="text1"/>
                <w:sz w:val="24"/>
                <w:szCs w:val="24"/>
              </w:rPr>
            </w:pPr>
            <w:r w:rsidRPr="00F80CC3">
              <w:rPr>
                <w:rFonts w:eastAsia="TimesNewRomanPS-BoldMT" w:cs="Arial"/>
                <w:b/>
                <w:bCs/>
                <w:color w:val="000000" w:themeColor="text1"/>
                <w:sz w:val="24"/>
                <w:szCs w:val="24"/>
                <w:lang w:val="sr-Cyrl-RS"/>
              </w:rPr>
              <w:t>У</w:t>
            </w:r>
            <w:r w:rsidR="007566B1" w:rsidRPr="00F80CC3">
              <w:rPr>
                <w:rFonts w:eastAsia="TimesNewRomanPS-BoldMT" w:cs="Arial"/>
                <w:b/>
                <w:bCs/>
                <w:color w:val="000000" w:themeColor="text1"/>
                <w:sz w:val="24"/>
                <w:szCs w:val="24"/>
              </w:rPr>
              <w:t>слуге</w:t>
            </w:r>
            <w:r w:rsidR="007566B1" w:rsidRPr="00F80CC3">
              <w:rPr>
                <w:rFonts w:eastAsia="TimesNewRomanPS-BoldMT" w:cs="Arial"/>
                <w:b/>
                <w:bCs/>
                <w:color w:val="000000" w:themeColor="text1"/>
                <w:sz w:val="24"/>
                <w:szCs w:val="24"/>
                <w:lang w:val="sr-Cyrl-RS"/>
              </w:rPr>
              <w:t>:</w:t>
            </w:r>
            <w:r w:rsidR="007566B1" w:rsidRPr="00F80CC3">
              <w:rPr>
                <w:rFonts w:eastAsia="TimesNewRomanPS-BoldMT" w:cs="Arial"/>
                <w:b/>
                <w:bCs/>
                <w:color w:val="000000" w:themeColor="text1"/>
                <w:sz w:val="24"/>
                <w:szCs w:val="24"/>
              </w:rPr>
              <w:t xml:space="preserve"> Унапређење модела интерне комуникације </w:t>
            </w:r>
          </w:p>
          <w:p w:rsidR="000E75A0" w:rsidRPr="00EC5BB4" w:rsidRDefault="007566B1" w:rsidP="00447498">
            <w:pPr>
              <w:spacing w:before="0"/>
              <w:ind w:left="1365"/>
              <w:jc w:val="left"/>
              <w:rPr>
                <w:rFonts w:cs="Arial"/>
                <w:b/>
                <w:i/>
                <w:sz w:val="24"/>
                <w:szCs w:val="24"/>
                <w:lang w:val="sr-Cyrl-CS"/>
              </w:rPr>
            </w:pPr>
            <w:r w:rsidRPr="00F80CC3">
              <w:rPr>
                <w:rFonts w:eastAsia="TimesNewRomanPS-BoldMT" w:cs="Arial"/>
                <w:b/>
                <w:bCs/>
                <w:color w:val="000000" w:themeColor="text1"/>
                <w:sz w:val="24"/>
                <w:szCs w:val="24"/>
              </w:rPr>
              <w:t>ЈН бр. ЈН/1000/0046/2017</w:t>
            </w:r>
            <w:r w:rsidR="00102718">
              <w:rPr>
                <w:rFonts w:cs="Arial"/>
                <w:b/>
                <w:i/>
                <w:sz w:val="24"/>
                <w:szCs w:val="24"/>
                <w:lang w:val="sr-Cyrl-CS"/>
              </w:rPr>
              <w:t xml:space="preserve"> </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3814"/>
      </w:tblGrid>
      <w:tr w:rsidR="000E75A0" w:rsidRPr="00EC5BB4" w:rsidTr="002F4D92">
        <w:trPr>
          <w:trHeight w:val="647"/>
        </w:trPr>
        <w:tc>
          <w:tcPr>
            <w:tcW w:w="52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2F4D92">
        <w:tc>
          <w:tcPr>
            <w:tcW w:w="52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4125BD" w:rsidRPr="009F5647" w:rsidRDefault="004125BD" w:rsidP="004125BD">
            <w:pPr>
              <w:pStyle w:val="KDParagraf"/>
              <w:spacing w:before="0"/>
              <w:rPr>
                <w:rFonts w:eastAsia="Calibri" w:cs="Arial"/>
                <w:sz w:val="24"/>
                <w:szCs w:val="24"/>
                <w:lang w:val="sr-Cyrl-RS"/>
              </w:rPr>
            </w:pPr>
            <w:r w:rsidRPr="009F5647">
              <w:rPr>
                <w:rFonts w:eastAsia="Calibri" w:cs="Arial"/>
                <w:sz w:val="24"/>
                <w:szCs w:val="24"/>
                <w:lang w:val="sr-Cyrl-RS"/>
              </w:rPr>
              <w:t>35</w:t>
            </w:r>
            <w:r w:rsidRPr="009F5647">
              <w:rPr>
                <w:rFonts w:eastAsia="Calibri" w:cs="Arial"/>
                <w:sz w:val="24"/>
                <w:szCs w:val="24"/>
              </w:rPr>
              <w:t>% (словима:</w:t>
            </w:r>
            <w:r w:rsidRPr="009F5647">
              <w:rPr>
                <w:rFonts w:eastAsia="Calibri" w:cs="Arial"/>
                <w:sz w:val="24"/>
                <w:szCs w:val="24"/>
                <w:lang w:val="sr-Cyrl-RS"/>
              </w:rPr>
              <w:t>тридесет пет одсто</w:t>
            </w:r>
            <w:r w:rsidRPr="009F5647">
              <w:rPr>
                <w:rFonts w:eastAsia="Calibri" w:cs="Arial"/>
                <w:sz w:val="24"/>
                <w:szCs w:val="24"/>
              </w:rPr>
              <w:t>) од уговорене цене</w:t>
            </w:r>
            <w:r w:rsidRPr="009F5647">
              <w:rPr>
                <w:rFonts w:eastAsia="Calibri" w:cs="Arial"/>
                <w:sz w:val="24"/>
                <w:szCs w:val="24"/>
                <w:lang w:val="sr-Cyrl-RS"/>
              </w:rPr>
              <w:t xml:space="preserve">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w:t>
            </w:r>
            <w:r w:rsidRPr="009F5647">
              <w:rPr>
                <w:rFonts w:eastAsia="Calibri" w:cs="Arial"/>
                <w:sz w:val="24"/>
                <w:szCs w:val="24"/>
              </w:rPr>
              <w:t xml:space="preserve"> рачуна, издатог на основу прихваћен</w:t>
            </w:r>
            <w:r w:rsidR="004257DB">
              <w:rPr>
                <w:rFonts w:eastAsia="Calibri" w:cs="Arial"/>
                <w:sz w:val="24"/>
                <w:szCs w:val="24"/>
                <w:lang w:val="sr-Cyrl-RS"/>
              </w:rPr>
              <w:t>ог</w:t>
            </w:r>
            <w:r w:rsidRPr="009F5647">
              <w:rPr>
                <w:rFonts w:eastAsia="Calibri" w:cs="Arial"/>
                <w:sz w:val="24"/>
                <w:szCs w:val="24"/>
              </w:rPr>
              <w:t xml:space="preserve"> и одобрен</w:t>
            </w:r>
            <w:r w:rsidR="00EF083A">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тачке 1-3 пројектног задатка из одељка 3 техничке спецификације Конкурсне документације.</w:t>
            </w:r>
          </w:p>
          <w:p w:rsidR="004125BD" w:rsidRPr="009F5647" w:rsidRDefault="004125BD" w:rsidP="004125BD">
            <w:pPr>
              <w:pStyle w:val="KDParagraf"/>
              <w:spacing w:before="0"/>
              <w:rPr>
                <w:rFonts w:eastAsia="Calibri" w:cs="Arial"/>
                <w:sz w:val="24"/>
                <w:szCs w:val="24"/>
                <w:lang w:val="sr-Cyrl-RS"/>
              </w:rPr>
            </w:pPr>
            <w:r w:rsidRPr="009F5647">
              <w:rPr>
                <w:rFonts w:eastAsia="Calibri" w:cs="Arial"/>
                <w:sz w:val="24"/>
                <w:szCs w:val="24"/>
              </w:rPr>
              <w:t>•</w:t>
            </w:r>
            <w:r w:rsidRPr="009F5647">
              <w:rPr>
                <w:rFonts w:eastAsia="Calibri" w:cs="Arial"/>
                <w:sz w:val="24"/>
                <w:szCs w:val="24"/>
              </w:rPr>
              <w:tab/>
            </w:r>
            <w:r w:rsidRPr="009F5647">
              <w:rPr>
                <w:rFonts w:eastAsia="Calibri" w:cs="Arial"/>
                <w:sz w:val="24"/>
                <w:szCs w:val="24"/>
                <w:lang w:val="sr-Cyrl-RS"/>
              </w:rPr>
              <w:t>35</w:t>
            </w:r>
            <w:r w:rsidRPr="009F5647">
              <w:rPr>
                <w:rFonts w:eastAsia="Calibri" w:cs="Arial"/>
                <w:sz w:val="24"/>
                <w:szCs w:val="24"/>
              </w:rPr>
              <w:t xml:space="preserve">% (словима: </w:t>
            </w:r>
            <w:r w:rsidRPr="009F5647">
              <w:rPr>
                <w:rFonts w:eastAsia="Calibri" w:cs="Arial"/>
                <w:sz w:val="24"/>
                <w:szCs w:val="24"/>
                <w:lang w:val="sr-Cyrl-RS"/>
              </w:rPr>
              <w:t>тридесет пет одсто</w:t>
            </w:r>
            <w:r w:rsidRPr="009F5647">
              <w:rPr>
                <w:rFonts w:eastAsia="Calibri" w:cs="Arial"/>
                <w:sz w:val="24"/>
                <w:szCs w:val="24"/>
              </w:rPr>
              <w:t xml:space="preserve">) од уговорене цене 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 </w:t>
            </w:r>
            <w:r w:rsidRPr="009F5647">
              <w:rPr>
                <w:rFonts w:eastAsia="Calibri" w:cs="Arial"/>
                <w:sz w:val="24"/>
                <w:szCs w:val="24"/>
              </w:rPr>
              <w:t xml:space="preserve"> рачуна, издатог на основу прихваћен</w:t>
            </w:r>
            <w:r w:rsidR="004257DB">
              <w:rPr>
                <w:rFonts w:eastAsia="Calibri" w:cs="Arial"/>
                <w:sz w:val="24"/>
                <w:szCs w:val="24"/>
                <w:lang w:val="sr-Cyrl-RS"/>
              </w:rPr>
              <w:t>ог</w:t>
            </w:r>
            <w:r w:rsidRPr="009F5647">
              <w:rPr>
                <w:rFonts w:eastAsia="Calibri" w:cs="Arial"/>
                <w:sz w:val="24"/>
                <w:szCs w:val="24"/>
              </w:rPr>
              <w:t xml:space="preserve"> и одобрен</w:t>
            </w:r>
            <w:r w:rsidR="004257DB">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4 пројектног задатка из одељка 3 техничке спецификације Конкурсне документације.</w:t>
            </w:r>
          </w:p>
          <w:p w:rsidR="004125BD" w:rsidRPr="009F5647" w:rsidRDefault="004125BD" w:rsidP="004125BD">
            <w:pPr>
              <w:pStyle w:val="KDParagraf"/>
              <w:spacing w:before="0"/>
              <w:rPr>
                <w:rFonts w:eastAsia="Calibri" w:cs="Arial"/>
                <w:sz w:val="24"/>
                <w:szCs w:val="24"/>
                <w:lang w:val="sr-Cyrl-RS"/>
              </w:rPr>
            </w:pPr>
          </w:p>
          <w:p w:rsidR="004125BD" w:rsidRPr="009F5647" w:rsidRDefault="004125BD" w:rsidP="004125BD">
            <w:pPr>
              <w:pStyle w:val="KDParagraf"/>
              <w:spacing w:before="0"/>
              <w:rPr>
                <w:rFonts w:eastAsia="Calibri" w:cs="Arial"/>
                <w:sz w:val="24"/>
                <w:szCs w:val="24"/>
              </w:rPr>
            </w:pPr>
            <w:r w:rsidRPr="009F5647">
              <w:rPr>
                <w:rFonts w:eastAsia="Calibri" w:cs="Arial"/>
                <w:sz w:val="24"/>
                <w:szCs w:val="24"/>
                <w:lang w:val="sr-Cyrl-RS"/>
              </w:rPr>
              <w:t xml:space="preserve">          20</w:t>
            </w:r>
            <w:r w:rsidRPr="009F5647">
              <w:rPr>
                <w:rFonts w:eastAsia="Calibri" w:cs="Arial"/>
                <w:sz w:val="24"/>
                <w:szCs w:val="24"/>
              </w:rPr>
              <w:t xml:space="preserve">% (словима: </w:t>
            </w:r>
            <w:r w:rsidRPr="009F5647">
              <w:rPr>
                <w:rFonts w:eastAsia="Calibri" w:cs="Arial"/>
                <w:sz w:val="24"/>
                <w:szCs w:val="24"/>
                <w:lang w:val="sr-Cyrl-RS"/>
              </w:rPr>
              <w:t xml:space="preserve">двадесет </w:t>
            </w:r>
            <w:r w:rsidRPr="009F5647">
              <w:rPr>
                <w:rFonts w:eastAsia="Calibri" w:cs="Arial"/>
                <w:sz w:val="24"/>
                <w:szCs w:val="24"/>
              </w:rPr>
              <w:t>одсто) од уговорене</w:t>
            </w:r>
            <w:r w:rsidRPr="009F5647">
              <w:rPr>
                <w:rFonts w:eastAsia="Calibri" w:cs="Arial"/>
                <w:sz w:val="24"/>
                <w:szCs w:val="24"/>
                <w:lang w:val="sr-Cyrl-RS"/>
              </w:rPr>
              <w:t xml:space="preserve"> цене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 рачуна,</w:t>
            </w:r>
            <w:r w:rsidRPr="009F5647">
              <w:rPr>
                <w:rFonts w:eastAsia="Calibri" w:cs="Arial"/>
                <w:sz w:val="24"/>
                <w:szCs w:val="24"/>
                <w:lang w:val="sr-Cyrl-RS"/>
              </w:rPr>
              <w:t>исправног</w:t>
            </w:r>
            <w:r w:rsidRPr="009F5647">
              <w:rPr>
                <w:rFonts w:eastAsia="Calibri" w:cs="Arial"/>
                <w:sz w:val="24"/>
                <w:szCs w:val="24"/>
              </w:rPr>
              <w:t xml:space="preserve"> издатог на основу прихваћен</w:t>
            </w:r>
            <w:r w:rsidR="004257DB">
              <w:rPr>
                <w:rFonts w:eastAsia="Calibri" w:cs="Arial"/>
                <w:sz w:val="24"/>
                <w:szCs w:val="24"/>
                <w:lang w:val="sr-Cyrl-RS"/>
              </w:rPr>
              <w:t>ог</w:t>
            </w:r>
            <w:r w:rsidRPr="009F5647">
              <w:rPr>
                <w:rFonts w:eastAsia="Calibri" w:cs="Arial"/>
                <w:sz w:val="24"/>
                <w:szCs w:val="24"/>
              </w:rPr>
              <w:t xml:space="preserve"> и одобрен</w:t>
            </w:r>
            <w:r w:rsidR="00EF083A">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5 пројектног задатка из одељка 3 техничке спецификације Конкурсне документације.</w:t>
            </w:r>
          </w:p>
          <w:p w:rsidR="004125BD" w:rsidRPr="009F5647" w:rsidRDefault="004125BD" w:rsidP="004125BD">
            <w:pPr>
              <w:pStyle w:val="KDParagraf"/>
              <w:spacing w:before="0"/>
              <w:rPr>
                <w:rFonts w:eastAsia="Calibri" w:cs="Arial"/>
                <w:sz w:val="24"/>
                <w:szCs w:val="24"/>
              </w:rPr>
            </w:pPr>
          </w:p>
          <w:p w:rsidR="004125BD" w:rsidRPr="009F5647" w:rsidRDefault="004125BD" w:rsidP="004125BD">
            <w:pPr>
              <w:pStyle w:val="KDParagraf"/>
              <w:spacing w:before="0"/>
              <w:rPr>
                <w:rFonts w:eastAsia="Calibri" w:cs="Arial"/>
                <w:sz w:val="24"/>
                <w:szCs w:val="24"/>
              </w:rPr>
            </w:pPr>
          </w:p>
          <w:p w:rsidR="004125BD" w:rsidRPr="009F5647" w:rsidRDefault="004125BD" w:rsidP="004125BD">
            <w:pPr>
              <w:pStyle w:val="KDParagraf"/>
              <w:spacing w:before="0"/>
              <w:rPr>
                <w:rFonts w:eastAsia="Calibri" w:cs="Arial"/>
                <w:sz w:val="24"/>
                <w:szCs w:val="24"/>
                <w:lang w:val="sr-Cyrl-RS"/>
              </w:rPr>
            </w:pPr>
            <w:r w:rsidRPr="009F5647">
              <w:rPr>
                <w:rFonts w:eastAsia="Calibri" w:cs="Arial"/>
                <w:sz w:val="24"/>
                <w:szCs w:val="24"/>
                <w:lang w:val="sr-Cyrl-RS"/>
              </w:rPr>
              <w:t xml:space="preserve">             10</w:t>
            </w:r>
            <w:r w:rsidRPr="009F5647">
              <w:rPr>
                <w:rFonts w:eastAsia="Calibri" w:cs="Arial"/>
                <w:sz w:val="24"/>
                <w:szCs w:val="24"/>
              </w:rPr>
              <w:t xml:space="preserve">% (словима: </w:t>
            </w:r>
            <w:r w:rsidRPr="009F5647">
              <w:rPr>
                <w:rFonts w:eastAsia="Calibri" w:cs="Arial"/>
                <w:sz w:val="24"/>
                <w:szCs w:val="24"/>
                <w:lang w:val="sr-Cyrl-RS"/>
              </w:rPr>
              <w:t xml:space="preserve">десет </w:t>
            </w:r>
            <w:r w:rsidRPr="009F5647">
              <w:rPr>
                <w:rFonts w:eastAsia="Calibri" w:cs="Arial"/>
                <w:sz w:val="24"/>
                <w:szCs w:val="24"/>
              </w:rPr>
              <w:t>одсто) од уговорене</w:t>
            </w:r>
            <w:r w:rsidRPr="009F5647">
              <w:rPr>
                <w:rFonts w:eastAsia="Calibri" w:cs="Arial"/>
                <w:sz w:val="24"/>
                <w:szCs w:val="24"/>
                <w:lang w:val="sr-Cyrl-RS"/>
              </w:rPr>
              <w:t xml:space="preserve"> цене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w:t>
            </w:r>
            <w:r w:rsidRPr="009F5647">
              <w:rPr>
                <w:rFonts w:eastAsia="Calibri" w:cs="Arial"/>
                <w:sz w:val="24"/>
                <w:szCs w:val="24"/>
              </w:rPr>
              <w:t xml:space="preserve"> рачуна, издатог на основу прихваћен</w:t>
            </w:r>
            <w:r w:rsidR="004257DB">
              <w:rPr>
                <w:rFonts w:eastAsia="Calibri" w:cs="Arial"/>
                <w:sz w:val="24"/>
                <w:szCs w:val="24"/>
                <w:lang w:val="sr-Cyrl-RS"/>
              </w:rPr>
              <w:t>ог</w:t>
            </w:r>
            <w:r w:rsidRPr="009F5647">
              <w:rPr>
                <w:rFonts w:eastAsia="Calibri" w:cs="Arial"/>
                <w:sz w:val="24"/>
                <w:szCs w:val="24"/>
              </w:rPr>
              <w:t xml:space="preserve"> и одобрен</w:t>
            </w:r>
            <w:r w:rsidR="00EF083A">
              <w:rPr>
                <w:rFonts w:eastAsia="Calibri" w:cs="Arial"/>
                <w:sz w:val="24"/>
                <w:szCs w:val="24"/>
                <w:lang w:val="sr-Cyrl-RS"/>
              </w:rPr>
              <w:t>ог</w:t>
            </w:r>
            <w:r w:rsidRPr="009F5647">
              <w:rPr>
                <w:rFonts w:eastAsia="Calibri" w:cs="Arial"/>
                <w:sz w:val="24"/>
                <w:szCs w:val="24"/>
              </w:rPr>
              <w:t xml:space="preserve"> 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тачку 6 пројектног задатка из одељка 3 (словима: три) техничке спецификације Конкурсне документације.</w:t>
            </w:r>
          </w:p>
          <w:p w:rsidR="000E75A0" w:rsidRPr="00BA2C2D" w:rsidRDefault="000E75A0" w:rsidP="00AF3AF8">
            <w:pPr>
              <w:spacing w:before="0"/>
              <w:jc w:val="center"/>
              <w:rPr>
                <w:rFonts w:cs="Arial"/>
                <w:b/>
                <w:bCs/>
                <w:i/>
                <w:iCs/>
                <w:sz w:val="20"/>
                <w:szCs w:val="20"/>
                <w:lang w:val="sr-Cyrl-CS"/>
              </w:rPr>
            </w:pPr>
          </w:p>
        </w:tc>
        <w:tc>
          <w:tcPr>
            <w:tcW w:w="3814"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4E59EA" w:rsidRPr="00BA2C2D" w:rsidRDefault="004E59EA" w:rsidP="004E59EA">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0E75A0" w:rsidRPr="00BA2C2D" w:rsidRDefault="004E59EA" w:rsidP="004E59EA">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rsidTr="002F4D92">
        <w:tc>
          <w:tcPr>
            <w:tcW w:w="52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B05314" w:rsidRDefault="00B05314" w:rsidP="00B05314">
            <w:pPr>
              <w:widowControl w:val="0"/>
              <w:tabs>
                <w:tab w:val="left" w:pos="567"/>
              </w:tabs>
              <w:autoSpaceDE w:val="0"/>
              <w:ind w:right="75"/>
              <w:rPr>
                <w:sz w:val="24"/>
                <w:szCs w:val="24"/>
                <w:lang w:val="sr-Cyrl-RS"/>
              </w:rPr>
            </w:pPr>
            <w:r w:rsidRPr="00C53B16">
              <w:rPr>
                <w:sz w:val="24"/>
                <w:szCs w:val="24"/>
                <w:lang w:val="sr-Cyrl-RS"/>
              </w:rPr>
              <w:t>Предметну услугу је потребно извршити у року од 9 (словима: девет) месеци од ступања Уговора на снагу</w:t>
            </w:r>
            <w:r>
              <w:rPr>
                <w:sz w:val="24"/>
                <w:szCs w:val="24"/>
                <w:lang w:val="sr-Cyrl-RS"/>
              </w:rPr>
              <w:t>.</w:t>
            </w:r>
          </w:p>
          <w:p w:rsidR="00B05314" w:rsidRDefault="00B05314" w:rsidP="00B05314">
            <w:pPr>
              <w:widowControl w:val="0"/>
              <w:tabs>
                <w:tab w:val="left" w:pos="567"/>
              </w:tabs>
              <w:autoSpaceDE w:val="0"/>
              <w:ind w:right="75"/>
              <w:rPr>
                <w:sz w:val="24"/>
                <w:szCs w:val="24"/>
                <w:lang w:val="sr-Cyrl-RS"/>
              </w:rPr>
            </w:pPr>
            <w:r>
              <w:rPr>
                <w:sz w:val="24"/>
                <w:szCs w:val="24"/>
                <w:lang w:val="sr-Cyrl-RS"/>
              </w:rPr>
              <w:t xml:space="preserve">Рок за доставу делова пројектног задатка из </w:t>
            </w:r>
            <w:r w:rsidRPr="00C53B16">
              <w:rPr>
                <w:sz w:val="24"/>
                <w:szCs w:val="24"/>
                <w:lang w:val="sr-Cyrl-RS"/>
              </w:rPr>
              <w:t xml:space="preserve">одељка 3 </w:t>
            </w:r>
            <w:r>
              <w:rPr>
                <w:sz w:val="24"/>
                <w:szCs w:val="24"/>
                <w:lang w:val="sr-Cyrl-RS"/>
              </w:rPr>
              <w:t>Т</w:t>
            </w:r>
            <w:r w:rsidRPr="00C53B16">
              <w:rPr>
                <w:sz w:val="24"/>
                <w:szCs w:val="24"/>
                <w:lang w:val="sr-Cyrl-RS"/>
              </w:rPr>
              <w:t>ехничке спецификације</w:t>
            </w:r>
            <w:r>
              <w:rPr>
                <w:sz w:val="24"/>
                <w:szCs w:val="24"/>
                <w:lang w:val="sr-Cyrl-RS"/>
              </w:rPr>
              <w:t xml:space="preserve"> Конкурсне документације</w:t>
            </w:r>
            <w:r w:rsidRPr="00C53B16">
              <w:rPr>
                <w:sz w:val="24"/>
                <w:szCs w:val="24"/>
                <w:lang w:val="sr-Cyrl-RS"/>
              </w:rPr>
              <w:t xml:space="preserve"> под </w:t>
            </w:r>
            <w:r>
              <w:rPr>
                <w:sz w:val="24"/>
                <w:szCs w:val="24"/>
                <w:lang w:val="sr-Cyrl-RS"/>
              </w:rPr>
              <w:t>тачкам</w:t>
            </w:r>
            <w:r w:rsidRPr="00C53B16">
              <w:rPr>
                <w:sz w:val="24"/>
                <w:szCs w:val="24"/>
                <w:lang w:val="sr-Cyrl-RS"/>
              </w:rPr>
              <w:t>а од 1-4 је</w:t>
            </w:r>
            <w:r>
              <w:rPr>
                <w:sz w:val="24"/>
                <w:szCs w:val="24"/>
                <w:lang w:val="sr-Cyrl-RS"/>
              </w:rPr>
              <w:t>:</w:t>
            </w:r>
            <w:r w:rsidRPr="00C53B16">
              <w:rPr>
                <w:sz w:val="24"/>
                <w:szCs w:val="24"/>
                <w:lang w:val="sr-Cyrl-RS"/>
              </w:rPr>
              <w:t xml:space="preserve"> </w:t>
            </w:r>
            <w:r>
              <w:rPr>
                <w:sz w:val="24"/>
                <w:szCs w:val="24"/>
                <w:lang w:val="sr-Cyrl-RS"/>
              </w:rPr>
              <w:t>5</w:t>
            </w:r>
            <w:r w:rsidRPr="00C53B16">
              <w:rPr>
                <w:sz w:val="24"/>
                <w:szCs w:val="24"/>
                <w:lang w:val="sr-Cyrl-RS"/>
              </w:rPr>
              <w:t xml:space="preserve"> (словима:</w:t>
            </w:r>
            <w:r>
              <w:rPr>
                <w:sz w:val="24"/>
                <w:szCs w:val="24"/>
                <w:lang w:val="sr-Cyrl-RS"/>
              </w:rPr>
              <w:t>пет</w:t>
            </w:r>
            <w:r w:rsidRPr="00C53B16">
              <w:rPr>
                <w:sz w:val="24"/>
                <w:szCs w:val="24"/>
                <w:lang w:val="sr-Cyrl-RS"/>
              </w:rPr>
              <w:t>) месеци</w:t>
            </w:r>
            <w:r>
              <w:rPr>
                <w:sz w:val="24"/>
                <w:szCs w:val="24"/>
                <w:lang w:val="sr-Cyrl-RS"/>
              </w:rPr>
              <w:t>.</w:t>
            </w:r>
            <w:r w:rsidRPr="00C53B16">
              <w:rPr>
                <w:sz w:val="24"/>
                <w:szCs w:val="24"/>
                <w:lang w:val="sr-Cyrl-RS"/>
              </w:rPr>
              <w:t xml:space="preserve"> </w:t>
            </w:r>
          </w:p>
          <w:p w:rsidR="00B05314" w:rsidRDefault="00B05314" w:rsidP="00B05314">
            <w:pPr>
              <w:widowControl w:val="0"/>
              <w:tabs>
                <w:tab w:val="left" w:pos="567"/>
              </w:tabs>
              <w:autoSpaceDE w:val="0"/>
              <w:ind w:right="75"/>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документације под тачком 5 је: 3 (словима: три) месеца.</w:t>
            </w:r>
          </w:p>
          <w:p w:rsidR="004115F5" w:rsidRDefault="004115F5" w:rsidP="00B05314">
            <w:pPr>
              <w:spacing w:before="0"/>
              <w:jc w:val="left"/>
              <w:rPr>
                <w:sz w:val="24"/>
                <w:szCs w:val="24"/>
                <w:lang w:val="sr-Cyrl-RS"/>
              </w:rPr>
            </w:pPr>
          </w:p>
          <w:p w:rsidR="000E75A0" w:rsidRDefault="00B05314" w:rsidP="00B05314">
            <w:pPr>
              <w:spacing w:before="0"/>
              <w:jc w:val="left"/>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докуменрације под тачком 6 је: закључно са</w:t>
            </w:r>
            <w:r w:rsidRPr="00C53B16">
              <w:rPr>
                <w:sz w:val="24"/>
                <w:szCs w:val="24"/>
                <w:lang w:val="sr-Cyrl-RS"/>
              </w:rPr>
              <w:t xml:space="preserve"> 9-тим (словима: деветим) месецом</w:t>
            </w:r>
          </w:p>
          <w:p w:rsidR="004115F5" w:rsidRPr="00BA2C2D" w:rsidRDefault="004115F5" w:rsidP="00B05314">
            <w:pPr>
              <w:spacing w:before="0"/>
              <w:jc w:val="left"/>
              <w:rPr>
                <w:rFonts w:cs="Arial"/>
                <w:bCs/>
                <w:i/>
                <w:iCs/>
                <w:color w:val="00B0F0"/>
                <w:sz w:val="20"/>
                <w:szCs w:val="20"/>
                <w:lang w:val="sr-Cyrl-CS"/>
              </w:rPr>
            </w:pPr>
          </w:p>
        </w:tc>
        <w:tc>
          <w:tcPr>
            <w:tcW w:w="3814" w:type="dxa"/>
            <w:vAlign w:val="center"/>
          </w:tcPr>
          <w:p w:rsidR="004115F5" w:rsidRDefault="004115F5" w:rsidP="004115F5">
            <w:pPr>
              <w:widowControl w:val="0"/>
              <w:tabs>
                <w:tab w:val="left" w:pos="567"/>
              </w:tabs>
              <w:autoSpaceDE w:val="0"/>
              <w:ind w:right="75"/>
              <w:rPr>
                <w:sz w:val="24"/>
                <w:szCs w:val="24"/>
                <w:lang w:val="sr-Cyrl-RS"/>
              </w:rPr>
            </w:pPr>
            <w:r w:rsidRPr="004115F5">
              <w:rPr>
                <w:sz w:val="24"/>
                <w:szCs w:val="24"/>
                <w:lang w:val="sr-Cyrl-RS"/>
              </w:rPr>
              <w:t xml:space="preserve">Предметну услугу је потребно извршити у року од </w:t>
            </w:r>
            <w:r>
              <w:rPr>
                <w:sz w:val="24"/>
                <w:szCs w:val="24"/>
                <w:lang w:val="sr-Cyrl-RS"/>
              </w:rPr>
              <w:t>____ (словима: _____</w:t>
            </w:r>
            <w:r w:rsidRPr="00C53B16">
              <w:rPr>
                <w:sz w:val="24"/>
                <w:szCs w:val="24"/>
                <w:lang w:val="sr-Cyrl-RS"/>
              </w:rPr>
              <w:t>) месеци од ступања Уговора на снагу</w:t>
            </w:r>
            <w:r>
              <w:rPr>
                <w:sz w:val="24"/>
                <w:szCs w:val="24"/>
                <w:lang w:val="sr-Cyrl-RS"/>
              </w:rPr>
              <w:t>.</w:t>
            </w:r>
          </w:p>
          <w:p w:rsidR="004115F5" w:rsidRDefault="004115F5" w:rsidP="004115F5">
            <w:pPr>
              <w:widowControl w:val="0"/>
              <w:tabs>
                <w:tab w:val="left" w:pos="567"/>
              </w:tabs>
              <w:autoSpaceDE w:val="0"/>
              <w:ind w:right="75"/>
              <w:rPr>
                <w:sz w:val="24"/>
                <w:szCs w:val="24"/>
                <w:lang w:val="sr-Cyrl-RS"/>
              </w:rPr>
            </w:pPr>
            <w:r>
              <w:rPr>
                <w:sz w:val="24"/>
                <w:szCs w:val="24"/>
                <w:lang w:val="sr-Cyrl-RS"/>
              </w:rPr>
              <w:t xml:space="preserve">Рок за доставу делова пројектног задатка из </w:t>
            </w:r>
            <w:r w:rsidRPr="00C53B16">
              <w:rPr>
                <w:sz w:val="24"/>
                <w:szCs w:val="24"/>
                <w:lang w:val="sr-Cyrl-RS"/>
              </w:rPr>
              <w:t xml:space="preserve">одељка 3 </w:t>
            </w:r>
            <w:r>
              <w:rPr>
                <w:sz w:val="24"/>
                <w:szCs w:val="24"/>
                <w:lang w:val="sr-Cyrl-RS"/>
              </w:rPr>
              <w:t>Т</w:t>
            </w:r>
            <w:r w:rsidRPr="00C53B16">
              <w:rPr>
                <w:sz w:val="24"/>
                <w:szCs w:val="24"/>
                <w:lang w:val="sr-Cyrl-RS"/>
              </w:rPr>
              <w:t>ехничке спецификације</w:t>
            </w:r>
            <w:r>
              <w:rPr>
                <w:sz w:val="24"/>
                <w:szCs w:val="24"/>
                <w:lang w:val="sr-Cyrl-RS"/>
              </w:rPr>
              <w:t xml:space="preserve"> Конкурсне документације</w:t>
            </w:r>
            <w:r w:rsidRPr="00C53B16">
              <w:rPr>
                <w:sz w:val="24"/>
                <w:szCs w:val="24"/>
                <w:lang w:val="sr-Cyrl-RS"/>
              </w:rPr>
              <w:t xml:space="preserve"> под </w:t>
            </w:r>
            <w:r>
              <w:rPr>
                <w:sz w:val="24"/>
                <w:szCs w:val="24"/>
                <w:lang w:val="sr-Cyrl-RS"/>
              </w:rPr>
              <w:t>тачкам</w:t>
            </w:r>
            <w:r w:rsidRPr="00C53B16">
              <w:rPr>
                <w:sz w:val="24"/>
                <w:szCs w:val="24"/>
                <w:lang w:val="sr-Cyrl-RS"/>
              </w:rPr>
              <w:t>а од 1-4 је</w:t>
            </w:r>
            <w:r>
              <w:rPr>
                <w:sz w:val="24"/>
                <w:szCs w:val="24"/>
                <w:lang w:val="sr-Cyrl-RS"/>
              </w:rPr>
              <w:t>:</w:t>
            </w:r>
            <w:r w:rsidRPr="00C53B16">
              <w:rPr>
                <w:sz w:val="24"/>
                <w:szCs w:val="24"/>
                <w:lang w:val="sr-Cyrl-RS"/>
              </w:rPr>
              <w:t xml:space="preserve"> </w:t>
            </w:r>
            <w:r>
              <w:rPr>
                <w:sz w:val="24"/>
                <w:szCs w:val="24"/>
                <w:lang w:val="sr-Cyrl-RS"/>
              </w:rPr>
              <w:t>_______</w:t>
            </w:r>
            <w:r w:rsidRPr="00C53B16">
              <w:rPr>
                <w:sz w:val="24"/>
                <w:szCs w:val="24"/>
                <w:lang w:val="sr-Cyrl-RS"/>
              </w:rPr>
              <w:t>(словима:</w:t>
            </w:r>
            <w:r>
              <w:rPr>
                <w:sz w:val="24"/>
                <w:szCs w:val="24"/>
                <w:lang w:val="sr-Cyrl-RS"/>
              </w:rPr>
              <w:t>______</w:t>
            </w:r>
            <w:r w:rsidRPr="00C53B16">
              <w:rPr>
                <w:sz w:val="24"/>
                <w:szCs w:val="24"/>
                <w:lang w:val="sr-Cyrl-RS"/>
              </w:rPr>
              <w:t>) месеци</w:t>
            </w:r>
            <w:r>
              <w:rPr>
                <w:sz w:val="24"/>
                <w:szCs w:val="24"/>
                <w:lang w:val="sr-Cyrl-RS"/>
              </w:rPr>
              <w:t>.</w:t>
            </w:r>
            <w:r w:rsidRPr="00C53B16">
              <w:rPr>
                <w:sz w:val="24"/>
                <w:szCs w:val="24"/>
                <w:lang w:val="sr-Cyrl-RS"/>
              </w:rPr>
              <w:t xml:space="preserve"> </w:t>
            </w:r>
          </w:p>
          <w:p w:rsidR="000E75A0" w:rsidRDefault="004115F5" w:rsidP="004115F5">
            <w:pPr>
              <w:spacing w:before="0"/>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документације под тачком 5 је: _______ (словима:__) месеца</w:t>
            </w:r>
          </w:p>
          <w:p w:rsidR="004115F5" w:rsidRDefault="004115F5" w:rsidP="004115F5">
            <w:pPr>
              <w:spacing w:before="0"/>
              <w:rPr>
                <w:sz w:val="24"/>
                <w:szCs w:val="24"/>
                <w:lang w:val="sr-Cyrl-RS"/>
              </w:rPr>
            </w:pPr>
          </w:p>
          <w:p w:rsidR="004115F5" w:rsidRDefault="004115F5" w:rsidP="004115F5">
            <w:pPr>
              <w:spacing w:before="0"/>
              <w:jc w:val="left"/>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докуменрације под тачком 6 је: закључно са</w:t>
            </w:r>
            <w:r w:rsidRPr="00C53B16">
              <w:rPr>
                <w:sz w:val="24"/>
                <w:szCs w:val="24"/>
                <w:lang w:val="sr-Cyrl-RS"/>
              </w:rPr>
              <w:t xml:space="preserve"> </w:t>
            </w:r>
            <w:r>
              <w:rPr>
                <w:sz w:val="24"/>
                <w:szCs w:val="24"/>
                <w:lang w:val="sr-Cyrl-RS"/>
              </w:rPr>
              <w:t>_____</w:t>
            </w:r>
            <w:r w:rsidRPr="00C53B16">
              <w:rPr>
                <w:sz w:val="24"/>
                <w:szCs w:val="24"/>
                <w:lang w:val="sr-Cyrl-RS"/>
              </w:rPr>
              <w:t xml:space="preserve"> (словима: </w:t>
            </w:r>
            <w:r>
              <w:rPr>
                <w:sz w:val="24"/>
                <w:szCs w:val="24"/>
                <w:lang w:val="sr-Cyrl-RS"/>
              </w:rPr>
              <w:t>__________</w:t>
            </w:r>
            <w:r w:rsidRPr="00C53B16">
              <w:rPr>
                <w:sz w:val="24"/>
                <w:szCs w:val="24"/>
                <w:lang w:val="sr-Cyrl-RS"/>
              </w:rPr>
              <w:t>) месецом</w:t>
            </w:r>
          </w:p>
          <w:p w:rsidR="004115F5" w:rsidRPr="00BA2C2D" w:rsidRDefault="004115F5" w:rsidP="004115F5">
            <w:pPr>
              <w:spacing w:before="0"/>
              <w:rPr>
                <w:rFonts w:cs="Arial"/>
                <w:bCs/>
                <w:i/>
                <w:iCs/>
                <w:color w:val="00B0F0"/>
                <w:sz w:val="20"/>
                <w:szCs w:val="20"/>
              </w:rPr>
            </w:pPr>
          </w:p>
        </w:tc>
      </w:tr>
      <w:tr w:rsidR="000E75A0" w:rsidRPr="00EC5BB4" w:rsidTr="0020262A">
        <w:trPr>
          <w:trHeight w:val="818"/>
        </w:trPr>
        <w:tc>
          <w:tcPr>
            <w:tcW w:w="5205"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r w:rsidRPr="0020262A">
              <w:rPr>
                <w:rFonts w:cs="Arial"/>
                <w:bCs/>
                <w:i/>
                <w:iCs/>
                <w:sz w:val="20"/>
                <w:szCs w:val="20"/>
                <w:lang w:val="sr-Cyrl-CS"/>
              </w:rPr>
              <w:t>локација наручиоца и</w:t>
            </w:r>
            <w:r w:rsidR="0020262A">
              <w:rPr>
                <w:rFonts w:cs="Arial"/>
                <w:bCs/>
                <w:i/>
                <w:iCs/>
                <w:sz w:val="20"/>
                <w:szCs w:val="20"/>
                <w:lang w:val="sr-Cyrl-CS"/>
              </w:rPr>
              <w:t xml:space="preserve"> </w:t>
            </w:r>
            <w:r w:rsidRPr="0020262A">
              <w:rPr>
                <w:rFonts w:cs="Arial"/>
                <w:bCs/>
                <w:i/>
                <w:iCs/>
                <w:sz w:val="20"/>
                <w:szCs w:val="20"/>
                <w:lang w:val="sr-Cyrl-CS"/>
              </w:rPr>
              <w:t>то:</w:t>
            </w:r>
          </w:p>
          <w:p w:rsidR="00B05314" w:rsidRPr="00C53B16" w:rsidRDefault="00B80FF5" w:rsidP="00B05314">
            <w:pPr>
              <w:pStyle w:val="Heading10"/>
              <w:rPr>
                <w:b w:val="0"/>
                <w:bCs/>
                <w:lang w:val="sr-Cyrl-RS"/>
              </w:rPr>
            </w:pPr>
            <w:r>
              <w:rPr>
                <w:b w:val="0"/>
                <w:lang w:val="sr-Cyrl-RS"/>
              </w:rPr>
              <w:t>-</w:t>
            </w:r>
            <w:r w:rsidRPr="00C53B16">
              <w:rPr>
                <w:b w:val="0"/>
                <w:lang w:val="sr-Cyrl-RS"/>
              </w:rPr>
              <w:t xml:space="preserve">  </w:t>
            </w:r>
            <w:r w:rsidR="00B05314" w:rsidRPr="00C53B16">
              <w:rPr>
                <w:b w:val="0"/>
                <w:lang w:val="sr-Cyrl-RS"/>
              </w:rPr>
              <w:t>Управа Београд – улица Балканска 13, Београд и огранци :</w:t>
            </w:r>
          </w:p>
          <w:p w:rsidR="00B05314" w:rsidRPr="003026CD" w:rsidRDefault="00B05314" w:rsidP="00B05314">
            <w:pPr>
              <w:pStyle w:val="Heading10"/>
              <w:numPr>
                <w:ilvl w:val="0"/>
                <w:numId w:val="37"/>
              </w:numPr>
              <w:rPr>
                <w:b w:val="0"/>
                <w:lang w:val="sr-Cyrl-RS"/>
              </w:rPr>
            </w:pPr>
            <w:r w:rsidRPr="003026CD">
              <w:rPr>
                <w:b w:val="0"/>
                <w:lang w:val="sr-Cyrl-RS"/>
              </w:rPr>
              <w:t>Огранак</w:t>
            </w:r>
            <w:r>
              <w:rPr>
                <w:b w:val="0"/>
                <w:lang w:val="sr-Cyrl-RS"/>
              </w:rPr>
              <w:t xml:space="preserve"> Рударски басен </w:t>
            </w:r>
            <w:r w:rsidRPr="003026CD">
              <w:rPr>
                <w:b w:val="0"/>
                <w:lang w:val="sr-Cyrl-RS"/>
              </w:rPr>
              <w:t>Колубара</w:t>
            </w:r>
          </w:p>
          <w:p w:rsidR="00B05314" w:rsidRPr="003026CD" w:rsidRDefault="00B05314" w:rsidP="00B05314">
            <w:pPr>
              <w:pStyle w:val="Heading10"/>
              <w:numPr>
                <w:ilvl w:val="0"/>
                <w:numId w:val="37"/>
              </w:numPr>
              <w:rPr>
                <w:b w:val="0"/>
                <w:bCs/>
                <w:lang w:val="sr-Cyrl-RS"/>
              </w:rPr>
            </w:pPr>
            <w:r w:rsidRPr="003026CD">
              <w:rPr>
                <w:b w:val="0"/>
                <w:lang w:val="sr-Cyrl-RS"/>
              </w:rPr>
              <w:t>Огранак Т</w:t>
            </w:r>
            <w:r>
              <w:rPr>
                <w:b w:val="0"/>
                <w:lang w:val="sr-Cyrl-RS"/>
              </w:rPr>
              <w:t xml:space="preserve">ермоелектране </w:t>
            </w:r>
            <w:r w:rsidRPr="003026CD">
              <w:rPr>
                <w:b w:val="0"/>
                <w:lang w:val="sr-Cyrl-RS"/>
              </w:rPr>
              <w:t>Н</w:t>
            </w:r>
            <w:r>
              <w:rPr>
                <w:b w:val="0"/>
                <w:lang w:val="sr-Cyrl-RS"/>
              </w:rPr>
              <w:t xml:space="preserve">икола </w:t>
            </w:r>
            <w:r w:rsidRPr="003026CD">
              <w:rPr>
                <w:b w:val="0"/>
                <w:lang w:val="sr-Cyrl-RS"/>
              </w:rPr>
              <w:t>Т</w:t>
            </w:r>
            <w:r>
              <w:rPr>
                <w:b w:val="0"/>
                <w:lang w:val="sr-Cyrl-RS"/>
              </w:rPr>
              <w:t>есла</w:t>
            </w:r>
          </w:p>
          <w:p w:rsidR="00B05314" w:rsidRPr="003026CD" w:rsidRDefault="00B05314" w:rsidP="00B05314">
            <w:pPr>
              <w:pStyle w:val="Heading10"/>
              <w:numPr>
                <w:ilvl w:val="0"/>
                <w:numId w:val="37"/>
              </w:numPr>
              <w:rPr>
                <w:b w:val="0"/>
                <w:bCs/>
                <w:lang w:val="sr-Cyrl-RS"/>
              </w:rPr>
            </w:pPr>
            <w:r w:rsidRPr="003026CD">
              <w:rPr>
                <w:b w:val="0"/>
                <w:lang w:val="sr-Cyrl-RS"/>
              </w:rPr>
              <w:t>Огранак</w:t>
            </w:r>
            <w:r w:rsidRPr="003026CD">
              <w:rPr>
                <w:b w:val="0"/>
                <w:lang w:val="en-US"/>
              </w:rPr>
              <w:t xml:space="preserve"> </w:t>
            </w:r>
            <w:r>
              <w:rPr>
                <w:b w:val="0"/>
                <w:lang w:val="sr-Cyrl-RS"/>
              </w:rPr>
              <w:t xml:space="preserve">Термоелектране и копови </w:t>
            </w:r>
            <w:r w:rsidRPr="003026CD">
              <w:rPr>
                <w:b w:val="0"/>
                <w:lang w:val="en-US"/>
              </w:rPr>
              <w:t>K</w:t>
            </w:r>
            <w:r w:rsidRPr="003026CD">
              <w:rPr>
                <w:b w:val="0"/>
                <w:lang w:val="sr-Cyrl-RS"/>
              </w:rPr>
              <w:t>остолац</w:t>
            </w:r>
            <w:r>
              <w:rPr>
                <w:b w:val="0"/>
                <w:lang w:val="sr-Cyrl-RS"/>
              </w:rPr>
              <w:t xml:space="preserve"> </w:t>
            </w:r>
          </w:p>
          <w:p w:rsidR="00B05314" w:rsidRPr="003026CD" w:rsidRDefault="00B05314" w:rsidP="00B05314">
            <w:pPr>
              <w:pStyle w:val="Heading10"/>
              <w:numPr>
                <w:ilvl w:val="0"/>
                <w:numId w:val="37"/>
              </w:numPr>
              <w:rPr>
                <w:b w:val="0"/>
                <w:bCs/>
                <w:lang w:val="sr-Cyrl-RS"/>
              </w:rPr>
            </w:pPr>
            <w:r w:rsidRPr="003026CD">
              <w:rPr>
                <w:b w:val="0"/>
                <w:lang w:val="sr-Cyrl-RS"/>
              </w:rPr>
              <w:t>Огранак Панонске</w:t>
            </w:r>
            <w:r>
              <w:rPr>
                <w:b w:val="0"/>
                <w:lang w:val="sr-Cyrl-RS"/>
              </w:rPr>
              <w:t xml:space="preserve"> ТЕ-ТО</w:t>
            </w:r>
          </w:p>
          <w:p w:rsidR="00B05314" w:rsidRPr="003026CD" w:rsidRDefault="00B05314" w:rsidP="00B05314">
            <w:pPr>
              <w:pStyle w:val="Heading10"/>
              <w:numPr>
                <w:ilvl w:val="0"/>
                <w:numId w:val="37"/>
              </w:numPr>
              <w:rPr>
                <w:b w:val="0"/>
                <w:bCs/>
                <w:lang w:val="sr-Cyrl-RS"/>
              </w:rPr>
            </w:pPr>
            <w:r w:rsidRPr="003026CD">
              <w:rPr>
                <w:b w:val="0"/>
                <w:lang w:val="sr-Cyrl-RS"/>
              </w:rPr>
              <w:lastRenderedPageBreak/>
              <w:t>Огранак Д</w:t>
            </w:r>
            <w:r>
              <w:rPr>
                <w:b w:val="0"/>
                <w:lang w:val="sr-Cyrl-RS"/>
              </w:rPr>
              <w:t>ринско-</w:t>
            </w:r>
            <w:r w:rsidRPr="003026CD">
              <w:rPr>
                <w:b w:val="0"/>
                <w:lang w:val="sr-Cyrl-RS"/>
              </w:rPr>
              <w:t>Л</w:t>
            </w:r>
            <w:r>
              <w:rPr>
                <w:b w:val="0"/>
                <w:lang w:val="sr-Cyrl-RS"/>
              </w:rPr>
              <w:t>имске хидроелектране</w:t>
            </w:r>
          </w:p>
          <w:p w:rsidR="00B05314" w:rsidRPr="003026CD" w:rsidRDefault="00B05314" w:rsidP="00B05314">
            <w:pPr>
              <w:pStyle w:val="Heading10"/>
              <w:numPr>
                <w:ilvl w:val="0"/>
                <w:numId w:val="37"/>
              </w:numPr>
              <w:rPr>
                <w:b w:val="0"/>
                <w:lang w:val="sr-Cyrl-RS"/>
              </w:rPr>
            </w:pPr>
            <w:r w:rsidRPr="003026CD">
              <w:rPr>
                <w:b w:val="0"/>
                <w:lang w:val="sr-Cyrl-RS"/>
              </w:rPr>
              <w:t xml:space="preserve">Огранак </w:t>
            </w:r>
            <w:r>
              <w:rPr>
                <w:b w:val="0"/>
                <w:lang w:val="sr-Cyrl-RS"/>
              </w:rPr>
              <w:t xml:space="preserve">Хидроелектране </w:t>
            </w:r>
            <w:r w:rsidRPr="003026CD">
              <w:rPr>
                <w:b w:val="0"/>
                <w:lang w:val="sr-Cyrl-RS"/>
              </w:rPr>
              <w:t>Ђердап</w:t>
            </w:r>
          </w:p>
          <w:p w:rsidR="000E75A0" w:rsidRPr="0020262A" w:rsidRDefault="000E75A0" w:rsidP="00B80FF5">
            <w:pPr>
              <w:pStyle w:val="ListParagraph"/>
              <w:spacing w:before="0"/>
              <w:jc w:val="left"/>
              <w:rPr>
                <w:rFonts w:cs="Arial"/>
                <w:b/>
                <w:bCs/>
                <w:i/>
                <w:iCs/>
                <w:sz w:val="20"/>
                <w:szCs w:val="20"/>
                <w:lang w:val="sr-Cyrl-CS"/>
              </w:rPr>
            </w:pPr>
          </w:p>
        </w:tc>
        <w:tc>
          <w:tcPr>
            <w:tcW w:w="3814" w:type="dxa"/>
            <w:vAlign w:val="center"/>
          </w:tcPr>
          <w:p w:rsidR="000E75A0" w:rsidRPr="00BA2C2D" w:rsidRDefault="000E75A0" w:rsidP="00AF3AF8">
            <w:pPr>
              <w:spacing w:before="0"/>
              <w:jc w:val="center"/>
              <w:rPr>
                <w:rFonts w:cs="Arial"/>
                <w:bCs/>
                <w:i/>
                <w:iCs/>
                <w:color w:val="00B0F0"/>
                <w:sz w:val="20"/>
                <w:szCs w:val="20"/>
                <w:lang w:val="sr-Cyrl-CS"/>
              </w:rPr>
            </w:pPr>
            <w:r w:rsidRPr="00BA2C2D">
              <w:rPr>
                <w:rFonts w:cs="Arial"/>
                <w:bCs/>
                <w:i/>
                <w:iCs/>
                <w:color w:val="00B0F0"/>
                <w:sz w:val="20"/>
                <w:szCs w:val="20"/>
                <w:lang w:val="sr-Cyrl-CS"/>
              </w:rPr>
              <w:lastRenderedPageBreak/>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EC5BB4" w:rsidTr="0020262A">
        <w:trPr>
          <w:trHeight w:val="800"/>
        </w:trPr>
        <w:tc>
          <w:tcPr>
            <w:tcW w:w="52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512CB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512CB3" w:rsidRPr="0020262A">
              <w:rPr>
                <w:rFonts w:cs="Arial"/>
                <w:bCs/>
                <w:i/>
                <w:iCs/>
                <w:sz w:val="20"/>
                <w:szCs w:val="20"/>
                <w:lang w:val="sr-Cyrl-CS"/>
              </w:rPr>
              <w:t xml:space="preserve">60 </w:t>
            </w:r>
            <w:r w:rsidRPr="00BA2C2D">
              <w:rPr>
                <w:rFonts w:cs="Arial"/>
                <w:bCs/>
                <w:i/>
                <w:iCs/>
                <w:sz w:val="20"/>
                <w:szCs w:val="20"/>
                <w:lang w:val="sr-Cyrl-CS"/>
              </w:rPr>
              <w:t>дана од дана отварања понуда</w:t>
            </w:r>
          </w:p>
        </w:tc>
        <w:tc>
          <w:tcPr>
            <w:tcW w:w="381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2F4D92">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062C7" w:rsidRDefault="007062C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062C7" w:rsidRDefault="007062C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52853" w:rsidRDefault="006528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52853" w:rsidRDefault="006528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52853" w:rsidRDefault="006528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52853" w:rsidRDefault="006528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bookmarkStart w:id="250" w:name="_Toc442559925"/>
      <w:r w:rsidRPr="00EC5BB4">
        <w:rPr>
          <w:sz w:val="24"/>
          <w:szCs w:val="24"/>
        </w:rPr>
        <w:t xml:space="preserve">ОБРАЗАЦ </w:t>
      </w:r>
      <w:r w:rsidR="00100DCC">
        <w:rPr>
          <w:sz w:val="24"/>
          <w:szCs w:val="24"/>
          <w:lang w:val="sr-Cyrl-RS"/>
        </w:rPr>
        <w:t>2</w:t>
      </w:r>
      <w:r w:rsidRPr="00EC5BB4">
        <w:rPr>
          <w:sz w:val="24"/>
          <w:szCs w:val="24"/>
        </w:rPr>
        <w:t>.</w:t>
      </w:r>
      <w:bookmarkEnd w:id="250"/>
    </w:p>
    <w:p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CE114C">
        <w:rPr>
          <w:rFonts w:cs="Arial"/>
          <w:b/>
          <w:sz w:val="24"/>
          <w:szCs w:val="24"/>
          <w:lang w:val="sr-Cyrl-RS"/>
        </w:rPr>
        <w:t>У</w:t>
      </w:r>
      <w:r w:rsidRPr="00EC5BB4">
        <w:rPr>
          <w:rFonts w:cs="Arial"/>
          <w:b/>
          <w:sz w:val="24"/>
          <w:szCs w:val="24"/>
        </w:rPr>
        <w:t>РЕ ЦЕНЕ</w:t>
      </w:r>
    </w:p>
    <w:p w:rsidR="00100DCC" w:rsidRDefault="0020262A" w:rsidP="00343A18">
      <w:pPr>
        <w:spacing w:before="0"/>
        <w:rPr>
          <w:rFonts w:cs="Arial"/>
          <w:sz w:val="24"/>
          <w:szCs w:val="24"/>
        </w:rPr>
      </w:pPr>
      <w:r w:rsidRPr="00EC5BB4">
        <w:rPr>
          <w:rFonts w:cs="Arial"/>
          <w:sz w:val="24"/>
          <w:szCs w:val="24"/>
        </w:rPr>
        <w:t>Табела 1.</w:t>
      </w:r>
    </w:p>
    <w:tbl>
      <w:tblPr>
        <w:tblpPr w:leftFromText="180" w:rightFromText="180" w:vertAnchor="text" w:tblpY="815"/>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28"/>
        <w:gridCol w:w="24"/>
        <w:gridCol w:w="748"/>
        <w:gridCol w:w="838"/>
        <w:gridCol w:w="10"/>
        <w:gridCol w:w="1439"/>
        <w:gridCol w:w="10"/>
        <w:gridCol w:w="1521"/>
        <w:gridCol w:w="26"/>
        <w:gridCol w:w="1323"/>
        <w:gridCol w:w="45"/>
        <w:gridCol w:w="1305"/>
      </w:tblGrid>
      <w:tr w:rsidR="004764B4" w:rsidRPr="00100DCC" w:rsidTr="0020262A">
        <w:tc>
          <w:tcPr>
            <w:tcW w:w="318" w:type="pct"/>
            <w:shd w:val="clear" w:color="auto" w:fill="D9D9D9" w:themeFill="background1" w:themeFillShade="D9"/>
            <w:vAlign w:val="center"/>
          </w:tcPr>
          <w:p w:rsidR="00100DCC" w:rsidRPr="00100DCC" w:rsidRDefault="00100DCC" w:rsidP="00100DCC">
            <w:pPr>
              <w:spacing w:before="0"/>
              <w:jc w:val="center"/>
              <w:rPr>
                <w:rFonts w:cs="Arial"/>
                <w:bCs/>
                <w:iCs/>
                <w:sz w:val="20"/>
                <w:szCs w:val="20"/>
                <w:lang w:val="sr-Cyrl-CS"/>
              </w:rPr>
            </w:pPr>
            <w:r w:rsidRPr="00100DCC">
              <w:rPr>
                <w:rFonts w:cs="Arial"/>
                <w:bCs/>
                <w:iCs/>
                <w:sz w:val="20"/>
                <w:szCs w:val="20"/>
                <w:lang w:val="sr-Cyrl-CS"/>
              </w:rPr>
              <w:t>Рбр</w:t>
            </w:r>
          </w:p>
        </w:tc>
        <w:tc>
          <w:tcPr>
            <w:tcW w:w="1108" w:type="pct"/>
            <w:gridSpan w:val="2"/>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368" w:type="pct"/>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Јед.</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мере</w:t>
            </w:r>
          </w:p>
        </w:tc>
        <w:tc>
          <w:tcPr>
            <w:tcW w:w="412" w:type="pct"/>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Коли</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чина</w:t>
            </w:r>
          </w:p>
        </w:tc>
        <w:tc>
          <w:tcPr>
            <w:tcW w:w="718" w:type="pct"/>
            <w:gridSpan w:val="3"/>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Јед.</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цена без ПДВ</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761" w:type="pct"/>
            <w:gridSpan w:val="2"/>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Јед.</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цена са ПДВ</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 xml:space="preserve">дин. </w:t>
            </w:r>
          </w:p>
        </w:tc>
        <w:tc>
          <w:tcPr>
            <w:tcW w:w="673" w:type="pct"/>
            <w:gridSpan w:val="2"/>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 xml:space="preserve">дин. </w:t>
            </w:r>
            <w:r w:rsidRPr="00100DCC">
              <w:rPr>
                <w:rFonts w:cs="Arial"/>
                <w:b/>
                <w:bCs/>
                <w:iCs/>
                <w:color w:val="00B0F0"/>
                <w:sz w:val="20"/>
                <w:szCs w:val="20"/>
                <w:lang w:val="sr-Cyrl-CS"/>
              </w:rPr>
              <w:t xml:space="preserve"> </w:t>
            </w:r>
          </w:p>
        </w:tc>
        <w:tc>
          <w:tcPr>
            <w:tcW w:w="642" w:type="pct"/>
            <w:shd w:val="clear" w:color="auto" w:fill="D9D9D9" w:themeFill="background1" w:themeFillShade="D9"/>
            <w:vAlign w:val="center"/>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Укупна цена са ПДВ</w:t>
            </w:r>
          </w:p>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 xml:space="preserve">дин. </w:t>
            </w:r>
          </w:p>
        </w:tc>
      </w:tr>
      <w:tr w:rsidR="004764B4" w:rsidRPr="00100DCC" w:rsidTr="0020262A">
        <w:tc>
          <w:tcPr>
            <w:tcW w:w="318" w:type="pct"/>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(1)</w:t>
            </w:r>
          </w:p>
        </w:tc>
        <w:tc>
          <w:tcPr>
            <w:tcW w:w="1108" w:type="pct"/>
            <w:gridSpan w:val="2"/>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(2)</w:t>
            </w:r>
          </w:p>
        </w:tc>
        <w:tc>
          <w:tcPr>
            <w:tcW w:w="368" w:type="pct"/>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(3)</w:t>
            </w:r>
          </w:p>
        </w:tc>
        <w:tc>
          <w:tcPr>
            <w:tcW w:w="412" w:type="pct"/>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(4)</w:t>
            </w:r>
          </w:p>
        </w:tc>
        <w:tc>
          <w:tcPr>
            <w:tcW w:w="718" w:type="pct"/>
            <w:gridSpan w:val="3"/>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(5)</w:t>
            </w:r>
          </w:p>
        </w:tc>
        <w:tc>
          <w:tcPr>
            <w:tcW w:w="761" w:type="pct"/>
            <w:gridSpan w:val="2"/>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(6)</w:t>
            </w:r>
          </w:p>
        </w:tc>
        <w:tc>
          <w:tcPr>
            <w:tcW w:w="673" w:type="pct"/>
            <w:gridSpan w:val="2"/>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(7)</w:t>
            </w:r>
          </w:p>
        </w:tc>
        <w:tc>
          <w:tcPr>
            <w:tcW w:w="642" w:type="pct"/>
            <w:shd w:val="clear" w:color="auto" w:fill="auto"/>
          </w:tcPr>
          <w:p w:rsidR="00100DCC" w:rsidRPr="00100DCC" w:rsidRDefault="00100DCC" w:rsidP="00100DCC">
            <w:pPr>
              <w:spacing w:before="0"/>
              <w:jc w:val="center"/>
              <w:rPr>
                <w:rFonts w:cs="Arial"/>
                <w:b/>
                <w:bCs/>
                <w:iCs/>
                <w:sz w:val="20"/>
                <w:szCs w:val="20"/>
                <w:lang w:val="sr-Cyrl-CS"/>
              </w:rPr>
            </w:pPr>
            <w:r w:rsidRPr="00100DCC">
              <w:rPr>
                <w:rFonts w:cs="Arial"/>
                <w:b/>
                <w:bCs/>
                <w:iCs/>
                <w:sz w:val="20"/>
                <w:szCs w:val="20"/>
                <w:lang w:val="sr-Cyrl-CS"/>
              </w:rPr>
              <w:t>(8)</w:t>
            </w:r>
          </w:p>
        </w:tc>
      </w:tr>
      <w:tr w:rsidR="004764B4" w:rsidRPr="00100DCC" w:rsidTr="00E71616">
        <w:trPr>
          <w:trHeight w:val="1133"/>
        </w:trPr>
        <w:tc>
          <w:tcPr>
            <w:tcW w:w="318" w:type="pct"/>
            <w:shd w:val="clear" w:color="auto" w:fill="auto"/>
            <w:vAlign w:val="center"/>
          </w:tcPr>
          <w:p w:rsidR="00100DCC" w:rsidRPr="00100DCC" w:rsidRDefault="00100DCC" w:rsidP="00100DCC">
            <w:pPr>
              <w:spacing w:before="0"/>
              <w:jc w:val="center"/>
              <w:rPr>
                <w:rFonts w:cs="Arial"/>
                <w:b/>
                <w:bCs/>
                <w:iCs/>
                <w:sz w:val="24"/>
                <w:szCs w:val="24"/>
                <w:lang w:val="sr-Cyrl-CS"/>
              </w:rPr>
            </w:pPr>
            <w:r w:rsidRPr="00100DCC">
              <w:rPr>
                <w:rFonts w:cs="Arial"/>
                <w:b/>
                <w:bCs/>
                <w:iCs/>
                <w:sz w:val="24"/>
                <w:szCs w:val="24"/>
                <w:lang w:val="sr-Cyrl-CS"/>
              </w:rPr>
              <w:t>1.</w:t>
            </w:r>
          </w:p>
        </w:tc>
        <w:tc>
          <w:tcPr>
            <w:tcW w:w="1096" w:type="pct"/>
            <w:shd w:val="clear" w:color="auto" w:fill="D9D9D9" w:themeFill="background1" w:themeFillShade="D9"/>
          </w:tcPr>
          <w:p w:rsidR="00100DCC" w:rsidRPr="00100DCC" w:rsidRDefault="00327097" w:rsidP="00377205">
            <w:pPr>
              <w:spacing w:before="0"/>
              <w:jc w:val="center"/>
              <w:rPr>
                <w:rFonts w:cs="Arial"/>
                <w:bCs/>
                <w:iCs/>
                <w:sz w:val="20"/>
                <w:szCs w:val="20"/>
                <w:lang w:val="sr-Cyrl-CS"/>
              </w:rPr>
            </w:pPr>
            <w:r>
              <w:rPr>
                <w:sz w:val="20"/>
                <w:szCs w:val="20"/>
                <w:lang w:val="sr-Cyrl-RS"/>
              </w:rPr>
              <w:t>И</w:t>
            </w:r>
            <w:r w:rsidR="00100DCC" w:rsidRPr="00100DCC">
              <w:rPr>
                <w:sz w:val="20"/>
                <w:szCs w:val="20"/>
                <w:lang w:val="sr-Cyrl-RS"/>
              </w:rPr>
              <w:t>страживање о кључним темама и избор кључних тема</w:t>
            </w:r>
            <w:r w:rsidR="004764B4">
              <w:rPr>
                <w:sz w:val="20"/>
                <w:szCs w:val="20"/>
                <w:lang w:val="sr-Cyrl-RS"/>
              </w:rPr>
              <w:t xml:space="preserve"> </w:t>
            </w:r>
            <w:r w:rsidR="00100DCC" w:rsidRPr="00100DCC">
              <w:rPr>
                <w:sz w:val="20"/>
                <w:szCs w:val="20"/>
                <w:lang w:val="sr-Cyrl-RS"/>
              </w:rPr>
              <w:t>за развој интерних комуникација</w:t>
            </w:r>
            <w:r w:rsidR="004764B4">
              <w:rPr>
                <w:sz w:val="20"/>
                <w:szCs w:val="20"/>
                <w:lang w:val="sr-Cyrl-RS"/>
              </w:rPr>
              <w:t xml:space="preserve"> на основу добијених разултата истраживања</w:t>
            </w:r>
          </w:p>
        </w:tc>
        <w:tc>
          <w:tcPr>
            <w:tcW w:w="380" w:type="pct"/>
            <w:gridSpan w:val="2"/>
            <w:shd w:val="clear" w:color="auto" w:fill="auto"/>
            <w:vAlign w:val="center"/>
          </w:tcPr>
          <w:p w:rsidR="00100DCC" w:rsidRPr="00100DCC" w:rsidRDefault="00100DCC"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100DCC" w:rsidRPr="00100DCC" w:rsidRDefault="00100DCC" w:rsidP="00100DCC">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100DCC" w:rsidRPr="00100DCC" w:rsidRDefault="00100DCC" w:rsidP="00100DCC">
            <w:pPr>
              <w:spacing w:before="0"/>
              <w:jc w:val="center"/>
              <w:rPr>
                <w:rFonts w:cs="Arial"/>
                <w:b/>
                <w:bCs/>
                <w:iCs/>
                <w:sz w:val="24"/>
                <w:szCs w:val="24"/>
              </w:rPr>
            </w:pPr>
          </w:p>
        </w:tc>
        <w:tc>
          <w:tcPr>
            <w:tcW w:w="753" w:type="pct"/>
            <w:gridSpan w:val="2"/>
            <w:shd w:val="clear" w:color="auto" w:fill="auto"/>
            <w:vAlign w:val="center"/>
          </w:tcPr>
          <w:p w:rsidR="00100DCC" w:rsidRPr="00100DCC" w:rsidRDefault="00100DCC" w:rsidP="00100DCC">
            <w:pPr>
              <w:spacing w:before="0"/>
              <w:jc w:val="center"/>
              <w:rPr>
                <w:rFonts w:cs="Arial"/>
                <w:b/>
                <w:bCs/>
                <w:iCs/>
                <w:sz w:val="24"/>
                <w:szCs w:val="24"/>
              </w:rPr>
            </w:pPr>
          </w:p>
        </w:tc>
        <w:tc>
          <w:tcPr>
            <w:tcW w:w="664" w:type="pct"/>
            <w:gridSpan w:val="2"/>
            <w:shd w:val="clear" w:color="auto" w:fill="auto"/>
            <w:vAlign w:val="center"/>
          </w:tcPr>
          <w:p w:rsidR="00100DCC" w:rsidRPr="00100DCC" w:rsidRDefault="00100DCC" w:rsidP="00100DCC">
            <w:pPr>
              <w:spacing w:before="0"/>
              <w:jc w:val="center"/>
              <w:rPr>
                <w:rFonts w:cs="Arial"/>
                <w:b/>
                <w:bCs/>
                <w:iCs/>
                <w:sz w:val="24"/>
                <w:szCs w:val="24"/>
              </w:rPr>
            </w:pPr>
          </w:p>
        </w:tc>
        <w:tc>
          <w:tcPr>
            <w:tcW w:w="664" w:type="pct"/>
            <w:gridSpan w:val="2"/>
            <w:shd w:val="clear" w:color="auto" w:fill="auto"/>
            <w:vAlign w:val="center"/>
          </w:tcPr>
          <w:p w:rsidR="00100DCC" w:rsidRPr="00100DCC" w:rsidRDefault="00100DCC" w:rsidP="00100DCC">
            <w:pPr>
              <w:spacing w:before="0"/>
              <w:jc w:val="center"/>
              <w:rPr>
                <w:rFonts w:cs="Arial"/>
                <w:b/>
                <w:bCs/>
                <w:iCs/>
                <w:sz w:val="24"/>
                <w:szCs w:val="24"/>
              </w:rPr>
            </w:pPr>
          </w:p>
        </w:tc>
      </w:tr>
      <w:tr w:rsidR="004764B4" w:rsidRPr="00100DCC" w:rsidTr="00E71616">
        <w:trPr>
          <w:trHeight w:val="1133"/>
        </w:trPr>
        <w:tc>
          <w:tcPr>
            <w:tcW w:w="318" w:type="pct"/>
            <w:shd w:val="clear" w:color="auto" w:fill="auto"/>
            <w:vAlign w:val="center"/>
          </w:tcPr>
          <w:p w:rsidR="00377205" w:rsidRPr="00100DCC" w:rsidRDefault="00377205" w:rsidP="00100DCC">
            <w:pPr>
              <w:spacing w:before="0"/>
              <w:jc w:val="center"/>
              <w:rPr>
                <w:rFonts w:cs="Arial"/>
                <w:b/>
                <w:bCs/>
                <w:iCs/>
                <w:sz w:val="24"/>
                <w:szCs w:val="24"/>
                <w:lang w:val="sr-Cyrl-CS"/>
              </w:rPr>
            </w:pPr>
            <w:r w:rsidRPr="00100DCC">
              <w:rPr>
                <w:rFonts w:cs="Arial"/>
                <w:b/>
                <w:bCs/>
                <w:iCs/>
                <w:sz w:val="24"/>
                <w:szCs w:val="24"/>
                <w:lang w:val="sr-Cyrl-CS"/>
              </w:rPr>
              <w:lastRenderedPageBreak/>
              <w:t>2.</w:t>
            </w:r>
          </w:p>
        </w:tc>
        <w:tc>
          <w:tcPr>
            <w:tcW w:w="1096" w:type="pct"/>
            <w:shd w:val="clear" w:color="auto" w:fill="D9D9D9" w:themeFill="background1" w:themeFillShade="D9"/>
          </w:tcPr>
          <w:p w:rsidR="00377205" w:rsidRPr="00100DCC" w:rsidRDefault="00377205" w:rsidP="00100DCC">
            <w:pPr>
              <w:spacing w:before="0"/>
              <w:jc w:val="center"/>
              <w:rPr>
                <w:rFonts w:cs="Arial"/>
                <w:bCs/>
                <w:iCs/>
                <w:sz w:val="20"/>
                <w:szCs w:val="20"/>
                <w:lang w:val="sr-Cyrl-CS"/>
              </w:rPr>
            </w:pPr>
            <w:r w:rsidRPr="00100DCC">
              <w:rPr>
                <w:sz w:val="20"/>
                <w:szCs w:val="20"/>
                <w:lang w:val="sr-Cyrl-RS"/>
              </w:rPr>
              <w:t xml:space="preserve">Израда предлога концепта </w:t>
            </w:r>
            <w:r w:rsidR="004764B4">
              <w:rPr>
                <w:sz w:val="20"/>
                <w:szCs w:val="20"/>
                <w:lang w:val="sr-Cyrl-RS"/>
              </w:rPr>
              <w:t xml:space="preserve">(дизајниране кључне поруке и визуелна решења) </w:t>
            </w:r>
            <w:r w:rsidRPr="00100DCC">
              <w:rPr>
                <w:sz w:val="20"/>
                <w:szCs w:val="20"/>
                <w:lang w:val="sr-Cyrl-RS"/>
              </w:rPr>
              <w:t>и</w:t>
            </w:r>
            <w:r w:rsidR="004764B4">
              <w:rPr>
                <w:sz w:val="20"/>
                <w:szCs w:val="20"/>
                <w:lang w:val="sr-Cyrl-RS"/>
              </w:rPr>
              <w:t xml:space="preserve"> предлог</w:t>
            </w:r>
            <w:r w:rsidRPr="00100DCC">
              <w:rPr>
                <w:sz w:val="20"/>
                <w:szCs w:val="20"/>
                <w:lang w:val="sr-Cyrl-RS"/>
              </w:rPr>
              <w:t xml:space="preserve"> алата </w:t>
            </w:r>
            <w:r w:rsidR="004764B4">
              <w:rPr>
                <w:sz w:val="20"/>
                <w:szCs w:val="20"/>
                <w:lang w:val="sr-Cyrl-RS"/>
              </w:rPr>
              <w:t xml:space="preserve">за комуникацију кључних порука </w:t>
            </w:r>
            <w:r w:rsidRPr="00100DCC">
              <w:rPr>
                <w:sz w:val="20"/>
                <w:szCs w:val="20"/>
                <w:lang w:val="sr-Cyrl-RS"/>
              </w:rPr>
              <w:t>за унапређење интерних комуникација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r w:rsidR="004764B4" w:rsidRPr="00100DCC" w:rsidTr="00E71616">
        <w:trPr>
          <w:trHeight w:val="1133"/>
        </w:trPr>
        <w:tc>
          <w:tcPr>
            <w:tcW w:w="318" w:type="pct"/>
            <w:tcBorders>
              <w:bottom w:val="single" w:sz="4" w:space="0" w:color="auto"/>
            </w:tcBorders>
            <w:shd w:val="clear" w:color="auto" w:fill="auto"/>
            <w:vAlign w:val="center"/>
          </w:tcPr>
          <w:p w:rsidR="00377205" w:rsidRPr="00100DCC" w:rsidRDefault="00377205" w:rsidP="00100DCC">
            <w:pPr>
              <w:spacing w:before="0"/>
              <w:jc w:val="center"/>
              <w:rPr>
                <w:rFonts w:cs="Arial"/>
                <w:b/>
                <w:bCs/>
                <w:iCs/>
                <w:sz w:val="24"/>
                <w:szCs w:val="24"/>
                <w:lang w:val="sr-Cyrl-CS"/>
              </w:rPr>
            </w:pPr>
            <w:r w:rsidRPr="00100DCC">
              <w:rPr>
                <w:rFonts w:cs="Arial"/>
                <w:b/>
                <w:bCs/>
                <w:iCs/>
                <w:sz w:val="24"/>
                <w:szCs w:val="24"/>
                <w:lang w:val="sr-Cyrl-CS"/>
              </w:rPr>
              <w:t>3.</w:t>
            </w:r>
          </w:p>
        </w:tc>
        <w:tc>
          <w:tcPr>
            <w:tcW w:w="1096" w:type="pct"/>
            <w:shd w:val="clear" w:color="auto" w:fill="D9D9D9" w:themeFill="background1" w:themeFillShade="D9"/>
          </w:tcPr>
          <w:p w:rsidR="00377205" w:rsidRPr="00100DCC" w:rsidRDefault="00377205" w:rsidP="00100DCC">
            <w:pPr>
              <w:spacing w:before="0"/>
              <w:jc w:val="center"/>
              <w:rPr>
                <w:rFonts w:cs="Arial"/>
                <w:bCs/>
                <w:iCs/>
                <w:sz w:val="20"/>
                <w:szCs w:val="20"/>
                <w:lang w:val="sr-Cyrl-CS"/>
              </w:rPr>
            </w:pPr>
            <w:r w:rsidRPr="00100DCC">
              <w:rPr>
                <w:sz w:val="20"/>
                <w:szCs w:val="20"/>
                <w:lang w:val="sr-Cyrl-RS"/>
              </w:rPr>
              <w:t>Израда плана активности за унапређење модела интерних комуникација</w:t>
            </w:r>
            <w:r w:rsidR="004764B4">
              <w:rPr>
                <w:sz w:val="20"/>
                <w:szCs w:val="20"/>
                <w:lang w:val="sr-Cyrl-RS"/>
              </w:rPr>
              <w:t xml:space="preserve"> и презентовање представницима ЕПСа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r w:rsidR="004764B4" w:rsidRPr="00100DCC" w:rsidTr="00E71616">
        <w:trPr>
          <w:trHeight w:val="1133"/>
        </w:trPr>
        <w:tc>
          <w:tcPr>
            <w:tcW w:w="318" w:type="pct"/>
            <w:vMerge w:val="restart"/>
            <w:tcBorders>
              <w:top w:val="single" w:sz="4" w:space="0" w:color="auto"/>
              <w:left w:val="single" w:sz="4" w:space="0" w:color="auto"/>
              <w:bottom w:val="nil"/>
              <w:right w:val="single" w:sz="4" w:space="0" w:color="auto"/>
            </w:tcBorders>
            <w:shd w:val="clear" w:color="auto" w:fill="auto"/>
            <w:vAlign w:val="center"/>
          </w:tcPr>
          <w:p w:rsidR="00377205" w:rsidRPr="00100DCC" w:rsidRDefault="00377205" w:rsidP="00100DCC">
            <w:pPr>
              <w:spacing w:before="0"/>
              <w:jc w:val="center"/>
              <w:rPr>
                <w:rFonts w:cs="Arial"/>
                <w:b/>
                <w:bCs/>
                <w:iCs/>
                <w:sz w:val="24"/>
                <w:szCs w:val="24"/>
                <w:lang w:val="sr-Cyrl-CS"/>
              </w:rPr>
            </w:pPr>
          </w:p>
        </w:tc>
        <w:tc>
          <w:tcPr>
            <w:tcW w:w="1096" w:type="pct"/>
            <w:tcBorders>
              <w:left w:val="single" w:sz="4" w:space="0" w:color="auto"/>
            </w:tcBorders>
            <w:shd w:val="clear" w:color="auto" w:fill="D9D9D9" w:themeFill="background1" w:themeFillShade="D9"/>
          </w:tcPr>
          <w:p w:rsidR="00377205" w:rsidRPr="00100DCC" w:rsidRDefault="00377205" w:rsidP="00100DCC">
            <w:pPr>
              <w:spacing w:before="0"/>
              <w:jc w:val="center"/>
              <w:rPr>
                <w:sz w:val="20"/>
                <w:szCs w:val="20"/>
                <w:lang w:val="sr-Cyrl-RS"/>
              </w:rPr>
            </w:pPr>
            <w:r w:rsidRPr="00100DCC">
              <w:rPr>
                <w:sz w:val="20"/>
                <w:szCs w:val="20"/>
                <w:lang w:val="sr-Cyrl-RS"/>
              </w:rPr>
              <w:t>Креирање и производња штампаних 12.000 постера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12.000</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r w:rsidR="004764B4" w:rsidRPr="00100DCC" w:rsidTr="00E71616">
        <w:trPr>
          <w:trHeight w:val="1133"/>
        </w:trPr>
        <w:tc>
          <w:tcPr>
            <w:tcW w:w="318" w:type="pct"/>
            <w:vMerge/>
            <w:tcBorders>
              <w:top w:val="nil"/>
              <w:left w:val="single" w:sz="4" w:space="0" w:color="auto"/>
              <w:bottom w:val="nil"/>
              <w:right w:val="single" w:sz="4" w:space="0" w:color="auto"/>
            </w:tcBorders>
            <w:shd w:val="clear" w:color="auto" w:fill="auto"/>
            <w:vAlign w:val="center"/>
          </w:tcPr>
          <w:p w:rsidR="00377205" w:rsidRPr="00100DCC" w:rsidRDefault="00377205" w:rsidP="00100DCC">
            <w:pPr>
              <w:spacing w:before="0"/>
              <w:jc w:val="center"/>
              <w:rPr>
                <w:rFonts w:cs="Arial"/>
                <w:b/>
                <w:bCs/>
                <w:iCs/>
                <w:sz w:val="24"/>
                <w:szCs w:val="24"/>
                <w:lang w:val="sr-Cyrl-CS"/>
              </w:rPr>
            </w:pPr>
          </w:p>
        </w:tc>
        <w:tc>
          <w:tcPr>
            <w:tcW w:w="1096" w:type="pct"/>
            <w:tcBorders>
              <w:left w:val="single" w:sz="4" w:space="0" w:color="auto"/>
            </w:tcBorders>
            <w:shd w:val="clear" w:color="auto" w:fill="D9D9D9" w:themeFill="background1" w:themeFillShade="D9"/>
          </w:tcPr>
          <w:p w:rsidR="00377205" w:rsidRPr="00100DCC" w:rsidRDefault="00377205" w:rsidP="00100DCC">
            <w:pPr>
              <w:spacing w:before="0"/>
              <w:jc w:val="center"/>
              <w:rPr>
                <w:sz w:val="20"/>
                <w:szCs w:val="20"/>
                <w:lang w:val="sr-Cyrl-RS"/>
              </w:rPr>
            </w:pPr>
            <w:r w:rsidRPr="00100DCC">
              <w:rPr>
                <w:sz w:val="20"/>
                <w:szCs w:val="20"/>
                <w:lang w:val="sr-Cyrl-RS"/>
              </w:rPr>
              <w:t xml:space="preserve">Креирање и производња штампаних </w:t>
            </w:r>
          </w:p>
          <w:p w:rsidR="00377205" w:rsidRPr="00100DCC" w:rsidRDefault="00377205" w:rsidP="00100DCC">
            <w:pPr>
              <w:spacing w:before="0"/>
              <w:jc w:val="center"/>
              <w:rPr>
                <w:sz w:val="20"/>
                <w:szCs w:val="20"/>
                <w:lang w:val="sr-Cyrl-RS"/>
              </w:rPr>
            </w:pPr>
            <w:r w:rsidRPr="00100DCC">
              <w:rPr>
                <w:sz w:val="20"/>
                <w:szCs w:val="20"/>
                <w:lang w:val="sr-Cyrl-RS"/>
              </w:rPr>
              <w:t>12.000 брошура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12.000</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r w:rsidR="004764B4" w:rsidRPr="00100DCC" w:rsidTr="00E71616">
        <w:trPr>
          <w:trHeight w:val="1133"/>
        </w:trPr>
        <w:tc>
          <w:tcPr>
            <w:tcW w:w="318" w:type="pct"/>
            <w:tcBorders>
              <w:top w:val="nil"/>
              <w:left w:val="single" w:sz="4" w:space="0" w:color="auto"/>
              <w:bottom w:val="nil"/>
              <w:right w:val="single" w:sz="4" w:space="0" w:color="auto"/>
            </w:tcBorders>
            <w:shd w:val="clear" w:color="auto" w:fill="auto"/>
            <w:vAlign w:val="center"/>
          </w:tcPr>
          <w:p w:rsidR="004764B4" w:rsidRPr="00100DCC" w:rsidRDefault="004E59EA" w:rsidP="00100DCC">
            <w:pPr>
              <w:spacing w:before="0"/>
              <w:jc w:val="center"/>
              <w:rPr>
                <w:rFonts w:cs="Arial"/>
                <w:b/>
                <w:bCs/>
                <w:iCs/>
                <w:sz w:val="24"/>
                <w:szCs w:val="24"/>
                <w:lang w:val="sr-Cyrl-CS"/>
              </w:rPr>
            </w:pPr>
            <w:r>
              <w:rPr>
                <w:rFonts w:cs="Arial"/>
                <w:b/>
                <w:bCs/>
                <w:iCs/>
                <w:sz w:val="24"/>
                <w:szCs w:val="24"/>
                <w:lang w:val="sr-Cyrl-CS"/>
              </w:rPr>
              <w:t>4.</w:t>
            </w:r>
          </w:p>
        </w:tc>
        <w:tc>
          <w:tcPr>
            <w:tcW w:w="1096" w:type="pct"/>
            <w:tcBorders>
              <w:left w:val="single" w:sz="4" w:space="0" w:color="auto"/>
            </w:tcBorders>
            <w:shd w:val="clear" w:color="auto" w:fill="D9D9D9" w:themeFill="background1" w:themeFillShade="D9"/>
          </w:tcPr>
          <w:p w:rsidR="004764B4" w:rsidRPr="00100DCC" w:rsidRDefault="004764B4" w:rsidP="00100DCC">
            <w:pPr>
              <w:spacing w:before="0"/>
              <w:jc w:val="center"/>
              <w:rPr>
                <w:sz w:val="20"/>
                <w:szCs w:val="20"/>
                <w:lang w:val="sr-Cyrl-RS"/>
              </w:rPr>
            </w:pPr>
            <w:r>
              <w:rPr>
                <w:sz w:val="20"/>
                <w:szCs w:val="20"/>
                <w:lang w:val="sr-Cyrl-RS"/>
              </w:rPr>
              <w:t>Организација предавања</w:t>
            </w:r>
          </w:p>
        </w:tc>
        <w:tc>
          <w:tcPr>
            <w:tcW w:w="380" w:type="pct"/>
            <w:gridSpan w:val="2"/>
            <w:shd w:val="clear" w:color="auto" w:fill="auto"/>
            <w:vAlign w:val="center"/>
          </w:tcPr>
          <w:p w:rsidR="004764B4" w:rsidRPr="00100DCC" w:rsidRDefault="004764B4" w:rsidP="00100DCC">
            <w:pPr>
              <w:spacing w:before="0"/>
              <w:jc w:val="center"/>
              <w:rPr>
                <w:rFonts w:cs="Arial"/>
                <w:bCs/>
                <w:iCs/>
                <w:sz w:val="20"/>
                <w:szCs w:val="20"/>
                <w:lang w:val="sr-Cyrl-CS"/>
              </w:rPr>
            </w:pPr>
            <w:r>
              <w:rPr>
                <w:rFonts w:cs="Arial"/>
                <w:bCs/>
                <w:iCs/>
                <w:sz w:val="20"/>
                <w:szCs w:val="20"/>
                <w:lang w:val="sr-Cyrl-CS"/>
              </w:rPr>
              <w:t>ком</w:t>
            </w:r>
          </w:p>
        </w:tc>
        <w:tc>
          <w:tcPr>
            <w:tcW w:w="417" w:type="pct"/>
            <w:gridSpan w:val="2"/>
            <w:shd w:val="clear" w:color="auto" w:fill="auto"/>
            <w:vAlign w:val="center"/>
          </w:tcPr>
          <w:p w:rsidR="004764B4" w:rsidRPr="00100DCC" w:rsidRDefault="004764B4" w:rsidP="00100DCC">
            <w:pPr>
              <w:spacing w:before="0"/>
              <w:jc w:val="center"/>
              <w:rPr>
                <w:rFonts w:cs="Arial"/>
                <w:bCs/>
                <w:iCs/>
                <w:sz w:val="20"/>
                <w:szCs w:val="20"/>
                <w:lang w:val="sr-Cyrl-CS"/>
              </w:rPr>
            </w:pPr>
            <w:r>
              <w:rPr>
                <w:rFonts w:cs="Arial"/>
                <w:bCs/>
                <w:iCs/>
                <w:sz w:val="20"/>
                <w:szCs w:val="20"/>
                <w:lang w:val="sr-Cyrl-CS"/>
              </w:rPr>
              <w:t>7</w:t>
            </w:r>
          </w:p>
        </w:tc>
        <w:tc>
          <w:tcPr>
            <w:tcW w:w="708" w:type="pct"/>
            <w:shd w:val="clear" w:color="auto" w:fill="auto"/>
            <w:vAlign w:val="center"/>
          </w:tcPr>
          <w:p w:rsidR="004764B4" w:rsidRPr="00100DCC" w:rsidRDefault="004764B4" w:rsidP="00100DCC">
            <w:pPr>
              <w:spacing w:before="0"/>
              <w:jc w:val="center"/>
              <w:rPr>
                <w:rFonts w:cs="Arial"/>
                <w:b/>
                <w:bCs/>
                <w:iCs/>
                <w:sz w:val="24"/>
                <w:szCs w:val="24"/>
              </w:rPr>
            </w:pPr>
          </w:p>
        </w:tc>
        <w:tc>
          <w:tcPr>
            <w:tcW w:w="753" w:type="pct"/>
            <w:gridSpan w:val="2"/>
            <w:shd w:val="clear" w:color="auto" w:fill="auto"/>
            <w:vAlign w:val="center"/>
          </w:tcPr>
          <w:p w:rsidR="004764B4" w:rsidRPr="00100DCC" w:rsidRDefault="004764B4" w:rsidP="00100DCC">
            <w:pPr>
              <w:spacing w:before="0"/>
              <w:jc w:val="center"/>
              <w:rPr>
                <w:rFonts w:cs="Arial"/>
                <w:b/>
                <w:bCs/>
                <w:iCs/>
                <w:sz w:val="24"/>
                <w:szCs w:val="24"/>
              </w:rPr>
            </w:pPr>
          </w:p>
        </w:tc>
        <w:tc>
          <w:tcPr>
            <w:tcW w:w="664" w:type="pct"/>
            <w:gridSpan w:val="2"/>
            <w:shd w:val="clear" w:color="auto" w:fill="auto"/>
            <w:vAlign w:val="center"/>
          </w:tcPr>
          <w:p w:rsidR="004764B4" w:rsidRPr="00100DCC" w:rsidRDefault="004764B4" w:rsidP="00100DCC">
            <w:pPr>
              <w:spacing w:before="0"/>
              <w:jc w:val="center"/>
              <w:rPr>
                <w:rFonts w:cs="Arial"/>
                <w:b/>
                <w:bCs/>
                <w:iCs/>
                <w:sz w:val="24"/>
                <w:szCs w:val="24"/>
              </w:rPr>
            </w:pPr>
          </w:p>
        </w:tc>
        <w:tc>
          <w:tcPr>
            <w:tcW w:w="664" w:type="pct"/>
            <w:gridSpan w:val="2"/>
            <w:shd w:val="clear" w:color="auto" w:fill="auto"/>
            <w:vAlign w:val="center"/>
          </w:tcPr>
          <w:p w:rsidR="004764B4" w:rsidRPr="00100DCC" w:rsidRDefault="004764B4" w:rsidP="00100DCC">
            <w:pPr>
              <w:spacing w:before="0"/>
              <w:jc w:val="center"/>
              <w:rPr>
                <w:rFonts w:cs="Arial"/>
                <w:b/>
                <w:bCs/>
                <w:iCs/>
                <w:sz w:val="24"/>
                <w:szCs w:val="24"/>
              </w:rPr>
            </w:pPr>
          </w:p>
        </w:tc>
      </w:tr>
      <w:tr w:rsidR="00BA7962" w:rsidRPr="00100DCC" w:rsidTr="00E71616">
        <w:trPr>
          <w:trHeight w:val="1133"/>
        </w:trPr>
        <w:tc>
          <w:tcPr>
            <w:tcW w:w="318" w:type="pct"/>
            <w:tcBorders>
              <w:top w:val="nil"/>
              <w:left w:val="single" w:sz="4" w:space="0" w:color="auto"/>
              <w:bottom w:val="nil"/>
              <w:right w:val="single" w:sz="4" w:space="0" w:color="auto"/>
            </w:tcBorders>
            <w:shd w:val="clear" w:color="auto" w:fill="auto"/>
            <w:vAlign w:val="center"/>
          </w:tcPr>
          <w:p w:rsidR="00BA7962" w:rsidRPr="00100DCC" w:rsidRDefault="00BA7962" w:rsidP="00100DCC">
            <w:pPr>
              <w:spacing w:before="0"/>
              <w:jc w:val="center"/>
              <w:rPr>
                <w:rFonts w:cs="Arial"/>
                <w:b/>
                <w:bCs/>
                <w:iCs/>
                <w:sz w:val="24"/>
                <w:szCs w:val="24"/>
                <w:lang w:val="sr-Cyrl-CS"/>
              </w:rPr>
            </w:pPr>
          </w:p>
        </w:tc>
        <w:tc>
          <w:tcPr>
            <w:tcW w:w="1096" w:type="pct"/>
            <w:tcBorders>
              <w:left w:val="single" w:sz="4" w:space="0" w:color="auto"/>
            </w:tcBorders>
            <w:shd w:val="clear" w:color="auto" w:fill="D9D9D9" w:themeFill="background1" w:themeFillShade="D9"/>
          </w:tcPr>
          <w:p w:rsidR="00BA7962" w:rsidRDefault="00BA7962" w:rsidP="00A433B2">
            <w:pPr>
              <w:spacing w:before="0"/>
              <w:jc w:val="center"/>
              <w:rPr>
                <w:sz w:val="20"/>
                <w:szCs w:val="20"/>
                <w:lang w:val="sr-Cyrl-RS"/>
              </w:rPr>
            </w:pPr>
            <w:r>
              <w:rPr>
                <w:sz w:val="20"/>
                <w:szCs w:val="20"/>
                <w:lang w:val="sr-Cyrl-RS"/>
              </w:rPr>
              <w:t xml:space="preserve">Дигитални </w:t>
            </w:r>
            <w:r w:rsidR="004E59EA">
              <w:rPr>
                <w:sz w:val="20"/>
                <w:szCs w:val="20"/>
                <w:lang w:val="sr-Cyrl-RS"/>
              </w:rPr>
              <w:t xml:space="preserve">ЛЕД </w:t>
            </w:r>
            <w:r w:rsidR="00A433B2">
              <w:rPr>
                <w:sz w:val="20"/>
                <w:szCs w:val="20"/>
                <w:lang w:val="sr-Cyrl-RS"/>
              </w:rPr>
              <w:t>дисплеји</w:t>
            </w:r>
            <w:r w:rsidR="004E59EA">
              <w:rPr>
                <w:sz w:val="20"/>
                <w:szCs w:val="20"/>
                <w:lang w:val="sr-Cyrl-RS"/>
              </w:rPr>
              <w:t xml:space="preserve"> који могу да приказују и видео материјал и текстуалне поруке</w:t>
            </w:r>
          </w:p>
        </w:tc>
        <w:tc>
          <w:tcPr>
            <w:tcW w:w="380" w:type="pct"/>
            <w:gridSpan w:val="2"/>
            <w:shd w:val="clear" w:color="auto" w:fill="auto"/>
            <w:vAlign w:val="center"/>
          </w:tcPr>
          <w:p w:rsidR="00BA7962" w:rsidRDefault="00A433B2" w:rsidP="00100DCC">
            <w:pPr>
              <w:spacing w:before="0"/>
              <w:jc w:val="center"/>
              <w:rPr>
                <w:rFonts w:cs="Arial"/>
                <w:bCs/>
                <w:iCs/>
                <w:sz w:val="20"/>
                <w:szCs w:val="20"/>
                <w:lang w:val="sr-Cyrl-CS"/>
              </w:rPr>
            </w:pPr>
            <w:r>
              <w:rPr>
                <w:rFonts w:cs="Arial"/>
                <w:bCs/>
                <w:iCs/>
                <w:sz w:val="20"/>
                <w:szCs w:val="20"/>
                <w:lang w:val="sr-Cyrl-CS"/>
              </w:rPr>
              <w:t>ком</w:t>
            </w:r>
          </w:p>
        </w:tc>
        <w:tc>
          <w:tcPr>
            <w:tcW w:w="417" w:type="pct"/>
            <w:gridSpan w:val="2"/>
            <w:shd w:val="clear" w:color="auto" w:fill="auto"/>
            <w:vAlign w:val="center"/>
          </w:tcPr>
          <w:p w:rsidR="00BA7962" w:rsidRPr="0020262A" w:rsidRDefault="004E59EA" w:rsidP="00100DCC">
            <w:pPr>
              <w:spacing w:before="0"/>
              <w:jc w:val="center"/>
              <w:rPr>
                <w:rFonts w:cs="Arial"/>
                <w:bCs/>
                <w:iCs/>
                <w:sz w:val="20"/>
                <w:szCs w:val="20"/>
              </w:rPr>
            </w:pPr>
            <w:r>
              <w:rPr>
                <w:rFonts w:cs="Arial"/>
                <w:bCs/>
                <w:iCs/>
                <w:sz w:val="20"/>
                <w:szCs w:val="20"/>
              </w:rPr>
              <w:t>7</w:t>
            </w:r>
          </w:p>
        </w:tc>
        <w:tc>
          <w:tcPr>
            <w:tcW w:w="708" w:type="pct"/>
            <w:shd w:val="clear" w:color="auto" w:fill="auto"/>
            <w:vAlign w:val="center"/>
          </w:tcPr>
          <w:p w:rsidR="00BA7962" w:rsidRPr="00100DCC" w:rsidRDefault="00BA7962" w:rsidP="00100DCC">
            <w:pPr>
              <w:spacing w:before="0"/>
              <w:jc w:val="center"/>
              <w:rPr>
                <w:rFonts w:cs="Arial"/>
                <w:b/>
                <w:bCs/>
                <w:iCs/>
                <w:sz w:val="24"/>
                <w:szCs w:val="24"/>
              </w:rPr>
            </w:pPr>
          </w:p>
        </w:tc>
        <w:tc>
          <w:tcPr>
            <w:tcW w:w="753" w:type="pct"/>
            <w:gridSpan w:val="2"/>
            <w:shd w:val="clear" w:color="auto" w:fill="auto"/>
            <w:vAlign w:val="center"/>
          </w:tcPr>
          <w:p w:rsidR="00BA7962" w:rsidRPr="00100DCC" w:rsidRDefault="00BA7962" w:rsidP="00100DCC">
            <w:pPr>
              <w:spacing w:before="0"/>
              <w:jc w:val="center"/>
              <w:rPr>
                <w:rFonts w:cs="Arial"/>
                <w:b/>
                <w:bCs/>
                <w:iCs/>
                <w:sz w:val="24"/>
                <w:szCs w:val="24"/>
              </w:rPr>
            </w:pPr>
          </w:p>
        </w:tc>
        <w:tc>
          <w:tcPr>
            <w:tcW w:w="664" w:type="pct"/>
            <w:gridSpan w:val="2"/>
            <w:shd w:val="clear" w:color="auto" w:fill="auto"/>
            <w:vAlign w:val="center"/>
          </w:tcPr>
          <w:p w:rsidR="00BA7962" w:rsidRPr="00100DCC" w:rsidRDefault="00BA7962" w:rsidP="00100DCC">
            <w:pPr>
              <w:spacing w:before="0"/>
              <w:jc w:val="center"/>
              <w:rPr>
                <w:rFonts w:cs="Arial"/>
                <w:b/>
                <w:bCs/>
                <w:iCs/>
                <w:sz w:val="24"/>
                <w:szCs w:val="24"/>
              </w:rPr>
            </w:pPr>
          </w:p>
        </w:tc>
        <w:tc>
          <w:tcPr>
            <w:tcW w:w="664" w:type="pct"/>
            <w:gridSpan w:val="2"/>
            <w:shd w:val="clear" w:color="auto" w:fill="auto"/>
            <w:vAlign w:val="center"/>
          </w:tcPr>
          <w:p w:rsidR="00BA7962" w:rsidRPr="00100DCC" w:rsidRDefault="00BA7962" w:rsidP="00100DCC">
            <w:pPr>
              <w:spacing w:before="0"/>
              <w:jc w:val="center"/>
              <w:rPr>
                <w:rFonts w:cs="Arial"/>
                <w:b/>
                <w:bCs/>
                <w:iCs/>
                <w:sz w:val="24"/>
                <w:szCs w:val="24"/>
              </w:rPr>
            </w:pPr>
          </w:p>
        </w:tc>
      </w:tr>
      <w:tr w:rsidR="004E59EA" w:rsidRPr="00100DCC" w:rsidTr="00E71616">
        <w:trPr>
          <w:trHeight w:val="1133"/>
        </w:trPr>
        <w:tc>
          <w:tcPr>
            <w:tcW w:w="318" w:type="pct"/>
            <w:tcBorders>
              <w:top w:val="nil"/>
              <w:left w:val="single" w:sz="4" w:space="0" w:color="auto"/>
              <w:bottom w:val="single" w:sz="4" w:space="0" w:color="auto"/>
              <w:right w:val="single" w:sz="4" w:space="0" w:color="auto"/>
            </w:tcBorders>
            <w:shd w:val="clear" w:color="auto" w:fill="auto"/>
            <w:vAlign w:val="center"/>
          </w:tcPr>
          <w:p w:rsidR="004E59EA" w:rsidRPr="00100DCC" w:rsidRDefault="004E59EA" w:rsidP="00100DCC">
            <w:pPr>
              <w:spacing w:before="0"/>
              <w:jc w:val="center"/>
              <w:rPr>
                <w:rFonts w:cs="Arial"/>
                <w:b/>
                <w:bCs/>
                <w:iCs/>
                <w:sz w:val="24"/>
                <w:szCs w:val="24"/>
                <w:lang w:val="sr-Cyrl-CS"/>
              </w:rPr>
            </w:pPr>
          </w:p>
        </w:tc>
        <w:tc>
          <w:tcPr>
            <w:tcW w:w="1096" w:type="pct"/>
            <w:tcBorders>
              <w:left w:val="single" w:sz="4" w:space="0" w:color="auto"/>
            </w:tcBorders>
            <w:shd w:val="clear" w:color="auto" w:fill="D9D9D9" w:themeFill="background1" w:themeFillShade="D9"/>
          </w:tcPr>
          <w:p w:rsidR="004E59EA" w:rsidRPr="004E59EA" w:rsidRDefault="004E59EA" w:rsidP="0020262A">
            <w:pPr>
              <w:spacing w:before="0"/>
              <w:rPr>
                <w:sz w:val="20"/>
                <w:szCs w:val="20"/>
                <w:lang w:val="sr-Cyrl-RS"/>
              </w:rPr>
            </w:pPr>
            <w:r>
              <w:rPr>
                <w:sz w:val="20"/>
                <w:szCs w:val="20"/>
                <w:lang w:val="sr-Cyrl-RS"/>
              </w:rPr>
              <w:t>Дигитални ЛЕД дисплеји који могу да приказују текстуалне поруке</w:t>
            </w:r>
          </w:p>
        </w:tc>
        <w:tc>
          <w:tcPr>
            <w:tcW w:w="380" w:type="pct"/>
            <w:gridSpan w:val="2"/>
            <w:shd w:val="clear" w:color="auto" w:fill="auto"/>
            <w:vAlign w:val="center"/>
          </w:tcPr>
          <w:p w:rsidR="004E59EA" w:rsidRDefault="004E59EA" w:rsidP="00100DCC">
            <w:pPr>
              <w:spacing w:before="0"/>
              <w:jc w:val="center"/>
              <w:rPr>
                <w:rFonts w:cs="Arial"/>
                <w:bCs/>
                <w:iCs/>
                <w:sz w:val="20"/>
                <w:szCs w:val="20"/>
                <w:lang w:val="sr-Cyrl-CS"/>
              </w:rPr>
            </w:pPr>
            <w:r>
              <w:rPr>
                <w:rFonts w:cs="Arial"/>
                <w:bCs/>
                <w:iCs/>
                <w:sz w:val="20"/>
                <w:szCs w:val="20"/>
                <w:lang w:val="sr-Cyrl-CS"/>
              </w:rPr>
              <w:t>ком</w:t>
            </w:r>
          </w:p>
        </w:tc>
        <w:tc>
          <w:tcPr>
            <w:tcW w:w="417" w:type="pct"/>
            <w:gridSpan w:val="2"/>
            <w:shd w:val="clear" w:color="auto" w:fill="auto"/>
            <w:vAlign w:val="center"/>
          </w:tcPr>
          <w:p w:rsidR="004E59EA" w:rsidRPr="0020262A" w:rsidRDefault="004E59EA" w:rsidP="00100DCC">
            <w:pPr>
              <w:spacing w:before="0"/>
              <w:jc w:val="center"/>
              <w:rPr>
                <w:rFonts w:cs="Arial"/>
                <w:bCs/>
                <w:iCs/>
                <w:sz w:val="20"/>
                <w:szCs w:val="20"/>
                <w:lang w:val="sr-Cyrl-RS"/>
              </w:rPr>
            </w:pPr>
            <w:r>
              <w:rPr>
                <w:rFonts w:cs="Arial"/>
                <w:bCs/>
                <w:iCs/>
                <w:sz w:val="20"/>
                <w:szCs w:val="20"/>
                <w:lang w:val="sr-Cyrl-RS"/>
              </w:rPr>
              <w:t>10</w:t>
            </w:r>
          </w:p>
        </w:tc>
        <w:tc>
          <w:tcPr>
            <w:tcW w:w="708" w:type="pct"/>
            <w:shd w:val="clear" w:color="auto" w:fill="auto"/>
            <w:vAlign w:val="center"/>
          </w:tcPr>
          <w:p w:rsidR="004E59EA" w:rsidRPr="00100DCC" w:rsidRDefault="004E59EA" w:rsidP="00100DCC">
            <w:pPr>
              <w:spacing w:before="0"/>
              <w:jc w:val="center"/>
              <w:rPr>
                <w:rFonts w:cs="Arial"/>
                <w:b/>
                <w:bCs/>
                <w:iCs/>
                <w:sz w:val="24"/>
                <w:szCs w:val="24"/>
              </w:rPr>
            </w:pPr>
          </w:p>
        </w:tc>
        <w:tc>
          <w:tcPr>
            <w:tcW w:w="753" w:type="pct"/>
            <w:gridSpan w:val="2"/>
            <w:shd w:val="clear" w:color="auto" w:fill="auto"/>
            <w:vAlign w:val="center"/>
          </w:tcPr>
          <w:p w:rsidR="004E59EA" w:rsidRPr="00100DCC" w:rsidRDefault="004E59EA" w:rsidP="00100DCC">
            <w:pPr>
              <w:spacing w:before="0"/>
              <w:jc w:val="center"/>
              <w:rPr>
                <w:rFonts w:cs="Arial"/>
                <w:b/>
                <w:bCs/>
                <w:iCs/>
                <w:sz w:val="24"/>
                <w:szCs w:val="24"/>
              </w:rPr>
            </w:pPr>
          </w:p>
        </w:tc>
        <w:tc>
          <w:tcPr>
            <w:tcW w:w="664" w:type="pct"/>
            <w:gridSpan w:val="2"/>
            <w:shd w:val="clear" w:color="auto" w:fill="auto"/>
            <w:vAlign w:val="center"/>
          </w:tcPr>
          <w:p w:rsidR="004E59EA" w:rsidRPr="00100DCC" w:rsidRDefault="004E59EA" w:rsidP="00100DCC">
            <w:pPr>
              <w:spacing w:before="0"/>
              <w:jc w:val="center"/>
              <w:rPr>
                <w:rFonts w:cs="Arial"/>
                <w:b/>
                <w:bCs/>
                <w:iCs/>
                <w:sz w:val="24"/>
                <w:szCs w:val="24"/>
              </w:rPr>
            </w:pPr>
          </w:p>
        </w:tc>
        <w:tc>
          <w:tcPr>
            <w:tcW w:w="664" w:type="pct"/>
            <w:gridSpan w:val="2"/>
            <w:shd w:val="clear" w:color="auto" w:fill="auto"/>
            <w:vAlign w:val="center"/>
          </w:tcPr>
          <w:p w:rsidR="004E59EA" w:rsidRPr="00100DCC" w:rsidRDefault="004E59EA" w:rsidP="00100DCC">
            <w:pPr>
              <w:spacing w:before="0"/>
              <w:jc w:val="center"/>
              <w:rPr>
                <w:rFonts w:cs="Arial"/>
                <w:b/>
                <w:bCs/>
                <w:iCs/>
                <w:sz w:val="24"/>
                <w:szCs w:val="24"/>
              </w:rPr>
            </w:pPr>
          </w:p>
        </w:tc>
      </w:tr>
      <w:tr w:rsidR="004764B4" w:rsidRPr="00100DCC" w:rsidTr="00E71616">
        <w:trPr>
          <w:trHeight w:val="1133"/>
        </w:trPr>
        <w:tc>
          <w:tcPr>
            <w:tcW w:w="318" w:type="pct"/>
            <w:tcBorders>
              <w:top w:val="single" w:sz="4" w:space="0" w:color="auto"/>
            </w:tcBorders>
            <w:shd w:val="clear" w:color="auto" w:fill="auto"/>
            <w:vAlign w:val="center"/>
          </w:tcPr>
          <w:p w:rsidR="00377205" w:rsidRPr="00100DCC" w:rsidRDefault="00377205" w:rsidP="00100DCC">
            <w:pPr>
              <w:spacing w:before="0"/>
              <w:jc w:val="center"/>
              <w:rPr>
                <w:rFonts w:cs="Arial"/>
                <w:b/>
                <w:bCs/>
                <w:iCs/>
                <w:sz w:val="24"/>
                <w:szCs w:val="24"/>
                <w:lang w:val="sr-Cyrl-CS"/>
              </w:rPr>
            </w:pPr>
            <w:r w:rsidRPr="00100DCC">
              <w:rPr>
                <w:rFonts w:cs="Arial"/>
                <w:b/>
                <w:bCs/>
                <w:iCs/>
                <w:sz w:val="24"/>
                <w:szCs w:val="24"/>
                <w:lang w:val="sr-Cyrl-CS"/>
              </w:rPr>
              <w:t>5.</w:t>
            </w:r>
          </w:p>
        </w:tc>
        <w:tc>
          <w:tcPr>
            <w:tcW w:w="1096" w:type="pct"/>
            <w:shd w:val="clear" w:color="auto" w:fill="D9D9D9" w:themeFill="background1" w:themeFillShade="D9"/>
          </w:tcPr>
          <w:p w:rsidR="00377205" w:rsidRPr="00100DCC" w:rsidRDefault="00377205" w:rsidP="00100DCC">
            <w:pPr>
              <w:spacing w:before="0"/>
              <w:jc w:val="center"/>
              <w:rPr>
                <w:rFonts w:cs="Arial"/>
                <w:bCs/>
                <w:iCs/>
                <w:sz w:val="20"/>
                <w:szCs w:val="20"/>
                <w:lang w:val="sr-Cyrl-CS"/>
              </w:rPr>
            </w:pPr>
            <w:r w:rsidRPr="00100DCC">
              <w:rPr>
                <w:sz w:val="20"/>
                <w:szCs w:val="20"/>
                <w:lang w:val="sr-Cyrl-RS"/>
              </w:rPr>
              <w:t xml:space="preserve">Реализација усвојеног концепта у складу са планом активности (инсталација </w:t>
            </w:r>
            <w:r w:rsidR="004764B4">
              <w:rPr>
                <w:sz w:val="20"/>
                <w:szCs w:val="20"/>
                <w:lang w:val="sr-Cyrl-RS"/>
              </w:rPr>
              <w:t xml:space="preserve">и пласирање </w:t>
            </w:r>
            <w:r w:rsidRPr="00100DCC">
              <w:rPr>
                <w:sz w:val="20"/>
                <w:szCs w:val="20"/>
                <w:lang w:val="sr-Cyrl-RS"/>
              </w:rPr>
              <w:t>дигиталних  и штампаних материјала)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r w:rsidR="004764B4" w:rsidRPr="00100DCC" w:rsidTr="00E71616">
        <w:trPr>
          <w:trHeight w:val="1133"/>
        </w:trPr>
        <w:tc>
          <w:tcPr>
            <w:tcW w:w="318" w:type="pct"/>
            <w:shd w:val="clear" w:color="auto" w:fill="auto"/>
            <w:vAlign w:val="center"/>
          </w:tcPr>
          <w:p w:rsidR="00377205" w:rsidRPr="00100DCC" w:rsidRDefault="00377205" w:rsidP="00100DCC">
            <w:pPr>
              <w:spacing w:before="0"/>
              <w:jc w:val="center"/>
              <w:rPr>
                <w:rFonts w:cs="Arial"/>
                <w:b/>
                <w:bCs/>
                <w:iCs/>
                <w:sz w:val="24"/>
                <w:szCs w:val="24"/>
                <w:lang w:val="sr-Cyrl-CS"/>
              </w:rPr>
            </w:pPr>
            <w:r w:rsidRPr="00100DCC">
              <w:rPr>
                <w:rFonts w:cs="Arial"/>
                <w:b/>
                <w:bCs/>
                <w:iCs/>
                <w:sz w:val="24"/>
                <w:szCs w:val="24"/>
                <w:lang w:val="sr-Cyrl-CS"/>
              </w:rPr>
              <w:t>6.</w:t>
            </w:r>
          </w:p>
        </w:tc>
        <w:tc>
          <w:tcPr>
            <w:tcW w:w="1096" w:type="pct"/>
            <w:shd w:val="clear" w:color="auto" w:fill="D9D9D9" w:themeFill="background1" w:themeFillShade="D9"/>
          </w:tcPr>
          <w:p w:rsidR="00377205" w:rsidRPr="00100DCC" w:rsidRDefault="00377205" w:rsidP="00930E9A">
            <w:pPr>
              <w:spacing w:before="0"/>
              <w:jc w:val="center"/>
              <w:rPr>
                <w:rFonts w:cs="Arial"/>
                <w:bCs/>
                <w:iCs/>
                <w:sz w:val="20"/>
                <w:szCs w:val="20"/>
                <w:lang w:val="sr-Cyrl-CS"/>
              </w:rPr>
            </w:pPr>
            <w:r w:rsidRPr="00100DCC">
              <w:rPr>
                <w:sz w:val="20"/>
                <w:szCs w:val="20"/>
                <w:lang w:val="sr-Cyrl-RS"/>
              </w:rPr>
              <w:t>Евалуација усвојеног концепта.</w:t>
            </w:r>
          </w:p>
        </w:tc>
        <w:tc>
          <w:tcPr>
            <w:tcW w:w="380"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ком</w:t>
            </w:r>
          </w:p>
        </w:tc>
        <w:tc>
          <w:tcPr>
            <w:tcW w:w="417" w:type="pct"/>
            <w:gridSpan w:val="2"/>
            <w:shd w:val="clear" w:color="auto" w:fill="auto"/>
            <w:vAlign w:val="center"/>
          </w:tcPr>
          <w:p w:rsidR="00377205" w:rsidRPr="00100DCC" w:rsidRDefault="00377205" w:rsidP="00100DCC">
            <w:pPr>
              <w:spacing w:before="0"/>
              <w:jc w:val="center"/>
              <w:rPr>
                <w:rFonts w:cs="Arial"/>
                <w:bCs/>
                <w:iCs/>
                <w:sz w:val="20"/>
                <w:szCs w:val="20"/>
                <w:lang w:val="sr-Cyrl-CS"/>
              </w:rPr>
            </w:pPr>
            <w:r w:rsidRPr="00100DCC">
              <w:rPr>
                <w:rFonts w:cs="Arial"/>
                <w:bCs/>
                <w:iCs/>
                <w:sz w:val="20"/>
                <w:szCs w:val="20"/>
                <w:lang w:val="sr-Cyrl-CS"/>
              </w:rPr>
              <w:t>1</w:t>
            </w:r>
          </w:p>
        </w:tc>
        <w:tc>
          <w:tcPr>
            <w:tcW w:w="708" w:type="pct"/>
            <w:shd w:val="clear" w:color="auto" w:fill="auto"/>
            <w:vAlign w:val="center"/>
          </w:tcPr>
          <w:p w:rsidR="00377205" w:rsidRPr="00100DCC" w:rsidRDefault="00377205" w:rsidP="00100DCC">
            <w:pPr>
              <w:spacing w:before="0"/>
              <w:jc w:val="center"/>
              <w:rPr>
                <w:rFonts w:cs="Arial"/>
                <w:b/>
                <w:bCs/>
                <w:iCs/>
                <w:sz w:val="24"/>
                <w:szCs w:val="24"/>
              </w:rPr>
            </w:pPr>
          </w:p>
        </w:tc>
        <w:tc>
          <w:tcPr>
            <w:tcW w:w="753"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c>
          <w:tcPr>
            <w:tcW w:w="664" w:type="pct"/>
            <w:gridSpan w:val="2"/>
            <w:shd w:val="clear" w:color="auto" w:fill="auto"/>
            <w:vAlign w:val="center"/>
          </w:tcPr>
          <w:p w:rsidR="00377205" w:rsidRPr="00100DCC" w:rsidRDefault="00377205" w:rsidP="00100DCC">
            <w:pPr>
              <w:spacing w:before="0"/>
              <w:jc w:val="center"/>
              <w:rPr>
                <w:rFonts w:cs="Arial"/>
                <w:b/>
                <w:bCs/>
                <w:iCs/>
                <w:sz w:val="24"/>
                <w:szCs w:val="24"/>
              </w:rPr>
            </w:pPr>
          </w:p>
        </w:tc>
      </w:tr>
    </w:tbl>
    <w:p w:rsidR="00100DCC" w:rsidRPr="00EC5BB4" w:rsidRDefault="00100DC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Default="00343A18" w:rsidP="00343A18">
      <w:pPr>
        <w:spacing w:before="0"/>
        <w:rPr>
          <w:rFonts w:cs="Arial"/>
          <w:sz w:val="24"/>
          <w:szCs w:val="24"/>
        </w:rPr>
      </w:pPr>
    </w:p>
    <w:p w:rsidR="00100DCC" w:rsidRPr="00EC5BB4" w:rsidRDefault="00100DCC"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80FF5" w:rsidRDefault="00B80FF5" w:rsidP="00343A18">
      <w:pPr>
        <w:pStyle w:val="KDKomentar"/>
        <w:spacing w:before="0"/>
        <w:rPr>
          <w:rFonts w:eastAsia="TimesNewRomanPS-BoldMT" w:cs="Arial"/>
          <w:color w:val="auto"/>
          <w:lang w:val="sr-Cyrl-RS"/>
        </w:rPr>
      </w:pPr>
      <w:r>
        <w:rPr>
          <w:rFonts w:eastAsia="TimesNewRomanPS-BoldMT" w:cs="Arial"/>
          <w:color w:val="auto"/>
          <w:lang w:val="sr-Cyrl-RS"/>
        </w:rPr>
        <w:t xml:space="preserve">- </w:t>
      </w:r>
      <w:r w:rsidR="001C3F24">
        <w:rPr>
          <w:rFonts w:eastAsia="TimesNewRomanPS-BoldMT" w:cs="Arial"/>
          <w:color w:val="auto"/>
          <w:lang w:val="sr-Cyrl-RS"/>
        </w:rPr>
        <w:t>Образац</w:t>
      </w:r>
      <w:r w:rsidR="008F42C8">
        <w:rPr>
          <w:rFonts w:eastAsia="TimesNewRomanPS-BoldMT" w:cs="Arial"/>
          <w:color w:val="auto"/>
          <w:lang w:val="sr-Cyrl-RS"/>
        </w:rPr>
        <w:t xml:space="preserve"> структуре </w:t>
      </w:r>
      <w:r w:rsidR="001C3F24">
        <w:rPr>
          <w:rFonts w:eastAsia="TimesNewRomanPS-BoldMT" w:cs="Arial"/>
          <w:color w:val="auto"/>
          <w:lang w:val="sr-Cyrl-RS"/>
        </w:rPr>
        <w:t>је везан за тачку</w:t>
      </w:r>
      <w:r w:rsidR="008F42C8">
        <w:rPr>
          <w:rFonts w:eastAsia="TimesNewRomanPS-BoldMT" w:cs="Arial"/>
          <w:color w:val="auto"/>
          <w:lang w:val="sr-Cyrl-RS"/>
        </w:rPr>
        <w:t xml:space="preserve"> 6.13. Начин </w:t>
      </w:r>
      <w:r w:rsidR="006E73D8">
        <w:rPr>
          <w:rFonts w:eastAsia="TimesNewRomanPS-BoldMT" w:cs="Arial"/>
          <w:color w:val="auto"/>
          <w:lang w:val="sr-Cyrl-RS"/>
        </w:rPr>
        <w:t xml:space="preserve">и услови </w:t>
      </w:r>
      <w:r w:rsidR="008F42C8">
        <w:rPr>
          <w:rFonts w:eastAsia="TimesNewRomanPS-BoldMT" w:cs="Arial"/>
          <w:color w:val="auto"/>
          <w:lang w:val="sr-Cyrl-RS"/>
        </w:rPr>
        <w:t>плаћања</w:t>
      </w:r>
      <w:r w:rsidR="001C3F24">
        <w:rPr>
          <w:rFonts w:eastAsia="TimesNewRomanPS-BoldMT" w:cs="Arial"/>
          <w:color w:val="auto"/>
          <w:lang w:val="sr-Cyrl-RS"/>
        </w:rPr>
        <w:t xml:space="preserve"> -</w:t>
      </w:r>
      <w:r w:rsidR="008F42C8">
        <w:rPr>
          <w:rFonts w:eastAsia="TimesNewRomanPS-BoldMT" w:cs="Arial"/>
          <w:color w:val="auto"/>
          <w:lang w:val="sr-Cyrl-RS"/>
        </w:rPr>
        <w:t xml:space="preserve"> </w:t>
      </w:r>
      <w:r w:rsidR="001C3F24">
        <w:rPr>
          <w:rFonts w:eastAsia="TimesNewRomanPS-BoldMT" w:cs="Arial"/>
          <w:color w:val="auto"/>
          <w:lang w:val="sr-Cyrl-RS"/>
        </w:rPr>
        <w:t>Конкурсне документације и том обиму ће бити реализована</w:t>
      </w:r>
    </w:p>
    <w:p w:rsidR="00757A7C" w:rsidRDefault="00757A7C" w:rsidP="00343A18">
      <w:pPr>
        <w:pStyle w:val="KDKomentar"/>
        <w:spacing w:before="0"/>
        <w:rPr>
          <w:rFonts w:eastAsia="TimesNewRomanPS-BoldMT" w:cs="Arial"/>
          <w:color w:val="auto"/>
          <w:lang w:val="sr-Cyrl-RS"/>
        </w:rPr>
      </w:pPr>
    </w:p>
    <w:p w:rsidR="00E71616" w:rsidRDefault="00E71616" w:rsidP="00343A18">
      <w:pPr>
        <w:pStyle w:val="KDKomentar"/>
        <w:spacing w:before="0"/>
        <w:rPr>
          <w:rFonts w:eastAsia="TimesNewRomanPS-BoldMT" w:cs="Arial"/>
          <w:color w:val="auto"/>
          <w:lang w:val="sr-Cyrl-RS"/>
        </w:rPr>
      </w:pPr>
    </w:p>
    <w:p w:rsidR="00E71616" w:rsidRDefault="00E71616" w:rsidP="00343A18">
      <w:pPr>
        <w:pStyle w:val="KDKomentar"/>
        <w:spacing w:before="0"/>
        <w:rPr>
          <w:rFonts w:eastAsia="TimesNewRomanPS-BoldMT" w:cs="Arial"/>
          <w:color w:val="auto"/>
          <w:lang w:val="sr-Cyrl-RS"/>
        </w:rPr>
      </w:pPr>
    </w:p>
    <w:p w:rsidR="00757A7C" w:rsidRDefault="00757A7C" w:rsidP="00343A18">
      <w:pPr>
        <w:pStyle w:val="KDKomentar"/>
        <w:spacing w:before="0"/>
        <w:rPr>
          <w:rFonts w:eastAsia="TimesNewRomanPS-BoldMT" w:cs="Arial"/>
          <w:color w:val="auto"/>
          <w:lang w:val="sr-Cyrl-RS"/>
        </w:rPr>
      </w:pPr>
    </w:p>
    <w:p w:rsidR="001D09A6" w:rsidRDefault="001D09A6" w:rsidP="00343A18">
      <w:pPr>
        <w:pStyle w:val="KDKomentar"/>
        <w:spacing w:before="0"/>
        <w:rPr>
          <w:rFonts w:eastAsia="TimesNewRomanPS-BoldMT" w:cs="Arial"/>
          <w:color w:val="auto"/>
          <w:lang w:val="sr-Cyrl-RS"/>
        </w:rPr>
      </w:pPr>
    </w:p>
    <w:p w:rsidR="00757A7C" w:rsidRPr="00EC5BB4" w:rsidRDefault="00757A7C" w:rsidP="00757A7C">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757A7C" w:rsidRPr="00EC5BB4" w:rsidRDefault="00757A7C" w:rsidP="00757A7C">
      <w:pPr>
        <w:spacing w:before="0"/>
        <w:rPr>
          <w:rFonts w:cs="Arial"/>
          <w:b/>
          <w:sz w:val="24"/>
          <w:szCs w:val="24"/>
        </w:rPr>
      </w:pPr>
    </w:p>
    <w:p w:rsidR="00757A7C" w:rsidRDefault="00757A7C" w:rsidP="00757A7C">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757A7C" w:rsidRPr="00EC5BB4" w:rsidRDefault="00757A7C" w:rsidP="00757A7C">
      <w:pPr>
        <w:pStyle w:val="ListParagraph"/>
        <w:tabs>
          <w:tab w:val="left" w:pos="90"/>
        </w:tabs>
        <w:spacing w:before="0" w:after="0" w:line="240" w:lineRule="auto"/>
        <w:ind w:left="0"/>
        <w:rPr>
          <w:rFonts w:ascii="Arial" w:hAnsi="Arial" w:cs="Arial"/>
          <w:bCs/>
          <w:iCs/>
          <w:sz w:val="24"/>
          <w:szCs w:val="24"/>
        </w:rPr>
      </w:pP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757A7C" w:rsidRPr="00EC5BB4" w:rsidRDefault="00757A7C" w:rsidP="00757A7C">
      <w:pPr>
        <w:tabs>
          <w:tab w:val="left" w:pos="992"/>
        </w:tabs>
        <w:spacing w:before="0"/>
        <w:rPr>
          <w:rFonts w:cs="Arial"/>
          <w:b/>
          <w:sz w:val="24"/>
          <w:szCs w:val="24"/>
          <w:lang w:val="sr-Cyrl-BA"/>
        </w:rPr>
      </w:pPr>
    </w:p>
    <w:p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колоне бр. 5)</w:t>
      </w:r>
    </w:p>
    <w:p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757A7C" w:rsidRPr="00EC5BB4" w:rsidRDefault="00757A7C" w:rsidP="00757A7C">
      <w:pPr>
        <w:numPr>
          <w:ilvl w:val="0"/>
          <w:numId w:val="25"/>
        </w:numPr>
        <w:tabs>
          <w:tab w:val="left" w:pos="992"/>
        </w:tabs>
        <w:spacing w:before="0"/>
        <w:rPr>
          <w:rFonts w:cs="Arial"/>
          <w:sz w:val="24"/>
          <w:szCs w:val="24"/>
        </w:rPr>
      </w:pPr>
      <w:r w:rsidRPr="00EC5BB4">
        <w:rPr>
          <w:rFonts w:cs="Arial"/>
          <w:sz w:val="24"/>
          <w:szCs w:val="24"/>
        </w:rPr>
        <w:t>бр. II)</w:t>
      </w:r>
    </w:p>
    <w:p w:rsidR="00757A7C" w:rsidRPr="00EC5BB4" w:rsidRDefault="00757A7C" w:rsidP="00757A7C">
      <w:pPr>
        <w:tabs>
          <w:tab w:val="left" w:pos="992"/>
        </w:tabs>
        <w:spacing w:before="0"/>
        <w:rPr>
          <w:rFonts w:cs="Arial"/>
          <w:sz w:val="24"/>
          <w:szCs w:val="24"/>
        </w:rPr>
      </w:pPr>
    </w:p>
    <w:p w:rsidR="00757A7C" w:rsidRPr="00EC5BB4"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7062C7"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Default="00757A7C" w:rsidP="00757A7C">
      <w:pPr>
        <w:tabs>
          <w:tab w:val="left" w:pos="992"/>
        </w:tabs>
        <w:spacing w:before="0"/>
        <w:rPr>
          <w:rFonts w:cs="Arial"/>
          <w:sz w:val="24"/>
          <w:szCs w:val="24"/>
        </w:rPr>
      </w:pPr>
    </w:p>
    <w:p w:rsidR="00757A7C" w:rsidRPr="00757A7C" w:rsidRDefault="00757A7C" w:rsidP="00757A7C">
      <w:pPr>
        <w:tabs>
          <w:tab w:val="left" w:pos="992"/>
        </w:tabs>
        <w:spacing w:before="0"/>
        <w:rPr>
          <w:rFonts w:cs="Arial"/>
          <w:sz w:val="24"/>
          <w:szCs w:val="24"/>
        </w:rPr>
      </w:pPr>
    </w:p>
    <w:p w:rsidR="00100DCC" w:rsidRDefault="00100DCC" w:rsidP="00781B02">
      <w:pPr>
        <w:rPr>
          <w:rFonts w:eastAsia="TimesNewRomanPS-BoldMT"/>
        </w:rPr>
      </w:pPr>
    </w:p>
    <w:p w:rsidR="001D09A6" w:rsidRDefault="001D09A6" w:rsidP="00781B02">
      <w:pPr>
        <w:rPr>
          <w:rFonts w:eastAsia="TimesNewRomanPS-BoldMT"/>
        </w:rPr>
      </w:pPr>
    </w:p>
    <w:p w:rsidR="001D09A6" w:rsidRPr="00781B02" w:rsidRDefault="001D09A6" w:rsidP="00781B02">
      <w:pPr>
        <w:rPr>
          <w:rFonts w:eastAsia="TimesNewRomanPS-BoldMT"/>
        </w:rPr>
      </w:pPr>
    </w:p>
    <w:p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100DCC">
        <w:rPr>
          <w:sz w:val="24"/>
          <w:szCs w:val="24"/>
          <w:lang w:val="sr-Cyrl-RS"/>
        </w:rPr>
        <w:t>3</w:t>
      </w:r>
      <w:r w:rsidRPr="00EC5BB4">
        <w:rPr>
          <w:sz w:val="24"/>
          <w:szCs w:val="24"/>
        </w:rPr>
        <w:t>.</w:t>
      </w:r>
      <w:bookmarkEnd w:id="251"/>
    </w:p>
    <w:p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100DCC">
        <w:rPr>
          <w:rFonts w:cs="Arial"/>
          <w:sz w:val="24"/>
          <w:szCs w:val="24"/>
          <w:lang w:val="ru-RU"/>
        </w:rPr>
        <w:t xml:space="preserve">Унапређење модела интерне комуникације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100DCC">
        <w:rPr>
          <w:rFonts w:cs="Arial"/>
          <w:sz w:val="24"/>
          <w:szCs w:val="24"/>
          <w:lang w:val="ru-RU"/>
        </w:rPr>
        <w:t xml:space="preserve">1000/0046/2017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lastRenderedPageBreak/>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E71616" w:rsidRDefault="00E71616" w:rsidP="00343A18">
      <w:pPr>
        <w:rPr>
          <w:rFonts w:cs="Arial"/>
          <w:i/>
          <w:sz w:val="24"/>
          <w:szCs w:val="24"/>
        </w:rPr>
      </w:pPr>
    </w:p>
    <w:p w:rsidR="00E71616" w:rsidRDefault="00E71616"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0160E" w:rsidRDefault="00E0160E" w:rsidP="00343A18">
      <w:pPr>
        <w:rPr>
          <w:rFonts w:cs="Arial"/>
          <w:i/>
          <w:sz w:val="24"/>
          <w:szCs w:val="24"/>
        </w:rPr>
      </w:pPr>
    </w:p>
    <w:p w:rsidR="00E71616" w:rsidRPr="00EC5BB4" w:rsidRDefault="00E71616"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100DCC">
        <w:rPr>
          <w:sz w:val="24"/>
          <w:szCs w:val="24"/>
          <w:lang w:val="sr-Cyrl-RS"/>
        </w:rPr>
        <w:t>4</w:t>
      </w:r>
      <w:r w:rsidRPr="00EC5BB4">
        <w:rPr>
          <w:sz w:val="24"/>
          <w:szCs w:val="24"/>
        </w:rPr>
        <w:t>.</w:t>
      </w:r>
      <w:bookmarkEnd w:id="252"/>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100DCC">
        <w:rPr>
          <w:rFonts w:cs="Arial"/>
          <w:sz w:val="24"/>
          <w:szCs w:val="24"/>
          <w:lang w:val="sr-Cyrl-RS"/>
        </w:rPr>
        <w:t>Унапређење модела интерне комуникације</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100DCC">
        <w:rPr>
          <w:rFonts w:cs="Arial"/>
          <w:sz w:val="24"/>
          <w:szCs w:val="24"/>
          <w:lang w:val="ru-RU"/>
        </w:rPr>
        <w:t>1000/0046/2017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Default="0042687E" w:rsidP="00781B02"/>
    <w:p w:rsidR="00100DCC" w:rsidRDefault="00100DCC" w:rsidP="00781B02"/>
    <w:p w:rsidR="00100DCC" w:rsidRDefault="00100DCC" w:rsidP="00781B02"/>
    <w:p w:rsidR="00100DCC" w:rsidRDefault="00100DCC" w:rsidP="00781B02"/>
    <w:p w:rsidR="00100DCC" w:rsidRDefault="00100DCC" w:rsidP="00781B02"/>
    <w:p w:rsidR="00100DCC" w:rsidRPr="00781B02" w:rsidRDefault="00100DCC"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100DCC" w:rsidRDefault="00100DCC" w:rsidP="00343A18">
      <w:pPr>
        <w:pStyle w:val="KDObrazac"/>
        <w:rPr>
          <w:color w:val="00B0F0"/>
          <w:sz w:val="24"/>
          <w:szCs w:val="24"/>
        </w:rPr>
      </w:pPr>
      <w:bookmarkStart w:id="254" w:name="_Toc442559940"/>
    </w:p>
    <w:p w:rsidR="00100DCC" w:rsidRPr="00886AD4" w:rsidRDefault="00100DCC" w:rsidP="00100DCC">
      <w:pPr>
        <w:suppressAutoHyphens/>
        <w:spacing w:before="0"/>
        <w:ind w:left="709" w:hanging="709"/>
        <w:jc w:val="right"/>
        <w:outlineLvl w:val="1"/>
        <w:rPr>
          <w:rFonts w:cs="Arial"/>
          <w:b/>
          <w:bCs/>
          <w:lang w:val="sr-Latn-RS" w:eastAsia="ar-SA"/>
        </w:rPr>
      </w:pPr>
      <w:r w:rsidRPr="00886AD4">
        <w:rPr>
          <w:rFonts w:cs="Arial"/>
          <w:b/>
          <w:bCs/>
          <w:lang w:val="sr-Cyrl-CS" w:eastAsia="ar-SA"/>
        </w:rPr>
        <w:lastRenderedPageBreak/>
        <w:t>ОБРАЗАЦ 5</w:t>
      </w:r>
      <w:r w:rsidRPr="00886AD4">
        <w:rPr>
          <w:rFonts w:cs="Arial"/>
          <w:b/>
          <w:bCs/>
          <w:lang w:val="sr-Latn-RS" w:eastAsia="ar-SA"/>
        </w:rPr>
        <w:t>.</w:t>
      </w:r>
    </w:p>
    <w:p w:rsidR="00100DCC" w:rsidRPr="00886AD4" w:rsidRDefault="00100DCC" w:rsidP="00100DCC">
      <w:pPr>
        <w:suppressAutoHyphens/>
        <w:spacing w:before="360" w:after="240"/>
        <w:jc w:val="center"/>
        <w:outlineLvl w:val="0"/>
        <w:rPr>
          <w:rFonts w:cs="Arial"/>
          <w:b/>
          <w:lang w:val="sr-Cyrl-CS" w:eastAsia="ar-SA"/>
        </w:rPr>
      </w:pPr>
      <w:bookmarkStart w:id="255" w:name="_Toc443807038"/>
      <w:bookmarkStart w:id="256" w:name="_Toc445287800"/>
      <w:bookmarkStart w:id="257" w:name="_Toc445302224"/>
      <w:bookmarkStart w:id="258" w:name="_Toc445302657"/>
      <w:bookmarkStart w:id="259" w:name="_Toc453678550"/>
      <w:r w:rsidRPr="00886AD4">
        <w:rPr>
          <w:rFonts w:cs="Arial"/>
          <w:b/>
          <w:lang w:val="sr-Cyrl-CS" w:eastAsia="ar-SA"/>
        </w:rPr>
        <w:t>РЕФЕРЕТНА ЛИСТА ПОНУЂАЧА</w:t>
      </w:r>
      <w:bookmarkEnd w:id="255"/>
      <w:bookmarkEnd w:id="256"/>
      <w:bookmarkEnd w:id="257"/>
      <w:bookmarkEnd w:id="258"/>
      <w:bookmarkEnd w:id="2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927"/>
        <w:gridCol w:w="1222"/>
        <w:gridCol w:w="1309"/>
        <w:gridCol w:w="1943"/>
        <w:gridCol w:w="1943"/>
      </w:tblGrid>
      <w:tr w:rsidR="00823FC7" w:rsidRPr="00886AD4" w:rsidTr="00823FC7">
        <w:trPr>
          <w:trHeight w:val="682"/>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069"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677"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Назив извршене услуге</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823FC7" w:rsidRPr="00886AD4" w:rsidRDefault="00823FC7" w:rsidP="00100DCC">
            <w:pPr>
              <w:suppressAutoHyphens/>
              <w:spacing w:before="0"/>
              <w:jc w:val="center"/>
              <w:rPr>
                <w:rFonts w:cs="Arial"/>
                <w:lang w:val="sr-Cyrl-CS" w:eastAsia="ar-SA"/>
              </w:rPr>
            </w:pPr>
            <w:r w:rsidRPr="00886AD4">
              <w:rPr>
                <w:rFonts w:cs="Arial"/>
                <w:lang w:val="sr-Cyrl-CS" w:eastAsia="ar-SA"/>
              </w:rPr>
              <w:t>Опис извршене услуге</w:t>
            </w:r>
          </w:p>
        </w:tc>
        <w:tc>
          <w:tcPr>
            <w:tcW w:w="1077" w:type="pct"/>
            <w:tcBorders>
              <w:top w:val="single" w:sz="4" w:space="0" w:color="auto"/>
              <w:left w:val="single" w:sz="4" w:space="0" w:color="auto"/>
              <w:bottom w:val="single" w:sz="4" w:space="0" w:color="auto"/>
              <w:right w:val="single" w:sz="4" w:space="0" w:color="auto"/>
            </w:tcBorders>
            <w:shd w:val="clear" w:color="auto" w:fill="FFFFFF"/>
          </w:tcPr>
          <w:p w:rsidR="00823FC7" w:rsidRPr="00886AD4" w:rsidRDefault="00823FC7" w:rsidP="00100DCC">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823FC7" w:rsidRPr="00886AD4" w:rsidTr="00823FC7">
        <w:trPr>
          <w:trHeight w:val="1177"/>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1</w:t>
            </w:r>
          </w:p>
          <w:p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r w:rsidRPr="00886AD4">
              <w:rPr>
                <w:rFonts w:cs="Arial"/>
                <w:lang w:val="sr-Cyrl-CS" w:eastAsia="ar-SA"/>
              </w:rPr>
              <w:t>2</w:t>
            </w:r>
          </w:p>
          <w:p w:rsidR="00823FC7" w:rsidRPr="00886AD4" w:rsidRDefault="00823FC7" w:rsidP="00100DCC">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3</w:t>
            </w: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r w:rsidR="00823FC7" w:rsidRPr="00886AD4" w:rsidTr="00823FC7">
        <w:trPr>
          <w:trHeight w:val="1140"/>
          <w:jc w:val="center"/>
        </w:trPr>
        <w:tc>
          <w:tcPr>
            <w:tcW w:w="374" w:type="pct"/>
            <w:tcBorders>
              <w:top w:val="single" w:sz="4" w:space="0" w:color="auto"/>
              <w:left w:val="single" w:sz="4" w:space="0" w:color="auto"/>
              <w:bottom w:val="single" w:sz="4" w:space="0" w:color="auto"/>
              <w:right w:val="single" w:sz="4" w:space="0" w:color="auto"/>
            </w:tcBorders>
            <w:vAlign w:val="center"/>
          </w:tcPr>
          <w:p w:rsidR="00823FC7" w:rsidRPr="00886AD4" w:rsidRDefault="00823FC7" w:rsidP="00100DCC">
            <w:pPr>
              <w:suppressAutoHyphens/>
              <w:spacing w:before="0"/>
              <w:jc w:val="left"/>
              <w:rPr>
                <w:rFonts w:cs="Arial"/>
                <w:lang w:val="sr-Cyrl-CS" w:eastAsia="ar-SA"/>
              </w:rPr>
            </w:pPr>
            <w:r w:rsidRPr="00886AD4">
              <w:rPr>
                <w:rFonts w:cs="Arial"/>
                <w:lang w:val="sr-Cyrl-CS" w:eastAsia="ar-SA"/>
              </w:rPr>
              <w:t>n</w:t>
            </w:r>
          </w:p>
        </w:tc>
        <w:tc>
          <w:tcPr>
            <w:tcW w:w="1069"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6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726"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c>
          <w:tcPr>
            <w:tcW w:w="1077" w:type="pct"/>
            <w:tcBorders>
              <w:top w:val="single" w:sz="4" w:space="0" w:color="auto"/>
              <w:left w:val="single" w:sz="4" w:space="0" w:color="auto"/>
              <w:bottom w:val="single" w:sz="4" w:space="0" w:color="auto"/>
              <w:right w:val="single" w:sz="4" w:space="0" w:color="auto"/>
            </w:tcBorders>
          </w:tcPr>
          <w:p w:rsidR="00823FC7" w:rsidRPr="00886AD4" w:rsidRDefault="00823FC7" w:rsidP="00100DCC">
            <w:pPr>
              <w:suppressAutoHyphens/>
              <w:spacing w:before="0"/>
              <w:jc w:val="left"/>
              <w:rPr>
                <w:rFonts w:cs="Arial"/>
                <w:lang w:val="sr-Cyrl-CS" w:eastAsia="ar-SA"/>
              </w:rPr>
            </w:pPr>
          </w:p>
        </w:tc>
      </w:tr>
    </w:tbl>
    <w:p w:rsidR="00100DCC" w:rsidRPr="00886AD4" w:rsidRDefault="00100DCC" w:rsidP="00100DCC">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100DCC" w:rsidRPr="00886AD4" w:rsidTr="00100DCC">
        <w:trPr>
          <w:jc w:val="center"/>
        </w:trPr>
        <w:tc>
          <w:tcPr>
            <w:tcW w:w="2924"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Датум:</w:t>
            </w:r>
          </w:p>
        </w:tc>
        <w:tc>
          <w:tcPr>
            <w:tcW w:w="6946"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М.П.</w:t>
            </w:r>
          </w:p>
        </w:tc>
        <w:tc>
          <w:tcPr>
            <w:tcW w:w="4827"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Понуђач:</w:t>
            </w:r>
          </w:p>
        </w:tc>
      </w:tr>
      <w:tr w:rsidR="00100DCC" w:rsidRPr="00886AD4" w:rsidTr="00100DCC">
        <w:trPr>
          <w:jc w:val="center"/>
        </w:trPr>
        <w:tc>
          <w:tcPr>
            <w:tcW w:w="2924" w:type="dxa"/>
            <w:vAlign w:val="center"/>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rsidR="00100DCC" w:rsidRPr="00886AD4" w:rsidRDefault="00100DCC" w:rsidP="00100DCC">
            <w:pPr>
              <w:suppressAutoHyphens/>
              <w:spacing w:before="0"/>
              <w:jc w:val="left"/>
              <w:rPr>
                <w:rFonts w:cs="Arial"/>
                <w:lang w:val="sr-Cyrl-CS" w:eastAsia="ar-SA"/>
              </w:rPr>
            </w:pPr>
          </w:p>
        </w:tc>
        <w:tc>
          <w:tcPr>
            <w:tcW w:w="4827" w:type="dxa"/>
            <w:vAlign w:val="center"/>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______________</w:t>
            </w:r>
          </w:p>
        </w:tc>
      </w:tr>
    </w:tbl>
    <w:p w:rsidR="00100DCC" w:rsidRPr="00886AD4" w:rsidRDefault="00100DCC" w:rsidP="00100DCC">
      <w:pPr>
        <w:suppressAutoHyphens/>
        <w:spacing w:before="0"/>
        <w:jc w:val="left"/>
        <w:rPr>
          <w:rFonts w:cs="Arial"/>
          <w:lang w:val="sr-Cyrl-CS" w:eastAsia="ar-SA"/>
        </w:rPr>
      </w:pPr>
    </w:p>
    <w:p w:rsidR="00100DCC" w:rsidRPr="00886AD4" w:rsidRDefault="00100DCC" w:rsidP="00100DCC">
      <w:pPr>
        <w:suppressAutoHyphens/>
        <w:spacing w:before="0" w:after="180"/>
        <w:rPr>
          <w:rFonts w:eastAsia="TimesNewRomanPSMT" w:cs="Arial"/>
          <w:b/>
          <w:bCs/>
          <w:iCs/>
          <w:lang w:val="sr-Cyrl-CS" w:eastAsia="ar-SA"/>
        </w:rPr>
      </w:pPr>
    </w:p>
    <w:p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rsidR="00100DCC" w:rsidRPr="00886AD4" w:rsidRDefault="00100DCC" w:rsidP="00100DCC">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Pr="00886AD4">
        <w:rPr>
          <w:rFonts w:eastAsia="TimesNewRomanPSMT" w:cs="Arial"/>
          <w:lang w:eastAsia="ar-SA"/>
        </w:rPr>
        <w:t>5</w:t>
      </w:r>
      <w:r w:rsidRPr="00886AD4">
        <w:rPr>
          <w:rFonts w:eastAsia="TimesNewRomanPSMT" w:cs="Arial"/>
          <w:lang w:val="sr-Latn-CS" w:eastAsia="ar-SA"/>
        </w:rPr>
        <w:t>. Референтна листа понуђача.</w:t>
      </w:r>
    </w:p>
    <w:p w:rsidR="00100DCC" w:rsidRPr="00886AD4" w:rsidRDefault="00100DCC" w:rsidP="00100DCC">
      <w:pPr>
        <w:spacing w:before="0"/>
        <w:jc w:val="left"/>
        <w:rPr>
          <w:rFonts w:cs="Arial"/>
          <w:lang w:val="sr-Cyrl-CS" w:eastAsia="ar-SA"/>
        </w:rPr>
      </w:pPr>
      <w:r w:rsidRPr="00886AD4">
        <w:rPr>
          <w:rFonts w:cs="Arial"/>
          <w:lang w:val="sr-Cyrl-CS" w:eastAsia="ar-SA"/>
        </w:rPr>
        <w:br w:type="page"/>
      </w:r>
    </w:p>
    <w:p w:rsidR="00100DCC" w:rsidRPr="00886AD4" w:rsidRDefault="00100DCC" w:rsidP="00100DCC">
      <w:pPr>
        <w:tabs>
          <w:tab w:val="left" w:pos="8385"/>
        </w:tabs>
        <w:suppressAutoHyphens/>
        <w:spacing w:before="0"/>
        <w:jc w:val="left"/>
        <w:rPr>
          <w:rFonts w:cs="Arial"/>
          <w:lang w:val="sr-Cyrl-CS" w:eastAsia="ar-SA"/>
        </w:rPr>
      </w:pPr>
    </w:p>
    <w:p w:rsidR="00100DCC" w:rsidRPr="00886AD4" w:rsidRDefault="00100DCC" w:rsidP="00100DCC">
      <w:pPr>
        <w:suppressAutoHyphens/>
        <w:spacing w:before="0"/>
        <w:ind w:left="709" w:hanging="709"/>
        <w:jc w:val="right"/>
        <w:outlineLvl w:val="1"/>
        <w:rPr>
          <w:rFonts w:cs="Arial"/>
          <w:b/>
          <w:bCs/>
          <w:lang w:val="sr-Cyrl-CS" w:eastAsia="ar-SA"/>
        </w:rPr>
      </w:pPr>
      <w:bookmarkStart w:id="260" w:name="_Toc453678551"/>
      <w:r w:rsidRPr="00886AD4">
        <w:rPr>
          <w:rFonts w:cs="Arial"/>
          <w:b/>
          <w:bCs/>
          <w:lang w:val="sr-Cyrl-CS" w:eastAsia="ar-SA"/>
        </w:rPr>
        <w:t xml:space="preserve">ОБРАЗАЦ </w:t>
      </w:r>
      <w:bookmarkEnd w:id="260"/>
      <w:r w:rsidRPr="00886AD4">
        <w:rPr>
          <w:rFonts w:cs="Arial"/>
          <w:b/>
          <w:bCs/>
          <w:lang w:val="sr-Cyrl-CS" w:eastAsia="ar-SA"/>
        </w:rPr>
        <w:t>5.1</w:t>
      </w:r>
    </w:p>
    <w:p w:rsidR="00100DCC" w:rsidRPr="00886AD4" w:rsidRDefault="00100DCC" w:rsidP="00100DCC">
      <w:pPr>
        <w:suppressAutoHyphens/>
        <w:spacing w:before="0"/>
        <w:jc w:val="left"/>
        <w:rPr>
          <w:rFonts w:cs="Arial"/>
          <w:lang w:val="sr-Cyrl-CS" w:eastAsia="ar-SA"/>
        </w:rPr>
      </w:pPr>
    </w:p>
    <w:p w:rsidR="0032749E" w:rsidRDefault="0032749E" w:rsidP="00100DCC">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rsidR="00100DCC" w:rsidRPr="00886AD4" w:rsidRDefault="0032749E" w:rsidP="00100DCC">
      <w:pPr>
        <w:suppressAutoHyphens/>
        <w:spacing w:before="0"/>
        <w:jc w:val="center"/>
        <w:rPr>
          <w:rFonts w:cs="Arial"/>
          <w:b/>
          <w:caps/>
          <w:lang w:val="sr-Cyrl-CS" w:eastAsia="ar-SA"/>
        </w:rPr>
      </w:pPr>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
    <w:p w:rsidR="00100DCC" w:rsidRPr="00886AD4" w:rsidRDefault="00100DCC" w:rsidP="00100DCC">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00DCC" w:rsidRPr="00886AD4" w:rsidTr="00100DC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r w:rsidR="00100DCC" w:rsidRPr="00886AD4" w:rsidTr="00100DC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100DCC" w:rsidRPr="00886AD4" w:rsidRDefault="00100DCC" w:rsidP="00100DCC">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100DCC" w:rsidRPr="00886AD4" w:rsidRDefault="00100DCC" w:rsidP="00100DCC">
            <w:pPr>
              <w:suppressAutoHyphens/>
              <w:spacing w:before="0"/>
              <w:rPr>
                <w:rFonts w:cs="Arial"/>
                <w:lang w:val="sr-Cyrl-CS" w:eastAsia="ar-SA"/>
              </w:rPr>
            </w:pPr>
          </w:p>
        </w:tc>
      </w:tr>
    </w:tbl>
    <w:p w:rsidR="00100DCC" w:rsidRPr="00886AD4" w:rsidRDefault="00100DCC" w:rsidP="00100DCC">
      <w:pPr>
        <w:suppressAutoHyphens/>
        <w:spacing w:before="360" w:after="240"/>
        <w:jc w:val="center"/>
        <w:outlineLvl w:val="0"/>
        <w:rPr>
          <w:rFonts w:cs="Arial"/>
          <w:b/>
          <w:lang w:val="sr-Cyrl-CS" w:eastAsia="ar-SA"/>
        </w:rPr>
      </w:pPr>
      <w:bookmarkStart w:id="261" w:name="_Toc443807040"/>
      <w:bookmarkStart w:id="262" w:name="_Toc445287802"/>
      <w:bookmarkStart w:id="263" w:name="_Toc445302226"/>
      <w:bookmarkStart w:id="264" w:name="_Toc445302659"/>
      <w:bookmarkStart w:id="265" w:name="_Toc453678552"/>
      <w:r w:rsidRPr="00886AD4">
        <w:rPr>
          <w:rFonts w:cs="Arial"/>
          <w:b/>
          <w:lang w:val="sr-Cyrl-CS" w:eastAsia="ar-SA"/>
        </w:rPr>
        <w:t>ПОТВРДА РЕФЕРЕНЦЕ</w:t>
      </w:r>
      <w:bookmarkEnd w:id="261"/>
      <w:bookmarkEnd w:id="262"/>
      <w:bookmarkEnd w:id="263"/>
      <w:bookmarkEnd w:id="264"/>
      <w:bookmarkEnd w:id="265"/>
    </w:p>
    <w:p w:rsidR="00100DCC" w:rsidRPr="00886AD4" w:rsidRDefault="00100DCC" w:rsidP="00100DCC">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0020262A" w:rsidRPr="0020262A">
        <w:rPr>
          <w:rFonts w:cs="Arial"/>
          <w:lang w:val="sr-Cyrl-CS" w:eastAsia="ar-SA"/>
        </w:rPr>
        <w:t>у вредности од __________ без ПДВ</w:t>
      </w:r>
      <w:r w:rsidR="0020262A">
        <w:rPr>
          <w:rFonts w:cs="Arial"/>
          <w:lang w:val="sr-Cyrl-CS" w:eastAsia="ar-SA"/>
        </w:rPr>
        <w:t xml:space="preserve"> </w:t>
      </w:r>
      <w:r w:rsidRPr="00886AD4">
        <w:rPr>
          <w:rFonts w:cs="Arial"/>
          <w:lang w:val="sr-Cyrl-CS" w:eastAsia="ar-SA"/>
        </w:rPr>
        <w:t>по основу Уговора број __________ од ________. године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sidR="00823FC7">
        <w:rPr>
          <w:rFonts w:cs="Arial"/>
          <w:lang w:val="ru-RU"/>
        </w:rPr>
        <w:t>Унапређење модела интерне комуникације</w:t>
      </w:r>
      <w:r w:rsidRPr="00886AD4">
        <w:rPr>
          <w:rFonts w:cs="Arial"/>
          <w:lang w:val="ru-RU"/>
        </w:rPr>
        <w:t xml:space="preserve">“- Јавна набавка број </w:t>
      </w:r>
      <w:r w:rsidR="00823FC7">
        <w:rPr>
          <w:rFonts w:cs="Arial"/>
          <w:b/>
        </w:rPr>
        <w:t>ЈН/1000/0046</w:t>
      </w:r>
      <w:r w:rsidRPr="00886AD4">
        <w:rPr>
          <w:rFonts w:cs="Arial"/>
          <w:b/>
        </w:rPr>
        <w:t>/2017</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Pr="00886AD4">
        <w:rPr>
          <w:rFonts w:cs="Arial"/>
          <w:noProof/>
          <w:lang w:val="sr-Cyrl-CS" w:eastAsia="ar-SA"/>
        </w:rPr>
        <w:t>.__.2017.</w:t>
      </w:r>
      <w:r w:rsidRPr="00886AD4">
        <w:rPr>
          <w:rFonts w:cs="Arial"/>
          <w:lang w:val="sr-Cyrl-CS" w:eastAsia="ar-SA"/>
        </w:rPr>
        <w:t>године, и у друге сврхе се не може користити.</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100DCC" w:rsidRPr="00886AD4" w:rsidTr="00100DCC">
        <w:trPr>
          <w:jc w:val="center"/>
        </w:trPr>
        <w:tc>
          <w:tcPr>
            <w:tcW w:w="3485"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rsidR="00100DCC" w:rsidRPr="00886AD4" w:rsidRDefault="00100DCC" w:rsidP="00100DCC">
            <w:pPr>
              <w:suppressAutoHyphens/>
              <w:spacing w:before="0"/>
              <w:rPr>
                <w:rFonts w:cs="Arial"/>
                <w:lang w:val="sr-Cyrl-CS" w:eastAsia="ar-SA"/>
              </w:rPr>
            </w:pPr>
            <w:r w:rsidRPr="00886AD4">
              <w:rPr>
                <w:rFonts w:cs="Arial"/>
                <w:lang w:val="sr-Cyrl-CS" w:eastAsia="ar-SA"/>
              </w:rPr>
              <w:t>М.П.</w:t>
            </w:r>
          </w:p>
        </w:tc>
        <w:tc>
          <w:tcPr>
            <w:tcW w:w="3638" w:type="dxa"/>
          </w:tcPr>
          <w:p w:rsidR="00100DCC" w:rsidRPr="00886AD4" w:rsidRDefault="00100DCC" w:rsidP="00100DCC">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100DCC" w:rsidRPr="00886AD4" w:rsidTr="00100DCC">
        <w:trPr>
          <w:jc w:val="center"/>
        </w:trPr>
        <w:tc>
          <w:tcPr>
            <w:tcW w:w="3485" w:type="dxa"/>
            <w:vAlign w:val="center"/>
          </w:tcPr>
          <w:p w:rsidR="00100DCC" w:rsidRPr="00886AD4" w:rsidRDefault="00100DCC" w:rsidP="00100DCC">
            <w:pPr>
              <w:suppressAutoHyphens/>
              <w:spacing w:before="0"/>
              <w:rPr>
                <w:rFonts w:cs="Arial"/>
                <w:lang w:val="sr-Cyrl-CS" w:eastAsia="ar-SA"/>
              </w:rPr>
            </w:pPr>
          </w:p>
        </w:tc>
        <w:tc>
          <w:tcPr>
            <w:tcW w:w="1906" w:type="dxa"/>
            <w:vAlign w:val="center"/>
          </w:tcPr>
          <w:p w:rsidR="00100DCC" w:rsidRPr="00886AD4" w:rsidRDefault="00100DCC" w:rsidP="00100DCC">
            <w:pPr>
              <w:suppressAutoHyphens/>
              <w:spacing w:before="0"/>
              <w:rPr>
                <w:rFonts w:cs="Arial"/>
                <w:lang w:val="sr-Cyrl-CS" w:eastAsia="ar-SA"/>
              </w:rPr>
            </w:pPr>
          </w:p>
        </w:tc>
        <w:tc>
          <w:tcPr>
            <w:tcW w:w="3638" w:type="dxa"/>
            <w:vAlign w:val="center"/>
          </w:tcPr>
          <w:p w:rsidR="00100DCC" w:rsidRPr="00886AD4" w:rsidRDefault="00100DCC" w:rsidP="00100DCC">
            <w:pPr>
              <w:suppressAutoHyphens/>
              <w:spacing w:before="0"/>
              <w:rPr>
                <w:rFonts w:cs="Arial"/>
                <w:lang w:val="sr-Cyrl-CS" w:eastAsia="ar-SA"/>
              </w:rPr>
            </w:pPr>
          </w:p>
        </w:tc>
      </w:tr>
      <w:tr w:rsidR="00100DCC" w:rsidRPr="00886AD4" w:rsidTr="00100DCC">
        <w:trPr>
          <w:jc w:val="center"/>
        </w:trPr>
        <w:tc>
          <w:tcPr>
            <w:tcW w:w="3485" w:type="dxa"/>
            <w:tcBorders>
              <w:bottom w:val="single" w:sz="4" w:space="0" w:color="auto"/>
            </w:tcBorders>
            <w:vAlign w:val="center"/>
          </w:tcPr>
          <w:p w:rsidR="00100DCC" w:rsidRPr="00886AD4" w:rsidRDefault="00100DCC" w:rsidP="00100DCC">
            <w:pPr>
              <w:suppressAutoHyphens/>
              <w:spacing w:before="0"/>
              <w:rPr>
                <w:rFonts w:cs="Arial"/>
                <w:lang w:val="sr-Cyrl-CS" w:eastAsia="ar-SA"/>
              </w:rPr>
            </w:pPr>
          </w:p>
        </w:tc>
        <w:tc>
          <w:tcPr>
            <w:tcW w:w="1906" w:type="dxa"/>
            <w:vAlign w:val="center"/>
          </w:tcPr>
          <w:p w:rsidR="00100DCC" w:rsidRPr="00886AD4" w:rsidRDefault="00100DCC" w:rsidP="00100DCC">
            <w:pPr>
              <w:suppressAutoHyphens/>
              <w:spacing w:before="0"/>
              <w:rPr>
                <w:rFonts w:cs="Arial"/>
                <w:lang w:val="sr-Cyrl-CS" w:eastAsia="ar-SA"/>
              </w:rPr>
            </w:pPr>
          </w:p>
        </w:tc>
        <w:tc>
          <w:tcPr>
            <w:tcW w:w="3638" w:type="dxa"/>
            <w:tcBorders>
              <w:bottom w:val="single" w:sz="4" w:space="0" w:color="auto"/>
            </w:tcBorders>
            <w:vAlign w:val="center"/>
          </w:tcPr>
          <w:p w:rsidR="00100DCC" w:rsidRPr="00886AD4" w:rsidRDefault="00100DCC" w:rsidP="00100DCC">
            <w:pPr>
              <w:suppressAutoHyphens/>
              <w:spacing w:before="0"/>
              <w:rPr>
                <w:rFonts w:cs="Arial"/>
                <w:lang w:val="sr-Cyrl-CS" w:eastAsia="ar-SA"/>
              </w:rPr>
            </w:pPr>
          </w:p>
        </w:tc>
      </w:tr>
    </w:tbl>
    <w:p w:rsidR="00100DCC" w:rsidRPr="00886AD4" w:rsidRDefault="00100DCC" w:rsidP="00100DCC">
      <w:pPr>
        <w:suppressAutoHyphens/>
        <w:spacing w:before="0"/>
        <w:rPr>
          <w:rFonts w:cs="Arial"/>
          <w:lang w:val="sr-Cyrl-CS" w:eastAsia="ar-SA"/>
        </w:rPr>
      </w:pPr>
      <w:r w:rsidRPr="00886AD4">
        <w:rPr>
          <w:rFonts w:cs="Arial"/>
          <w:lang w:val="sr-Cyrl-CS" w:eastAsia="ar-SA"/>
        </w:rPr>
        <w:t xml:space="preserve">                                                                                                               (Име и презиме)</w:t>
      </w:r>
    </w:p>
    <w:p w:rsidR="00100DCC" w:rsidRPr="00886AD4" w:rsidRDefault="00100DCC" w:rsidP="00100DCC">
      <w:pPr>
        <w:suppressAutoHyphens/>
        <w:spacing w:before="0"/>
        <w:rPr>
          <w:rFonts w:cs="Arial"/>
          <w:lang w:val="sr-Cyrl-CS" w:eastAsia="ar-SA"/>
        </w:rPr>
      </w:pPr>
    </w:p>
    <w:p w:rsidR="00100DCC" w:rsidRPr="00886AD4" w:rsidRDefault="00100DCC" w:rsidP="00100DCC">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rsidR="00100DCC" w:rsidRPr="00886AD4" w:rsidRDefault="00100DCC" w:rsidP="00100DCC">
      <w:pPr>
        <w:spacing w:before="0"/>
        <w:jc w:val="center"/>
        <w:rPr>
          <w:rFonts w:cs="Arial"/>
          <w:b/>
          <w:color w:val="00B0F0"/>
        </w:rPr>
      </w:pPr>
    </w:p>
    <w:p w:rsidR="00100DCC" w:rsidRPr="00886AD4" w:rsidRDefault="00100DCC" w:rsidP="00100DCC">
      <w:pPr>
        <w:spacing w:before="0"/>
        <w:jc w:val="center"/>
        <w:rPr>
          <w:rFonts w:cs="Arial"/>
          <w:b/>
          <w:color w:val="00B0F0"/>
        </w:rPr>
      </w:pPr>
    </w:p>
    <w:p w:rsidR="00343A18" w:rsidRPr="00823FC7" w:rsidRDefault="0058010B" w:rsidP="00343A18">
      <w:pPr>
        <w:pStyle w:val="KDObrazac"/>
        <w:rPr>
          <w:sz w:val="24"/>
          <w:szCs w:val="24"/>
          <w:lang w:val="sr-Cyrl-RS"/>
        </w:rPr>
      </w:pPr>
      <w:bookmarkStart w:id="266" w:name="_Toc442559942"/>
      <w:bookmarkEnd w:id="254"/>
      <w:r>
        <w:rPr>
          <w:sz w:val="24"/>
          <w:szCs w:val="24"/>
          <w:lang w:val="sr-Cyrl-RS"/>
        </w:rPr>
        <w:t>О</w:t>
      </w:r>
      <w:r w:rsidR="00343A18" w:rsidRPr="00823FC7">
        <w:rPr>
          <w:sz w:val="24"/>
          <w:szCs w:val="24"/>
        </w:rPr>
        <w:t xml:space="preserve">БРАЗАЦ </w:t>
      </w:r>
      <w:bookmarkEnd w:id="266"/>
      <w:r w:rsidR="00823FC7" w:rsidRPr="00823FC7">
        <w:rPr>
          <w:sz w:val="24"/>
          <w:szCs w:val="24"/>
          <w:lang w:val="sr-Cyrl-RS"/>
        </w:rPr>
        <w:t>6</w:t>
      </w:r>
    </w:p>
    <w:p w:rsidR="00343A18" w:rsidRPr="00823FC7" w:rsidRDefault="00343A18" w:rsidP="00343A18">
      <w:pPr>
        <w:rPr>
          <w:rFonts w:cs="Arial"/>
          <w:sz w:val="24"/>
          <w:szCs w:val="24"/>
        </w:rPr>
      </w:pPr>
    </w:p>
    <w:p w:rsidR="00343A18" w:rsidRPr="00823FC7" w:rsidRDefault="00343A18" w:rsidP="00343A18">
      <w:pPr>
        <w:jc w:val="center"/>
        <w:rPr>
          <w:rFonts w:cs="Arial"/>
          <w:sz w:val="24"/>
          <w:szCs w:val="24"/>
        </w:rPr>
      </w:pPr>
      <w:r w:rsidRPr="00823FC7">
        <w:rPr>
          <w:rFonts w:cs="Arial"/>
          <w:b/>
          <w:sz w:val="24"/>
          <w:szCs w:val="24"/>
        </w:rPr>
        <w:t>ИЗЈАВА ПОНУЂАЧА – КАДРОВСКИ КАПАЦИТЕТ</w:t>
      </w:r>
    </w:p>
    <w:p w:rsidR="00343A18" w:rsidRPr="00823FC7" w:rsidRDefault="00343A18" w:rsidP="00343A18">
      <w:pPr>
        <w:rPr>
          <w:rFonts w:cs="Arial"/>
          <w:noProof/>
          <w:sz w:val="24"/>
          <w:szCs w:val="24"/>
          <w:lang w:val="sr-Latn-CS"/>
        </w:rPr>
      </w:pPr>
    </w:p>
    <w:p w:rsidR="00343A18" w:rsidRPr="00823FC7" w:rsidRDefault="00343A18" w:rsidP="00343A18">
      <w:pPr>
        <w:rPr>
          <w:rFonts w:cs="Arial"/>
          <w:sz w:val="24"/>
          <w:szCs w:val="24"/>
        </w:rPr>
      </w:pPr>
      <w:r w:rsidRPr="00823FC7">
        <w:rPr>
          <w:rFonts w:cs="Arial"/>
          <w:sz w:val="24"/>
          <w:szCs w:val="24"/>
        </w:rPr>
        <w:t xml:space="preserve">На основу члана 77. став 4. Закона о јавним набавкама („Службени гланик РС“, бр.124/12, 14/15 и 68/15) </w:t>
      </w:r>
      <w:r w:rsidRPr="00823FC7">
        <w:rPr>
          <w:rFonts w:cs="Arial"/>
          <w:noProof/>
          <w:sz w:val="24"/>
          <w:szCs w:val="24"/>
          <w:lang w:val="sr-Cyrl-CS"/>
        </w:rPr>
        <w:t xml:space="preserve">Понуђач </w:t>
      </w:r>
      <w:r w:rsidRPr="00823FC7">
        <w:rPr>
          <w:rFonts w:cs="Arial"/>
          <w:noProof/>
          <w:sz w:val="24"/>
          <w:szCs w:val="24"/>
          <w:lang w:val="sr-Latn-CS"/>
        </w:rPr>
        <w:t xml:space="preserve">даје </w:t>
      </w:r>
      <w:r w:rsidRPr="00823FC7">
        <w:rPr>
          <w:rFonts w:cs="Arial"/>
          <w:sz w:val="24"/>
          <w:szCs w:val="24"/>
        </w:rPr>
        <w:t xml:space="preserve">следећу </w:t>
      </w:r>
    </w:p>
    <w:p w:rsidR="00343A18" w:rsidRPr="00823FC7" w:rsidRDefault="00343A18" w:rsidP="00343A18">
      <w:pPr>
        <w:rPr>
          <w:rFonts w:cs="Arial"/>
          <w:sz w:val="24"/>
          <w:szCs w:val="24"/>
        </w:rPr>
      </w:pPr>
    </w:p>
    <w:p w:rsidR="00343A18" w:rsidRPr="00447498" w:rsidRDefault="00343A18" w:rsidP="00343A18">
      <w:pPr>
        <w:jc w:val="center"/>
        <w:rPr>
          <w:rFonts w:cs="Arial"/>
          <w:b/>
          <w:sz w:val="24"/>
          <w:szCs w:val="24"/>
        </w:rPr>
      </w:pPr>
      <w:r w:rsidRPr="00447498">
        <w:rPr>
          <w:rFonts w:cs="Arial"/>
          <w:b/>
          <w:sz w:val="24"/>
          <w:szCs w:val="24"/>
        </w:rPr>
        <w:t xml:space="preserve">ИЗЈАВУ О КАДРОВСКОМ КАПАЦИТЕТУ </w:t>
      </w:r>
    </w:p>
    <w:p w:rsidR="00343A18" w:rsidRPr="00823FC7" w:rsidRDefault="00343A18" w:rsidP="00343A18">
      <w:pPr>
        <w:rPr>
          <w:rFonts w:cs="Arial"/>
          <w:sz w:val="24"/>
          <w:szCs w:val="24"/>
        </w:rPr>
      </w:pPr>
    </w:p>
    <w:p w:rsidR="00343A18" w:rsidRPr="00823FC7" w:rsidRDefault="00343A18" w:rsidP="00343A18">
      <w:pPr>
        <w:rPr>
          <w:rFonts w:cs="Arial"/>
          <w:noProof/>
          <w:sz w:val="24"/>
          <w:szCs w:val="24"/>
        </w:rPr>
      </w:pPr>
      <w:r w:rsidRPr="00823FC7">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23FC7">
        <w:rPr>
          <w:rFonts w:cs="Arial"/>
          <w:noProof/>
          <w:sz w:val="24"/>
          <w:szCs w:val="24"/>
          <w:lang w:val="sr-Cyrl-CS"/>
        </w:rPr>
        <w:t xml:space="preserve"> ЈН 1000/0046/2017</w:t>
      </w:r>
      <w:r w:rsidRPr="00823FC7">
        <w:rPr>
          <w:rFonts w:cs="Arial"/>
          <w:noProof/>
          <w:sz w:val="24"/>
          <w:szCs w:val="24"/>
        </w:rPr>
        <w:t xml:space="preserve">, односно да смо у могућности да ангажујемо </w:t>
      </w:r>
      <w:r w:rsidRPr="00823FC7">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823FC7">
        <w:rPr>
          <w:rFonts w:cs="Arial"/>
          <w:noProof/>
          <w:sz w:val="24"/>
          <w:szCs w:val="24"/>
        </w:rPr>
        <w:t xml:space="preserve"> која ће бити ангажована ради извршења уговора:</w:t>
      </w:r>
    </w:p>
    <w:p w:rsidR="00343A18" w:rsidRPr="00823FC7"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823FC7" w:rsidTr="00BC01DC">
        <w:tc>
          <w:tcPr>
            <w:tcW w:w="491" w:type="pct"/>
            <w:shd w:val="clear" w:color="auto" w:fill="auto"/>
          </w:tcPr>
          <w:p w:rsidR="00343A18" w:rsidRPr="00823FC7"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823FC7" w:rsidRDefault="00343A18" w:rsidP="00BC01DC">
            <w:pPr>
              <w:spacing w:before="0"/>
              <w:jc w:val="center"/>
              <w:rPr>
                <w:rFonts w:eastAsia="Calibri" w:cs="Arial"/>
                <w:b/>
                <w:sz w:val="24"/>
                <w:szCs w:val="24"/>
              </w:rPr>
            </w:pPr>
          </w:p>
          <w:p w:rsidR="00343A18" w:rsidRPr="00823FC7" w:rsidRDefault="00343A18" w:rsidP="00BC01DC">
            <w:pPr>
              <w:spacing w:before="0"/>
              <w:jc w:val="center"/>
              <w:rPr>
                <w:rFonts w:eastAsia="Calibri" w:cs="Arial"/>
                <w:b/>
                <w:sz w:val="24"/>
                <w:szCs w:val="24"/>
              </w:rPr>
            </w:pPr>
            <w:r w:rsidRPr="00823FC7">
              <w:rPr>
                <w:rFonts w:eastAsia="Calibri" w:cs="Arial"/>
                <w:b/>
                <w:sz w:val="24"/>
                <w:szCs w:val="24"/>
              </w:rPr>
              <w:t>Захтевани кадровски капацитет</w:t>
            </w:r>
          </w:p>
          <w:p w:rsidR="00343A18" w:rsidRPr="00823FC7" w:rsidRDefault="00343A18" w:rsidP="00BC01DC">
            <w:pPr>
              <w:spacing w:before="0"/>
              <w:rPr>
                <w:rFonts w:eastAsia="Calibri" w:cs="Arial"/>
                <w:b/>
                <w:sz w:val="24"/>
                <w:szCs w:val="24"/>
              </w:rPr>
            </w:pPr>
          </w:p>
        </w:tc>
        <w:tc>
          <w:tcPr>
            <w:tcW w:w="1125" w:type="pct"/>
            <w:shd w:val="clear" w:color="auto" w:fill="auto"/>
            <w:vAlign w:val="center"/>
          </w:tcPr>
          <w:p w:rsidR="00343A18" w:rsidRPr="00823FC7" w:rsidRDefault="00343A18" w:rsidP="00BC01DC">
            <w:pPr>
              <w:spacing w:before="0"/>
              <w:jc w:val="center"/>
              <w:rPr>
                <w:rFonts w:eastAsia="Calibri" w:cs="Arial"/>
                <w:b/>
                <w:sz w:val="24"/>
                <w:szCs w:val="24"/>
              </w:rPr>
            </w:pPr>
            <w:r w:rsidRPr="00823FC7">
              <w:rPr>
                <w:rFonts w:eastAsia="Calibri" w:cs="Arial"/>
                <w:b/>
                <w:sz w:val="24"/>
                <w:szCs w:val="24"/>
              </w:rPr>
              <w:t>Име и презиме запосленог</w:t>
            </w:r>
          </w:p>
        </w:tc>
        <w:tc>
          <w:tcPr>
            <w:tcW w:w="1480" w:type="pct"/>
            <w:shd w:val="clear" w:color="auto" w:fill="auto"/>
            <w:vAlign w:val="center"/>
          </w:tcPr>
          <w:p w:rsidR="00343A18" w:rsidRPr="00823FC7" w:rsidRDefault="00343A18" w:rsidP="00BC01DC">
            <w:pPr>
              <w:spacing w:before="0"/>
              <w:jc w:val="center"/>
              <w:rPr>
                <w:rFonts w:eastAsia="Calibri" w:cs="Arial"/>
                <w:b/>
                <w:sz w:val="24"/>
                <w:szCs w:val="24"/>
              </w:rPr>
            </w:pPr>
            <w:r w:rsidRPr="00823FC7">
              <w:rPr>
                <w:rFonts w:eastAsia="Calibri" w:cs="Arial"/>
                <w:b/>
                <w:sz w:val="24"/>
                <w:szCs w:val="24"/>
              </w:rPr>
              <w:t>Врста и степен стручне спреме</w:t>
            </w: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67" w:name="_Toc442559943"/>
            <w:bookmarkEnd w:id="267"/>
          </w:p>
        </w:tc>
        <w:tc>
          <w:tcPr>
            <w:tcW w:w="1904" w:type="pct"/>
            <w:shd w:val="clear" w:color="auto" w:fill="auto"/>
          </w:tcPr>
          <w:p w:rsidR="00343A18" w:rsidRPr="00823FC7" w:rsidRDefault="00343A18" w:rsidP="00BC01DC">
            <w:pPr>
              <w:spacing w:before="0"/>
              <w:rPr>
                <w:rFonts w:cs="Arial"/>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68" w:name="_Toc442559944"/>
            <w:bookmarkEnd w:id="268"/>
          </w:p>
        </w:tc>
        <w:tc>
          <w:tcPr>
            <w:tcW w:w="1904" w:type="pct"/>
            <w:shd w:val="clear" w:color="auto" w:fill="auto"/>
          </w:tcPr>
          <w:p w:rsidR="00343A18" w:rsidRPr="00823FC7" w:rsidRDefault="00343A18" w:rsidP="00BC01DC">
            <w:pPr>
              <w:spacing w:before="0"/>
              <w:rPr>
                <w:rFonts w:eastAsia="MS Mincho" w:cs="Arial"/>
                <w:b/>
                <w:bCs/>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343A18" w:rsidRPr="00823FC7" w:rsidTr="00BC01DC">
        <w:trPr>
          <w:trHeight w:val="192"/>
        </w:trPr>
        <w:tc>
          <w:tcPr>
            <w:tcW w:w="491" w:type="pct"/>
            <w:shd w:val="clear" w:color="auto" w:fill="auto"/>
          </w:tcPr>
          <w:p w:rsidR="00343A18" w:rsidRPr="00823FC7" w:rsidRDefault="00343A18" w:rsidP="00485720">
            <w:pPr>
              <w:numPr>
                <w:ilvl w:val="0"/>
                <w:numId w:val="18"/>
              </w:numPr>
              <w:tabs>
                <w:tab w:val="left" w:pos="8098"/>
              </w:tabs>
              <w:spacing w:before="0"/>
              <w:jc w:val="left"/>
              <w:outlineLvl w:val="0"/>
              <w:rPr>
                <w:rFonts w:cs="Arial"/>
                <w:bCs/>
                <w:kern w:val="28"/>
                <w:sz w:val="24"/>
                <w:szCs w:val="24"/>
              </w:rPr>
            </w:pPr>
            <w:bookmarkStart w:id="269" w:name="_Toc442559945"/>
            <w:bookmarkEnd w:id="269"/>
          </w:p>
        </w:tc>
        <w:tc>
          <w:tcPr>
            <w:tcW w:w="1904" w:type="pct"/>
            <w:shd w:val="clear" w:color="auto" w:fill="auto"/>
          </w:tcPr>
          <w:p w:rsidR="00343A18" w:rsidRPr="00823FC7" w:rsidRDefault="00343A18" w:rsidP="00BC01DC">
            <w:pPr>
              <w:spacing w:before="0"/>
              <w:rPr>
                <w:rFonts w:eastAsia="MS Mincho" w:cs="Arial"/>
                <w:b/>
                <w:bCs/>
                <w:sz w:val="24"/>
                <w:szCs w:val="24"/>
              </w:rPr>
            </w:pPr>
          </w:p>
        </w:tc>
        <w:tc>
          <w:tcPr>
            <w:tcW w:w="1125"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823FC7" w:rsidRDefault="00343A18" w:rsidP="00BC01DC">
            <w:pPr>
              <w:tabs>
                <w:tab w:val="left" w:pos="8098"/>
              </w:tabs>
              <w:spacing w:before="0"/>
              <w:outlineLvl w:val="0"/>
              <w:rPr>
                <w:rFonts w:cs="Arial"/>
                <w:bCs/>
                <w:kern w:val="28"/>
                <w:sz w:val="24"/>
                <w:szCs w:val="24"/>
                <w:highlight w:val="yellow"/>
              </w:rPr>
            </w:pPr>
          </w:p>
        </w:tc>
      </w:tr>
      <w:tr w:rsidR="00842C77" w:rsidRPr="00823FC7" w:rsidTr="00BC01DC">
        <w:trPr>
          <w:trHeight w:val="192"/>
        </w:trPr>
        <w:tc>
          <w:tcPr>
            <w:tcW w:w="491" w:type="pct"/>
            <w:shd w:val="clear" w:color="auto" w:fill="auto"/>
          </w:tcPr>
          <w:p w:rsidR="00842C77" w:rsidRPr="0020262A" w:rsidRDefault="00842C77"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rsidR="00842C77" w:rsidRPr="00823FC7" w:rsidRDefault="00842C77" w:rsidP="00BC01DC">
            <w:pPr>
              <w:spacing w:before="0"/>
              <w:rPr>
                <w:rFonts w:eastAsia="MS Mincho" w:cs="Arial"/>
                <w:b/>
                <w:bCs/>
                <w:sz w:val="24"/>
                <w:szCs w:val="24"/>
              </w:rPr>
            </w:pPr>
          </w:p>
        </w:tc>
        <w:tc>
          <w:tcPr>
            <w:tcW w:w="1125"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c>
          <w:tcPr>
            <w:tcW w:w="1480"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r>
      <w:tr w:rsidR="00842C77" w:rsidRPr="00823FC7" w:rsidTr="00BC01DC">
        <w:trPr>
          <w:trHeight w:val="192"/>
        </w:trPr>
        <w:tc>
          <w:tcPr>
            <w:tcW w:w="491" w:type="pct"/>
            <w:shd w:val="clear" w:color="auto" w:fill="auto"/>
          </w:tcPr>
          <w:p w:rsidR="00842C77" w:rsidRPr="0020262A" w:rsidRDefault="00842C77"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rsidR="00842C77" w:rsidRPr="00823FC7" w:rsidRDefault="00842C77" w:rsidP="00BC01DC">
            <w:pPr>
              <w:spacing w:before="0"/>
              <w:rPr>
                <w:rFonts w:eastAsia="MS Mincho" w:cs="Arial"/>
                <w:b/>
                <w:bCs/>
                <w:sz w:val="24"/>
                <w:szCs w:val="24"/>
              </w:rPr>
            </w:pPr>
          </w:p>
        </w:tc>
        <w:tc>
          <w:tcPr>
            <w:tcW w:w="1125"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c>
          <w:tcPr>
            <w:tcW w:w="1480" w:type="pct"/>
            <w:shd w:val="clear" w:color="auto" w:fill="auto"/>
          </w:tcPr>
          <w:p w:rsidR="00842C77" w:rsidRPr="00823FC7" w:rsidRDefault="00842C77" w:rsidP="00BC01DC">
            <w:pPr>
              <w:tabs>
                <w:tab w:val="left" w:pos="8098"/>
              </w:tabs>
              <w:spacing w:before="0"/>
              <w:outlineLvl w:val="0"/>
              <w:rPr>
                <w:rFonts w:cs="Arial"/>
                <w:bCs/>
                <w:kern w:val="28"/>
                <w:sz w:val="24"/>
                <w:szCs w:val="24"/>
                <w:highlight w:val="yellow"/>
              </w:rPr>
            </w:pPr>
          </w:p>
        </w:tc>
      </w:tr>
    </w:tbl>
    <w:p w:rsidR="00343A18" w:rsidRPr="00823FC7"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23FC7" w:rsidTr="00BC01DC">
        <w:trPr>
          <w:jc w:val="center"/>
        </w:trPr>
        <w:tc>
          <w:tcPr>
            <w:tcW w:w="3882" w:type="dxa"/>
          </w:tcPr>
          <w:p w:rsidR="00343A18" w:rsidRPr="00823FC7" w:rsidRDefault="00343A18" w:rsidP="00BC01DC">
            <w:pPr>
              <w:spacing w:before="0"/>
              <w:jc w:val="center"/>
              <w:rPr>
                <w:rFonts w:cs="Arial"/>
                <w:sz w:val="24"/>
                <w:szCs w:val="24"/>
              </w:rPr>
            </w:pPr>
            <w:r w:rsidRPr="00823FC7">
              <w:rPr>
                <w:rFonts w:cs="Arial"/>
                <w:sz w:val="24"/>
                <w:szCs w:val="24"/>
              </w:rPr>
              <w:t>Датум:</w:t>
            </w:r>
          </w:p>
        </w:tc>
        <w:tc>
          <w:tcPr>
            <w:tcW w:w="2127" w:type="dxa"/>
          </w:tcPr>
          <w:p w:rsidR="00343A18" w:rsidRPr="00823FC7" w:rsidRDefault="00343A18" w:rsidP="00BC01DC">
            <w:pPr>
              <w:spacing w:before="0"/>
              <w:jc w:val="center"/>
              <w:rPr>
                <w:rFonts w:cs="Arial"/>
                <w:sz w:val="24"/>
                <w:szCs w:val="24"/>
                <w:lang w:val="ru-RU"/>
              </w:rPr>
            </w:pPr>
          </w:p>
        </w:tc>
        <w:tc>
          <w:tcPr>
            <w:tcW w:w="4022" w:type="dxa"/>
          </w:tcPr>
          <w:p w:rsidR="00343A18" w:rsidRPr="00823FC7" w:rsidRDefault="00343A18"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r w:rsidRPr="00823FC7">
              <w:rPr>
                <w:rFonts w:cs="Arial"/>
                <w:sz w:val="24"/>
                <w:szCs w:val="24"/>
                <w:lang w:val="ru-RU"/>
              </w:rPr>
              <w:t>:</w:t>
            </w:r>
          </w:p>
        </w:tc>
      </w:tr>
      <w:tr w:rsidR="00343A18" w:rsidRPr="00823FC7" w:rsidTr="00BC01DC">
        <w:trPr>
          <w:jc w:val="center"/>
        </w:trPr>
        <w:tc>
          <w:tcPr>
            <w:tcW w:w="3882" w:type="dxa"/>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rPr>
            </w:pPr>
            <w:r w:rsidRPr="00823FC7">
              <w:rPr>
                <w:rFonts w:cs="Arial"/>
                <w:sz w:val="24"/>
                <w:szCs w:val="24"/>
              </w:rPr>
              <w:t>М.П.</w:t>
            </w:r>
          </w:p>
        </w:tc>
        <w:tc>
          <w:tcPr>
            <w:tcW w:w="4022" w:type="dxa"/>
          </w:tcPr>
          <w:p w:rsidR="00343A18" w:rsidRPr="00823FC7" w:rsidRDefault="00343A18" w:rsidP="00BC01DC">
            <w:pPr>
              <w:spacing w:before="0"/>
              <w:jc w:val="center"/>
              <w:rPr>
                <w:rFonts w:cs="Arial"/>
                <w:sz w:val="24"/>
                <w:szCs w:val="24"/>
                <w:lang w:val="ru-RU"/>
              </w:rPr>
            </w:pPr>
          </w:p>
        </w:tc>
      </w:tr>
      <w:tr w:rsidR="00343A18" w:rsidRPr="00823FC7" w:rsidTr="00BC01DC">
        <w:trPr>
          <w:jc w:val="center"/>
        </w:trPr>
        <w:tc>
          <w:tcPr>
            <w:tcW w:w="3882" w:type="dxa"/>
            <w:tcBorders>
              <w:bottom w:val="single" w:sz="4" w:space="0" w:color="auto"/>
            </w:tcBorders>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823FC7" w:rsidRDefault="00343A18" w:rsidP="00BC01DC">
            <w:pPr>
              <w:spacing w:before="0"/>
              <w:jc w:val="center"/>
              <w:rPr>
                <w:rFonts w:cs="Arial"/>
                <w:sz w:val="24"/>
                <w:szCs w:val="24"/>
                <w:lang w:val="ru-RU"/>
              </w:rPr>
            </w:pPr>
          </w:p>
        </w:tc>
      </w:tr>
      <w:tr w:rsidR="00343A18" w:rsidRPr="00823FC7" w:rsidTr="00BC01DC">
        <w:trPr>
          <w:trHeight w:val="389"/>
          <w:jc w:val="center"/>
        </w:trPr>
        <w:tc>
          <w:tcPr>
            <w:tcW w:w="3882" w:type="dxa"/>
            <w:tcBorders>
              <w:top w:val="single" w:sz="4" w:space="0" w:color="auto"/>
            </w:tcBorders>
          </w:tcPr>
          <w:p w:rsidR="00343A18" w:rsidRPr="00823FC7" w:rsidRDefault="00343A18" w:rsidP="00BC01DC">
            <w:pPr>
              <w:spacing w:before="0"/>
              <w:jc w:val="center"/>
              <w:rPr>
                <w:rFonts w:cs="Arial"/>
                <w:sz w:val="24"/>
                <w:szCs w:val="24"/>
              </w:rPr>
            </w:pPr>
          </w:p>
        </w:tc>
        <w:tc>
          <w:tcPr>
            <w:tcW w:w="2127" w:type="dxa"/>
          </w:tcPr>
          <w:p w:rsidR="00343A18" w:rsidRPr="00823FC7"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823FC7" w:rsidRDefault="00343A18" w:rsidP="00BC01DC">
            <w:pPr>
              <w:spacing w:before="0"/>
              <w:jc w:val="center"/>
              <w:rPr>
                <w:rFonts w:cs="Arial"/>
                <w:sz w:val="24"/>
                <w:szCs w:val="24"/>
                <w:lang w:val="ru-RU"/>
              </w:rPr>
            </w:pPr>
          </w:p>
        </w:tc>
      </w:tr>
    </w:tbl>
    <w:p w:rsidR="00343A18" w:rsidRPr="00823FC7" w:rsidRDefault="00343A18" w:rsidP="00343A18">
      <w:pPr>
        <w:spacing w:before="0"/>
        <w:rPr>
          <w:rFonts w:cs="Arial"/>
          <w:b/>
          <w:i/>
          <w:sz w:val="20"/>
          <w:szCs w:val="20"/>
          <w:lang w:val="sr-Cyrl-CS"/>
        </w:rPr>
      </w:pPr>
      <w:r w:rsidRPr="00823FC7">
        <w:rPr>
          <w:rFonts w:cs="Arial"/>
          <w:b/>
          <w:i/>
          <w:sz w:val="20"/>
          <w:szCs w:val="20"/>
          <w:lang w:val="sr-Cyrl-CS"/>
        </w:rPr>
        <w:t>Напомена:</w:t>
      </w:r>
    </w:p>
    <w:p w:rsidR="00343A18" w:rsidRPr="00823FC7" w:rsidRDefault="00343A18" w:rsidP="00343A18">
      <w:pPr>
        <w:pStyle w:val="KDKomentar"/>
        <w:spacing w:before="0"/>
        <w:rPr>
          <w:rFonts w:cs="Arial"/>
          <w:i w:val="0"/>
          <w:color w:val="auto"/>
          <w:lang w:val="sr-Cyrl-CS"/>
        </w:rPr>
      </w:pPr>
      <w:r w:rsidRPr="00823FC7">
        <w:rPr>
          <w:rFonts w:eastAsia="TimesNewRomanPS-BoldMT" w:cs="Arial"/>
          <w:color w:val="auto"/>
        </w:rPr>
        <w:t xml:space="preserve">-Уколико </w:t>
      </w:r>
      <w:r w:rsidRPr="00823FC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23FC7">
        <w:rPr>
          <w:rFonts w:cs="Arial"/>
          <w:color w:val="auto"/>
          <w:lang w:val="sr-Cyrl-CS"/>
        </w:rPr>
        <w:t xml:space="preserve">Изјава </w:t>
      </w:r>
      <w:r w:rsidRPr="00823FC7">
        <w:rPr>
          <w:rFonts w:cs="Arial"/>
          <w:color w:val="auto"/>
        </w:rPr>
        <w:t>мора бити попуњена, потписана од стране овлашћеног лица</w:t>
      </w:r>
      <w:r w:rsidRPr="00823FC7">
        <w:rPr>
          <w:rFonts w:cs="Arial"/>
          <w:color w:val="auto"/>
          <w:lang w:val="sr-Cyrl-CS"/>
        </w:rPr>
        <w:t xml:space="preserve"> за заступање</w:t>
      </w:r>
      <w:r w:rsidRPr="00823FC7">
        <w:rPr>
          <w:rFonts w:cs="Arial"/>
          <w:color w:val="auto"/>
        </w:rPr>
        <w:t xml:space="preserve"> понуђача из групе понуђача и оверена печатом.</w:t>
      </w:r>
    </w:p>
    <w:p w:rsidR="00343A18" w:rsidRPr="00823FC7" w:rsidRDefault="00343A18" w:rsidP="00343A18">
      <w:pPr>
        <w:rPr>
          <w:rFonts w:cs="Arial"/>
          <w:i/>
          <w:sz w:val="20"/>
          <w:szCs w:val="20"/>
        </w:rPr>
      </w:pPr>
      <w:r w:rsidRPr="00823FC7">
        <w:rPr>
          <w:rFonts w:cs="Arial"/>
          <w:i/>
          <w:sz w:val="20"/>
          <w:szCs w:val="20"/>
        </w:rPr>
        <w:t>Приликом подношења понуде овај образац копирати у потребном броју примерака.</w:t>
      </w:r>
    </w:p>
    <w:p w:rsidR="00343A18" w:rsidRPr="00823FC7" w:rsidRDefault="00343A18" w:rsidP="00343A18">
      <w:pPr>
        <w:rPr>
          <w:rFonts w:cs="Arial"/>
          <w:sz w:val="24"/>
          <w:szCs w:val="24"/>
        </w:rPr>
      </w:pPr>
    </w:p>
    <w:p w:rsidR="00343A18" w:rsidRDefault="00343A18" w:rsidP="00781B02"/>
    <w:p w:rsidR="007062C7" w:rsidRDefault="007062C7" w:rsidP="00781B02"/>
    <w:p w:rsidR="00D74B3B" w:rsidRDefault="00D74B3B" w:rsidP="00781B02"/>
    <w:p w:rsidR="00D74B3B" w:rsidRPr="00823FC7" w:rsidRDefault="00D74B3B" w:rsidP="00781B02"/>
    <w:p w:rsidR="001F2123" w:rsidRPr="008977B5" w:rsidRDefault="001F2123" w:rsidP="001F2123">
      <w:pPr>
        <w:jc w:val="right"/>
        <w:outlineLvl w:val="1"/>
        <w:rPr>
          <w:rFonts w:cs="Arial"/>
          <w:b/>
          <w:sz w:val="24"/>
          <w:szCs w:val="24"/>
          <w:lang w:val="sr-Cyrl-RS"/>
        </w:rPr>
      </w:pPr>
      <w:r w:rsidRPr="008977B5">
        <w:rPr>
          <w:rFonts w:cs="Arial"/>
          <w:b/>
          <w:sz w:val="24"/>
          <w:szCs w:val="24"/>
        </w:rPr>
        <w:lastRenderedPageBreak/>
        <w:t xml:space="preserve">ОБРАЗАЦ </w:t>
      </w:r>
      <w:r w:rsidRPr="008977B5">
        <w:rPr>
          <w:rFonts w:cs="Arial"/>
          <w:b/>
          <w:sz w:val="24"/>
          <w:szCs w:val="24"/>
          <w:lang w:val="sr-Cyrl-RS"/>
        </w:rPr>
        <w:t>7.</w:t>
      </w:r>
    </w:p>
    <w:p w:rsidR="008977B5" w:rsidRPr="008977B5" w:rsidRDefault="009C52BB" w:rsidP="008977B5">
      <w:pPr>
        <w:suppressAutoHyphens/>
        <w:spacing w:before="0"/>
        <w:jc w:val="center"/>
        <w:rPr>
          <w:rFonts w:cs="Arial"/>
          <w:b/>
          <w:smallCaps/>
          <w:spacing w:val="5"/>
          <w:lang w:val="sr-Cyrl-CS" w:eastAsia="ar-SA"/>
        </w:rPr>
      </w:pPr>
      <w:r>
        <w:rPr>
          <w:rFonts w:cs="Arial"/>
          <w:b/>
          <w:smallCaps/>
          <w:spacing w:val="5"/>
          <w:lang w:val="sr-Cyrl-CS" w:eastAsia="ar-SA"/>
        </w:rPr>
        <w:t>СПИСАК ИЗВРШИЛАЦА КОЈИ ЋЕ БИТИ АНГАЖОВАНИ У ИЗВРШЕЊУ</w:t>
      </w:r>
      <w:r w:rsidR="008977B5" w:rsidRPr="008977B5">
        <w:rPr>
          <w:rFonts w:cs="Arial"/>
          <w:b/>
          <w:smallCaps/>
          <w:spacing w:val="5"/>
          <w:lang w:val="sr-Cyrl-CS" w:eastAsia="ar-SA"/>
        </w:rPr>
        <w:t xml:space="preserve"> УСЛУГА КОЈЕ СУ ПРЕДМЕТ </w:t>
      </w:r>
      <w:r>
        <w:rPr>
          <w:rFonts w:cs="Arial"/>
          <w:b/>
          <w:smallCaps/>
          <w:spacing w:val="5"/>
          <w:lang w:val="sr-Cyrl-CS" w:eastAsia="ar-SA"/>
        </w:rPr>
        <w:t xml:space="preserve"> ЈН/1000/0046/2017</w:t>
      </w:r>
    </w:p>
    <w:p w:rsidR="008977B5" w:rsidRPr="008977B5" w:rsidRDefault="008977B5" w:rsidP="008977B5">
      <w:pPr>
        <w:suppressAutoHyphens/>
        <w:spacing w:before="0"/>
        <w:jc w:val="left"/>
        <w:rPr>
          <w:rFonts w:cs="Arial"/>
          <w:lang w:val="sr-Cyrl-CS" w:eastAsia="ar-SA"/>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08"/>
        <w:gridCol w:w="3178"/>
        <w:gridCol w:w="4164"/>
      </w:tblGrid>
      <w:tr w:rsidR="00917720" w:rsidRPr="008977B5" w:rsidTr="00917720">
        <w:trPr>
          <w:jc w:val="center"/>
        </w:trPr>
        <w:tc>
          <w:tcPr>
            <w:tcW w:w="1208" w:type="dxa"/>
            <w:vAlign w:val="center"/>
          </w:tcPr>
          <w:p w:rsidR="00917720" w:rsidRPr="008977B5" w:rsidRDefault="00917720" w:rsidP="008977B5">
            <w:pPr>
              <w:suppressAutoHyphens/>
              <w:spacing w:before="0"/>
              <w:jc w:val="center"/>
              <w:rPr>
                <w:rFonts w:cs="Arial"/>
                <w:lang w:val="sr-Cyrl-CS" w:eastAsia="ar-SA"/>
              </w:rPr>
            </w:pPr>
            <w:r w:rsidRPr="008977B5">
              <w:rPr>
                <w:rFonts w:cs="Arial"/>
                <w:lang w:val="sr-Cyrl-CS" w:eastAsia="ar-SA"/>
              </w:rPr>
              <w:t>Ред.</w:t>
            </w:r>
            <w:r w:rsidRPr="008977B5">
              <w:rPr>
                <w:rFonts w:cs="Arial"/>
                <w:lang w:val="sr-Cyrl-CS" w:eastAsia="ar-SA"/>
              </w:rPr>
              <w:br/>
              <w:t>бр.</w:t>
            </w:r>
          </w:p>
        </w:tc>
        <w:tc>
          <w:tcPr>
            <w:tcW w:w="3178" w:type="dxa"/>
            <w:vAlign w:val="center"/>
          </w:tcPr>
          <w:p w:rsidR="00917720" w:rsidRPr="008977B5" w:rsidRDefault="00917720" w:rsidP="008977B5">
            <w:pPr>
              <w:suppressAutoHyphens/>
              <w:spacing w:before="0"/>
              <w:jc w:val="center"/>
              <w:rPr>
                <w:rFonts w:cs="Arial"/>
                <w:lang w:val="sr-Cyrl-CS" w:eastAsia="ar-SA"/>
              </w:rPr>
            </w:pPr>
            <w:r w:rsidRPr="008977B5">
              <w:rPr>
                <w:rFonts w:cs="Arial"/>
                <w:lang w:val="sr-Cyrl-CS" w:eastAsia="ar-SA"/>
              </w:rPr>
              <w:t>Име и презиме</w:t>
            </w:r>
          </w:p>
        </w:tc>
        <w:tc>
          <w:tcPr>
            <w:tcW w:w="4164" w:type="dxa"/>
            <w:vAlign w:val="center"/>
          </w:tcPr>
          <w:p w:rsidR="00917720" w:rsidRPr="008977B5" w:rsidRDefault="00917720" w:rsidP="008977B5">
            <w:pPr>
              <w:suppressAutoHyphens/>
              <w:spacing w:before="0"/>
              <w:jc w:val="center"/>
              <w:rPr>
                <w:rFonts w:cs="Arial"/>
                <w:lang w:val="sr-Cyrl-CS" w:eastAsia="ar-SA"/>
              </w:rPr>
            </w:pPr>
            <w:r w:rsidRPr="008977B5">
              <w:rPr>
                <w:rFonts w:cs="Arial"/>
                <w:lang w:val="sr-Cyrl-CS" w:eastAsia="ar-SA"/>
              </w:rPr>
              <w:t>Квалификација/</w:t>
            </w:r>
          </w:p>
          <w:p w:rsidR="00917720" w:rsidRPr="008977B5" w:rsidRDefault="00917720" w:rsidP="008977B5">
            <w:pPr>
              <w:suppressAutoHyphens/>
              <w:spacing w:before="0"/>
              <w:jc w:val="center"/>
              <w:rPr>
                <w:rFonts w:cs="Arial"/>
                <w:lang w:val="sr-Cyrl-CS" w:eastAsia="ar-SA"/>
              </w:rPr>
            </w:pPr>
            <w:r w:rsidRPr="008977B5">
              <w:rPr>
                <w:rFonts w:cs="Arial"/>
                <w:lang w:val="sr-Cyrl-CS" w:eastAsia="ar-SA"/>
              </w:rPr>
              <w:t>звање</w:t>
            </w: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r w:rsidR="00917720" w:rsidRPr="008977B5" w:rsidTr="00917720">
        <w:trPr>
          <w:jc w:val="center"/>
        </w:trPr>
        <w:tc>
          <w:tcPr>
            <w:tcW w:w="1208" w:type="dxa"/>
          </w:tcPr>
          <w:p w:rsidR="00917720" w:rsidRPr="008977B5" w:rsidRDefault="00917720" w:rsidP="008977B5">
            <w:pPr>
              <w:suppressAutoHyphens/>
              <w:spacing w:before="0"/>
              <w:jc w:val="left"/>
              <w:rPr>
                <w:rFonts w:cs="Arial"/>
                <w:lang w:val="sr-Cyrl-CS" w:eastAsia="ar-SA"/>
              </w:rPr>
            </w:pPr>
          </w:p>
        </w:tc>
        <w:tc>
          <w:tcPr>
            <w:tcW w:w="3178" w:type="dxa"/>
          </w:tcPr>
          <w:p w:rsidR="00917720" w:rsidRPr="008977B5" w:rsidRDefault="00917720" w:rsidP="008977B5">
            <w:pPr>
              <w:suppressAutoHyphens/>
              <w:spacing w:before="0"/>
              <w:jc w:val="left"/>
              <w:rPr>
                <w:rFonts w:cs="Arial"/>
                <w:lang w:val="sr-Cyrl-CS" w:eastAsia="ar-SA"/>
              </w:rPr>
            </w:pPr>
          </w:p>
        </w:tc>
        <w:tc>
          <w:tcPr>
            <w:tcW w:w="4164" w:type="dxa"/>
          </w:tcPr>
          <w:p w:rsidR="00917720" w:rsidRPr="008977B5" w:rsidRDefault="00917720" w:rsidP="008977B5">
            <w:pPr>
              <w:suppressAutoHyphens/>
              <w:spacing w:before="0"/>
              <w:jc w:val="left"/>
              <w:rPr>
                <w:rFonts w:cs="Arial"/>
                <w:lang w:val="sr-Cyrl-CS" w:eastAsia="ar-SA"/>
              </w:rPr>
            </w:pPr>
          </w:p>
        </w:tc>
      </w:tr>
    </w:tbl>
    <w:p w:rsidR="008977B5" w:rsidRPr="008977B5" w:rsidRDefault="008977B5" w:rsidP="008977B5">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8977B5" w:rsidRPr="008977B5" w:rsidTr="008F21DC">
        <w:trPr>
          <w:jc w:val="center"/>
        </w:trPr>
        <w:tc>
          <w:tcPr>
            <w:tcW w:w="3598"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Датум:   </w:t>
            </w:r>
          </w:p>
        </w:tc>
        <w:tc>
          <w:tcPr>
            <w:tcW w:w="1959"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М.П.</w:t>
            </w:r>
          </w:p>
        </w:tc>
        <w:tc>
          <w:tcPr>
            <w:tcW w:w="3730" w:type="dxa"/>
          </w:tcPr>
          <w:p w:rsidR="008977B5" w:rsidRPr="008977B5" w:rsidRDefault="008977B5" w:rsidP="008977B5">
            <w:pPr>
              <w:suppressAutoHyphens/>
              <w:spacing w:before="0"/>
              <w:jc w:val="left"/>
              <w:rPr>
                <w:rFonts w:cs="Arial"/>
                <w:lang w:val="sr-Cyrl-CS" w:eastAsia="ar-SA"/>
              </w:rPr>
            </w:pPr>
            <w:r w:rsidRPr="008977B5">
              <w:rPr>
                <w:rFonts w:cs="Arial"/>
                <w:lang w:val="sr-Cyrl-CS" w:eastAsia="ar-SA"/>
              </w:rPr>
              <w:t xml:space="preserve">                  Понуђач:</w:t>
            </w:r>
          </w:p>
        </w:tc>
      </w:tr>
      <w:tr w:rsidR="008977B5" w:rsidRPr="008977B5" w:rsidTr="008F21DC">
        <w:trPr>
          <w:jc w:val="center"/>
        </w:trPr>
        <w:tc>
          <w:tcPr>
            <w:tcW w:w="3598" w:type="dxa"/>
            <w:vAlign w:val="center"/>
          </w:tcPr>
          <w:p w:rsidR="008977B5" w:rsidRPr="008977B5" w:rsidRDefault="008977B5" w:rsidP="008977B5">
            <w:pPr>
              <w:suppressAutoHyphens/>
              <w:spacing w:before="0"/>
              <w:jc w:val="left"/>
              <w:rPr>
                <w:rFonts w:cs="Arial"/>
                <w:lang w:val="sr-Cyrl-CS" w:eastAsia="ar-SA"/>
              </w:rPr>
            </w:pPr>
          </w:p>
        </w:tc>
        <w:tc>
          <w:tcPr>
            <w:tcW w:w="1959" w:type="dxa"/>
            <w:vAlign w:val="center"/>
          </w:tcPr>
          <w:p w:rsidR="008977B5" w:rsidRPr="008977B5" w:rsidRDefault="008977B5" w:rsidP="008977B5">
            <w:pPr>
              <w:suppressAutoHyphens/>
              <w:spacing w:before="0"/>
              <w:jc w:val="left"/>
              <w:rPr>
                <w:rFonts w:cs="Arial"/>
                <w:lang w:val="sr-Cyrl-CS" w:eastAsia="ar-SA"/>
              </w:rPr>
            </w:pPr>
          </w:p>
        </w:tc>
        <w:tc>
          <w:tcPr>
            <w:tcW w:w="3730" w:type="dxa"/>
            <w:vAlign w:val="center"/>
          </w:tcPr>
          <w:p w:rsidR="008977B5" w:rsidRPr="008977B5" w:rsidRDefault="008977B5" w:rsidP="008977B5">
            <w:pPr>
              <w:suppressAutoHyphens/>
              <w:spacing w:before="0"/>
              <w:jc w:val="left"/>
              <w:rPr>
                <w:rFonts w:cs="Arial"/>
                <w:lang w:val="sr-Cyrl-CS" w:eastAsia="ar-SA"/>
              </w:rPr>
            </w:pPr>
          </w:p>
        </w:tc>
      </w:tr>
      <w:tr w:rsidR="008977B5" w:rsidRPr="008977B5" w:rsidTr="008F21DC">
        <w:trPr>
          <w:jc w:val="center"/>
        </w:trPr>
        <w:tc>
          <w:tcPr>
            <w:tcW w:w="3598" w:type="dxa"/>
            <w:tcBorders>
              <w:bottom w:val="single" w:sz="4" w:space="0" w:color="auto"/>
            </w:tcBorders>
            <w:vAlign w:val="center"/>
          </w:tcPr>
          <w:p w:rsidR="008977B5" w:rsidRPr="008977B5" w:rsidRDefault="008977B5" w:rsidP="008977B5">
            <w:pPr>
              <w:suppressAutoHyphens/>
              <w:spacing w:before="0"/>
              <w:jc w:val="left"/>
              <w:rPr>
                <w:rFonts w:cs="Arial"/>
                <w:lang w:val="sr-Cyrl-CS" w:eastAsia="ar-SA"/>
              </w:rPr>
            </w:pPr>
          </w:p>
        </w:tc>
        <w:tc>
          <w:tcPr>
            <w:tcW w:w="1959" w:type="dxa"/>
            <w:vAlign w:val="center"/>
          </w:tcPr>
          <w:p w:rsidR="008977B5" w:rsidRPr="008977B5" w:rsidRDefault="008977B5" w:rsidP="008977B5">
            <w:pPr>
              <w:suppressAutoHyphens/>
              <w:spacing w:before="0"/>
              <w:jc w:val="left"/>
              <w:rPr>
                <w:rFonts w:cs="Arial"/>
                <w:lang w:val="sr-Cyrl-CS" w:eastAsia="ar-SA"/>
              </w:rPr>
            </w:pPr>
          </w:p>
        </w:tc>
        <w:tc>
          <w:tcPr>
            <w:tcW w:w="3730" w:type="dxa"/>
            <w:tcBorders>
              <w:bottom w:val="single" w:sz="4" w:space="0" w:color="auto"/>
            </w:tcBorders>
            <w:vAlign w:val="center"/>
          </w:tcPr>
          <w:p w:rsidR="008977B5" w:rsidRPr="008977B5" w:rsidRDefault="008977B5" w:rsidP="008977B5">
            <w:pPr>
              <w:suppressAutoHyphens/>
              <w:spacing w:before="0"/>
              <w:jc w:val="left"/>
              <w:rPr>
                <w:rFonts w:cs="Arial"/>
                <w:lang w:val="sr-Cyrl-CS" w:eastAsia="ar-SA"/>
              </w:rPr>
            </w:pPr>
          </w:p>
        </w:tc>
      </w:tr>
    </w:tbl>
    <w:p w:rsidR="008977B5" w:rsidRPr="008977B5" w:rsidRDefault="008977B5" w:rsidP="008977B5">
      <w:pPr>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8977B5" w:rsidRPr="008977B5" w:rsidRDefault="008977B5" w:rsidP="008977B5">
      <w:pPr>
        <w:tabs>
          <w:tab w:val="left" w:pos="8385"/>
        </w:tabs>
        <w:suppressAutoHyphens/>
        <w:spacing w:before="0"/>
        <w:jc w:val="left"/>
        <w:rPr>
          <w:rFonts w:cs="Arial"/>
          <w:lang w:val="sr-Cyrl-CS" w:eastAsia="ar-SA"/>
        </w:rPr>
      </w:pPr>
    </w:p>
    <w:p w:rsidR="007E7BB8" w:rsidRPr="00EC5BB4" w:rsidRDefault="00343A18" w:rsidP="00D0694C">
      <w:pPr>
        <w:pStyle w:val="KDObrazac"/>
        <w:rPr>
          <w:sz w:val="24"/>
          <w:szCs w:val="24"/>
          <w:lang w:val="sr-Cyrl-RS"/>
        </w:rPr>
      </w:pPr>
      <w:r w:rsidRPr="00EC5BB4">
        <w:rPr>
          <w:color w:val="00B0F0"/>
          <w:sz w:val="24"/>
          <w:szCs w:val="24"/>
        </w:rPr>
        <w:br w:type="page"/>
      </w:r>
    </w:p>
    <w:p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8</w:t>
      </w:r>
      <w:r>
        <w:rPr>
          <w:sz w:val="24"/>
          <w:szCs w:val="24"/>
          <w:lang w:val="sr-Cyrl-RS"/>
        </w:rPr>
        <w:t>.</w:t>
      </w:r>
    </w:p>
    <w:p w:rsidR="007B3717" w:rsidRDefault="007B3717"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823FC7">
        <w:rPr>
          <w:rFonts w:cs="Arial"/>
          <w:sz w:val="24"/>
          <w:szCs w:val="24"/>
        </w:rPr>
        <w:t xml:space="preserve">:Унапређење модела интерне комуникације </w:t>
      </w:r>
    </w:p>
    <w:p w:rsidR="007E7BB8" w:rsidRPr="00EC5BB4" w:rsidRDefault="006825F2" w:rsidP="007E7BB8">
      <w:pPr>
        <w:spacing w:after="120"/>
        <w:jc w:val="center"/>
        <w:rPr>
          <w:rFonts w:cs="Arial"/>
          <w:sz w:val="24"/>
          <w:szCs w:val="24"/>
        </w:rPr>
      </w:pPr>
      <w:r>
        <w:rPr>
          <w:rFonts w:cs="Arial"/>
          <w:sz w:val="24"/>
          <w:szCs w:val="24"/>
        </w:rPr>
        <w:t>ЈН</w:t>
      </w:r>
      <w:r w:rsidR="00823FC7">
        <w:rPr>
          <w:rFonts w:cs="Arial"/>
          <w:sz w:val="24"/>
          <w:szCs w:val="24"/>
        </w:rPr>
        <w:t xml:space="preserve"> бр. 1000/0046/2017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B3717" w:rsidRPr="00823FC7" w:rsidRDefault="007E7BB8" w:rsidP="007B3717">
      <w:pPr>
        <w:pStyle w:val="KDObrazac"/>
        <w:rPr>
          <w:sz w:val="24"/>
          <w:szCs w:val="24"/>
        </w:rPr>
      </w:pPr>
      <w:r w:rsidRPr="0042687E">
        <w:rPr>
          <w:sz w:val="20"/>
          <w:szCs w:val="20"/>
          <w:lang w:val="sr-Latn-CS"/>
        </w:rPr>
        <w:br w:type="page"/>
      </w:r>
    </w:p>
    <w:p w:rsidR="007B3717" w:rsidRPr="00823FC7" w:rsidRDefault="007B3717" w:rsidP="007B3717">
      <w:pPr>
        <w:pStyle w:val="KDObrazac"/>
        <w:rPr>
          <w:sz w:val="24"/>
          <w:szCs w:val="24"/>
          <w:lang w:val="sr-Cyrl-RS"/>
        </w:rPr>
      </w:pPr>
      <w:r w:rsidRPr="00823FC7">
        <w:rPr>
          <w:sz w:val="24"/>
          <w:szCs w:val="24"/>
        </w:rPr>
        <w:lastRenderedPageBreak/>
        <w:t xml:space="preserve">ОБРАЗАЦ </w:t>
      </w:r>
      <w:r w:rsidR="001F2123">
        <w:rPr>
          <w:sz w:val="24"/>
          <w:szCs w:val="24"/>
        </w:rPr>
        <w:t>9</w:t>
      </w:r>
      <w:r>
        <w:rPr>
          <w:sz w:val="24"/>
          <w:szCs w:val="24"/>
          <w:lang w:val="sr-Cyrl-RS"/>
        </w:rPr>
        <w:t>.</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823FC7" w:rsidRDefault="00823FC7" w:rsidP="00823FC7">
      <w:pPr>
        <w:jc w:val="right"/>
        <w:rPr>
          <w:rFonts w:cs="Arial"/>
          <w:b/>
          <w:sz w:val="24"/>
          <w:szCs w:val="24"/>
          <w:lang w:val="ru-RU"/>
        </w:rPr>
      </w:pPr>
      <w:r w:rsidRPr="009C4277">
        <w:rPr>
          <w:rFonts w:cs="Arial"/>
          <w:b/>
          <w:sz w:val="24"/>
          <w:szCs w:val="24"/>
          <w:lang w:val="ru-RU"/>
        </w:rPr>
        <w:lastRenderedPageBreak/>
        <w:t xml:space="preserve">ОБРАЗАЦ </w:t>
      </w:r>
      <w:r w:rsidR="001F2123" w:rsidRPr="009C4277">
        <w:rPr>
          <w:rFonts w:cs="Arial"/>
          <w:b/>
          <w:sz w:val="24"/>
          <w:szCs w:val="24"/>
          <w:lang w:val="ru-RU"/>
        </w:rPr>
        <w:t>10</w:t>
      </w:r>
      <w:r w:rsidRPr="009C4277">
        <w:rPr>
          <w:rFonts w:cs="Arial"/>
          <w:b/>
          <w:sz w:val="24"/>
          <w:szCs w:val="24"/>
          <w:lang w:val="ru-RU"/>
        </w:rPr>
        <w:t>.</w:t>
      </w:r>
    </w:p>
    <w:p w:rsidR="009C4277" w:rsidRPr="009C4277" w:rsidRDefault="009C4277" w:rsidP="00823FC7">
      <w:pPr>
        <w:jc w:val="right"/>
        <w:rPr>
          <w:rFonts w:cs="Arial"/>
          <w:b/>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rsidR="00823FC7" w:rsidRPr="009C4277" w:rsidRDefault="00823FC7" w:rsidP="00823FC7">
      <w:pPr>
        <w:spacing w:before="0"/>
        <w:jc w:val="center"/>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823FC7" w:rsidRPr="009C4277" w:rsidRDefault="00823FC7" w:rsidP="00823FC7">
      <w:pPr>
        <w:spacing w:before="0"/>
        <w:rPr>
          <w:rFonts w:cs="Arial"/>
          <w:sz w:val="24"/>
          <w:szCs w:val="24"/>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w:t>
      </w:r>
      <w:r w:rsidRPr="009C4277">
        <w:rPr>
          <w:rFonts w:ascii="Arial" w:hAnsi="Arial" w:cs="Arial"/>
          <w:color w:val="auto"/>
          <w:lang w:val="ru-RU"/>
        </w:rPr>
        <w:lastRenderedPageBreak/>
        <w:t xml:space="preserve">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Oвo мeничнo писмo – oвлaшћeњe сaчињeнoje у 2 (двa) истoвeтнa примeркa, oд кojих je 1 (jeдaн) примeрaк зa Пoвeриoцa, a 1 (jeдaн) зaдржaвa Дужник. </w:t>
      </w:r>
    </w:p>
    <w:p w:rsidR="00823FC7" w:rsidRPr="009C4277" w:rsidRDefault="00823FC7" w:rsidP="00823FC7">
      <w:pPr>
        <w:pStyle w:val="Default"/>
        <w:spacing w:before="0"/>
        <w:rPr>
          <w:rFonts w:ascii="Arial" w:hAnsi="Arial" w:cs="Arial"/>
          <w:color w:val="auto"/>
          <w:lang w:val="ru-RU"/>
        </w:rPr>
      </w:pPr>
    </w:p>
    <w:p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r w:rsidR="00823FC7" w:rsidRPr="009C4277" w:rsidTr="00B441F1">
        <w:trPr>
          <w:trHeight w:val="389"/>
          <w:jc w:val="center"/>
        </w:trPr>
        <w:tc>
          <w:tcPr>
            <w:tcW w:w="3882" w:type="dxa"/>
            <w:tcBorders>
              <w:top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p>
    <w:p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p>
    <w:p w:rsidR="00823FC7" w:rsidRPr="009C4277" w:rsidRDefault="00823FC7" w:rsidP="00823FC7">
      <w:pPr>
        <w:pStyle w:val="ListParagraph"/>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Менично писмо у складу са садржином овог Прилога се доставља у оквиру понуде.</w:t>
      </w:r>
    </w:p>
    <w:p w:rsidR="00823FC7" w:rsidRPr="009C4277" w:rsidRDefault="00823FC7" w:rsidP="00823FC7">
      <w:pPr>
        <w:spacing w:before="0"/>
        <w:jc w:val="right"/>
        <w:rPr>
          <w:rFonts w:cs="Arial"/>
          <w:sz w:val="24"/>
          <w:szCs w:val="24"/>
          <w:lang w:val="ru-RU"/>
        </w:rPr>
      </w:pPr>
    </w:p>
    <w:p w:rsidR="00823FC7" w:rsidRPr="009C4277" w:rsidRDefault="00823FC7" w:rsidP="009C4277">
      <w:pPr>
        <w:spacing w:before="0"/>
        <w:rPr>
          <w:rFonts w:cs="Arial"/>
          <w:sz w:val="24"/>
          <w:szCs w:val="24"/>
          <w:lang w:val="ru-RU"/>
        </w:rPr>
      </w:pPr>
    </w:p>
    <w:p w:rsidR="00823FC7" w:rsidRDefault="00823FC7" w:rsidP="00823FC7">
      <w:pPr>
        <w:spacing w:before="0"/>
        <w:jc w:val="right"/>
        <w:rPr>
          <w:rFonts w:cs="Arial"/>
          <w:sz w:val="24"/>
          <w:szCs w:val="24"/>
          <w:lang w:val="ru-RU"/>
        </w:rPr>
      </w:pPr>
    </w:p>
    <w:p w:rsidR="00652853" w:rsidRDefault="00652853" w:rsidP="00823FC7">
      <w:pPr>
        <w:spacing w:before="0"/>
        <w:jc w:val="right"/>
        <w:rPr>
          <w:rFonts w:cs="Arial"/>
          <w:sz w:val="24"/>
          <w:szCs w:val="24"/>
          <w:lang w:val="ru-RU"/>
        </w:rPr>
      </w:pPr>
    </w:p>
    <w:p w:rsidR="00652853" w:rsidRDefault="00652853" w:rsidP="00823FC7">
      <w:pPr>
        <w:spacing w:before="0"/>
        <w:jc w:val="right"/>
        <w:rPr>
          <w:rFonts w:cs="Arial"/>
          <w:sz w:val="24"/>
          <w:szCs w:val="24"/>
          <w:lang w:val="ru-RU"/>
        </w:rPr>
      </w:pPr>
    </w:p>
    <w:p w:rsidR="00652853" w:rsidRDefault="00652853" w:rsidP="00823FC7">
      <w:pPr>
        <w:spacing w:before="0"/>
        <w:jc w:val="right"/>
        <w:rPr>
          <w:rFonts w:cs="Arial"/>
          <w:sz w:val="24"/>
          <w:szCs w:val="24"/>
          <w:lang w:val="ru-RU"/>
        </w:rPr>
      </w:pPr>
    </w:p>
    <w:p w:rsidR="00652853" w:rsidRPr="009C4277" w:rsidRDefault="00652853" w:rsidP="00823FC7">
      <w:pPr>
        <w:spacing w:before="0"/>
        <w:jc w:val="right"/>
        <w:rPr>
          <w:rFonts w:cs="Arial"/>
          <w:sz w:val="24"/>
          <w:szCs w:val="24"/>
          <w:lang w:val="ru-RU"/>
        </w:rPr>
      </w:pPr>
    </w:p>
    <w:p w:rsidR="00823FC7" w:rsidRPr="009C4277" w:rsidRDefault="00823FC7" w:rsidP="00823FC7">
      <w:pPr>
        <w:spacing w:before="0"/>
        <w:jc w:val="right"/>
        <w:rPr>
          <w:rFonts w:cs="Arial"/>
          <w:sz w:val="24"/>
          <w:szCs w:val="24"/>
          <w:lang w:val="ru-RU"/>
        </w:rPr>
      </w:pPr>
    </w:p>
    <w:p w:rsidR="00823FC7" w:rsidRPr="009C4277" w:rsidRDefault="00823FC7" w:rsidP="00823FC7">
      <w:pPr>
        <w:spacing w:before="0"/>
        <w:jc w:val="right"/>
        <w:rPr>
          <w:rFonts w:cs="Arial"/>
          <w:b/>
          <w:sz w:val="24"/>
          <w:szCs w:val="24"/>
          <w:lang w:val="ru-RU"/>
        </w:rPr>
      </w:pPr>
      <w:r w:rsidRPr="009C4277">
        <w:rPr>
          <w:rFonts w:cs="Arial"/>
          <w:b/>
          <w:sz w:val="24"/>
          <w:szCs w:val="24"/>
          <w:lang w:val="ru-RU"/>
        </w:rPr>
        <w:t>ОБРАЗАЦ 1</w:t>
      </w:r>
      <w:r w:rsidR="001F2123" w:rsidRPr="009C4277">
        <w:rPr>
          <w:rFonts w:cs="Arial"/>
          <w:b/>
          <w:sz w:val="24"/>
          <w:szCs w:val="24"/>
          <w:lang w:val="ru-RU"/>
        </w:rPr>
        <w:t>1</w:t>
      </w:r>
      <w:r w:rsidRPr="009C4277">
        <w:rPr>
          <w:rFonts w:cs="Arial"/>
          <w:b/>
          <w:sz w:val="24"/>
          <w:szCs w:val="24"/>
          <w:lang w:val="ru-RU"/>
        </w:rPr>
        <w:t>.</w:t>
      </w:r>
    </w:p>
    <w:p w:rsidR="00823FC7" w:rsidRPr="009C4277" w:rsidRDefault="00823FC7" w:rsidP="00823FC7">
      <w:pPr>
        <w:spacing w:before="0"/>
        <w:jc w:val="right"/>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w:t>
      </w:r>
    </w:p>
    <w:p w:rsidR="00823FC7" w:rsidRPr="009C4277" w:rsidRDefault="00823FC7" w:rsidP="00823FC7">
      <w:pPr>
        <w:spacing w:before="0"/>
        <w:rPr>
          <w:rFonts w:cs="Arial"/>
          <w:sz w:val="24"/>
          <w:szCs w:val="24"/>
          <w:lang w:val="ru-RU"/>
        </w:rPr>
      </w:pPr>
      <w:r w:rsidRPr="009C4277">
        <w:rPr>
          <w:rFonts w:cs="Arial"/>
          <w:sz w:val="24"/>
          <w:szCs w:val="24"/>
          <w:lang w:val="ru-RU"/>
        </w:rPr>
        <w:t>(напомена: не доставља се у понуди)</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ДУЖНИК:  …………………………………………………………………………........................</w:t>
      </w:r>
    </w:p>
    <w:p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p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БЛАНКОСОПСТВЕНЕ МЕНИЦЕ</w:t>
      </w:r>
    </w:p>
    <w:p w:rsidR="00823FC7" w:rsidRPr="009C4277" w:rsidRDefault="00823FC7" w:rsidP="00823FC7">
      <w:pPr>
        <w:spacing w:before="0"/>
        <w:rPr>
          <w:rFonts w:cs="Arial"/>
          <w:sz w:val="24"/>
          <w:szCs w:val="24"/>
          <w:lang w:val="ru-RU"/>
        </w:rPr>
      </w:pPr>
    </w:p>
    <w:p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rsidR="00823FC7" w:rsidRPr="009C4277" w:rsidRDefault="00823FC7" w:rsidP="00823FC7">
      <w:pPr>
        <w:tabs>
          <w:tab w:val="left" w:pos="1418"/>
        </w:tabs>
        <w:spacing w:before="0"/>
        <w:rPr>
          <w:rFonts w:cs="Arial"/>
          <w:sz w:val="24"/>
          <w:szCs w:val="24"/>
          <w:lang w:val="ru-RU"/>
        </w:rPr>
      </w:pPr>
      <w:r w:rsidRPr="009C4277">
        <w:rPr>
          <w:rFonts w:cs="Arial"/>
          <w:sz w:val="24"/>
          <w:szCs w:val="24"/>
          <w:lang w:val="ru-RU"/>
        </w:rPr>
        <w:tab/>
      </w:r>
    </w:p>
    <w:p w:rsidR="00823FC7" w:rsidRPr="009C4277" w:rsidRDefault="00823FC7" w:rsidP="00823FC7">
      <w:pPr>
        <w:spacing w:before="0"/>
        <w:rPr>
          <w:rFonts w:cs="Arial"/>
          <w:sz w:val="24"/>
          <w:szCs w:val="24"/>
          <w:lang w:val="ru-RU"/>
        </w:rPr>
      </w:pPr>
      <w:r w:rsidRPr="009C4277">
        <w:rPr>
          <w:rFonts w:cs="Arial"/>
          <w:sz w:val="24"/>
          <w:szCs w:val="24"/>
          <w:lang w:val="ru-RU"/>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Издата бланко сопствена меница серијски број</w:t>
      </w:r>
      <w:r w:rsidRPr="009C4277">
        <w:rPr>
          <w:rFonts w:cs="Arial"/>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9C4277">
        <w:rPr>
          <w:rFonts w:cs="Arial"/>
          <w:sz w:val="24"/>
          <w:szCs w:val="24"/>
          <w:lang w:val="ru-RU"/>
        </w:rPr>
        <w:br/>
        <w:t xml:space="preserve">продужетак рока окончања извршења има за последицу и продужење рока </w:t>
      </w:r>
      <w:r w:rsidRPr="009C4277">
        <w:rPr>
          <w:rFonts w:cs="Arial"/>
          <w:sz w:val="24"/>
          <w:szCs w:val="24"/>
          <w:lang w:val="ru-RU"/>
        </w:rPr>
        <w:lastRenderedPageBreak/>
        <w:t>важења менице и меничног овлашћења, за исти број дана за који ће бити продужен и рок за извршење.</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823FC7" w:rsidRPr="009C4277" w:rsidRDefault="00823FC7" w:rsidP="00823FC7">
      <w:pPr>
        <w:spacing w:before="0"/>
        <w:rPr>
          <w:rFonts w:cs="Arial"/>
          <w:sz w:val="24"/>
          <w:szCs w:val="24"/>
          <w:lang w:val="ru-RU"/>
        </w:rPr>
      </w:pPr>
      <w:r w:rsidRPr="009C4277">
        <w:rPr>
          <w:rFonts w:cs="Arial"/>
          <w:sz w:val="24"/>
          <w:szCs w:val="24"/>
          <w:lang w:val="ru-RU"/>
        </w:rPr>
        <w:t xml:space="preserve">Место и датум издавања Овлашћења          </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rsidR="00823FC7" w:rsidRPr="009C4277" w:rsidRDefault="00823FC7" w:rsidP="00B441F1">
            <w:pPr>
              <w:spacing w:before="0"/>
              <w:jc w:val="center"/>
              <w:rPr>
                <w:rFonts w:cs="Arial"/>
                <w:sz w:val="24"/>
                <w:szCs w:val="24"/>
                <w:lang w:val="ru-RU"/>
              </w:rPr>
            </w:pPr>
          </w:p>
        </w:tc>
        <w:tc>
          <w:tcPr>
            <w:tcW w:w="4022"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rsidTr="00B441F1">
        <w:trPr>
          <w:jc w:val="center"/>
        </w:trPr>
        <w:tc>
          <w:tcPr>
            <w:tcW w:w="3882" w:type="dxa"/>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rsidR="00823FC7" w:rsidRPr="009C4277" w:rsidRDefault="00823FC7" w:rsidP="00B441F1">
            <w:pPr>
              <w:spacing w:before="0"/>
              <w:jc w:val="center"/>
              <w:rPr>
                <w:rFonts w:cs="Arial"/>
                <w:sz w:val="24"/>
                <w:szCs w:val="24"/>
                <w:lang w:val="ru-RU"/>
              </w:rPr>
            </w:pPr>
          </w:p>
        </w:tc>
      </w:tr>
      <w:tr w:rsidR="00823FC7" w:rsidRPr="009C4277" w:rsidTr="00B441F1">
        <w:trPr>
          <w:jc w:val="center"/>
        </w:trPr>
        <w:tc>
          <w:tcPr>
            <w:tcW w:w="3882" w:type="dxa"/>
            <w:tcBorders>
              <w:bottom w:val="single" w:sz="4" w:space="0" w:color="auto"/>
            </w:tcBorders>
          </w:tcPr>
          <w:p w:rsidR="00823FC7" w:rsidRPr="009C4277" w:rsidRDefault="00823FC7" w:rsidP="00B441F1">
            <w:pPr>
              <w:spacing w:before="0"/>
              <w:jc w:val="center"/>
              <w:rPr>
                <w:rFonts w:cs="Arial"/>
                <w:sz w:val="24"/>
                <w:szCs w:val="24"/>
                <w:lang w:val="ru-RU"/>
              </w:rPr>
            </w:pPr>
          </w:p>
        </w:tc>
        <w:tc>
          <w:tcPr>
            <w:tcW w:w="2127" w:type="dxa"/>
          </w:tcPr>
          <w:p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rsidR="00823FC7" w:rsidRPr="009C4277" w:rsidRDefault="00823FC7" w:rsidP="00B441F1">
            <w:pPr>
              <w:spacing w:before="0"/>
              <w:jc w:val="center"/>
              <w:rPr>
                <w:rFonts w:cs="Arial"/>
                <w:sz w:val="24"/>
                <w:szCs w:val="24"/>
                <w:lang w:val="ru-RU"/>
              </w:rPr>
            </w:pPr>
          </w:p>
        </w:tc>
      </w:tr>
    </w:tbl>
    <w:p w:rsidR="00823FC7" w:rsidRPr="009C4277" w:rsidRDefault="00823FC7" w:rsidP="00823FC7">
      <w:pPr>
        <w:spacing w:before="0"/>
        <w:rPr>
          <w:rFonts w:cs="Arial"/>
          <w:sz w:val="24"/>
          <w:szCs w:val="24"/>
          <w:lang w:val="ru-RU"/>
        </w:rPr>
      </w:pPr>
      <w:r w:rsidRPr="009C4277">
        <w:rPr>
          <w:rFonts w:cs="Arial"/>
          <w:sz w:val="24"/>
          <w:szCs w:val="24"/>
          <w:lang w:val="ru-RU"/>
        </w:rPr>
        <w:t xml:space="preserve">                                                                                              Потпис овлашћеног лица</w:t>
      </w:r>
    </w:p>
    <w:p w:rsidR="00823FC7" w:rsidRPr="009C4277" w:rsidRDefault="00823FC7" w:rsidP="00823FC7">
      <w:pPr>
        <w:spacing w:before="0"/>
        <w:rPr>
          <w:rFonts w:cs="Arial"/>
          <w:sz w:val="24"/>
          <w:szCs w:val="24"/>
          <w:lang w:val="ru-RU"/>
        </w:rPr>
      </w:pPr>
    </w:p>
    <w:p w:rsidR="00823FC7" w:rsidRPr="009C4277" w:rsidRDefault="00823FC7" w:rsidP="00823FC7">
      <w:pPr>
        <w:spacing w:before="0"/>
        <w:rPr>
          <w:rFonts w:cs="Arial"/>
          <w:sz w:val="24"/>
          <w:szCs w:val="24"/>
          <w:lang w:val="ru-RU"/>
        </w:rPr>
      </w:pPr>
      <w:r w:rsidRPr="009C4277">
        <w:rPr>
          <w:rFonts w:cs="Arial"/>
          <w:sz w:val="24"/>
          <w:szCs w:val="24"/>
          <w:lang w:val="ru-RU"/>
        </w:rPr>
        <w:t>Прилог:</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1 једна потписана и оверена бланко сопствена меница као гаранција за добро извршење посла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rsidR="00AD1279" w:rsidRDefault="00823FC7" w:rsidP="00AD1279">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C4277">
        <w:rPr>
          <w:rFonts w:ascii="Arial" w:eastAsia="Times New Roman" w:hAnsi="Arial" w:cs="Arial"/>
          <w:sz w:val="24"/>
          <w:szCs w:val="24"/>
          <w:lang w:val="ru-RU"/>
        </w:rPr>
        <w:t>егистра меница и овлашћења НБС)</w:t>
      </w:r>
    </w:p>
    <w:p w:rsidR="009C4277" w:rsidRPr="009C4277" w:rsidRDefault="009C4277" w:rsidP="009C4277">
      <w:pPr>
        <w:pStyle w:val="ListParagraph"/>
        <w:spacing w:before="0" w:after="0" w:line="240" w:lineRule="auto"/>
        <w:rPr>
          <w:rFonts w:ascii="Arial" w:eastAsia="Times New Roman" w:hAnsi="Arial" w:cs="Arial"/>
          <w:sz w:val="24"/>
          <w:szCs w:val="24"/>
          <w:lang w:val="ru-RU"/>
        </w:rPr>
      </w:pPr>
    </w:p>
    <w:p w:rsidR="00447498" w:rsidRDefault="00447498" w:rsidP="00AD1279">
      <w:pPr>
        <w:spacing w:before="0"/>
        <w:rPr>
          <w:rFonts w:cs="Arial"/>
          <w:b/>
          <w:sz w:val="24"/>
          <w:szCs w:val="24"/>
        </w:rPr>
      </w:pPr>
    </w:p>
    <w:p w:rsidR="00AD1279" w:rsidRPr="009C4277" w:rsidRDefault="00AD1279" w:rsidP="00AD1279">
      <w:pPr>
        <w:spacing w:before="0"/>
        <w:rPr>
          <w:rFonts w:cs="Arial"/>
          <w:b/>
          <w:sz w:val="24"/>
          <w:szCs w:val="24"/>
        </w:rPr>
      </w:pPr>
      <w:r w:rsidRPr="009C4277">
        <w:rPr>
          <w:rFonts w:cs="Arial"/>
          <w:b/>
          <w:sz w:val="24"/>
          <w:szCs w:val="24"/>
        </w:rPr>
        <w:lastRenderedPageBreak/>
        <w:t>ПРИЛОГ бр.</w:t>
      </w:r>
    </w:p>
    <w:p w:rsidR="00AD1279" w:rsidRPr="00AD1279" w:rsidRDefault="00AD1279" w:rsidP="00AD1279">
      <w:pPr>
        <w:spacing w:before="0"/>
        <w:rPr>
          <w:rFonts w:cs="Arial"/>
          <w:color w:val="00B0F0"/>
          <w:sz w:val="24"/>
          <w:szCs w:val="24"/>
        </w:rPr>
      </w:pPr>
    </w:p>
    <w:p w:rsidR="007E3E3C" w:rsidRDefault="007E3E3C" w:rsidP="00AD1279">
      <w:pPr>
        <w:spacing w:before="0"/>
        <w:rPr>
          <w:rFonts w:cs="Arial"/>
          <w:sz w:val="24"/>
          <w:szCs w:val="24"/>
        </w:rPr>
      </w:pPr>
    </w:p>
    <w:p w:rsidR="007E3E3C" w:rsidRDefault="007E3E3C" w:rsidP="00AD1279">
      <w:pPr>
        <w:spacing w:before="0"/>
        <w:rPr>
          <w:rFonts w:cs="Arial"/>
          <w:sz w:val="24"/>
          <w:szCs w:val="24"/>
        </w:rPr>
      </w:pPr>
    </w:p>
    <w:p w:rsidR="007E3E3C" w:rsidRDefault="007E3E3C"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ЗАПИСНИК О ПРУЖЕНИМ УСЛУГАМА</w:t>
      </w:r>
      <w:r w:rsidR="0028309A">
        <w:rPr>
          <w:rFonts w:cs="Arial"/>
          <w:sz w:val="24"/>
          <w:szCs w:val="24"/>
          <w:lang w:val="sr-Cyrl-RS"/>
        </w:rPr>
        <w:t>-</w:t>
      </w:r>
      <w:r w:rsidRPr="00084C59">
        <w:rPr>
          <w:rFonts w:cs="Arial"/>
          <w:sz w:val="24"/>
          <w:szCs w:val="24"/>
        </w:rPr>
        <w:t xml:space="preserve"> </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ab/>
      </w:r>
      <w:r w:rsidRPr="00084C59">
        <w:rPr>
          <w:rFonts w:cs="Arial"/>
          <w:sz w:val="24"/>
          <w:szCs w:val="24"/>
        </w:rPr>
        <w:tab/>
      </w:r>
      <w:r w:rsidRPr="00084C59">
        <w:rPr>
          <w:rFonts w:cs="Arial"/>
          <w:sz w:val="24"/>
          <w:szCs w:val="24"/>
        </w:rPr>
        <w:tab/>
        <w:t>Датум ___________</w:t>
      </w:r>
    </w:p>
    <w:p w:rsidR="00AD1279" w:rsidRPr="00084C59" w:rsidRDefault="00AD1279" w:rsidP="00AD1279">
      <w:pPr>
        <w:spacing w:before="0"/>
        <w:rPr>
          <w:rFonts w:cs="Arial"/>
          <w:sz w:val="24"/>
          <w:szCs w:val="24"/>
        </w:rPr>
      </w:pPr>
    </w:p>
    <w:p w:rsidR="00212A5F" w:rsidRPr="00084C59"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84C59">
        <w:rPr>
          <w:rFonts w:cs="Arial"/>
          <w:sz w:val="24"/>
          <w:szCs w:val="24"/>
        </w:rPr>
        <w:tab/>
        <w:t>ПР</w:t>
      </w:r>
      <w:r w:rsidR="00876242" w:rsidRPr="00084C59">
        <w:rPr>
          <w:rFonts w:cs="Arial"/>
          <w:sz w:val="24"/>
          <w:szCs w:val="24"/>
          <w:lang w:val="sr-Cyrl-RS"/>
        </w:rPr>
        <w:t>УЖАЛАЦ УСЛУГА</w:t>
      </w:r>
      <w:r w:rsidRPr="00084C59">
        <w:rPr>
          <w:rFonts w:cs="Arial"/>
          <w:sz w:val="24"/>
          <w:szCs w:val="24"/>
        </w:rPr>
        <w:t>:</w:t>
      </w:r>
      <w:r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КОРИСНИК УСЛУГА:</w:t>
      </w:r>
    </w:p>
    <w:p w:rsidR="00AD1279" w:rsidRPr="00084C59" w:rsidRDefault="00212A5F" w:rsidP="00AD1279">
      <w:pPr>
        <w:spacing w:before="0"/>
        <w:rPr>
          <w:rFonts w:cs="Arial"/>
          <w:sz w:val="24"/>
          <w:szCs w:val="24"/>
        </w:rPr>
      </w:pPr>
      <w:r w:rsidRPr="00084C59">
        <w:rPr>
          <w:rFonts w:cs="Arial"/>
          <w:sz w:val="24"/>
          <w:szCs w:val="24"/>
          <w:lang w:val="sr-Cyrl-RS"/>
        </w:rPr>
        <w:t>_________________________</w:t>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___________________________</w:t>
      </w:r>
    </w:p>
    <w:p w:rsidR="00AD1279" w:rsidRPr="00084C59" w:rsidRDefault="00AD1279" w:rsidP="00AD1279">
      <w:pPr>
        <w:spacing w:before="0"/>
        <w:rPr>
          <w:rFonts w:cs="Arial"/>
          <w:sz w:val="24"/>
          <w:szCs w:val="24"/>
        </w:rPr>
      </w:pPr>
      <w:r w:rsidRPr="00084C59">
        <w:rPr>
          <w:rFonts w:cs="Arial"/>
          <w:sz w:val="24"/>
          <w:szCs w:val="24"/>
        </w:rPr>
        <w:t xml:space="preserve">    (Назив пра</w:t>
      </w:r>
      <w:r w:rsidR="00212A5F" w:rsidRPr="00084C59">
        <w:rPr>
          <w:rFonts w:cs="Arial"/>
          <w:sz w:val="24"/>
          <w:szCs w:val="24"/>
        </w:rPr>
        <w:t xml:space="preserve">вног  лица)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w:t>
      </w:r>
      <w:r w:rsidR="00212A5F" w:rsidRPr="00084C59">
        <w:rPr>
          <w:rFonts w:cs="Arial"/>
          <w:sz w:val="24"/>
          <w:szCs w:val="24"/>
        </w:rPr>
        <w:t xml:space="preserve">(Назив организационог дела ЈП </w:t>
      </w:r>
      <w:r w:rsidRPr="00084C59">
        <w:rPr>
          <w:rFonts w:cs="Arial"/>
          <w:sz w:val="24"/>
          <w:szCs w:val="24"/>
        </w:rPr>
        <w:t>ЕПС)</w:t>
      </w:r>
    </w:p>
    <w:p w:rsidR="00212A5F" w:rsidRPr="00084C59" w:rsidRDefault="00212A5F" w:rsidP="00AD1279">
      <w:pPr>
        <w:spacing w:before="0"/>
        <w:rPr>
          <w:rFonts w:cs="Arial"/>
          <w:sz w:val="24"/>
          <w:szCs w:val="24"/>
        </w:rPr>
      </w:pPr>
    </w:p>
    <w:p w:rsidR="00212A5F" w:rsidRPr="00084C59" w:rsidRDefault="00212A5F" w:rsidP="00AD1279">
      <w:pPr>
        <w:spacing w:before="0"/>
        <w:rPr>
          <w:rFonts w:cs="Arial"/>
          <w:sz w:val="24"/>
          <w:szCs w:val="24"/>
        </w:rPr>
      </w:pPr>
    </w:p>
    <w:p w:rsidR="00212A5F" w:rsidRPr="00084C59" w:rsidRDefault="00212A5F" w:rsidP="00212A5F">
      <w:pPr>
        <w:tabs>
          <w:tab w:val="center" w:pos="4514"/>
        </w:tabs>
        <w:spacing w:before="0"/>
        <w:rPr>
          <w:rFonts w:cs="Arial"/>
          <w:sz w:val="24"/>
          <w:szCs w:val="24"/>
          <w:lang w:val="sr-Cyrl-RS"/>
        </w:rPr>
      </w:pPr>
      <w:r w:rsidRPr="00084C59">
        <w:rPr>
          <w:rFonts w:cs="Arial"/>
          <w:sz w:val="24"/>
          <w:szCs w:val="24"/>
          <w:lang w:val="sr-Cyrl-RS"/>
        </w:rPr>
        <w:t>__________________________</w:t>
      </w:r>
      <w:r w:rsidRPr="00084C59">
        <w:rPr>
          <w:rFonts w:cs="Arial"/>
          <w:sz w:val="24"/>
          <w:szCs w:val="24"/>
          <w:lang w:val="sr-Cyrl-RS"/>
        </w:rPr>
        <w:tab/>
        <w:t xml:space="preserve">                      ______________________________</w:t>
      </w:r>
    </w:p>
    <w:p w:rsidR="00AD1279" w:rsidRPr="00084C59" w:rsidRDefault="00AD1279" w:rsidP="00AD1279">
      <w:pPr>
        <w:spacing w:before="0"/>
        <w:rPr>
          <w:rFonts w:cs="Arial"/>
          <w:sz w:val="24"/>
          <w:szCs w:val="24"/>
        </w:rPr>
      </w:pPr>
      <w:r w:rsidRPr="00084C59">
        <w:rPr>
          <w:rFonts w:cs="Arial"/>
          <w:sz w:val="24"/>
          <w:szCs w:val="24"/>
        </w:rPr>
        <w:t>(</w:t>
      </w:r>
      <w:r w:rsidR="00212A5F" w:rsidRPr="00084C59">
        <w:rPr>
          <w:rFonts w:cs="Arial"/>
          <w:sz w:val="24"/>
          <w:szCs w:val="24"/>
        </w:rPr>
        <w:t xml:space="preserve">Адреса правног  лица)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t xml:space="preserve">      </w:t>
      </w:r>
      <w:r w:rsidRPr="00084C59">
        <w:rPr>
          <w:rFonts w:cs="Arial"/>
          <w:sz w:val="24"/>
          <w:szCs w:val="24"/>
        </w:rPr>
        <w:t>(Адреса организационог дела ЈП ЕПС)</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Број Уговора/Датум:      __________________________________________</w:t>
      </w:r>
    </w:p>
    <w:p w:rsidR="00AD1279" w:rsidRPr="00084C59" w:rsidRDefault="00AD1279" w:rsidP="00AD1279">
      <w:pPr>
        <w:spacing w:before="0"/>
        <w:rPr>
          <w:rFonts w:cs="Arial"/>
          <w:sz w:val="24"/>
          <w:szCs w:val="24"/>
        </w:rPr>
      </w:pPr>
      <w:r w:rsidRPr="00084C59">
        <w:rPr>
          <w:rFonts w:cs="Arial"/>
          <w:sz w:val="24"/>
          <w:szCs w:val="24"/>
        </w:rPr>
        <w:t>Место извршене услуге:  __________________________</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А) ДЕТАЉНА СПЕЦИФИКАЦИЈА УСЛУГЕ: </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Укупна вредност извршених услуга по спецификацији (без ПДВ) </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ПРИЛОГ: Извештај о извршеним услугама </w:t>
      </w:r>
    </w:p>
    <w:p w:rsidR="00AD1279" w:rsidRPr="00084C59" w:rsidRDefault="00AD1279" w:rsidP="00AD1279">
      <w:pPr>
        <w:spacing w:before="0"/>
        <w:rPr>
          <w:rFonts w:cs="Arial"/>
          <w:sz w:val="24"/>
          <w:szCs w:val="24"/>
        </w:rPr>
      </w:pPr>
      <w:r w:rsidRPr="00084C59">
        <w:rPr>
          <w:rFonts w:cs="Arial"/>
          <w:sz w:val="24"/>
          <w:szCs w:val="24"/>
        </w:rPr>
        <w:t xml:space="preserve">Предмет уговора </w:t>
      </w:r>
      <w:r w:rsidR="00876242" w:rsidRPr="00084C59">
        <w:rPr>
          <w:rFonts w:cs="Arial"/>
          <w:sz w:val="24"/>
          <w:szCs w:val="24"/>
          <w:lang w:val="sr-Cyrl-RS"/>
        </w:rPr>
        <w:t>(</w:t>
      </w:r>
      <w:r w:rsidRPr="00084C59">
        <w:rPr>
          <w:rFonts w:cs="Arial"/>
          <w:sz w:val="24"/>
          <w:szCs w:val="24"/>
        </w:rPr>
        <w:t>услуге) одговара траженим техничким карактеристикама.</w:t>
      </w:r>
      <w:r w:rsidRPr="00084C59">
        <w:rPr>
          <w:rFonts w:cs="Arial"/>
          <w:sz w:val="24"/>
          <w:szCs w:val="24"/>
        </w:rPr>
        <w:tab/>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ДА</w:t>
      </w:r>
    </w:p>
    <w:p w:rsidR="00AD1279" w:rsidRPr="00084C59" w:rsidRDefault="00AD1279" w:rsidP="00AD1279">
      <w:pPr>
        <w:spacing w:before="0"/>
        <w:rPr>
          <w:rFonts w:cs="Arial"/>
          <w:sz w:val="24"/>
          <w:szCs w:val="24"/>
        </w:rPr>
      </w:pPr>
      <w:r w:rsidRPr="00084C59">
        <w:rPr>
          <w:rFonts w:cs="Arial"/>
          <w:sz w:val="24"/>
          <w:szCs w:val="24"/>
        </w:rPr>
        <w:t>□ НЕ</w:t>
      </w:r>
    </w:p>
    <w:p w:rsidR="00AD1279" w:rsidRPr="00084C59" w:rsidRDefault="00AD1279" w:rsidP="00AD1279">
      <w:pPr>
        <w:spacing w:before="0"/>
        <w:rPr>
          <w:rFonts w:cs="Arial"/>
          <w:sz w:val="24"/>
          <w:szCs w:val="24"/>
        </w:rPr>
      </w:pPr>
      <w:r w:rsidRPr="00084C59">
        <w:rPr>
          <w:rFonts w:cs="Arial"/>
          <w:sz w:val="24"/>
          <w:szCs w:val="24"/>
        </w:rPr>
        <w:t xml:space="preserve">Предмет уговора нема видљивих оштећења </w:t>
      </w:r>
      <w:r w:rsidRPr="00084C59">
        <w:rPr>
          <w:rFonts w:cs="Arial"/>
          <w:sz w:val="24"/>
          <w:szCs w:val="24"/>
        </w:rPr>
        <w:tab/>
        <w:t>□ ДА</w:t>
      </w:r>
    </w:p>
    <w:p w:rsidR="00AD1279" w:rsidRPr="00084C59" w:rsidRDefault="00AD1279" w:rsidP="00AD1279">
      <w:pPr>
        <w:spacing w:before="0"/>
        <w:rPr>
          <w:rFonts w:cs="Arial"/>
          <w:sz w:val="24"/>
          <w:szCs w:val="24"/>
        </w:rPr>
      </w:pPr>
      <w:r w:rsidRPr="00084C59">
        <w:rPr>
          <w:rFonts w:cs="Arial"/>
          <w:sz w:val="24"/>
          <w:szCs w:val="24"/>
        </w:rPr>
        <w:t>□ НЕ</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Укупан број позиција из спецификације:                            Број улаза:</w:t>
      </w:r>
    </w:p>
    <w:p w:rsidR="00AD1279" w:rsidRPr="00084C59" w:rsidRDefault="00AD1279" w:rsidP="00AD1279">
      <w:pPr>
        <w:spacing w:before="0"/>
        <w:rPr>
          <w:rFonts w:cs="Arial"/>
          <w:sz w:val="24"/>
          <w:szCs w:val="24"/>
        </w:rPr>
      </w:pPr>
      <w:r w:rsidRPr="00084C59">
        <w:rPr>
          <w:rFonts w:cs="Arial"/>
          <w:sz w:val="24"/>
          <w:szCs w:val="24"/>
        </w:rPr>
        <w:t>___________________________________________________________________</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084C59" w:rsidRDefault="00AD1279" w:rsidP="00AD1279">
      <w:pPr>
        <w:spacing w:before="0"/>
        <w:rPr>
          <w:rFonts w:cs="Arial"/>
          <w:sz w:val="24"/>
          <w:szCs w:val="24"/>
        </w:rPr>
      </w:pPr>
    </w:p>
    <w:p w:rsidR="00AD1279" w:rsidRDefault="00AD1279" w:rsidP="00AD1279">
      <w:pPr>
        <w:spacing w:before="0"/>
        <w:rPr>
          <w:rFonts w:cs="Arial"/>
          <w:sz w:val="24"/>
          <w:szCs w:val="24"/>
        </w:rPr>
      </w:pPr>
    </w:p>
    <w:p w:rsidR="001054FF" w:rsidRDefault="001054FF" w:rsidP="00AD1279">
      <w:pPr>
        <w:spacing w:before="0"/>
        <w:rPr>
          <w:rFonts w:cs="Arial"/>
          <w:sz w:val="24"/>
          <w:szCs w:val="24"/>
        </w:rPr>
      </w:pPr>
    </w:p>
    <w:p w:rsidR="001054FF" w:rsidRPr="00084C59" w:rsidRDefault="001054FF" w:rsidP="00AD1279">
      <w:pPr>
        <w:spacing w:before="0"/>
        <w:rPr>
          <w:rFonts w:cs="Arial"/>
          <w:sz w:val="24"/>
          <w:szCs w:val="24"/>
        </w:rPr>
      </w:pP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lastRenderedPageBreak/>
        <w:t>Б) Да су услуга</w:t>
      </w:r>
      <w:r w:rsidR="00212A5F" w:rsidRPr="00084C59">
        <w:rPr>
          <w:rFonts w:cs="Arial"/>
          <w:sz w:val="24"/>
          <w:szCs w:val="24"/>
          <w:lang w:val="sr-Cyrl-RS"/>
        </w:rPr>
        <w:t>(е)</w:t>
      </w:r>
      <w:r w:rsidRPr="00084C59">
        <w:rPr>
          <w:rFonts w:cs="Arial"/>
          <w:sz w:val="24"/>
          <w:szCs w:val="24"/>
        </w:rPr>
        <w:t xml:space="preserve"> извршени у обиму, квалитету, уговореном року и сагласно уговору потврђују:</w:t>
      </w:r>
    </w:p>
    <w:p w:rsidR="00AD1279" w:rsidRPr="00084C59" w:rsidRDefault="00AD1279" w:rsidP="00AD1279">
      <w:pPr>
        <w:spacing w:before="0"/>
        <w:rPr>
          <w:rFonts w:cs="Arial"/>
          <w:sz w:val="24"/>
          <w:szCs w:val="24"/>
        </w:rPr>
      </w:pPr>
    </w:p>
    <w:p w:rsidR="00AD1279" w:rsidRPr="00084C59" w:rsidRDefault="00AD1279" w:rsidP="00AD1279">
      <w:pPr>
        <w:spacing w:before="0"/>
        <w:rPr>
          <w:rFonts w:cs="Arial"/>
          <w:sz w:val="24"/>
          <w:szCs w:val="24"/>
        </w:rPr>
      </w:pPr>
      <w:r w:rsidRPr="00084C59">
        <w:rPr>
          <w:rFonts w:cs="Arial"/>
          <w:sz w:val="24"/>
          <w:szCs w:val="24"/>
        </w:rPr>
        <w:t xml:space="preserve">    ПР</w:t>
      </w:r>
      <w:r w:rsidR="00212A5F" w:rsidRPr="00084C59">
        <w:rPr>
          <w:rFonts w:cs="Arial"/>
          <w:sz w:val="24"/>
          <w:szCs w:val="24"/>
          <w:lang w:val="sr-Cyrl-RS"/>
        </w:rPr>
        <w:t>УЖАЛАЦ</w:t>
      </w:r>
      <w:r w:rsidR="00212A5F" w:rsidRPr="00084C59">
        <w:rPr>
          <w:rFonts w:cs="Arial"/>
          <w:sz w:val="24"/>
          <w:szCs w:val="24"/>
        </w:rPr>
        <w:t>:</w:t>
      </w:r>
      <w:r w:rsidR="00212A5F" w:rsidRPr="00084C59">
        <w:rPr>
          <w:rFonts w:cs="Arial"/>
          <w:sz w:val="24"/>
          <w:szCs w:val="24"/>
        </w:rPr>
        <w:tab/>
        <w:t xml:space="preserve">         </w:t>
      </w:r>
      <w:r w:rsidR="00842C77" w:rsidRPr="00084C59">
        <w:rPr>
          <w:rFonts w:cs="Arial"/>
          <w:sz w:val="24"/>
          <w:szCs w:val="24"/>
          <w:lang w:val="sr-Cyrl-RS"/>
        </w:rPr>
        <w:t xml:space="preserve">                                                         </w:t>
      </w:r>
      <w:r w:rsidR="00212A5F" w:rsidRPr="00084C59">
        <w:rPr>
          <w:rFonts w:cs="Arial"/>
          <w:sz w:val="24"/>
          <w:szCs w:val="24"/>
        </w:rPr>
        <w:t xml:space="preserve">   К</w:t>
      </w:r>
      <w:r w:rsidR="00212A5F" w:rsidRPr="00084C59">
        <w:rPr>
          <w:rFonts w:cs="Arial"/>
          <w:sz w:val="24"/>
          <w:szCs w:val="24"/>
          <w:lang w:val="sr-Cyrl-RS"/>
        </w:rPr>
        <w:t>ОРИСНИК</w:t>
      </w:r>
      <w:r w:rsidR="00212A5F" w:rsidRPr="00084C59">
        <w:rPr>
          <w:rFonts w:cs="Arial"/>
          <w:sz w:val="24"/>
          <w:szCs w:val="24"/>
        </w:rPr>
        <w:t xml:space="preserve">:                 </w:t>
      </w:r>
    </w:p>
    <w:p w:rsidR="00AD1279" w:rsidRPr="00084C59" w:rsidRDefault="00AD1279" w:rsidP="00AD1279">
      <w:pPr>
        <w:spacing w:before="0"/>
        <w:rPr>
          <w:rFonts w:cs="Arial"/>
          <w:sz w:val="24"/>
          <w:szCs w:val="24"/>
        </w:rPr>
      </w:pPr>
    </w:p>
    <w:p w:rsidR="00AD1279" w:rsidRPr="00084C59" w:rsidRDefault="00212A5F" w:rsidP="00AD1279">
      <w:pPr>
        <w:spacing w:before="0"/>
        <w:rPr>
          <w:rFonts w:cs="Arial"/>
          <w:sz w:val="24"/>
          <w:szCs w:val="24"/>
        </w:rPr>
      </w:pPr>
      <w:r w:rsidRPr="00084C59">
        <w:rPr>
          <w:rFonts w:cs="Arial"/>
          <w:sz w:val="24"/>
          <w:szCs w:val="24"/>
        </w:rPr>
        <w:t>_______________</w:t>
      </w:r>
      <w:r w:rsidR="00AD1279" w:rsidRPr="00084C59">
        <w:rPr>
          <w:rFonts w:cs="Arial"/>
          <w:sz w:val="24"/>
          <w:szCs w:val="24"/>
        </w:rPr>
        <w:tab/>
      </w:r>
      <w:r w:rsidR="009C4277">
        <w:rPr>
          <w:rFonts w:cs="Arial"/>
          <w:sz w:val="24"/>
          <w:szCs w:val="24"/>
          <w:lang w:val="sr-Cyrl-RS"/>
        </w:rPr>
        <w:t xml:space="preserve">                                         </w:t>
      </w:r>
      <w:r w:rsidR="00AD1279" w:rsidRPr="00084C59">
        <w:rPr>
          <w:rFonts w:cs="Arial"/>
          <w:sz w:val="24"/>
          <w:szCs w:val="24"/>
        </w:rPr>
        <w:t xml:space="preserve">         __________________________</w:t>
      </w:r>
    </w:p>
    <w:p w:rsidR="00AD1279" w:rsidRPr="00084C59" w:rsidRDefault="00212A5F" w:rsidP="00F53CD4">
      <w:pPr>
        <w:spacing w:before="0"/>
        <w:rPr>
          <w:rFonts w:cs="Arial"/>
          <w:sz w:val="24"/>
          <w:szCs w:val="24"/>
        </w:rPr>
      </w:pPr>
      <w:r w:rsidRPr="00084C59">
        <w:rPr>
          <w:rFonts w:cs="Arial"/>
          <w:sz w:val="24"/>
          <w:szCs w:val="24"/>
        </w:rPr>
        <w:t xml:space="preserve">    (Име и презиме)</w:t>
      </w:r>
      <w:r w:rsidR="00842C77" w:rsidRPr="00084C59">
        <w:rPr>
          <w:rFonts w:cs="Arial"/>
          <w:sz w:val="24"/>
          <w:szCs w:val="24"/>
          <w:lang w:val="sr-Cyrl-RS"/>
        </w:rPr>
        <w:t xml:space="preserve">                                                    </w:t>
      </w:r>
      <w:r w:rsidRPr="00084C59">
        <w:rPr>
          <w:rFonts w:cs="Arial"/>
          <w:sz w:val="24"/>
          <w:szCs w:val="24"/>
        </w:rPr>
        <w:t xml:space="preserve">         </w:t>
      </w:r>
      <w:r w:rsidR="009C4277">
        <w:rPr>
          <w:rFonts w:cs="Arial"/>
          <w:sz w:val="24"/>
          <w:szCs w:val="24"/>
          <w:lang w:val="sr-Cyrl-RS"/>
        </w:rPr>
        <w:t>(</w:t>
      </w:r>
      <w:r w:rsidR="00AD1279" w:rsidRPr="00084C59">
        <w:rPr>
          <w:rFonts w:cs="Arial"/>
          <w:sz w:val="24"/>
          <w:szCs w:val="24"/>
        </w:rPr>
        <w:t>Руководилац пројекта/)</w:t>
      </w:r>
    </w:p>
    <w:p w:rsidR="00AD1279" w:rsidRPr="00084C59" w:rsidRDefault="00AD1279" w:rsidP="00AD1279">
      <w:pPr>
        <w:spacing w:before="0"/>
        <w:rPr>
          <w:rFonts w:cs="Arial"/>
          <w:sz w:val="24"/>
          <w:szCs w:val="24"/>
        </w:rPr>
      </w:pPr>
    </w:p>
    <w:p w:rsidR="007E3E3C" w:rsidRPr="009C4277" w:rsidRDefault="00343A18" w:rsidP="007E3E3C">
      <w:pPr>
        <w:spacing w:before="0"/>
        <w:jc w:val="right"/>
        <w:rPr>
          <w:rFonts w:cs="Arial"/>
          <w:b/>
          <w:sz w:val="24"/>
          <w:szCs w:val="24"/>
          <w:lang w:val="ru-RU"/>
        </w:rPr>
      </w:pPr>
      <w:r w:rsidRPr="007B3717">
        <w:rPr>
          <w:rFonts w:eastAsia="Arial Unicode MS" w:cs="Arial"/>
          <w:sz w:val="24"/>
          <w:szCs w:val="24"/>
        </w:rPr>
        <w:br w:type="page"/>
      </w:r>
      <w:bookmarkStart w:id="270" w:name="_Toc442559948"/>
      <w:r w:rsidR="007E3E3C" w:rsidRPr="009C4277">
        <w:rPr>
          <w:rFonts w:cs="Arial"/>
          <w:b/>
          <w:sz w:val="24"/>
          <w:szCs w:val="24"/>
          <w:lang w:val="ru-RU"/>
        </w:rPr>
        <w:lastRenderedPageBreak/>
        <w:t>ОБРАЗАЦ 1</w:t>
      </w:r>
      <w:r w:rsidR="007E3E3C">
        <w:rPr>
          <w:rFonts w:cs="Arial"/>
          <w:b/>
          <w:sz w:val="24"/>
          <w:szCs w:val="24"/>
          <w:lang w:val="ru-RU"/>
        </w:rPr>
        <w:t>2</w:t>
      </w:r>
      <w:r w:rsidR="007E3E3C" w:rsidRPr="009C4277">
        <w:rPr>
          <w:rFonts w:cs="Arial"/>
          <w:b/>
          <w:sz w:val="24"/>
          <w:szCs w:val="24"/>
          <w:lang w:val="ru-RU"/>
        </w:rPr>
        <w:t>.</w:t>
      </w:r>
    </w:p>
    <w:p w:rsidR="00343A18" w:rsidRPr="00EC5BB4" w:rsidRDefault="00B44559" w:rsidP="007E3E3C">
      <w:pPr>
        <w:pStyle w:val="KDPodnaslov1"/>
        <w:spacing w:before="0"/>
        <w:rPr>
          <w:rFonts w:cs="Arial"/>
          <w:sz w:val="24"/>
          <w:szCs w:val="24"/>
        </w:rPr>
      </w:pPr>
      <w:r>
        <w:rPr>
          <w:rFonts w:eastAsia="Arial Unicode MS" w:cs="Arial"/>
          <w:sz w:val="24"/>
          <w:szCs w:val="24"/>
        </w:rPr>
        <w:t xml:space="preserve"> </w:t>
      </w:r>
      <w:r w:rsidR="00343A18" w:rsidRPr="00EC5BB4">
        <w:rPr>
          <w:rFonts w:cs="Arial"/>
          <w:sz w:val="24"/>
          <w:szCs w:val="24"/>
        </w:rPr>
        <w:t>МОДЕЛ УГОВОРА</w:t>
      </w:r>
      <w:bookmarkEnd w:id="27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2A4678" w:rsidP="00EE793E">
      <w:pPr>
        <w:pStyle w:val="KDParagraf"/>
        <w:spacing w:before="0"/>
        <w:rPr>
          <w:rFonts w:cs="Arial"/>
          <w:sz w:val="24"/>
          <w:szCs w:val="24"/>
        </w:rPr>
      </w:pPr>
      <w:r>
        <w:rPr>
          <w:rFonts w:cs="Arial"/>
          <w:sz w:val="24"/>
          <w:szCs w:val="24"/>
          <w:lang w:val="sr-Cyrl-RS"/>
        </w:rPr>
        <w:t>1.</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2A4678" w:rsidP="00EE793E">
      <w:pPr>
        <w:pStyle w:val="KDParagraf"/>
        <w:spacing w:before="0"/>
        <w:rPr>
          <w:rFonts w:cs="Arial"/>
          <w:sz w:val="24"/>
          <w:szCs w:val="24"/>
        </w:rPr>
      </w:pPr>
      <w:r>
        <w:rPr>
          <w:rFonts w:cs="Arial"/>
          <w:sz w:val="24"/>
          <w:szCs w:val="24"/>
          <w:lang w:val="sr-Cyrl-RS"/>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55D40" w:rsidRDefault="00E55D40" w:rsidP="00EE793E">
      <w:pPr>
        <w:pStyle w:val="KDParagraf"/>
        <w:spacing w:before="0"/>
        <w:rPr>
          <w:rFonts w:cs="Arial"/>
          <w:sz w:val="24"/>
          <w:szCs w:val="24"/>
        </w:rPr>
      </w:pPr>
    </w:p>
    <w:p w:rsidR="00E55D40" w:rsidRPr="00F27E34" w:rsidRDefault="00E55D40" w:rsidP="00E55D40">
      <w:pPr>
        <w:pStyle w:val="KDParagraf"/>
        <w:spacing w:before="0"/>
        <w:rPr>
          <w:rFonts w:cs="Arial"/>
          <w:sz w:val="24"/>
          <w:szCs w:val="24"/>
          <w:lang w:val="sr-Cyrl-RS"/>
        </w:rPr>
      </w:pPr>
      <w:r>
        <w:rPr>
          <w:rFonts w:cs="Arial"/>
          <w:sz w:val="24"/>
          <w:szCs w:val="24"/>
          <w:lang w:val="sr-Cyrl-RS"/>
        </w:rPr>
        <w:t>Док су чланови групе/подизвођач:</w:t>
      </w:r>
    </w:p>
    <w:p w:rsidR="00E55D40" w:rsidRDefault="00E55D40" w:rsidP="00E55D40">
      <w:pPr>
        <w:pStyle w:val="KDParagraf"/>
        <w:spacing w:before="0"/>
        <w:rPr>
          <w:rFonts w:cs="Arial"/>
          <w:sz w:val="24"/>
          <w:szCs w:val="24"/>
        </w:rPr>
      </w:pPr>
    </w:p>
    <w:p w:rsidR="00E55D40" w:rsidRPr="00014835" w:rsidRDefault="00E55D40" w:rsidP="00E55D40">
      <w:pPr>
        <w:ind w:right="-421"/>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E55D40" w:rsidRDefault="00E55D40" w:rsidP="00E55D40">
      <w:pPr>
        <w:ind w:right="-421"/>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rsidR="00E55D40" w:rsidRDefault="00E55D40" w:rsidP="00EE793E">
      <w:pPr>
        <w:pStyle w:val="KDParagraf"/>
        <w:spacing w:before="0"/>
        <w:rPr>
          <w:rFonts w:cs="Arial"/>
          <w:sz w:val="24"/>
          <w:szCs w:val="24"/>
        </w:rPr>
      </w:pPr>
    </w:p>
    <w:p w:rsidR="00E55D40" w:rsidRDefault="00E55D40" w:rsidP="00EE793E">
      <w:pPr>
        <w:pStyle w:val="KDParagraf"/>
        <w:spacing w:before="0"/>
        <w:rPr>
          <w:rFonts w:cs="Arial"/>
          <w:sz w:val="24"/>
          <w:szCs w:val="24"/>
        </w:rPr>
      </w:pPr>
    </w:p>
    <w:p w:rsidR="00E55D40" w:rsidRDefault="00E55D40" w:rsidP="00EE793E">
      <w:pPr>
        <w:pStyle w:val="KDParagraf"/>
        <w:spacing w:before="0"/>
        <w:rPr>
          <w:rFonts w:cs="Arial"/>
          <w:sz w:val="24"/>
          <w:szCs w:val="24"/>
        </w:rPr>
      </w:pPr>
    </w:p>
    <w:p w:rsidR="00E55D40" w:rsidRDefault="00E55D40"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bookmarkStart w:id="271" w:name="_GoBack"/>
      <w:bookmarkEnd w:id="271"/>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447498" w:rsidRDefault="00EE793E" w:rsidP="00EE793E">
      <w:pPr>
        <w:pStyle w:val="KDParagraf"/>
        <w:spacing w:before="0"/>
        <w:rPr>
          <w:rFonts w:cs="Arial"/>
          <w:b/>
          <w:sz w:val="24"/>
          <w:szCs w:val="24"/>
        </w:rPr>
      </w:pPr>
      <w:r w:rsidRPr="00447498">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823FC7"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Наручилац (у даљем тексту: Корисник услуге) спровео</w:t>
      </w:r>
      <w:r w:rsidR="002A4678">
        <w:rPr>
          <w:rFonts w:cs="Arial"/>
          <w:sz w:val="24"/>
          <w:szCs w:val="24"/>
          <w:lang w:val="sr-Cyrl-RS"/>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Закона о јавним набавкама  („Службени гласник РС“ број 124/2012, 14/2015 i 68/2015), (у даљем тексту: Закон) за ј</w:t>
      </w:r>
      <w:r w:rsidR="00823FC7">
        <w:rPr>
          <w:rFonts w:cs="Arial"/>
          <w:sz w:val="24"/>
          <w:szCs w:val="24"/>
        </w:rPr>
        <w:t>авну набавку услуге</w:t>
      </w:r>
      <w:r w:rsidR="002A4678">
        <w:rPr>
          <w:rFonts w:cs="Arial"/>
          <w:sz w:val="24"/>
          <w:szCs w:val="24"/>
          <w:lang w:val="sr-Cyrl-RS"/>
        </w:rPr>
        <w:t>:</w:t>
      </w:r>
      <w:r w:rsidR="00823FC7">
        <w:rPr>
          <w:rFonts w:cs="Arial"/>
          <w:sz w:val="24"/>
          <w:szCs w:val="24"/>
        </w:rPr>
        <w:t xml:space="preserve"> Унапређење модела интерне комуникације</w:t>
      </w:r>
      <w:r w:rsidR="002A4678">
        <w:rPr>
          <w:rFonts w:cs="Arial"/>
          <w:sz w:val="24"/>
          <w:szCs w:val="24"/>
          <w:lang w:val="sr-Cyrl-RS"/>
        </w:rPr>
        <w:t>(</w:t>
      </w:r>
      <w:r w:rsidR="00823FC7">
        <w:rPr>
          <w:rFonts w:cs="Arial"/>
          <w:sz w:val="24"/>
          <w:szCs w:val="24"/>
        </w:rPr>
        <w:t xml:space="preserve"> </w:t>
      </w:r>
      <w:r w:rsidRPr="00EE793E">
        <w:rPr>
          <w:rFonts w:cs="Arial"/>
          <w:sz w:val="24"/>
          <w:szCs w:val="24"/>
        </w:rPr>
        <w:t xml:space="preserve">у даљем тексту: Услуга), </w:t>
      </w:r>
      <w:r w:rsidR="00823FC7">
        <w:rPr>
          <w:rFonts w:cs="Arial"/>
          <w:sz w:val="24"/>
          <w:szCs w:val="24"/>
          <w:lang w:val="sr-Cyrl-RS"/>
        </w:rPr>
        <w:t>ЈН/1000/0046/2017</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w:t>
      </w:r>
      <w:r w:rsidR="002A4678" w:rsidRPr="002A4678">
        <w:rPr>
          <w:rFonts w:cs="Arial"/>
          <w:sz w:val="24"/>
          <w:szCs w:val="24"/>
          <w:lang w:val="sr-Cyrl-RS"/>
        </w:rPr>
        <w:t xml:space="preserve"> </w:t>
      </w:r>
      <w:r w:rsidR="002A4678">
        <w:rPr>
          <w:rFonts w:cs="Arial"/>
          <w:sz w:val="24"/>
          <w:szCs w:val="24"/>
          <w:lang w:val="sr-Cyrl-RS"/>
        </w:rPr>
        <w:t>ЈН/1000/0046/2017</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w:t>
      </w:r>
      <w:r w:rsidR="00FD5422" w:rsidRPr="00447498">
        <w:rPr>
          <w:rFonts w:cs="Arial"/>
          <w:sz w:val="24"/>
          <w:szCs w:val="24"/>
        </w:rPr>
        <w:t>201</w:t>
      </w:r>
      <w:r w:rsidR="00447498" w:rsidRPr="00447498">
        <w:rPr>
          <w:rFonts w:cs="Arial"/>
          <w:sz w:val="24"/>
          <w:szCs w:val="24"/>
        </w:rPr>
        <w:t>7</w:t>
      </w:r>
      <w:r w:rsidRPr="00447498">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28309A">
        <w:rPr>
          <w:rFonts w:cs="Arial"/>
          <w:sz w:val="24"/>
          <w:szCs w:val="24"/>
          <w:lang w:val="sr-Cyrl-RS"/>
        </w:rPr>
        <w:t xml:space="preserve"> број </w:t>
      </w:r>
      <w:r w:rsidR="002A4678">
        <w:rPr>
          <w:rFonts w:cs="Arial"/>
          <w:sz w:val="24"/>
          <w:szCs w:val="24"/>
          <w:lang w:val="sr-Cyrl-RS"/>
        </w:rPr>
        <w:t>______</w:t>
      </w:r>
      <w:r w:rsidR="0028309A">
        <w:rPr>
          <w:rFonts w:cs="Arial"/>
          <w:sz w:val="24"/>
          <w:szCs w:val="24"/>
          <w:lang w:val="sr-Cyrl-RS"/>
        </w:rPr>
        <w:t xml:space="preserve">   од </w:t>
      </w:r>
      <w:r w:rsidR="002A4678">
        <w:rPr>
          <w:rFonts w:cs="Arial"/>
          <w:sz w:val="24"/>
          <w:szCs w:val="24"/>
          <w:lang w:val="sr-Cyrl-RS"/>
        </w:rPr>
        <w:t>_________</w:t>
      </w:r>
      <w:r w:rsidRPr="00EE793E">
        <w:rPr>
          <w:rFonts w:cs="Arial"/>
          <w:sz w:val="24"/>
          <w:szCs w:val="24"/>
        </w:rPr>
        <w:t>, изабрао Пружаоца услуге за реализацију услуге, јавна набавка број</w:t>
      </w:r>
      <w:r w:rsidR="002A4678" w:rsidRPr="002A4678">
        <w:rPr>
          <w:rFonts w:cs="Arial"/>
          <w:sz w:val="24"/>
          <w:szCs w:val="24"/>
          <w:lang w:val="sr-Cyrl-RS"/>
        </w:rPr>
        <w:t xml:space="preserve"> </w:t>
      </w:r>
      <w:r w:rsidR="002A4678">
        <w:rPr>
          <w:rFonts w:cs="Arial"/>
          <w:sz w:val="24"/>
          <w:szCs w:val="24"/>
          <w:lang w:val="sr-Cyrl-RS"/>
        </w:rPr>
        <w:t>ЈН/1000/0046/2017.</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EE793E" w:rsidRPr="00EE793E" w:rsidRDefault="00EE793E" w:rsidP="00652853">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DA672D" w:rsidRDefault="00EE793E" w:rsidP="00DA672D">
      <w:pPr>
        <w:pStyle w:val="KDParagraf"/>
        <w:spacing w:before="0"/>
        <w:rPr>
          <w:rFonts w:cs="Arial"/>
          <w:sz w:val="24"/>
          <w:szCs w:val="24"/>
        </w:rPr>
      </w:pPr>
      <w:r w:rsidRPr="00EE793E">
        <w:rPr>
          <w:rFonts w:cs="Arial"/>
          <w:sz w:val="24"/>
          <w:szCs w:val="24"/>
        </w:rPr>
        <w:t>Овим Уговором о пружању услуге (у даљем тексту: Уговор)</w:t>
      </w:r>
      <w:r w:rsidR="002A4678">
        <w:rPr>
          <w:rFonts w:cs="Arial"/>
          <w:sz w:val="24"/>
          <w:szCs w:val="24"/>
          <w:lang w:val="sr-Cyrl-RS"/>
        </w:rPr>
        <w:t>,</w:t>
      </w:r>
      <w:r w:rsidRPr="00EE793E">
        <w:rPr>
          <w:rFonts w:cs="Arial"/>
          <w:sz w:val="24"/>
          <w:szCs w:val="24"/>
        </w:rPr>
        <w:t xml:space="preserve"> Пружалац услуге се обавезује да за потребе Корисника услуге изврши и пружи </w:t>
      </w:r>
      <w:r w:rsidR="002A4678" w:rsidRPr="00E55D40">
        <w:rPr>
          <w:rFonts w:cs="Arial"/>
          <w:bCs/>
          <w:sz w:val="24"/>
          <w:szCs w:val="24"/>
          <w:lang w:val="sr-Cyrl-RS"/>
        </w:rPr>
        <w:t>услуг</w:t>
      </w:r>
      <w:r w:rsidR="002A4678">
        <w:rPr>
          <w:rFonts w:cs="Arial"/>
          <w:bCs/>
          <w:sz w:val="24"/>
          <w:szCs w:val="24"/>
          <w:lang w:val="sr-Cyrl-RS"/>
        </w:rPr>
        <w:t>у</w:t>
      </w:r>
      <w:r w:rsidR="002A4678" w:rsidRPr="00E55D40">
        <w:rPr>
          <w:rFonts w:cs="Arial"/>
          <w:bCs/>
          <w:sz w:val="24"/>
          <w:szCs w:val="24"/>
          <w:lang w:val="sr-Cyrl-RS"/>
        </w:rPr>
        <w:t xml:space="preserve"> </w:t>
      </w:r>
      <w:r w:rsidR="00E55D40" w:rsidRPr="00E55D40">
        <w:rPr>
          <w:rFonts w:cs="Arial"/>
          <w:bCs/>
          <w:sz w:val="24"/>
          <w:szCs w:val="24"/>
          <w:lang w:val="sr-Cyrl-RS"/>
        </w:rPr>
        <w:t>„Унапређење модела интерне комуникације</w:t>
      </w:r>
      <w:r w:rsidR="002A4678">
        <w:rPr>
          <w:rFonts w:cs="Arial"/>
          <w:bCs/>
          <w:sz w:val="24"/>
          <w:szCs w:val="24"/>
          <w:lang w:val="sr-Cyrl-RS"/>
        </w:rPr>
        <w:t>“</w:t>
      </w:r>
      <w:r w:rsidR="00DA672D" w:rsidRPr="00EE793E">
        <w:rPr>
          <w:rFonts w:cs="Arial"/>
          <w:sz w:val="24"/>
          <w:szCs w:val="24"/>
        </w:rPr>
        <w:t>(у даљем тексту: Услуга) која се састоји од</w:t>
      </w:r>
      <w:r w:rsidR="00DA672D">
        <w:rPr>
          <w:rFonts w:cs="Arial"/>
          <w:sz w:val="24"/>
          <w:szCs w:val="24"/>
        </w:rPr>
        <w:t xml:space="preserve"> </w:t>
      </w:r>
      <w:r w:rsidR="00DA672D">
        <w:rPr>
          <w:rFonts w:cs="Arial"/>
          <w:sz w:val="24"/>
          <w:szCs w:val="24"/>
          <w:lang w:val="sr-Cyrl-RS"/>
        </w:rPr>
        <w:t>следећих активности у оквиру пројектног задатка:</w:t>
      </w:r>
    </w:p>
    <w:p w:rsidR="00EE793E" w:rsidRDefault="002A4678" w:rsidP="00196F49">
      <w:pPr>
        <w:pStyle w:val="KDParagraf"/>
        <w:spacing w:before="0"/>
        <w:rPr>
          <w:rFonts w:cs="Arial"/>
          <w:sz w:val="24"/>
          <w:szCs w:val="24"/>
        </w:rPr>
      </w:pPr>
      <w:r w:rsidRPr="00E55D40">
        <w:rPr>
          <w:rFonts w:cs="Arial"/>
          <w:bCs/>
          <w:sz w:val="24"/>
          <w:szCs w:val="24"/>
          <w:lang w:val="sr-Cyrl-RS"/>
        </w:rPr>
        <w:t xml:space="preserve"> </w:t>
      </w:r>
      <w:r w:rsidR="00196F49" w:rsidRPr="00196F49" w:rsidDel="00196F49">
        <w:rPr>
          <w:rFonts w:cs="Arial"/>
          <w:sz w:val="24"/>
          <w:szCs w:val="24"/>
        </w:rPr>
        <w:t xml:space="preserve"> </w:t>
      </w:r>
    </w:p>
    <w:p w:rsidR="008B517C" w:rsidRPr="000451A1" w:rsidRDefault="008B517C" w:rsidP="008B517C">
      <w:pPr>
        <w:pStyle w:val="KDParagraf"/>
        <w:spacing w:before="0"/>
        <w:ind w:left="810"/>
        <w:rPr>
          <w:sz w:val="24"/>
          <w:szCs w:val="24"/>
          <w:lang w:val="sr-Cyrl-RS"/>
        </w:rPr>
      </w:pPr>
    </w:p>
    <w:p w:rsidR="008B517C" w:rsidRPr="000451A1" w:rsidRDefault="008B517C" w:rsidP="008B517C">
      <w:pPr>
        <w:pStyle w:val="KDParagraf"/>
        <w:numPr>
          <w:ilvl w:val="0"/>
          <w:numId w:val="38"/>
        </w:numPr>
        <w:spacing w:before="0"/>
        <w:rPr>
          <w:sz w:val="24"/>
          <w:szCs w:val="24"/>
          <w:lang w:val="sr-Cyrl-RS"/>
        </w:rPr>
      </w:pPr>
      <w:r w:rsidRPr="000451A1">
        <w:rPr>
          <w:sz w:val="24"/>
          <w:szCs w:val="24"/>
          <w:lang w:val="sr-Cyrl-RS"/>
        </w:rPr>
        <w:t xml:space="preserve">Процена потенцијала, истраживање о кључним темама и избор кључних тема како из истраживања, тако и независно на основу предлога </w:t>
      </w:r>
      <w:r w:rsidR="00447498" w:rsidRPr="00884F6E">
        <w:rPr>
          <w:sz w:val="24"/>
          <w:szCs w:val="24"/>
          <w:lang w:val="sr-Cyrl-RS"/>
        </w:rPr>
        <w:t xml:space="preserve">Пружаоца </w:t>
      </w:r>
      <w:r w:rsidR="00884F6E" w:rsidRPr="00884F6E">
        <w:rPr>
          <w:sz w:val="24"/>
          <w:szCs w:val="24"/>
          <w:lang w:val="sr-Cyrl-RS"/>
        </w:rPr>
        <w:t xml:space="preserve">услуге </w:t>
      </w:r>
      <w:r w:rsidRPr="000451A1">
        <w:rPr>
          <w:sz w:val="24"/>
          <w:szCs w:val="24"/>
          <w:lang w:val="sr-Cyrl-RS"/>
        </w:rPr>
        <w:t xml:space="preserve">, кључних тема за развој интерних комуникација. </w:t>
      </w:r>
    </w:p>
    <w:p w:rsidR="008B517C" w:rsidRPr="000451A1" w:rsidRDefault="008B517C" w:rsidP="008B517C">
      <w:pPr>
        <w:pStyle w:val="KDParagraf"/>
        <w:spacing w:before="0"/>
        <w:ind w:left="1170"/>
        <w:rPr>
          <w:sz w:val="24"/>
          <w:szCs w:val="24"/>
          <w:lang w:val="sr-Cyrl-RS"/>
        </w:rPr>
      </w:pPr>
      <w:r w:rsidRPr="000451A1">
        <w:rPr>
          <w:sz w:val="24"/>
          <w:szCs w:val="24"/>
          <w:lang w:val="sr-Cyrl-RS"/>
        </w:rPr>
        <w:t>П</w:t>
      </w:r>
      <w:r w:rsidR="007110FC">
        <w:rPr>
          <w:sz w:val="24"/>
          <w:szCs w:val="24"/>
          <w:lang w:val="sr-Cyrl-RS"/>
        </w:rPr>
        <w:t xml:space="preserve">ружалац услуге </w:t>
      </w:r>
      <w:r w:rsidRPr="000451A1">
        <w:rPr>
          <w:sz w:val="24"/>
          <w:szCs w:val="24"/>
          <w:lang w:val="sr-Cyrl-RS"/>
        </w:rPr>
        <w:t>треба</w:t>
      </w:r>
      <w:r w:rsidR="00FF53CC">
        <w:rPr>
          <w:sz w:val="24"/>
          <w:szCs w:val="24"/>
          <w:lang w:val="sr-Cyrl-RS"/>
        </w:rPr>
        <w:t xml:space="preserve"> да</w:t>
      </w:r>
      <w:r w:rsidRPr="000451A1">
        <w:rPr>
          <w:sz w:val="24"/>
          <w:szCs w:val="24"/>
          <w:lang w:val="sr-Cyrl-RS"/>
        </w:rPr>
        <w:t xml:space="preserve"> уради анализу постојећег стања и утврђивање група интерне јавности, циљева и приоритета за унапређење интерних комуникација, у договору са представницима </w:t>
      </w:r>
      <w:r w:rsidR="00927AA1">
        <w:rPr>
          <w:sz w:val="24"/>
          <w:szCs w:val="24"/>
          <w:lang w:val="sr-Cyrl-RS"/>
        </w:rPr>
        <w:t>Корисника услуга</w:t>
      </w:r>
      <w:r w:rsidRPr="000451A1">
        <w:rPr>
          <w:sz w:val="24"/>
          <w:szCs w:val="24"/>
          <w:lang w:val="sr-Cyrl-RS"/>
        </w:rPr>
        <w:t xml:space="preserve">. За потребе процене, </w:t>
      </w:r>
      <w:r w:rsidR="00884F6E" w:rsidRPr="00884F6E">
        <w:rPr>
          <w:sz w:val="24"/>
          <w:szCs w:val="24"/>
          <w:lang w:val="sr-Cyrl-RS"/>
        </w:rPr>
        <w:t xml:space="preserve">Пружаоца услуге </w:t>
      </w:r>
      <w:r w:rsidRPr="000451A1">
        <w:rPr>
          <w:sz w:val="24"/>
          <w:szCs w:val="24"/>
          <w:lang w:val="sr-Cyrl-RS"/>
        </w:rPr>
        <w:t xml:space="preserve"> је у обавези да осмисли и спроведе истраживање које укључује анкету са запосленима</w:t>
      </w:r>
      <w:r w:rsidR="00927AA1" w:rsidRPr="00927AA1">
        <w:rPr>
          <w:sz w:val="24"/>
          <w:szCs w:val="24"/>
          <w:lang w:val="sr-Cyrl-RS"/>
        </w:rPr>
        <w:t xml:space="preserve"> </w:t>
      </w:r>
      <w:r w:rsidR="00927AA1">
        <w:rPr>
          <w:sz w:val="24"/>
          <w:szCs w:val="24"/>
          <w:lang w:val="sr-Cyrl-RS"/>
        </w:rPr>
        <w:t>Корисника услуга</w:t>
      </w:r>
      <w:r w:rsidRPr="000451A1">
        <w:rPr>
          <w:sz w:val="24"/>
          <w:szCs w:val="24"/>
          <w:lang w:val="sr-Cyrl-RS"/>
        </w:rPr>
        <w:t>, на статистички релевантном узорку. П</w:t>
      </w:r>
      <w:r w:rsidR="007110FC">
        <w:rPr>
          <w:sz w:val="24"/>
          <w:szCs w:val="24"/>
          <w:lang w:val="sr-Cyrl-RS"/>
        </w:rPr>
        <w:t>ружалац услуге</w:t>
      </w:r>
      <w:r w:rsidRPr="000451A1">
        <w:rPr>
          <w:sz w:val="24"/>
          <w:szCs w:val="24"/>
          <w:lang w:val="sr-Cyrl-RS"/>
        </w:rPr>
        <w:t xml:space="preserve"> је дужан да реализује представљање резултата анализе из тачке 1. пројектног задатка представницима </w:t>
      </w:r>
      <w:r w:rsidR="00927AA1">
        <w:rPr>
          <w:sz w:val="24"/>
          <w:szCs w:val="24"/>
          <w:lang w:val="sr-Cyrl-RS"/>
        </w:rPr>
        <w:t xml:space="preserve">Корисника </w:t>
      </w:r>
      <w:r w:rsidR="00927AA1" w:rsidRPr="00927AA1">
        <w:rPr>
          <w:sz w:val="24"/>
          <w:szCs w:val="24"/>
          <w:lang w:val="sr-Cyrl-RS"/>
        </w:rPr>
        <w:t>услуга</w:t>
      </w:r>
      <w:r w:rsidR="00927AA1" w:rsidRPr="00927AA1" w:rsidDel="00927AA1">
        <w:rPr>
          <w:sz w:val="24"/>
          <w:szCs w:val="24"/>
          <w:lang w:val="sr-Cyrl-RS"/>
        </w:rPr>
        <w:t xml:space="preserve"> </w:t>
      </w:r>
      <w:r w:rsidRPr="00927AA1">
        <w:rPr>
          <w:sz w:val="24"/>
          <w:szCs w:val="24"/>
          <w:lang w:val="sr-Cyrl-RS"/>
        </w:rPr>
        <w:t>у чијем</w:t>
      </w:r>
      <w:r w:rsidRPr="000451A1">
        <w:rPr>
          <w:sz w:val="24"/>
          <w:szCs w:val="24"/>
          <w:lang w:val="sr-Cyrl-RS"/>
        </w:rPr>
        <w:t xml:space="preserve"> домену одговорности су интерне комуникације</w:t>
      </w:r>
      <w:r w:rsidR="00927AA1">
        <w:rPr>
          <w:sz w:val="24"/>
          <w:szCs w:val="24"/>
          <w:lang w:val="sr-Cyrl-RS"/>
        </w:rPr>
        <w:t>.</w:t>
      </w:r>
    </w:p>
    <w:p w:rsidR="008B517C" w:rsidRPr="000451A1" w:rsidRDefault="008B517C" w:rsidP="008B517C">
      <w:pPr>
        <w:pStyle w:val="KDParagraf"/>
        <w:spacing w:before="0"/>
        <w:ind w:left="810"/>
        <w:rPr>
          <w:sz w:val="24"/>
          <w:szCs w:val="24"/>
          <w:lang w:val="sr-Cyrl-RS"/>
        </w:rPr>
      </w:pPr>
    </w:p>
    <w:p w:rsidR="008B517C" w:rsidRPr="000451A1" w:rsidRDefault="008B517C" w:rsidP="008B517C">
      <w:pPr>
        <w:pStyle w:val="KDParagraf"/>
        <w:numPr>
          <w:ilvl w:val="0"/>
          <w:numId w:val="38"/>
        </w:numPr>
        <w:spacing w:before="0"/>
        <w:rPr>
          <w:sz w:val="24"/>
          <w:szCs w:val="24"/>
          <w:lang w:val="sr-Cyrl-RS"/>
        </w:rPr>
      </w:pPr>
      <w:r w:rsidRPr="000451A1">
        <w:rPr>
          <w:sz w:val="24"/>
          <w:szCs w:val="24"/>
          <w:lang w:val="sr-Cyrl-RS"/>
        </w:rPr>
        <w:t xml:space="preserve">Израда предлога концепта и алата за унапређење интерних комуникација за реализацију свих активности на овом пољу. Предлог </w:t>
      </w:r>
      <w:r w:rsidRPr="000451A1">
        <w:rPr>
          <w:sz w:val="24"/>
          <w:szCs w:val="24"/>
          <w:lang w:val="sr-Cyrl-RS"/>
        </w:rPr>
        <w:lastRenderedPageBreak/>
        <w:t>концепта и алата треба да садржи предлог свих активности које су неопходне за унапређење модела интерних комуникација</w:t>
      </w:r>
      <w:r w:rsidR="00927AA1">
        <w:rPr>
          <w:sz w:val="24"/>
          <w:szCs w:val="24"/>
          <w:lang w:val="sr-Cyrl-RS"/>
        </w:rPr>
        <w:t xml:space="preserve"> код Корисника услуга</w:t>
      </w:r>
      <w:r w:rsidRPr="000451A1">
        <w:rPr>
          <w:sz w:val="24"/>
          <w:szCs w:val="24"/>
          <w:lang w:val="sr-Cyrl-RS"/>
        </w:rPr>
        <w:t>. Активности треба да подразумевају начине и врсте комуникација (креирање садржаја разних штампаних материјала попут постера, флајера/брошура (количина 12000 комада постера и 12000 комада брошура) , организација предавања (минимум 7 предавања), креирање садржаја дигиталне комуникације путем графичких решења уз инсталацију свих потребних уређаја и апликација за приказивање ( инсталација 7 дисплеја који могу да приказују видео материјал и фотографију и 10 дисплеја који подржавају тексуални инфо ).</w:t>
      </w:r>
    </w:p>
    <w:p w:rsidR="008B517C" w:rsidRPr="000451A1" w:rsidRDefault="008B517C" w:rsidP="008B517C">
      <w:pPr>
        <w:pStyle w:val="KDParagraf"/>
        <w:spacing w:before="0"/>
        <w:rPr>
          <w:sz w:val="24"/>
          <w:szCs w:val="24"/>
          <w:lang w:val="sr-Cyrl-RS"/>
        </w:rPr>
      </w:pPr>
    </w:p>
    <w:p w:rsidR="008B517C" w:rsidRPr="000451A1" w:rsidRDefault="008B517C" w:rsidP="008B517C">
      <w:pPr>
        <w:pStyle w:val="KDParagraf"/>
        <w:numPr>
          <w:ilvl w:val="0"/>
          <w:numId w:val="38"/>
        </w:numPr>
        <w:spacing w:before="0"/>
        <w:rPr>
          <w:sz w:val="24"/>
          <w:szCs w:val="24"/>
          <w:lang w:val="sr-Cyrl-RS"/>
        </w:rPr>
      </w:pPr>
      <w:r w:rsidRPr="000451A1">
        <w:rPr>
          <w:sz w:val="24"/>
          <w:szCs w:val="24"/>
          <w:lang w:val="sr-Cyrl-RS"/>
        </w:rPr>
        <w:t>Израда плана спровођења активности за унапређење модела интерних комуникација, са детаљним роковима и корацима.</w:t>
      </w:r>
    </w:p>
    <w:p w:rsidR="008B517C" w:rsidRPr="000451A1" w:rsidRDefault="008B517C" w:rsidP="008B517C">
      <w:pPr>
        <w:pStyle w:val="KDParagraf"/>
        <w:spacing w:before="0"/>
        <w:ind w:left="1170"/>
        <w:rPr>
          <w:sz w:val="24"/>
          <w:szCs w:val="24"/>
          <w:lang w:val="sr-Cyrl-RS"/>
        </w:rPr>
      </w:pPr>
      <w:r w:rsidRPr="000451A1">
        <w:rPr>
          <w:sz w:val="24"/>
          <w:szCs w:val="24"/>
          <w:lang w:val="sr-Cyrl-RS"/>
        </w:rPr>
        <w:t>П</w:t>
      </w:r>
      <w:r w:rsidR="007110FC">
        <w:rPr>
          <w:sz w:val="24"/>
          <w:szCs w:val="24"/>
          <w:lang w:val="sr-Cyrl-RS"/>
        </w:rPr>
        <w:t xml:space="preserve">ружалац услуге </w:t>
      </w:r>
      <w:r w:rsidRPr="000451A1">
        <w:rPr>
          <w:sz w:val="24"/>
          <w:szCs w:val="24"/>
          <w:lang w:val="sr-Cyrl-RS"/>
        </w:rPr>
        <w:t xml:space="preserve"> је дужан да реализује представљање плана активности за унапређење модела интерних комуникација представницима </w:t>
      </w:r>
      <w:r w:rsidR="00927AA1">
        <w:rPr>
          <w:sz w:val="24"/>
          <w:szCs w:val="24"/>
          <w:lang w:val="sr-Cyrl-RS"/>
        </w:rPr>
        <w:t>Корисника услуга</w:t>
      </w:r>
      <w:r w:rsidRPr="000451A1">
        <w:rPr>
          <w:sz w:val="24"/>
          <w:szCs w:val="24"/>
          <w:lang w:val="sr-Cyrl-RS"/>
        </w:rPr>
        <w:t xml:space="preserve"> у чијем домену одговорности су интерне комуникације, као и да са њима усагласи предложени план.  </w:t>
      </w:r>
    </w:p>
    <w:p w:rsidR="008B517C" w:rsidRPr="000451A1" w:rsidRDefault="008B517C" w:rsidP="008B517C">
      <w:pPr>
        <w:pStyle w:val="KDParagraf"/>
        <w:spacing w:before="0"/>
        <w:ind w:left="810"/>
        <w:rPr>
          <w:sz w:val="24"/>
          <w:szCs w:val="24"/>
          <w:lang w:val="sr-Cyrl-RS"/>
        </w:rPr>
      </w:pPr>
    </w:p>
    <w:p w:rsidR="008B517C" w:rsidRPr="000451A1" w:rsidRDefault="008B517C" w:rsidP="008B517C">
      <w:pPr>
        <w:pStyle w:val="ListParagraph"/>
        <w:numPr>
          <w:ilvl w:val="0"/>
          <w:numId w:val="38"/>
        </w:numPr>
        <w:spacing w:before="0" w:after="0" w:line="288" w:lineRule="auto"/>
        <w:rPr>
          <w:rFonts w:ascii="Arial" w:hAnsi="Arial"/>
          <w:sz w:val="24"/>
          <w:szCs w:val="24"/>
          <w:lang w:val="sr-Cyrl-RS"/>
        </w:rPr>
      </w:pPr>
      <w:r w:rsidRPr="000451A1">
        <w:rPr>
          <w:rFonts w:ascii="Arial" w:hAnsi="Arial"/>
          <w:sz w:val="24"/>
          <w:szCs w:val="24"/>
          <w:lang w:val="sr-Cyrl-RS"/>
        </w:rPr>
        <w:t>У складу са усвојеним концептом, алатима и планом активности, припрема и производња свих материјала који су утврђени тачком 2. (креирање и производња штампаних и дигиталних материјала) који ће се користити за унапређење модела интерних комуникација. Трошкове за припрему и производњу, као и за коришћење материјала сноси П</w:t>
      </w:r>
      <w:r w:rsidR="007110FC">
        <w:rPr>
          <w:rFonts w:ascii="Arial" w:hAnsi="Arial"/>
          <w:sz w:val="24"/>
          <w:szCs w:val="24"/>
          <w:lang w:val="sr-Cyrl-RS"/>
        </w:rPr>
        <w:t>ружалац услуге.</w:t>
      </w:r>
      <w:r w:rsidRPr="000451A1">
        <w:rPr>
          <w:rFonts w:ascii="Arial" w:hAnsi="Arial"/>
          <w:sz w:val="24"/>
          <w:szCs w:val="24"/>
          <w:lang w:val="sr-Cyrl-RS"/>
        </w:rPr>
        <w:t xml:space="preserve"> </w:t>
      </w:r>
    </w:p>
    <w:p w:rsidR="008B517C" w:rsidRPr="000451A1" w:rsidRDefault="008B517C" w:rsidP="008B517C">
      <w:pPr>
        <w:pStyle w:val="ListParagraph"/>
        <w:spacing w:before="0" w:after="0" w:line="288" w:lineRule="auto"/>
        <w:ind w:left="1170"/>
        <w:rPr>
          <w:rFonts w:ascii="Arial" w:hAnsi="Arial"/>
          <w:sz w:val="24"/>
          <w:szCs w:val="24"/>
          <w:lang w:val="sr-Cyrl-RS"/>
        </w:rPr>
      </w:pPr>
    </w:p>
    <w:p w:rsidR="008B517C" w:rsidRDefault="008B517C" w:rsidP="008B517C">
      <w:pPr>
        <w:pStyle w:val="ListParagraph"/>
        <w:numPr>
          <w:ilvl w:val="0"/>
          <w:numId w:val="38"/>
        </w:numPr>
        <w:spacing w:before="0" w:after="0" w:line="288" w:lineRule="auto"/>
        <w:rPr>
          <w:rFonts w:ascii="Arial" w:hAnsi="Arial"/>
          <w:sz w:val="24"/>
          <w:szCs w:val="24"/>
          <w:lang w:val="sr-Cyrl-RS"/>
        </w:rPr>
      </w:pPr>
      <w:r w:rsidRPr="000451A1">
        <w:rPr>
          <w:rFonts w:ascii="Arial" w:hAnsi="Arial"/>
          <w:sz w:val="24"/>
          <w:szCs w:val="24"/>
          <w:lang w:val="sr-Cyrl-RS"/>
        </w:rPr>
        <w:t xml:space="preserve">Реализација усвојеног концепта и алата у складу са усвојеним планом активности. </w:t>
      </w:r>
    </w:p>
    <w:p w:rsidR="008B517C" w:rsidRPr="002B1B7C" w:rsidRDefault="008B517C" w:rsidP="008B517C">
      <w:pPr>
        <w:pStyle w:val="ListParagraph"/>
        <w:rPr>
          <w:rFonts w:ascii="Arial" w:hAnsi="Arial"/>
          <w:sz w:val="24"/>
          <w:szCs w:val="24"/>
          <w:lang w:val="sr-Cyrl-RS"/>
        </w:rPr>
      </w:pPr>
    </w:p>
    <w:p w:rsidR="008B517C" w:rsidRDefault="008B517C" w:rsidP="008B517C">
      <w:pPr>
        <w:pStyle w:val="ListParagraph"/>
        <w:numPr>
          <w:ilvl w:val="0"/>
          <w:numId w:val="38"/>
        </w:numPr>
        <w:rPr>
          <w:rFonts w:ascii="Arial" w:hAnsi="Arial"/>
          <w:sz w:val="24"/>
          <w:szCs w:val="24"/>
          <w:lang w:val="sr-Cyrl-RS"/>
        </w:rPr>
      </w:pPr>
      <w:r w:rsidRPr="00377205">
        <w:rPr>
          <w:rFonts w:ascii="Arial" w:hAnsi="Arial"/>
          <w:sz w:val="24"/>
          <w:szCs w:val="24"/>
          <w:lang w:val="sr-Cyrl-RS"/>
        </w:rPr>
        <w:t xml:space="preserve">Евалуација </w:t>
      </w:r>
      <w:r>
        <w:rPr>
          <w:rFonts w:ascii="Arial" w:hAnsi="Arial"/>
          <w:sz w:val="24"/>
          <w:szCs w:val="24"/>
          <w:lang w:val="sr-Cyrl-RS"/>
        </w:rPr>
        <w:t>пројекта након реализације усвојеног концепта ( истраживање и достава резултата са предлогом за даље кораке ће се спровести у последњем месецу важења Уговора)</w:t>
      </w:r>
      <w:r w:rsidR="00FF53CC">
        <w:rPr>
          <w:rFonts w:ascii="Arial" w:hAnsi="Arial"/>
          <w:sz w:val="24"/>
          <w:szCs w:val="24"/>
          <w:lang w:val="sr-Cyrl-RS"/>
        </w:rPr>
        <w:t>,</w:t>
      </w:r>
    </w:p>
    <w:p w:rsidR="00FF53CC" w:rsidRPr="00884F6E" w:rsidRDefault="00FF53CC" w:rsidP="00884F6E">
      <w:pPr>
        <w:pStyle w:val="ListParagraph"/>
        <w:rPr>
          <w:rFonts w:ascii="Arial" w:hAnsi="Arial"/>
          <w:sz w:val="24"/>
          <w:szCs w:val="24"/>
          <w:lang w:val="sr-Cyrl-RS"/>
        </w:rPr>
      </w:pPr>
    </w:p>
    <w:p w:rsidR="00FF53CC" w:rsidRDefault="00FF53CC" w:rsidP="00884F6E">
      <w:pPr>
        <w:pStyle w:val="ListParagraph"/>
        <w:ind w:left="1170"/>
        <w:rPr>
          <w:rFonts w:ascii="Arial" w:hAnsi="Arial"/>
          <w:sz w:val="24"/>
          <w:szCs w:val="24"/>
          <w:lang w:val="sr-Cyrl-RS"/>
        </w:rPr>
      </w:pPr>
    </w:p>
    <w:p w:rsidR="00DA672D" w:rsidRPr="00467C91" w:rsidRDefault="000503F2" w:rsidP="00467C91">
      <w:pPr>
        <w:pStyle w:val="ListParagraph"/>
        <w:rPr>
          <w:rFonts w:ascii="Arial" w:hAnsi="Arial" w:cs="Arial"/>
          <w:sz w:val="24"/>
          <w:szCs w:val="24"/>
          <w:lang w:val="sr-Cyrl-RS"/>
        </w:rPr>
      </w:pPr>
      <w:r w:rsidRPr="000503F2">
        <w:rPr>
          <w:rFonts w:ascii="Arial" w:hAnsi="Arial" w:cs="Arial"/>
          <w:bCs/>
          <w:sz w:val="24"/>
          <w:szCs w:val="24"/>
          <w:lang w:val="ru-RU"/>
        </w:rPr>
        <w:t>У</w:t>
      </w:r>
      <w:r>
        <w:rPr>
          <w:rFonts w:ascii="Arial" w:hAnsi="Arial" w:cs="Arial"/>
          <w:bCs/>
          <w:sz w:val="24"/>
          <w:szCs w:val="24"/>
          <w:lang w:val="ru-RU"/>
        </w:rPr>
        <w:t xml:space="preserve"> свему у </w:t>
      </w:r>
      <w:r w:rsidR="00DA672D" w:rsidRPr="00467C91">
        <w:rPr>
          <w:rFonts w:ascii="Arial" w:hAnsi="Arial" w:cs="Arial"/>
          <w:bCs/>
          <w:sz w:val="24"/>
          <w:szCs w:val="24"/>
          <w:lang w:val="ru-RU"/>
        </w:rPr>
        <w:t xml:space="preserve"> складу са Конкурсном документацијом за јавну набавку број 1000/</w:t>
      </w:r>
      <w:r w:rsidR="00DA672D" w:rsidRPr="00467C91">
        <w:rPr>
          <w:rFonts w:ascii="Arial" w:hAnsi="Arial" w:cs="Arial"/>
          <w:bCs/>
          <w:sz w:val="24"/>
          <w:szCs w:val="24"/>
        </w:rPr>
        <w:t>0046</w:t>
      </w:r>
      <w:r w:rsidR="00DA672D" w:rsidRPr="00467C91">
        <w:rPr>
          <w:rFonts w:ascii="Arial" w:hAnsi="Arial" w:cs="Arial"/>
          <w:bCs/>
          <w:sz w:val="24"/>
          <w:szCs w:val="24"/>
          <w:lang w:val="ru-RU"/>
        </w:rPr>
        <w:t>/2017, датој у Прилогу 1, Понудом Пружаоца услуге датој у Прилогу 2 ,</w:t>
      </w:r>
      <w:r w:rsidR="00DA672D" w:rsidRPr="00467C91">
        <w:rPr>
          <w:rFonts w:ascii="Arial" w:hAnsi="Arial" w:cs="Arial"/>
          <w:bCs/>
          <w:sz w:val="24"/>
          <w:szCs w:val="24"/>
        </w:rPr>
        <w:t xml:space="preserve"> </w:t>
      </w:r>
      <w:r w:rsidR="00467C91">
        <w:rPr>
          <w:rFonts w:ascii="Arial" w:hAnsi="Arial" w:cs="Arial"/>
          <w:bCs/>
          <w:sz w:val="24"/>
          <w:szCs w:val="24"/>
          <w:lang w:val="sr-Cyrl-RS"/>
        </w:rPr>
        <w:t>Техничк</w:t>
      </w:r>
      <w:r w:rsidR="00927AA1">
        <w:rPr>
          <w:rFonts w:ascii="Arial" w:hAnsi="Arial" w:cs="Arial"/>
          <w:bCs/>
          <w:sz w:val="24"/>
          <w:szCs w:val="24"/>
          <w:lang w:val="sr-Cyrl-RS"/>
        </w:rPr>
        <w:t>ом</w:t>
      </w:r>
      <w:r w:rsidR="00467C91">
        <w:rPr>
          <w:rFonts w:ascii="Arial" w:hAnsi="Arial" w:cs="Arial"/>
          <w:bCs/>
          <w:sz w:val="24"/>
          <w:szCs w:val="24"/>
          <w:lang w:val="sr-Cyrl-RS"/>
        </w:rPr>
        <w:t xml:space="preserve"> </w:t>
      </w:r>
      <w:r w:rsidR="00927AA1">
        <w:rPr>
          <w:rFonts w:ascii="Arial" w:hAnsi="Arial" w:cs="Arial"/>
          <w:bCs/>
          <w:sz w:val="24"/>
          <w:szCs w:val="24"/>
          <w:lang w:val="sr-Cyrl-RS"/>
        </w:rPr>
        <w:t>спецификацијом</w:t>
      </w:r>
      <w:r w:rsidR="00927AA1" w:rsidRPr="00467C91">
        <w:rPr>
          <w:rFonts w:ascii="Arial" w:hAnsi="Arial" w:cs="Arial"/>
          <w:bCs/>
          <w:sz w:val="24"/>
          <w:szCs w:val="24"/>
          <w:lang w:val="ru-RU"/>
        </w:rPr>
        <w:t xml:space="preserve"> </w:t>
      </w:r>
      <w:r w:rsidR="00DA672D" w:rsidRPr="00467C91">
        <w:rPr>
          <w:rFonts w:ascii="Arial" w:hAnsi="Arial" w:cs="Arial"/>
          <w:bCs/>
          <w:sz w:val="24"/>
          <w:szCs w:val="24"/>
          <w:lang w:val="ru-RU"/>
        </w:rPr>
        <w:t xml:space="preserve">датом у Прилогу 3 и </w:t>
      </w:r>
      <w:r w:rsidR="00DA672D" w:rsidRPr="00467C91">
        <w:rPr>
          <w:rFonts w:ascii="Arial" w:hAnsi="Arial" w:cs="Arial"/>
          <w:bCs/>
          <w:sz w:val="24"/>
          <w:szCs w:val="24"/>
          <w:lang w:val="sr-Cyrl-RS"/>
        </w:rPr>
        <w:t>Структуром цене</w:t>
      </w:r>
      <w:r w:rsidR="00DA672D" w:rsidRPr="00467C91">
        <w:rPr>
          <w:rFonts w:ascii="Arial" w:hAnsi="Arial" w:cs="Arial"/>
          <w:bCs/>
          <w:sz w:val="24"/>
          <w:szCs w:val="24"/>
          <w:lang w:val="ru-RU"/>
        </w:rPr>
        <w:t xml:space="preserve"> датом у Прилогу 4</w:t>
      </w:r>
      <w:r>
        <w:rPr>
          <w:rFonts w:ascii="Arial" w:hAnsi="Arial" w:cs="Arial"/>
          <w:bCs/>
          <w:sz w:val="24"/>
          <w:szCs w:val="24"/>
          <w:lang w:val="ru-RU"/>
        </w:rPr>
        <w:t>,</w:t>
      </w:r>
      <w:r w:rsidR="00DA672D" w:rsidRPr="00467C91">
        <w:rPr>
          <w:rFonts w:ascii="Arial" w:hAnsi="Arial" w:cs="Arial"/>
          <w:bCs/>
          <w:sz w:val="24"/>
          <w:szCs w:val="24"/>
          <w:lang w:val="ru-RU"/>
        </w:rPr>
        <w:t xml:space="preserve"> који чине саставни део овог Уговора</w:t>
      </w:r>
      <w:r w:rsidR="00FF53CC">
        <w:rPr>
          <w:rFonts w:ascii="Arial" w:hAnsi="Arial" w:cs="Arial"/>
          <w:bCs/>
          <w:sz w:val="24"/>
          <w:szCs w:val="24"/>
          <w:lang w:val="ru-RU"/>
        </w:rPr>
        <w:t>.</w:t>
      </w:r>
    </w:p>
    <w:p w:rsidR="00DA672D" w:rsidRPr="00377205" w:rsidRDefault="00DA672D" w:rsidP="00467C91">
      <w:pPr>
        <w:pStyle w:val="ListParagraph"/>
        <w:ind w:left="1170"/>
        <w:rPr>
          <w:rFonts w:ascii="Arial" w:hAnsi="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lastRenderedPageBreak/>
        <w:t xml:space="preserve"> Цена Услуге из члана 1. овог Уговора износи __________________ (словима: ________________________) RSD/ЕUR, без пореза на додату вредност.</w:t>
      </w:r>
    </w:p>
    <w:p w:rsidR="0028309A" w:rsidRPr="00927AA1" w:rsidRDefault="00F6623B" w:rsidP="0028309A">
      <w:pPr>
        <w:pStyle w:val="KDParagraf"/>
        <w:spacing w:before="0"/>
        <w:rPr>
          <w:rFonts w:cs="Arial"/>
          <w:i/>
          <w:sz w:val="24"/>
          <w:szCs w:val="24"/>
          <w:lang w:val="sr-Cyrl-RS"/>
        </w:rPr>
      </w:pPr>
      <w:r>
        <w:rPr>
          <w:rFonts w:cs="Arial"/>
          <w:i/>
          <w:sz w:val="24"/>
          <w:szCs w:val="24"/>
          <w:lang w:val="sr-Cyrl-RS"/>
        </w:rPr>
        <w:t>(</w:t>
      </w:r>
      <w:r w:rsidR="0028309A" w:rsidRPr="00927AA1">
        <w:rPr>
          <w:rFonts w:cs="Arial"/>
          <w:i/>
          <w:sz w:val="24"/>
          <w:szCs w:val="24"/>
          <w:lang w:val="sr-Cyrl-RS"/>
        </w:rPr>
        <w:t>Напомена :</w:t>
      </w:r>
    </w:p>
    <w:p w:rsidR="0028309A" w:rsidRPr="00927AA1" w:rsidRDefault="0028309A" w:rsidP="0028309A">
      <w:pPr>
        <w:pStyle w:val="KDParagraf"/>
        <w:spacing w:before="0"/>
        <w:rPr>
          <w:rFonts w:cs="Arial"/>
          <w:i/>
          <w:sz w:val="24"/>
          <w:szCs w:val="24"/>
          <w:lang w:val="sr-Cyrl-RS"/>
        </w:rPr>
      </w:pPr>
      <w:r w:rsidRPr="00927AA1">
        <w:rPr>
          <w:rFonts w:cs="Arial"/>
          <w:i/>
          <w:sz w:val="24"/>
          <w:szCs w:val="24"/>
          <w:lang w:val="sr-Cyrl-RS"/>
        </w:rPr>
        <w:t xml:space="preserve">Страни </w:t>
      </w:r>
      <w:r w:rsidR="0084682C" w:rsidRPr="00927AA1">
        <w:rPr>
          <w:rFonts w:cs="Arial"/>
          <w:i/>
          <w:sz w:val="24"/>
          <w:szCs w:val="24"/>
          <w:lang w:val="sr-Cyrl-RS"/>
        </w:rPr>
        <w:t xml:space="preserve">Пружалац услуге </w:t>
      </w:r>
      <w:r w:rsidRPr="00927AA1">
        <w:rPr>
          <w:rFonts w:cs="Arial"/>
          <w:i/>
          <w:sz w:val="24"/>
          <w:szCs w:val="24"/>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6623B">
        <w:rPr>
          <w:rFonts w:cs="Arial"/>
          <w:i/>
          <w:sz w:val="24"/>
          <w:szCs w:val="24"/>
          <w:lang w:val="sr-Cyrl-RS"/>
        </w:rPr>
        <w:t>)</w:t>
      </w:r>
    </w:p>
    <w:p w:rsidR="00EE793E" w:rsidRPr="00927AA1" w:rsidRDefault="00EE793E" w:rsidP="00EE793E">
      <w:pPr>
        <w:pStyle w:val="KDParagraf"/>
        <w:spacing w:before="0"/>
        <w:rPr>
          <w:rFonts w:cs="Arial"/>
          <w:i/>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2355DE" w:rsidRPr="002C49AE" w:rsidRDefault="002355DE" w:rsidP="00EE793E">
      <w:pPr>
        <w:pStyle w:val="KDParagraf"/>
        <w:spacing w:before="0"/>
        <w:rPr>
          <w:rFonts w:cs="Arial"/>
          <w:b/>
          <w:i/>
          <w:color w:val="00B0F0"/>
          <w:sz w:val="24"/>
          <w:szCs w:val="24"/>
        </w:rPr>
      </w:pPr>
    </w:p>
    <w:p w:rsidR="00EE793E" w:rsidRPr="00FD5422" w:rsidRDefault="004933B3" w:rsidP="009B79B6">
      <w:pPr>
        <w:pStyle w:val="KDParagraf"/>
        <w:spacing w:before="0"/>
        <w:rPr>
          <w:rFonts w:cs="Arial"/>
          <w:sz w:val="24"/>
          <w:szCs w:val="24"/>
        </w:rPr>
      </w:pPr>
      <w:r>
        <w:rPr>
          <w:rFonts w:cs="Arial"/>
          <w:sz w:val="24"/>
          <w:szCs w:val="24"/>
        </w:rPr>
        <w:t>Цена је фиксна</w:t>
      </w:r>
      <w:r w:rsidR="00EE793E" w:rsidRPr="00FD5422">
        <w:rPr>
          <w:rFonts w:cs="Arial"/>
          <w:sz w:val="24"/>
          <w:szCs w:val="24"/>
        </w:rPr>
        <w:t xml:space="preserve"> за све време извршења Услуге. </w:t>
      </w:r>
    </w:p>
    <w:p w:rsidR="00441E81" w:rsidRDefault="00441E81" w:rsidP="00EE793E">
      <w:pPr>
        <w:pStyle w:val="KDParagraf"/>
        <w:spacing w:before="0"/>
        <w:rPr>
          <w:rFonts w:cs="Arial"/>
          <w:color w:val="00B0F0"/>
          <w:sz w:val="24"/>
          <w:szCs w:val="24"/>
        </w:rPr>
      </w:pPr>
    </w:p>
    <w:p w:rsidR="00441E81" w:rsidRPr="00441E81" w:rsidRDefault="00441E81" w:rsidP="00EE793E">
      <w:pPr>
        <w:pStyle w:val="KDParagraf"/>
        <w:spacing w:before="0"/>
        <w:rPr>
          <w:rFonts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НАЧИН</w:t>
      </w:r>
      <w:r w:rsidR="008723F2">
        <w:rPr>
          <w:rFonts w:cs="Arial"/>
          <w:b/>
          <w:sz w:val="24"/>
          <w:szCs w:val="24"/>
          <w:lang w:val="sr-Cyrl-RS"/>
        </w:rPr>
        <w:t xml:space="preserve"> И РОК </w:t>
      </w:r>
      <w:r w:rsidRPr="00C64A78">
        <w:rPr>
          <w:rFonts w:cs="Arial"/>
          <w:b/>
          <w:sz w:val="24"/>
          <w:szCs w:val="24"/>
        </w:rPr>
        <w:t xml:space="preserve"> ПЛАЋАЊА</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динарском/девизном дознаком , на следећи начин:</w:t>
      </w:r>
    </w:p>
    <w:p w:rsidR="008B517C" w:rsidRPr="00041FE3" w:rsidRDefault="008B517C" w:rsidP="008B517C">
      <w:pPr>
        <w:pStyle w:val="KDParagraf"/>
        <w:spacing w:before="0"/>
        <w:rPr>
          <w:rFonts w:eastAsia="Calibri" w:cs="Arial"/>
          <w:color w:val="00B0F0"/>
          <w:sz w:val="24"/>
          <w:szCs w:val="24"/>
        </w:rPr>
      </w:pPr>
    </w:p>
    <w:p w:rsidR="008B517C" w:rsidRPr="009F5647" w:rsidRDefault="008B517C" w:rsidP="008B517C">
      <w:pPr>
        <w:pStyle w:val="KDParagraf"/>
        <w:spacing w:before="0"/>
        <w:rPr>
          <w:rFonts w:eastAsia="Calibri" w:cs="Arial"/>
          <w:sz w:val="24"/>
          <w:szCs w:val="24"/>
          <w:lang w:val="sr-Cyrl-RS"/>
        </w:rPr>
      </w:pPr>
      <w:r w:rsidRPr="007E3E3C">
        <w:rPr>
          <w:rFonts w:eastAsia="Calibri" w:cs="Arial"/>
          <w:sz w:val="24"/>
          <w:szCs w:val="24"/>
        </w:rPr>
        <w:t>•</w:t>
      </w:r>
      <w:r w:rsidRPr="00041FE3">
        <w:rPr>
          <w:rFonts w:eastAsia="Calibri" w:cs="Arial"/>
          <w:color w:val="00B0F0"/>
          <w:sz w:val="24"/>
          <w:szCs w:val="24"/>
        </w:rPr>
        <w:tab/>
      </w:r>
      <w:r w:rsidR="005145C6" w:rsidRPr="009F5647">
        <w:rPr>
          <w:rFonts w:eastAsia="Calibri" w:cs="Arial"/>
          <w:sz w:val="24"/>
          <w:szCs w:val="24"/>
          <w:lang w:val="sr-Cyrl-RS"/>
        </w:rPr>
        <w:t>3</w:t>
      </w:r>
      <w:r w:rsidRPr="009F5647">
        <w:rPr>
          <w:rFonts w:eastAsia="Calibri" w:cs="Arial"/>
          <w:sz w:val="24"/>
          <w:szCs w:val="24"/>
          <w:lang w:val="sr-Cyrl-RS"/>
        </w:rPr>
        <w:t>5</w:t>
      </w:r>
      <w:r w:rsidRPr="009F5647">
        <w:rPr>
          <w:rFonts w:eastAsia="Calibri" w:cs="Arial"/>
          <w:sz w:val="24"/>
          <w:szCs w:val="24"/>
        </w:rPr>
        <w:t>% (словима:</w:t>
      </w:r>
      <w:r w:rsidR="005145C6" w:rsidRPr="009F5647">
        <w:rPr>
          <w:rFonts w:eastAsia="Calibri" w:cs="Arial"/>
          <w:sz w:val="24"/>
          <w:szCs w:val="24"/>
          <w:lang w:val="sr-Cyrl-RS"/>
        </w:rPr>
        <w:t xml:space="preserve">тридесет </w:t>
      </w:r>
      <w:r w:rsidRPr="009F5647">
        <w:rPr>
          <w:rFonts w:eastAsia="Calibri" w:cs="Arial"/>
          <w:sz w:val="24"/>
          <w:szCs w:val="24"/>
          <w:lang w:val="sr-Cyrl-RS"/>
        </w:rPr>
        <w:t>пет одсто</w:t>
      </w:r>
      <w:r w:rsidRPr="009F5647">
        <w:rPr>
          <w:rFonts w:eastAsia="Calibri" w:cs="Arial"/>
          <w:sz w:val="24"/>
          <w:szCs w:val="24"/>
        </w:rPr>
        <w:t>) од уговорене цене</w:t>
      </w:r>
      <w:r w:rsidRPr="009F5647">
        <w:rPr>
          <w:rFonts w:eastAsia="Calibri" w:cs="Arial"/>
          <w:sz w:val="24"/>
          <w:szCs w:val="24"/>
          <w:lang w:val="sr-Cyrl-RS"/>
        </w:rPr>
        <w:t xml:space="preserve">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0028309A" w:rsidRPr="009F5647">
        <w:rPr>
          <w:rFonts w:eastAsia="Calibri" w:cs="Arial"/>
          <w:sz w:val="24"/>
          <w:szCs w:val="24"/>
          <w:lang w:val="sr-Cyrl-RS"/>
        </w:rPr>
        <w:t xml:space="preserve"> исправног</w:t>
      </w:r>
      <w:r w:rsidRPr="009F5647">
        <w:rPr>
          <w:rFonts w:eastAsia="Calibri" w:cs="Arial"/>
          <w:sz w:val="24"/>
          <w:szCs w:val="24"/>
        </w:rPr>
        <w:t xml:space="preserve"> рачуна, издатог на основу прихваћен</w:t>
      </w:r>
      <w:r w:rsidR="00927AA1">
        <w:rPr>
          <w:rFonts w:eastAsia="Calibri" w:cs="Arial"/>
          <w:sz w:val="24"/>
          <w:szCs w:val="24"/>
          <w:lang w:val="sr-Cyrl-RS"/>
        </w:rPr>
        <w:t>ог</w:t>
      </w:r>
      <w:r w:rsidRPr="009F5647">
        <w:rPr>
          <w:rFonts w:eastAsia="Calibri" w:cs="Arial"/>
          <w:sz w:val="24"/>
          <w:szCs w:val="24"/>
        </w:rPr>
        <w:t xml:space="preserve"> и одобрен</w:t>
      </w:r>
      <w:r w:rsidR="00927AA1">
        <w:rPr>
          <w:rFonts w:eastAsia="Calibri" w:cs="Arial"/>
          <w:sz w:val="24"/>
          <w:szCs w:val="24"/>
          <w:lang w:val="sr-Cyrl-RS"/>
        </w:rPr>
        <w:t>ог</w:t>
      </w:r>
      <w:r w:rsidRPr="009F5647">
        <w:rPr>
          <w:rFonts w:eastAsia="Calibri" w:cs="Arial"/>
          <w:sz w:val="24"/>
          <w:szCs w:val="24"/>
        </w:rPr>
        <w:t xml:space="preserve"> Извештаја</w:t>
      </w:r>
      <w:r w:rsidR="0028309A" w:rsidRPr="009F5647">
        <w:rPr>
          <w:rFonts w:eastAsia="Calibri" w:cs="Arial"/>
          <w:sz w:val="24"/>
          <w:szCs w:val="24"/>
          <w:lang w:val="sr-Cyrl-RS"/>
        </w:rPr>
        <w:t xml:space="preserve"> о извршеним услугама</w:t>
      </w:r>
      <w:r w:rsidR="004933B3" w:rsidRPr="009F5647">
        <w:rPr>
          <w:rFonts w:eastAsia="Calibri" w:cs="Arial"/>
          <w:sz w:val="24"/>
          <w:szCs w:val="24"/>
          <w:lang w:val="sr-Cyrl-RS"/>
        </w:rPr>
        <w:t xml:space="preserve"> и Записника</w:t>
      </w:r>
      <w:r w:rsidRPr="009F5647">
        <w:rPr>
          <w:rFonts w:eastAsia="Calibri" w:cs="Arial"/>
          <w:sz w:val="24"/>
          <w:szCs w:val="24"/>
          <w:lang w:val="sr-Cyrl-RS"/>
        </w:rPr>
        <w:t xml:space="preserve"> </w:t>
      </w:r>
      <w:r w:rsidR="004933B3" w:rsidRPr="009F5647">
        <w:rPr>
          <w:rFonts w:eastAsia="Calibri" w:cs="Arial"/>
          <w:sz w:val="24"/>
          <w:szCs w:val="24"/>
          <w:lang w:val="sr-Cyrl-RS"/>
        </w:rPr>
        <w:t xml:space="preserve">о пруженим услугама </w:t>
      </w:r>
      <w:r w:rsidRPr="009F5647">
        <w:rPr>
          <w:rFonts w:eastAsia="Calibri" w:cs="Arial"/>
          <w:sz w:val="24"/>
          <w:szCs w:val="24"/>
          <w:lang w:val="sr-Cyrl-RS"/>
        </w:rPr>
        <w:t>који се односе на активности везане за тачке 1-3 пројектног задатка из одељка 3 техничке спецификације Конкурсне документације.</w:t>
      </w:r>
    </w:p>
    <w:p w:rsidR="008B517C" w:rsidRPr="009F5647" w:rsidRDefault="008B517C" w:rsidP="008B517C">
      <w:pPr>
        <w:pStyle w:val="KDParagraf"/>
        <w:spacing w:before="0"/>
        <w:rPr>
          <w:rFonts w:eastAsia="Calibri" w:cs="Arial"/>
          <w:sz w:val="24"/>
          <w:szCs w:val="24"/>
          <w:lang w:val="sr-Cyrl-RS"/>
        </w:rPr>
      </w:pPr>
      <w:r w:rsidRPr="009F5647">
        <w:rPr>
          <w:rFonts w:eastAsia="Calibri" w:cs="Arial"/>
          <w:sz w:val="24"/>
          <w:szCs w:val="24"/>
        </w:rPr>
        <w:t>•</w:t>
      </w:r>
      <w:r w:rsidRPr="009F5647">
        <w:rPr>
          <w:rFonts w:eastAsia="Calibri" w:cs="Arial"/>
          <w:sz w:val="24"/>
          <w:szCs w:val="24"/>
        </w:rPr>
        <w:tab/>
      </w:r>
      <w:r w:rsidR="005145C6" w:rsidRPr="009F5647">
        <w:rPr>
          <w:rFonts w:eastAsia="Calibri" w:cs="Arial"/>
          <w:sz w:val="24"/>
          <w:szCs w:val="24"/>
          <w:lang w:val="sr-Cyrl-RS"/>
        </w:rPr>
        <w:t>3</w:t>
      </w:r>
      <w:r w:rsidRPr="009F5647">
        <w:rPr>
          <w:rFonts w:eastAsia="Calibri" w:cs="Arial"/>
          <w:sz w:val="24"/>
          <w:szCs w:val="24"/>
          <w:lang w:val="sr-Cyrl-RS"/>
        </w:rPr>
        <w:t>5</w:t>
      </w:r>
      <w:r w:rsidRPr="009F5647">
        <w:rPr>
          <w:rFonts w:eastAsia="Calibri" w:cs="Arial"/>
          <w:sz w:val="24"/>
          <w:szCs w:val="24"/>
        </w:rPr>
        <w:t xml:space="preserve">% (словима: </w:t>
      </w:r>
      <w:r w:rsidR="005145C6" w:rsidRPr="009F5647">
        <w:rPr>
          <w:rFonts w:eastAsia="Calibri" w:cs="Arial"/>
          <w:sz w:val="24"/>
          <w:szCs w:val="24"/>
          <w:lang w:val="sr-Cyrl-RS"/>
        </w:rPr>
        <w:t>тридесет пет</w:t>
      </w:r>
      <w:r w:rsidRPr="009F5647">
        <w:rPr>
          <w:rFonts w:eastAsia="Calibri" w:cs="Arial"/>
          <w:sz w:val="24"/>
          <w:szCs w:val="24"/>
          <w:lang w:val="sr-Cyrl-RS"/>
        </w:rPr>
        <w:t xml:space="preserve"> одсто</w:t>
      </w:r>
      <w:r w:rsidRPr="009F5647">
        <w:rPr>
          <w:rFonts w:eastAsia="Calibri" w:cs="Arial"/>
          <w:sz w:val="24"/>
          <w:szCs w:val="24"/>
        </w:rPr>
        <w:t xml:space="preserve">) од уговорене цене 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0028309A" w:rsidRPr="009F5647">
        <w:rPr>
          <w:rFonts w:eastAsia="Calibri" w:cs="Arial"/>
          <w:sz w:val="24"/>
          <w:szCs w:val="24"/>
          <w:lang w:val="sr-Cyrl-RS"/>
        </w:rPr>
        <w:t xml:space="preserve"> исправног </w:t>
      </w:r>
      <w:r w:rsidRPr="009F5647">
        <w:rPr>
          <w:rFonts w:eastAsia="Calibri" w:cs="Arial"/>
          <w:sz w:val="24"/>
          <w:szCs w:val="24"/>
        </w:rPr>
        <w:t xml:space="preserve"> рачуна, издатог на основу прихваћен</w:t>
      </w:r>
      <w:r w:rsidR="00927AA1">
        <w:rPr>
          <w:rFonts w:eastAsia="Calibri" w:cs="Arial"/>
          <w:sz w:val="24"/>
          <w:szCs w:val="24"/>
          <w:lang w:val="sr-Cyrl-RS"/>
        </w:rPr>
        <w:t>ог</w:t>
      </w:r>
      <w:r w:rsidRPr="009F5647">
        <w:rPr>
          <w:rFonts w:eastAsia="Calibri" w:cs="Arial"/>
          <w:sz w:val="24"/>
          <w:szCs w:val="24"/>
        </w:rPr>
        <w:t xml:space="preserve"> и одобрен</w:t>
      </w:r>
      <w:r w:rsidR="00927AA1">
        <w:rPr>
          <w:rFonts w:eastAsia="Calibri" w:cs="Arial"/>
          <w:sz w:val="24"/>
          <w:szCs w:val="24"/>
          <w:lang w:val="sr-Cyrl-RS"/>
        </w:rPr>
        <w:t>ог</w:t>
      </w:r>
      <w:r w:rsidRPr="009F5647">
        <w:rPr>
          <w:rFonts w:eastAsia="Calibri" w:cs="Arial"/>
          <w:sz w:val="24"/>
          <w:szCs w:val="24"/>
        </w:rPr>
        <w:t xml:space="preserve"> Извештаја</w:t>
      </w:r>
      <w:r w:rsidR="0028309A" w:rsidRPr="009F5647">
        <w:rPr>
          <w:rFonts w:eastAsia="Calibri" w:cs="Arial"/>
          <w:sz w:val="24"/>
          <w:szCs w:val="24"/>
          <w:lang w:val="sr-Cyrl-RS"/>
        </w:rPr>
        <w:t xml:space="preserve"> о извршеним услугама</w:t>
      </w:r>
      <w:r w:rsidRPr="009F5647">
        <w:rPr>
          <w:rFonts w:eastAsia="Calibri" w:cs="Arial"/>
          <w:sz w:val="24"/>
          <w:szCs w:val="24"/>
          <w:lang w:val="sr-Cyrl-RS"/>
        </w:rPr>
        <w:t xml:space="preserve"> </w:t>
      </w:r>
      <w:r w:rsidR="004933B3" w:rsidRPr="009F5647">
        <w:rPr>
          <w:rFonts w:eastAsia="Calibri" w:cs="Arial"/>
          <w:sz w:val="24"/>
          <w:szCs w:val="24"/>
          <w:lang w:val="sr-Cyrl-RS"/>
        </w:rPr>
        <w:t>и Записника о пруженим услугама</w:t>
      </w:r>
      <w:r w:rsidRPr="009F5647">
        <w:rPr>
          <w:rFonts w:eastAsia="Calibri" w:cs="Arial"/>
          <w:sz w:val="24"/>
          <w:szCs w:val="24"/>
          <w:lang w:val="sr-Cyrl-RS"/>
        </w:rPr>
        <w:t xml:space="preserve"> који се односе на активности везане за тачку 4 пројектног задатка из одељка 3 техничке спецификације Конкурсне документације.</w:t>
      </w:r>
    </w:p>
    <w:p w:rsidR="004933B3" w:rsidRPr="009F5647" w:rsidRDefault="004933B3" w:rsidP="008B517C">
      <w:pPr>
        <w:pStyle w:val="KDParagraf"/>
        <w:spacing w:before="0"/>
        <w:rPr>
          <w:rFonts w:eastAsia="Calibri" w:cs="Arial"/>
          <w:sz w:val="24"/>
          <w:szCs w:val="24"/>
          <w:lang w:val="sr-Cyrl-RS"/>
        </w:rPr>
      </w:pPr>
    </w:p>
    <w:p w:rsidR="008B517C" w:rsidRPr="009F5647" w:rsidRDefault="008B517C" w:rsidP="008B517C">
      <w:pPr>
        <w:pStyle w:val="KDParagraf"/>
        <w:spacing w:before="0"/>
        <w:rPr>
          <w:rFonts w:eastAsia="Calibri" w:cs="Arial"/>
          <w:sz w:val="24"/>
          <w:szCs w:val="24"/>
        </w:rPr>
      </w:pPr>
      <w:r w:rsidRPr="009F5647">
        <w:rPr>
          <w:rFonts w:eastAsia="Calibri" w:cs="Arial"/>
          <w:sz w:val="24"/>
          <w:szCs w:val="24"/>
          <w:lang w:val="sr-Cyrl-RS"/>
        </w:rPr>
        <w:t xml:space="preserve"> </w:t>
      </w:r>
      <w:r w:rsidR="003A58E0" w:rsidRPr="009F5647">
        <w:rPr>
          <w:rFonts w:eastAsia="Calibri" w:cs="Arial"/>
          <w:sz w:val="24"/>
          <w:szCs w:val="24"/>
          <w:lang w:val="sr-Cyrl-RS"/>
        </w:rPr>
        <w:t xml:space="preserve">         </w:t>
      </w:r>
      <w:r w:rsidR="005145C6" w:rsidRPr="009F5647">
        <w:rPr>
          <w:rFonts w:eastAsia="Calibri" w:cs="Arial"/>
          <w:sz w:val="24"/>
          <w:szCs w:val="24"/>
          <w:lang w:val="sr-Cyrl-RS"/>
        </w:rPr>
        <w:t>2</w:t>
      </w:r>
      <w:r w:rsidRPr="009F5647">
        <w:rPr>
          <w:rFonts w:eastAsia="Calibri" w:cs="Arial"/>
          <w:sz w:val="24"/>
          <w:szCs w:val="24"/>
          <w:lang w:val="sr-Cyrl-RS"/>
        </w:rPr>
        <w:t>0</w:t>
      </w:r>
      <w:r w:rsidRPr="009F5647">
        <w:rPr>
          <w:rFonts w:eastAsia="Calibri" w:cs="Arial"/>
          <w:sz w:val="24"/>
          <w:szCs w:val="24"/>
        </w:rPr>
        <w:t xml:space="preserve">% (словима: </w:t>
      </w:r>
      <w:r w:rsidR="005145C6" w:rsidRPr="009F5647">
        <w:rPr>
          <w:rFonts w:eastAsia="Calibri" w:cs="Arial"/>
          <w:sz w:val="24"/>
          <w:szCs w:val="24"/>
          <w:lang w:val="sr-Cyrl-RS"/>
        </w:rPr>
        <w:t>двадесет</w:t>
      </w:r>
      <w:r w:rsidRPr="009F5647">
        <w:rPr>
          <w:rFonts w:eastAsia="Calibri" w:cs="Arial"/>
          <w:sz w:val="24"/>
          <w:szCs w:val="24"/>
          <w:lang w:val="sr-Cyrl-RS"/>
        </w:rPr>
        <w:t xml:space="preserve"> </w:t>
      </w:r>
      <w:r w:rsidRPr="009F5647">
        <w:rPr>
          <w:rFonts w:eastAsia="Calibri" w:cs="Arial"/>
          <w:sz w:val="24"/>
          <w:szCs w:val="24"/>
        </w:rPr>
        <w:t>одсто) од уговорене</w:t>
      </w:r>
      <w:r w:rsidRPr="009F5647">
        <w:rPr>
          <w:rFonts w:eastAsia="Calibri" w:cs="Arial"/>
          <w:sz w:val="24"/>
          <w:szCs w:val="24"/>
          <w:lang w:val="sr-Cyrl-RS"/>
        </w:rPr>
        <w:t xml:space="preserve"> цене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 рачуна,</w:t>
      </w:r>
      <w:r w:rsidR="0028309A" w:rsidRPr="009F5647">
        <w:rPr>
          <w:rFonts w:eastAsia="Calibri" w:cs="Arial"/>
          <w:sz w:val="24"/>
          <w:szCs w:val="24"/>
          <w:lang w:val="sr-Cyrl-RS"/>
        </w:rPr>
        <w:t>исправног</w:t>
      </w:r>
      <w:r w:rsidRPr="009F5647">
        <w:rPr>
          <w:rFonts w:eastAsia="Calibri" w:cs="Arial"/>
          <w:sz w:val="24"/>
          <w:szCs w:val="24"/>
        </w:rPr>
        <w:t xml:space="preserve"> издатог на основу прихваћен</w:t>
      </w:r>
      <w:r w:rsidR="00927AA1">
        <w:rPr>
          <w:rFonts w:eastAsia="Calibri" w:cs="Arial"/>
          <w:sz w:val="24"/>
          <w:szCs w:val="24"/>
          <w:lang w:val="sr-Cyrl-RS"/>
        </w:rPr>
        <w:t>ог</w:t>
      </w:r>
      <w:r w:rsidRPr="009F5647">
        <w:rPr>
          <w:rFonts w:eastAsia="Calibri" w:cs="Arial"/>
          <w:sz w:val="24"/>
          <w:szCs w:val="24"/>
        </w:rPr>
        <w:t xml:space="preserve"> и одобрен</w:t>
      </w:r>
      <w:r w:rsidR="00927AA1">
        <w:rPr>
          <w:rFonts w:eastAsia="Calibri" w:cs="Arial"/>
          <w:sz w:val="24"/>
          <w:szCs w:val="24"/>
          <w:lang w:val="sr-Cyrl-RS"/>
        </w:rPr>
        <w:t>ог</w:t>
      </w:r>
      <w:r w:rsidRPr="009F5647">
        <w:rPr>
          <w:rFonts w:eastAsia="Calibri" w:cs="Arial"/>
          <w:sz w:val="24"/>
          <w:szCs w:val="24"/>
        </w:rPr>
        <w:t xml:space="preserve"> Извештаја</w:t>
      </w:r>
      <w:r w:rsidR="0028309A" w:rsidRPr="009F5647">
        <w:rPr>
          <w:rFonts w:eastAsia="Calibri" w:cs="Arial"/>
          <w:sz w:val="24"/>
          <w:szCs w:val="24"/>
          <w:lang w:val="sr-Cyrl-RS"/>
        </w:rPr>
        <w:t xml:space="preserve"> о извршеним услугама</w:t>
      </w:r>
      <w:r w:rsidR="004933B3" w:rsidRPr="009F5647">
        <w:rPr>
          <w:rFonts w:eastAsia="Calibri" w:cs="Arial"/>
          <w:sz w:val="24"/>
          <w:szCs w:val="24"/>
          <w:lang w:val="sr-Cyrl-RS"/>
        </w:rPr>
        <w:t xml:space="preserve"> и Записника о пруженим услугама</w:t>
      </w:r>
      <w:r w:rsidRPr="009F5647">
        <w:rPr>
          <w:rFonts w:eastAsia="Calibri" w:cs="Arial"/>
          <w:sz w:val="24"/>
          <w:szCs w:val="24"/>
          <w:lang w:val="sr-Cyrl-RS"/>
        </w:rPr>
        <w:t xml:space="preserve"> који се односе на активности везане за тачку 5 пројектног задатка из одељка 3 техничке спецификације Конкурсне документације.</w:t>
      </w:r>
    </w:p>
    <w:p w:rsidR="008B517C" w:rsidRPr="009F5647" w:rsidRDefault="008B517C" w:rsidP="008B517C">
      <w:pPr>
        <w:pStyle w:val="KDParagraf"/>
        <w:spacing w:before="0"/>
        <w:rPr>
          <w:rFonts w:eastAsia="Calibri" w:cs="Arial"/>
          <w:sz w:val="24"/>
          <w:szCs w:val="24"/>
        </w:rPr>
      </w:pPr>
    </w:p>
    <w:p w:rsidR="008B517C" w:rsidRPr="009F5647" w:rsidRDefault="008B517C" w:rsidP="008B517C">
      <w:pPr>
        <w:pStyle w:val="KDParagraf"/>
        <w:spacing w:before="0"/>
        <w:rPr>
          <w:rFonts w:eastAsia="Calibri" w:cs="Arial"/>
          <w:sz w:val="24"/>
          <w:szCs w:val="24"/>
        </w:rPr>
      </w:pPr>
    </w:p>
    <w:p w:rsidR="008B517C" w:rsidRPr="009F5647" w:rsidRDefault="00636780" w:rsidP="008B517C">
      <w:pPr>
        <w:pStyle w:val="KDParagraf"/>
        <w:spacing w:before="0"/>
        <w:rPr>
          <w:rFonts w:eastAsia="Calibri" w:cs="Arial"/>
          <w:sz w:val="24"/>
          <w:szCs w:val="24"/>
          <w:lang w:val="sr-Cyrl-RS"/>
        </w:rPr>
      </w:pPr>
      <w:r w:rsidRPr="009F5647">
        <w:rPr>
          <w:rFonts w:eastAsia="Calibri" w:cs="Arial"/>
          <w:sz w:val="24"/>
          <w:szCs w:val="24"/>
          <w:lang w:val="sr-Cyrl-RS"/>
        </w:rPr>
        <w:t xml:space="preserve">             </w:t>
      </w:r>
      <w:r w:rsidR="008B517C" w:rsidRPr="009F5647">
        <w:rPr>
          <w:rFonts w:eastAsia="Calibri" w:cs="Arial"/>
          <w:sz w:val="24"/>
          <w:szCs w:val="24"/>
          <w:lang w:val="sr-Cyrl-RS"/>
        </w:rPr>
        <w:t>10</w:t>
      </w:r>
      <w:r w:rsidR="008B517C" w:rsidRPr="009F5647">
        <w:rPr>
          <w:rFonts w:eastAsia="Calibri" w:cs="Arial"/>
          <w:sz w:val="24"/>
          <w:szCs w:val="24"/>
        </w:rPr>
        <w:t xml:space="preserve">% (словима: </w:t>
      </w:r>
      <w:r w:rsidR="008B517C" w:rsidRPr="009F5647">
        <w:rPr>
          <w:rFonts w:eastAsia="Calibri" w:cs="Arial"/>
          <w:sz w:val="24"/>
          <w:szCs w:val="24"/>
          <w:lang w:val="sr-Cyrl-RS"/>
        </w:rPr>
        <w:t xml:space="preserve">десет </w:t>
      </w:r>
      <w:r w:rsidR="008B517C" w:rsidRPr="009F5647">
        <w:rPr>
          <w:rFonts w:eastAsia="Calibri" w:cs="Arial"/>
          <w:sz w:val="24"/>
          <w:szCs w:val="24"/>
        </w:rPr>
        <w:t>одсто) од уговорене</w:t>
      </w:r>
      <w:r w:rsidR="008B517C" w:rsidRPr="009F5647">
        <w:rPr>
          <w:rFonts w:eastAsia="Calibri" w:cs="Arial"/>
          <w:sz w:val="24"/>
          <w:szCs w:val="24"/>
          <w:lang w:val="sr-Cyrl-RS"/>
        </w:rPr>
        <w:t xml:space="preserve"> цене </w:t>
      </w:r>
      <w:r w:rsidR="008B517C" w:rsidRPr="009F5647">
        <w:rPr>
          <w:rFonts w:eastAsia="Calibri" w:cs="Arial"/>
          <w:sz w:val="24"/>
          <w:szCs w:val="24"/>
        </w:rPr>
        <w:t xml:space="preserve">у року </w:t>
      </w:r>
      <w:r w:rsidR="008B517C" w:rsidRPr="009F5647">
        <w:rPr>
          <w:rFonts w:eastAsia="Calibri" w:cs="Arial"/>
          <w:sz w:val="24"/>
          <w:szCs w:val="24"/>
          <w:lang w:val="sr-Cyrl-RS"/>
        </w:rPr>
        <w:t>до</w:t>
      </w:r>
      <w:r w:rsidR="008B517C" w:rsidRPr="009F5647">
        <w:rPr>
          <w:rFonts w:eastAsia="Calibri" w:cs="Arial"/>
          <w:sz w:val="24"/>
          <w:szCs w:val="24"/>
        </w:rPr>
        <w:t xml:space="preserve"> 45 (словима: четрдесетпет) дана од дана пријема</w:t>
      </w:r>
      <w:r w:rsidR="007110FC" w:rsidRPr="009F5647">
        <w:rPr>
          <w:rFonts w:eastAsia="Calibri" w:cs="Arial"/>
          <w:sz w:val="24"/>
          <w:szCs w:val="24"/>
          <w:lang w:val="sr-Cyrl-RS"/>
        </w:rPr>
        <w:t xml:space="preserve"> </w:t>
      </w:r>
      <w:r w:rsidR="0028309A" w:rsidRPr="009F5647">
        <w:rPr>
          <w:rFonts w:eastAsia="Calibri" w:cs="Arial"/>
          <w:sz w:val="24"/>
          <w:szCs w:val="24"/>
          <w:lang w:val="sr-Cyrl-RS"/>
        </w:rPr>
        <w:t>исправног</w:t>
      </w:r>
      <w:r w:rsidR="008B517C" w:rsidRPr="009F5647">
        <w:rPr>
          <w:rFonts w:eastAsia="Calibri" w:cs="Arial"/>
          <w:sz w:val="24"/>
          <w:szCs w:val="24"/>
        </w:rPr>
        <w:t xml:space="preserve"> рачуна, издатог на основу прихваћен</w:t>
      </w:r>
      <w:r w:rsidR="00927AA1">
        <w:rPr>
          <w:rFonts w:eastAsia="Calibri" w:cs="Arial"/>
          <w:sz w:val="24"/>
          <w:szCs w:val="24"/>
          <w:lang w:val="sr-Cyrl-RS"/>
        </w:rPr>
        <w:t>ог</w:t>
      </w:r>
      <w:r w:rsidR="008B517C" w:rsidRPr="009F5647">
        <w:rPr>
          <w:rFonts w:eastAsia="Calibri" w:cs="Arial"/>
          <w:sz w:val="24"/>
          <w:szCs w:val="24"/>
        </w:rPr>
        <w:t xml:space="preserve"> и одобрен</w:t>
      </w:r>
      <w:r w:rsidR="00927AA1">
        <w:rPr>
          <w:rFonts w:eastAsia="Calibri" w:cs="Arial"/>
          <w:sz w:val="24"/>
          <w:szCs w:val="24"/>
          <w:lang w:val="sr-Cyrl-RS"/>
        </w:rPr>
        <w:t>ог</w:t>
      </w:r>
      <w:r w:rsidR="008B517C" w:rsidRPr="009F5647">
        <w:rPr>
          <w:rFonts w:eastAsia="Calibri" w:cs="Arial"/>
          <w:sz w:val="24"/>
          <w:szCs w:val="24"/>
        </w:rPr>
        <w:t xml:space="preserve"> Извештаја</w:t>
      </w:r>
      <w:r w:rsidR="0028309A" w:rsidRPr="009F5647">
        <w:rPr>
          <w:rFonts w:eastAsia="Calibri" w:cs="Arial"/>
          <w:sz w:val="24"/>
          <w:szCs w:val="24"/>
          <w:lang w:val="sr-Cyrl-RS"/>
        </w:rPr>
        <w:t xml:space="preserve"> о извршеним услугама</w:t>
      </w:r>
      <w:r w:rsidR="008B517C" w:rsidRPr="009F5647">
        <w:rPr>
          <w:rFonts w:eastAsia="Calibri" w:cs="Arial"/>
          <w:sz w:val="24"/>
          <w:szCs w:val="24"/>
          <w:lang w:val="sr-Cyrl-RS"/>
        </w:rPr>
        <w:t xml:space="preserve"> </w:t>
      </w:r>
      <w:r w:rsidR="004933B3" w:rsidRPr="009F5647">
        <w:rPr>
          <w:rFonts w:eastAsia="Calibri" w:cs="Arial"/>
          <w:sz w:val="24"/>
          <w:szCs w:val="24"/>
          <w:lang w:val="sr-Cyrl-RS"/>
        </w:rPr>
        <w:t>и Записника о пруженим усл</w:t>
      </w:r>
      <w:r w:rsidRPr="009F5647">
        <w:rPr>
          <w:rFonts w:eastAsia="Calibri" w:cs="Arial"/>
          <w:sz w:val="24"/>
          <w:szCs w:val="24"/>
          <w:lang w:val="sr-Cyrl-RS"/>
        </w:rPr>
        <w:t>у</w:t>
      </w:r>
      <w:r w:rsidR="004933B3" w:rsidRPr="009F5647">
        <w:rPr>
          <w:rFonts w:eastAsia="Calibri" w:cs="Arial"/>
          <w:sz w:val="24"/>
          <w:szCs w:val="24"/>
          <w:lang w:val="sr-Cyrl-RS"/>
        </w:rPr>
        <w:t>гама</w:t>
      </w:r>
      <w:r w:rsidR="008B517C" w:rsidRPr="009F5647">
        <w:rPr>
          <w:rFonts w:eastAsia="Calibri" w:cs="Arial"/>
          <w:sz w:val="24"/>
          <w:szCs w:val="24"/>
          <w:lang w:val="sr-Cyrl-RS"/>
        </w:rPr>
        <w:t xml:space="preserve"> који се односе на активности везане за тачку 6 пројектног задатка из одељка 3 (словима: три) техничке спецификације Конкурсне документације.</w:t>
      </w:r>
    </w:p>
    <w:p w:rsidR="009F5647" w:rsidRPr="009F5647" w:rsidRDefault="009F5647" w:rsidP="008B517C">
      <w:pPr>
        <w:pStyle w:val="KDParagraf"/>
        <w:spacing w:before="0"/>
        <w:rPr>
          <w:rFonts w:eastAsia="Calibri" w:cs="Arial"/>
          <w:sz w:val="24"/>
          <w:szCs w:val="24"/>
          <w:lang w:val="sr-Cyrl-RS"/>
        </w:rPr>
      </w:pPr>
    </w:p>
    <w:p w:rsidR="009F5647" w:rsidRPr="009F5647" w:rsidRDefault="009F5647" w:rsidP="008B517C">
      <w:pPr>
        <w:pStyle w:val="KDParagraf"/>
        <w:spacing w:before="0"/>
        <w:rPr>
          <w:rFonts w:eastAsia="Calibri" w:cs="Arial"/>
          <w:sz w:val="24"/>
          <w:szCs w:val="24"/>
          <w:lang w:val="sr-Cyrl-RS"/>
        </w:rPr>
      </w:pPr>
      <w:r w:rsidRPr="009F5647">
        <w:rPr>
          <w:rFonts w:eastAsia="Calibri" w:cs="Arial"/>
          <w:sz w:val="24"/>
          <w:szCs w:val="24"/>
          <w:lang w:val="sr-Cyrl-RS"/>
        </w:rPr>
        <w:lastRenderedPageBreak/>
        <w:t>Рачун мора бити достављен на адресу Корисника услуге: Јавно предузеће „Електропривреда Србије“ Београд, Улица царице Милице бр 2, ПИБ 103920327, са обавезним прилозима, Записник о пруженој услузи (без примедби), потписаног од стране овлашћених  представника Уговорних страна.</w:t>
      </w:r>
    </w:p>
    <w:p w:rsidR="009F5647" w:rsidRPr="009F5647" w:rsidRDefault="009F5647" w:rsidP="008B517C">
      <w:pPr>
        <w:pStyle w:val="KDParagraf"/>
        <w:spacing w:before="0"/>
        <w:rPr>
          <w:rFonts w:eastAsia="Calibri" w:cs="Arial"/>
          <w:sz w:val="24"/>
          <w:szCs w:val="24"/>
          <w:lang w:val="sr-Cyrl-RS"/>
        </w:rPr>
      </w:pPr>
    </w:p>
    <w:p w:rsidR="009F5647" w:rsidRPr="00B02318" w:rsidRDefault="009F5647" w:rsidP="009F5647">
      <w:pPr>
        <w:pStyle w:val="KDParagraf"/>
        <w:spacing w:before="0"/>
        <w:rPr>
          <w:rFonts w:cs="Arial"/>
          <w:i/>
          <w:sz w:val="24"/>
          <w:szCs w:val="24"/>
          <w:lang w:val="sr-Cyrl-RS"/>
        </w:rPr>
      </w:pPr>
      <w:r w:rsidRPr="009F5647">
        <w:rPr>
          <w:rFonts w:eastAsia="Calibri" w:cs="Arial"/>
          <w:sz w:val="24"/>
          <w:szCs w:val="24"/>
          <w:lang w:val="sr-Cyrl-RS"/>
        </w:rPr>
        <w:t>У испостављеном рачуну</w:t>
      </w:r>
      <w:r w:rsidRPr="009F5647">
        <w:rPr>
          <w:rFonts w:cs="Arial"/>
          <w:sz w:val="24"/>
          <w:szCs w:val="24"/>
          <w:lang w:val="sr-Cyrl-RS"/>
        </w:rPr>
        <w:t>,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F5647" w:rsidRPr="009F5647" w:rsidRDefault="009F5647" w:rsidP="008B517C">
      <w:pPr>
        <w:pStyle w:val="KDParagraf"/>
        <w:spacing w:before="0"/>
        <w:rPr>
          <w:rFonts w:eastAsia="Calibri" w:cs="Arial"/>
          <w:sz w:val="24"/>
          <w:szCs w:val="24"/>
          <w:lang w:val="sr-Cyrl-RS"/>
        </w:rPr>
      </w:pPr>
    </w:p>
    <w:p w:rsidR="00DC4C36" w:rsidRDefault="00DC4C36" w:rsidP="00DC4C36">
      <w:pPr>
        <w:pStyle w:val="KDParagraf"/>
        <w:spacing w:before="0"/>
        <w:ind w:left="165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8B517C">
        <w:rPr>
          <w:rFonts w:cs="Arial"/>
          <w:sz w:val="24"/>
          <w:szCs w:val="24"/>
          <w:lang w:val="sr-Cyrl-RS"/>
        </w:rPr>
        <w:t>И</w:t>
      </w:r>
      <w:r w:rsidRPr="00EE793E">
        <w:rPr>
          <w:rFonts w:cs="Arial"/>
          <w:sz w:val="24"/>
          <w:szCs w:val="24"/>
        </w:rPr>
        <w:t>звештај</w:t>
      </w:r>
      <w:r w:rsidR="008B517C">
        <w:rPr>
          <w:rFonts w:cs="Arial"/>
          <w:sz w:val="24"/>
          <w:szCs w:val="24"/>
          <w:lang w:val="sr-Cyrl-RS"/>
        </w:rPr>
        <w:t>е</w:t>
      </w:r>
      <w:r w:rsidRPr="00EE793E">
        <w:rPr>
          <w:rFonts w:cs="Arial"/>
          <w:sz w:val="24"/>
          <w:szCs w:val="24"/>
        </w:rPr>
        <w:t xml:space="preserve"> </w:t>
      </w:r>
      <w:r w:rsidR="0028309A">
        <w:rPr>
          <w:rFonts w:cs="Arial"/>
          <w:sz w:val="24"/>
          <w:szCs w:val="24"/>
          <w:lang w:val="sr-Cyrl-RS"/>
        </w:rPr>
        <w:t xml:space="preserve"> о извр</w:t>
      </w:r>
      <w:r w:rsidR="00836D88">
        <w:rPr>
          <w:rFonts w:cs="Arial"/>
          <w:sz w:val="24"/>
          <w:szCs w:val="24"/>
          <w:lang w:val="sr-Cyrl-RS"/>
        </w:rPr>
        <w:t>ш</w:t>
      </w:r>
      <w:r w:rsidR="0028309A">
        <w:rPr>
          <w:rFonts w:cs="Arial"/>
          <w:sz w:val="24"/>
          <w:szCs w:val="24"/>
          <w:lang w:val="sr-Cyrl-RS"/>
        </w:rPr>
        <w:t xml:space="preserve">еним услугама  </w:t>
      </w:r>
      <w:r w:rsidRPr="00EE793E">
        <w:rPr>
          <w:rFonts w:cs="Arial"/>
          <w:sz w:val="24"/>
          <w:szCs w:val="24"/>
        </w:rPr>
        <w:t xml:space="preserve">и </w:t>
      </w:r>
      <w:r w:rsidR="008B517C">
        <w:rPr>
          <w:rFonts w:cs="Arial"/>
          <w:sz w:val="24"/>
          <w:szCs w:val="24"/>
          <w:lang w:val="sr-Cyrl-RS"/>
        </w:rPr>
        <w:t xml:space="preserve">припадајуће рачуне </w:t>
      </w:r>
    </w:p>
    <w:p w:rsidR="00020603" w:rsidRPr="00EE793E" w:rsidRDefault="00020603" w:rsidP="00EE793E">
      <w:pPr>
        <w:pStyle w:val="KDParagraf"/>
        <w:spacing w:before="0"/>
        <w:rPr>
          <w:rFonts w:cs="Arial"/>
          <w:sz w:val="24"/>
          <w:szCs w:val="24"/>
        </w:rPr>
      </w:pPr>
      <w:r>
        <w:rPr>
          <w:rFonts w:cs="Arial"/>
          <w:sz w:val="24"/>
          <w:szCs w:val="24"/>
          <w:lang w:val="sr-Cyrl-RS"/>
        </w:rPr>
        <w:t>-       Записнике о пруженој услузи</w:t>
      </w:r>
    </w:p>
    <w:p w:rsidR="00EE793E" w:rsidRPr="00EE793E" w:rsidRDefault="00EE793E" w:rsidP="00EE793E">
      <w:pPr>
        <w:pStyle w:val="KDParagraf"/>
        <w:spacing w:before="0"/>
        <w:rPr>
          <w:rFonts w:cs="Arial"/>
          <w:sz w:val="24"/>
          <w:szCs w:val="24"/>
        </w:rPr>
      </w:pPr>
    </w:p>
    <w:p w:rsidR="00EE793E" w:rsidRPr="00EE793E" w:rsidRDefault="008B517C" w:rsidP="00EE793E">
      <w:pPr>
        <w:pStyle w:val="KDParagraf"/>
        <w:spacing w:before="0"/>
        <w:rPr>
          <w:rFonts w:cs="Arial"/>
          <w:sz w:val="24"/>
          <w:szCs w:val="24"/>
        </w:rPr>
      </w:pPr>
      <w:r>
        <w:rPr>
          <w:rFonts w:cs="Arial"/>
          <w:sz w:val="24"/>
          <w:szCs w:val="24"/>
          <w:lang w:val="sr-Cyrl-RS"/>
        </w:rPr>
        <w:t>Извештај</w:t>
      </w:r>
      <w:r w:rsidR="00EE793E" w:rsidRPr="00EE793E">
        <w:rPr>
          <w:rFonts w:cs="Arial"/>
          <w:sz w:val="24"/>
          <w:szCs w:val="24"/>
        </w:rPr>
        <w:t xml:space="preserve"> </w:t>
      </w:r>
      <w:r w:rsidR="0028309A" w:rsidRPr="0028309A">
        <w:rPr>
          <w:rFonts w:cs="Arial"/>
          <w:sz w:val="24"/>
          <w:szCs w:val="24"/>
        </w:rPr>
        <w:t>о извр</w:t>
      </w:r>
      <w:r w:rsidR="00836D88">
        <w:rPr>
          <w:rFonts w:cs="Arial"/>
          <w:sz w:val="24"/>
          <w:szCs w:val="24"/>
          <w:lang w:val="sr-Cyrl-RS"/>
        </w:rPr>
        <w:t>ш</w:t>
      </w:r>
      <w:r w:rsidR="0028309A" w:rsidRPr="0028309A">
        <w:rPr>
          <w:rFonts w:cs="Arial"/>
          <w:sz w:val="24"/>
          <w:szCs w:val="24"/>
        </w:rPr>
        <w:t xml:space="preserve">еним услугама  </w:t>
      </w:r>
      <w:r w:rsidR="00EE793E" w:rsidRPr="00EE793E">
        <w:rPr>
          <w:rFonts w:cs="Arial"/>
          <w:sz w:val="24"/>
          <w:szCs w:val="24"/>
        </w:rPr>
        <w:t xml:space="preserve">из става 1. овог члана обавезно садржи: преглед активности везаних за пружање Услуге, извршених </w:t>
      </w:r>
      <w:r>
        <w:rPr>
          <w:rFonts w:cs="Arial"/>
          <w:sz w:val="24"/>
          <w:szCs w:val="24"/>
          <w:lang w:val="sr-Cyrl-RS"/>
        </w:rPr>
        <w:t>у складу са одређеним тачкама пројектног задатка из одељка 3</w:t>
      </w:r>
      <w:r w:rsidR="00C11765">
        <w:rPr>
          <w:rFonts w:cs="Arial"/>
          <w:sz w:val="24"/>
          <w:szCs w:val="24"/>
          <w:lang w:val="sr-Cyrl-RS"/>
        </w:rPr>
        <w:t xml:space="preserve"> Конкурсне документације</w:t>
      </w:r>
      <w:r>
        <w:rPr>
          <w:rFonts w:cs="Arial"/>
          <w:sz w:val="24"/>
          <w:szCs w:val="24"/>
          <w:lang w:val="sr-Cyrl-RS"/>
        </w:rPr>
        <w:t xml:space="preserve"> </w:t>
      </w:r>
      <w:r w:rsidR="00C11765">
        <w:rPr>
          <w:rFonts w:cs="Arial"/>
          <w:sz w:val="24"/>
          <w:szCs w:val="24"/>
          <w:lang w:val="sr-Cyrl-RS"/>
        </w:rPr>
        <w:t>-</w:t>
      </w:r>
      <w:r>
        <w:rPr>
          <w:rFonts w:cs="Arial"/>
          <w:sz w:val="24"/>
          <w:szCs w:val="24"/>
          <w:lang w:val="sr-Cyrl-RS"/>
        </w:rPr>
        <w:t>Техничка спецификација</w:t>
      </w:r>
      <w:r w:rsidR="00EE793E" w:rsidRPr="00EE793E">
        <w:rPr>
          <w:rFonts w:cs="Arial"/>
          <w:sz w:val="24"/>
          <w:szCs w:val="24"/>
        </w:rPr>
        <w:t xml:space="preserve"> и документа  којима се доказује да су наведене активности извршене, као и оквирни преглед преосталих активности до краја извршења Услуге, према </w:t>
      </w:r>
      <w:r w:rsidR="00EE793E" w:rsidRPr="00020603">
        <w:rPr>
          <w:rFonts w:cs="Arial"/>
          <w:sz w:val="24"/>
          <w:szCs w:val="24"/>
        </w:rPr>
        <w:t>Прило</w:t>
      </w:r>
      <w:r w:rsidR="00884F6E" w:rsidRPr="00020603">
        <w:rPr>
          <w:rFonts w:cs="Arial"/>
          <w:sz w:val="24"/>
          <w:szCs w:val="24"/>
          <w:lang w:val="sr-Cyrl-RS"/>
        </w:rPr>
        <w:t>гу</w:t>
      </w:r>
      <w:r w:rsidR="00EE793E" w:rsidRPr="00020603">
        <w:rPr>
          <w:rFonts w:cs="Arial"/>
          <w:sz w:val="24"/>
          <w:szCs w:val="24"/>
        </w:rPr>
        <w:t xml:space="preserve"> 3 и уз овај</w:t>
      </w:r>
      <w:r w:rsidR="00EE793E" w:rsidRPr="00EE793E">
        <w:rPr>
          <w:rFonts w:cs="Arial"/>
          <w:sz w:val="24"/>
          <w:szCs w:val="24"/>
        </w:rPr>
        <w:t xml:space="preserve">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 потписан извештај</w:t>
      </w:r>
      <w:r w:rsidR="0028309A" w:rsidRPr="0028309A">
        <w:t xml:space="preserve"> </w:t>
      </w:r>
      <w:r w:rsidR="0028309A" w:rsidRPr="0028309A">
        <w:rPr>
          <w:rFonts w:cs="Arial"/>
          <w:sz w:val="24"/>
          <w:szCs w:val="24"/>
        </w:rPr>
        <w:t>о извр</w:t>
      </w:r>
      <w:r w:rsidR="00836D88">
        <w:rPr>
          <w:rFonts w:cs="Arial"/>
          <w:sz w:val="24"/>
          <w:szCs w:val="24"/>
          <w:lang w:val="sr-Cyrl-RS"/>
        </w:rPr>
        <w:t>ш</w:t>
      </w:r>
      <w:r w:rsidR="004933B3">
        <w:rPr>
          <w:rFonts w:cs="Arial"/>
          <w:sz w:val="24"/>
          <w:szCs w:val="24"/>
        </w:rPr>
        <w:t xml:space="preserve">еним услугама </w:t>
      </w:r>
      <w:r w:rsidRPr="00EE793E">
        <w:rPr>
          <w:rFonts w:cs="Arial"/>
          <w:sz w:val="24"/>
          <w:szCs w:val="24"/>
        </w:rPr>
        <w:t xml:space="preserve">у </w:t>
      </w:r>
      <w:r w:rsidR="008B517C">
        <w:rPr>
          <w:rFonts w:cs="Arial"/>
          <w:sz w:val="24"/>
          <w:szCs w:val="24"/>
          <w:lang w:val="sr-Cyrl-RS"/>
        </w:rPr>
        <w:t>2</w:t>
      </w:r>
      <w:r w:rsidR="008B517C" w:rsidRPr="00EE793E">
        <w:rPr>
          <w:rFonts w:cs="Arial"/>
          <w:sz w:val="24"/>
          <w:szCs w:val="24"/>
        </w:rPr>
        <w:t xml:space="preserve"> </w:t>
      </w:r>
      <w:r w:rsidRPr="00EE793E">
        <w:rPr>
          <w:rFonts w:cs="Arial"/>
          <w:sz w:val="24"/>
          <w:szCs w:val="24"/>
        </w:rPr>
        <w:t xml:space="preserve">(словима: </w:t>
      </w:r>
      <w:r w:rsidR="008B517C">
        <w:rPr>
          <w:rFonts w:cs="Arial"/>
          <w:sz w:val="24"/>
          <w:szCs w:val="24"/>
          <w:lang w:val="sr-Cyrl-RS"/>
        </w:rPr>
        <w:t>два</w:t>
      </w:r>
      <w:r w:rsidRPr="00EE793E">
        <w:rPr>
          <w:rFonts w:cs="Arial"/>
          <w:sz w:val="24"/>
          <w:szCs w:val="24"/>
        </w:rPr>
        <w:t>) примерка о реализованим услугама</w:t>
      </w:r>
      <w:r w:rsidR="008B517C">
        <w:rPr>
          <w:rFonts w:cs="Arial"/>
          <w:sz w:val="24"/>
          <w:szCs w:val="24"/>
          <w:lang w:val="sr-Cyrl-RS"/>
        </w:rPr>
        <w:t>.</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8B517C">
        <w:rPr>
          <w:rFonts w:cs="Arial"/>
          <w:sz w:val="24"/>
          <w:szCs w:val="24"/>
          <w:lang w:val="sr-Cyrl-RS"/>
        </w:rPr>
        <w:t>И</w:t>
      </w:r>
      <w:r w:rsidRPr="00EE793E">
        <w:rPr>
          <w:rFonts w:cs="Arial"/>
          <w:sz w:val="24"/>
          <w:szCs w:val="24"/>
        </w:rPr>
        <w:t>звештаја</w:t>
      </w:r>
      <w:r w:rsidR="0028309A" w:rsidRPr="0028309A">
        <w:t xml:space="preserve"> </w:t>
      </w:r>
      <w:r w:rsidR="0028309A" w:rsidRPr="0028309A">
        <w:rPr>
          <w:rFonts w:cs="Arial"/>
          <w:sz w:val="24"/>
          <w:szCs w:val="24"/>
        </w:rPr>
        <w:t>о извр</w:t>
      </w:r>
      <w:r w:rsidR="00836D88">
        <w:rPr>
          <w:rFonts w:cs="Arial"/>
          <w:sz w:val="24"/>
          <w:szCs w:val="24"/>
          <w:lang w:val="sr-Cyrl-RS"/>
        </w:rPr>
        <w:t>ш</w:t>
      </w:r>
      <w:r w:rsidR="0028309A" w:rsidRPr="0028309A">
        <w:rPr>
          <w:rFonts w:cs="Arial"/>
          <w:sz w:val="24"/>
          <w:szCs w:val="24"/>
        </w:rPr>
        <w:t xml:space="preserve">еним услугама  </w:t>
      </w:r>
      <w:r w:rsidRPr="00EE793E">
        <w:rPr>
          <w:rFonts w:cs="Arial"/>
          <w:sz w:val="24"/>
          <w:szCs w:val="24"/>
        </w:rPr>
        <w:t xml:space="preserve">,достави примедбе Пружаоцу услуге у писаном облику или да достављени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96F49">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lastRenderedPageBreak/>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Default="00EE793E" w:rsidP="00EE793E">
      <w:pPr>
        <w:pStyle w:val="KDParagraf"/>
        <w:spacing w:before="0"/>
        <w:rPr>
          <w:rFonts w:cs="Arial"/>
          <w:sz w:val="24"/>
          <w:szCs w:val="24"/>
        </w:rPr>
      </w:pPr>
    </w:p>
    <w:p w:rsidR="00823FC7" w:rsidRPr="00EE793E" w:rsidRDefault="00823FC7"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96F49">
        <w:rPr>
          <w:rFonts w:cs="Arial"/>
          <w:b/>
          <w:sz w:val="24"/>
          <w:szCs w:val="24"/>
          <w:lang w:val="sr-Cyrl-RS"/>
        </w:rPr>
        <w:t>6</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w:t>
      </w:r>
      <w:r w:rsidRPr="00B871C6">
        <w:rPr>
          <w:rFonts w:cs="Arial"/>
          <w:sz w:val="24"/>
          <w:szCs w:val="24"/>
        </w:rPr>
        <w:t>из Прилога 4 овог</w:t>
      </w:r>
      <w:r w:rsidRPr="00EE793E">
        <w:rPr>
          <w:rFonts w:cs="Arial"/>
          <w:sz w:val="24"/>
          <w:szCs w:val="24"/>
        </w:rPr>
        <w:t xml:space="preserve">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Све исплате по основу овог Уговора биће извршене</w:t>
      </w:r>
      <w:r w:rsidR="00B361BD">
        <w:rPr>
          <w:rFonts w:cs="Arial"/>
          <w:sz w:val="24"/>
          <w:szCs w:val="24"/>
          <w:lang w:val="sr-Cyrl-RS"/>
        </w:rPr>
        <w:t xml:space="preserve"> у динарима</w:t>
      </w:r>
      <w:r w:rsidRPr="00EE793E">
        <w:rPr>
          <w:rFonts w:cs="Arial"/>
          <w:sz w:val="24"/>
          <w:szCs w:val="24"/>
        </w:rPr>
        <w:t xml:space="preserve"> на рачун Пружаоца услуге: </w:t>
      </w:r>
      <w:r w:rsidRPr="00EE793E">
        <w:rPr>
          <w:rFonts w:cs="Arial"/>
          <w:sz w:val="24"/>
          <w:szCs w:val="24"/>
        </w:rPr>
        <w:tab/>
      </w:r>
    </w:p>
    <w:p w:rsidR="00EE793E" w:rsidRDefault="00EE793E" w:rsidP="00EE793E">
      <w:pPr>
        <w:pStyle w:val="KDParagraf"/>
        <w:spacing w:before="0"/>
        <w:rPr>
          <w:rFonts w:cs="Arial"/>
          <w:sz w:val="24"/>
          <w:szCs w:val="24"/>
          <w:lang w:val="sr-Cyrl-RS"/>
        </w:rPr>
      </w:pPr>
      <w:r w:rsidRPr="00EE793E">
        <w:rPr>
          <w:rFonts w:cs="Arial"/>
          <w:sz w:val="24"/>
          <w:szCs w:val="24"/>
        </w:rPr>
        <w:t xml:space="preserve">бр рачуна: _____________________________ код банке:____________ </w:t>
      </w:r>
    </w:p>
    <w:p w:rsidR="00B361BD" w:rsidRPr="007110FC" w:rsidRDefault="00B361BD" w:rsidP="00EE793E">
      <w:pPr>
        <w:pStyle w:val="KDParagraf"/>
        <w:spacing w:before="0"/>
        <w:rPr>
          <w:rFonts w:cs="Arial"/>
          <w:sz w:val="24"/>
          <w:szCs w:val="24"/>
          <w:lang w:val="sr-Cyrl-RS"/>
        </w:rPr>
      </w:pPr>
      <w:r w:rsidRPr="00884F6E">
        <w:rPr>
          <w:rFonts w:cs="Arial"/>
          <w:i/>
          <w:sz w:val="24"/>
          <w:szCs w:val="24"/>
          <w:lang w:val="sr-Cyrl-RS"/>
        </w:rPr>
        <w:t>Плаћање страном Пружаоцу услуге извршиће се на девизни рачун према инструкцијама датих у рачуну</w:t>
      </w:r>
      <w:r>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96F49">
        <w:rPr>
          <w:rFonts w:cs="Arial"/>
          <w:b/>
          <w:sz w:val="24"/>
          <w:szCs w:val="24"/>
          <w:lang w:val="sr-Cyrl-RS"/>
        </w:rPr>
        <w:t>7</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96F49">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Default="00EE793E"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Pr="00EE793E" w:rsidRDefault="007E3E3C"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196F49">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84682C">
        <w:rPr>
          <w:rFonts w:cs="Arial"/>
          <w:sz w:val="24"/>
          <w:szCs w:val="24"/>
          <w:lang w:val="sr-Cyrl-RS"/>
        </w:rPr>
        <w:t>2</w:t>
      </w:r>
      <w:r w:rsidR="0084682C" w:rsidRPr="00EE793E">
        <w:rPr>
          <w:rFonts w:cs="Arial"/>
          <w:sz w:val="24"/>
          <w:szCs w:val="24"/>
        </w:rPr>
        <w:t xml:space="preserve"> </w:t>
      </w:r>
      <w:r w:rsidRPr="00EE793E">
        <w:rPr>
          <w:rFonts w:cs="Arial"/>
          <w:sz w:val="24"/>
          <w:szCs w:val="24"/>
        </w:rPr>
        <w:t xml:space="preserve">(словима: </w:t>
      </w:r>
      <w:r w:rsidR="0084682C">
        <w:rPr>
          <w:rFonts w:cs="Arial"/>
          <w:sz w:val="24"/>
          <w:szCs w:val="24"/>
          <w:lang w:val="sr-Cyrl-RS"/>
        </w:rPr>
        <w:t xml:space="preserve">два </w:t>
      </w:r>
      <w:r w:rsidRPr="00EE793E">
        <w:rPr>
          <w:rFonts w:cs="Arial"/>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EE793E" w:rsidRPr="00EE793E" w:rsidRDefault="00EE793E" w:rsidP="00EE793E">
      <w:pPr>
        <w:pStyle w:val="KDParagraf"/>
        <w:spacing w:before="0"/>
        <w:rPr>
          <w:rFonts w:cs="Arial"/>
          <w:sz w:val="24"/>
          <w:szCs w:val="24"/>
        </w:rPr>
      </w:pPr>
    </w:p>
    <w:p w:rsidR="00EE793E" w:rsidRDefault="00EE793E" w:rsidP="00652853">
      <w:pPr>
        <w:pStyle w:val="KDParagraf"/>
        <w:spacing w:before="0"/>
        <w:jc w:val="center"/>
        <w:rPr>
          <w:rFonts w:cs="Arial"/>
          <w:sz w:val="24"/>
          <w:szCs w:val="24"/>
        </w:rPr>
      </w:pPr>
      <w:r w:rsidRPr="00C64A78">
        <w:rPr>
          <w:rFonts w:cs="Arial"/>
          <w:b/>
          <w:sz w:val="24"/>
          <w:szCs w:val="24"/>
        </w:rPr>
        <w:t>Члан 1</w:t>
      </w:r>
      <w:r w:rsidR="00196F49">
        <w:rPr>
          <w:rFonts w:cs="Arial"/>
          <w:b/>
          <w:sz w:val="24"/>
          <w:szCs w:val="24"/>
          <w:lang w:val="sr-Cyrl-RS"/>
        </w:rPr>
        <w:t>0</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7E3E3C" w:rsidP="00EE793E">
      <w:pPr>
        <w:pStyle w:val="KDParagraf"/>
        <w:spacing w:before="0"/>
        <w:rPr>
          <w:rFonts w:cs="Arial"/>
          <w:b/>
          <w:sz w:val="24"/>
          <w:szCs w:val="24"/>
        </w:rPr>
      </w:pPr>
      <w:r>
        <w:rPr>
          <w:rFonts w:cs="Arial"/>
          <w:b/>
          <w:sz w:val="24"/>
          <w:szCs w:val="24"/>
        </w:rPr>
        <w:t>РОК</w:t>
      </w:r>
      <w:r w:rsidR="006738AD">
        <w:rPr>
          <w:rFonts w:cs="Arial"/>
          <w:b/>
          <w:sz w:val="24"/>
          <w:szCs w:val="24"/>
          <w:lang w:val="sr-Cyrl-RS"/>
        </w:rPr>
        <w:t>,</w:t>
      </w:r>
      <w:r w:rsidR="00EE793E" w:rsidRPr="00C64A78">
        <w:rPr>
          <w:rFonts w:cs="Arial"/>
          <w:b/>
          <w:sz w:val="24"/>
          <w:szCs w:val="24"/>
        </w:rPr>
        <w:t xml:space="preserve"> ДИНАМ</w:t>
      </w:r>
      <w:r w:rsidR="006738AD">
        <w:rPr>
          <w:rFonts w:cs="Arial"/>
          <w:b/>
          <w:sz w:val="24"/>
          <w:szCs w:val="24"/>
          <w:lang w:val="sr-Cyrl-RS"/>
        </w:rPr>
        <w:t>И</w:t>
      </w:r>
      <w:r w:rsidR="00EE793E" w:rsidRPr="00C64A78">
        <w:rPr>
          <w:rFonts w:cs="Arial"/>
          <w:b/>
          <w:sz w:val="24"/>
          <w:szCs w:val="24"/>
        </w:rPr>
        <w:t xml:space="preserve">КА </w:t>
      </w:r>
      <w:r w:rsidR="006738AD">
        <w:rPr>
          <w:rFonts w:cs="Arial"/>
          <w:b/>
          <w:sz w:val="24"/>
          <w:szCs w:val="24"/>
          <w:lang w:val="sr-Cyrl-RS"/>
        </w:rPr>
        <w:t xml:space="preserve">И МЕСТО </w:t>
      </w:r>
      <w:r w:rsidR="00EE793E" w:rsidRPr="00C64A78">
        <w:rPr>
          <w:rFonts w:cs="Arial"/>
          <w:b/>
          <w:sz w:val="24"/>
          <w:szCs w:val="24"/>
        </w:rPr>
        <w:t>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 1</w:t>
      </w:r>
      <w:r w:rsidR="00196F49">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овог Уговора износи </w:t>
      </w:r>
      <w:r w:rsidR="00C659A1">
        <w:rPr>
          <w:rFonts w:cs="Arial"/>
          <w:sz w:val="24"/>
          <w:szCs w:val="24"/>
          <w:lang w:val="sr-Cyrl-RS"/>
        </w:rPr>
        <w:t>9</w:t>
      </w:r>
      <w:r w:rsidR="00C659A1" w:rsidRPr="00EE793E">
        <w:rPr>
          <w:rFonts w:cs="Arial"/>
          <w:sz w:val="24"/>
          <w:szCs w:val="24"/>
        </w:rPr>
        <w:t xml:space="preserve"> </w:t>
      </w:r>
      <w:r w:rsidRPr="00EE793E">
        <w:rPr>
          <w:rFonts w:cs="Arial"/>
          <w:sz w:val="24"/>
          <w:szCs w:val="24"/>
        </w:rPr>
        <w:t>(словима</w:t>
      </w:r>
      <w:r w:rsidR="00C659A1" w:rsidRPr="00EE793E">
        <w:rPr>
          <w:rFonts w:cs="Arial"/>
          <w:sz w:val="24"/>
          <w:szCs w:val="24"/>
        </w:rPr>
        <w:t>:</w:t>
      </w:r>
      <w:r w:rsidR="00C659A1">
        <w:rPr>
          <w:rFonts w:cs="Arial"/>
          <w:sz w:val="24"/>
          <w:szCs w:val="24"/>
          <w:lang w:val="sr-Cyrl-RS"/>
        </w:rPr>
        <w:t>девет</w:t>
      </w:r>
      <w:r w:rsidR="00C659A1" w:rsidRPr="00EE793E">
        <w:rPr>
          <w:rFonts w:cs="Arial"/>
          <w:sz w:val="24"/>
          <w:szCs w:val="24"/>
        </w:rPr>
        <w:t xml:space="preserve">) </w:t>
      </w:r>
      <w:r w:rsidR="00C659A1">
        <w:rPr>
          <w:rFonts w:cs="Arial"/>
          <w:sz w:val="24"/>
          <w:szCs w:val="24"/>
          <w:lang w:val="sr-Cyrl-RS"/>
        </w:rPr>
        <w:t xml:space="preserve">месеци, </w:t>
      </w:r>
      <w:r w:rsidRPr="00EE793E">
        <w:rPr>
          <w:rFonts w:cs="Arial"/>
          <w:sz w:val="24"/>
          <w:szCs w:val="24"/>
        </w:rPr>
        <w:t>почев од дан</w:t>
      </w:r>
      <w:r w:rsidR="005D0470">
        <w:rPr>
          <w:rFonts w:cs="Arial"/>
          <w:sz w:val="24"/>
          <w:szCs w:val="24"/>
        </w:rPr>
        <w:t>а ступања на снагу овог Уговора</w:t>
      </w:r>
      <w:r w:rsidR="005D0470">
        <w:rPr>
          <w:rFonts w:cs="Arial"/>
          <w:sz w:val="24"/>
          <w:szCs w:val="24"/>
          <w:lang w:val="sr-Cyrl-RS"/>
        </w:rPr>
        <w:t>.</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B05314" w:rsidRDefault="00B05314" w:rsidP="00B05314">
      <w:pPr>
        <w:widowControl w:val="0"/>
        <w:tabs>
          <w:tab w:val="left" w:pos="567"/>
        </w:tabs>
        <w:autoSpaceDE w:val="0"/>
        <w:ind w:right="75"/>
        <w:rPr>
          <w:sz w:val="24"/>
          <w:szCs w:val="24"/>
          <w:lang w:val="sr-Cyrl-RS"/>
        </w:rPr>
      </w:pPr>
      <w:r>
        <w:rPr>
          <w:sz w:val="24"/>
          <w:szCs w:val="24"/>
          <w:lang w:val="sr-Cyrl-RS"/>
        </w:rPr>
        <w:lastRenderedPageBreak/>
        <w:t xml:space="preserve">Рок за доставу делова пројектног задатка из </w:t>
      </w:r>
      <w:r w:rsidRPr="00C53B16">
        <w:rPr>
          <w:sz w:val="24"/>
          <w:szCs w:val="24"/>
          <w:lang w:val="sr-Cyrl-RS"/>
        </w:rPr>
        <w:t xml:space="preserve">одељка 3 </w:t>
      </w:r>
      <w:r>
        <w:rPr>
          <w:sz w:val="24"/>
          <w:szCs w:val="24"/>
          <w:lang w:val="sr-Cyrl-RS"/>
        </w:rPr>
        <w:t>Т</w:t>
      </w:r>
      <w:r w:rsidRPr="00C53B16">
        <w:rPr>
          <w:sz w:val="24"/>
          <w:szCs w:val="24"/>
          <w:lang w:val="sr-Cyrl-RS"/>
        </w:rPr>
        <w:t>ехничке спецификације</w:t>
      </w:r>
      <w:r>
        <w:rPr>
          <w:sz w:val="24"/>
          <w:szCs w:val="24"/>
          <w:lang w:val="sr-Cyrl-RS"/>
        </w:rPr>
        <w:t xml:space="preserve"> Конкурсне документације</w:t>
      </w:r>
      <w:r w:rsidRPr="00C53B16">
        <w:rPr>
          <w:sz w:val="24"/>
          <w:szCs w:val="24"/>
          <w:lang w:val="sr-Cyrl-RS"/>
        </w:rPr>
        <w:t xml:space="preserve"> под </w:t>
      </w:r>
      <w:r>
        <w:rPr>
          <w:sz w:val="24"/>
          <w:szCs w:val="24"/>
          <w:lang w:val="sr-Cyrl-RS"/>
        </w:rPr>
        <w:t>тачкам</w:t>
      </w:r>
      <w:r w:rsidRPr="00C53B16">
        <w:rPr>
          <w:sz w:val="24"/>
          <w:szCs w:val="24"/>
          <w:lang w:val="sr-Cyrl-RS"/>
        </w:rPr>
        <w:t>а од 1-4 је</w:t>
      </w:r>
      <w:r>
        <w:rPr>
          <w:sz w:val="24"/>
          <w:szCs w:val="24"/>
          <w:lang w:val="sr-Cyrl-RS"/>
        </w:rPr>
        <w:t>:</w:t>
      </w:r>
      <w:r w:rsidRPr="00C53B16">
        <w:rPr>
          <w:sz w:val="24"/>
          <w:szCs w:val="24"/>
          <w:lang w:val="sr-Cyrl-RS"/>
        </w:rPr>
        <w:t xml:space="preserve"> </w:t>
      </w:r>
      <w:r>
        <w:rPr>
          <w:sz w:val="24"/>
          <w:szCs w:val="24"/>
          <w:lang w:val="sr-Cyrl-RS"/>
        </w:rPr>
        <w:t>5</w:t>
      </w:r>
      <w:r w:rsidRPr="00C53B16">
        <w:rPr>
          <w:sz w:val="24"/>
          <w:szCs w:val="24"/>
          <w:lang w:val="sr-Cyrl-RS"/>
        </w:rPr>
        <w:t xml:space="preserve"> (словима:</w:t>
      </w:r>
      <w:r>
        <w:rPr>
          <w:sz w:val="24"/>
          <w:szCs w:val="24"/>
          <w:lang w:val="sr-Cyrl-RS"/>
        </w:rPr>
        <w:t>пет</w:t>
      </w:r>
      <w:r w:rsidRPr="00C53B16">
        <w:rPr>
          <w:sz w:val="24"/>
          <w:szCs w:val="24"/>
          <w:lang w:val="sr-Cyrl-RS"/>
        </w:rPr>
        <w:t>) месеци</w:t>
      </w:r>
      <w:r>
        <w:rPr>
          <w:sz w:val="24"/>
          <w:szCs w:val="24"/>
          <w:lang w:val="sr-Cyrl-RS"/>
        </w:rPr>
        <w:t>.</w:t>
      </w:r>
      <w:r w:rsidRPr="00C53B16">
        <w:rPr>
          <w:sz w:val="24"/>
          <w:szCs w:val="24"/>
          <w:lang w:val="sr-Cyrl-RS"/>
        </w:rPr>
        <w:t xml:space="preserve"> </w:t>
      </w:r>
    </w:p>
    <w:p w:rsidR="00B05314" w:rsidRDefault="00B05314" w:rsidP="00B05314">
      <w:pPr>
        <w:widowControl w:val="0"/>
        <w:tabs>
          <w:tab w:val="left" w:pos="567"/>
        </w:tabs>
        <w:autoSpaceDE w:val="0"/>
        <w:ind w:right="75"/>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документације под тачком 5 је: 3 (словима: три) месеца.</w:t>
      </w:r>
    </w:p>
    <w:p w:rsidR="00512CB3" w:rsidRDefault="00B05314" w:rsidP="00B05314">
      <w:pPr>
        <w:pStyle w:val="KDParagraf"/>
        <w:spacing w:before="0"/>
        <w:rPr>
          <w:sz w:val="24"/>
          <w:szCs w:val="24"/>
          <w:lang w:val="sr-Cyrl-RS"/>
        </w:rPr>
      </w:pPr>
      <w:r>
        <w:rPr>
          <w:sz w:val="24"/>
          <w:szCs w:val="24"/>
          <w:lang w:val="sr-Cyrl-RS"/>
        </w:rPr>
        <w:t>Рок за доставу пројектног задатка</w:t>
      </w:r>
      <w:r w:rsidRPr="00930E9A">
        <w:rPr>
          <w:sz w:val="24"/>
          <w:szCs w:val="24"/>
          <w:lang w:val="sr-Cyrl-RS"/>
        </w:rPr>
        <w:t xml:space="preserve"> </w:t>
      </w:r>
      <w:r w:rsidRPr="00C53B16">
        <w:rPr>
          <w:sz w:val="24"/>
          <w:szCs w:val="24"/>
          <w:lang w:val="sr-Cyrl-RS"/>
        </w:rPr>
        <w:t xml:space="preserve">одељка 3 </w:t>
      </w:r>
      <w:r>
        <w:rPr>
          <w:sz w:val="24"/>
          <w:szCs w:val="24"/>
          <w:lang w:val="sr-Cyrl-RS"/>
        </w:rPr>
        <w:t>Т</w:t>
      </w:r>
      <w:r w:rsidRPr="00C53B16">
        <w:rPr>
          <w:sz w:val="24"/>
          <w:szCs w:val="24"/>
          <w:lang w:val="sr-Cyrl-RS"/>
        </w:rPr>
        <w:t xml:space="preserve">ехничке спецификације </w:t>
      </w:r>
      <w:r>
        <w:rPr>
          <w:sz w:val="24"/>
          <w:szCs w:val="24"/>
          <w:lang w:val="sr-Cyrl-RS"/>
        </w:rPr>
        <w:t xml:space="preserve"> Конкурсне докуменрације под тачком 6 је: закључно са</w:t>
      </w:r>
      <w:r w:rsidRPr="00C53B16">
        <w:rPr>
          <w:sz w:val="24"/>
          <w:szCs w:val="24"/>
          <w:lang w:val="sr-Cyrl-RS"/>
        </w:rPr>
        <w:t xml:space="preserve"> 9-тим (словима: деветим) месецом</w:t>
      </w:r>
      <w:r w:rsidR="00512CB3">
        <w:rPr>
          <w:sz w:val="24"/>
          <w:szCs w:val="24"/>
          <w:lang w:val="sr-Cyrl-RS"/>
        </w:rPr>
        <w:t>.</w:t>
      </w:r>
    </w:p>
    <w:p w:rsidR="00B05314" w:rsidRDefault="00B05314" w:rsidP="00B05314">
      <w:pPr>
        <w:pStyle w:val="KDParagraf"/>
        <w:spacing w:before="0"/>
        <w:rPr>
          <w:sz w:val="24"/>
          <w:szCs w:val="24"/>
          <w:lang w:val="sr-Cyrl-RS"/>
        </w:rPr>
      </w:pPr>
    </w:p>
    <w:p w:rsidR="004933B3" w:rsidRDefault="008340DA" w:rsidP="00EE793E">
      <w:pPr>
        <w:pStyle w:val="KDParagraf"/>
        <w:spacing w:before="0"/>
        <w:rPr>
          <w:rFonts w:cs="Arial"/>
          <w:sz w:val="24"/>
          <w:szCs w:val="24"/>
          <w:lang w:val="sr-Cyrl-RS"/>
        </w:rPr>
      </w:pPr>
      <w:r>
        <w:rPr>
          <w:rFonts w:cs="Arial"/>
          <w:sz w:val="24"/>
          <w:szCs w:val="24"/>
          <w:lang w:val="sr-Cyrl-RS"/>
        </w:rPr>
        <w:t>Место пружања услуге су следеће локације Корисника услуге:</w:t>
      </w:r>
    </w:p>
    <w:p w:rsidR="00B05314" w:rsidRPr="00C53B16" w:rsidRDefault="00B05314" w:rsidP="00B05314">
      <w:pPr>
        <w:pStyle w:val="Heading10"/>
        <w:rPr>
          <w:b w:val="0"/>
          <w:bCs/>
          <w:lang w:val="sr-Cyrl-RS"/>
        </w:rPr>
      </w:pPr>
      <w:r w:rsidRPr="00C53B16">
        <w:rPr>
          <w:b w:val="0"/>
          <w:lang w:val="sr-Cyrl-RS"/>
        </w:rPr>
        <w:t>Управа Београд – улица Балканска 13, Београд и огранци :</w:t>
      </w:r>
    </w:p>
    <w:p w:rsidR="00B05314" w:rsidRPr="003026CD" w:rsidRDefault="00B05314" w:rsidP="00B05314">
      <w:pPr>
        <w:pStyle w:val="Heading10"/>
        <w:numPr>
          <w:ilvl w:val="0"/>
          <w:numId w:val="37"/>
        </w:numPr>
        <w:rPr>
          <w:b w:val="0"/>
          <w:lang w:val="sr-Cyrl-RS"/>
        </w:rPr>
      </w:pPr>
      <w:r w:rsidRPr="003026CD">
        <w:rPr>
          <w:b w:val="0"/>
          <w:lang w:val="sr-Cyrl-RS"/>
        </w:rPr>
        <w:t>Огранак</w:t>
      </w:r>
      <w:r>
        <w:rPr>
          <w:b w:val="0"/>
          <w:lang w:val="sr-Cyrl-RS"/>
        </w:rPr>
        <w:t xml:space="preserve"> Рударски басен </w:t>
      </w:r>
      <w:r w:rsidRPr="003026CD">
        <w:rPr>
          <w:b w:val="0"/>
          <w:lang w:val="sr-Cyrl-RS"/>
        </w:rPr>
        <w:t>Колубара</w:t>
      </w:r>
    </w:p>
    <w:p w:rsidR="00B05314" w:rsidRPr="003026CD" w:rsidRDefault="00B05314" w:rsidP="00B05314">
      <w:pPr>
        <w:pStyle w:val="Heading10"/>
        <w:numPr>
          <w:ilvl w:val="0"/>
          <w:numId w:val="37"/>
        </w:numPr>
        <w:rPr>
          <w:b w:val="0"/>
          <w:bCs/>
          <w:lang w:val="sr-Cyrl-RS"/>
        </w:rPr>
      </w:pPr>
      <w:r w:rsidRPr="003026CD">
        <w:rPr>
          <w:b w:val="0"/>
          <w:lang w:val="sr-Cyrl-RS"/>
        </w:rPr>
        <w:t>Огранак Т</w:t>
      </w:r>
      <w:r>
        <w:rPr>
          <w:b w:val="0"/>
          <w:lang w:val="sr-Cyrl-RS"/>
        </w:rPr>
        <w:t xml:space="preserve">ермоелектране </w:t>
      </w:r>
      <w:r w:rsidRPr="003026CD">
        <w:rPr>
          <w:b w:val="0"/>
          <w:lang w:val="sr-Cyrl-RS"/>
        </w:rPr>
        <w:t>Н</w:t>
      </w:r>
      <w:r>
        <w:rPr>
          <w:b w:val="0"/>
          <w:lang w:val="sr-Cyrl-RS"/>
        </w:rPr>
        <w:t xml:space="preserve">икола </w:t>
      </w:r>
      <w:r w:rsidRPr="003026CD">
        <w:rPr>
          <w:b w:val="0"/>
          <w:lang w:val="sr-Cyrl-RS"/>
        </w:rPr>
        <w:t>Т</w:t>
      </w:r>
      <w:r>
        <w:rPr>
          <w:b w:val="0"/>
          <w:lang w:val="sr-Cyrl-RS"/>
        </w:rPr>
        <w:t>есла</w:t>
      </w:r>
    </w:p>
    <w:p w:rsidR="00B05314" w:rsidRPr="003026CD" w:rsidRDefault="00B05314" w:rsidP="00B05314">
      <w:pPr>
        <w:pStyle w:val="Heading10"/>
        <w:numPr>
          <w:ilvl w:val="0"/>
          <w:numId w:val="37"/>
        </w:numPr>
        <w:rPr>
          <w:b w:val="0"/>
          <w:bCs/>
          <w:lang w:val="sr-Cyrl-RS"/>
        </w:rPr>
      </w:pPr>
      <w:r w:rsidRPr="003026CD">
        <w:rPr>
          <w:b w:val="0"/>
          <w:lang w:val="sr-Cyrl-RS"/>
        </w:rPr>
        <w:t>Огранак</w:t>
      </w:r>
      <w:r w:rsidRPr="003026CD">
        <w:rPr>
          <w:b w:val="0"/>
          <w:lang w:val="en-US"/>
        </w:rPr>
        <w:t xml:space="preserve"> </w:t>
      </w:r>
      <w:r>
        <w:rPr>
          <w:b w:val="0"/>
          <w:lang w:val="sr-Cyrl-RS"/>
        </w:rPr>
        <w:t xml:space="preserve">Термоелектране и копови </w:t>
      </w:r>
      <w:r w:rsidRPr="003026CD">
        <w:rPr>
          <w:b w:val="0"/>
          <w:lang w:val="en-US"/>
        </w:rPr>
        <w:t>K</w:t>
      </w:r>
      <w:r w:rsidRPr="003026CD">
        <w:rPr>
          <w:b w:val="0"/>
          <w:lang w:val="sr-Cyrl-RS"/>
        </w:rPr>
        <w:t>остолац</w:t>
      </w:r>
      <w:r>
        <w:rPr>
          <w:b w:val="0"/>
          <w:lang w:val="sr-Cyrl-RS"/>
        </w:rPr>
        <w:t xml:space="preserve"> </w:t>
      </w:r>
    </w:p>
    <w:p w:rsidR="00B05314" w:rsidRPr="003026CD" w:rsidRDefault="00B05314" w:rsidP="00B05314">
      <w:pPr>
        <w:pStyle w:val="Heading10"/>
        <w:numPr>
          <w:ilvl w:val="0"/>
          <w:numId w:val="37"/>
        </w:numPr>
        <w:rPr>
          <w:b w:val="0"/>
          <w:bCs/>
          <w:lang w:val="sr-Cyrl-RS"/>
        </w:rPr>
      </w:pPr>
      <w:r w:rsidRPr="003026CD">
        <w:rPr>
          <w:b w:val="0"/>
          <w:lang w:val="sr-Cyrl-RS"/>
        </w:rPr>
        <w:t>Огранак Панонске</w:t>
      </w:r>
      <w:r>
        <w:rPr>
          <w:b w:val="0"/>
          <w:lang w:val="sr-Cyrl-RS"/>
        </w:rPr>
        <w:t xml:space="preserve"> ТЕ-ТО</w:t>
      </w:r>
    </w:p>
    <w:p w:rsidR="00B05314" w:rsidRPr="003026CD" w:rsidRDefault="00B05314" w:rsidP="00B05314">
      <w:pPr>
        <w:pStyle w:val="Heading10"/>
        <w:numPr>
          <w:ilvl w:val="0"/>
          <w:numId w:val="37"/>
        </w:numPr>
        <w:rPr>
          <w:b w:val="0"/>
          <w:bCs/>
          <w:lang w:val="sr-Cyrl-RS"/>
        </w:rPr>
      </w:pPr>
      <w:r w:rsidRPr="003026CD">
        <w:rPr>
          <w:b w:val="0"/>
          <w:lang w:val="sr-Cyrl-RS"/>
        </w:rPr>
        <w:t>Огранак Д</w:t>
      </w:r>
      <w:r>
        <w:rPr>
          <w:b w:val="0"/>
          <w:lang w:val="sr-Cyrl-RS"/>
        </w:rPr>
        <w:t>ринско-</w:t>
      </w:r>
      <w:r w:rsidRPr="003026CD">
        <w:rPr>
          <w:b w:val="0"/>
          <w:lang w:val="sr-Cyrl-RS"/>
        </w:rPr>
        <w:t>Л</w:t>
      </w:r>
      <w:r>
        <w:rPr>
          <w:b w:val="0"/>
          <w:lang w:val="sr-Cyrl-RS"/>
        </w:rPr>
        <w:t>имске хидроелектране</w:t>
      </w:r>
    </w:p>
    <w:p w:rsidR="00B05314" w:rsidRPr="003026CD" w:rsidRDefault="00B05314" w:rsidP="00B05314">
      <w:pPr>
        <w:pStyle w:val="Heading10"/>
        <w:numPr>
          <w:ilvl w:val="0"/>
          <w:numId w:val="37"/>
        </w:numPr>
        <w:rPr>
          <w:b w:val="0"/>
          <w:lang w:val="sr-Cyrl-RS"/>
        </w:rPr>
      </w:pPr>
      <w:r w:rsidRPr="003026CD">
        <w:rPr>
          <w:b w:val="0"/>
          <w:lang w:val="sr-Cyrl-RS"/>
        </w:rPr>
        <w:t xml:space="preserve">Огранак </w:t>
      </w:r>
      <w:r>
        <w:rPr>
          <w:b w:val="0"/>
          <w:lang w:val="sr-Cyrl-RS"/>
        </w:rPr>
        <w:t xml:space="preserve">Хидроелектране </w:t>
      </w:r>
      <w:r w:rsidRPr="003026CD">
        <w:rPr>
          <w:b w:val="0"/>
          <w:lang w:val="sr-Cyrl-RS"/>
        </w:rPr>
        <w:t>Ђердап</w:t>
      </w:r>
    </w:p>
    <w:p w:rsidR="00020603" w:rsidRPr="00020603" w:rsidRDefault="00020603" w:rsidP="00020603">
      <w:pPr>
        <w:rPr>
          <w:lang w:val="sr-Cyrl-RS" w:eastAsia="ar-SA"/>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 1</w:t>
      </w:r>
      <w:r w:rsidR="00196F49">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потписивања овог Уговора, као одложни услов из чл. 74.ст.2.</w:t>
      </w:r>
      <w:r w:rsidR="00F956D5">
        <w:rPr>
          <w:rFonts w:cs="Arial"/>
          <w:sz w:val="24"/>
          <w:szCs w:val="24"/>
          <w:lang w:val="sr-Cyrl-RS"/>
        </w:rPr>
        <w:t>Закона о облигационим односима</w:t>
      </w:r>
      <w:r w:rsidRPr="00EE793E">
        <w:rPr>
          <w:rFonts w:cs="Arial"/>
          <w:sz w:val="24"/>
          <w:szCs w:val="24"/>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Pr>
          <w:rFonts w:cs="Arial"/>
          <w:sz w:val="24"/>
          <w:szCs w:val="24"/>
          <w:lang w:val="sr-Cyrl-RS"/>
        </w:rPr>
        <w:t>30</w:t>
      </w:r>
      <w:r w:rsidRPr="00EE793E">
        <w:rPr>
          <w:rFonts w:cs="Arial"/>
          <w:sz w:val="24"/>
          <w:szCs w:val="24"/>
        </w:rPr>
        <w:t xml:space="preserve"> (словима:</w:t>
      </w:r>
      <w:r w:rsidR="002C49AE">
        <w:rPr>
          <w:rFonts w:cs="Arial"/>
          <w:sz w:val="24"/>
          <w:szCs w:val="24"/>
          <w:lang w:val="sr-Cyrl-RS"/>
        </w:rPr>
        <w:t>тридесет</w:t>
      </w:r>
      <w:r w:rsidRPr="00EE793E">
        <w:rPr>
          <w:rFonts w:cs="Arial"/>
          <w:sz w:val="24"/>
          <w:szCs w:val="24"/>
        </w:rPr>
        <w:t>)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00F956D5">
        <w:rPr>
          <w:rFonts w:cs="Arial"/>
          <w:sz w:val="24"/>
          <w:szCs w:val="24"/>
          <w:lang w:val="sr-Cyrl-RS"/>
        </w:rPr>
        <w:t>,</w:t>
      </w:r>
      <w:r w:rsidRPr="00EE793E">
        <w:rPr>
          <w:rFonts w:cs="Arial"/>
          <w:sz w:val="24"/>
          <w:szCs w:val="24"/>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F93E06" w:rsidP="00EE793E">
      <w:pPr>
        <w:pStyle w:val="KDParagraf"/>
        <w:spacing w:before="0"/>
        <w:rPr>
          <w:rFonts w:cs="Arial"/>
          <w:sz w:val="24"/>
          <w:szCs w:val="24"/>
        </w:rPr>
      </w:pPr>
      <w:r>
        <w:rPr>
          <w:rFonts w:cs="Arial"/>
          <w:sz w:val="24"/>
          <w:szCs w:val="24"/>
        </w:rPr>
        <w:lastRenderedPageBreak/>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884F6E" w:rsidRDefault="00884F6E"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EE793E" w:rsidRPr="00EE793E" w:rsidRDefault="00EE793E" w:rsidP="00652853">
      <w:pPr>
        <w:pStyle w:val="KDParagraf"/>
        <w:spacing w:before="0"/>
        <w:jc w:val="center"/>
        <w:rPr>
          <w:rFonts w:cs="Arial"/>
          <w:sz w:val="24"/>
          <w:szCs w:val="24"/>
        </w:rPr>
      </w:pPr>
      <w:r w:rsidRPr="00C64A78">
        <w:rPr>
          <w:rFonts w:cs="Arial"/>
          <w:b/>
          <w:sz w:val="24"/>
          <w:szCs w:val="24"/>
        </w:rPr>
        <w:t>Члан 1</w:t>
      </w:r>
      <w:r w:rsidR="00196F49">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2B7B6B">
        <w:rPr>
          <w:rFonts w:cs="Arial"/>
          <w:sz w:val="24"/>
          <w:szCs w:val="24"/>
        </w:rPr>
        <w:t>5</w:t>
      </w:r>
      <w:r w:rsidRPr="00EE793E">
        <w:rPr>
          <w:rFonts w:cs="Arial"/>
          <w:sz w:val="24"/>
          <w:szCs w:val="24"/>
        </w:rPr>
        <w:t>. овог Уговора)</w:t>
      </w:r>
      <w:r w:rsidR="000F148E">
        <w:rPr>
          <w:rFonts w:cs="Arial"/>
          <w:sz w:val="24"/>
          <w:szCs w:val="24"/>
          <w:lang w:val="sr-Cyrl-RS"/>
        </w:rPr>
        <w:t>.</w:t>
      </w:r>
    </w:p>
    <w:p w:rsidR="000F148E" w:rsidRPr="00884F6E" w:rsidRDefault="000F148E" w:rsidP="00EE793E">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A27AC" w:rsidRPr="00EE793E" w:rsidRDefault="004A27AC" w:rsidP="00EE793E">
      <w:pPr>
        <w:pStyle w:val="KDParagraf"/>
        <w:spacing w:before="0"/>
        <w:rPr>
          <w:rFonts w:cs="Arial"/>
          <w:sz w:val="24"/>
          <w:szCs w:val="24"/>
        </w:rPr>
      </w:pPr>
    </w:p>
    <w:p w:rsidR="00EE793E" w:rsidRPr="00884F6E" w:rsidRDefault="004A27AC" w:rsidP="00EE793E">
      <w:pPr>
        <w:pStyle w:val="KDParagraf"/>
        <w:spacing w:before="0"/>
        <w:rPr>
          <w:rFonts w:cs="Arial"/>
          <w:b/>
          <w:sz w:val="24"/>
          <w:szCs w:val="24"/>
          <w:lang w:val="sr-Cyrl-RS"/>
        </w:rPr>
      </w:pPr>
      <w:r w:rsidRPr="00884F6E">
        <w:rPr>
          <w:rFonts w:cs="Arial"/>
          <w:b/>
          <w:sz w:val="24"/>
          <w:szCs w:val="24"/>
          <w:lang w:val="sr-Cyrl-RS"/>
        </w:rPr>
        <w:t>ПОСЛОВНА ТАЈНА</w:t>
      </w:r>
    </w:p>
    <w:p w:rsidR="00EE793E" w:rsidRPr="00EE793E" w:rsidRDefault="00EE793E" w:rsidP="00652853">
      <w:pPr>
        <w:pStyle w:val="KDParagraf"/>
        <w:spacing w:before="0"/>
        <w:jc w:val="center"/>
        <w:rPr>
          <w:rFonts w:cs="Arial"/>
          <w:sz w:val="24"/>
          <w:szCs w:val="24"/>
        </w:rPr>
      </w:pPr>
      <w:r w:rsidRPr="00C64A78">
        <w:rPr>
          <w:rFonts w:cs="Arial"/>
          <w:b/>
          <w:sz w:val="24"/>
          <w:szCs w:val="24"/>
        </w:rPr>
        <w:t>Члан 1</w:t>
      </w:r>
      <w:r w:rsidR="00196F49">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EE793E" w:rsidRDefault="00EE793E" w:rsidP="00EE793E">
      <w:pPr>
        <w:pStyle w:val="KDParagraf"/>
        <w:spacing w:before="0"/>
        <w:rPr>
          <w:rFonts w:cs="Arial"/>
          <w:sz w:val="24"/>
          <w:szCs w:val="24"/>
        </w:rPr>
      </w:pP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7F2430">
        <w:rPr>
          <w:rFonts w:cs="Arial"/>
          <w:sz w:val="24"/>
          <w:szCs w:val="24"/>
        </w:rPr>
        <w:t>6</w:t>
      </w:r>
      <w:r w:rsidRPr="00EE793E">
        <w:rPr>
          <w:rFonts w:cs="Arial"/>
          <w:sz w:val="24"/>
          <w:szCs w:val="24"/>
        </w:rPr>
        <w:t xml:space="preserve">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823FC7" w:rsidRDefault="00823FC7" w:rsidP="00EE793E">
      <w:pPr>
        <w:pStyle w:val="KDParagraf"/>
        <w:spacing w:before="0"/>
        <w:rPr>
          <w:rFonts w:cs="Arial"/>
          <w:b/>
          <w:sz w:val="24"/>
          <w:szCs w:val="24"/>
        </w:rPr>
      </w:pPr>
    </w:p>
    <w:p w:rsidR="00823FC7" w:rsidRPr="00C36E7F" w:rsidRDefault="00823FC7" w:rsidP="00823FC7">
      <w:pPr>
        <w:jc w:val="left"/>
        <w:rPr>
          <w:rFonts w:cs="Arial"/>
          <w:b/>
          <w:sz w:val="24"/>
          <w:szCs w:val="24"/>
        </w:rPr>
      </w:pPr>
      <w:r w:rsidRPr="00C36E7F">
        <w:rPr>
          <w:rFonts w:cs="Arial"/>
          <w:b/>
          <w:sz w:val="24"/>
          <w:szCs w:val="24"/>
        </w:rPr>
        <w:t xml:space="preserve">БЕЗБЕДНОСТ И ЗДРАВЉЕ НА РАДУ </w:t>
      </w:r>
    </w:p>
    <w:p w:rsidR="00823FC7" w:rsidRPr="00C36E7F" w:rsidRDefault="00823FC7" w:rsidP="00652853">
      <w:pPr>
        <w:jc w:val="center"/>
        <w:rPr>
          <w:rFonts w:cs="Arial"/>
          <w:b/>
          <w:sz w:val="24"/>
          <w:szCs w:val="24"/>
        </w:rPr>
      </w:pPr>
      <w:r w:rsidRPr="006D08C9">
        <w:rPr>
          <w:rFonts w:cs="Arial"/>
          <w:b/>
          <w:sz w:val="24"/>
          <w:szCs w:val="24"/>
        </w:rPr>
        <w:t>Члан 1</w:t>
      </w:r>
      <w:r w:rsidR="0084682C" w:rsidRPr="006D08C9">
        <w:rPr>
          <w:rFonts w:cs="Arial"/>
          <w:b/>
          <w:sz w:val="24"/>
          <w:szCs w:val="24"/>
          <w:lang w:val="sr-Cyrl-RS"/>
        </w:rPr>
        <w:t>5</w:t>
      </w:r>
      <w:r w:rsidRPr="006D08C9">
        <w:rPr>
          <w:rFonts w:cs="Arial"/>
          <w:b/>
          <w:sz w:val="24"/>
          <w:szCs w:val="24"/>
        </w:rPr>
        <w:t>.</w:t>
      </w:r>
    </w:p>
    <w:p w:rsidR="00823FC7" w:rsidRPr="004933B3" w:rsidRDefault="00823FC7" w:rsidP="00823FC7">
      <w:pPr>
        <w:spacing w:after="120"/>
        <w:rPr>
          <w:rFonts w:cs="Arial"/>
          <w:sz w:val="24"/>
          <w:szCs w:val="24"/>
        </w:rPr>
      </w:pPr>
      <w:r w:rsidRPr="004933B3">
        <w:rPr>
          <w:rFonts w:cs="Arial"/>
          <w:sz w:val="24"/>
          <w:szCs w:val="24"/>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w:t>
      </w:r>
      <w:r w:rsidRPr="004933B3">
        <w:rPr>
          <w:rFonts w:cs="Arial"/>
          <w:sz w:val="24"/>
          <w:szCs w:val="24"/>
        </w:rPr>
        <w:lastRenderedPageBreak/>
        <w:t>стране закључе из области безбедности и здравља на раду у складу са прописима Републике Србије.</w:t>
      </w:r>
    </w:p>
    <w:p w:rsidR="00823FC7" w:rsidRPr="004933B3" w:rsidRDefault="00823FC7" w:rsidP="00823FC7">
      <w:pPr>
        <w:spacing w:after="120"/>
        <w:rPr>
          <w:rFonts w:cs="Arial"/>
          <w:sz w:val="24"/>
          <w:szCs w:val="24"/>
        </w:rPr>
      </w:pPr>
      <w:r w:rsidRPr="004933B3">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823FC7" w:rsidRPr="004933B3" w:rsidRDefault="00823FC7" w:rsidP="00823FC7">
      <w:pPr>
        <w:spacing w:after="120"/>
        <w:rPr>
          <w:rFonts w:cs="Arial"/>
          <w:sz w:val="24"/>
          <w:szCs w:val="24"/>
        </w:rPr>
      </w:pPr>
      <w:r w:rsidRPr="004933B3">
        <w:rPr>
          <w:rFonts w:cs="Arial"/>
          <w:sz w:val="24"/>
          <w:szCs w:val="24"/>
        </w:rPr>
        <w:t>У случају било каквог кршења обавезе наведене у ставу 1. и 2. овог члана Корисник услуге може раскинути овај Уговор.</w:t>
      </w:r>
    </w:p>
    <w:p w:rsidR="00823FC7" w:rsidRPr="00C36E7F" w:rsidRDefault="00823FC7" w:rsidP="00652853">
      <w:pPr>
        <w:jc w:val="center"/>
        <w:rPr>
          <w:rFonts w:cs="Arial"/>
          <w:b/>
          <w:sz w:val="24"/>
          <w:szCs w:val="24"/>
        </w:rPr>
      </w:pPr>
      <w:r w:rsidRPr="00C36E7F">
        <w:rPr>
          <w:rFonts w:cs="Arial"/>
          <w:b/>
          <w:sz w:val="24"/>
          <w:szCs w:val="24"/>
        </w:rPr>
        <w:t xml:space="preserve">Члан </w:t>
      </w:r>
      <w:r w:rsidRPr="006D08C9">
        <w:rPr>
          <w:rFonts w:cs="Arial"/>
          <w:b/>
          <w:sz w:val="24"/>
          <w:szCs w:val="24"/>
        </w:rPr>
        <w:t>1</w:t>
      </w:r>
      <w:r w:rsidR="0084682C" w:rsidRPr="006D08C9">
        <w:rPr>
          <w:rFonts w:cs="Arial"/>
          <w:b/>
          <w:sz w:val="24"/>
          <w:szCs w:val="24"/>
          <w:lang w:val="sr-Cyrl-RS"/>
        </w:rPr>
        <w:t>6</w:t>
      </w:r>
      <w:r w:rsidRPr="006D08C9">
        <w:rPr>
          <w:rFonts w:cs="Arial"/>
          <w:b/>
          <w:sz w:val="24"/>
          <w:szCs w:val="24"/>
        </w:rPr>
        <w:t>.</w:t>
      </w:r>
    </w:p>
    <w:p w:rsidR="00823FC7" w:rsidRPr="004933B3" w:rsidRDefault="00823FC7" w:rsidP="00823FC7">
      <w:pPr>
        <w:spacing w:after="120"/>
        <w:rPr>
          <w:rFonts w:cs="Arial"/>
          <w:sz w:val="24"/>
          <w:szCs w:val="24"/>
        </w:rPr>
      </w:pPr>
      <w:r w:rsidRPr="004933B3">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w:t>
      </w:r>
      <w:r w:rsidRPr="00B871C6">
        <w:rPr>
          <w:rFonts w:cs="Arial"/>
          <w:sz w:val="24"/>
          <w:szCs w:val="24"/>
        </w:rPr>
        <w:t xml:space="preserve">у </w:t>
      </w:r>
      <w:r w:rsidRPr="006D08C9">
        <w:rPr>
          <w:rFonts w:cs="Arial"/>
          <w:sz w:val="24"/>
          <w:szCs w:val="24"/>
        </w:rPr>
        <w:t xml:space="preserve">Прилогу </w:t>
      </w:r>
      <w:r w:rsidR="00B871C6" w:rsidRPr="006D08C9">
        <w:rPr>
          <w:rFonts w:cs="Arial"/>
          <w:sz w:val="24"/>
          <w:szCs w:val="24"/>
          <w:lang w:val="sr-Cyrl-RS"/>
        </w:rPr>
        <w:t>7</w:t>
      </w:r>
      <w:r w:rsidRPr="006D08C9">
        <w:rPr>
          <w:rFonts w:cs="Arial"/>
          <w:sz w:val="24"/>
          <w:szCs w:val="24"/>
        </w:rPr>
        <w:t>.</w:t>
      </w:r>
      <w:r w:rsidRPr="004933B3">
        <w:rPr>
          <w:rFonts w:cs="Arial"/>
          <w:sz w:val="24"/>
          <w:szCs w:val="24"/>
        </w:rPr>
        <w:t xml:space="preserve"> овог Уговора), који чини</w:t>
      </w:r>
      <w:r w:rsidR="00ED1741">
        <w:rPr>
          <w:rFonts w:cs="Arial"/>
          <w:sz w:val="24"/>
          <w:szCs w:val="24"/>
          <w:lang w:val="sr-Cyrl-RS"/>
        </w:rPr>
        <w:t xml:space="preserve"> </w:t>
      </w:r>
      <w:r w:rsidRPr="004933B3">
        <w:rPr>
          <w:rFonts w:cs="Arial"/>
          <w:sz w:val="24"/>
          <w:szCs w:val="24"/>
        </w:rPr>
        <w:t>саставни део овог Уговора.</w:t>
      </w:r>
    </w:p>
    <w:p w:rsidR="00823FC7" w:rsidRPr="00C36E7F" w:rsidRDefault="00823FC7" w:rsidP="00652853">
      <w:pPr>
        <w:jc w:val="center"/>
        <w:rPr>
          <w:rFonts w:cs="Arial"/>
          <w:b/>
          <w:sz w:val="24"/>
          <w:szCs w:val="24"/>
        </w:rPr>
      </w:pPr>
      <w:r w:rsidRPr="00C36E7F">
        <w:rPr>
          <w:rFonts w:cs="Arial"/>
          <w:b/>
          <w:sz w:val="24"/>
          <w:szCs w:val="24"/>
        </w:rPr>
        <w:t xml:space="preserve">Члан </w:t>
      </w:r>
      <w:r w:rsidR="00196F49" w:rsidRPr="006D08C9">
        <w:rPr>
          <w:rFonts w:cs="Arial"/>
          <w:b/>
          <w:sz w:val="24"/>
          <w:szCs w:val="24"/>
        </w:rPr>
        <w:t>1</w:t>
      </w:r>
      <w:r w:rsidR="0084682C" w:rsidRPr="006D08C9">
        <w:rPr>
          <w:rFonts w:cs="Arial"/>
          <w:b/>
          <w:sz w:val="24"/>
          <w:szCs w:val="24"/>
          <w:lang w:val="sr-Cyrl-RS"/>
        </w:rPr>
        <w:t>7</w:t>
      </w:r>
      <w:r w:rsidRPr="006D08C9">
        <w:rPr>
          <w:rFonts w:cs="Arial"/>
          <w:b/>
          <w:sz w:val="24"/>
          <w:szCs w:val="24"/>
        </w:rPr>
        <w:t>.</w:t>
      </w:r>
    </w:p>
    <w:p w:rsidR="00823FC7" w:rsidRPr="004933B3" w:rsidRDefault="00823FC7" w:rsidP="00823FC7">
      <w:pPr>
        <w:spacing w:after="120"/>
        <w:rPr>
          <w:rFonts w:cs="Arial"/>
          <w:sz w:val="24"/>
          <w:szCs w:val="24"/>
        </w:rPr>
      </w:pPr>
      <w:r w:rsidRPr="004933B3">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ED1741" w:rsidRDefault="00823FC7" w:rsidP="00884F6E">
      <w:pPr>
        <w:rPr>
          <w:rFonts w:cs="Arial"/>
          <w:sz w:val="24"/>
          <w:szCs w:val="24"/>
        </w:rPr>
      </w:pPr>
      <w:r w:rsidRPr="004933B3">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823FC7" w:rsidRPr="00C36E7F" w:rsidRDefault="00823FC7" w:rsidP="00884F6E">
      <w:pPr>
        <w:ind w:left="3600" w:firstLine="720"/>
        <w:rPr>
          <w:rFonts w:cs="Arial"/>
          <w:b/>
          <w:sz w:val="24"/>
          <w:szCs w:val="24"/>
        </w:rPr>
      </w:pPr>
      <w:r w:rsidRPr="00C36E7F">
        <w:rPr>
          <w:rFonts w:cs="Arial"/>
          <w:b/>
          <w:sz w:val="24"/>
          <w:szCs w:val="24"/>
        </w:rPr>
        <w:t xml:space="preserve">Члан </w:t>
      </w:r>
      <w:r w:rsidR="0084682C" w:rsidRPr="006D08C9">
        <w:rPr>
          <w:rFonts w:cs="Arial"/>
          <w:b/>
          <w:sz w:val="24"/>
          <w:szCs w:val="24"/>
          <w:lang w:val="sr-Cyrl-RS"/>
        </w:rPr>
        <w:t>18.</w:t>
      </w:r>
    </w:p>
    <w:p w:rsidR="00823FC7" w:rsidRPr="004933B3" w:rsidRDefault="00823FC7" w:rsidP="00823FC7">
      <w:pPr>
        <w:spacing w:after="120"/>
        <w:rPr>
          <w:rFonts w:cs="Arial"/>
          <w:sz w:val="24"/>
          <w:szCs w:val="24"/>
        </w:rPr>
      </w:pPr>
      <w:r w:rsidRPr="004933B3">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823FC7" w:rsidRPr="004933B3" w:rsidRDefault="00823FC7" w:rsidP="00823FC7">
      <w:pPr>
        <w:spacing w:after="120"/>
        <w:rPr>
          <w:rFonts w:cs="Arial"/>
          <w:sz w:val="24"/>
          <w:szCs w:val="24"/>
        </w:rPr>
      </w:pPr>
      <w:r w:rsidRPr="004933B3">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23FC7" w:rsidRDefault="00823FC7" w:rsidP="00EE793E">
      <w:pPr>
        <w:pStyle w:val="KDParagraf"/>
        <w:spacing w:before="0"/>
        <w:rPr>
          <w:rFonts w:cs="Arial"/>
          <w:sz w:val="24"/>
          <w:szCs w:val="24"/>
        </w:rPr>
      </w:pPr>
    </w:p>
    <w:p w:rsidR="00884F6E" w:rsidRPr="00EE793E" w:rsidRDefault="00884F6E" w:rsidP="00884F6E">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1</w:t>
      </w:r>
      <w:r w:rsidR="0084682C" w:rsidRPr="006D08C9">
        <w:rPr>
          <w:rFonts w:cs="Arial"/>
          <w:b/>
          <w:sz w:val="24"/>
          <w:szCs w:val="24"/>
          <w:lang w:val="sr-Cyrl-RS"/>
        </w:rPr>
        <w:t>9</w:t>
      </w:r>
      <w:r w:rsidRPr="006D08C9">
        <w:rPr>
          <w:rFonts w:cs="Arial"/>
          <w:sz w:val="24"/>
          <w:szCs w:val="24"/>
        </w:rPr>
        <w:t>.</w:t>
      </w:r>
    </w:p>
    <w:p w:rsidR="00884F6E" w:rsidRPr="00EE793E" w:rsidRDefault="00884F6E" w:rsidP="00884F6E">
      <w:pPr>
        <w:pStyle w:val="KDParagraf"/>
        <w:spacing w:before="0"/>
        <w:rPr>
          <w:rFonts w:cs="Arial"/>
          <w:sz w:val="24"/>
          <w:szCs w:val="24"/>
        </w:rPr>
      </w:pPr>
    </w:p>
    <w:p w:rsidR="00884F6E" w:rsidRPr="00EE793E" w:rsidRDefault="00884F6E" w:rsidP="00884F6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884F6E" w:rsidRPr="00EE793E" w:rsidRDefault="00884F6E" w:rsidP="00884F6E">
      <w:pPr>
        <w:pStyle w:val="KDParagraf"/>
        <w:spacing w:before="0"/>
        <w:rPr>
          <w:rFonts w:cs="Arial"/>
          <w:sz w:val="24"/>
          <w:szCs w:val="24"/>
        </w:rPr>
      </w:pPr>
    </w:p>
    <w:p w:rsidR="00884F6E" w:rsidRPr="00EE793E" w:rsidRDefault="00884F6E" w:rsidP="00884F6E">
      <w:pPr>
        <w:pStyle w:val="KDParagraf"/>
        <w:spacing w:before="0"/>
        <w:rPr>
          <w:rFonts w:cs="Arial"/>
          <w:sz w:val="24"/>
          <w:szCs w:val="24"/>
        </w:rPr>
      </w:pPr>
      <w:r w:rsidRPr="00EE793E">
        <w:rPr>
          <w:rFonts w:cs="Arial"/>
          <w:sz w:val="24"/>
          <w:szCs w:val="24"/>
        </w:rPr>
        <w:lastRenderedPageBreak/>
        <w:t xml:space="preserve">Пружалац услуге је дужан да поседује полису осигурања од одговорности из делатности за штете причињене трећим лицима . </w:t>
      </w:r>
    </w:p>
    <w:p w:rsidR="00884F6E" w:rsidRDefault="00884F6E" w:rsidP="00EE793E">
      <w:pPr>
        <w:pStyle w:val="KDParagraf"/>
        <w:spacing w:before="0"/>
        <w:rPr>
          <w:rFonts w:cs="Arial"/>
          <w:sz w:val="24"/>
          <w:szCs w:val="24"/>
        </w:rPr>
      </w:pPr>
    </w:p>
    <w:p w:rsidR="00884F6E" w:rsidRDefault="00884F6E" w:rsidP="00EE793E">
      <w:pPr>
        <w:pStyle w:val="KDParagraf"/>
        <w:spacing w:before="0"/>
        <w:rPr>
          <w:rFonts w:cs="Arial"/>
          <w:sz w:val="24"/>
          <w:szCs w:val="24"/>
        </w:rPr>
      </w:pPr>
    </w:p>
    <w:p w:rsidR="00EE793E" w:rsidRPr="00C36E7F" w:rsidRDefault="00EE793E" w:rsidP="00EE793E">
      <w:pPr>
        <w:pStyle w:val="KDParagraf"/>
        <w:spacing w:before="0"/>
        <w:rPr>
          <w:rFonts w:cs="Arial"/>
          <w:b/>
          <w:sz w:val="24"/>
          <w:szCs w:val="24"/>
        </w:rPr>
      </w:pPr>
      <w:r w:rsidRPr="00C36E7F">
        <w:rPr>
          <w:rFonts w:cs="Arial"/>
          <w:b/>
          <w:sz w:val="24"/>
          <w:szCs w:val="24"/>
        </w:rPr>
        <w:t xml:space="preserve">ИНТЕЛЕКТУАЛНА СВОЈИНА </w:t>
      </w:r>
    </w:p>
    <w:p w:rsidR="00EE793E" w:rsidRPr="00C36E7F" w:rsidRDefault="00EE793E" w:rsidP="00652853">
      <w:pPr>
        <w:pStyle w:val="KDParagraf"/>
        <w:spacing w:before="0"/>
        <w:jc w:val="center"/>
        <w:rPr>
          <w:rFonts w:cs="Arial"/>
          <w:b/>
          <w:sz w:val="24"/>
          <w:szCs w:val="24"/>
        </w:rPr>
      </w:pPr>
      <w:r w:rsidRPr="006D08C9">
        <w:rPr>
          <w:rFonts w:cs="Arial"/>
          <w:b/>
          <w:sz w:val="24"/>
          <w:szCs w:val="24"/>
        </w:rPr>
        <w:t xml:space="preserve">Члан </w:t>
      </w:r>
      <w:r w:rsidR="00196F49" w:rsidRPr="006D08C9">
        <w:rPr>
          <w:rFonts w:cs="Arial"/>
          <w:b/>
          <w:sz w:val="24"/>
          <w:szCs w:val="24"/>
        </w:rPr>
        <w:t>2</w:t>
      </w:r>
      <w:r w:rsidR="0084682C" w:rsidRPr="006D08C9">
        <w:rPr>
          <w:rFonts w:cs="Arial"/>
          <w:b/>
          <w:sz w:val="24"/>
          <w:szCs w:val="24"/>
          <w:lang w:val="sr-Cyrl-RS"/>
        </w:rPr>
        <w:t>0</w:t>
      </w:r>
      <w:r w:rsidRPr="006D08C9">
        <w:rPr>
          <w:rFonts w:cs="Arial"/>
          <w:b/>
          <w:sz w:val="24"/>
          <w:szCs w:val="24"/>
        </w:rPr>
        <w:t>.</w:t>
      </w:r>
    </w:p>
    <w:p w:rsidR="00EE793E" w:rsidRPr="00EE793E" w:rsidRDefault="00EE793E" w:rsidP="00EE793E">
      <w:pPr>
        <w:pStyle w:val="KDParagraf"/>
        <w:spacing w:before="0"/>
        <w:rPr>
          <w:rFonts w:cs="Arial"/>
          <w:sz w:val="24"/>
          <w:szCs w:val="24"/>
        </w:rPr>
      </w:pPr>
    </w:p>
    <w:p w:rsidR="00823FC7" w:rsidRPr="004933B3" w:rsidRDefault="00823FC7" w:rsidP="00823FC7">
      <w:pPr>
        <w:pStyle w:val="KDParagraf"/>
        <w:spacing w:before="0"/>
        <w:rPr>
          <w:rFonts w:cs="Arial"/>
          <w:sz w:val="24"/>
          <w:szCs w:val="24"/>
        </w:rPr>
      </w:pPr>
      <w:r w:rsidRPr="004933B3">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23FC7" w:rsidRPr="004933B3" w:rsidRDefault="00823FC7" w:rsidP="00823FC7">
      <w:pPr>
        <w:pStyle w:val="KDParagraf"/>
        <w:spacing w:before="0"/>
        <w:rPr>
          <w:rFonts w:cs="Arial"/>
          <w:sz w:val="24"/>
          <w:szCs w:val="24"/>
        </w:rPr>
      </w:pPr>
    </w:p>
    <w:p w:rsidR="00823FC7" w:rsidRPr="00884F6E" w:rsidRDefault="00823FC7" w:rsidP="00823FC7">
      <w:pPr>
        <w:pStyle w:val="KDParagraf"/>
        <w:spacing w:before="0"/>
        <w:rPr>
          <w:rFonts w:cs="Arial"/>
          <w:sz w:val="24"/>
          <w:szCs w:val="24"/>
        </w:rPr>
      </w:pPr>
      <w:r w:rsidRPr="00884F6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23FC7" w:rsidRPr="00884F6E" w:rsidRDefault="00823FC7" w:rsidP="00823FC7">
      <w:pPr>
        <w:pStyle w:val="KDParagraf"/>
        <w:spacing w:before="0"/>
        <w:rPr>
          <w:rFonts w:cs="Arial"/>
          <w:sz w:val="24"/>
          <w:szCs w:val="24"/>
        </w:rPr>
      </w:pPr>
    </w:p>
    <w:p w:rsidR="00823FC7" w:rsidRPr="00884F6E" w:rsidRDefault="00823FC7" w:rsidP="00823FC7">
      <w:pPr>
        <w:pStyle w:val="KDParagraf"/>
        <w:spacing w:before="0"/>
        <w:rPr>
          <w:rFonts w:cs="Arial"/>
          <w:sz w:val="24"/>
          <w:szCs w:val="24"/>
        </w:rPr>
      </w:pPr>
      <w:r w:rsidRPr="00884F6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23FC7" w:rsidRPr="00884F6E" w:rsidRDefault="00823FC7" w:rsidP="00823FC7">
      <w:pPr>
        <w:pStyle w:val="KDParagraf"/>
        <w:spacing w:before="0"/>
        <w:rPr>
          <w:rFonts w:cs="Arial"/>
          <w:sz w:val="24"/>
          <w:szCs w:val="24"/>
        </w:rPr>
      </w:pPr>
    </w:p>
    <w:p w:rsidR="00823FC7" w:rsidRPr="00884F6E" w:rsidRDefault="00823FC7" w:rsidP="00823FC7">
      <w:pPr>
        <w:pStyle w:val="KDParagraf"/>
        <w:spacing w:before="0"/>
        <w:rPr>
          <w:rFonts w:cs="Arial"/>
          <w:sz w:val="24"/>
          <w:szCs w:val="24"/>
        </w:rPr>
      </w:pPr>
      <w:r w:rsidRPr="00884F6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884F6E">
        <w:rPr>
          <w:rFonts w:cs="Arial"/>
          <w:sz w:val="24"/>
          <w:szCs w:val="24"/>
          <w:lang w:val="sr-Cyrl-RS"/>
        </w:rPr>
        <w:t>.</w:t>
      </w:r>
      <w:r w:rsidRPr="00884F6E">
        <w:rPr>
          <w:rFonts w:cs="Arial"/>
          <w:sz w:val="24"/>
          <w:szCs w:val="24"/>
        </w:rPr>
        <w:t xml:space="preserve"> </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6D08C9">
        <w:rPr>
          <w:rFonts w:cs="Arial"/>
          <w:b/>
          <w:sz w:val="24"/>
          <w:szCs w:val="24"/>
        </w:rPr>
        <w:t xml:space="preserve">Члан </w:t>
      </w:r>
      <w:r w:rsidR="00196F49" w:rsidRPr="006D08C9">
        <w:rPr>
          <w:rFonts w:cs="Arial"/>
          <w:b/>
          <w:sz w:val="24"/>
          <w:szCs w:val="24"/>
          <w:lang w:val="sr-Cyrl-RS"/>
        </w:rPr>
        <w:t>2</w:t>
      </w:r>
      <w:r w:rsidR="0084682C" w:rsidRPr="006D08C9">
        <w:rPr>
          <w:rFonts w:cs="Arial"/>
          <w:b/>
          <w:sz w:val="24"/>
          <w:szCs w:val="24"/>
          <w:lang w:val="sr-Cyrl-RS"/>
        </w:rPr>
        <w:t>1</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EB2594">
        <w:rPr>
          <w:rFonts w:cs="Arial"/>
          <w:sz w:val="24"/>
          <w:szCs w:val="24"/>
          <w:lang w:val="sr-Cyrl-RS"/>
        </w:rPr>
        <w:t>законски заступници</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роковима из члана </w:t>
      </w:r>
      <w:r w:rsidRPr="00884F6E">
        <w:rPr>
          <w:rFonts w:cs="Arial"/>
          <w:sz w:val="24"/>
          <w:szCs w:val="24"/>
        </w:rPr>
        <w:t>1</w:t>
      </w:r>
      <w:r w:rsidR="007110FC" w:rsidRPr="00884F6E">
        <w:rPr>
          <w:rFonts w:cs="Arial"/>
          <w:sz w:val="24"/>
          <w:szCs w:val="24"/>
          <w:lang w:val="sr-Cyrl-RS"/>
        </w:rPr>
        <w:t>2</w:t>
      </w:r>
      <w:r w:rsidRPr="00884F6E">
        <w:rPr>
          <w:rFonts w:cs="Arial"/>
          <w:sz w:val="24"/>
          <w:szCs w:val="24"/>
        </w:rPr>
        <w:t>.</w:t>
      </w:r>
      <w:r w:rsidRPr="00EE793E">
        <w:rPr>
          <w:rFonts w:cs="Arial"/>
          <w:sz w:val="24"/>
          <w:szCs w:val="24"/>
        </w:rPr>
        <w:t xml:space="preserve"> овог Уговора достави средства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2</w:t>
      </w:r>
      <w:r w:rsidR="0084682C" w:rsidRPr="006D08C9">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E3E3C" w:rsidRDefault="007E3E3C"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Default="007E3E3C" w:rsidP="00EE793E">
      <w:pPr>
        <w:pStyle w:val="KDParagraf"/>
        <w:spacing w:before="0"/>
        <w:rPr>
          <w:rFonts w:cs="Arial"/>
          <w:sz w:val="24"/>
          <w:szCs w:val="24"/>
        </w:rPr>
      </w:pPr>
    </w:p>
    <w:p w:rsidR="007E3E3C" w:rsidRPr="00EE793E" w:rsidRDefault="007E3E3C"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Члан 2</w:t>
      </w:r>
      <w:r w:rsidR="0084682C">
        <w:rPr>
          <w:rFonts w:cs="Arial"/>
          <w:b/>
          <w:sz w:val="24"/>
          <w:szCs w:val="24"/>
          <w:lang w:val="sr-Cyrl-RS"/>
        </w:rPr>
        <w:t>3.</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r w:rsidRPr="00B871C6">
        <w:rPr>
          <w:rFonts w:cs="Arial"/>
          <w:sz w:val="24"/>
          <w:szCs w:val="24"/>
        </w:rPr>
        <w:t xml:space="preserve">Прилози  од </w:t>
      </w:r>
      <w:r w:rsidRPr="006D08C9">
        <w:rPr>
          <w:rFonts w:cs="Arial"/>
          <w:sz w:val="24"/>
          <w:szCs w:val="24"/>
        </w:rPr>
        <w:t>1</w:t>
      </w:r>
      <w:r w:rsidR="007E3E3C">
        <w:rPr>
          <w:rFonts w:cs="Arial"/>
          <w:sz w:val="24"/>
          <w:szCs w:val="24"/>
        </w:rPr>
        <w:t>.</w:t>
      </w:r>
      <w:r w:rsidRPr="006D08C9">
        <w:rPr>
          <w:rFonts w:cs="Arial"/>
          <w:sz w:val="24"/>
          <w:szCs w:val="24"/>
        </w:rPr>
        <w:t xml:space="preserve"> до </w:t>
      </w:r>
      <w:r w:rsidR="00B871C6" w:rsidRPr="006D08C9">
        <w:rPr>
          <w:rFonts w:cs="Arial"/>
          <w:sz w:val="24"/>
          <w:szCs w:val="24"/>
          <w:lang w:val="sr-Cyrl-RS"/>
        </w:rPr>
        <w:t>9</w:t>
      </w:r>
      <w:r w:rsidR="007E3E3C">
        <w:rPr>
          <w:rFonts w:cs="Arial"/>
          <w:sz w:val="24"/>
          <w:szCs w:val="24"/>
        </w:rPr>
        <w:t>.</w:t>
      </w:r>
      <w:r w:rsidRPr="00B871C6">
        <w:rPr>
          <w:rFonts w:cs="Arial"/>
          <w:color w:val="00B0F0"/>
          <w:sz w:val="24"/>
          <w:szCs w:val="24"/>
        </w:rPr>
        <w:t xml:space="preserve">  </w:t>
      </w:r>
      <w:r w:rsidRPr="00B871C6">
        <w:rPr>
          <w:rFonts w:cs="Arial"/>
          <w:sz w:val="24"/>
          <w:szCs w:val="24"/>
        </w:rPr>
        <w:t>из</w:t>
      </w:r>
      <w:r w:rsidRPr="00EE793E">
        <w:rPr>
          <w:rFonts w:cs="Arial"/>
          <w:sz w:val="24"/>
          <w:szCs w:val="24"/>
        </w:rPr>
        <w:t xml:space="preserve"> члана </w:t>
      </w:r>
      <w:r w:rsidRPr="006D08C9">
        <w:rPr>
          <w:rFonts w:cs="Arial"/>
          <w:sz w:val="24"/>
          <w:szCs w:val="24"/>
        </w:rPr>
        <w:t>3</w:t>
      </w:r>
      <w:r w:rsidR="00760C7F">
        <w:rPr>
          <w:rFonts w:cs="Arial"/>
          <w:sz w:val="24"/>
          <w:szCs w:val="24"/>
          <w:lang w:val="sr-Cyrl-RS"/>
        </w:rPr>
        <w:t>7</w:t>
      </w:r>
      <w:r w:rsidRPr="00B871C6">
        <w:rPr>
          <w:rFonts w:cs="Arial"/>
          <w:sz w:val="24"/>
          <w:szCs w:val="24"/>
        </w:rPr>
        <w:t>. овог</w:t>
      </w:r>
      <w:r w:rsidRPr="00EE793E">
        <w:rPr>
          <w:rFonts w:cs="Arial"/>
          <w:sz w:val="24"/>
          <w:szCs w:val="24"/>
        </w:rPr>
        <w:t xml:space="preserve">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2</w:t>
      </w:r>
      <w:r w:rsidR="0084682C" w:rsidRPr="006D08C9">
        <w:rPr>
          <w:rFonts w:cs="Arial"/>
          <w:b/>
          <w:sz w:val="24"/>
          <w:szCs w:val="24"/>
          <w:lang w:val="sr-Cyrl-RS"/>
        </w:rPr>
        <w:t>4</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C659A1">
        <w:rPr>
          <w:rFonts w:cs="Arial"/>
          <w:sz w:val="24"/>
          <w:szCs w:val="24"/>
          <w:lang w:val="sr-Cyrl-RS"/>
        </w:rPr>
        <w:t>И</w:t>
      </w:r>
      <w:r w:rsidRPr="00EE793E">
        <w:rPr>
          <w:rFonts w:cs="Arial"/>
          <w:sz w:val="24"/>
          <w:szCs w:val="24"/>
        </w:rPr>
        <w:t>звештаје</w:t>
      </w:r>
      <w:r w:rsidR="00836D88">
        <w:rPr>
          <w:rFonts w:cs="Arial"/>
          <w:sz w:val="24"/>
          <w:szCs w:val="24"/>
          <w:lang w:val="sr-Cyrl-RS"/>
        </w:rPr>
        <w:t xml:space="preserve"> о извршеним услугама</w:t>
      </w:r>
      <w:r w:rsidRPr="00EE793E">
        <w:rPr>
          <w:rFonts w:cs="Arial"/>
          <w:sz w:val="24"/>
          <w:szCs w:val="24"/>
        </w:rPr>
        <w:t xml:space="preserve"> и изјашњавају се поводом истих ( сагласност односно примедбе на извештај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2</w:t>
      </w:r>
      <w:r w:rsidR="006D08C9">
        <w:rPr>
          <w:rFonts w:cs="Arial"/>
          <w:b/>
          <w:sz w:val="24"/>
          <w:szCs w:val="24"/>
          <w:lang w:val="sr-Cyrl-RS"/>
        </w:rPr>
        <w:t>5</w:t>
      </w:r>
      <w:r w:rsidRPr="006D08C9">
        <w:rPr>
          <w:rFonts w:cs="Arial"/>
          <w:sz w:val="24"/>
          <w:szCs w:val="24"/>
        </w:rPr>
        <w:t>.</w:t>
      </w:r>
    </w:p>
    <w:p w:rsidR="00EE793E" w:rsidRPr="00EE793E" w:rsidRDefault="00EE793E" w:rsidP="00EE793E">
      <w:pPr>
        <w:pStyle w:val="KDParagraf"/>
        <w:spacing w:before="0"/>
        <w:rPr>
          <w:rFonts w:cs="Arial"/>
          <w:sz w:val="24"/>
          <w:szCs w:val="24"/>
        </w:rPr>
      </w:pPr>
    </w:p>
    <w:p w:rsidR="0002306F" w:rsidRPr="00E55D40" w:rsidRDefault="0002306F" w:rsidP="000230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Корисник услуге</w:t>
      </w:r>
      <w:r w:rsidRPr="00B14FE8">
        <w:rPr>
          <w:rFonts w:ascii="Arial" w:hAnsi="Arial" w:cs="Arial"/>
          <w:sz w:val="24"/>
          <w:szCs w:val="24"/>
          <w:lang w:val="sr-Cyrl-RS"/>
        </w:rPr>
        <w:t xml:space="preserve"> је у обавези да изврши квалитативан пријем Услуге у погледу квалитета и обима Услуге</w:t>
      </w:r>
      <w:r w:rsidRPr="00E55D40">
        <w:rPr>
          <w:rFonts w:ascii="Arial" w:hAnsi="Arial" w:cs="Arial"/>
          <w:sz w:val="24"/>
          <w:szCs w:val="24"/>
          <w:lang w:val="sr-Cyrl-RS"/>
        </w:rPr>
        <w:t xml:space="preserve">, што ће се констатовати кроз достављање Извештаја и обострано потписаних </w:t>
      </w:r>
      <w:r w:rsidR="00896563">
        <w:rPr>
          <w:rFonts w:ascii="Arial" w:hAnsi="Arial" w:cs="Arial"/>
          <w:sz w:val="24"/>
          <w:szCs w:val="24"/>
          <w:lang w:val="sr-Cyrl-RS"/>
        </w:rPr>
        <w:t>-</w:t>
      </w:r>
      <w:r w:rsidR="007E3E3C">
        <w:rPr>
          <w:rFonts w:ascii="Arial" w:hAnsi="Arial" w:cs="Arial"/>
          <w:sz w:val="24"/>
          <w:szCs w:val="24"/>
        </w:rPr>
        <w:t xml:space="preserve"> </w:t>
      </w:r>
      <w:r w:rsidR="00896563">
        <w:rPr>
          <w:rFonts w:ascii="Arial" w:hAnsi="Arial" w:cs="Arial"/>
          <w:sz w:val="24"/>
          <w:szCs w:val="24"/>
          <w:lang w:val="sr-Cyrl-RS"/>
        </w:rPr>
        <w:t>З</w:t>
      </w:r>
      <w:r w:rsidR="00896563" w:rsidRPr="00E55D40">
        <w:rPr>
          <w:rFonts w:ascii="Arial" w:hAnsi="Arial" w:cs="Arial"/>
          <w:sz w:val="24"/>
          <w:szCs w:val="24"/>
          <w:lang w:val="sr-Cyrl-RS"/>
        </w:rPr>
        <w:t>аписника</w:t>
      </w:r>
      <w:r w:rsidR="00896563">
        <w:rPr>
          <w:rFonts w:ascii="Arial" w:hAnsi="Arial" w:cs="Arial"/>
          <w:sz w:val="24"/>
          <w:szCs w:val="24"/>
          <w:lang w:val="sr-Cyrl-RS"/>
        </w:rPr>
        <w:t xml:space="preserve"> о кванитативном</w:t>
      </w:r>
      <w:r w:rsidR="00465EF5">
        <w:rPr>
          <w:rFonts w:ascii="Arial" w:hAnsi="Arial" w:cs="Arial"/>
          <w:sz w:val="24"/>
          <w:szCs w:val="24"/>
          <w:lang w:val="sr-Cyrl-RS"/>
        </w:rPr>
        <w:t xml:space="preserve"> и квалитативном пријему услуга.</w:t>
      </w:r>
    </w:p>
    <w:p w:rsidR="0002306F" w:rsidRPr="00A63575" w:rsidRDefault="0002306F" w:rsidP="0002306F">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02306F">
        <w:rPr>
          <w:rFonts w:cs="Arial"/>
          <w:sz w:val="24"/>
          <w:szCs w:val="24"/>
          <w:lang w:val="sr-Cyrl-RS"/>
        </w:rPr>
        <w:t>1</w:t>
      </w:r>
      <w:r w:rsidR="0002306F" w:rsidRPr="00EE793E">
        <w:rPr>
          <w:rFonts w:cs="Arial"/>
          <w:sz w:val="24"/>
          <w:szCs w:val="24"/>
        </w:rPr>
        <w:t xml:space="preserve"> </w:t>
      </w:r>
      <w:r w:rsidRPr="00EE793E">
        <w:rPr>
          <w:rFonts w:cs="Arial"/>
          <w:sz w:val="24"/>
          <w:szCs w:val="24"/>
        </w:rPr>
        <w:t>(словима:</w:t>
      </w:r>
      <w:r w:rsidR="0002306F">
        <w:rPr>
          <w:rFonts w:cs="Arial"/>
          <w:sz w:val="24"/>
          <w:szCs w:val="24"/>
          <w:lang w:val="sr-Cyrl-RS"/>
        </w:rPr>
        <w:t>једног</w:t>
      </w:r>
      <w:r w:rsidRPr="00EE793E">
        <w:rPr>
          <w:rFonts w:cs="Arial"/>
          <w:sz w:val="24"/>
          <w:szCs w:val="24"/>
        </w:rPr>
        <w:t>) 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02306F">
        <w:rPr>
          <w:rFonts w:cs="Arial"/>
          <w:sz w:val="24"/>
          <w:szCs w:val="24"/>
          <w:lang w:val="sr-Cyrl-RS"/>
        </w:rPr>
        <w:t>3</w:t>
      </w:r>
      <w:r w:rsidR="0002306F" w:rsidRPr="00EE793E">
        <w:rPr>
          <w:rFonts w:cs="Arial"/>
          <w:sz w:val="24"/>
          <w:szCs w:val="24"/>
        </w:rPr>
        <w:t xml:space="preserve"> </w:t>
      </w:r>
      <w:r w:rsidRPr="00EE793E">
        <w:rPr>
          <w:rFonts w:cs="Arial"/>
          <w:sz w:val="24"/>
          <w:szCs w:val="24"/>
        </w:rPr>
        <w:t xml:space="preserve">(словима: </w:t>
      </w:r>
      <w:r w:rsidR="0002306F">
        <w:rPr>
          <w:rFonts w:cs="Arial"/>
          <w:sz w:val="24"/>
          <w:szCs w:val="24"/>
          <w:lang w:val="sr-Cyrl-RS"/>
        </w:rPr>
        <w:t>три</w:t>
      </w:r>
      <w:r w:rsidRPr="00EE793E">
        <w:rPr>
          <w:rFonts w:cs="Arial"/>
          <w:sz w:val="24"/>
          <w:szCs w:val="24"/>
        </w:rPr>
        <w:t xml:space="preserve">) </w:t>
      </w:r>
      <w:r w:rsidR="009A68E3">
        <w:rPr>
          <w:rFonts w:cs="Arial"/>
          <w:sz w:val="24"/>
          <w:szCs w:val="24"/>
          <w:lang w:val="sr-Cyrl-RS"/>
        </w:rPr>
        <w:t xml:space="preserve">дана </w:t>
      </w:r>
      <w:r w:rsidRPr="00EE793E">
        <w:rPr>
          <w:rFonts w:cs="Arial"/>
          <w:sz w:val="24"/>
          <w:szCs w:val="24"/>
        </w:rPr>
        <w:t>од момента пријема рекламације о свом трошку.</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652853">
      <w:pPr>
        <w:pStyle w:val="KDParagraf"/>
        <w:spacing w:before="0"/>
        <w:jc w:val="center"/>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2</w:t>
      </w:r>
      <w:r w:rsidR="006D08C9">
        <w:rPr>
          <w:rFonts w:cs="Arial"/>
          <w:b/>
          <w:sz w:val="24"/>
          <w:szCs w:val="24"/>
          <w:lang w:val="sr-Cyrl-RS"/>
        </w:rPr>
        <w:t>6</w:t>
      </w:r>
      <w:r w:rsidRPr="006D08C9">
        <w:rPr>
          <w:rFonts w:cs="Arial"/>
          <w:sz w:val="24"/>
          <w:szCs w:val="24"/>
        </w:rPr>
        <w:t>.</w:t>
      </w:r>
    </w:p>
    <w:p w:rsidR="00823FC7" w:rsidRPr="00C36E7F" w:rsidRDefault="00823FC7" w:rsidP="00823FC7">
      <w:pPr>
        <w:rPr>
          <w:rFonts w:cs="Arial"/>
          <w:sz w:val="24"/>
          <w:szCs w:val="24"/>
        </w:rPr>
      </w:pPr>
      <w:r w:rsidRPr="00C36E7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23FC7" w:rsidRPr="00C36E7F" w:rsidRDefault="00823FC7" w:rsidP="00823FC7">
      <w:pPr>
        <w:rPr>
          <w:rFonts w:cs="Arial"/>
          <w:sz w:val="24"/>
          <w:szCs w:val="24"/>
        </w:rPr>
      </w:pPr>
      <w:r w:rsidRPr="00C36E7F">
        <w:rPr>
          <w:rFont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823FC7" w:rsidRPr="00C36E7F" w:rsidRDefault="00823FC7" w:rsidP="00823FC7">
      <w:pPr>
        <w:rPr>
          <w:rFonts w:cs="Arial"/>
          <w:sz w:val="24"/>
          <w:szCs w:val="24"/>
        </w:rPr>
      </w:pPr>
      <w:r w:rsidRPr="00C36E7F">
        <w:rPr>
          <w:rFonts w:cs="Arial"/>
          <w:sz w:val="24"/>
          <w:szCs w:val="24"/>
        </w:rPr>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23FC7" w:rsidRPr="00C36E7F" w:rsidRDefault="00823FC7" w:rsidP="00823FC7">
      <w:pPr>
        <w:rPr>
          <w:rFonts w:cs="Arial"/>
          <w:sz w:val="24"/>
          <w:szCs w:val="24"/>
        </w:rPr>
      </w:pPr>
      <w:r w:rsidRPr="00C36E7F">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823FC7" w:rsidRDefault="00823FC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2</w:t>
      </w:r>
      <w:r w:rsidR="006D08C9" w:rsidRPr="006D08C9">
        <w:rPr>
          <w:rFonts w:cs="Arial"/>
          <w:b/>
          <w:sz w:val="24"/>
          <w:szCs w:val="24"/>
          <w:lang w:val="sr-Cyrl-RS"/>
        </w:rPr>
        <w:t>7</w:t>
      </w:r>
      <w:r w:rsidRPr="006D08C9">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A15439">
        <w:rPr>
          <w:rFonts w:cs="Arial"/>
          <w:sz w:val="24"/>
          <w:szCs w:val="24"/>
          <w:lang w:val="sr-Cyrl-RS"/>
        </w:rPr>
        <w:t>20</w:t>
      </w:r>
      <w:r w:rsidRPr="00EE793E">
        <w:rPr>
          <w:rFonts w:cs="Arial"/>
          <w:sz w:val="24"/>
          <w:szCs w:val="24"/>
        </w:rPr>
        <w:t>.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6D08C9" w:rsidRPr="006D08C9">
        <w:rPr>
          <w:rFonts w:cs="Arial"/>
          <w:b/>
          <w:sz w:val="24"/>
          <w:szCs w:val="24"/>
          <w:lang w:val="sr-Cyrl-RS"/>
        </w:rPr>
        <w:t>28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92EF5">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6D08C9" w:rsidRPr="006D08C9">
        <w:rPr>
          <w:rFonts w:cs="Arial"/>
          <w:b/>
          <w:sz w:val="24"/>
          <w:szCs w:val="24"/>
          <w:lang w:val="sr-Cyrl-RS"/>
        </w:rPr>
        <w:t>29.</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w:t>
      </w:r>
      <w:r w:rsidR="005A3FEC" w:rsidRPr="00EE793E">
        <w:rPr>
          <w:rFonts w:cs="Arial"/>
          <w:sz w:val="24"/>
          <w:szCs w:val="24"/>
        </w:rPr>
        <w:t>Уговорн</w:t>
      </w:r>
      <w:r w:rsidR="005A3FEC">
        <w:rPr>
          <w:rFonts w:cs="Arial"/>
          <w:sz w:val="24"/>
          <w:szCs w:val="24"/>
          <w:lang w:val="sr-Cyrl-RS"/>
        </w:rPr>
        <w:t>а</w:t>
      </w:r>
      <w:r w:rsidR="005A3FEC" w:rsidRPr="00EE793E">
        <w:rPr>
          <w:rFonts w:cs="Arial"/>
          <w:sz w:val="24"/>
          <w:szCs w:val="24"/>
        </w:rPr>
        <w:t xml:space="preserve"> стран</w:t>
      </w:r>
      <w:r w:rsidR="005A3FEC">
        <w:rPr>
          <w:rFonts w:cs="Arial"/>
          <w:sz w:val="24"/>
          <w:szCs w:val="24"/>
          <w:lang w:val="sr-Cyrl-RS"/>
        </w:rPr>
        <w:t>а</w:t>
      </w:r>
      <w:r w:rsidR="005A3FEC"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w:t>
      </w:r>
      <w:r w:rsidRPr="00EE793E">
        <w:rPr>
          <w:rFonts w:cs="Arial"/>
          <w:sz w:val="24"/>
          <w:szCs w:val="24"/>
        </w:rPr>
        <w:lastRenderedPageBreak/>
        <w:t xml:space="preserve">неоправданог отказа наплати уговорну казну из члана </w:t>
      </w:r>
      <w:r w:rsidR="006D08C9">
        <w:rPr>
          <w:rFonts w:cs="Arial"/>
          <w:sz w:val="24"/>
          <w:szCs w:val="24"/>
          <w:lang w:val="sr-Cyrl-RS"/>
        </w:rPr>
        <w:t>28</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00E55D40" w:rsidRPr="006D08C9">
        <w:rPr>
          <w:rFonts w:cs="Arial"/>
          <w:b/>
          <w:sz w:val="24"/>
          <w:szCs w:val="24"/>
          <w:lang w:val="sr-Cyrl-RS"/>
        </w:rPr>
        <w:t>3</w:t>
      </w:r>
      <w:r w:rsidR="006D08C9" w:rsidRPr="006D08C9">
        <w:rPr>
          <w:rFonts w:cs="Arial"/>
          <w:b/>
          <w:sz w:val="24"/>
          <w:szCs w:val="24"/>
          <w:lang w:val="sr-Cyrl-RS"/>
        </w:rPr>
        <w:t>0</w:t>
      </w:r>
      <w:r w:rsidRPr="006D08C9">
        <w:rPr>
          <w:rFonts w:cs="Arial"/>
          <w:sz w:val="24"/>
          <w:szCs w:val="24"/>
        </w:rPr>
        <w:t>.</w:t>
      </w:r>
    </w:p>
    <w:p w:rsidR="00C92EF5" w:rsidRPr="0070221D" w:rsidRDefault="00C92EF5" w:rsidP="00C92EF5">
      <w:pPr>
        <w:rPr>
          <w:rFonts w:cs="Arial"/>
          <w:sz w:val="24"/>
          <w:szCs w:val="24"/>
          <w:lang w:val="ru-RU"/>
        </w:rPr>
      </w:pPr>
      <w:r w:rsidRPr="0070221D">
        <w:rPr>
          <w:rFonts w:cs="Arial"/>
          <w:sz w:val="24"/>
          <w:szCs w:val="24"/>
          <w:lang w:val="ru-RU"/>
        </w:rPr>
        <w:t xml:space="preserve">Уколико у току трајања обавеза из овог </w:t>
      </w:r>
      <w:r w:rsidRPr="0070221D">
        <w:rPr>
          <w:rFonts w:cs="Arial"/>
          <w:sz w:val="24"/>
          <w:szCs w:val="24"/>
          <w:lang w:val="sr-Cyrl-RS"/>
        </w:rPr>
        <w:t>Уговора</w:t>
      </w:r>
      <w:r w:rsidRPr="0070221D">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rsidR="00C92EF5" w:rsidRPr="0070221D" w:rsidRDefault="00C92EF5" w:rsidP="00C92EF5">
      <w:pPr>
        <w:ind w:left="-450"/>
        <w:rPr>
          <w:rFonts w:cs="Arial"/>
          <w:sz w:val="24"/>
          <w:szCs w:val="24"/>
          <w:lang w:val="sr-Cyrl-CS"/>
        </w:rPr>
      </w:pPr>
    </w:p>
    <w:p w:rsidR="00C92EF5" w:rsidRPr="0070221D" w:rsidRDefault="00C92EF5" w:rsidP="00C92EF5">
      <w:pPr>
        <w:spacing w:before="0"/>
        <w:rPr>
          <w:rFonts w:cs="Arial"/>
          <w:sz w:val="24"/>
          <w:szCs w:val="24"/>
          <w:lang w:val="ru-RU"/>
        </w:rPr>
      </w:pPr>
      <w:r w:rsidRPr="0070221D">
        <w:rPr>
          <w:rFonts w:cs="Arial"/>
          <w:sz w:val="24"/>
          <w:szCs w:val="24"/>
          <w:lang w:val="ru-RU"/>
        </w:rPr>
        <w:t xml:space="preserve">Након закључења и ступања на правну снагу овог Уговора, Корисник </w:t>
      </w:r>
      <w:r w:rsidRPr="0070221D">
        <w:rPr>
          <w:rFonts w:cs="Arial"/>
          <w:sz w:val="24"/>
          <w:szCs w:val="24"/>
          <w:lang w:val="sr-Cyrl-RS"/>
        </w:rPr>
        <w:t>услуге</w:t>
      </w:r>
      <w:r w:rsidRPr="0070221D">
        <w:rPr>
          <w:rFonts w:cs="Arial"/>
          <w:sz w:val="24"/>
          <w:szCs w:val="24"/>
          <w:lang w:val="ru-RU"/>
        </w:rPr>
        <w:t xml:space="preserve"> може да дозволи, а Пр</w:t>
      </w:r>
      <w:r w:rsidRPr="0070221D">
        <w:rPr>
          <w:rFonts w:cs="Arial"/>
          <w:sz w:val="24"/>
          <w:szCs w:val="24"/>
          <w:lang w:val="sr-Cyrl-RS"/>
        </w:rPr>
        <w:t xml:space="preserve">ужалац </w:t>
      </w:r>
      <w:r w:rsidRPr="0070221D">
        <w:rPr>
          <w:rFonts w:cs="Arial"/>
          <w:sz w:val="24"/>
          <w:szCs w:val="24"/>
          <w:lang w:val="ru-RU"/>
        </w:rPr>
        <w:t xml:space="preserve"> </w:t>
      </w:r>
      <w:r w:rsidRPr="0070221D">
        <w:rPr>
          <w:rFonts w:cs="Arial"/>
          <w:sz w:val="24"/>
          <w:szCs w:val="24"/>
          <w:lang w:val="sr-Cyrl-RS"/>
        </w:rPr>
        <w:t>услуге</w:t>
      </w:r>
      <w:r w:rsidRPr="0070221D">
        <w:rPr>
          <w:rFonts w:cs="Arial"/>
          <w:sz w:val="24"/>
          <w:szCs w:val="24"/>
          <w:lang w:val="ru-RU"/>
        </w:rPr>
        <w:t xml:space="preserve"> је обавезан да прихвати промену страна због статусних промена код Корисника </w:t>
      </w:r>
      <w:r w:rsidRPr="0070221D">
        <w:rPr>
          <w:rFonts w:cs="Arial"/>
          <w:sz w:val="24"/>
          <w:szCs w:val="24"/>
          <w:lang w:val="sr-Cyrl-RS"/>
        </w:rPr>
        <w:t>услуге</w:t>
      </w:r>
      <w:r w:rsidRPr="0070221D">
        <w:rPr>
          <w:rFonts w:cs="Arial"/>
          <w:sz w:val="24"/>
          <w:szCs w:val="24"/>
          <w:lang w:val="ru-RU"/>
        </w:rPr>
        <w:t>, у складу са Уговором о статусној промени.</w:t>
      </w:r>
    </w:p>
    <w:p w:rsidR="00C92EF5" w:rsidRPr="0070221D" w:rsidRDefault="00C92EF5" w:rsidP="00C92EF5">
      <w:pPr>
        <w:pStyle w:val="KDParagraf"/>
        <w:spacing w:before="0"/>
        <w:rPr>
          <w:rFonts w:cs="Arial"/>
          <w:sz w:val="24"/>
          <w:szCs w:val="24"/>
        </w:rPr>
      </w:pPr>
    </w:p>
    <w:p w:rsidR="00C92EF5" w:rsidRPr="0070221D" w:rsidRDefault="00C92EF5" w:rsidP="00C92EF5">
      <w:pPr>
        <w:pStyle w:val="KDParagraf"/>
        <w:spacing w:before="0"/>
        <w:rPr>
          <w:rFonts w:cs="Arial"/>
          <w:sz w:val="24"/>
          <w:szCs w:val="24"/>
        </w:rPr>
      </w:pPr>
      <w:r w:rsidRPr="0070221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sidRPr="006D08C9">
        <w:rPr>
          <w:rFonts w:cs="Arial"/>
          <w:b/>
          <w:sz w:val="24"/>
          <w:szCs w:val="24"/>
          <w:lang w:val="sr-Cyrl-RS"/>
        </w:rPr>
        <w:t>1</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sidRPr="006D08C9">
        <w:rPr>
          <w:rFonts w:cs="Arial"/>
          <w:b/>
          <w:sz w:val="24"/>
          <w:szCs w:val="24"/>
          <w:lang w:val="sr-Cyrl-RS"/>
        </w:rPr>
        <w:t>2</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Pr>
          <w:rFonts w:cs="Arial"/>
          <w:b/>
          <w:sz w:val="24"/>
          <w:szCs w:val="24"/>
          <w:lang w:val="sr-Cyrl-RS"/>
        </w:rPr>
        <w:t>3</w:t>
      </w:r>
      <w:r w:rsidRPr="006D08C9">
        <w:rPr>
          <w:rFonts w:cs="Arial"/>
          <w:sz w:val="24"/>
          <w:szCs w:val="24"/>
        </w:rPr>
        <w:t>.</w:t>
      </w:r>
    </w:p>
    <w:p w:rsidR="00EE793E" w:rsidRPr="00EE793E" w:rsidRDefault="00EE793E" w:rsidP="00EE793E">
      <w:pPr>
        <w:pStyle w:val="KDParagraf"/>
        <w:spacing w:before="0"/>
        <w:rPr>
          <w:rFonts w:cs="Arial"/>
          <w:sz w:val="24"/>
          <w:szCs w:val="24"/>
        </w:rPr>
      </w:pPr>
    </w:p>
    <w:p w:rsidR="00C92EF5" w:rsidRPr="00927AA1" w:rsidRDefault="00C92EF5" w:rsidP="00C92EF5">
      <w:pPr>
        <w:pStyle w:val="KDParagraf"/>
        <w:spacing w:before="0"/>
        <w:rPr>
          <w:rFonts w:cs="Arial"/>
          <w:sz w:val="24"/>
          <w:szCs w:val="24"/>
        </w:rPr>
      </w:pPr>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Pr="00927AA1">
        <w:rPr>
          <w:rFonts w:cs="Arial"/>
          <w:color w:val="1F497D" w:themeColor="text2"/>
          <w:sz w:val="24"/>
          <w:szCs w:val="24"/>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927AA1">
        <w:rPr>
          <w:rFonts w:cs="Arial"/>
          <w:sz w:val="24"/>
          <w:szCs w:val="24"/>
        </w:rPr>
        <w:t>.</w:t>
      </w:r>
    </w:p>
    <w:p w:rsidR="00EE793E" w:rsidRPr="00927AA1" w:rsidRDefault="00C92EF5" w:rsidP="00C92EF5">
      <w:pPr>
        <w:pStyle w:val="KDParagraf"/>
        <w:spacing w:before="0"/>
        <w:rPr>
          <w:rFonts w:cs="Arial"/>
          <w:sz w:val="24"/>
          <w:szCs w:val="24"/>
          <w:lang w:val="sr-Cyrl-RS"/>
        </w:rPr>
      </w:pPr>
      <w:r w:rsidRPr="00927AA1">
        <w:rPr>
          <w:rFonts w:cs="Arial"/>
          <w:sz w:val="24"/>
          <w:szCs w:val="24"/>
        </w:rPr>
        <w:t>У случају спора примењује се материјално и процесно право Републике Србије, а поступак се води на српском језику</w:t>
      </w:r>
      <w:r w:rsidR="006B2BF7">
        <w:rPr>
          <w:rFonts w:cs="Arial"/>
          <w:sz w:val="24"/>
          <w:szCs w:val="24"/>
          <w:lang w:val="sr-Cyrl-RS"/>
        </w:rPr>
        <w:t>.</w:t>
      </w:r>
    </w:p>
    <w:p w:rsidR="00C92EF5" w:rsidRDefault="00C92EF5" w:rsidP="00EE793E">
      <w:pPr>
        <w:pStyle w:val="KDParagraf"/>
        <w:spacing w:before="0"/>
        <w:rPr>
          <w:rFonts w:cs="Arial"/>
          <w:b/>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sidRPr="006D08C9">
        <w:rPr>
          <w:rFonts w:cs="Arial"/>
          <w:b/>
          <w:sz w:val="24"/>
          <w:szCs w:val="24"/>
          <w:lang w:val="sr-Cyrl-RS"/>
        </w:rPr>
        <w:t>4</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sidRPr="006D08C9">
        <w:rPr>
          <w:rFonts w:cs="Arial"/>
          <w:b/>
          <w:sz w:val="24"/>
          <w:szCs w:val="24"/>
          <w:lang w:val="sr-Cyrl-RS"/>
        </w:rPr>
        <w:t>5</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8178D6">
        <w:rPr>
          <w:rFonts w:cs="Arial"/>
          <w:sz w:val="24"/>
          <w:szCs w:val="24"/>
          <w:lang w:val="sr-Cyrl-RS"/>
        </w:rPr>
        <w:t>_____</w:t>
      </w:r>
      <w:r w:rsidR="00896563">
        <w:rPr>
          <w:rFonts w:cs="Arial"/>
          <w:sz w:val="24"/>
          <w:szCs w:val="24"/>
          <w:lang w:val="sr-Cyrl-RS"/>
        </w:rPr>
        <w:t xml:space="preserve">   од </w:t>
      </w:r>
      <w:r w:rsidR="008178D6">
        <w:rPr>
          <w:rFonts w:cs="Arial"/>
          <w:sz w:val="24"/>
          <w:szCs w:val="24"/>
          <w:lang w:val="sr-Cyrl-RS"/>
        </w:rPr>
        <w:t>______</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927AA1">
        <w:rPr>
          <w:rFonts w:cs="Arial"/>
          <w:sz w:val="24"/>
          <w:szCs w:val="24"/>
          <w:lang w:val="sr-Cyrl-RS"/>
        </w:rPr>
        <w:t>Техничка спецификација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D06CFD" w:rsidP="00EE793E">
      <w:pPr>
        <w:pStyle w:val="KDParagraf"/>
        <w:spacing w:before="0"/>
        <w:rPr>
          <w:rFonts w:cs="Arial"/>
          <w:sz w:val="24"/>
          <w:szCs w:val="24"/>
        </w:rPr>
      </w:pPr>
      <w:r>
        <w:rPr>
          <w:rFonts w:cs="Arial"/>
          <w:sz w:val="24"/>
          <w:szCs w:val="24"/>
        </w:rPr>
        <w:t xml:space="preserve">Прилог број </w:t>
      </w:r>
      <w:r w:rsidR="00927AA1">
        <w:rPr>
          <w:rFonts w:cs="Arial"/>
          <w:sz w:val="24"/>
          <w:szCs w:val="24"/>
          <w:lang w:val="sr-Cyrl-RS"/>
        </w:rPr>
        <w:t>5</w:t>
      </w:r>
      <w:r>
        <w:rPr>
          <w:rFonts w:cs="Arial"/>
          <w:sz w:val="24"/>
          <w:szCs w:val="24"/>
        </w:rPr>
        <w:t xml:space="preserve">    </w:t>
      </w:r>
      <w:r w:rsidR="00881303">
        <w:rPr>
          <w:rFonts w:cs="Arial"/>
          <w:sz w:val="24"/>
          <w:szCs w:val="24"/>
        </w:rPr>
        <w:t xml:space="preserve">     </w:t>
      </w:r>
      <w:r w:rsidR="00EE793E" w:rsidRPr="00EE793E">
        <w:rPr>
          <w:rFonts w:cs="Arial"/>
          <w:sz w:val="24"/>
          <w:szCs w:val="24"/>
        </w:rPr>
        <w:t xml:space="preserve">Списак извршилаца </w:t>
      </w:r>
    </w:p>
    <w:p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927AA1">
        <w:rPr>
          <w:rFonts w:cs="Arial"/>
          <w:sz w:val="24"/>
          <w:szCs w:val="24"/>
          <w:lang w:val="sr-Cyrl-RS"/>
        </w:rPr>
        <w:t>6</w:t>
      </w:r>
      <w:r w:rsidRPr="00EE793E">
        <w:rPr>
          <w:rFonts w:cs="Arial"/>
          <w:sz w:val="24"/>
          <w:szCs w:val="24"/>
        </w:rPr>
        <w:tab/>
        <w:t>Уговор о чувању пословне тајне и поверљивих информација;</w:t>
      </w:r>
    </w:p>
    <w:p w:rsidR="00D06CFD" w:rsidRPr="00881303" w:rsidRDefault="00EE793E" w:rsidP="00EE793E">
      <w:pPr>
        <w:pStyle w:val="KDParagraf"/>
        <w:spacing w:before="0"/>
        <w:rPr>
          <w:rFonts w:cs="Arial"/>
          <w:sz w:val="24"/>
          <w:szCs w:val="24"/>
          <w:lang w:val="sr-Cyrl-RS"/>
        </w:rPr>
      </w:pPr>
      <w:r w:rsidRPr="00EE793E">
        <w:rPr>
          <w:rFonts w:cs="Arial"/>
          <w:sz w:val="24"/>
          <w:szCs w:val="24"/>
        </w:rPr>
        <w:t xml:space="preserve">Прилог број </w:t>
      </w:r>
      <w:r w:rsidR="00927AA1">
        <w:rPr>
          <w:rFonts w:cs="Arial"/>
          <w:sz w:val="24"/>
          <w:szCs w:val="24"/>
          <w:lang w:val="sr-Cyrl-RS"/>
        </w:rPr>
        <w:t>7</w:t>
      </w:r>
      <w:r w:rsidRPr="00EE793E">
        <w:rPr>
          <w:rFonts w:cs="Arial"/>
          <w:sz w:val="24"/>
          <w:szCs w:val="24"/>
        </w:rPr>
        <w:tab/>
        <w:t xml:space="preserve">Безбедност и здравље на раду; </w:t>
      </w:r>
      <w:r w:rsidR="00896563">
        <w:rPr>
          <w:rFonts w:cs="Arial"/>
          <w:sz w:val="24"/>
          <w:szCs w:val="24"/>
          <w:lang w:val="sr-Cyrl-RS"/>
        </w:rPr>
        <w:br/>
      </w:r>
      <w:r w:rsidR="00D06CFD">
        <w:rPr>
          <w:rFonts w:cs="Arial"/>
          <w:sz w:val="24"/>
          <w:szCs w:val="24"/>
        </w:rPr>
        <w:t xml:space="preserve">Прилог број </w:t>
      </w:r>
      <w:r w:rsidR="00927AA1">
        <w:rPr>
          <w:rFonts w:cs="Arial"/>
          <w:sz w:val="24"/>
          <w:szCs w:val="24"/>
          <w:lang w:val="sr-Cyrl-RS"/>
        </w:rPr>
        <w:t>8</w:t>
      </w:r>
      <w:r w:rsidR="00D06CFD">
        <w:rPr>
          <w:rFonts w:cs="Arial"/>
          <w:sz w:val="24"/>
          <w:szCs w:val="24"/>
        </w:rPr>
        <w:t xml:space="preserve">         </w:t>
      </w:r>
      <w:r w:rsidRPr="00D06CFD">
        <w:rPr>
          <w:rFonts w:cs="Arial"/>
          <w:color w:val="00B0F0"/>
          <w:sz w:val="24"/>
          <w:szCs w:val="24"/>
        </w:rPr>
        <w:t>Споразум о заједничком извршењу услуге</w:t>
      </w:r>
    </w:p>
    <w:p w:rsidR="00E55D40" w:rsidRDefault="00E55D40" w:rsidP="00EE793E">
      <w:pPr>
        <w:pStyle w:val="KDParagraf"/>
        <w:spacing w:before="0"/>
        <w:rPr>
          <w:rFonts w:cs="Arial"/>
          <w:sz w:val="24"/>
          <w:szCs w:val="24"/>
          <w:lang w:val="sr-Cyrl-RS"/>
        </w:rPr>
      </w:pPr>
      <w:r w:rsidRPr="00E55D40">
        <w:rPr>
          <w:rFonts w:cs="Arial"/>
          <w:sz w:val="24"/>
          <w:szCs w:val="24"/>
          <w:lang w:val="sr-Cyrl-RS"/>
        </w:rPr>
        <w:t xml:space="preserve">Прилог број </w:t>
      </w:r>
      <w:r w:rsidR="00927AA1">
        <w:rPr>
          <w:rFonts w:cs="Arial"/>
          <w:sz w:val="24"/>
          <w:szCs w:val="24"/>
          <w:lang w:val="sr-Cyrl-RS"/>
        </w:rPr>
        <w:t>9</w:t>
      </w:r>
      <w:r w:rsidRPr="00E55D40">
        <w:rPr>
          <w:rFonts w:cs="Arial"/>
          <w:sz w:val="24"/>
          <w:szCs w:val="24"/>
          <w:lang w:val="sr-Cyrl-RS"/>
        </w:rPr>
        <w:t xml:space="preserve">       Средство финансијског обезбеђења</w:t>
      </w:r>
    </w:p>
    <w:p w:rsidR="00EE793E" w:rsidRPr="00EE793E" w:rsidRDefault="00EE793E" w:rsidP="00EE793E">
      <w:pPr>
        <w:pStyle w:val="KDParagraf"/>
        <w:spacing w:before="0"/>
        <w:rPr>
          <w:rFonts w:cs="Arial"/>
          <w:sz w:val="24"/>
          <w:szCs w:val="24"/>
        </w:rPr>
      </w:pPr>
    </w:p>
    <w:p w:rsidR="00EE793E" w:rsidRPr="00EE793E" w:rsidRDefault="00EE793E" w:rsidP="00652853">
      <w:pPr>
        <w:pStyle w:val="KDParagraf"/>
        <w:spacing w:before="0"/>
        <w:jc w:val="center"/>
        <w:rPr>
          <w:rFonts w:cs="Arial"/>
          <w:sz w:val="24"/>
          <w:szCs w:val="24"/>
        </w:rPr>
      </w:pPr>
      <w:r w:rsidRPr="00C64A78">
        <w:rPr>
          <w:rFonts w:cs="Arial"/>
          <w:b/>
          <w:sz w:val="24"/>
          <w:szCs w:val="24"/>
        </w:rPr>
        <w:t xml:space="preserve">Члан </w:t>
      </w:r>
      <w:r w:rsidRPr="006D08C9">
        <w:rPr>
          <w:rFonts w:cs="Arial"/>
          <w:b/>
          <w:sz w:val="24"/>
          <w:szCs w:val="24"/>
        </w:rPr>
        <w:t>3</w:t>
      </w:r>
      <w:r w:rsidR="006D08C9" w:rsidRPr="006D08C9">
        <w:rPr>
          <w:rFonts w:cs="Arial"/>
          <w:b/>
          <w:sz w:val="24"/>
          <w:szCs w:val="24"/>
          <w:lang w:val="sr-Cyrl-RS"/>
        </w:rPr>
        <w:t>6</w:t>
      </w:r>
      <w:r w:rsidRPr="006D08C9">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r w:rsidR="00906791" w:rsidRPr="008178D6">
        <w:rPr>
          <w:rFonts w:cs="Arial"/>
          <w:b/>
          <w:sz w:val="24"/>
          <w:szCs w:val="24"/>
          <w:lang w:val="sr-Cyrl-RS"/>
        </w:rPr>
        <w:t xml:space="preserve">ПРУЖАЛАЦ </w:t>
      </w:r>
      <w:r w:rsidR="001463A3" w:rsidRPr="008178D6">
        <w:rPr>
          <w:rFonts w:cs="Arial"/>
          <w:b/>
          <w:sz w:val="24"/>
          <w:szCs w:val="24"/>
          <w:lang w:val="sr-Cyrl-RS"/>
        </w:rPr>
        <w:t xml:space="preserve"> УСЛУГЕ</w:t>
      </w:r>
    </w:p>
    <w:p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1463A3" w:rsidRPr="0070221D">
        <w:rPr>
          <w:rFonts w:cs="Arial"/>
          <w:sz w:val="24"/>
          <w:szCs w:val="24"/>
          <w:lang w:val="sr-Cyrl-RS"/>
        </w:rPr>
        <w:t xml:space="preserve">Милорад Грчић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8178D6" w:rsidRPr="0070221D">
        <w:rPr>
          <w:rFonts w:cs="Arial"/>
          <w:sz w:val="24"/>
          <w:szCs w:val="24"/>
        </w:rPr>
        <w:t xml:space="preserve">  </w:t>
      </w:r>
      <w:r w:rsidR="008178D6" w:rsidRPr="0070221D">
        <w:rPr>
          <w:rFonts w:cs="Arial"/>
          <w:sz w:val="24"/>
          <w:szCs w:val="24"/>
          <w:lang w:val="sr-Cyrl-RS"/>
        </w:rPr>
        <w:t xml:space="preserve"> </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rsidR="00CC5210" w:rsidRPr="00CC5210" w:rsidRDefault="00CC5210" w:rsidP="00CC5210">
      <w:pPr>
        <w:pStyle w:val="KDParagraf"/>
        <w:tabs>
          <w:tab w:val="left" w:pos="6315"/>
        </w:tabs>
        <w:spacing w:before="0"/>
        <w:rPr>
          <w:rFonts w:cs="Arial"/>
          <w:b/>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.д.директора</w:t>
      </w:r>
      <w:r w:rsidRPr="00CC5210">
        <w:rPr>
          <w:rFonts w:cs="Arial"/>
          <w:b/>
          <w:sz w:val="24"/>
          <w:szCs w:val="24"/>
          <w:lang w:val="sr-Cyrl-RS"/>
        </w:rPr>
        <w:t xml:space="preserve"> </w:t>
      </w:r>
      <w:r>
        <w:rPr>
          <w:rFonts w:cs="Arial"/>
          <w:b/>
          <w:sz w:val="24"/>
          <w:szCs w:val="24"/>
          <w:lang w:val="sr-Cyrl-RS"/>
        </w:rPr>
        <w:tab/>
      </w:r>
      <w:r w:rsidRPr="00CC5210">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Default="003A49ED"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7E3E3C" w:rsidRPr="009C4277" w:rsidRDefault="007E3E3C" w:rsidP="007E3E3C">
      <w:pPr>
        <w:spacing w:before="0"/>
        <w:jc w:val="right"/>
        <w:rPr>
          <w:rFonts w:cs="Arial"/>
          <w:b/>
          <w:sz w:val="24"/>
          <w:szCs w:val="24"/>
          <w:lang w:val="ru-RU"/>
        </w:rPr>
      </w:pPr>
      <w:r w:rsidRPr="009C4277">
        <w:rPr>
          <w:rFonts w:cs="Arial"/>
          <w:b/>
          <w:sz w:val="24"/>
          <w:szCs w:val="24"/>
          <w:lang w:val="ru-RU"/>
        </w:rPr>
        <w:lastRenderedPageBreak/>
        <w:t>ОБРАЗАЦ 1</w:t>
      </w:r>
      <w:r>
        <w:rPr>
          <w:rFonts w:cs="Arial"/>
          <w:b/>
          <w:sz w:val="24"/>
          <w:szCs w:val="24"/>
          <w:lang w:val="ru-RU"/>
        </w:rPr>
        <w:t>3</w:t>
      </w:r>
      <w:r w:rsidRPr="009C4277">
        <w:rPr>
          <w:rFonts w:cs="Arial"/>
          <w:b/>
          <w:sz w:val="24"/>
          <w:szCs w:val="24"/>
          <w:lang w:val="ru-RU"/>
        </w:rPr>
        <w:t>.</w:t>
      </w:r>
    </w:p>
    <w:p w:rsidR="00652853" w:rsidRDefault="00652853" w:rsidP="003A49ED">
      <w:pPr>
        <w:pStyle w:val="KDParagraf"/>
        <w:spacing w:before="0"/>
        <w:rPr>
          <w:rFonts w:cs="Arial"/>
          <w:sz w:val="24"/>
          <w:szCs w:val="24"/>
        </w:rPr>
      </w:pPr>
    </w:p>
    <w:p w:rsidR="00652853" w:rsidRDefault="00652853" w:rsidP="003A49ED">
      <w:pPr>
        <w:pStyle w:val="KDParagraf"/>
        <w:spacing w:before="0"/>
        <w:rPr>
          <w:rFonts w:cs="Arial"/>
          <w:sz w:val="24"/>
          <w:szCs w:val="24"/>
        </w:rPr>
      </w:pPr>
    </w:p>
    <w:p w:rsidR="003A49ED" w:rsidRPr="00881303" w:rsidRDefault="003A49ED" w:rsidP="00C92EF5">
      <w:pPr>
        <w:pStyle w:val="KDParagraf"/>
        <w:spacing w:before="0"/>
        <w:jc w:val="center"/>
        <w:rPr>
          <w:rFonts w:cs="Arial"/>
          <w:b/>
          <w:sz w:val="24"/>
          <w:szCs w:val="24"/>
        </w:rPr>
      </w:pPr>
      <w:r w:rsidRPr="00881303">
        <w:rPr>
          <w:rFonts w:cs="Arial"/>
          <w:b/>
          <w:sz w:val="24"/>
          <w:szCs w:val="24"/>
        </w:rPr>
        <w:t>МОДЕЛ УГОВОРА</w:t>
      </w:r>
    </w:p>
    <w:p w:rsidR="003A49ED" w:rsidRPr="00881303" w:rsidRDefault="003A49ED" w:rsidP="00C92EF5">
      <w:pPr>
        <w:pStyle w:val="KDParagraf"/>
        <w:spacing w:before="0"/>
        <w:jc w:val="center"/>
        <w:rPr>
          <w:rFonts w:cs="Arial"/>
          <w:b/>
          <w:sz w:val="24"/>
          <w:szCs w:val="24"/>
        </w:rPr>
      </w:pPr>
      <w:r w:rsidRPr="00881303">
        <w:rPr>
          <w:rFonts w:cs="Arial"/>
          <w:b/>
          <w:sz w:val="24"/>
          <w:szCs w:val="24"/>
        </w:rPr>
        <w:t>о чувању пословне тајне и поверљивих информација</w:t>
      </w:r>
    </w:p>
    <w:p w:rsidR="003A49ED" w:rsidRPr="00881303" w:rsidRDefault="003A49ED" w:rsidP="003A49ED">
      <w:pPr>
        <w:pStyle w:val="KDParagraf"/>
        <w:spacing w:before="0"/>
        <w:rPr>
          <w:rFonts w:cs="Arial"/>
          <w:b/>
          <w:sz w:val="24"/>
          <w:szCs w:val="24"/>
        </w:rPr>
      </w:pPr>
    </w:p>
    <w:p w:rsidR="003A49ED" w:rsidRPr="0070221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6726D4">
        <w:rPr>
          <w:rFonts w:cs="Arial"/>
          <w:sz w:val="24"/>
          <w:szCs w:val="24"/>
          <w:lang w:val="sr-Cyrl-RS"/>
        </w:rPr>
        <w:t xml:space="preserve">у Београду </w:t>
      </w:r>
      <w:r w:rsidRPr="003A49ED">
        <w:rPr>
          <w:rFonts w:cs="Arial"/>
          <w:sz w:val="24"/>
          <w:szCs w:val="24"/>
        </w:rPr>
        <w:t>између</w:t>
      </w:r>
      <w:r w:rsidR="006726D4">
        <w:rPr>
          <w:rFonts w:cs="Arial"/>
          <w:sz w:val="24"/>
          <w:szCs w:val="24"/>
          <w:lang w:val="sr-Cyrl-RS"/>
        </w:rPr>
        <w:t xml:space="preserve"> следећих уговорних страна:</w:t>
      </w:r>
    </w:p>
    <w:p w:rsidR="003A49ED" w:rsidRPr="003A49ED" w:rsidRDefault="003A49ED" w:rsidP="003A49ED">
      <w:pPr>
        <w:pStyle w:val="KDParagraf"/>
        <w:spacing w:before="0"/>
        <w:rPr>
          <w:rFonts w:cs="Arial"/>
          <w:sz w:val="24"/>
          <w:szCs w:val="24"/>
        </w:rPr>
      </w:pPr>
    </w:p>
    <w:p w:rsidR="007110FC" w:rsidRPr="00EE793E" w:rsidRDefault="006726D4" w:rsidP="007110FC">
      <w:pPr>
        <w:pStyle w:val="KDParagraf"/>
        <w:spacing w:before="0"/>
        <w:rPr>
          <w:rFonts w:cs="Arial"/>
          <w:sz w:val="24"/>
          <w:szCs w:val="24"/>
        </w:rPr>
      </w:pPr>
      <w:r>
        <w:rPr>
          <w:rFonts w:cs="Arial"/>
          <w:sz w:val="24"/>
          <w:szCs w:val="24"/>
          <w:lang w:val="sr-Cyrl-RS"/>
        </w:rPr>
        <w:t>1.</w:t>
      </w:r>
      <w:r w:rsidR="007110FC"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7110FC">
        <w:rPr>
          <w:rFonts w:cs="Arial"/>
          <w:sz w:val="24"/>
          <w:szCs w:val="24"/>
          <w:lang w:val="sr-Cyrl-RS"/>
        </w:rPr>
        <w:t>, Милорад Грчић</w:t>
      </w:r>
      <w:r w:rsidR="007110FC">
        <w:rPr>
          <w:rFonts w:cs="Arial"/>
          <w:sz w:val="24"/>
          <w:szCs w:val="24"/>
        </w:rPr>
        <w:t xml:space="preserve">, </w:t>
      </w:r>
      <w:r w:rsidR="007110FC">
        <w:rPr>
          <w:rFonts w:cs="Arial"/>
          <w:sz w:val="24"/>
          <w:szCs w:val="24"/>
          <w:lang w:val="sr-Cyrl-RS"/>
        </w:rPr>
        <w:t>в.д. директора</w:t>
      </w:r>
      <w:r w:rsidR="007110FC" w:rsidRPr="00EE793E">
        <w:rPr>
          <w:rFonts w:cs="Arial"/>
          <w:sz w:val="24"/>
          <w:szCs w:val="24"/>
        </w:rPr>
        <w:t xml:space="preserve"> (у даљем тексту: Корисник услуге)  </w:t>
      </w:r>
    </w:p>
    <w:p w:rsidR="007110FC" w:rsidRPr="003A49ED" w:rsidRDefault="007110FC"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6726D4" w:rsidP="003A49ED">
      <w:pPr>
        <w:pStyle w:val="KDParagraf"/>
        <w:spacing w:before="0"/>
        <w:rPr>
          <w:rFonts w:cs="Arial"/>
          <w:sz w:val="24"/>
          <w:szCs w:val="24"/>
        </w:rPr>
      </w:pPr>
      <w:r>
        <w:rPr>
          <w:rFonts w:cs="Arial"/>
          <w:sz w:val="24"/>
          <w:szCs w:val="24"/>
          <w:lang w:val="sr-Cyrl-RS"/>
        </w:rPr>
        <w:t>2.</w:t>
      </w:r>
      <w:r w:rsidR="003A49ED"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Pr>
          <w:rFonts w:cs="Arial"/>
          <w:sz w:val="24"/>
          <w:szCs w:val="24"/>
          <w:lang w:val="sr-Cyrl-RS"/>
        </w:rPr>
        <w:t>законски заступник ,</w:t>
      </w:r>
      <w:r w:rsidR="003A49ED" w:rsidRPr="003A49ED">
        <w:rPr>
          <w:rFonts w:cs="Arial"/>
          <w:sz w:val="24"/>
          <w:szCs w:val="24"/>
        </w:rPr>
        <w:t xml:space="preserve"> _________________,</w:t>
      </w:r>
      <w:r w:rsidR="00E26681" w:rsidRPr="00E26681">
        <w:rPr>
          <w:rFonts w:cs="Arial"/>
          <w:sz w:val="24"/>
          <w:szCs w:val="24"/>
        </w:rPr>
        <w:t xml:space="preserve"> </w:t>
      </w:r>
      <w:r w:rsidR="00E26681" w:rsidRPr="003A49ED">
        <w:rPr>
          <w:rFonts w:cs="Arial"/>
          <w:sz w:val="24"/>
          <w:szCs w:val="24"/>
        </w:rPr>
        <w:t>директор</w:t>
      </w:r>
      <w:r w:rsidR="003A49ED" w:rsidRPr="003A49ED">
        <w:rPr>
          <w:rFonts w:cs="Arial"/>
          <w:sz w:val="24"/>
          <w:szCs w:val="24"/>
        </w:rPr>
        <w:t xml:space="preserve"> (у даљем тексту </w:t>
      </w:r>
      <w:r w:rsidR="00067DF5">
        <w:rPr>
          <w:rFonts w:cs="Arial"/>
          <w:sz w:val="24"/>
          <w:szCs w:val="24"/>
          <w:lang w:val="sr-Cyrl-RS"/>
        </w:rPr>
        <w:t>Пружалац услуге</w:t>
      </w:r>
      <w:r w:rsidR="003A49ED"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w:t>
      </w:r>
      <w:r w:rsidR="006726D4">
        <w:rPr>
          <w:rFonts w:cs="Arial"/>
          <w:sz w:val="24"/>
          <w:szCs w:val="24"/>
          <w:lang w:val="sr-Cyrl-RS"/>
        </w:rPr>
        <w:t>:</w:t>
      </w:r>
      <w:r w:rsidRPr="003A49ED">
        <w:rPr>
          <w:rFonts w:cs="Arial"/>
          <w:sz w:val="24"/>
          <w:szCs w:val="24"/>
        </w:rPr>
        <w:t xml:space="preserve"> Стране.</w:t>
      </w:r>
    </w:p>
    <w:p w:rsidR="003A49ED" w:rsidRPr="003A49ED" w:rsidRDefault="003A49ED" w:rsidP="003A49ED">
      <w:pPr>
        <w:pStyle w:val="KDParagraf"/>
        <w:spacing w:before="0"/>
        <w:rPr>
          <w:rFonts w:cs="Arial"/>
          <w:sz w:val="24"/>
          <w:szCs w:val="24"/>
        </w:rPr>
      </w:pPr>
    </w:p>
    <w:p w:rsidR="003A49ED" w:rsidRPr="0070221D" w:rsidRDefault="006726D4" w:rsidP="003A49ED">
      <w:pPr>
        <w:pStyle w:val="KDParagraf"/>
        <w:spacing w:before="0"/>
        <w:rPr>
          <w:rFonts w:cs="Arial"/>
          <w:b/>
          <w:sz w:val="24"/>
          <w:szCs w:val="24"/>
        </w:rPr>
      </w:pPr>
      <w:r>
        <w:rPr>
          <w:rFonts w:cs="Arial"/>
          <w:sz w:val="24"/>
          <w:szCs w:val="24"/>
          <w:lang w:val="sr-Cyrl-RS"/>
        </w:rPr>
        <w:t xml:space="preserve">                                                                   </w:t>
      </w:r>
      <w:r w:rsidR="003A49ED" w:rsidRPr="0070221D">
        <w:rPr>
          <w:rFonts w:cs="Arial"/>
          <w:b/>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7E3E3C">
        <w:rPr>
          <w:rFonts w:cs="Arial"/>
          <w:sz w:val="24"/>
          <w:szCs w:val="24"/>
        </w:rPr>
        <w:t xml:space="preserve"> </w:t>
      </w:r>
      <w:r w:rsidR="00C92EF5">
        <w:rPr>
          <w:rFonts w:cs="Arial"/>
          <w:sz w:val="24"/>
          <w:szCs w:val="24"/>
        </w:rPr>
        <w:t>„Унапређење модела интерне комуникације</w:t>
      </w:r>
      <w:r w:rsidRPr="003A49ED">
        <w:rPr>
          <w:rFonts w:cs="Arial"/>
          <w:sz w:val="24"/>
          <w:szCs w:val="24"/>
        </w:rPr>
        <w:t>“,</w:t>
      </w:r>
      <w:r w:rsidR="00C92EF5">
        <w:rPr>
          <w:rFonts w:cs="Arial"/>
          <w:sz w:val="24"/>
          <w:szCs w:val="24"/>
        </w:rPr>
        <w:t xml:space="preserve"> Јавна набавка број ЈН/1000/0046/2017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3A49ED">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491B6D">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491B6D">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К</w:t>
      </w:r>
      <w:r>
        <w:rPr>
          <w:rFonts w:cs="Arial"/>
          <w:sz w:val="24"/>
          <w:szCs w:val="24"/>
          <w:lang w:val="sr-Cyrl-RS"/>
        </w:rPr>
        <w:t xml:space="preserve">орисника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7E3E3C">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Јавно предузеће „Електропривреда Србије“</w:t>
      </w:r>
    </w:p>
    <w:p w:rsidR="003A49ED" w:rsidRPr="003A49ED" w:rsidRDefault="003A49ED" w:rsidP="007E3E3C">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 xml:space="preserve">ужаоца </w:t>
      </w:r>
      <w:r w:rsidR="006726D4">
        <w:rPr>
          <w:rFonts w:cs="Arial"/>
          <w:sz w:val="24"/>
          <w:szCs w:val="24"/>
          <w:lang w:val="sr-Cyrl-RS"/>
        </w:rPr>
        <w:t>услуге</w:t>
      </w:r>
      <w:r w:rsidRPr="003A49ED">
        <w:rPr>
          <w:rFonts w:cs="Arial"/>
          <w:sz w:val="24"/>
          <w:szCs w:val="24"/>
        </w:rPr>
        <w:t>:</w:t>
      </w:r>
    </w:p>
    <w:p w:rsidR="003A49ED" w:rsidRPr="003A49ED" w:rsidRDefault="003A49ED" w:rsidP="007E3E3C">
      <w:pPr>
        <w:pStyle w:val="KDParagraf"/>
        <w:spacing w:before="0"/>
        <w:jc w:val="center"/>
        <w:rPr>
          <w:rFonts w:cs="Arial"/>
          <w:sz w:val="24"/>
          <w:szCs w:val="24"/>
        </w:rPr>
      </w:pPr>
    </w:p>
    <w:p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или:</w:t>
      </w:r>
    </w:p>
    <w:p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7E3E3C">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726D4" w:rsidRPr="003A49ED" w:rsidRDefault="006726D4" w:rsidP="003A49ED">
      <w:pPr>
        <w:pStyle w:val="KDParagraf"/>
        <w:spacing w:before="0"/>
        <w:rPr>
          <w:rFonts w:cs="Arial"/>
          <w:sz w:val="24"/>
          <w:szCs w:val="24"/>
        </w:rPr>
      </w:pPr>
    </w:p>
    <w:p w:rsidR="006726D4" w:rsidRPr="00F529A7" w:rsidRDefault="006726D4" w:rsidP="006726D4">
      <w:pPr>
        <w:suppressAutoHyphens/>
        <w:spacing w:before="0"/>
        <w:rPr>
          <w:rFonts w:cs="Arial"/>
          <w:lang w:val="sr-Cyrl-CS" w:eastAsia="ar-SA"/>
        </w:rPr>
      </w:pPr>
      <w:r w:rsidRPr="00F529A7">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13.</w:t>
      </w:r>
    </w:p>
    <w:p w:rsidR="000A57D7" w:rsidRPr="003A49ED" w:rsidRDefault="000A57D7" w:rsidP="003A49ED">
      <w:pPr>
        <w:pStyle w:val="KDParagraf"/>
        <w:spacing w:before="0"/>
        <w:rPr>
          <w:rFonts w:cs="Arial"/>
          <w:sz w:val="24"/>
          <w:szCs w:val="24"/>
        </w:rPr>
      </w:pPr>
    </w:p>
    <w:p w:rsidR="006726D4" w:rsidRPr="00F529A7" w:rsidRDefault="003A49ED" w:rsidP="006726D4">
      <w:pPr>
        <w:suppressAutoHyphens/>
        <w:spacing w:before="0"/>
        <w:rPr>
          <w:rFonts w:cs="Arial"/>
          <w:lang w:val="sr-Cyrl-CS" w:eastAsia="ar-SA"/>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726D4" w:rsidRPr="006726D4">
        <w:rPr>
          <w:rFonts w:cs="Arial"/>
          <w:lang w:val="sr-Cyrl-CS" w:eastAsia="ar-SA"/>
        </w:rPr>
        <w:t xml:space="preserve"> </w:t>
      </w:r>
      <w:r w:rsidR="006726D4" w:rsidRPr="00F529A7">
        <w:rPr>
          <w:rFonts w:cs="Arial"/>
          <w:lang w:val="sr-Cyrl-CS" w:eastAsia="ar-SA"/>
        </w:rPr>
        <w:t xml:space="preserve"> (</w:t>
      </w:r>
      <w:r w:rsidR="006726D4">
        <w:rPr>
          <w:rFonts w:cs="Arial"/>
          <w:lang w:val="sr-Cyrl-CS" w:eastAsia="ar-SA"/>
        </w:rPr>
        <w:t>Сталне</w:t>
      </w:r>
      <w:r w:rsidR="006726D4" w:rsidRPr="00F529A7">
        <w:rPr>
          <w:rFonts w:cs="Arial"/>
          <w:lang w:val="sr-Cyrl-CS" w:eastAsia="ar-SA"/>
        </w:rPr>
        <w:t xml:space="preserve"> арбитраже при Привредној комори Србије са местом арбитраже у Београду, уз примену њеног </w:t>
      </w:r>
      <w:r w:rsidR="006726D4" w:rsidRPr="00F529A7">
        <w:rPr>
          <w:rFonts w:cs="Arial"/>
          <w:lang w:val="sr-Cyrl-CS" w:eastAsia="ar-SA"/>
        </w:rPr>
        <w:lastRenderedPageBreak/>
        <w:t xml:space="preserve">Правилника </w:t>
      </w:r>
      <w:r w:rsidR="006726D4" w:rsidRPr="00F529A7">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006726D4" w:rsidRPr="00F529A7">
        <w:rPr>
          <w:rFonts w:cs="Arial"/>
          <w:lang w:val="sr-Cyrl-CS" w:eastAsia="ar-SA"/>
        </w:rPr>
        <w:t>)</w:t>
      </w:r>
      <w:r w:rsidR="006726D4" w:rsidRPr="00F529A7">
        <w:rPr>
          <w:rFonts w:cs="Arial"/>
          <w:color w:val="548DD4" w:themeColor="text2" w:themeTint="99"/>
          <w:lang w:val="sr-Cyrl-CS" w:eastAsia="ar-SA"/>
        </w:rPr>
        <w:t>.</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726D4">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6726D4">
        <w:rPr>
          <w:rFonts w:cs="Arial"/>
          <w:sz w:val="24"/>
          <w:szCs w:val="24"/>
          <w:lang w:val="sr-Cyrl-RS"/>
        </w:rPr>
        <w:t xml:space="preserve"> ЗОО и </w:t>
      </w:r>
      <w:r w:rsidRPr="003A49ED">
        <w:rPr>
          <w:rFonts w:cs="Arial"/>
          <w:sz w:val="24"/>
          <w:szCs w:val="24"/>
        </w:rPr>
        <w:t xml:space="preserve">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6726D4">
        <w:rPr>
          <w:rFonts w:cs="Arial"/>
          <w:sz w:val="24"/>
          <w:szCs w:val="24"/>
          <w:lang w:val="sr-Cyrl-RS"/>
        </w:rPr>
        <w:t xml:space="preserve">законски </w:t>
      </w:r>
      <w:r w:rsidRPr="003A49ED">
        <w:rPr>
          <w:rFonts w:cs="Arial"/>
          <w:sz w:val="24"/>
          <w:szCs w:val="24"/>
        </w:rPr>
        <w:t xml:space="preserve">заступници обе Стране, а ако га </w:t>
      </w:r>
      <w:r w:rsidR="006726D4">
        <w:rPr>
          <w:rFonts w:cs="Arial"/>
          <w:sz w:val="24"/>
          <w:szCs w:val="24"/>
          <w:lang w:val="sr-Cyrl-RS"/>
        </w:rPr>
        <w:t xml:space="preserve">законски </w:t>
      </w:r>
      <w:r w:rsidR="006726D4"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Pr="00881303" w:rsidRDefault="003A49ED" w:rsidP="00652853">
      <w:pPr>
        <w:pStyle w:val="KDParagraf"/>
        <w:spacing w:before="0"/>
        <w:jc w:val="center"/>
        <w:rPr>
          <w:rFonts w:cs="Arial"/>
          <w:b/>
          <w:sz w:val="24"/>
          <w:szCs w:val="24"/>
        </w:rPr>
      </w:pPr>
      <w:r w:rsidRPr="00881303">
        <w:rPr>
          <w:rFonts w:cs="Arial"/>
          <w:b/>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6726D4">
        <w:rPr>
          <w:rFonts w:cs="Arial"/>
          <w:sz w:val="24"/>
          <w:szCs w:val="24"/>
          <w:lang w:val="sr-Cyrl-RS"/>
        </w:rPr>
        <w:t>3</w:t>
      </w:r>
      <w:r w:rsidR="006726D4" w:rsidRPr="003A49ED">
        <w:rPr>
          <w:rFonts w:cs="Arial"/>
          <w:sz w:val="24"/>
          <w:szCs w:val="24"/>
        </w:rPr>
        <w:t xml:space="preserve"> </w:t>
      </w:r>
      <w:r w:rsidRPr="003A49ED">
        <w:rPr>
          <w:rFonts w:cs="Arial"/>
          <w:sz w:val="24"/>
          <w:szCs w:val="24"/>
        </w:rPr>
        <w:t>(</w:t>
      </w:r>
      <w:r w:rsidR="006726D4">
        <w:rPr>
          <w:rFonts w:cs="Arial"/>
          <w:sz w:val="24"/>
          <w:szCs w:val="24"/>
          <w:lang w:val="sr-Cyrl-RS"/>
        </w:rPr>
        <w:t>три</w:t>
      </w:r>
      <w:r w:rsidRPr="003A49ED">
        <w:rPr>
          <w:rFonts w:cs="Arial"/>
          <w:sz w:val="24"/>
          <w:szCs w:val="24"/>
        </w:rPr>
        <w:t xml:space="preserve">) примерка за </w:t>
      </w:r>
      <w:r w:rsidR="006726D4">
        <w:rPr>
          <w:rFonts w:cs="Arial"/>
          <w:sz w:val="24"/>
          <w:szCs w:val="24"/>
          <w:lang w:val="sr-Cyrl-RS"/>
        </w:rPr>
        <w:t xml:space="preserve">Корисника услуге  </w:t>
      </w:r>
      <w:r w:rsidR="006726D4" w:rsidRPr="003A49ED">
        <w:rPr>
          <w:rFonts w:cs="Arial"/>
          <w:sz w:val="24"/>
          <w:szCs w:val="24"/>
        </w:rPr>
        <w:t xml:space="preserve"> </w:t>
      </w:r>
      <w:r w:rsidR="006726D4">
        <w:rPr>
          <w:rFonts w:cs="Arial"/>
          <w:sz w:val="24"/>
          <w:szCs w:val="24"/>
          <w:lang w:val="sr-Cyrl-RS"/>
        </w:rPr>
        <w:t>и 3</w:t>
      </w:r>
      <w:r w:rsidRPr="003A49ED">
        <w:rPr>
          <w:rFonts w:cs="Arial"/>
          <w:sz w:val="24"/>
          <w:szCs w:val="24"/>
        </w:rPr>
        <w:t>(</w:t>
      </w:r>
      <w:r w:rsidR="006726D4">
        <w:rPr>
          <w:rFonts w:cs="Arial"/>
          <w:sz w:val="24"/>
          <w:szCs w:val="24"/>
          <w:lang w:val="sr-Cyrl-RS"/>
        </w:rPr>
        <w:t>три</w:t>
      </w:r>
      <w:r w:rsidRPr="003A49ED">
        <w:rPr>
          <w:rFonts w:cs="Arial"/>
          <w:sz w:val="24"/>
          <w:szCs w:val="24"/>
        </w:rPr>
        <w:t xml:space="preserve">) примерка за </w:t>
      </w:r>
      <w:r w:rsidR="006726D4">
        <w:rPr>
          <w:rFonts w:cs="Arial"/>
          <w:sz w:val="24"/>
          <w:szCs w:val="24"/>
          <w:lang w:val="sr-Cyrl-RS"/>
        </w:rPr>
        <w:t>Пружаоца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6726D4"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914BAB" w:rsidRDefault="003A49ED" w:rsidP="003A49ED">
      <w:pPr>
        <w:pStyle w:val="KDParagraf"/>
        <w:spacing w:before="0"/>
        <w:rPr>
          <w:rFonts w:cs="Arial"/>
          <w:sz w:val="24"/>
          <w:szCs w:val="24"/>
          <w:lang w:val="sr-Cyrl-RS"/>
        </w:rPr>
      </w:pPr>
      <w:r w:rsidRPr="00914BAB">
        <w:rPr>
          <w:rFonts w:cs="Arial"/>
          <w:sz w:val="24"/>
          <w:szCs w:val="24"/>
        </w:rPr>
        <w:t xml:space="preserve">   К</w:t>
      </w:r>
      <w:r w:rsidRPr="00914BAB">
        <w:rPr>
          <w:rFonts w:cs="Arial"/>
          <w:sz w:val="24"/>
          <w:szCs w:val="24"/>
          <w:lang w:val="sr-Cyrl-RS"/>
        </w:rPr>
        <w:t xml:space="preserve">ОРИСНИК </w:t>
      </w:r>
      <w:r w:rsidR="006726D4" w:rsidRPr="00914BAB">
        <w:rPr>
          <w:rFonts w:cs="Arial"/>
          <w:sz w:val="24"/>
          <w:szCs w:val="24"/>
          <w:lang w:val="sr-Cyrl-RS"/>
        </w:rPr>
        <w:t>УСЛУГЕ</w:t>
      </w:r>
      <w:r w:rsidR="006726D4" w:rsidRPr="00914BAB">
        <w:rPr>
          <w:rFonts w:cs="Arial"/>
          <w:sz w:val="24"/>
          <w:szCs w:val="24"/>
        </w:rPr>
        <w:t xml:space="preserve">                                                </w:t>
      </w:r>
      <w:r w:rsidRPr="00914BAB">
        <w:rPr>
          <w:rFonts w:cs="Arial"/>
          <w:sz w:val="24"/>
          <w:szCs w:val="24"/>
          <w:lang w:val="sr-Cyrl-RS"/>
        </w:rPr>
        <w:t xml:space="preserve">ПРУЖАЛАЦ </w:t>
      </w:r>
      <w:r w:rsidR="006726D4" w:rsidRPr="00914BAB">
        <w:rPr>
          <w:rFonts w:cs="Arial"/>
          <w:sz w:val="24"/>
          <w:szCs w:val="24"/>
          <w:lang w:val="sr-Cyrl-RS"/>
        </w:rPr>
        <w:t>УСЛУГЕ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w:t>
      </w:r>
      <w:r w:rsidR="006726D4">
        <w:rPr>
          <w:rFonts w:cs="Arial"/>
          <w:sz w:val="24"/>
          <w:szCs w:val="24"/>
          <w:lang w:val="sr-Cyrl-RS"/>
        </w:rPr>
        <w:t>авно предузеће</w:t>
      </w:r>
      <w:r w:rsidRPr="003A49ED">
        <w:rPr>
          <w:rFonts w:cs="Arial"/>
          <w:sz w:val="24"/>
          <w:szCs w:val="24"/>
        </w:rPr>
        <w:t>„Електропривреда Србије“                           Назив</w:t>
      </w:r>
    </w:p>
    <w:p w:rsidR="003A49ED" w:rsidRPr="0070221D" w:rsidRDefault="006726D4" w:rsidP="003A49ED">
      <w:pPr>
        <w:pStyle w:val="KDParagraf"/>
        <w:spacing w:before="0"/>
        <w:rPr>
          <w:rFonts w:cs="Arial"/>
          <w:sz w:val="24"/>
          <w:szCs w:val="24"/>
          <w:lang w:val="sr-Cyrl-RS"/>
        </w:rPr>
      </w:pPr>
      <w:r>
        <w:rPr>
          <w:rFonts w:cs="Arial"/>
          <w:sz w:val="24"/>
          <w:szCs w:val="24"/>
          <w:lang w:val="sr-Cyrl-RS"/>
        </w:rPr>
        <w:t xml:space="preserve">                       Београд</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3A49ED" w:rsidRDefault="003A49ED" w:rsidP="003A49ED">
      <w:pPr>
        <w:pStyle w:val="KDParagraf"/>
        <w:spacing w:before="0"/>
        <w:rPr>
          <w:rFonts w:cs="Arial"/>
          <w:sz w:val="24"/>
          <w:szCs w:val="24"/>
        </w:rPr>
      </w:pPr>
      <w:r w:rsidRPr="003A49ED">
        <w:rPr>
          <w:rFonts w:cs="Arial"/>
          <w:sz w:val="24"/>
          <w:szCs w:val="24"/>
        </w:rPr>
        <w:t xml:space="preserve">     </w:t>
      </w:r>
      <w:r w:rsidR="006726D4">
        <w:rPr>
          <w:rFonts w:cs="Arial"/>
          <w:sz w:val="24"/>
          <w:szCs w:val="24"/>
          <w:lang w:val="sr-Cyrl-RS"/>
        </w:rPr>
        <w:t>Милорад Грчић</w:t>
      </w:r>
      <w:r w:rsidRPr="003A49ED">
        <w:rPr>
          <w:rFonts w:cs="Arial"/>
          <w:sz w:val="24"/>
          <w:szCs w:val="24"/>
        </w:rPr>
        <w:t xml:space="preserve">                                                 име и презиме овлашћеног лица</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r w:rsidR="006726D4">
        <w:rPr>
          <w:rFonts w:cs="Arial"/>
          <w:sz w:val="24"/>
          <w:szCs w:val="24"/>
          <w:lang w:val="sr-Cyrl-RS"/>
        </w:rPr>
        <w:t>в.д.</w:t>
      </w:r>
      <w:r w:rsidRPr="003A49ED">
        <w:rPr>
          <w:rFonts w:cs="Arial"/>
          <w:sz w:val="24"/>
          <w:szCs w:val="24"/>
        </w:rPr>
        <w:t>директор</w:t>
      </w:r>
      <w:r w:rsidR="006726D4">
        <w:rPr>
          <w:rFonts w:cs="Arial"/>
          <w:sz w:val="24"/>
          <w:szCs w:val="24"/>
          <w:lang w:val="sr-Cyrl-RS"/>
        </w:rPr>
        <w:t>а</w:t>
      </w:r>
      <w:r w:rsidRPr="003A49ED">
        <w:rPr>
          <w:rFonts w:cs="Arial"/>
          <w:sz w:val="24"/>
          <w:szCs w:val="24"/>
        </w:rPr>
        <w:t xml:space="preserve">                                                                       функција     </w:t>
      </w:r>
    </w:p>
    <w:p w:rsidR="003A49ED" w:rsidRDefault="003A49ED" w:rsidP="003A49ED">
      <w:pPr>
        <w:pStyle w:val="KDParagraf"/>
        <w:spacing w:before="0"/>
        <w:rPr>
          <w:rFonts w:cs="Arial"/>
          <w:sz w:val="24"/>
          <w:szCs w:val="24"/>
        </w:rPr>
      </w:pPr>
    </w:p>
    <w:p w:rsidR="00A676E8" w:rsidRDefault="00A676E8"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C92EF5" w:rsidRDefault="00C92EF5" w:rsidP="003A49ED">
      <w:pPr>
        <w:pStyle w:val="KDParagraf"/>
        <w:spacing w:before="0"/>
        <w:rPr>
          <w:rFonts w:cs="Arial"/>
          <w:sz w:val="24"/>
          <w:szCs w:val="24"/>
        </w:rPr>
      </w:pPr>
    </w:p>
    <w:p w:rsidR="0070221D" w:rsidRPr="0070221D" w:rsidRDefault="0070221D" w:rsidP="0070221D">
      <w:pPr>
        <w:jc w:val="center"/>
        <w:rPr>
          <w:rFonts w:cs="Arial"/>
          <w:b/>
          <w:color w:val="00B0F0"/>
          <w:sz w:val="24"/>
          <w:szCs w:val="24"/>
          <w:lang w:val="sr-Cyrl-RS"/>
        </w:rPr>
      </w:pPr>
      <w:r w:rsidRPr="0070221D">
        <w:rPr>
          <w:rFonts w:cs="Arial"/>
          <w:b/>
          <w:sz w:val="24"/>
          <w:szCs w:val="24"/>
        </w:rPr>
        <w:lastRenderedPageBreak/>
        <w:t>Прилог о безбедности и здрављу на раду</w:t>
      </w:r>
      <w:r w:rsidRPr="0070221D">
        <w:rPr>
          <w:rFonts w:cs="Arial"/>
          <w:b/>
          <w:sz w:val="24"/>
          <w:szCs w:val="24"/>
          <w:lang w:val="sr-Cyrl-RS"/>
        </w:rPr>
        <w:t xml:space="preserve"> </w:t>
      </w:r>
    </w:p>
    <w:p w:rsidR="0070221D" w:rsidRPr="0070221D" w:rsidRDefault="0070221D" w:rsidP="0070221D">
      <w:pPr>
        <w:rPr>
          <w:rFonts w:cs="Arial"/>
          <w:sz w:val="24"/>
          <w:szCs w:val="24"/>
        </w:rPr>
      </w:pPr>
      <w:r w:rsidRPr="0070221D">
        <w:rPr>
          <w:rFonts w:cs="Arial"/>
          <w:sz w:val="24"/>
          <w:szCs w:val="24"/>
        </w:rPr>
        <w:t xml:space="preserve"> </w:t>
      </w:r>
    </w:p>
    <w:p w:rsidR="0070221D" w:rsidRPr="0070221D" w:rsidRDefault="0070221D" w:rsidP="0070221D">
      <w:pPr>
        <w:rPr>
          <w:rFonts w:cs="Arial"/>
          <w:sz w:val="24"/>
          <w:szCs w:val="24"/>
          <w:lang w:val="sr-Cyrl-RS"/>
        </w:rPr>
      </w:pPr>
      <w:r w:rsidRPr="0070221D">
        <w:rPr>
          <w:rFonts w:cs="Arial"/>
          <w:sz w:val="24"/>
          <w:szCs w:val="24"/>
        </w:rPr>
        <w:t>Уговор ................................................ бр. ............. од .........................године</w:t>
      </w:r>
      <w:r w:rsidRPr="0070221D">
        <w:rPr>
          <w:rFonts w:cs="Arial"/>
          <w:sz w:val="24"/>
          <w:szCs w:val="24"/>
          <w:lang w:val="sr-Cyrl-RS"/>
        </w:rPr>
        <w:t xml:space="preserve"> (даље: Прилог о БЗР)</w:t>
      </w:r>
    </w:p>
    <w:p w:rsidR="0070221D" w:rsidRPr="0070221D" w:rsidRDefault="0070221D" w:rsidP="0070221D">
      <w:pPr>
        <w:rPr>
          <w:rFonts w:cs="Arial"/>
          <w:sz w:val="24"/>
          <w:szCs w:val="24"/>
          <w:lang w:val="sr-Cyrl-RS"/>
        </w:rPr>
      </w:pPr>
    </w:p>
    <w:p w:rsidR="0070221D" w:rsidRPr="0070221D" w:rsidRDefault="0070221D" w:rsidP="0070221D">
      <w:pPr>
        <w:rPr>
          <w:rFonts w:cs="Arial"/>
          <w:sz w:val="24"/>
          <w:szCs w:val="24"/>
          <w:lang w:val="sr-Cyrl-RS"/>
        </w:rPr>
      </w:pPr>
      <w:r w:rsidRPr="0070221D">
        <w:rPr>
          <w:rFonts w:cs="Arial"/>
          <w:sz w:val="24"/>
          <w:szCs w:val="24"/>
          <w:lang w:val="sr-Cyrl-RS"/>
        </w:rPr>
        <w:t>Корисник услуге</w:t>
      </w:r>
      <w:r w:rsidRPr="0070221D">
        <w:rPr>
          <w:rFonts w:cs="Arial"/>
          <w:sz w:val="24"/>
          <w:szCs w:val="24"/>
        </w:rPr>
        <w:t>: Јавно предузећа „Електропривреда Србије“, Београд, Улица царице Милице бр. 2</w:t>
      </w:r>
      <w:r w:rsidRPr="0070221D">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70221D" w:rsidRPr="0070221D" w:rsidRDefault="0070221D" w:rsidP="0070221D">
      <w:pPr>
        <w:rPr>
          <w:rFonts w:cs="Arial"/>
          <w:sz w:val="24"/>
          <w:szCs w:val="24"/>
          <w:lang w:val="sr-Cyrl-RS"/>
        </w:rPr>
      </w:pPr>
    </w:p>
    <w:p w:rsidR="0070221D" w:rsidRPr="0070221D" w:rsidRDefault="0070221D" w:rsidP="0070221D">
      <w:pPr>
        <w:rPr>
          <w:rFonts w:cs="Arial"/>
          <w:sz w:val="24"/>
          <w:szCs w:val="24"/>
          <w:lang w:val="sr-Cyrl-RS"/>
        </w:rPr>
      </w:pPr>
      <w:r w:rsidRPr="0070221D">
        <w:rPr>
          <w:rFonts w:cs="Arial"/>
          <w:sz w:val="24"/>
          <w:szCs w:val="24"/>
          <w:lang w:val="sr-Cyrl-RS"/>
        </w:rPr>
        <w:t>Пружалац услуге:________________(</w:t>
      </w:r>
      <w:r w:rsidRPr="0070221D">
        <w:rPr>
          <w:rFonts w:cs="Arial"/>
          <w:i/>
          <w:lang w:val="sr-Cyrl-RS"/>
        </w:rPr>
        <w:t>назив</w:t>
      </w:r>
      <w:r w:rsidRPr="0070221D">
        <w:rPr>
          <w:rFonts w:cs="Arial"/>
          <w:sz w:val="24"/>
          <w:szCs w:val="24"/>
          <w:lang w:val="sr-Cyrl-RS"/>
        </w:rPr>
        <w:t>) из _______________(</w:t>
      </w:r>
      <w:r w:rsidRPr="0070221D">
        <w:rPr>
          <w:rFonts w:cs="Arial"/>
          <w:i/>
          <w:lang w:val="sr-Cyrl-RS"/>
        </w:rPr>
        <w:t>седиште</w:t>
      </w:r>
      <w:r w:rsidRPr="0070221D">
        <w:rPr>
          <w:rFonts w:cs="Arial"/>
          <w:sz w:val="24"/>
          <w:szCs w:val="24"/>
          <w:lang w:val="sr-Cyrl-RS"/>
        </w:rPr>
        <w:t>), ул.________________________(</w:t>
      </w:r>
      <w:r w:rsidRPr="0070221D">
        <w:rPr>
          <w:rFonts w:cs="Arial"/>
          <w:i/>
          <w:lang w:val="sr-Cyrl-RS"/>
        </w:rPr>
        <w:t>назив улице</w:t>
      </w:r>
      <w:r w:rsidRPr="0070221D">
        <w:rPr>
          <w:rFonts w:cs="Arial"/>
          <w:sz w:val="24"/>
          <w:szCs w:val="24"/>
          <w:lang w:val="sr-Cyrl-RS"/>
        </w:rPr>
        <w:t>), матични број: ___________, ПИБ _______________, текући рачун: ____________(</w:t>
      </w:r>
      <w:r w:rsidRPr="0070221D">
        <w:rPr>
          <w:rFonts w:cs="Arial"/>
          <w:i/>
          <w:lang w:val="sr-Cyrl-RS"/>
        </w:rPr>
        <w:t>број текућег рачуна</w:t>
      </w:r>
      <w:r w:rsidRPr="0070221D">
        <w:rPr>
          <w:rFonts w:cs="Arial"/>
          <w:sz w:val="24"/>
          <w:szCs w:val="24"/>
          <w:lang w:val="sr-Cyrl-RS"/>
        </w:rPr>
        <w:t>), Банка_____________(</w:t>
      </w:r>
      <w:r w:rsidRPr="0070221D">
        <w:rPr>
          <w:rFonts w:cs="Arial"/>
          <w:i/>
          <w:lang w:val="sr-Cyrl-RS"/>
        </w:rPr>
        <w:t>назив банке</w:t>
      </w:r>
      <w:r w:rsidRPr="0070221D">
        <w:rPr>
          <w:rFonts w:cs="Arial"/>
          <w:sz w:val="24"/>
          <w:szCs w:val="24"/>
          <w:lang w:val="sr-Cyrl-RS"/>
        </w:rPr>
        <w:t>), кога заступа _________________,  (</w:t>
      </w:r>
      <w:r w:rsidRPr="0070221D">
        <w:rPr>
          <w:rFonts w:cs="Arial"/>
          <w:i/>
          <w:lang w:val="sr-Cyrl-RS"/>
        </w:rPr>
        <w:t>својство</w:t>
      </w:r>
      <w:r w:rsidRPr="0070221D">
        <w:rPr>
          <w:rFonts w:cs="Arial"/>
          <w:sz w:val="24"/>
          <w:szCs w:val="24"/>
          <w:lang w:val="sr-Cyrl-RS"/>
        </w:rPr>
        <w:t>), ____________________________(</w:t>
      </w:r>
      <w:r w:rsidRPr="0070221D">
        <w:rPr>
          <w:rFonts w:cs="Arial"/>
          <w:lang w:val="sr-Cyrl-RS"/>
        </w:rPr>
        <w:t>име и презиме</w:t>
      </w:r>
      <w:r w:rsidRPr="0070221D">
        <w:rPr>
          <w:rFonts w:cs="Arial"/>
          <w:sz w:val="24"/>
          <w:szCs w:val="24"/>
          <w:lang w:val="sr-Cyrl-RS"/>
        </w:rPr>
        <w:t>), ___________(</w:t>
      </w:r>
      <w:r w:rsidRPr="0070221D">
        <w:rPr>
          <w:rFonts w:cs="Arial"/>
          <w:i/>
          <w:lang w:val="sr-Cyrl-RS"/>
        </w:rPr>
        <w:t>функција</w:t>
      </w:r>
      <w:r w:rsidRPr="0070221D">
        <w:rPr>
          <w:rFonts w:cs="Arial"/>
          <w:sz w:val="24"/>
          <w:szCs w:val="24"/>
          <w:lang w:val="sr-Cyrl-RS"/>
        </w:rPr>
        <w:t xml:space="preserve">) (у даљем тексту Пружалац услуге), </w:t>
      </w:r>
    </w:p>
    <w:p w:rsidR="0070221D" w:rsidRPr="0070221D" w:rsidRDefault="0070221D" w:rsidP="0070221D">
      <w:pPr>
        <w:rPr>
          <w:rFonts w:cs="Arial"/>
          <w:sz w:val="24"/>
          <w:szCs w:val="24"/>
          <w:lang w:val="sr-Cyrl-RS"/>
        </w:rPr>
      </w:pPr>
    </w:p>
    <w:p w:rsidR="0070221D" w:rsidRPr="0070221D" w:rsidRDefault="0070221D" w:rsidP="0070221D">
      <w:pPr>
        <w:rPr>
          <w:rFonts w:cs="Arial"/>
          <w:sz w:val="24"/>
          <w:szCs w:val="24"/>
          <w:lang w:val="sr-Cyrl-RS"/>
        </w:rPr>
      </w:pPr>
      <w:r w:rsidRPr="0070221D">
        <w:rPr>
          <w:rFonts w:cs="Arial"/>
          <w:sz w:val="24"/>
          <w:szCs w:val="24"/>
          <w:lang w:val="sr-Cyrl-RS"/>
        </w:rPr>
        <w:t>За потребе овог Прилога о БЗР заједно названи: Стране.</w:t>
      </w:r>
    </w:p>
    <w:p w:rsidR="0070221D" w:rsidRPr="0070221D" w:rsidRDefault="0070221D" w:rsidP="0070221D">
      <w:pPr>
        <w:rPr>
          <w:rFonts w:cs="Arial"/>
          <w:sz w:val="24"/>
          <w:szCs w:val="24"/>
        </w:rPr>
      </w:pPr>
    </w:p>
    <w:p w:rsidR="0070221D" w:rsidRPr="0070221D" w:rsidRDefault="0070221D" w:rsidP="0070221D">
      <w:pPr>
        <w:rPr>
          <w:rFonts w:cs="Arial"/>
          <w:sz w:val="24"/>
          <w:szCs w:val="24"/>
          <w:lang w:val="sr-Cyrl-RS"/>
        </w:rPr>
      </w:pPr>
      <w:r w:rsidRPr="0070221D">
        <w:rPr>
          <w:rFonts w:cs="Arial"/>
          <w:sz w:val="24"/>
          <w:szCs w:val="24"/>
          <w:lang w:val="sr-Cyrl-RS"/>
        </w:rPr>
        <w:t>Уводне одредбе:</w:t>
      </w:r>
    </w:p>
    <w:p w:rsidR="0070221D" w:rsidRPr="0070221D" w:rsidRDefault="0070221D" w:rsidP="0070221D">
      <w:pPr>
        <w:rPr>
          <w:rFonts w:cs="Arial"/>
          <w:sz w:val="24"/>
          <w:szCs w:val="24"/>
        </w:rPr>
      </w:pPr>
      <w:r w:rsidRPr="0070221D">
        <w:rPr>
          <w:rFonts w:cs="Arial"/>
          <w:sz w:val="24"/>
          <w:szCs w:val="24"/>
          <w:lang w:val="sr-Cyrl-RS"/>
        </w:rPr>
        <w:t>Стране</w:t>
      </w:r>
      <w:r w:rsidRPr="0070221D">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70221D">
        <w:rPr>
          <w:rFonts w:cs="Arial"/>
          <w:sz w:val="24"/>
          <w:szCs w:val="24"/>
          <w:lang w:val="sr-Cyrl-RS"/>
        </w:rPr>
        <w:t>услуге</w:t>
      </w:r>
      <w:r w:rsidRPr="0070221D">
        <w:rPr>
          <w:rFonts w:cs="Arial"/>
          <w:sz w:val="24"/>
          <w:szCs w:val="24"/>
        </w:rPr>
        <w:t xml:space="preserve"> кој</w:t>
      </w:r>
      <w:r w:rsidRPr="0070221D">
        <w:rPr>
          <w:rFonts w:cs="Arial"/>
          <w:sz w:val="24"/>
          <w:szCs w:val="24"/>
          <w:lang w:val="sr-Cyrl-RS"/>
        </w:rPr>
        <w:t>е</w:t>
      </w:r>
      <w:r w:rsidRPr="0070221D">
        <w:rPr>
          <w:rFonts w:cs="Arial"/>
          <w:sz w:val="24"/>
          <w:szCs w:val="24"/>
        </w:rPr>
        <w:t xml:space="preserve"> су предмет Уговора.</w:t>
      </w:r>
    </w:p>
    <w:p w:rsidR="0070221D" w:rsidRPr="0070221D" w:rsidRDefault="0070221D" w:rsidP="0070221D">
      <w:pPr>
        <w:rPr>
          <w:rFonts w:cs="Arial"/>
          <w:sz w:val="24"/>
          <w:szCs w:val="24"/>
        </w:rPr>
      </w:pPr>
    </w:p>
    <w:p w:rsidR="0070221D" w:rsidRPr="0070221D" w:rsidRDefault="0070221D" w:rsidP="0070221D">
      <w:pPr>
        <w:rPr>
          <w:rFonts w:cs="Arial"/>
          <w:sz w:val="24"/>
          <w:szCs w:val="24"/>
        </w:rPr>
      </w:pPr>
      <w:r w:rsidRPr="0070221D">
        <w:rPr>
          <w:rFonts w:cs="Arial"/>
          <w:sz w:val="24"/>
          <w:szCs w:val="24"/>
          <w:lang w:val="sr-Cyrl-RS"/>
        </w:rPr>
        <w:t>Стране су сагласене</w:t>
      </w:r>
      <w:r w:rsidRPr="0070221D">
        <w:rPr>
          <w:rFonts w:cs="Arial"/>
          <w:sz w:val="24"/>
          <w:szCs w:val="24"/>
        </w:rPr>
        <w:t>:</w:t>
      </w:r>
    </w:p>
    <w:p w:rsidR="0070221D" w:rsidRPr="0070221D" w:rsidRDefault="0070221D" w:rsidP="0070221D">
      <w:pPr>
        <w:ind w:hanging="284"/>
        <w:rPr>
          <w:rFonts w:cs="Arial"/>
          <w:sz w:val="24"/>
          <w:szCs w:val="24"/>
        </w:rPr>
      </w:pPr>
      <w:r w:rsidRPr="0070221D">
        <w:rPr>
          <w:rFonts w:cs="Arial"/>
          <w:sz w:val="24"/>
          <w:szCs w:val="24"/>
        </w:rPr>
        <w:t xml:space="preserve">I Да је Пословна политика </w:t>
      </w:r>
      <w:r w:rsidRPr="0070221D">
        <w:rPr>
          <w:rFonts w:cs="Arial"/>
          <w:sz w:val="24"/>
          <w:szCs w:val="24"/>
          <w:lang w:val="sr-Cyrl-RS"/>
        </w:rPr>
        <w:t>Корисника услуге</w:t>
      </w:r>
      <w:r w:rsidRPr="0070221D">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70221D">
        <w:rPr>
          <w:rFonts w:cs="Arial"/>
          <w:sz w:val="24"/>
          <w:szCs w:val="24"/>
          <w:lang w:val="sr-Cyrl-RS"/>
        </w:rPr>
        <w:t>Корисника услуге</w:t>
      </w:r>
      <w:r w:rsidRPr="0070221D">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70221D">
        <w:rPr>
          <w:rFonts w:cs="Arial"/>
          <w:sz w:val="24"/>
          <w:szCs w:val="24"/>
          <w:lang w:val="sr-Cyrl-RS"/>
        </w:rPr>
        <w:t xml:space="preserve"> („Службени гласник РС“</w:t>
      </w:r>
      <w:r w:rsidRPr="0070221D">
        <w:rPr>
          <w:rFonts w:cs="Arial"/>
          <w:sz w:val="24"/>
          <w:szCs w:val="24"/>
        </w:rPr>
        <w:t>,</w:t>
      </w:r>
      <w:r w:rsidRPr="0070221D">
        <w:rPr>
          <w:rFonts w:cs="Arial"/>
          <w:sz w:val="24"/>
          <w:szCs w:val="24"/>
          <w:lang w:val="sr-Cyrl-RS"/>
        </w:rPr>
        <w:t xml:space="preserve"> бр. 101/2005 и 91/2015), (даље: Закон) као </w:t>
      </w:r>
      <w:r w:rsidRPr="0070221D">
        <w:rPr>
          <w:rFonts w:cs="Arial"/>
          <w:sz w:val="24"/>
          <w:szCs w:val="24"/>
        </w:rPr>
        <w:t xml:space="preserve"> и других прописа</w:t>
      </w:r>
      <w:r w:rsidRPr="0070221D">
        <w:rPr>
          <w:rFonts w:cs="Arial"/>
          <w:sz w:val="24"/>
          <w:szCs w:val="24"/>
          <w:lang w:val="sr-Cyrl-RS"/>
        </w:rPr>
        <w:t xml:space="preserve"> Републике Србије</w:t>
      </w:r>
      <w:r w:rsidRPr="0070221D">
        <w:rPr>
          <w:rFonts w:cs="Arial"/>
          <w:sz w:val="24"/>
          <w:szCs w:val="24"/>
        </w:rPr>
        <w:t xml:space="preserve"> и посебних аката </w:t>
      </w:r>
      <w:r w:rsidRPr="0070221D">
        <w:rPr>
          <w:rFonts w:cs="Arial"/>
          <w:sz w:val="24"/>
          <w:szCs w:val="24"/>
          <w:lang w:val="sr-Cyrl-RS"/>
        </w:rPr>
        <w:t>Корисника услуге</w:t>
      </w:r>
      <w:r w:rsidRPr="0070221D">
        <w:rPr>
          <w:rFonts w:cs="Arial"/>
          <w:sz w:val="24"/>
          <w:szCs w:val="24"/>
        </w:rPr>
        <w:t>, која регулишу ову материју.</w:t>
      </w:r>
    </w:p>
    <w:p w:rsidR="0070221D" w:rsidRPr="0070221D" w:rsidRDefault="0070221D" w:rsidP="0070221D">
      <w:pPr>
        <w:ind w:hanging="284"/>
        <w:rPr>
          <w:rFonts w:cs="Arial"/>
          <w:sz w:val="24"/>
          <w:szCs w:val="24"/>
        </w:rPr>
      </w:pPr>
    </w:p>
    <w:p w:rsidR="0070221D" w:rsidRPr="0070221D" w:rsidRDefault="0070221D" w:rsidP="0070221D">
      <w:pPr>
        <w:spacing w:before="0"/>
        <w:ind w:left="-284"/>
        <w:rPr>
          <w:rFonts w:cs="Arial"/>
          <w:sz w:val="24"/>
          <w:szCs w:val="24"/>
        </w:rPr>
      </w:pPr>
      <w:r w:rsidRPr="0070221D">
        <w:rPr>
          <w:rFonts w:cs="Arial"/>
          <w:sz w:val="24"/>
          <w:szCs w:val="24"/>
        </w:rPr>
        <w:t xml:space="preserve">II   Да </w:t>
      </w:r>
      <w:r w:rsidRPr="0070221D">
        <w:rPr>
          <w:rFonts w:cs="Arial"/>
          <w:sz w:val="24"/>
          <w:szCs w:val="24"/>
          <w:lang w:val="sr-Cyrl-RS"/>
        </w:rPr>
        <w:t>Корисник услуге</w:t>
      </w:r>
      <w:r w:rsidRPr="0070221D">
        <w:rPr>
          <w:rFonts w:cs="Arial"/>
          <w:sz w:val="24"/>
          <w:szCs w:val="24"/>
        </w:rPr>
        <w:t xml:space="preserve"> захтева од Пружаоца услуге да се приликом пружања услуга     </w:t>
      </w:r>
    </w:p>
    <w:p w:rsidR="0070221D" w:rsidRPr="0070221D" w:rsidRDefault="0070221D" w:rsidP="0070221D">
      <w:pPr>
        <w:spacing w:before="0"/>
        <w:rPr>
          <w:rFonts w:cs="Arial"/>
          <w:sz w:val="24"/>
          <w:szCs w:val="24"/>
        </w:rPr>
      </w:pPr>
      <w:r w:rsidRPr="0070221D">
        <w:rPr>
          <w:rFonts w:cs="Arial"/>
          <w:sz w:val="24"/>
          <w:szCs w:val="24"/>
        </w:rPr>
        <w:t xml:space="preserve">које су предмет овог Уговора, доследно придржава Пословне политике </w:t>
      </w:r>
      <w:r w:rsidRPr="0070221D">
        <w:rPr>
          <w:rFonts w:cs="Arial"/>
          <w:sz w:val="24"/>
          <w:szCs w:val="24"/>
          <w:lang w:val="sr-Cyrl-RS"/>
        </w:rPr>
        <w:t>Корисника услуге</w:t>
      </w:r>
      <w:r w:rsidRPr="0070221D">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70221D">
        <w:rPr>
          <w:rFonts w:cs="Arial"/>
          <w:sz w:val="24"/>
          <w:szCs w:val="24"/>
          <w:lang w:val="sr-Cyrl-RS"/>
        </w:rPr>
        <w:t>Корисника услуге</w:t>
      </w:r>
      <w:r w:rsidRPr="0070221D">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70221D">
        <w:rPr>
          <w:rFonts w:cs="Arial"/>
          <w:sz w:val="24"/>
          <w:szCs w:val="24"/>
          <w:lang w:val="sr-Cyrl-RS"/>
        </w:rPr>
        <w:t xml:space="preserve">, као </w:t>
      </w:r>
      <w:r w:rsidRPr="0070221D">
        <w:rPr>
          <w:rFonts w:cs="Arial"/>
          <w:sz w:val="24"/>
          <w:szCs w:val="24"/>
        </w:rPr>
        <w:t xml:space="preserve"> и других прописа</w:t>
      </w:r>
      <w:r w:rsidRPr="0070221D">
        <w:rPr>
          <w:rFonts w:cs="Arial"/>
          <w:sz w:val="24"/>
          <w:szCs w:val="24"/>
          <w:lang w:val="sr-Cyrl-RS"/>
        </w:rPr>
        <w:t xml:space="preserve"> Републике Србије</w:t>
      </w:r>
      <w:r w:rsidRPr="0070221D">
        <w:rPr>
          <w:rFonts w:cs="Arial"/>
          <w:sz w:val="24"/>
          <w:szCs w:val="24"/>
        </w:rPr>
        <w:t xml:space="preserve"> и посебних аката </w:t>
      </w:r>
      <w:r w:rsidRPr="0070221D">
        <w:rPr>
          <w:rFonts w:cs="Arial"/>
          <w:sz w:val="24"/>
          <w:szCs w:val="24"/>
          <w:lang w:val="sr-Cyrl-RS"/>
        </w:rPr>
        <w:lastRenderedPageBreak/>
        <w:t>Корисника услуге</w:t>
      </w:r>
      <w:r w:rsidRPr="0070221D">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0221D" w:rsidRPr="0070221D" w:rsidRDefault="0070221D" w:rsidP="0070221D">
      <w:pPr>
        <w:rPr>
          <w:rFonts w:cs="Arial"/>
          <w:sz w:val="24"/>
          <w:szCs w:val="24"/>
        </w:rPr>
      </w:pPr>
    </w:p>
    <w:p w:rsidR="0070221D" w:rsidRPr="0070221D" w:rsidRDefault="0070221D" w:rsidP="0070221D">
      <w:pPr>
        <w:spacing w:before="0"/>
        <w:ind w:left="-284"/>
        <w:rPr>
          <w:rFonts w:cs="Arial"/>
          <w:sz w:val="24"/>
          <w:szCs w:val="24"/>
        </w:rPr>
      </w:pPr>
      <w:r w:rsidRPr="0070221D">
        <w:rPr>
          <w:rFonts w:cs="Arial"/>
          <w:sz w:val="24"/>
          <w:szCs w:val="24"/>
        </w:rPr>
        <w:t xml:space="preserve">III  Да Пружалац услуге </w:t>
      </w:r>
      <w:r w:rsidRPr="0070221D">
        <w:rPr>
          <w:rFonts w:cs="Arial"/>
          <w:sz w:val="24"/>
          <w:szCs w:val="24"/>
          <w:lang w:val="sr-Cyrl-RS"/>
        </w:rPr>
        <w:t xml:space="preserve">прихвата </w:t>
      </w:r>
      <w:r w:rsidRPr="0070221D">
        <w:rPr>
          <w:rFonts w:cs="Arial"/>
          <w:sz w:val="24"/>
          <w:szCs w:val="24"/>
        </w:rPr>
        <w:t xml:space="preserve">захтеве </w:t>
      </w:r>
      <w:r w:rsidRPr="0070221D">
        <w:rPr>
          <w:rFonts w:cs="Arial"/>
          <w:sz w:val="24"/>
          <w:szCs w:val="24"/>
          <w:lang w:val="sr-Cyrl-RS"/>
        </w:rPr>
        <w:t>Корисника услуге</w:t>
      </w:r>
      <w:r w:rsidRPr="0070221D">
        <w:rPr>
          <w:rFonts w:cs="Arial"/>
          <w:sz w:val="24"/>
          <w:szCs w:val="24"/>
        </w:rPr>
        <w:t xml:space="preserve"> из тачке 2. Става  </w:t>
      </w:r>
    </w:p>
    <w:p w:rsidR="0070221D" w:rsidRPr="0070221D" w:rsidRDefault="0070221D" w:rsidP="0070221D">
      <w:pPr>
        <w:spacing w:before="0"/>
        <w:rPr>
          <w:rFonts w:cs="Arial"/>
          <w:sz w:val="24"/>
          <w:szCs w:val="24"/>
          <w:lang w:val="sr-Latn-RS"/>
        </w:rPr>
      </w:pPr>
      <w:r w:rsidRPr="0070221D">
        <w:rPr>
          <w:rFonts w:cs="Arial"/>
          <w:sz w:val="24"/>
          <w:szCs w:val="24"/>
        </w:rPr>
        <w:t xml:space="preserve"> </w:t>
      </w:r>
      <w:r w:rsidRPr="0070221D">
        <w:rPr>
          <w:rFonts w:cs="Arial"/>
          <w:sz w:val="24"/>
          <w:szCs w:val="24"/>
          <w:lang w:val="sr-Cyrl-RS"/>
        </w:rPr>
        <w:t>другогУводних одредби</w:t>
      </w:r>
    </w:p>
    <w:p w:rsidR="0070221D" w:rsidRPr="0070221D" w:rsidRDefault="0070221D" w:rsidP="0070221D">
      <w:pPr>
        <w:rPr>
          <w:rFonts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Предмет овог Прилога o БЗР је дефинисање права </w:t>
      </w:r>
      <w:r w:rsidRPr="0070221D">
        <w:rPr>
          <w:rFonts w:eastAsia="Calibri" w:cs="Arial"/>
          <w:sz w:val="24"/>
          <w:szCs w:val="24"/>
          <w:lang w:val="sr-Cyrl-RS"/>
        </w:rPr>
        <w:t>Корисника услуге</w:t>
      </w:r>
      <w:r w:rsidRPr="0070221D">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70221D" w:rsidRPr="0070221D" w:rsidRDefault="0070221D" w:rsidP="0070221D">
      <w:pPr>
        <w:spacing w:before="0"/>
        <w:contextualSpacing/>
        <w:rPr>
          <w:rFonts w:eastAsia="Calibri"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70221D">
        <w:rPr>
          <w:rFonts w:eastAsia="Calibri" w:cs="Arial"/>
          <w:sz w:val="24"/>
          <w:szCs w:val="24"/>
          <w:lang w:val="sr-Cyrl-RS"/>
        </w:rPr>
        <w:t>уговорних обавеза</w:t>
      </w:r>
      <w:r w:rsidRPr="0070221D">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70221D">
        <w:rPr>
          <w:rFonts w:eastAsia="Calibri" w:cs="Arial"/>
          <w:sz w:val="24"/>
          <w:szCs w:val="24"/>
          <w:lang w:val="sr-Cyrl-RS"/>
        </w:rPr>
        <w:t xml:space="preserve"> који регулишу ову материју и </w:t>
      </w:r>
      <w:r w:rsidRPr="0070221D">
        <w:rPr>
          <w:rFonts w:eastAsia="Calibri" w:cs="Arial"/>
          <w:sz w:val="24"/>
          <w:szCs w:val="24"/>
        </w:rPr>
        <w:t xml:space="preserve"> и интерним актима </w:t>
      </w:r>
      <w:r w:rsidRPr="0070221D">
        <w:rPr>
          <w:rFonts w:eastAsia="Calibri" w:cs="Arial"/>
          <w:sz w:val="24"/>
          <w:szCs w:val="24"/>
          <w:lang w:val="sr-Cyrl-RS"/>
        </w:rPr>
        <w:t>Корисника услуге</w:t>
      </w:r>
      <w:r w:rsidRPr="0070221D">
        <w:rPr>
          <w:rFonts w:eastAsia="Calibri" w:cs="Arial"/>
          <w:sz w:val="24"/>
          <w:szCs w:val="24"/>
        </w:rPr>
        <w:t>.</w:t>
      </w:r>
    </w:p>
    <w:p w:rsidR="0070221D" w:rsidRPr="0070221D" w:rsidRDefault="0070221D" w:rsidP="0070221D">
      <w:pPr>
        <w:rPr>
          <w:rFonts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70221D">
        <w:rPr>
          <w:rFonts w:eastAsia="Calibri" w:cs="Arial"/>
          <w:sz w:val="24"/>
          <w:szCs w:val="24"/>
          <w:lang w:val="sr-Cyrl-RS"/>
        </w:rPr>
        <w:t>пружање услуга</w:t>
      </w:r>
      <w:r w:rsidRPr="0070221D">
        <w:rPr>
          <w:rFonts w:eastAsia="Calibri" w:cs="Arial"/>
          <w:sz w:val="24"/>
          <w:szCs w:val="24"/>
        </w:rPr>
        <w:t xml:space="preserve"> кој</w:t>
      </w:r>
      <w:r w:rsidRPr="0070221D">
        <w:rPr>
          <w:rFonts w:eastAsia="Calibri" w:cs="Arial"/>
          <w:sz w:val="24"/>
          <w:szCs w:val="24"/>
          <w:lang w:val="sr-Cyrl-RS"/>
        </w:rPr>
        <w:t>е</w:t>
      </w:r>
      <w:r w:rsidRPr="0070221D">
        <w:rPr>
          <w:rFonts w:eastAsia="Calibri" w:cs="Arial"/>
          <w:sz w:val="24"/>
          <w:szCs w:val="24"/>
        </w:rPr>
        <w:t xml:space="preserve"> су предмет Уговора, суседних објеката, пролазника или учесника у саобраћају.</w:t>
      </w:r>
    </w:p>
    <w:p w:rsidR="0070221D" w:rsidRPr="0070221D" w:rsidRDefault="0070221D" w:rsidP="0070221D">
      <w:pPr>
        <w:spacing w:before="0"/>
        <w:rPr>
          <w:rFonts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70221D" w:rsidRPr="0070221D" w:rsidRDefault="0070221D" w:rsidP="0070221D">
      <w:pPr>
        <w:spacing w:after="200" w:line="276" w:lineRule="auto"/>
        <w:ind w:left="720"/>
        <w:contextualSpacing/>
        <w:rPr>
          <w:rFonts w:ascii="Calibri" w:eastAsia="Calibri" w:hAnsi="Calibri"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70221D">
        <w:rPr>
          <w:rFonts w:eastAsia="Calibri" w:cs="Arial"/>
          <w:sz w:val="24"/>
          <w:szCs w:val="24"/>
          <w:lang w:val="sr-Cyrl-RS"/>
        </w:rPr>
        <w:t>уговорних обавеза, као и приликом отјклањања недостатака у гарантном року,</w:t>
      </w:r>
      <w:r w:rsidRPr="0070221D">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70221D">
        <w:rPr>
          <w:rFonts w:eastAsia="Calibri" w:cs="Arial"/>
          <w:sz w:val="24"/>
          <w:szCs w:val="24"/>
          <w:lang w:val="sr-Cyrl-RS"/>
        </w:rPr>
        <w:t>Корисника услуге</w:t>
      </w:r>
      <w:r w:rsidRPr="0070221D">
        <w:rPr>
          <w:rFonts w:eastAsia="Calibri" w:cs="Arial"/>
          <w:sz w:val="24"/>
          <w:szCs w:val="24"/>
        </w:rPr>
        <w:t>, а посебно су дужни да се придржавају следећих правила:</w:t>
      </w:r>
    </w:p>
    <w:p w:rsidR="0070221D" w:rsidRPr="0070221D" w:rsidRDefault="0070221D" w:rsidP="0070221D">
      <w:pPr>
        <w:spacing w:before="0"/>
        <w:rPr>
          <w:rFonts w:cs="Arial"/>
          <w:sz w:val="24"/>
          <w:szCs w:val="24"/>
        </w:rPr>
      </w:pPr>
      <w:r w:rsidRPr="0070221D">
        <w:rPr>
          <w:rFonts w:cs="Arial"/>
          <w:sz w:val="24"/>
          <w:szCs w:val="24"/>
          <w:lang w:val="sr-Cyrl-RS"/>
        </w:rPr>
        <w:t>5.</w:t>
      </w:r>
      <w:r w:rsidRPr="0070221D">
        <w:rPr>
          <w:rFonts w:cs="Arial"/>
          <w:sz w:val="24"/>
          <w:szCs w:val="24"/>
        </w:rPr>
        <w:t>1. забрањено је избегавање примене и/или ометање спровођења мера БЗР;</w:t>
      </w:r>
    </w:p>
    <w:p w:rsidR="0070221D" w:rsidRPr="0070221D" w:rsidRDefault="0070221D" w:rsidP="0070221D">
      <w:pPr>
        <w:spacing w:before="0"/>
        <w:rPr>
          <w:rFonts w:cs="Arial"/>
          <w:sz w:val="24"/>
          <w:szCs w:val="24"/>
        </w:rPr>
      </w:pPr>
      <w:r w:rsidRPr="0070221D">
        <w:rPr>
          <w:rFonts w:cs="Arial"/>
          <w:sz w:val="24"/>
          <w:szCs w:val="24"/>
          <w:lang w:val="sr-Cyrl-RS"/>
        </w:rPr>
        <w:t>5.</w:t>
      </w:r>
      <w:r w:rsidRPr="0070221D">
        <w:rPr>
          <w:rFonts w:cs="Arial"/>
          <w:sz w:val="24"/>
          <w:szCs w:val="24"/>
        </w:rPr>
        <w:t>2. обавезно је поштовање правила коришћења средстава и опреме за личну заштиту на раду;</w:t>
      </w:r>
    </w:p>
    <w:p w:rsidR="0070221D" w:rsidRPr="0070221D" w:rsidRDefault="0070221D" w:rsidP="0070221D">
      <w:pPr>
        <w:spacing w:before="0"/>
        <w:rPr>
          <w:rFonts w:cs="Arial"/>
          <w:sz w:val="24"/>
          <w:szCs w:val="24"/>
        </w:rPr>
      </w:pPr>
      <w:r w:rsidRPr="0070221D">
        <w:rPr>
          <w:rFonts w:cs="Arial"/>
          <w:sz w:val="24"/>
          <w:szCs w:val="24"/>
          <w:lang w:val="sr-Cyrl-RS"/>
        </w:rPr>
        <w:t>5.</w:t>
      </w:r>
      <w:r w:rsidRPr="0070221D">
        <w:rPr>
          <w:rFonts w:cs="Arial"/>
          <w:sz w:val="24"/>
          <w:szCs w:val="24"/>
        </w:rPr>
        <w:t xml:space="preserve">3. процедуре </w:t>
      </w:r>
      <w:r w:rsidRPr="0070221D">
        <w:rPr>
          <w:rFonts w:cs="Arial"/>
          <w:sz w:val="24"/>
          <w:szCs w:val="24"/>
          <w:lang w:val="sr-Cyrl-RS"/>
        </w:rPr>
        <w:t>Корисника услуге</w:t>
      </w:r>
      <w:r w:rsidRPr="0070221D">
        <w:rPr>
          <w:rFonts w:cs="Arial"/>
          <w:sz w:val="24"/>
          <w:szCs w:val="24"/>
        </w:rPr>
        <w:t xml:space="preserve"> за спровођење система контроле приступа и дозвола за рад увек морају да буду испоштоване;</w:t>
      </w:r>
    </w:p>
    <w:p w:rsidR="0070221D" w:rsidRPr="0070221D" w:rsidRDefault="0070221D" w:rsidP="0070221D">
      <w:pPr>
        <w:spacing w:before="0"/>
        <w:rPr>
          <w:rFonts w:cs="Arial"/>
          <w:sz w:val="24"/>
          <w:szCs w:val="24"/>
        </w:rPr>
      </w:pPr>
      <w:r w:rsidRPr="0070221D">
        <w:rPr>
          <w:rFonts w:cs="Arial"/>
          <w:sz w:val="24"/>
          <w:szCs w:val="24"/>
          <w:lang w:val="sr-Cyrl-RS"/>
        </w:rPr>
        <w:t>5.</w:t>
      </w:r>
      <w:r w:rsidRPr="0070221D">
        <w:rPr>
          <w:rFonts w:cs="Arial"/>
          <w:sz w:val="24"/>
          <w:szCs w:val="24"/>
        </w:rPr>
        <w:t>4. процедуре за изолацију и закључавање извора енергије и радних флуида увек морају да буду испоштоване;</w:t>
      </w:r>
    </w:p>
    <w:p w:rsidR="0070221D" w:rsidRPr="0070221D" w:rsidRDefault="0070221D" w:rsidP="0070221D">
      <w:pPr>
        <w:spacing w:before="0"/>
        <w:rPr>
          <w:rFonts w:cs="Arial"/>
          <w:sz w:val="24"/>
          <w:szCs w:val="24"/>
        </w:rPr>
      </w:pPr>
      <w:r w:rsidRPr="0070221D">
        <w:rPr>
          <w:rFonts w:cs="Arial"/>
          <w:sz w:val="24"/>
          <w:szCs w:val="24"/>
          <w:lang w:val="sr-Cyrl-RS"/>
        </w:rPr>
        <w:t>5.</w:t>
      </w:r>
      <w:r w:rsidRPr="0070221D">
        <w:rPr>
          <w:rFonts w:cs="Arial"/>
          <w:sz w:val="24"/>
          <w:szCs w:val="24"/>
        </w:rPr>
        <w:t xml:space="preserve">5. најстроже је забрањен улазак, боравак или рад, на територији и у просторијама </w:t>
      </w:r>
      <w:r w:rsidRPr="0070221D">
        <w:rPr>
          <w:rFonts w:cs="Arial"/>
          <w:sz w:val="24"/>
          <w:szCs w:val="24"/>
          <w:lang w:val="sr-Cyrl-RS"/>
        </w:rPr>
        <w:t>Корисника услуге</w:t>
      </w:r>
      <w:r w:rsidRPr="0070221D">
        <w:rPr>
          <w:rFonts w:cs="Arial"/>
          <w:sz w:val="24"/>
          <w:szCs w:val="24"/>
        </w:rPr>
        <w:t>, под утицајем алкохола или других психоактивних супстанци;</w:t>
      </w:r>
    </w:p>
    <w:p w:rsidR="0070221D" w:rsidRPr="0070221D" w:rsidRDefault="0070221D" w:rsidP="0070221D">
      <w:pPr>
        <w:spacing w:before="0"/>
        <w:rPr>
          <w:rFonts w:cs="Arial"/>
          <w:sz w:val="24"/>
          <w:szCs w:val="24"/>
        </w:rPr>
      </w:pPr>
      <w:r w:rsidRPr="0070221D">
        <w:rPr>
          <w:rFonts w:cs="Arial"/>
          <w:sz w:val="24"/>
          <w:szCs w:val="24"/>
          <w:lang w:val="sr-Cyrl-RS"/>
        </w:rPr>
        <w:lastRenderedPageBreak/>
        <w:t>5.</w:t>
      </w:r>
      <w:r w:rsidRPr="0070221D">
        <w:rPr>
          <w:rFonts w:cs="Arial"/>
          <w:sz w:val="24"/>
          <w:szCs w:val="24"/>
        </w:rPr>
        <w:t xml:space="preserve">6. забрањено је уношење оружја унутар локација </w:t>
      </w:r>
      <w:r w:rsidRPr="0070221D">
        <w:rPr>
          <w:rFonts w:cs="Arial"/>
          <w:sz w:val="24"/>
          <w:szCs w:val="24"/>
          <w:lang w:val="sr-Cyrl-RS"/>
        </w:rPr>
        <w:t>Корисника услуге</w:t>
      </w:r>
      <w:r w:rsidRPr="0070221D">
        <w:rPr>
          <w:rFonts w:cs="Arial"/>
          <w:sz w:val="24"/>
          <w:szCs w:val="24"/>
        </w:rPr>
        <w:t>, као и неовлашћено фотографисање;</w:t>
      </w:r>
    </w:p>
    <w:p w:rsidR="0070221D" w:rsidRPr="0070221D" w:rsidRDefault="0070221D" w:rsidP="0070221D">
      <w:pPr>
        <w:spacing w:before="0"/>
        <w:rPr>
          <w:rFonts w:cs="Arial"/>
          <w:sz w:val="24"/>
          <w:szCs w:val="24"/>
          <w:lang w:val="sr-Cyrl-RS"/>
        </w:rPr>
      </w:pPr>
      <w:r w:rsidRPr="0070221D">
        <w:rPr>
          <w:rFonts w:cs="Arial"/>
          <w:sz w:val="24"/>
          <w:szCs w:val="24"/>
          <w:lang w:val="sr-Cyrl-RS"/>
        </w:rPr>
        <w:t>5.</w:t>
      </w:r>
      <w:r w:rsidRPr="0070221D">
        <w:rPr>
          <w:rFonts w:cs="Arial"/>
          <w:sz w:val="24"/>
          <w:szCs w:val="24"/>
        </w:rPr>
        <w:t>7. обавезно је придржавање правила и сигнализације безбедности у саобраћају.</w:t>
      </w:r>
    </w:p>
    <w:p w:rsidR="0070221D" w:rsidRPr="0070221D" w:rsidRDefault="0070221D" w:rsidP="0070221D">
      <w:pPr>
        <w:spacing w:after="120"/>
        <w:ind w:left="360"/>
        <w:rPr>
          <w:rFonts w:cs="Arial"/>
          <w:sz w:val="24"/>
          <w:szCs w:val="24"/>
          <w:lang w:val="sr-Cyrl-RS"/>
        </w:rPr>
      </w:pPr>
    </w:p>
    <w:p w:rsidR="0070221D" w:rsidRPr="0070221D" w:rsidRDefault="0070221D" w:rsidP="0070221D">
      <w:pPr>
        <w:numPr>
          <w:ilvl w:val="0"/>
          <w:numId w:val="40"/>
        </w:numPr>
        <w:spacing w:before="0"/>
        <w:ind w:left="0" w:hanging="284"/>
        <w:contextualSpacing/>
        <w:rPr>
          <w:rFonts w:eastAsia="Calibri" w:cs="Arial"/>
          <w:sz w:val="24"/>
          <w:szCs w:val="24"/>
          <w:lang w:val="sr-Cyrl-RS"/>
        </w:rPr>
      </w:pPr>
      <w:r w:rsidRPr="0070221D">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70221D">
        <w:rPr>
          <w:rFonts w:eastAsia="Calibri" w:cs="Arial"/>
          <w:sz w:val="24"/>
          <w:szCs w:val="24"/>
          <w:lang w:val="sr-Cyrl-RS"/>
        </w:rPr>
        <w:t xml:space="preserve"> </w:t>
      </w:r>
      <w:r w:rsidRPr="0070221D">
        <w:rPr>
          <w:rFonts w:eastAsia="Calibri" w:cs="Arial"/>
          <w:sz w:val="24"/>
          <w:szCs w:val="24"/>
        </w:rPr>
        <w:t xml:space="preserve">У случају непоштовања правила БЗР, </w:t>
      </w:r>
      <w:r w:rsidRPr="0070221D">
        <w:rPr>
          <w:rFonts w:eastAsia="Calibri" w:cs="Arial"/>
          <w:sz w:val="24"/>
          <w:szCs w:val="24"/>
          <w:lang w:val="sr-Cyrl-RS"/>
        </w:rPr>
        <w:t>Корисник услуге</w:t>
      </w:r>
      <w:r w:rsidRPr="0070221D">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70221D" w:rsidRPr="0070221D" w:rsidRDefault="0070221D" w:rsidP="0070221D">
      <w:pPr>
        <w:spacing w:before="0"/>
        <w:contextualSpacing/>
        <w:rPr>
          <w:rFonts w:eastAsia="Calibri" w:cs="Arial"/>
          <w:sz w:val="24"/>
          <w:szCs w:val="24"/>
          <w:lang w:val="sr-Cyrl-RS"/>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70221D">
        <w:rPr>
          <w:rFonts w:eastAsia="Calibri" w:cs="Arial"/>
          <w:sz w:val="24"/>
          <w:szCs w:val="24"/>
          <w:lang w:val="sr-Cyrl-RS"/>
        </w:rPr>
        <w:t xml:space="preserve">Законом, као и  </w:t>
      </w:r>
      <w:r w:rsidRPr="0070221D">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70221D">
        <w:rPr>
          <w:rFonts w:eastAsia="Calibri" w:cs="Arial"/>
          <w:sz w:val="24"/>
          <w:szCs w:val="24"/>
          <w:lang w:val="sr-Cyrl-RS"/>
        </w:rPr>
        <w:t xml:space="preserve">у Републици Србији, који регулишу ову материју и   </w:t>
      </w:r>
      <w:r w:rsidRPr="0070221D">
        <w:rPr>
          <w:rFonts w:eastAsia="Calibri" w:cs="Arial"/>
          <w:sz w:val="24"/>
          <w:szCs w:val="24"/>
        </w:rPr>
        <w:t xml:space="preserve">интерним </w:t>
      </w:r>
      <w:r w:rsidRPr="0070221D">
        <w:rPr>
          <w:rFonts w:eastAsia="Calibri" w:cs="Arial"/>
          <w:sz w:val="24"/>
          <w:szCs w:val="24"/>
          <w:lang w:val="sr-Cyrl-RS"/>
        </w:rPr>
        <w:t>актима</w:t>
      </w:r>
      <w:r w:rsidRPr="0070221D">
        <w:rPr>
          <w:rFonts w:eastAsia="Calibri" w:cs="Arial"/>
          <w:sz w:val="24"/>
          <w:szCs w:val="24"/>
        </w:rPr>
        <w:t xml:space="preserve"> </w:t>
      </w:r>
      <w:r w:rsidRPr="0070221D">
        <w:rPr>
          <w:rFonts w:eastAsia="Calibri" w:cs="Arial"/>
          <w:sz w:val="24"/>
          <w:szCs w:val="24"/>
          <w:lang w:val="sr-Cyrl-RS"/>
        </w:rPr>
        <w:t>Корисника услуге.</w:t>
      </w:r>
    </w:p>
    <w:p w:rsidR="0070221D" w:rsidRPr="0070221D" w:rsidRDefault="0070221D" w:rsidP="0070221D">
      <w:pPr>
        <w:spacing w:before="0"/>
        <w:rPr>
          <w:rFonts w:cs="Arial"/>
          <w:sz w:val="24"/>
          <w:szCs w:val="24"/>
        </w:rPr>
      </w:pPr>
    </w:p>
    <w:p w:rsidR="0070221D" w:rsidRPr="0070221D" w:rsidRDefault="0070221D" w:rsidP="0070221D">
      <w:pPr>
        <w:numPr>
          <w:ilvl w:val="0"/>
          <w:numId w:val="40"/>
        </w:numPr>
        <w:spacing w:before="0"/>
        <w:ind w:left="0" w:hanging="284"/>
        <w:contextualSpacing/>
        <w:rPr>
          <w:rFonts w:eastAsia="Calibri" w:cs="Arial"/>
          <w:sz w:val="24"/>
          <w:szCs w:val="24"/>
        </w:rPr>
      </w:pPr>
      <w:r w:rsidRPr="0070221D">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70221D">
        <w:rPr>
          <w:rFonts w:eastAsia="Calibri" w:cs="Arial"/>
          <w:sz w:val="24"/>
          <w:szCs w:val="24"/>
          <w:lang w:val="sr-Cyrl-RS"/>
        </w:rPr>
        <w:t>Корисника услуге</w:t>
      </w:r>
      <w:r w:rsidRPr="0070221D">
        <w:rPr>
          <w:rFonts w:eastAsia="Calibri" w:cs="Arial"/>
          <w:sz w:val="24"/>
          <w:szCs w:val="24"/>
        </w:rPr>
        <w:t>.</w:t>
      </w:r>
    </w:p>
    <w:p w:rsidR="0070221D" w:rsidRPr="0070221D" w:rsidRDefault="0070221D" w:rsidP="0070221D">
      <w:pPr>
        <w:spacing w:before="0"/>
        <w:rPr>
          <w:rFonts w:cs="Arial"/>
          <w:sz w:val="24"/>
          <w:szCs w:val="24"/>
        </w:rPr>
      </w:pPr>
      <w:r w:rsidRPr="0070221D">
        <w:rPr>
          <w:rFonts w:cs="Arial"/>
          <w:sz w:val="24"/>
          <w:szCs w:val="24"/>
        </w:rPr>
        <w:t xml:space="preserve">Уколико </w:t>
      </w:r>
      <w:r w:rsidRPr="0070221D">
        <w:rPr>
          <w:rFonts w:cs="Arial"/>
          <w:sz w:val="24"/>
          <w:szCs w:val="24"/>
          <w:lang w:val="sr-Cyrl-RS"/>
        </w:rPr>
        <w:t>Корисник услуге</w:t>
      </w:r>
      <w:r w:rsidRPr="0070221D">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70221D">
        <w:rPr>
          <w:rFonts w:cs="Arial"/>
          <w:sz w:val="24"/>
          <w:szCs w:val="24"/>
          <w:lang w:val="sr-Cyrl-RS"/>
        </w:rPr>
        <w:t xml:space="preserve"> средстава за рад</w:t>
      </w:r>
      <w:r w:rsidRPr="0070221D">
        <w:rPr>
          <w:rFonts w:cs="Arial"/>
          <w:sz w:val="24"/>
          <w:szCs w:val="24"/>
        </w:rPr>
        <w:t xml:space="preserve"> на локацију </w:t>
      </w:r>
      <w:r w:rsidRPr="0070221D">
        <w:rPr>
          <w:rFonts w:cs="Arial"/>
          <w:sz w:val="24"/>
          <w:szCs w:val="24"/>
          <w:lang w:val="sr-Cyrl-RS"/>
        </w:rPr>
        <w:t>Корисника услуге</w:t>
      </w:r>
      <w:r w:rsidRPr="0070221D">
        <w:rPr>
          <w:rFonts w:cs="Arial"/>
          <w:sz w:val="24"/>
          <w:szCs w:val="24"/>
        </w:rPr>
        <w:t xml:space="preserve"> неће бити дозвољено.</w:t>
      </w:r>
    </w:p>
    <w:p w:rsidR="0070221D" w:rsidRPr="0070221D" w:rsidRDefault="0070221D" w:rsidP="0070221D">
      <w:pPr>
        <w:spacing w:before="0"/>
        <w:rPr>
          <w:rFonts w:cs="Arial"/>
          <w:sz w:val="24"/>
          <w:szCs w:val="24"/>
        </w:rPr>
      </w:pPr>
    </w:p>
    <w:p w:rsidR="0070221D" w:rsidRPr="0070221D" w:rsidRDefault="0070221D" w:rsidP="0070221D">
      <w:pPr>
        <w:numPr>
          <w:ilvl w:val="0"/>
          <w:numId w:val="40"/>
        </w:numPr>
        <w:spacing w:before="0"/>
        <w:ind w:left="0" w:hanging="357"/>
        <w:contextualSpacing/>
        <w:rPr>
          <w:rFonts w:eastAsia="Calibri" w:cs="Arial"/>
          <w:sz w:val="24"/>
          <w:szCs w:val="24"/>
          <w:lang w:val="sr-Cyrl-RS"/>
        </w:rPr>
      </w:pPr>
      <w:r w:rsidRPr="0070221D">
        <w:rPr>
          <w:rFonts w:eastAsia="Calibri" w:cs="Arial"/>
          <w:sz w:val="24"/>
          <w:szCs w:val="24"/>
        </w:rPr>
        <w:t xml:space="preserve">Пружалац услуге је дужан да </w:t>
      </w:r>
      <w:r w:rsidRPr="0070221D">
        <w:rPr>
          <w:rFonts w:eastAsia="Calibri" w:cs="Arial"/>
          <w:sz w:val="24"/>
          <w:szCs w:val="24"/>
          <w:lang w:val="sr-Cyrl-RS"/>
        </w:rPr>
        <w:t>Кориснику услуге</w:t>
      </w:r>
      <w:r w:rsidRPr="0070221D">
        <w:rPr>
          <w:rFonts w:eastAsia="Calibri" w:cs="Arial"/>
          <w:sz w:val="24"/>
          <w:szCs w:val="24"/>
        </w:rPr>
        <w:t xml:space="preserve"> најкасније </w:t>
      </w:r>
      <w:r w:rsidRPr="0070221D">
        <w:rPr>
          <w:rFonts w:eastAsia="Calibri" w:cs="Arial"/>
          <w:sz w:val="24"/>
          <w:szCs w:val="24"/>
          <w:lang w:val="sr-Cyrl-RS"/>
        </w:rPr>
        <w:t xml:space="preserve">3 (словима: </w:t>
      </w:r>
      <w:r w:rsidRPr="0070221D">
        <w:rPr>
          <w:rFonts w:eastAsia="Calibri" w:cs="Arial"/>
          <w:sz w:val="24"/>
          <w:szCs w:val="24"/>
        </w:rPr>
        <w:t>три</w:t>
      </w:r>
      <w:r w:rsidRPr="0070221D">
        <w:rPr>
          <w:rFonts w:eastAsia="Calibri" w:cs="Arial"/>
          <w:sz w:val="24"/>
          <w:szCs w:val="24"/>
          <w:lang w:val="sr-Cyrl-RS"/>
        </w:rPr>
        <w:t>)</w:t>
      </w:r>
      <w:r w:rsidRPr="0070221D">
        <w:rPr>
          <w:rFonts w:eastAsia="Calibri" w:cs="Arial"/>
          <w:sz w:val="24"/>
          <w:szCs w:val="24"/>
        </w:rPr>
        <w:t xml:space="preserve"> дана пре датума почетка </w:t>
      </w:r>
      <w:r w:rsidRPr="0070221D">
        <w:rPr>
          <w:rFonts w:eastAsia="Calibri" w:cs="Arial"/>
          <w:sz w:val="24"/>
          <w:szCs w:val="24"/>
          <w:lang w:val="sr-Cyrl-RS"/>
        </w:rPr>
        <w:t>пружања услуге</w:t>
      </w:r>
      <w:r w:rsidRPr="0070221D">
        <w:rPr>
          <w:rFonts w:eastAsia="Calibri" w:cs="Arial"/>
          <w:sz w:val="24"/>
          <w:szCs w:val="24"/>
        </w:rPr>
        <w:t xml:space="preserve"> достави</w:t>
      </w:r>
      <w:r w:rsidRPr="0070221D">
        <w:rPr>
          <w:rFonts w:eastAsia="Calibri" w:cs="Arial"/>
          <w:sz w:val="24"/>
          <w:szCs w:val="24"/>
          <w:lang w:val="sr-Cyrl-RS"/>
        </w:rPr>
        <w:t>:</w:t>
      </w:r>
    </w:p>
    <w:p w:rsidR="0070221D" w:rsidRPr="0070221D" w:rsidRDefault="0070221D" w:rsidP="0070221D">
      <w:pPr>
        <w:spacing w:before="0"/>
        <w:rPr>
          <w:rFonts w:cs="Arial"/>
          <w:sz w:val="24"/>
          <w:szCs w:val="24"/>
        </w:rPr>
      </w:pPr>
      <w:r w:rsidRPr="0070221D">
        <w:rPr>
          <w:rFonts w:cs="Arial"/>
          <w:sz w:val="24"/>
          <w:szCs w:val="24"/>
          <w:lang w:val="sr-Cyrl-RS"/>
        </w:rPr>
        <w:t>9.</w:t>
      </w:r>
      <w:r w:rsidRPr="0070221D">
        <w:rPr>
          <w:rFonts w:cs="Arial"/>
          <w:sz w:val="24"/>
          <w:szCs w:val="24"/>
        </w:rPr>
        <w:t>1. списак лица са њиховим својеручно потписаним изјавама</w:t>
      </w:r>
      <w:r w:rsidRPr="0070221D">
        <w:rPr>
          <w:rFonts w:cs="Arial"/>
          <w:sz w:val="24"/>
          <w:szCs w:val="24"/>
          <w:lang w:val="sr-Cyrl-RS"/>
        </w:rPr>
        <w:t xml:space="preserve"> на околност да су </w:t>
      </w:r>
      <w:r w:rsidRPr="0070221D">
        <w:rPr>
          <w:rFonts w:cs="Arial"/>
          <w:sz w:val="24"/>
          <w:szCs w:val="24"/>
        </w:rPr>
        <w:t xml:space="preserve"> упознати са обавезама у складу са тачком 4. овог Прилога о БЗР,</w:t>
      </w:r>
    </w:p>
    <w:p w:rsidR="0070221D" w:rsidRPr="0070221D" w:rsidRDefault="0070221D" w:rsidP="0070221D">
      <w:pPr>
        <w:spacing w:before="0"/>
        <w:rPr>
          <w:rFonts w:cs="Arial"/>
          <w:sz w:val="24"/>
          <w:szCs w:val="24"/>
        </w:rPr>
      </w:pPr>
      <w:r w:rsidRPr="0070221D">
        <w:rPr>
          <w:rFonts w:cs="Arial"/>
          <w:sz w:val="24"/>
          <w:szCs w:val="24"/>
          <w:lang w:val="sr-Cyrl-RS"/>
        </w:rPr>
        <w:t>9.</w:t>
      </w:r>
      <w:r w:rsidRPr="0070221D">
        <w:rPr>
          <w:rFonts w:cs="Arial"/>
          <w:sz w:val="24"/>
          <w:szCs w:val="24"/>
        </w:rPr>
        <w:t xml:space="preserve">2. списак средстава за рад која ће бити ангажована за </w:t>
      </w:r>
      <w:r w:rsidRPr="0070221D">
        <w:rPr>
          <w:rFonts w:cs="Arial"/>
          <w:sz w:val="24"/>
          <w:szCs w:val="24"/>
          <w:lang w:val="sr-Cyrl-RS"/>
        </w:rPr>
        <w:t>пружање услуге,</w:t>
      </w:r>
      <w:r w:rsidRPr="0070221D">
        <w:rPr>
          <w:rFonts w:cs="Arial"/>
          <w:sz w:val="24"/>
          <w:szCs w:val="24"/>
        </w:rPr>
        <w:t xml:space="preserve"> и</w:t>
      </w:r>
    </w:p>
    <w:p w:rsidR="0070221D" w:rsidRPr="0070221D" w:rsidRDefault="0070221D" w:rsidP="0070221D">
      <w:pPr>
        <w:spacing w:before="0"/>
        <w:rPr>
          <w:rFonts w:cs="Arial"/>
          <w:sz w:val="24"/>
          <w:szCs w:val="24"/>
        </w:rPr>
      </w:pPr>
      <w:r w:rsidRPr="0070221D">
        <w:rPr>
          <w:rFonts w:cs="Arial"/>
          <w:sz w:val="24"/>
          <w:szCs w:val="24"/>
          <w:lang w:val="sr-Cyrl-RS"/>
        </w:rPr>
        <w:t>9.</w:t>
      </w:r>
      <w:r w:rsidRPr="0070221D">
        <w:rPr>
          <w:rFonts w:cs="Arial"/>
          <w:sz w:val="24"/>
          <w:szCs w:val="24"/>
        </w:rPr>
        <w:t xml:space="preserve">3. податке о лицу за </w:t>
      </w:r>
      <w:r w:rsidRPr="0070221D">
        <w:rPr>
          <w:rFonts w:cs="Arial"/>
          <w:sz w:val="24"/>
          <w:szCs w:val="24"/>
          <w:lang w:val="sr-Cyrl-RS"/>
        </w:rPr>
        <w:t>БЗР</w:t>
      </w:r>
      <w:r w:rsidRPr="0070221D">
        <w:rPr>
          <w:rFonts w:cs="Arial"/>
          <w:sz w:val="24"/>
          <w:szCs w:val="24"/>
        </w:rPr>
        <w:t xml:space="preserve"> код Пружа</w:t>
      </w:r>
      <w:r w:rsidRPr="0070221D">
        <w:rPr>
          <w:rFonts w:cs="Arial"/>
          <w:sz w:val="24"/>
          <w:szCs w:val="24"/>
          <w:lang w:val="sr-Cyrl-RS"/>
        </w:rPr>
        <w:t>оца</w:t>
      </w:r>
      <w:r w:rsidRPr="0070221D">
        <w:rPr>
          <w:rFonts w:cs="Arial"/>
          <w:sz w:val="24"/>
          <w:szCs w:val="24"/>
        </w:rPr>
        <w:t xml:space="preserve"> услуге. </w:t>
      </w:r>
    </w:p>
    <w:p w:rsidR="0070221D" w:rsidRPr="0070221D" w:rsidRDefault="0070221D" w:rsidP="0070221D">
      <w:pPr>
        <w:spacing w:before="0"/>
        <w:rPr>
          <w:rFonts w:cs="Arial"/>
          <w:sz w:val="24"/>
          <w:szCs w:val="24"/>
        </w:rPr>
      </w:pPr>
      <w:r w:rsidRPr="0070221D">
        <w:rPr>
          <w:rFonts w:cs="Arial"/>
          <w:sz w:val="24"/>
          <w:szCs w:val="24"/>
        </w:rPr>
        <w:t xml:space="preserve">Уз списак лица из става </w:t>
      </w:r>
      <w:r w:rsidRPr="0070221D">
        <w:rPr>
          <w:rFonts w:cs="Arial"/>
          <w:sz w:val="24"/>
          <w:szCs w:val="24"/>
          <w:lang w:val="sr-Cyrl-RS"/>
        </w:rPr>
        <w:t>9.1</w:t>
      </w:r>
      <w:r w:rsidRPr="0070221D">
        <w:rPr>
          <w:rFonts w:cs="Arial"/>
          <w:sz w:val="24"/>
          <w:szCs w:val="24"/>
        </w:rPr>
        <w:t>. ове тачке, Пружалац услуге је дужан да достави доказе о:</w:t>
      </w:r>
    </w:p>
    <w:p w:rsidR="0070221D" w:rsidRPr="0070221D" w:rsidRDefault="0070221D" w:rsidP="0070221D">
      <w:pPr>
        <w:spacing w:before="0"/>
        <w:rPr>
          <w:rFonts w:cs="Arial"/>
          <w:sz w:val="24"/>
          <w:szCs w:val="24"/>
        </w:rPr>
      </w:pPr>
      <w:r w:rsidRPr="0070221D">
        <w:rPr>
          <w:rFonts w:cs="Arial"/>
          <w:sz w:val="24"/>
          <w:szCs w:val="24"/>
        </w:rPr>
        <w:tab/>
      </w:r>
      <w:r w:rsidRPr="0070221D">
        <w:rPr>
          <w:rFonts w:cs="Arial"/>
          <w:sz w:val="24"/>
          <w:szCs w:val="24"/>
          <w:lang w:val="sr-Cyrl-RS"/>
        </w:rPr>
        <w:t>9.1.</w:t>
      </w:r>
      <w:r w:rsidRPr="0070221D">
        <w:rPr>
          <w:rFonts w:cs="Arial"/>
          <w:sz w:val="24"/>
          <w:szCs w:val="24"/>
        </w:rPr>
        <w:t>1. извршеном оспособљавању запослених за безбедан и здрав рад,</w:t>
      </w:r>
    </w:p>
    <w:p w:rsidR="0070221D" w:rsidRPr="0070221D" w:rsidRDefault="0070221D" w:rsidP="0070221D">
      <w:pPr>
        <w:spacing w:before="0"/>
        <w:rPr>
          <w:rFonts w:cs="Arial"/>
          <w:sz w:val="24"/>
          <w:szCs w:val="24"/>
        </w:rPr>
      </w:pPr>
      <w:r w:rsidRPr="0070221D">
        <w:rPr>
          <w:rFonts w:cs="Arial"/>
          <w:sz w:val="24"/>
          <w:szCs w:val="24"/>
        </w:rPr>
        <w:tab/>
      </w:r>
      <w:r w:rsidRPr="0070221D">
        <w:rPr>
          <w:rFonts w:cs="Arial"/>
          <w:sz w:val="24"/>
          <w:szCs w:val="24"/>
          <w:lang w:val="sr-Cyrl-RS"/>
        </w:rPr>
        <w:t>9.1.</w:t>
      </w:r>
      <w:r w:rsidRPr="0070221D">
        <w:rPr>
          <w:rFonts w:cs="Arial"/>
          <w:sz w:val="24"/>
          <w:szCs w:val="24"/>
        </w:rPr>
        <w:t>2. извршеним лекарским прегледима запослених,</w:t>
      </w:r>
    </w:p>
    <w:p w:rsidR="0070221D" w:rsidRPr="0070221D" w:rsidRDefault="0070221D" w:rsidP="0070221D">
      <w:pPr>
        <w:spacing w:before="0"/>
        <w:rPr>
          <w:rFonts w:cs="Arial"/>
          <w:sz w:val="24"/>
          <w:szCs w:val="24"/>
        </w:rPr>
      </w:pPr>
      <w:r w:rsidRPr="0070221D">
        <w:rPr>
          <w:rFonts w:cs="Arial"/>
          <w:sz w:val="24"/>
          <w:szCs w:val="24"/>
        </w:rPr>
        <w:tab/>
      </w:r>
      <w:r w:rsidRPr="0070221D">
        <w:rPr>
          <w:rFonts w:cs="Arial"/>
          <w:sz w:val="24"/>
          <w:szCs w:val="24"/>
          <w:lang w:val="sr-Cyrl-RS"/>
        </w:rPr>
        <w:t>9.1.</w:t>
      </w:r>
      <w:r w:rsidRPr="0070221D">
        <w:rPr>
          <w:rFonts w:cs="Arial"/>
          <w:sz w:val="24"/>
          <w:szCs w:val="24"/>
        </w:rPr>
        <w:t>3. извршеним прегледима и испитивањима опреме за рад и</w:t>
      </w:r>
    </w:p>
    <w:p w:rsidR="0070221D" w:rsidRPr="0070221D" w:rsidRDefault="0070221D" w:rsidP="0070221D">
      <w:pPr>
        <w:spacing w:before="0"/>
        <w:rPr>
          <w:rFonts w:cs="Arial"/>
          <w:sz w:val="24"/>
          <w:szCs w:val="24"/>
        </w:rPr>
      </w:pPr>
      <w:r w:rsidRPr="0070221D">
        <w:rPr>
          <w:rFonts w:cs="Arial"/>
          <w:sz w:val="24"/>
          <w:szCs w:val="24"/>
        </w:rPr>
        <w:tab/>
      </w:r>
      <w:r w:rsidRPr="0070221D">
        <w:rPr>
          <w:rFonts w:cs="Arial"/>
          <w:sz w:val="24"/>
          <w:szCs w:val="24"/>
          <w:lang w:val="sr-Cyrl-RS"/>
        </w:rPr>
        <w:t>9.1.</w:t>
      </w:r>
      <w:r w:rsidRPr="0070221D">
        <w:rPr>
          <w:rFonts w:cs="Arial"/>
          <w:sz w:val="24"/>
          <w:szCs w:val="24"/>
        </w:rPr>
        <w:t>4. коришћењу средстава и опреме за личну заштиту на раду.</w:t>
      </w:r>
    </w:p>
    <w:p w:rsidR="0070221D" w:rsidRPr="0070221D" w:rsidRDefault="0070221D" w:rsidP="0070221D">
      <w:pPr>
        <w:spacing w:before="0"/>
        <w:rPr>
          <w:rFonts w:cs="Arial"/>
          <w:sz w:val="24"/>
          <w:szCs w:val="24"/>
          <w:lang w:val="sr-Cyrl-RS"/>
        </w:rPr>
      </w:pPr>
    </w:p>
    <w:p w:rsidR="0070221D" w:rsidRPr="0070221D" w:rsidRDefault="0070221D" w:rsidP="0070221D">
      <w:pPr>
        <w:numPr>
          <w:ilvl w:val="0"/>
          <w:numId w:val="40"/>
        </w:numPr>
        <w:spacing w:before="0"/>
        <w:ind w:left="0" w:hanging="426"/>
        <w:contextualSpacing/>
        <w:rPr>
          <w:rFonts w:eastAsia="Calibri" w:cs="Arial"/>
          <w:sz w:val="24"/>
          <w:szCs w:val="24"/>
        </w:rPr>
      </w:pPr>
      <w:r w:rsidRPr="0070221D">
        <w:rPr>
          <w:rFonts w:eastAsia="Calibri" w:cs="Arial"/>
          <w:sz w:val="24"/>
          <w:szCs w:val="24"/>
          <w:lang w:val="sr-Cyrl-RS"/>
        </w:rPr>
        <w:t>Корисника услуге</w:t>
      </w:r>
      <w:r w:rsidRPr="0070221D">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70221D" w:rsidRPr="0070221D" w:rsidRDefault="0070221D" w:rsidP="0070221D">
      <w:pPr>
        <w:spacing w:before="0"/>
        <w:rPr>
          <w:rFonts w:cs="Arial"/>
          <w:sz w:val="24"/>
          <w:szCs w:val="24"/>
        </w:rPr>
      </w:pPr>
      <w:r w:rsidRPr="0070221D">
        <w:rPr>
          <w:rFonts w:cs="Arial"/>
          <w:sz w:val="24"/>
          <w:szCs w:val="24"/>
        </w:rPr>
        <w:lastRenderedPageBreak/>
        <w:t xml:space="preserve">Пружалац услуге је дужан да лицу одређеном од стране Корисника услуге омогући </w:t>
      </w:r>
      <w:r w:rsidRPr="0070221D">
        <w:rPr>
          <w:rFonts w:cs="Arial"/>
          <w:sz w:val="24"/>
          <w:szCs w:val="24"/>
          <w:lang w:val="sr-Cyrl-RS"/>
        </w:rPr>
        <w:t xml:space="preserve">перманентну могућност за </w:t>
      </w:r>
      <w:r w:rsidRPr="0070221D">
        <w:rPr>
          <w:rFonts w:cs="Arial"/>
          <w:sz w:val="24"/>
          <w:szCs w:val="24"/>
        </w:rPr>
        <w:t>спровођење контроле примене превентивних мера за безбедан и здрав рад.</w:t>
      </w:r>
    </w:p>
    <w:p w:rsidR="0070221D" w:rsidRPr="0070221D" w:rsidRDefault="0070221D" w:rsidP="0070221D">
      <w:pPr>
        <w:spacing w:before="0"/>
        <w:rPr>
          <w:rFonts w:cs="Arial"/>
          <w:sz w:val="24"/>
          <w:szCs w:val="24"/>
        </w:rPr>
      </w:pPr>
      <w:r w:rsidRPr="0070221D">
        <w:rPr>
          <w:rFonts w:cs="Arial"/>
          <w:sz w:val="24"/>
          <w:szCs w:val="24"/>
          <w:lang w:val="sr-Cyrl-RS"/>
        </w:rPr>
        <w:t>Корисник услуге</w:t>
      </w:r>
      <w:r w:rsidRPr="0070221D">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70221D">
        <w:rPr>
          <w:rFonts w:cs="Arial"/>
          <w:sz w:val="24"/>
          <w:szCs w:val="24"/>
          <w:lang w:val="sr-Cyrl-RS"/>
        </w:rPr>
        <w:t xml:space="preserve"> услуге, као</w:t>
      </w:r>
      <w:r w:rsidRPr="0070221D">
        <w:rPr>
          <w:rFonts w:cs="Arial"/>
          <w:sz w:val="24"/>
          <w:szCs w:val="24"/>
        </w:rPr>
        <w:t xml:space="preserve"> и надлежну инспекцијску службу.</w:t>
      </w:r>
      <w:r w:rsidRPr="0070221D">
        <w:rPr>
          <w:rFonts w:cs="Arial"/>
          <w:sz w:val="24"/>
          <w:szCs w:val="24"/>
        </w:rPr>
        <w:tab/>
      </w:r>
    </w:p>
    <w:p w:rsidR="0070221D" w:rsidRPr="0070221D" w:rsidRDefault="0070221D" w:rsidP="0070221D">
      <w:pPr>
        <w:spacing w:before="0"/>
        <w:rPr>
          <w:rFonts w:cs="Arial"/>
          <w:sz w:val="24"/>
          <w:szCs w:val="24"/>
        </w:rPr>
      </w:pPr>
      <w:r w:rsidRPr="0070221D">
        <w:rPr>
          <w:rFonts w:cs="Arial"/>
          <w:sz w:val="24"/>
          <w:szCs w:val="24"/>
        </w:rPr>
        <w:t xml:space="preserve">Пружалац услуге се обавезује да поступи по налогу </w:t>
      </w:r>
      <w:r w:rsidRPr="0070221D">
        <w:rPr>
          <w:rFonts w:cs="Arial"/>
          <w:sz w:val="24"/>
          <w:szCs w:val="24"/>
          <w:lang w:val="sr-Cyrl-RS"/>
        </w:rPr>
        <w:t>Корисника услуге</w:t>
      </w:r>
      <w:r w:rsidRPr="0070221D">
        <w:rPr>
          <w:rFonts w:cs="Arial"/>
          <w:sz w:val="24"/>
          <w:szCs w:val="24"/>
        </w:rPr>
        <w:t xml:space="preserve"> из става 3. ове тачке.</w:t>
      </w:r>
    </w:p>
    <w:p w:rsidR="0070221D" w:rsidRPr="0070221D" w:rsidRDefault="0070221D" w:rsidP="0070221D">
      <w:pPr>
        <w:spacing w:before="0"/>
        <w:rPr>
          <w:rFonts w:cs="Arial"/>
          <w:sz w:val="24"/>
          <w:szCs w:val="24"/>
        </w:rPr>
      </w:pPr>
    </w:p>
    <w:p w:rsidR="0070221D" w:rsidRPr="0070221D" w:rsidRDefault="0070221D" w:rsidP="0070221D">
      <w:pPr>
        <w:numPr>
          <w:ilvl w:val="0"/>
          <w:numId w:val="40"/>
        </w:numPr>
        <w:spacing w:before="0"/>
        <w:ind w:left="0" w:hanging="426"/>
        <w:contextualSpacing/>
        <w:rPr>
          <w:rFonts w:ascii="Calibri" w:eastAsia="Calibri" w:hAnsi="Calibri" w:cs="Arial"/>
          <w:sz w:val="24"/>
          <w:szCs w:val="24"/>
        </w:rPr>
      </w:pPr>
      <w:r w:rsidRPr="0070221D">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70221D">
        <w:rPr>
          <w:rFonts w:ascii="Calibri" w:eastAsia="Calibri" w:hAnsi="Calibri" w:cs="Arial"/>
          <w:sz w:val="24"/>
          <w:szCs w:val="24"/>
        </w:rPr>
        <w:t>.</w:t>
      </w:r>
    </w:p>
    <w:p w:rsidR="0070221D" w:rsidRPr="0070221D" w:rsidRDefault="0070221D" w:rsidP="0070221D">
      <w:pPr>
        <w:spacing w:before="0"/>
        <w:rPr>
          <w:rFonts w:cs="Arial"/>
          <w:sz w:val="24"/>
          <w:szCs w:val="24"/>
        </w:rPr>
      </w:pPr>
      <w:r w:rsidRPr="0070221D">
        <w:rPr>
          <w:rFonts w:cs="Arial"/>
          <w:sz w:val="24"/>
          <w:szCs w:val="24"/>
        </w:rPr>
        <w:t>Стране су дужне да, у случају из стaвa 1. Тачке</w:t>
      </w:r>
      <w:r w:rsidRPr="0070221D">
        <w:rPr>
          <w:rFonts w:cs="Arial"/>
          <w:sz w:val="24"/>
          <w:szCs w:val="24"/>
          <w:lang w:val="sr-Cyrl-RS"/>
        </w:rPr>
        <w:t xml:space="preserve"> 11 овог Прилога о БЗР</w:t>
      </w:r>
      <w:r w:rsidRPr="0070221D">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70221D">
        <w:rPr>
          <w:rFonts w:cs="Arial"/>
          <w:sz w:val="24"/>
          <w:szCs w:val="24"/>
          <w:lang w:val="sr-Cyrl-RS"/>
        </w:rPr>
        <w:t xml:space="preserve">промптно </w:t>
      </w:r>
      <w:r w:rsidRPr="0070221D">
        <w:rPr>
          <w:rFonts w:cs="Arial"/>
          <w:sz w:val="24"/>
          <w:szCs w:val="24"/>
        </w:rPr>
        <w:t>oбaвeштaвajу jeдна другу и свoje зaпoслeнe и/или прeдстaвникe зaпoслeних o тим ризицимa и мeрaмa зa њихoвo oтклaњaњe.</w:t>
      </w:r>
    </w:p>
    <w:p w:rsidR="0070221D" w:rsidRPr="0070221D" w:rsidRDefault="0070221D" w:rsidP="0070221D">
      <w:pPr>
        <w:spacing w:before="0"/>
        <w:rPr>
          <w:rFonts w:cs="Arial"/>
          <w:sz w:val="24"/>
          <w:szCs w:val="24"/>
        </w:rPr>
      </w:pPr>
      <w:r w:rsidRPr="0070221D">
        <w:rPr>
          <w:rFonts w:cs="Arial"/>
          <w:sz w:val="24"/>
          <w:szCs w:val="24"/>
        </w:rPr>
        <w:t>Нaчин oствaривaњa сaрaдњe из ст. 1. и 2. oве тачке утврђуjе се спoрaзумoм.</w:t>
      </w:r>
    </w:p>
    <w:p w:rsidR="0070221D" w:rsidRPr="0070221D" w:rsidRDefault="0070221D" w:rsidP="0070221D">
      <w:pPr>
        <w:spacing w:before="0"/>
        <w:rPr>
          <w:rFonts w:cs="Arial"/>
          <w:sz w:val="24"/>
          <w:szCs w:val="24"/>
          <w:lang w:val="sr-Cyrl-RS"/>
        </w:rPr>
      </w:pPr>
      <w:r w:rsidRPr="0070221D">
        <w:rPr>
          <w:rFonts w:cs="Arial"/>
          <w:sz w:val="24"/>
          <w:szCs w:val="24"/>
        </w:rPr>
        <w:t>Спoрaзумoм</w:t>
      </w:r>
      <w:r w:rsidRPr="0070221D">
        <w:rPr>
          <w:rFonts w:cs="Arial"/>
          <w:sz w:val="24"/>
          <w:szCs w:val="24"/>
          <w:lang w:val="sr-Cyrl-RS"/>
        </w:rPr>
        <w:t xml:space="preserve"> у писменој форми</w:t>
      </w:r>
      <w:r w:rsidRPr="0070221D">
        <w:rPr>
          <w:rFonts w:cs="Arial"/>
          <w:sz w:val="24"/>
          <w:szCs w:val="24"/>
        </w:rPr>
        <w:t xml:space="preserve"> из стaвa 3. oве тачке, из реда запослених код </w:t>
      </w:r>
      <w:r w:rsidRPr="0070221D">
        <w:rPr>
          <w:rFonts w:cs="Arial"/>
          <w:sz w:val="24"/>
          <w:szCs w:val="24"/>
          <w:lang w:val="sr-Cyrl-RS"/>
        </w:rPr>
        <w:t>Корисника услуге</w:t>
      </w:r>
      <w:r w:rsidRPr="0070221D">
        <w:rPr>
          <w:rFonts w:cs="Arial"/>
          <w:sz w:val="24"/>
          <w:szCs w:val="24"/>
        </w:rPr>
        <w:t xml:space="preserve"> oдрeђуje сe лицe зa кooрдинaциjу спрoвoђeњa зajeдничких мeрa кojимa сe oбeзбeђуje бeзбeднoст и здрaвљe свих зaпoслeн</w:t>
      </w:r>
      <w:r w:rsidRPr="0070221D">
        <w:rPr>
          <w:rFonts w:cs="Arial"/>
          <w:sz w:val="24"/>
          <w:szCs w:val="24"/>
          <w:lang w:val="sr-Cyrl-RS"/>
        </w:rPr>
        <w:t>их.</w:t>
      </w:r>
    </w:p>
    <w:p w:rsidR="0070221D" w:rsidRPr="0070221D" w:rsidRDefault="0070221D" w:rsidP="0070221D">
      <w:pPr>
        <w:spacing w:before="0"/>
        <w:rPr>
          <w:rFonts w:cs="Arial"/>
          <w:sz w:val="24"/>
          <w:szCs w:val="24"/>
          <w:lang w:val="sr-Cyrl-RS"/>
        </w:rPr>
      </w:pPr>
    </w:p>
    <w:p w:rsidR="0070221D" w:rsidRPr="0070221D" w:rsidRDefault="0070221D" w:rsidP="0070221D">
      <w:pPr>
        <w:numPr>
          <w:ilvl w:val="0"/>
          <w:numId w:val="40"/>
        </w:numPr>
        <w:spacing w:before="0"/>
        <w:ind w:left="0" w:hanging="426"/>
        <w:contextualSpacing/>
        <w:rPr>
          <w:rFonts w:eastAsia="Calibri" w:cs="Arial"/>
          <w:sz w:val="24"/>
          <w:szCs w:val="24"/>
        </w:rPr>
      </w:pPr>
      <w:r w:rsidRPr="0070221D">
        <w:rPr>
          <w:rFonts w:eastAsia="Calibri" w:cs="Arial"/>
          <w:sz w:val="24"/>
          <w:szCs w:val="24"/>
        </w:rPr>
        <w:t xml:space="preserve">Пружалац услуге је дужан да благовремено извештава </w:t>
      </w:r>
      <w:r w:rsidRPr="0070221D">
        <w:rPr>
          <w:rFonts w:eastAsia="Calibri" w:cs="Arial"/>
          <w:sz w:val="24"/>
          <w:szCs w:val="24"/>
          <w:lang w:val="sr-Cyrl-RS"/>
        </w:rPr>
        <w:t>Корисника услуге</w:t>
      </w:r>
      <w:r w:rsidRPr="0070221D">
        <w:rPr>
          <w:rFonts w:eastAsia="Calibri" w:cs="Arial"/>
          <w:sz w:val="24"/>
          <w:szCs w:val="24"/>
        </w:rPr>
        <w:t xml:space="preserve"> о свим догађајима из области БЗР који су настали приликом пружања услуг</w:t>
      </w:r>
      <w:r w:rsidRPr="0070221D">
        <w:rPr>
          <w:rFonts w:eastAsia="Calibri" w:cs="Arial"/>
          <w:sz w:val="24"/>
          <w:szCs w:val="24"/>
          <w:lang w:val="sr-Cyrl-RS"/>
        </w:rPr>
        <w:t>е</w:t>
      </w:r>
      <w:r w:rsidRPr="0070221D">
        <w:rPr>
          <w:rFonts w:eastAsia="Calibri" w:cs="Arial"/>
          <w:sz w:val="24"/>
          <w:szCs w:val="24"/>
        </w:rPr>
        <w:t xml:space="preserve"> кој</w:t>
      </w:r>
      <w:r w:rsidRPr="0070221D">
        <w:rPr>
          <w:rFonts w:eastAsia="Calibri" w:cs="Arial"/>
          <w:sz w:val="24"/>
          <w:szCs w:val="24"/>
          <w:lang w:val="sr-Cyrl-RS"/>
        </w:rPr>
        <w:t>а</w:t>
      </w:r>
      <w:r w:rsidRPr="0070221D">
        <w:rPr>
          <w:rFonts w:eastAsia="Calibri" w:cs="Arial"/>
          <w:sz w:val="24"/>
          <w:szCs w:val="24"/>
        </w:rPr>
        <w:t xml:space="preserve"> </w:t>
      </w:r>
      <w:r w:rsidRPr="0070221D">
        <w:rPr>
          <w:rFonts w:eastAsia="Calibri" w:cs="Arial"/>
          <w:sz w:val="24"/>
          <w:szCs w:val="24"/>
          <w:lang w:val="sr-Cyrl-RS"/>
        </w:rPr>
        <w:t>је</w:t>
      </w:r>
      <w:r w:rsidRPr="0070221D">
        <w:rPr>
          <w:rFonts w:eastAsia="Calibri" w:cs="Arial"/>
          <w:sz w:val="24"/>
          <w:szCs w:val="24"/>
        </w:rPr>
        <w:t xml:space="preserve"> предмет Уговора, а нарочито о свим</w:t>
      </w:r>
      <w:r w:rsidRPr="0070221D">
        <w:rPr>
          <w:rFonts w:eastAsia="Calibri" w:cs="Arial"/>
          <w:sz w:val="24"/>
          <w:szCs w:val="24"/>
          <w:lang w:val="sr-Cyrl-RS"/>
        </w:rPr>
        <w:t xml:space="preserve"> опасностима, опасним појавама и ризицима.</w:t>
      </w:r>
      <w:r w:rsidRPr="0070221D">
        <w:rPr>
          <w:rFonts w:eastAsia="Calibri" w:cs="Arial"/>
          <w:sz w:val="24"/>
          <w:szCs w:val="24"/>
        </w:rPr>
        <w:t xml:space="preserve"> </w:t>
      </w:r>
    </w:p>
    <w:p w:rsidR="0070221D" w:rsidRPr="0070221D" w:rsidRDefault="0070221D" w:rsidP="0070221D">
      <w:pPr>
        <w:spacing w:before="0"/>
        <w:contextualSpacing/>
        <w:rPr>
          <w:rFonts w:eastAsia="Calibri" w:cs="Arial"/>
          <w:sz w:val="24"/>
          <w:szCs w:val="24"/>
        </w:rPr>
      </w:pPr>
    </w:p>
    <w:p w:rsidR="0070221D" w:rsidRPr="0070221D" w:rsidRDefault="0070221D" w:rsidP="0070221D">
      <w:pPr>
        <w:numPr>
          <w:ilvl w:val="0"/>
          <w:numId w:val="40"/>
        </w:numPr>
        <w:spacing w:before="0"/>
        <w:ind w:left="0" w:hanging="426"/>
        <w:contextualSpacing/>
        <w:rPr>
          <w:rFonts w:eastAsia="Calibri" w:cs="Arial"/>
          <w:sz w:val="24"/>
          <w:szCs w:val="24"/>
        </w:rPr>
      </w:pPr>
      <w:r w:rsidRPr="0070221D">
        <w:rPr>
          <w:rFonts w:eastAsia="Calibri" w:cs="Arial"/>
          <w:sz w:val="24"/>
          <w:szCs w:val="24"/>
        </w:rPr>
        <w:t xml:space="preserve">Пружалац услуге је дужан да </w:t>
      </w:r>
      <w:r w:rsidRPr="0070221D">
        <w:rPr>
          <w:rFonts w:eastAsia="Calibri" w:cs="Arial"/>
          <w:sz w:val="24"/>
          <w:szCs w:val="24"/>
          <w:lang w:val="sr-Cyrl-RS"/>
        </w:rPr>
        <w:t>Корисника услуге</w:t>
      </w:r>
      <w:r w:rsidRPr="0070221D">
        <w:rPr>
          <w:rFonts w:eastAsia="Calibri" w:cs="Arial"/>
          <w:sz w:val="24"/>
          <w:szCs w:val="24"/>
        </w:rPr>
        <w:t xml:space="preserve"> достави копију Извештаја о повреди на раду који је издао за сваког свог запосленог </w:t>
      </w:r>
      <w:r w:rsidRPr="0070221D">
        <w:rPr>
          <w:rFonts w:eastAsia="Calibri" w:cs="Arial"/>
          <w:sz w:val="24"/>
          <w:szCs w:val="24"/>
          <w:lang w:val="sr-Cyrl-RS"/>
        </w:rPr>
        <w:t xml:space="preserve">и других лица које ангажује приликом пружања услуге која је предмет Уговора </w:t>
      </w:r>
      <w:r w:rsidRPr="0070221D">
        <w:rPr>
          <w:rFonts w:eastAsia="Calibri" w:cs="Arial"/>
          <w:sz w:val="24"/>
          <w:szCs w:val="24"/>
        </w:rPr>
        <w:t>и то у року од 24</w:t>
      </w:r>
      <w:r w:rsidRPr="0070221D">
        <w:rPr>
          <w:rFonts w:eastAsia="Calibri" w:cs="Arial"/>
          <w:sz w:val="24"/>
          <w:szCs w:val="24"/>
          <w:lang w:val="sr-Cyrl-RS"/>
        </w:rPr>
        <w:t xml:space="preserve"> (словима: дведесетчетири)</w:t>
      </w:r>
      <w:r w:rsidRPr="0070221D">
        <w:rPr>
          <w:rFonts w:eastAsia="Calibri" w:cs="Arial"/>
          <w:sz w:val="24"/>
          <w:szCs w:val="24"/>
        </w:rPr>
        <w:t xml:space="preserve"> часа од сачињавања Извештаја о повреди на раду.</w:t>
      </w:r>
    </w:p>
    <w:p w:rsidR="0070221D" w:rsidRPr="0070221D" w:rsidRDefault="0070221D" w:rsidP="0070221D">
      <w:pPr>
        <w:spacing w:before="0"/>
        <w:rPr>
          <w:rFonts w:cs="Arial"/>
          <w:szCs w:val="24"/>
        </w:rPr>
      </w:pPr>
    </w:p>
    <w:p w:rsidR="0070221D" w:rsidRPr="00884CF9" w:rsidRDefault="0070221D" w:rsidP="00F326B4">
      <w:pPr>
        <w:numPr>
          <w:ilvl w:val="0"/>
          <w:numId w:val="40"/>
        </w:numPr>
        <w:spacing w:before="0" w:after="120"/>
        <w:ind w:left="0" w:hanging="426"/>
        <w:contextualSpacing/>
        <w:rPr>
          <w:rFonts w:cs="Arial"/>
          <w:sz w:val="24"/>
          <w:szCs w:val="24"/>
        </w:rPr>
      </w:pPr>
      <w:r w:rsidRPr="00884CF9">
        <w:rPr>
          <w:rFonts w:eastAsia="Calibri" w:cs="Arial"/>
          <w:sz w:val="24"/>
          <w:szCs w:val="24"/>
        </w:rPr>
        <w:t>Овај Прилог</w:t>
      </w:r>
      <w:r w:rsidRPr="00884CF9">
        <w:rPr>
          <w:rFonts w:eastAsia="Calibri" w:cs="Arial"/>
          <w:sz w:val="24"/>
          <w:szCs w:val="24"/>
          <w:lang w:val="sr-Cyrl-RS"/>
        </w:rPr>
        <w:t xml:space="preserve"> о БЗР</w:t>
      </w:r>
      <w:r w:rsidRPr="00884CF9">
        <w:rPr>
          <w:rFonts w:eastAsia="Calibri" w:cs="Arial"/>
          <w:sz w:val="24"/>
          <w:szCs w:val="24"/>
        </w:rPr>
        <w:t xml:space="preserve"> је сачињен у 6 (</w:t>
      </w:r>
      <w:r w:rsidRPr="00884CF9">
        <w:rPr>
          <w:rFonts w:eastAsia="Calibri" w:cs="Arial"/>
          <w:sz w:val="24"/>
          <w:szCs w:val="24"/>
          <w:lang w:val="sr-Cyrl-RS"/>
        </w:rPr>
        <w:t xml:space="preserve">словима: </w:t>
      </w:r>
      <w:r w:rsidRPr="00884CF9">
        <w:rPr>
          <w:rFonts w:eastAsia="Calibri" w:cs="Arial"/>
          <w:sz w:val="24"/>
          <w:szCs w:val="24"/>
        </w:rPr>
        <w:t xml:space="preserve">шест) истоветних примерака, од којих </w:t>
      </w:r>
      <w:r w:rsidRPr="00884CF9">
        <w:rPr>
          <w:rFonts w:eastAsia="Calibri" w:cs="Arial"/>
          <w:sz w:val="24"/>
          <w:szCs w:val="24"/>
          <w:lang w:val="sr-Cyrl-RS"/>
        </w:rPr>
        <w:t xml:space="preserve">свака Страна задржава </w:t>
      </w:r>
      <w:r w:rsidRPr="00884CF9">
        <w:rPr>
          <w:rFonts w:eastAsia="Calibri" w:cs="Arial"/>
          <w:sz w:val="24"/>
          <w:szCs w:val="24"/>
        </w:rPr>
        <w:t xml:space="preserve">по </w:t>
      </w:r>
      <w:r w:rsidRPr="00884CF9">
        <w:rPr>
          <w:rFonts w:eastAsia="Calibri" w:cs="Arial"/>
          <w:sz w:val="24"/>
          <w:szCs w:val="24"/>
          <w:lang w:val="sr-Cyrl-RS"/>
        </w:rPr>
        <w:t xml:space="preserve">3 (словима: </w:t>
      </w:r>
      <w:r w:rsidRPr="00884CF9">
        <w:rPr>
          <w:rFonts w:eastAsia="Calibri" w:cs="Arial"/>
          <w:sz w:val="24"/>
          <w:szCs w:val="24"/>
        </w:rPr>
        <w:t>три</w:t>
      </w:r>
      <w:r w:rsidRPr="00884CF9">
        <w:rPr>
          <w:rFonts w:eastAsia="Calibri" w:cs="Arial"/>
          <w:sz w:val="24"/>
          <w:szCs w:val="24"/>
          <w:lang w:val="sr-Cyrl-RS"/>
        </w:rPr>
        <w:t>)</w:t>
      </w:r>
      <w:r w:rsidRPr="00884CF9">
        <w:rPr>
          <w:rFonts w:eastAsia="Calibri" w:cs="Arial"/>
          <w:sz w:val="24"/>
          <w:szCs w:val="24"/>
        </w:rPr>
        <w:t xml:space="preserve"> примерка.</w:t>
      </w:r>
    </w:p>
    <w:p w:rsidR="0070221D" w:rsidRDefault="0070221D" w:rsidP="003A49ED">
      <w:pPr>
        <w:pStyle w:val="KDParagraf"/>
        <w:spacing w:before="0"/>
        <w:rPr>
          <w:rFonts w:cs="Arial"/>
          <w:sz w:val="24"/>
          <w:szCs w:val="24"/>
        </w:rPr>
      </w:pPr>
    </w:p>
    <w:p w:rsidR="0070221D" w:rsidRDefault="0070221D" w:rsidP="003A49ED">
      <w:pPr>
        <w:pStyle w:val="KDParagraf"/>
        <w:spacing w:before="0"/>
        <w:rPr>
          <w:rFonts w:cs="Arial"/>
          <w:sz w:val="24"/>
          <w:szCs w:val="24"/>
        </w:rPr>
      </w:pPr>
    </w:p>
    <w:sectPr w:rsidR="0070221D"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8F" w:rsidRDefault="00C2448F">
      <w:r>
        <w:separator/>
      </w:r>
    </w:p>
    <w:p w:rsidR="00C2448F" w:rsidRDefault="00C2448F"/>
  </w:endnote>
  <w:endnote w:type="continuationSeparator" w:id="0">
    <w:p w:rsidR="00C2448F" w:rsidRDefault="00C2448F">
      <w:r>
        <w:continuationSeparator/>
      </w:r>
    </w:p>
    <w:p w:rsidR="00C2448F" w:rsidRDefault="00C2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8C" w:rsidRDefault="00EE73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738C" w:rsidRDefault="00EE738C" w:rsidP="00841BE7">
    <w:pPr>
      <w:pStyle w:val="Footer"/>
      <w:ind w:right="360"/>
    </w:pPr>
  </w:p>
  <w:p w:rsidR="00EE738C" w:rsidRDefault="00EE738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8C" w:rsidRPr="00EC5BB4" w:rsidRDefault="00EE73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C25D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C25DA">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8C" w:rsidRPr="00EC5BB4" w:rsidRDefault="00EE73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C25D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C25DA">
      <w:rPr>
        <w:rStyle w:val="PageNumber"/>
        <w:rFonts w:cs="Arial"/>
        <w:b/>
        <w:noProof/>
        <w:szCs w:val="24"/>
      </w:rPr>
      <w:t>83</w:t>
    </w:r>
    <w:r w:rsidRPr="00EC5BB4">
      <w:rPr>
        <w:rStyle w:val="PageNumber"/>
        <w:rFonts w:cs="Arial"/>
        <w:b/>
        <w:szCs w:val="24"/>
      </w:rPr>
      <w:fldChar w:fldCharType="end"/>
    </w:r>
  </w:p>
  <w:p w:rsidR="00EE738C" w:rsidRDefault="00EE7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8F" w:rsidRDefault="00C2448F">
      <w:r>
        <w:separator/>
      </w:r>
    </w:p>
    <w:p w:rsidR="00C2448F" w:rsidRDefault="00C2448F"/>
  </w:footnote>
  <w:footnote w:type="continuationSeparator" w:id="0">
    <w:p w:rsidR="00C2448F" w:rsidRDefault="00C2448F">
      <w:r>
        <w:continuationSeparator/>
      </w:r>
    </w:p>
    <w:p w:rsidR="00C2448F" w:rsidRDefault="00C244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8C" w:rsidRDefault="00EE738C" w:rsidP="004276AD">
    <w:pPr>
      <w:pStyle w:val="Header"/>
      <w:rPr>
        <w:sz w:val="20"/>
      </w:rPr>
    </w:pPr>
  </w:p>
  <w:p w:rsidR="00EE738C" w:rsidRPr="00196F49" w:rsidRDefault="00EE738C" w:rsidP="00196F49">
    <w:pPr>
      <w:pStyle w:val="Header"/>
      <w:jc w:val="center"/>
      <w:rPr>
        <w:bCs/>
        <w:szCs w:val="24"/>
        <w:lang w:val="sr-Cyrl-RS"/>
      </w:rPr>
    </w:pPr>
    <w:r w:rsidRPr="00EC5BB4">
      <w:rPr>
        <w:szCs w:val="24"/>
      </w:rPr>
      <w:t xml:space="preserve">ЈП „Електропривреда Србије“ Београд          Конкурсна документација </w:t>
    </w:r>
    <w:r w:rsidRPr="00C53B16">
      <w:rPr>
        <w:szCs w:val="24"/>
      </w:rPr>
      <w:t>ЈН/1000/0046/2017</w:t>
    </w:r>
    <w:r w:rsidRPr="00196F49">
      <w:rPr>
        <w:rFonts w:cs="Arial"/>
        <w:b/>
        <w:szCs w:val="24"/>
        <w:lang w:val="sr-Cyrl-RS"/>
      </w:rPr>
      <w:t xml:space="preserve"> </w:t>
    </w:r>
    <w:r w:rsidRPr="00196F49">
      <w:rPr>
        <w:bCs/>
        <w:szCs w:val="24"/>
        <w:lang w:val="sr-Cyrl-RS"/>
      </w:rPr>
      <w:t>услуга Унапређење модела интерне комуникације</w:t>
    </w:r>
  </w:p>
  <w:p w:rsidR="00EE738C" w:rsidRPr="00196F49" w:rsidRDefault="00EE738C" w:rsidP="00196F49">
    <w:pPr>
      <w:pStyle w:val="Header"/>
      <w:jc w:val="center"/>
      <w:rPr>
        <w:szCs w:val="24"/>
      </w:rPr>
    </w:pPr>
    <w:r w:rsidRPr="00196F49">
      <w:rPr>
        <w:szCs w:val="24"/>
        <w:lang w:val="sr-Cyrl-RS"/>
      </w:rPr>
      <w:t xml:space="preserve"> </w:t>
    </w:r>
  </w:p>
  <w:p w:rsidR="00EE738C" w:rsidRPr="00EC5BB4" w:rsidRDefault="00EE738C" w:rsidP="00196F49">
    <w:pPr>
      <w:pStyle w:val="Heade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8C" w:rsidRDefault="00EE738C" w:rsidP="004276AD">
    <w:pPr>
      <w:pStyle w:val="Header"/>
    </w:pPr>
  </w:p>
  <w:p w:rsidR="00EE738C" w:rsidRDefault="00EE738C" w:rsidP="007545CF">
    <w:pPr>
      <w:pStyle w:val="Header"/>
      <w:jc w:val="center"/>
      <w:rPr>
        <w:bCs/>
        <w:sz w:val="22"/>
        <w:szCs w:val="24"/>
        <w:lang w:val="sr-Cyrl-RS" w:eastAsia="en-US"/>
      </w:rPr>
    </w:pPr>
    <w:r w:rsidRPr="00113B84">
      <w:rPr>
        <w:szCs w:val="24"/>
      </w:rPr>
      <w:t xml:space="preserve">ЈП „Електропривреда Србије“ Београд  </w:t>
    </w:r>
    <w:r>
      <w:rPr>
        <w:szCs w:val="24"/>
      </w:rPr>
      <w:t xml:space="preserve">        Конкурсна документација </w:t>
    </w:r>
    <w:r w:rsidRPr="007545CF">
      <w:rPr>
        <w:szCs w:val="24"/>
      </w:rPr>
      <w:t>ЈН</w:t>
    </w:r>
    <w:r w:rsidRPr="007545CF">
      <w:rPr>
        <w:szCs w:val="24"/>
        <w:lang w:val="sr-Cyrl-RS"/>
      </w:rPr>
      <w:t>/1000/0046/2017</w:t>
    </w:r>
  </w:p>
  <w:p w:rsidR="00EE738C" w:rsidRPr="007545CF" w:rsidRDefault="00EE738C" w:rsidP="007545CF">
    <w:pPr>
      <w:pStyle w:val="Header"/>
      <w:jc w:val="center"/>
      <w:rPr>
        <w:szCs w:val="24"/>
      </w:rPr>
    </w:pPr>
    <w:r w:rsidRPr="007545CF">
      <w:rPr>
        <w:bCs/>
        <w:szCs w:val="24"/>
        <w:lang w:val="sr-Cyrl-RS"/>
      </w:rPr>
      <w:t>услуга Унапређење модела интерне комуникације</w:t>
    </w:r>
  </w:p>
  <w:p w:rsidR="00EE738C" w:rsidRPr="007545CF" w:rsidRDefault="00EE738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EB4D37"/>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398697A"/>
    <w:multiLevelType w:val="hybridMultilevel"/>
    <w:tmpl w:val="487C502E"/>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A5F65FE"/>
    <w:multiLevelType w:val="hybridMultilevel"/>
    <w:tmpl w:val="C4AE00E0"/>
    <w:lvl w:ilvl="0" w:tplc="B6CC66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936B01"/>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7"/>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5"/>
  </w:num>
  <w:num w:numId="8">
    <w:abstractNumId w:val="72"/>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5"/>
  </w:num>
  <w:num w:numId="12">
    <w:abstractNumId w:val="69"/>
  </w:num>
  <w:num w:numId="13">
    <w:abstractNumId w:val="62"/>
  </w:num>
  <w:num w:numId="14">
    <w:abstractNumId w:val="58"/>
  </w:num>
  <w:num w:numId="15">
    <w:abstractNumId w:val="98"/>
  </w:num>
  <w:num w:numId="16">
    <w:abstractNumId w:val="77"/>
  </w:num>
  <w:num w:numId="17">
    <w:abstractNumId w:val="70"/>
  </w:num>
  <w:num w:numId="18">
    <w:abstractNumId w:val="71"/>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86"/>
  </w:num>
  <w:num w:numId="22">
    <w:abstractNumId w:val="90"/>
  </w:num>
  <w:num w:numId="23">
    <w:abstractNumId w:val="86"/>
  </w:num>
  <w:num w:numId="24">
    <w:abstractNumId w:val="50"/>
  </w:num>
  <w:num w:numId="25">
    <w:abstractNumId w:val="76"/>
  </w:num>
  <w:num w:numId="26">
    <w:abstractNumId w:val="60"/>
  </w:num>
  <w:num w:numId="27">
    <w:abstractNumId w:val="80"/>
  </w:num>
  <w:num w:numId="28">
    <w:abstractNumId w:val="89"/>
  </w:num>
  <w:num w:numId="29">
    <w:abstractNumId w:val="68"/>
  </w:num>
  <w:num w:numId="30">
    <w:abstractNumId w:val="83"/>
  </w:num>
  <w:num w:numId="31">
    <w:abstractNumId w:val="81"/>
  </w:num>
  <w:num w:numId="32">
    <w:abstractNumId w:val="51"/>
  </w:num>
  <w:num w:numId="33">
    <w:abstractNumId w:val="52"/>
  </w:num>
  <w:num w:numId="34">
    <w:abstractNumId w:val="49"/>
  </w:num>
  <w:num w:numId="35">
    <w:abstractNumId w:val="96"/>
  </w:num>
  <w:num w:numId="36">
    <w:abstractNumId w:val="54"/>
  </w:num>
  <w:num w:numId="37">
    <w:abstractNumId w:val="65"/>
  </w:num>
  <w:num w:numId="38">
    <w:abstractNumId w:val="74"/>
  </w:num>
  <w:num w:numId="39">
    <w:abstractNumId w:val="59"/>
  </w:num>
  <w:num w:numId="40">
    <w:abstractNumId w:val="8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E2"/>
    <w:rsid w:val="000167FC"/>
    <w:rsid w:val="00016FD0"/>
    <w:rsid w:val="000170DE"/>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90"/>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7B2"/>
    <w:rsid w:val="000C69E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B4E"/>
    <w:rsid w:val="00102340"/>
    <w:rsid w:val="00102718"/>
    <w:rsid w:val="001029A5"/>
    <w:rsid w:val="00102AC1"/>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95"/>
    <w:rsid w:val="00115226"/>
    <w:rsid w:val="001161CF"/>
    <w:rsid w:val="001162D0"/>
    <w:rsid w:val="00116570"/>
    <w:rsid w:val="001168C1"/>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29F"/>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E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A6"/>
    <w:rsid w:val="001D09B2"/>
    <w:rsid w:val="001D1027"/>
    <w:rsid w:val="001D1509"/>
    <w:rsid w:val="001D1EB2"/>
    <w:rsid w:val="001D26F5"/>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CCD"/>
    <w:rsid w:val="00202CD8"/>
    <w:rsid w:val="002030A5"/>
    <w:rsid w:val="00204027"/>
    <w:rsid w:val="00204111"/>
    <w:rsid w:val="00204871"/>
    <w:rsid w:val="002049BE"/>
    <w:rsid w:val="00204F32"/>
    <w:rsid w:val="0020596A"/>
    <w:rsid w:val="00205B96"/>
    <w:rsid w:val="00205C4A"/>
    <w:rsid w:val="002067CF"/>
    <w:rsid w:val="00206ABA"/>
    <w:rsid w:val="00206AD0"/>
    <w:rsid w:val="00207151"/>
    <w:rsid w:val="0020735B"/>
    <w:rsid w:val="00207B1E"/>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80127"/>
    <w:rsid w:val="00280814"/>
    <w:rsid w:val="00280B9C"/>
    <w:rsid w:val="00280DAD"/>
    <w:rsid w:val="00280E34"/>
    <w:rsid w:val="00281098"/>
    <w:rsid w:val="002815D8"/>
    <w:rsid w:val="00281923"/>
    <w:rsid w:val="00281C44"/>
    <w:rsid w:val="00281CE1"/>
    <w:rsid w:val="00281EAD"/>
    <w:rsid w:val="0028205E"/>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1A"/>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84"/>
    <w:rsid w:val="002F1E22"/>
    <w:rsid w:val="002F2105"/>
    <w:rsid w:val="002F28B2"/>
    <w:rsid w:val="002F2DE5"/>
    <w:rsid w:val="002F2E6E"/>
    <w:rsid w:val="002F3DAD"/>
    <w:rsid w:val="002F45B3"/>
    <w:rsid w:val="002F48D1"/>
    <w:rsid w:val="002F4D92"/>
    <w:rsid w:val="002F4E5E"/>
    <w:rsid w:val="002F536E"/>
    <w:rsid w:val="002F53FF"/>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29"/>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8FC"/>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49"/>
    <w:rsid w:val="004448D7"/>
    <w:rsid w:val="004448E7"/>
    <w:rsid w:val="004456B0"/>
    <w:rsid w:val="0044590F"/>
    <w:rsid w:val="00445A55"/>
    <w:rsid w:val="00445E54"/>
    <w:rsid w:val="0044613E"/>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86F"/>
    <w:rsid w:val="00453A04"/>
    <w:rsid w:val="00453B90"/>
    <w:rsid w:val="0045469A"/>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BD5"/>
    <w:rsid w:val="00467220"/>
    <w:rsid w:val="00467355"/>
    <w:rsid w:val="0046755D"/>
    <w:rsid w:val="00467C91"/>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DA3"/>
    <w:rsid w:val="00490F97"/>
    <w:rsid w:val="004910E9"/>
    <w:rsid w:val="004913CE"/>
    <w:rsid w:val="00491B6D"/>
    <w:rsid w:val="00491E05"/>
    <w:rsid w:val="00491EFB"/>
    <w:rsid w:val="00491FDD"/>
    <w:rsid w:val="00492AC4"/>
    <w:rsid w:val="00492DD4"/>
    <w:rsid w:val="0049306E"/>
    <w:rsid w:val="0049324F"/>
    <w:rsid w:val="004933B3"/>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91C"/>
    <w:rsid w:val="004A499B"/>
    <w:rsid w:val="004A4EE8"/>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69"/>
    <w:rsid w:val="004E4C8A"/>
    <w:rsid w:val="004E53C5"/>
    <w:rsid w:val="004E5460"/>
    <w:rsid w:val="004E5665"/>
    <w:rsid w:val="004E5985"/>
    <w:rsid w:val="004E59EA"/>
    <w:rsid w:val="004E5C38"/>
    <w:rsid w:val="004E60E0"/>
    <w:rsid w:val="004E61F1"/>
    <w:rsid w:val="004E67C0"/>
    <w:rsid w:val="004E6CE6"/>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3373"/>
    <w:rsid w:val="004F3396"/>
    <w:rsid w:val="004F3781"/>
    <w:rsid w:val="004F3C5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11DF"/>
    <w:rsid w:val="00581333"/>
    <w:rsid w:val="00581406"/>
    <w:rsid w:val="00581443"/>
    <w:rsid w:val="005816EB"/>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273"/>
    <w:rsid w:val="00625377"/>
    <w:rsid w:val="0062540E"/>
    <w:rsid w:val="006255D2"/>
    <w:rsid w:val="0062562C"/>
    <w:rsid w:val="00625A32"/>
    <w:rsid w:val="00626522"/>
    <w:rsid w:val="0062654B"/>
    <w:rsid w:val="00626858"/>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B19"/>
    <w:rsid w:val="00632FBA"/>
    <w:rsid w:val="00633020"/>
    <w:rsid w:val="00633DAC"/>
    <w:rsid w:val="00633DC1"/>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853"/>
    <w:rsid w:val="00652A26"/>
    <w:rsid w:val="00652C13"/>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D4"/>
    <w:rsid w:val="00672C02"/>
    <w:rsid w:val="00672DAC"/>
    <w:rsid w:val="006734A8"/>
    <w:rsid w:val="0067367A"/>
    <w:rsid w:val="006738AD"/>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F07"/>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EB"/>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2BF3"/>
    <w:rsid w:val="00752CD8"/>
    <w:rsid w:val="00752EAC"/>
    <w:rsid w:val="00753180"/>
    <w:rsid w:val="0075384F"/>
    <w:rsid w:val="0075390E"/>
    <w:rsid w:val="00753A3E"/>
    <w:rsid w:val="00753C2B"/>
    <w:rsid w:val="00753E01"/>
    <w:rsid w:val="00753FD4"/>
    <w:rsid w:val="007540D1"/>
    <w:rsid w:val="00754218"/>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C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8A6"/>
    <w:rsid w:val="007B7BDF"/>
    <w:rsid w:val="007B7F39"/>
    <w:rsid w:val="007C06A3"/>
    <w:rsid w:val="007C0E7C"/>
    <w:rsid w:val="007C114C"/>
    <w:rsid w:val="007C1277"/>
    <w:rsid w:val="007C18A0"/>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9"/>
    <w:rsid w:val="007D35F4"/>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3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30956"/>
    <w:rsid w:val="0083122D"/>
    <w:rsid w:val="0083139A"/>
    <w:rsid w:val="00831BD7"/>
    <w:rsid w:val="00832564"/>
    <w:rsid w:val="008337DE"/>
    <w:rsid w:val="00833911"/>
    <w:rsid w:val="00833A78"/>
    <w:rsid w:val="008340DA"/>
    <w:rsid w:val="00834673"/>
    <w:rsid w:val="00834839"/>
    <w:rsid w:val="00834929"/>
    <w:rsid w:val="00834A47"/>
    <w:rsid w:val="00834F58"/>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AEC"/>
    <w:rsid w:val="00844295"/>
    <w:rsid w:val="008443D9"/>
    <w:rsid w:val="00844A5E"/>
    <w:rsid w:val="00844C48"/>
    <w:rsid w:val="0084571A"/>
    <w:rsid w:val="008457D5"/>
    <w:rsid w:val="0084629B"/>
    <w:rsid w:val="0084679C"/>
    <w:rsid w:val="0084682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752"/>
    <w:rsid w:val="00855AEF"/>
    <w:rsid w:val="00855EFC"/>
    <w:rsid w:val="00855F92"/>
    <w:rsid w:val="00856228"/>
    <w:rsid w:val="00856260"/>
    <w:rsid w:val="008564A4"/>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22F"/>
    <w:rsid w:val="008667BE"/>
    <w:rsid w:val="00866B4E"/>
    <w:rsid w:val="00866BD3"/>
    <w:rsid w:val="0086708E"/>
    <w:rsid w:val="0086723C"/>
    <w:rsid w:val="00867279"/>
    <w:rsid w:val="00867288"/>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B26"/>
    <w:rsid w:val="009168B5"/>
    <w:rsid w:val="00916E86"/>
    <w:rsid w:val="00917181"/>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1B5"/>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44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DB"/>
    <w:rsid w:val="0098440C"/>
    <w:rsid w:val="0098470B"/>
    <w:rsid w:val="00984938"/>
    <w:rsid w:val="0098526A"/>
    <w:rsid w:val="009852E2"/>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EB"/>
    <w:rsid w:val="009F3952"/>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DDD"/>
    <w:rsid w:val="00A55057"/>
    <w:rsid w:val="00A556C3"/>
    <w:rsid w:val="00A5577F"/>
    <w:rsid w:val="00A55B9A"/>
    <w:rsid w:val="00A55C74"/>
    <w:rsid w:val="00A55C8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44F"/>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2C1"/>
    <w:rsid w:val="00A8435C"/>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5B0"/>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98"/>
    <w:rsid w:val="00B05314"/>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7E"/>
    <w:rsid w:val="00B41A02"/>
    <w:rsid w:val="00B41D50"/>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398"/>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F8"/>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5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A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F09"/>
    <w:rsid w:val="00C76219"/>
    <w:rsid w:val="00C76443"/>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80"/>
    <w:rsid w:val="00C849D5"/>
    <w:rsid w:val="00C84F89"/>
    <w:rsid w:val="00C8533F"/>
    <w:rsid w:val="00C85479"/>
    <w:rsid w:val="00C85817"/>
    <w:rsid w:val="00C8595C"/>
    <w:rsid w:val="00C85CF3"/>
    <w:rsid w:val="00C85E66"/>
    <w:rsid w:val="00C8639F"/>
    <w:rsid w:val="00C867FD"/>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25C"/>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30"/>
    <w:rsid w:val="00CE5E29"/>
    <w:rsid w:val="00CE65AE"/>
    <w:rsid w:val="00CE6B89"/>
    <w:rsid w:val="00CE72F7"/>
    <w:rsid w:val="00CE753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01"/>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2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37D"/>
    <w:rsid w:val="00D6769B"/>
    <w:rsid w:val="00D67757"/>
    <w:rsid w:val="00D67C01"/>
    <w:rsid w:val="00D67F8E"/>
    <w:rsid w:val="00D70F0C"/>
    <w:rsid w:val="00D711B7"/>
    <w:rsid w:val="00D7169A"/>
    <w:rsid w:val="00D72944"/>
    <w:rsid w:val="00D73495"/>
    <w:rsid w:val="00D73918"/>
    <w:rsid w:val="00D73E0F"/>
    <w:rsid w:val="00D741FC"/>
    <w:rsid w:val="00D7442C"/>
    <w:rsid w:val="00D744E5"/>
    <w:rsid w:val="00D74B3B"/>
    <w:rsid w:val="00D75F90"/>
    <w:rsid w:val="00D7621C"/>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CD6"/>
    <w:rsid w:val="00D81D84"/>
    <w:rsid w:val="00D821AB"/>
    <w:rsid w:val="00D825D6"/>
    <w:rsid w:val="00D828FC"/>
    <w:rsid w:val="00D82930"/>
    <w:rsid w:val="00D839ED"/>
    <w:rsid w:val="00D842AD"/>
    <w:rsid w:val="00D84599"/>
    <w:rsid w:val="00D846BA"/>
    <w:rsid w:val="00D846F0"/>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49"/>
    <w:rsid w:val="00DA535C"/>
    <w:rsid w:val="00DA5820"/>
    <w:rsid w:val="00DA5BEA"/>
    <w:rsid w:val="00DA5D97"/>
    <w:rsid w:val="00DA65B3"/>
    <w:rsid w:val="00DA672D"/>
    <w:rsid w:val="00DA6982"/>
    <w:rsid w:val="00DA72A8"/>
    <w:rsid w:val="00DA776C"/>
    <w:rsid w:val="00DA7973"/>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BA4"/>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681"/>
    <w:rsid w:val="00E26A3B"/>
    <w:rsid w:val="00E26B84"/>
    <w:rsid w:val="00E26D5C"/>
    <w:rsid w:val="00E26DBC"/>
    <w:rsid w:val="00E2704F"/>
    <w:rsid w:val="00E272D2"/>
    <w:rsid w:val="00E277C7"/>
    <w:rsid w:val="00E27A6D"/>
    <w:rsid w:val="00E27B57"/>
    <w:rsid w:val="00E30094"/>
    <w:rsid w:val="00E3020B"/>
    <w:rsid w:val="00E304C6"/>
    <w:rsid w:val="00E304E4"/>
    <w:rsid w:val="00E30758"/>
    <w:rsid w:val="00E30960"/>
    <w:rsid w:val="00E30B4B"/>
    <w:rsid w:val="00E30B79"/>
    <w:rsid w:val="00E30CF4"/>
    <w:rsid w:val="00E30F60"/>
    <w:rsid w:val="00E31210"/>
    <w:rsid w:val="00E31629"/>
    <w:rsid w:val="00E31D64"/>
    <w:rsid w:val="00E31D86"/>
    <w:rsid w:val="00E322A1"/>
    <w:rsid w:val="00E324D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16"/>
    <w:rsid w:val="00E71697"/>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48E"/>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3"/>
    <w:rsid w:val="00F064C6"/>
    <w:rsid w:val="00F0650F"/>
    <w:rsid w:val="00F066DE"/>
    <w:rsid w:val="00F069E5"/>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7"/>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6B4"/>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CD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C3"/>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4759C-6D2D-4F08-823C-DCEB9C6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popovic.aleksandar@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3AD8-9225-40D9-ADFD-05315D099F01}"/>
</file>

<file path=customXml/itemProps10.xml><?xml version="1.0" encoding="utf-8"?>
<ds:datastoreItem xmlns:ds="http://schemas.openxmlformats.org/officeDocument/2006/customXml" ds:itemID="{3ECE6C42-948C-4F3D-8271-79FADB6E77B6}"/>
</file>

<file path=customXml/itemProps100.xml><?xml version="1.0" encoding="utf-8"?>
<ds:datastoreItem xmlns:ds="http://schemas.openxmlformats.org/officeDocument/2006/customXml" ds:itemID="{51B73524-152B-4816-AFD3-1A005F059C67}"/>
</file>

<file path=customXml/itemProps101.xml><?xml version="1.0" encoding="utf-8"?>
<ds:datastoreItem xmlns:ds="http://schemas.openxmlformats.org/officeDocument/2006/customXml" ds:itemID="{102D14D4-1D59-4417-8C2D-CEC9813D3204}"/>
</file>

<file path=customXml/itemProps102.xml><?xml version="1.0" encoding="utf-8"?>
<ds:datastoreItem xmlns:ds="http://schemas.openxmlformats.org/officeDocument/2006/customXml" ds:itemID="{DC6DB3E9-C4A5-48CD-8A06-6197A8AE5F30}"/>
</file>

<file path=customXml/itemProps103.xml><?xml version="1.0" encoding="utf-8"?>
<ds:datastoreItem xmlns:ds="http://schemas.openxmlformats.org/officeDocument/2006/customXml" ds:itemID="{2097FCCA-8C7B-47DA-B1E0-1EE5B4B8C690}"/>
</file>

<file path=customXml/itemProps104.xml><?xml version="1.0" encoding="utf-8"?>
<ds:datastoreItem xmlns:ds="http://schemas.openxmlformats.org/officeDocument/2006/customXml" ds:itemID="{68146175-722B-4718-A814-45F1FEFD4418}"/>
</file>

<file path=customXml/itemProps105.xml><?xml version="1.0" encoding="utf-8"?>
<ds:datastoreItem xmlns:ds="http://schemas.openxmlformats.org/officeDocument/2006/customXml" ds:itemID="{975C9B92-0D63-4258-8127-F0B1068CB43B}"/>
</file>

<file path=customXml/itemProps106.xml><?xml version="1.0" encoding="utf-8"?>
<ds:datastoreItem xmlns:ds="http://schemas.openxmlformats.org/officeDocument/2006/customXml" ds:itemID="{67C3D4F2-601D-44FD-81F3-829674604D05}"/>
</file>

<file path=customXml/itemProps107.xml><?xml version="1.0" encoding="utf-8"?>
<ds:datastoreItem xmlns:ds="http://schemas.openxmlformats.org/officeDocument/2006/customXml" ds:itemID="{06A666A0-1488-4D5C-9FD5-BF7D3306645C}"/>
</file>

<file path=customXml/itemProps108.xml><?xml version="1.0" encoding="utf-8"?>
<ds:datastoreItem xmlns:ds="http://schemas.openxmlformats.org/officeDocument/2006/customXml" ds:itemID="{34E9E490-69A3-4441-941D-72840CAD9602}"/>
</file>

<file path=customXml/itemProps109.xml><?xml version="1.0" encoding="utf-8"?>
<ds:datastoreItem xmlns:ds="http://schemas.openxmlformats.org/officeDocument/2006/customXml" ds:itemID="{D523D5F4-448D-4562-A8F6-8397F0801551}"/>
</file>

<file path=customXml/itemProps11.xml><?xml version="1.0" encoding="utf-8"?>
<ds:datastoreItem xmlns:ds="http://schemas.openxmlformats.org/officeDocument/2006/customXml" ds:itemID="{B3888F12-4ACB-4438-B08B-3407D9E69878}"/>
</file>

<file path=customXml/itemProps110.xml><?xml version="1.0" encoding="utf-8"?>
<ds:datastoreItem xmlns:ds="http://schemas.openxmlformats.org/officeDocument/2006/customXml" ds:itemID="{D3EC6BC7-C601-4158-BDD6-B2E13DCE7654}"/>
</file>

<file path=customXml/itemProps111.xml><?xml version="1.0" encoding="utf-8"?>
<ds:datastoreItem xmlns:ds="http://schemas.openxmlformats.org/officeDocument/2006/customXml" ds:itemID="{7160CBBF-F027-4498-9A1C-19D1CD013CC7}"/>
</file>

<file path=customXml/itemProps112.xml><?xml version="1.0" encoding="utf-8"?>
<ds:datastoreItem xmlns:ds="http://schemas.openxmlformats.org/officeDocument/2006/customXml" ds:itemID="{FB697315-50DD-474A-A7B1-F4512C009274}"/>
</file>

<file path=customXml/itemProps113.xml><?xml version="1.0" encoding="utf-8"?>
<ds:datastoreItem xmlns:ds="http://schemas.openxmlformats.org/officeDocument/2006/customXml" ds:itemID="{3CCEBB31-7BE4-46B6-A640-C9BC1EC1F880}"/>
</file>

<file path=customXml/itemProps114.xml><?xml version="1.0" encoding="utf-8"?>
<ds:datastoreItem xmlns:ds="http://schemas.openxmlformats.org/officeDocument/2006/customXml" ds:itemID="{48654A83-576B-4F4C-ADBD-7942A825AAE1}"/>
</file>

<file path=customXml/itemProps115.xml><?xml version="1.0" encoding="utf-8"?>
<ds:datastoreItem xmlns:ds="http://schemas.openxmlformats.org/officeDocument/2006/customXml" ds:itemID="{E49B0E06-AB96-4010-B99D-E88264C4329C}"/>
</file>

<file path=customXml/itemProps116.xml><?xml version="1.0" encoding="utf-8"?>
<ds:datastoreItem xmlns:ds="http://schemas.openxmlformats.org/officeDocument/2006/customXml" ds:itemID="{651FAA72-D706-4BB4-B5FE-E4D70A31203E}"/>
</file>

<file path=customXml/itemProps117.xml><?xml version="1.0" encoding="utf-8"?>
<ds:datastoreItem xmlns:ds="http://schemas.openxmlformats.org/officeDocument/2006/customXml" ds:itemID="{7A679BE4-0E25-4AD4-8C8D-0B3D8FA9CD43}"/>
</file>

<file path=customXml/itemProps118.xml><?xml version="1.0" encoding="utf-8"?>
<ds:datastoreItem xmlns:ds="http://schemas.openxmlformats.org/officeDocument/2006/customXml" ds:itemID="{18A84D54-7D39-462C-83EA-B74D4FF3DB4E}"/>
</file>

<file path=customXml/itemProps119.xml><?xml version="1.0" encoding="utf-8"?>
<ds:datastoreItem xmlns:ds="http://schemas.openxmlformats.org/officeDocument/2006/customXml" ds:itemID="{0C7B4513-03E8-43A0-8CE4-CD7A939F85F0}"/>
</file>

<file path=customXml/itemProps12.xml><?xml version="1.0" encoding="utf-8"?>
<ds:datastoreItem xmlns:ds="http://schemas.openxmlformats.org/officeDocument/2006/customXml" ds:itemID="{451F4681-8A1F-4134-B100-23F1868FF66F}"/>
</file>

<file path=customXml/itemProps120.xml><?xml version="1.0" encoding="utf-8"?>
<ds:datastoreItem xmlns:ds="http://schemas.openxmlformats.org/officeDocument/2006/customXml" ds:itemID="{6D7D5244-7561-48C2-B281-1590159BDCAE}"/>
</file>

<file path=customXml/itemProps121.xml><?xml version="1.0" encoding="utf-8"?>
<ds:datastoreItem xmlns:ds="http://schemas.openxmlformats.org/officeDocument/2006/customXml" ds:itemID="{36E5A885-B85D-445B-B561-3F529BE4EDA1}"/>
</file>

<file path=customXml/itemProps122.xml><?xml version="1.0" encoding="utf-8"?>
<ds:datastoreItem xmlns:ds="http://schemas.openxmlformats.org/officeDocument/2006/customXml" ds:itemID="{026E5B08-6D0E-400A-BFE5-B1B1D047302A}"/>
</file>

<file path=customXml/itemProps123.xml><?xml version="1.0" encoding="utf-8"?>
<ds:datastoreItem xmlns:ds="http://schemas.openxmlformats.org/officeDocument/2006/customXml" ds:itemID="{AE504977-8467-421B-B389-48220B86C5E8}"/>
</file>

<file path=customXml/itemProps124.xml><?xml version="1.0" encoding="utf-8"?>
<ds:datastoreItem xmlns:ds="http://schemas.openxmlformats.org/officeDocument/2006/customXml" ds:itemID="{91887A1F-F4AB-4307-BF97-82B73707D8D7}"/>
</file>

<file path=customXml/itemProps125.xml><?xml version="1.0" encoding="utf-8"?>
<ds:datastoreItem xmlns:ds="http://schemas.openxmlformats.org/officeDocument/2006/customXml" ds:itemID="{3F6C0F28-61CF-48EE-A0C5-8E20282043ED}"/>
</file>

<file path=customXml/itemProps126.xml><?xml version="1.0" encoding="utf-8"?>
<ds:datastoreItem xmlns:ds="http://schemas.openxmlformats.org/officeDocument/2006/customXml" ds:itemID="{92866A6F-663F-4F9A-85D8-C0D8FC1B0725}"/>
</file>

<file path=customXml/itemProps127.xml><?xml version="1.0" encoding="utf-8"?>
<ds:datastoreItem xmlns:ds="http://schemas.openxmlformats.org/officeDocument/2006/customXml" ds:itemID="{0B0FDB12-1578-47E1-9189-87EB20AFC442}"/>
</file>

<file path=customXml/itemProps128.xml><?xml version="1.0" encoding="utf-8"?>
<ds:datastoreItem xmlns:ds="http://schemas.openxmlformats.org/officeDocument/2006/customXml" ds:itemID="{DB428587-097F-4D63-8FB4-2AA2BFECF138}"/>
</file>

<file path=customXml/itemProps129.xml><?xml version="1.0" encoding="utf-8"?>
<ds:datastoreItem xmlns:ds="http://schemas.openxmlformats.org/officeDocument/2006/customXml" ds:itemID="{36F9FAF8-DB0A-4124-B1CB-A7790E5C0D5F}"/>
</file>

<file path=customXml/itemProps13.xml><?xml version="1.0" encoding="utf-8"?>
<ds:datastoreItem xmlns:ds="http://schemas.openxmlformats.org/officeDocument/2006/customXml" ds:itemID="{EE031D8B-D683-482E-80B5-6904888345DE}"/>
</file>

<file path=customXml/itemProps130.xml><?xml version="1.0" encoding="utf-8"?>
<ds:datastoreItem xmlns:ds="http://schemas.openxmlformats.org/officeDocument/2006/customXml" ds:itemID="{ACEB21AA-BECE-4BD4-AD07-C980973B520E}"/>
</file>

<file path=customXml/itemProps131.xml><?xml version="1.0" encoding="utf-8"?>
<ds:datastoreItem xmlns:ds="http://schemas.openxmlformats.org/officeDocument/2006/customXml" ds:itemID="{02509CC8-EB09-460E-9028-C1DAE14CEDDF}"/>
</file>

<file path=customXml/itemProps132.xml><?xml version="1.0" encoding="utf-8"?>
<ds:datastoreItem xmlns:ds="http://schemas.openxmlformats.org/officeDocument/2006/customXml" ds:itemID="{5F461AD8-AD52-4D83-8FCE-8E9ADF034C25}"/>
</file>

<file path=customXml/itemProps133.xml><?xml version="1.0" encoding="utf-8"?>
<ds:datastoreItem xmlns:ds="http://schemas.openxmlformats.org/officeDocument/2006/customXml" ds:itemID="{538F09C2-4F6C-441D-80B0-92C340C523C1}"/>
</file>

<file path=customXml/itemProps134.xml><?xml version="1.0" encoding="utf-8"?>
<ds:datastoreItem xmlns:ds="http://schemas.openxmlformats.org/officeDocument/2006/customXml" ds:itemID="{93EB2897-8657-47CD-9816-AEF2D1700183}"/>
</file>

<file path=customXml/itemProps135.xml><?xml version="1.0" encoding="utf-8"?>
<ds:datastoreItem xmlns:ds="http://schemas.openxmlformats.org/officeDocument/2006/customXml" ds:itemID="{76F156AD-84E6-42B4-A98C-4E7D6823E810}"/>
</file>

<file path=customXml/itemProps136.xml><?xml version="1.0" encoding="utf-8"?>
<ds:datastoreItem xmlns:ds="http://schemas.openxmlformats.org/officeDocument/2006/customXml" ds:itemID="{26435942-6EB6-462C-B384-D157AE220A1F}"/>
</file>

<file path=customXml/itemProps137.xml><?xml version="1.0" encoding="utf-8"?>
<ds:datastoreItem xmlns:ds="http://schemas.openxmlformats.org/officeDocument/2006/customXml" ds:itemID="{0475DE0D-1A5A-49BB-80EE-80DBB6CCBE5C}"/>
</file>

<file path=customXml/itemProps138.xml><?xml version="1.0" encoding="utf-8"?>
<ds:datastoreItem xmlns:ds="http://schemas.openxmlformats.org/officeDocument/2006/customXml" ds:itemID="{B0FE5B29-1F56-48FF-8A97-A04BAA16106C}"/>
</file>

<file path=customXml/itemProps139.xml><?xml version="1.0" encoding="utf-8"?>
<ds:datastoreItem xmlns:ds="http://schemas.openxmlformats.org/officeDocument/2006/customXml" ds:itemID="{6A1B9946-3E17-47F7-91E5-5D1F96243A8C}"/>
</file>

<file path=customXml/itemProps14.xml><?xml version="1.0" encoding="utf-8"?>
<ds:datastoreItem xmlns:ds="http://schemas.openxmlformats.org/officeDocument/2006/customXml" ds:itemID="{1F41800A-F6B5-43F4-9276-583AD3E2576A}"/>
</file>

<file path=customXml/itemProps140.xml><?xml version="1.0" encoding="utf-8"?>
<ds:datastoreItem xmlns:ds="http://schemas.openxmlformats.org/officeDocument/2006/customXml" ds:itemID="{DE245546-BEB2-4984-9B59-68A2A91A89FF}"/>
</file>

<file path=customXml/itemProps141.xml><?xml version="1.0" encoding="utf-8"?>
<ds:datastoreItem xmlns:ds="http://schemas.openxmlformats.org/officeDocument/2006/customXml" ds:itemID="{17AE1F0A-4DD7-4FB8-A0D1-40FB4EBCE0AF}"/>
</file>

<file path=customXml/itemProps142.xml><?xml version="1.0" encoding="utf-8"?>
<ds:datastoreItem xmlns:ds="http://schemas.openxmlformats.org/officeDocument/2006/customXml" ds:itemID="{457B5566-F042-49DC-AA85-4DCB3236DE42}"/>
</file>

<file path=customXml/itemProps143.xml><?xml version="1.0" encoding="utf-8"?>
<ds:datastoreItem xmlns:ds="http://schemas.openxmlformats.org/officeDocument/2006/customXml" ds:itemID="{84E6ECBF-5054-42E5-ADAE-8B448FABC802}"/>
</file>

<file path=customXml/itemProps144.xml><?xml version="1.0" encoding="utf-8"?>
<ds:datastoreItem xmlns:ds="http://schemas.openxmlformats.org/officeDocument/2006/customXml" ds:itemID="{BD8583EE-B388-4263-A5A5-2BCC4D317A98}"/>
</file>

<file path=customXml/itemProps145.xml><?xml version="1.0" encoding="utf-8"?>
<ds:datastoreItem xmlns:ds="http://schemas.openxmlformats.org/officeDocument/2006/customXml" ds:itemID="{8C411648-DA69-4938-B07F-7929D1084F37}"/>
</file>

<file path=customXml/itemProps146.xml><?xml version="1.0" encoding="utf-8"?>
<ds:datastoreItem xmlns:ds="http://schemas.openxmlformats.org/officeDocument/2006/customXml" ds:itemID="{6DB319B3-1009-4E90-8C00-F10D57E4CA91}"/>
</file>

<file path=customXml/itemProps147.xml><?xml version="1.0" encoding="utf-8"?>
<ds:datastoreItem xmlns:ds="http://schemas.openxmlformats.org/officeDocument/2006/customXml" ds:itemID="{B819571C-F264-4223-99C6-B68B0F540F7E}"/>
</file>

<file path=customXml/itemProps148.xml><?xml version="1.0" encoding="utf-8"?>
<ds:datastoreItem xmlns:ds="http://schemas.openxmlformats.org/officeDocument/2006/customXml" ds:itemID="{3A20BB5D-9E01-482E-ABCE-766BA299FF40}"/>
</file>

<file path=customXml/itemProps149.xml><?xml version="1.0" encoding="utf-8"?>
<ds:datastoreItem xmlns:ds="http://schemas.openxmlformats.org/officeDocument/2006/customXml" ds:itemID="{ABE055E9-86AC-434B-9674-F365AA67F63F}"/>
</file>

<file path=customXml/itemProps15.xml><?xml version="1.0" encoding="utf-8"?>
<ds:datastoreItem xmlns:ds="http://schemas.openxmlformats.org/officeDocument/2006/customXml" ds:itemID="{487C445E-2362-4DB6-AFD4-6E7E32F92BEE}"/>
</file>

<file path=customXml/itemProps150.xml><?xml version="1.0" encoding="utf-8"?>
<ds:datastoreItem xmlns:ds="http://schemas.openxmlformats.org/officeDocument/2006/customXml" ds:itemID="{0ECC2966-1276-4418-A475-BFA5422BFC60}"/>
</file>

<file path=customXml/itemProps151.xml><?xml version="1.0" encoding="utf-8"?>
<ds:datastoreItem xmlns:ds="http://schemas.openxmlformats.org/officeDocument/2006/customXml" ds:itemID="{0EE23425-163E-46B3-AEFC-0072F399C063}"/>
</file>

<file path=customXml/itemProps152.xml><?xml version="1.0" encoding="utf-8"?>
<ds:datastoreItem xmlns:ds="http://schemas.openxmlformats.org/officeDocument/2006/customXml" ds:itemID="{AF09C6FA-675C-4DD4-97EB-E8AF206DD81C}"/>
</file>

<file path=customXml/itemProps153.xml><?xml version="1.0" encoding="utf-8"?>
<ds:datastoreItem xmlns:ds="http://schemas.openxmlformats.org/officeDocument/2006/customXml" ds:itemID="{3D25A800-B7A4-416D-9B01-86026EC1A9AF}"/>
</file>

<file path=customXml/itemProps154.xml><?xml version="1.0" encoding="utf-8"?>
<ds:datastoreItem xmlns:ds="http://schemas.openxmlformats.org/officeDocument/2006/customXml" ds:itemID="{DBE26B19-5E7B-4259-8F0E-52DB804DBCE9}"/>
</file>

<file path=customXml/itemProps155.xml><?xml version="1.0" encoding="utf-8"?>
<ds:datastoreItem xmlns:ds="http://schemas.openxmlformats.org/officeDocument/2006/customXml" ds:itemID="{90055D64-EDC8-4383-97E9-972B913DBE86}"/>
</file>

<file path=customXml/itemProps156.xml><?xml version="1.0" encoding="utf-8"?>
<ds:datastoreItem xmlns:ds="http://schemas.openxmlformats.org/officeDocument/2006/customXml" ds:itemID="{84249AE0-C866-4FE8-AA73-D3DF97091419}"/>
</file>

<file path=customXml/itemProps157.xml><?xml version="1.0" encoding="utf-8"?>
<ds:datastoreItem xmlns:ds="http://schemas.openxmlformats.org/officeDocument/2006/customXml" ds:itemID="{7C546EAB-DB7D-4BA2-8795-A33AFAA5F1CB}"/>
</file>

<file path=customXml/itemProps158.xml><?xml version="1.0" encoding="utf-8"?>
<ds:datastoreItem xmlns:ds="http://schemas.openxmlformats.org/officeDocument/2006/customXml" ds:itemID="{989B79AA-0FB7-429C-A615-31502DE741E5}"/>
</file>

<file path=customXml/itemProps159.xml><?xml version="1.0" encoding="utf-8"?>
<ds:datastoreItem xmlns:ds="http://schemas.openxmlformats.org/officeDocument/2006/customXml" ds:itemID="{C146C75B-A0D4-4322-A06A-DF26033F8610}"/>
</file>

<file path=customXml/itemProps16.xml><?xml version="1.0" encoding="utf-8"?>
<ds:datastoreItem xmlns:ds="http://schemas.openxmlformats.org/officeDocument/2006/customXml" ds:itemID="{E761C23D-4C4F-4CC7-8D19-20C6F0184792}"/>
</file>

<file path=customXml/itemProps160.xml><?xml version="1.0" encoding="utf-8"?>
<ds:datastoreItem xmlns:ds="http://schemas.openxmlformats.org/officeDocument/2006/customXml" ds:itemID="{1D9DF897-2147-4B1E-A195-1133A8DECDA4}"/>
</file>

<file path=customXml/itemProps17.xml><?xml version="1.0" encoding="utf-8"?>
<ds:datastoreItem xmlns:ds="http://schemas.openxmlformats.org/officeDocument/2006/customXml" ds:itemID="{F534ADEC-CF23-44DF-A00D-887D276E7561}"/>
</file>

<file path=customXml/itemProps18.xml><?xml version="1.0" encoding="utf-8"?>
<ds:datastoreItem xmlns:ds="http://schemas.openxmlformats.org/officeDocument/2006/customXml" ds:itemID="{65563D98-CD41-4DF4-A82C-EE324BA27208}"/>
</file>

<file path=customXml/itemProps19.xml><?xml version="1.0" encoding="utf-8"?>
<ds:datastoreItem xmlns:ds="http://schemas.openxmlformats.org/officeDocument/2006/customXml" ds:itemID="{231C2AF0-B9BF-43D1-9A69-CDD73B8F2DC1}"/>
</file>

<file path=customXml/itemProps2.xml><?xml version="1.0" encoding="utf-8"?>
<ds:datastoreItem xmlns:ds="http://schemas.openxmlformats.org/officeDocument/2006/customXml" ds:itemID="{7FA2E6E6-1E73-4B72-B0F8-C0354087C9DC}"/>
</file>

<file path=customXml/itemProps20.xml><?xml version="1.0" encoding="utf-8"?>
<ds:datastoreItem xmlns:ds="http://schemas.openxmlformats.org/officeDocument/2006/customXml" ds:itemID="{6DE04F28-3841-4283-AB6D-D75724C7E929}"/>
</file>

<file path=customXml/itemProps21.xml><?xml version="1.0" encoding="utf-8"?>
<ds:datastoreItem xmlns:ds="http://schemas.openxmlformats.org/officeDocument/2006/customXml" ds:itemID="{DD12CA4D-EFB1-4C9A-B331-4A24B01781FD}"/>
</file>

<file path=customXml/itemProps22.xml><?xml version="1.0" encoding="utf-8"?>
<ds:datastoreItem xmlns:ds="http://schemas.openxmlformats.org/officeDocument/2006/customXml" ds:itemID="{9D851997-D925-4DDC-A706-FCAB0083963E}"/>
</file>

<file path=customXml/itemProps23.xml><?xml version="1.0" encoding="utf-8"?>
<ds:datastoreItem xmlns:ds="http://schemas.openxmlformats.org/officeDocument/2006/customXml" ds:itemID="{7169F6F9-20FA-46C0-93FA-10454C71DB1F}"/>
</file>

<file path=customXml/itemProps24.xml><?xml version="1.0" encoding="utf-8"?>
<ds:datastoreItem xmlns:ds="http://schemas.openxmlformats.org/officeDocument/2006/customXml" ds:itemID="{2BB46D33-C2EE-4F13-BE20-F526EB5C8162}"/>
</file>

<file path=customXml/itemProps25.xml><?xml version="1.0" encoding="utf-8"?>
<ds:datastoreItem xmlns:ds="http://schemas.openxmlformats.org/officeDocument/2006/customXml" ds:itemID="{55C96D0A-5499-4208-A255-77D3F723DC82}"/>
</file>

<file path=customXml/itemProps26.xml><?xml version="1.0" encoding="utf-8"?>
<ds:datastoreItem xmlns:ds="http://schemas.openxmlformats.org/officeDocument/2006/customXml" ds:itemID="{E95C71B2-F063-471B-90B7-DB83A4F92E29}"/>
</file>

<file path=customXml/itemProps27.xml><?xml version="1.0" encoding="utf-8"?>
<ds:datastoreItem xmlns:ds="http://schemas.openxmlformats.org/officeDocument/2006/customXml" ds:itemID="{6D44DBF4-9FAC-491D-9E64-BE8614FB79CE}"/>
</file>

<file path=customXml/itemProps28.xml><?xml version="1.0" encoding="utf-8"?>
<ds:datastoreItem xmlns:ds="http://schemas.openxmlformats.org/officeDocument/2006/customXml" ds:itemID="{6AC1F37A-6A9F-43E9-BAC4-ADBA59A14228}"/>
</file>

<file path=customXml/itemProps29.xml><?xml version="1.0" encoding="utf-8"?>
<ds:datastoreItem xmlns:ds="http://schemas.openxmlformats.org/officeDocument/2006/customXml" ds:itemID="{8AFC97B2-8A6D-428D-B775-EE31689FF88F}"/>
</file>

<file path=customXml/itemProps3.xml><?xml version="1.0" encoding="utf-8"?>
<ds:datastoreItem xmlns:ds="http://schemas.openxmlformats.org/officeDocument/2006/customXml" ds:itemID="{9FDD1F59-7755-4F09-A409-6E844B993DA4}"/>
</file>

<file path=customXml/itemProps30.xml><?xml version="1.0" encoding="utf-8"?>
<ds:datastoreItem xmlns:ds="http://schemas.openxmlformats.org/officeDocument/2006/customXml" ds:itemID="{BC86F87B-962C-4AF9-B42A-D2AC638EB295}"/>
</file>

<file path=customXml/itemProps31.xml><?xml version="1.0" encoding="utf-8"?>
<ds:datastoreItem xmlns:ds="http://schemas.openxmlformats.org/officeDocument/2006/customXml" ds:itemID="{3F248A87-7673-453B-9440-BBF4B0501A0A}"/>
</file>

<file path=customXml/itemProps32.xml><?xml version="1.0" encoding="utf-8"?>
<ds:datastoreItem xmlns:ds="http://schemas.openxmlformats.org/officeDocument/2006/customXml" ds:itemID="{BC965C41-1195-4641-BB51-6C2F6CEA8718}"/>
</file>

<file path=customXml/itemProps33.xml><?xml version="1.0" encoding="utf-8"?>
<ds:datastoreItem xmlns:ds="http://schemas.openxmlformats.org/officeDocument/2006/customXml" ds:itemID="{E8F35B10-2495-4498-8A10-7F7FA77920DB}"/>
</file>

<file path=customXml/itemProps34.xml><?xml version="1.0" encoding="utf-8"?>
<ds:datastoreItem xmlns:ds="http://schemas.openxmlformats.org/officeDocument/2006/customXml" ds:itemID="{73B6A11B-FD02-45B1-B0BF-EA8180969B1B}"/>
</file>

<file path=customXml/itemProps35.xml><?xml version="1.0" encoding="utf-8"?>
<ds:datastoreItem xmlns:ds="http://schemas.openxmlformats.org/officeDocument/2006/customXml" ds:itemID="{CA4ADCE7-E6A3-48F6-85C9-DD0AD7FC9B28}"/>
</file>

<file path=customXml/itemProps36.xml><?xml version="1.0" encoding="utf-8"?>
<ds:datastoreItem xmlns:ds="http://schemas.openxmlformats.org/officeDocument/2006/customXml" ds:itemID="{463DCBF6-EB60-4277-BAE1-B51567D92F52}"/>
</file>

<file path=customXml/itemProps37.xml><?xml version="1.0" encoding="utf-8"?>
<ds:datastoreItem xmlns:ds="http://schemas.openxmlformats.org/officeDocument/2006/customXml" ds:itemID="{CDFF260C-70F9-4E08-B0A8-F94AF6A8B90A}"/>
</file>

<file path=customXml/itemProps38.xml><?xml version="1.0" encoding="utf-8"?>
<ds:datastoreItem xmlns:ds="http://schemas.openxmlformats.org/officeDocument/2006/customXml" ds:itemID="{EA3F013E-9BF9-479F-9347-C0F4DCBF1257}"/>
</file>

<file path=customXml/itemProps39.xml><?xml version="1.0" encoding="utf-8"?>
<ds:datastoreItem xmlns:ds="http://schemas.openxmlformats.org/officeDocument/2006/customXml" ds:itemID="{BB9F581A-390D-4A7C-9FE0-4824A5082219}"/>
</file>

<file path=customXml/itemProps4.xml><?xml version="1.0" encoding="utf-8"?>
<ds:datastoreItem xmlns:ds="http://schemas.openxmlformats.org/officeDocument/2006/customXml" ds:itemID="{5EAA1CAC-9874-43C5-A167-839B3C20ACDF}"/>
</file>

<file path=customXml/itemProps40.xml><?xml version="1.0" encoding="utf-8"?>
<ds:datastoreItem xmlns:ds="http://schemas.openxmlformats.org/officeDocument/2006/customXml" ds:itemID="{A868B028-026F-48B2-AAE4-CBC856FFC09E}"/>
</file>

<file path=customXml/itemProps41.xml><?xml version="1.0" encoding="utf-8"?>
<ds:datastoreItem xmlns:ds="http://schemas.openxmlformats.org/officeDocument/2006/customXml" ds:itemID="{C39FBB9E-0BB4-4328-9E15-45BF041E396B}"/>
</file>

<file path=customXml/itemProps42.xml><?xml version="1.0" encoding="utf-8"?>
<ds:datastoreItem xmlns:ds="http://schemas.openxmlformats.org/officeDocument/2006/customXml" ds:itemID="{E6D4B1E3-9BD2-4337-B25D-CE60988E44F5}"/>
</file>

<file path=customXml/itemProps43.xml><?xml version="1.0" encoding="utf-8"?>
<ds:datastoreItem xmlns:ds="http://schemas.openxmlformats.org/officeDocument/2006/customXml" ds:itemID="{18A48894-CA7A-4B4B-A64B-79C117A7EB3E}"/>
</file>

<file path=customXml/itemProps44.xml><?xml version="1.0" encoding="utf-8"?>
<ds:datastoreItem xmlns:ds="http://schemas.openxmlformats.org/officeDocument/2006/customXml" ds:itemID="{670A867A-53DA-41CC-932D-0CF85C457157}"/>
</file>

<file path=customXml/itemProps45.xml><?xml version="1.0" encoding="utf-8"?>
<ds:datastoreItem xmlns:ds="http://schemas.openxmlformats.org/officeDocument/2006/customXml" ds:itemID="{E9A07947-B484-48FC-8CDE-08B6AFBC2FB7}"/>
</file>

<file path=customXml/itemProps46.xml><?xml version="1.0" encoding="utf-8"?>
<ds:datastoreItem xmlns:ds="http://schemas.openxmlformats.org/officeDocument/2006/customXml" ds:itemID="{FDD3A1BB-7240-4E72-B9F6-CFD2BF6F44AF}"/>
</file>

<file path=customXml/itemProps47.xml><?xml version="1.0" encoding="utf-8"?>
<ds:datastoreItem xmlns:ds="http://schemas.openxmlformats.org/officeDocument/2006/customXml" ds:itemID="{C0E2D40F-8D04-4FC5-A421-D94C371B71E7}"/>
</file>

<file path=customXml/itemProps48.xml><?xml version="1.0" encoding="utf-8"?>
<ds:datastoreItem xmlns:ds="http://schemas.openxmlformats.org/officeDocument/2006/customXml" ds:itemID="{14D96B59-CCBB-4C86-A632-38474670A0B9}"/>
</file>

<file path=customXml/itemProps49.xml><?xml version="1.0" encoding="utf-8"?>
<ds:datastoreItem xmlns:ds="http://schemas.openxmlformats.org/officeDocument/2006/customXml" ds:itemID="{3881457E-BB76-4339-8542-5C4B8C0EDE8D}"/>
</file>

<file path=customXml/itemProps5.xml><?xml version="1.0" encoding="utf-8"?>
<ds:datastoreItem xmlns:ds="http://schemas.openxmlformats.org/officeDocument/2006/customXml" ds:itemID="{C432ACAD-4D13-4103-B70C-985773F73369}"/>
</file>

<file path=customXml/itemProps50.xml><?xml version="1.0" encoding="utf-8"?>
<ds:datastoreItem xmlns:ds="http://schemas.openxmlformats.org/officeDocument/2006/customXml" ds:itemID="{42FB4032-3852-4EA1-9A5F-793380789BB4}"/>
</file>

<file path=customXml/itemProps51.xml><?xml version="1.0" encoding="utf-8"?>
<ds:datastoreItem xmlns:ds="http://schemas.openxmlformats.org/officeDocument/2006/customXml" ds:itemID="{9391E294-5B54-4321-8672-A669EC4AFA7B}"/>
</file>

<file path=customXml/itemProps52.xml><?xml version="1.0" encoding="utf-8"?>
<ds:datastoreItem xmlns:ds="http://schemas.openxmlformats.org/officeDocument/2006/customXml" ds:itemID="{523B915A-B422-4F66-89B0-EA1CD23BF978}"/>
</file>

<file path=customXml/itemProps53.xml><?xml version="1.0" encoding="utf-8"?>
<ds:datastoreItem xmlns:ds="http://schemas.openxmlformats.org/officeDocument/2006/customXml" ds:itemID="{B2C54A69-1813-43D6-A4B2-F259EFA09E08}"/>
</file>

<file path=customXml/itemProps54.xml><?xml version="1.0" encoding="utf-8"?>
<ds:datastoreItem xmlns:ds="http://schemas.openxmlformats.org/officeDocument/2006/customXml" ds:itemID="{A9061A7A-948B-4A55-9406-D81EECDC552E}"/>
</file>

<file path=customXml/itemProps55.xml><?xml version="1.0" encoding="utf-8"?>
<ds:datastoreItem xmlns:ds="http://schemas.openxmlformats.org/officeDocument/2006/customXml" ds:itemID="{ECD90A52-F8F9-4FC0-B0D3-19CCF6E05B31}"/>
</file>

<file path=customXml/itemProps56.xml><?xml version="1.0" encoding="utf-8"?>
<ds:datastoreItem xmlns:ds="http://schemas.openxmlformats.org/officeDocument/2006/customXml" ds:itemID="{A137F691-F2D7-47EA-9D4C-F2935CB63E35}"/>
</file>

<file path=customXml/itemProps57.xml><?xml version="1.0" encoding="utf-8"?>
<ds:datastoreItem xmlns:ds="http://schemas.openxmlformats.org/officeDocument/2006/customXml" ds:itemID="{D2851E94-53A8-4AC1-A887-A0BF7FBEF4F4}"/>
</file>

<file path=customXml/itemProps58.xml><?xml version="1.0" encoding="utf-8"?>
<ds:datastoreItem xmlns:ds="http://schemas.openxmlformats.org/officeDocument/2006/customXml" ds:itemID="{5EAF1A7A-5101-4DF6-AD22-0763ED5A3DDF}"/>
</file>

<file path=customXml/itemProps59.xml><?xml version="1.0" encoding="utf-8"?>
<ds:datastoreItem xmlns:ds="http://schemas.openxmlformats.org/officeDocument/2006/customXml" ds:itemID="{26E41636-985C-49D5-B8DD-2434970E8FAD}"/>
</file>

<file path=customXml/itemProps6.xml><?xml version="1.0" encoding="utf-8"?>
<ds:datastoreItem xmlns:ds="http://schemas.openxmlformats.org/officeDocument/2006/customXml" ds:itemID="{9D5DEBF1-4C65-488E-ADB7-1D4944C232E8}"/>
</file>

<file path=customXml/itemProps60.xml><?xml version="1.0" encoding="utf-8"?>
<ds:datastoreItem xmlns:ds="http://schemas.openxmlformats.org/officeDocument/2006/customXml" ds:itemID="{317F4C75-FAB1-469E-AC85-C30DD6A517F8}"/>
</file>

<file path=customXml/itemProps61.xml><?xml version="1.0" encoding="utf-8"?>
<ds:datastoreItem xmlns:ds="http://schemas.openxmlformats.org/officeDocument/2006/customXml" ds:itemID="{731CECF0-AA87-44E2-8BE1-8F33E68AA733}"/>
</file>

<file path=customXml/itemProps62.xml><?xml version="1.0" encoding="utf-8"?>
<ds:datastoreItem xmlns:ds="http://schemas.openxmlformats.org/officeDocument/2006/customXml" ds:itemID="{362B8340-EC63-45B4-83FC-E48D9C8D5426}"/>
</file>

<file path=customXml/itemProps63.xml><?xml version="1.0" encoding="utf-8"?>
<ds:datastoreItem xmlns:ds="http://schemas.openxmlformats.org/officeDocument/2006/customXml" ds:itemID="{500B6D3B-6090-4A4B-83FE-0D65363DFCA4}"/>
</file>

<file path=customXml/itemProps64.xml><?xml version="1.0" encoding="utf-8"?>
<ds:datastoreItem xmlns:ds="http://schemas.openxmlformats.org/officeDocument/2006/customXml" ds:itemID="{66F20653-7564-472D-9D11-7E516A06E705}"/>
</file>

<file path=customXml/itemProps65.xml><?xml version="1.0" encoding="utf-8"?>
<ds:datastoreItem xmlns:ds="http://schemas.openxmlformats.org/officeDocument/2006/customXml" ds:itemID="{61D0EFD6-B9F6-4122-AC09-7C047D7D9BA3}"/>
</file>

<file path=customXml/itemProps66.xml><?xml version="1.0" encoding="utf-8"?>
<ds:datastoreItem xmlns:ds="http://schemas.openxmlformats.org/officeDocument/2006/customXml" ds:itemID="{A3FF1464-E304-4FBC-8080-5B8D2B327B78}"/>
</file>

<file path=customXml/itemProps67.xml><?xml version="1.0" encoding="utf-8"?>
<ds:datastoreItem xmlns:ds="http://schemas.openxmlformats.org/officeDocument/2006/customXml" ds:itemID="{9CDD1978-2FE2-4F3E-BC14-F96E8018EE33}"/>
</file>

<file path=customXml/itemProps68.xml><?xml version="1.0" encoding="utf-8"?>
<ds:datastoreItem xmlns:ds="http://schemas.openxmlformats.org/officeDocument/2006/customXml" ds:itemID="{139B9857-1022-4862-ABE4-9AA743ABFBCE}"/>
</file>

<file path=customXml/itemProps69.xml><?xml version="1.0" encoding="utf-8"?>
<ds:datastoreItem xmlns:ds="http://schemas.openxmlformats.org/officeDocument/2006/customXml" ds:itemID="{F9200575-DD30-4670-8B1D-9F293A957DEE}"/>
</file>

<file path=customXml/itemProps7.xml><?xml version="1.0" encoding="utf-8"?>
<ds:datastoreItem xmlns:ds="http://schemas.openxmlformats.org/officeDocument/2006/customXml" ds:itemID="{5E229131-3E74-4F0D-92AC-BBB897C2B538}"/>
</file>

<file path=customXml/itemProps70.xml><?xml version="1.0" encoding="utf-8"?>
<ds:datastoreItem xmlns:ds="http://schemas.openxmlformats.org/officeDocument/2006/customXml" ds:itemID="{60ACBEDC-4AAB-486B-9598-43023C6E09A9}"/>
</file>

<file path=customXml/itemProps71.xml><?xml version="1.0" encoding="utf-8"?>
<ds:datastoreItem xmlns:ds="http://schemas.openxmlformats.org/officeDocument/2006/customXml" ds:itemID="{522ED38B-E6F9-4253-AD50-26CC2E87B754}"/>
</file>

<file path=customXml/itemProps72.xml><?xml version="1.0" encoding="utf-8"?>
<ds:datastoreItem xmlns:ds="http://schemas.openxmlformats.org/officeDocument/2006/customXml" ds:itemID="{25EF5682-3630-4E5A-827F-6284E2E82E71}"/>
</file>

<file path=customXml/itemProps73.xml><?xml version="1.0" encoding="utf-8"?>
<ds:datastoreItem xmlns:ds="http://schemas.openxmlformats.org/officeDocument/2006/customXml" ds:itemID="{A5BB86F1-959B-416E-BA76-8BD7EF1F8479}"/>
</file>

<file path=customXml/itemProps74.xml><?xml version="1.0" encoding="utf-8"?>
<ds:datastoreItem xmlns:ds="http://schemas.openxmlformats.org/officeDocument/2006/customXml" ds:itemID="{3C4AE120-BA56-447C-8B3D-40B0B780A166}"/>
</file>

<file path=customXml/itemProps75.xml><?xml version="1.0" encoding="utf-8"?>
<ds:datastoreItem xmlns:ds="http://schemas.openxmlformats.org/officeDocument/2006/customXml" ds:itemID="{4A9E2114-8105-4836-8861-AE76DC6AD47D}"/>
</file>

<file path=customXml/itemProps76.xml><?xml version="1.0" encoding="utf-8"?>
<ds:datastoreItem xmlns:ds="http://schemas.openxmlformats.org/officeDocument/2006/customXml" ds:itemID="{1C4C2A24-EAA7-4583-B52D-F9F42F2EDBAA}"/>
</file>

<file path=customXml/itemProps77.xml><?xml version="1.0" encoding="utf-8"?>
<ds:datastoreItem xmlns:ds="http://schemas.openxmlformats.org/officeDocument/2006/customXml" ds:itemID="{80B5E24F-4E26-472C-86A3-930B11E09698}"/>
</file>

<file path=customXml/itemProps78.xml><?xml version="1.0" encoding="utf-8"?>
<ds:datastoreItem xmlns:ds="http://schemas.openxmlformats.org/officeDocument/2006/customXml" ds:itemID="{719C9A73-8BB6-4422-9943-79A9D9FC1B8A}"/>
</file>

<file path=customXml/itemProps79.xml><?xml version="1.0" encoding="utf-8"?>
<ds:datastoreItem xmlns:ds="http://schemas.openxmlformats.org/officeDocument/2006/customXml" ds:itemID="{1DFCB890-4AE9-4A4E-85C4-CF5D08B771EC}"/>
</file>

<file path=customXml/itemProps8.xml><?xml version="1.0" encoding="utf-8"?>
<ds:datastoreItem xmlns:ds="http://schemas.openxmlformats.org/officeDocument/2006/customXml" ds:itemID="{D7D279EA-5318-4349-82D0-8F924A771B49}"/>
</file>

<file path=customXml/itemProps80.xml><?xml version="1.0" encoding="utf-8"?>
<ds:datastoreItem xmlns:ds="http://schemas.openxmlformats.org/officeDocument/2006/customXml" ds:itemID="{E28BB755-1842-4FEE-B632-CF02BA6F81C9}"/>
</file>

<file path=customXml/itemProps81.xml><?xml version="1.0" encoding="utf-8"?>
<ds:datastoreItem xmlns:ds="http://schemas.openxmlformats.org/officeDocument/2006/customXml" ds:itemID="{4F2FC89A-FBF3-495C-9A1C-8CB6DBEBFC8F}"/>
</file>

<file path=customXml/itemProps82.xml><?xml version="1.0" encoding="utf-8"?>
<ds:datastoreItem xmlns:ds="http://schemas.openxmlformats.org/officeDocument/2006/customXml" ds:itemID="{10C85EC7-60FE-49F3-BD51-5219FC80B6E4}"/>
</file>

<file path=customXml/itemProps83.xml><?xml version="1.0" encoding="utf-8"?>
<ds:datastoreItem xmlns:ds="http://schemas.openxmlformats.org/officeDocument/2006/customXml" ds:itemID="{51B45F90-F5AB-4048-BD3B-9C28C4437F91}"/>
</file>

<file path=customXml/itemProps84.xml><?xml version="1.0" encoding="utf-8"?>
<ds:datastoreItem xmlns:ds="http://schemas.openxmlformats.org/officeDocument/2006/customXml" ds:itemID="{7AB0BF33-FCDB-4C03-BAA4-23F164244E2B}"/>
</file>

<file path=customXml/itemProps85.xml><?xml version="1.0" encoding="utf-8"?>
<ds:datastoreItem xmlns:ds="http://schemas.openxmlformats.org/officeDocument/2006/customXml" ds:itemID="{860190E3-B9C6-419D-B6B8-E47F6ED68389}"/>
</file>

<file path=customXml/itemProps86.xml><?xml version="1.0" encoding="utf-8"?>
<ds:datastoreItem xmlns:ds="http://schemas.openxmlformats.org/officeDocument/2006/customXml" ds:itemID="{2B8A5794-AD3B-41B5-B5FA-82BE3DFCAA80}"/>
</file>

<file path=customXml/itemProps87.xml><?xml version="1.0" encoding="utf-8"?>
<ds:datastoreItem xmlns:ds="http://schemas.openxmlformats.org/officeDocument/2006/customXml" ds:itemID="{29A0AFC6-F093-40E9-B2A0-D122EA26C224}"/>
</file>

<file path=customXml/itemProps88.xml><?xml version="1.0" encoding="utf-8"?>
<ds:datastoreItem xmlns:ds="http://schemas.openxmlformats.org/officeDocument/2006/customXml" ds:itemID="{FE32ADC1-E9D6-4CDD-85F5-012C5172F2F2}"/>
</file>

<file path=customXml/itemProps89.xml><?xml version="1.0" encoding="utf-8"?>
<ds:datastoreItem xmlns:ds="http://schemas.openxmlformats.org/officeDocument/2006/customXml" ds:itemID="{F7230C34-1FC2-458F-B4CA-11C9096BCFB2}"/>
</file>

<file path=customXml/itemProps9.xml><?xml version="1.0" encoding="utf-8"?>
<ds:datastoreItem xmlns:ds="http://schemas.openxmlformats.org/officeDocument/2006/customXml" ds:itemID="{E8B14082-AA58-4281-A8A3-E4796DE564EE}"/>
</file>

<file path=customXml/itemProps90.xml><?xml version="1.0" encoding="utf-8"?>
<ds:datastoreItem xmlns:ds="http://schemas.openxmlformats.org/officeDocument/2006/customXml" ds:itemID="{6699879F-1645-41CF-B6A1-748B374FCDF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547E346-9511-40C5-B27A-F890D7D4CBDE}"/>
</file>

<file path=customXml/itemProps93.xml><?xml version="1.0" encoding="utf-8"?>
<ds:datastoreItem xmlns:ds="http://schemas.openxmlformats.org/officeDocument/2006/customXml" ds:itemID="{BF319CB5-4755-4C9A-AC88-E11F72164820}"/>
</file>

<file path=customXml/itemProps94.xml><?xml version="1.0" encoding="utf-8"?>
<ds:datastoreItem xmlns:ds="http://schemas.openxmlformats.org/officeDocument/2006/customXml" ds:itemID="{3E0D79AA-D623-46ED-8DA2-36A54D258C1A}"/>
</file>

<file path=customXml/itemProps95.xml><?xml version="1.0" encoding="utf-8"?>
<ds:datastoreItem xmlns:ds="http://schemas.openxmlformats.org/officeDocument/2006/customXml" ds:itemID="{9E0E3070-E21F-4843-9C1E-805082F83DE0}"/>
</file>

<file path=customXml/itemProps96.xml><?xml version="1.0" encoding="utf-8"?>
<ds:datastoreItem xmlns:ds="http://schemas.openxmlformats.org/officeDocument/2006/customXml" ds:itemID="{5F6103C6-05E5-4B34-BC79-7EBEC6ABD8B4}"/>
</file>

<file path=customXml/itemProps97.xml><?xml version="1.0" encoding="utf-8"?>
<ds:datastoreItem xmlns:ds="http://schemas.openxmlformats.org/officeDocument/2006/customXml" ds:itemID="{C19AD5F8-38D0-4805-8000-99037065EF05}"/>
</file>

<file path=customXml/itemProps98.xml><?xml version="1.0" encoding="utf-8"?>
<ds:datastoreItem xmlns:ds="http://schemas.openxmlformats.org/officeDocument/2006/customXml" ds:itemID="{18A35ACD-9CFC-42CA-BD84-152A0E6F5AE7}"/>
</file>

<file path=customXml/itemProps99.xml><?xml version="1.0" encoding="utf-8"?>
<ds:datastoreItem xmlns:ds="http://schemas.openxmlformats.org/officeDocument/2006/customXml" ds:itemID="{9B2A0F5E-A32B-46D7-9E50-890430BF6617}"/>
</file>

<file path=docProps/app.xml><?xml version="1.0" encoding="utf-8"?>
<Properties xmlns="http://schemas.openxmlformats.org/officeDocument/2006/extended-properties" xmlns:vt="http://schemas.openxmlformats.org/officeDocument/2006/docPropsVTypes">
  <Template>Normal</Template>
  <TotalTime>0</TotalTime>
  <Pages>1</Pages>
  <Words>22616</Words>
  <Characters>128912</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151226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3</cp:revision>
  <cp:lastPrinted>2017-12-08T16:41:00Z</cp:lastPrinted>
  <dcterms:created xsi:type="dcterms:W3CDTF">2017-12-08T16:56:00Z</dcterms:created>
  <dcterms:modified xsi:type="dcterms:W3CDTF">2017-12-08T16:56:00Z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